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6894B" w14:textId="1813797A" w:rsidR="007D24DF" w:rsidRDefault="007D24DF" w:rsidP="007D24DF">
      <w:pPr>
        <w:adjustRightInd w:val="0"/>
        <w:snapToGrid w:val="0"/>
        <w:spacing w:line="480" w:lineRule="auto"/>
        <w:jc w:val="center"/>
        <w:rPr>
          <w:rFonts w:ascii="Baskerville" w:hAnsi="Baskerville"/>
          <w:b/>
          <w:bCs/>
          <w:lang w:val="en-US"/>
        </w:rPr>
      </w:pPr>
      <w:r>
        <w:rPr>
          <w:rFonts w:ascii="Baskerville" w:hAnsi="Baskerville"/>
          <w:b/>
          <w:bCs/>
          <w:lang w:val="en-US"/>
        </w:rPr>
        <w:t>‘Good to Think [With]’</w:t>
      </w:r>
      <w:r w:rsidRPr="00373B01">
        <w:rPr>
          <w:rFonts w:ascii="Baskerville" w:hAnsi="Baskerville"/>
          <w:b/>
          <w:bCs/>
          <w:lang w:val="en-US"/>
        </w:rPr>
        <w:t>:</w:t>
      </w:r>
      <w:r w:rsidRPr="0075442A">
        <w:rPr>
          <w:rFonts w:ascii="Baskerville" w:hAnsi="Baskerville"/>
          <w:b/>
          <w:bCs/>
          <w:lang w:val="en-US"/>
        </w:rPr>
        <w:t xml:space="preserve"> Spenser’s Animals Against Materiality</w:t>
      </w:r>
    </w:p>
    <w:p w14:paraId="3E27F418" w14:textId="1DCC0E18" w:rsidR="00640A4E" w:rsidRDefault="00640A4E" w:rsidP="007D24DF">
      <w:pPr>
        <w:adjustRightInd w:val="0"/>
        <w:snapToGrid w:val="0"/>
        <w:spacing w:line="480" w:lineRule="auto"/>
        <w:jc w:val="center"/>
        <w:rPr>
          <w:rFonts w:ascii="Baskerville" w:hAnsi="Baskerville"/>
          <w:b/>
          <w:bCs/>
          <w:lang w:val="en-US"/>
        </w:rPr>
      </w:pPr>
    </w:p>
    <w:p w14:paraId="38456C3C" w14:textId="5D70FB3A" w:rsidR="00640A4E" w:rsidRDefault="00640A4E" w:rsidP="00640A4E">
      <w:pPr>
        <w:adjustRightInd w:val="0"/>
        <w:snapToGrid w:val="0"/>
        <w:spacing w:line="480" w:lineRule="auto"/>
        <w:rPr>
          <w:rFonts w:ascii="Baskerville" w:hAnsi="Baskerville"/>
          <w:b/>
          <w:bCs/>
          <w:lang w:val="en-US"/>
        </w:rPr>
      </w:pPr>
      <w:r>
        <w:rPr>
          <w:rFonts w:ascii="Baskerville" w:hAnsi="Baskerville"/>
          <w:b/>
          <w:bCs/>
          <w:lang w:val="en-US"/>
        </w:rPr>
        <w:t>Abstract</w:t>
      </w:r>
    </w:p>
    <w:p w14:paraId="759FED63" w14:textId="47106FCA" w:rsidR="007547A8" w:rsidRDefault="007212DD" w:rsidP="00640A4E">
      <w:pPr>
        <w:adjustRightInd w:val="0"/>
        <w:snapToGrid w:val="0"/>
        <w:spacing w:line="480" w:lineRule="auto"/>
        <w:rPr>
          <w:rFonts w:ascii="Baskerville" w:hAnsi="Baskerville"/>
          <w:lang w:val="en-US"/>
        </w:rPr>
      </w:pPr>
      <w:r>
        <w:rPr>
          <w:rFonts w:ascii="Baskerville" w:hAnsi="Baskerville"/>
          <w:lang w:val="en-US"/>
        </w:rPr>
        <w:t>This essay is concerned with</w:t>
      </w:r>
      <w:r w:rsidR="007269C5">
        <w:rPr>
          <w:rFonts w:ascii="Baskerville" w:hAnsi="Baskerville"/>
          <w:lang w:val="en-US"/>
        </w:rPr>
        <w:t xml:space="preserve"> Spenser’s animal figures</w:t>
      </w:r>
      <w:r w:rsidR="00F6693C">
        <w:rPr>
          <w:rFonts w:ascii="Baskerville" w:hAnsi="Baskerville"/>
          <w:lang w:val="en-US"/>
        </w:rPr>
        <w:t xml:space="preserve">—in </w:t>
      </w:r>
      <w:r w:rsidR="00F6693C">
        <w:rPr>
          <w:rFonts w:ascii="Baskerville" w:hAnsi="Baskerville"/>
          <w:i/>
          <w:iCs/>
          <w:lang w:val="en-US"/>
        </w:rPr>
        <w:t>The Faerie Queene</w:t>
      </w:r>
      <w:r w:rsidR="00F6693C">
        <w:rPr>
          <w:rFonts w:ascii="Baskerville" w:hAnsi="Baskerville"/>
          <w:lang w:val="en-US"/>
        </w:rPr>
        <w:t xml:space="preserve"> and </w:t>
      </w:r>
      <w:r w:rsidR="00F6693C">
        <w:rPr>
          <w:rFonts w:ascii="Baskerville" w:hAnsi="Baskerville"/>
          <w:i/>
          <w:iCs/>
          <w:lang w:val="en-US"/>
        </w:rPr>
        <w:t>Amoretti</w:t>
      </w:r>
      <w:r w:rsidR="00F6693C">
        <w:rPr>
          <w:rFonts w:ascii="Baskerville" w:hAnsi="Baskerville"/>
          <w:lang w:val="en-US"/>
        </w:rPr>
        <w:t xml:space="preserve"> 67—</w:t>
      </w:r>
      <w:r w:rsidR="00367559">
        <w:rPr>
          <w:rFonts w:ascii="Baskerville" w:hAnsi="Baskerville"/>
          <w:lang w:val="en-US"/>
        </w:rPr>
        <w:t>and the kinds of thinking they afford</w:t>
      </w:r>
      <w:r w:rsidR="002B729B">
        <w:rPr>
          <w:rFonts w:ascii="Baskerville" w:hAnsi="Baskerville"/>
          <w:lang w:val="en-US"/>
        </w:rPr>
        <w:t xml:space="preserve">, </w:t>
      </w:r>
      <w:r w:rsidR="00D2687B">
        <w:rPr>
          <w:rFonts w:ascii="Baskerville" w:hAnsi="Baskerville"/>
          <w:lang w:val="en-US"/>
        </w:rPr>
        <w:t>with attention to</w:t>
      </w:r>
      <w:r w:rsidR="002B729B">
        <w:rPr>
          <w:rFonts w:ascii="Baskerville" w:hAnsi="Baskerville"/>
          <w:lang w:val="en-US"/>
        </w:rPr>
        <w:t xml:space="preserve"> emblematic, natural historical and scriptural detail</w:t>
      </w:r>
      <w:r w:rsidR="007269C5">
        <w:rPr>
          <w:rFonts w:ascii="Baskerville" w:hAnsi="Baskerville"/>
          <w:lang w:val="en-US"/>
        </w:rPr>
        <w:t xml:space="preserve">. </w:t>
      </w:r>
      <w:r w:rsidR="000B1E83">
        <w:rPr>
          <w:rFonts w:ascii="Baskerville" w:hAnsi="Baskerville"/>
          <w:lang w:val="en-US"/>
        </w:rPr>
        <w:t xml:space="preserve">In it, </w:t>
      </w:r>
      <w:r w:rsidR="007269C5">
        <w:rPr>
          <w:rFonts w:ascii="Baskerville" w:hAnsi="Baskerville"/>
          <w:lang w:val="en-US"/>
        </w:rPr>
        <w:t>I interrogate a critical propensity</w:t>
      </w:r>
      <w:r w:rsidR="001D352D">
        <w:rPr>
          <w:rFonts w:ascii="Baskerville" w:hAnsi="Baskerville"/>
          <w:lang w:val="en-US"/>
        </w:rPr>
        <w:t xml:space="preserve"> (especially compelling in Spenser studies)</w:t>
      </w:r>
      <w:r w:rsidR="007269C5">
        <w:rPr>
          <w:rFonts w:ascii="Baskerville" w:hAnsi="Baskerville"/>
          <w:lang w:val="en-US"/>
        </w:rPr>
        <w:t xml:space="preserve"> to </w:t>
      </w:r>
      <w:r w:rsidR="000C315A">
        <w:rPr>
          <w:rFonts w:ascii="Baskerville" w:hAnsi="Baskerville"/>
          <w:lang w:val="en-US"/>
        </w:rPr>
        <w:t>distrust</w:t>
      </w:r>
      <w:r w:rsidR="007269C5">
        <w:rPr>
          <w:rFonts w:ascii="Baskerville" w:hAnsi="Baskerville"/>
          <w:lang w:val="en-US"/>
        </w:rPr>
        <w:t xml:space="preserve"> figuration, particularly allegory and anthropomorphism, in the context of </w:t>
      </w:r>
      <w:r w:rsidR="000C315A">
        <w:rPr>
          <w:rFonts w:ascii="Baskerville" w:hAnsi="Baskerville"/>
          <w:lang w:val="en-US"/>
        </w:rPr>
        <w:t>literary animals</w:t>
      </w:r>
      <w:r w:rsidR="000B1E83">
        <w:rPr>
          <w:rFonts w:ascii="Baskerville" w:hAnsi="Baskerville"/>
          <w:lang w:val="en-US"/>
        </w:rPr>
        <w:t>.</w:t>
      </w:r>
      <w:r w:rsidR="00020D5C">
        <w:rPr>
          <w:rFonts w:ascii="Baskerville" w:hAnsi="Baskerville"/>
          <w:lang w:val="en-US"/>
        </w:rPr>
        <w:t xml:space="preserve"> R</w:t>
      </w:r>
      <w:r w:rsidR="000C315A">
        <w:rPr>
          <w:rFonts w:ascii="Baskerville" w:hAnsi="Baskerville"/>
          <w:lang w:val="en-US"/>
        </w:rPr>
        <w:t xml:space="preserve">ather than </w:t>
      </w:r>
      <w:r w:rsidR="00D2687B">
        <w:rPr>
          <w:rFonts w:ascii="Baskerville" w:hAnsi="Baskerville"/>
          <w:lang w:val="en-US"/>
        </w:rPr>
        <w:t>equating</w:t>
      </w:r>
      <w:r w:rsidR="000C315A">
        <w:rPr>
          <w:rFonts w:ascii="Baskerville" w:hAnsi="Baskerville"/>
          <w:lang w:val="en-US"/>
        </w:rPr>
        <w:t xml:space="preserve"> the ‘literal’ </w:t>
      </w:r>
      <w:r w:rsidR="00D2687B">
        <w:rPr>
          <w:rFonts w:ascii="Baskerville" w:hAnsi="Baskerville"/>
          <w:lang w:val="en-US"/>
        </w:rPr>
        <w:t>to</w:t>
      </w:r>
      <w:r w:rsidR="000C315A">
        <w:rPr>
          <w:rFonts w:ascii="Baskerville" w:hAnsi="Baskerville"/>
          <w:lang w:val="en-US"/>
        </w:rPr>
        <w:t xml:space="preserve"> the material </w:t>
      </w:r>
      <w:r w:rsidR="00F6693C">
        <w:rPr>
          <w:rFonts w:ascii="Baskerville" w:hAnsi="Baskerville"/>
          <w:lang w:val="en-US"/>
        </w:rPr>
        <w:t>or</w:t>
      </w:r>
      <w:r w:rsidR="000C315A">
        <w:rPr>
          <w:rFonts w:ascii="Baskerville" w:hAnsi="Baskerville"/>
          <w:lang w:val="en-US"/>
        </w:rPr>
        <w:t xml:space="preserve"> immediate and reducing figuration to anthropocentricism, I argue </w:t>
      </w:r>
      <w:r w:rsidR="000B1E83">
        <w:rPr>
          <w:rFonts w:ascii="Baskerville" w:hAnsi="Baskerville"/>
          <w:lang w:val="en-US"/>
        </w:rPr>
        <w:t xml:space="preserve">instead </w:t>
      </w:r>
      <w:r w:rsidR="000C315A">
        <w:rPr>
          <w:rFonts w:ascii="Baskerville" w:hAnsi="Baskerville"/>
          <w:lang w:val="en-US"/>
        </w:rPr>
        <w:t>that we</w:t>
      </w:r>
      <w:r w:rsidR="001D352D">
        <w:rPr>
          <w:rFonts w:ascii="Baskerville" w:hAnsi="Baskerville"/>
          <w:lang w:val="en-US"/>
        </w:rPr>
        <w:t xml:space="preserve"> might </w:t>
      </w:r>
      <w:r w:rsidR="000C315A">
        <w:rPr>
          <w:rFonts w:ascii="Baskerville" w:hAnsi="Baskerville"/>
          <w:lang w:val="en-US"/>
        </w:rPr>
        <w:t xml:space="preserve">read Spenser’s animals </w:t>
      </w:r>
      <w:r w:rsidR="000C315A">
        <w:rPr>
          <w:rFonts w:ascii="Baskerville" w:hAnsi="Baskerville"/>
          <w:i/>
          <w:iCs/>
          <w:lang w:val="en-US"/>
        </w:rPr>
        <w:t>against</w:t>
      </w:r>
      <w:r w:rsidR="000C315A">
        <w:rPr>
          <w:rFonts w:ascii="Baskerville" w:hAnsi="Baskerville"/>
          <w:lang w:val="en-US"/>
        </w:rPr>
        <w:t xml:space="preserve"> materiality, that is, both in touch with</w:t>
      </w:r>
      <w:r w:rsidR="00210692">
        <w:rPr>
          <w:rFonts w:ascii="Baskerville" w:hAnsi="Baskerville"/>
          <w:lang w:val="en-US"/>
        </w:rPr>
        <w:t xml:space="preserve"> and resistant to</w:t>
      </w:r>
      <w:r w:rsidR="000C315A">
        <w:rPr>
          <w:rFonts w:ascii="Baskerville" w:hAnsi="Baskerville"/>
          <w:lang w:val="en-US"/>
        </w:rPr>
        <w:t xml:space="preserve"> </w:t>
      </w:r>
      <w:r w:rsidR="00367559">
        <w:rPr>
          <w:rFonts w:ascii="Baskerville" w:hAnsi="Baskerville"/>
          <w:lang w:val="en-US"/>
        </w:rPr>
        <w:t>the creatures they invoke or name.</w:t>
      </w:r>
      <w:r w:rsidR="00210692">
        <w:rPr>
          <w:rFonts w:ascii="Baskerville" w:hAnsi="Baskerville"/>
          <w:lang w:val="en-US"/>
        </w:rPr>
        <w:t xml:space="preserve"> </w:t>
      </w:r>
      <w:r w:rsidR="007547A8">
        <w:rPr>
          <w:rFonts w:ascii="Baskerville" w:hAnsi="Baskerville"/>
          <w:lang w:val="en-US"/>
        </w:rPr>
        <w:t>Taking as case studies</w:t>
      </w:r>
      <w:r w:rsidR="002B729B">
        <w:rPr>
          <w:rFonts w:ascii="Baskerville" w:hAnsi="Baskerville"/>
          <w:lang w:val="en-US"/>
        </w:rPr>
        <w:t xml:space="preserve"> </w:t>
      </w:r>
      <w:proofErr w:type="spellStart"/>
      <w:r w:rsidR="002B729B">
        <w:rPr>
          <w:rFonts w:ascii="Baskerville" w:hAnsi="Baskerville"/>
          <w:lang w:val="en-US"/>
        </w:rPr>
        <w:t>Gryll</w:t>
      </w:r>
      <w:proofErr w:type="spellEnd"/>
      <w:r w:rsidR="002B729B">
        <w:rPr>
          <w:rFonts w:ascii="Baskerville" w:hAnsi="Baskerville"/>
          <w:lang w:val="en-US"/>
        </w:rPr>
        <w:t>,</w:t>
      </w:r>
      <w:r w:rsidR="007547A8">
        <w:rPr>
          <w:rFonts w:ascii="Baskerville" w:hAnsi="Baskerville"/>
          <w:lang w:val="en-US"/>
        </w:rPr>
        <w:t xml:space="preserve"> the </w:t>
      </w:r>
      <w:r w:rsidR="001D352D">
        <w:rPr>
          <w:rFonts w:ascii="Baskerville" w:hAnsi="Baskerville"/>
          <w:lang w:val="en-US"/>
        </w:rPr>
        <w:t xml:space="preserve">transformation </w:t>
      </w:r>
      <w:r w:rsidR="007547A8">
        <w:rPr>
          <w:rFonts w:ascii="Baskerville" w:hAnsi="Baskerville"/>
          <w:lang w:val="en-US"/>
        </w:rPr>
        <w:t xml:space="preserve">of </w:t>
      </w:r>
      <w:proofErr w:type="spellStart"/>
      <w:r w:rsidR="007547A8">
        <w:rPr>
          <w:rFonts w:ascii="Baskerville" w:hAnsi="Baskerville"/>
          <w:lang w:val="en-US"/>
        </w:rPr>
        <w:t>Malbecco</w:t>
      </w:r>
      <w:proofErr w:type="spellEnd"/>
      <w:r w:rsidR="007547A8">
        <w:rPr>
          <w:rFonts w:ascii="Baskerville" w:hAnsi="Baskerville"/>
          <w:lang w:val="en-US"/>
        </w:rPr>
        <w:t xml:space="preserve"> and </w:t>
      </w:r>
      <w:r w:rsidR="00020D5C">
        <w:rPr>
          <w:rFonts w:ascii="Baskerville" w:hAnsi="Baskerville"/>
          <w:lang w:val="en-US"/>
        </w:rPr>
        <w:t>Spenser’s</w:t>
      </w:r>
      <w:r w:rsidR="007547A8">
        <w:rPr>
          <w:rFonts w:ascii="Baskerville" w:hAnsi="Baskerville"/>
          <w:lang w:val="en-US"/>
        </w:rPr>
        <w:t xml:space="preserve"> trembling deer, I show how the fluctuation</w:t>
      </w:r>
      <w:r w:rsidR="000B1E83">
        <w:rPr>
          <w:rFonts w:ascii="Baskerville" w:hAnsi="Baskerville"/>
          <w:lang w:val="en-US"/>
        </w:rPr>
        <w:t>s</w:t>
      </w:r>
      <w:r w:rsidR="007547A8">
        <w:rPr>
          <w:rFonts w:ascii="Baskerville" w:hAnsi="Baskerville"/>
          <w:lang w:val="en-US"/>
        </w:rPr>
        <w:t xml:space="preserve"> between</w:t>
      </w:r>
      <w:r w:rsidR="00020D5C">
        <w:rPr>
          <w:rFonts w:ascii="Baskerville" w:hAnsi="Baskerville"/>
          <w:lang w:val="en-US"/>
        </w:rPr>
        <w:t xml:space="preserve"> vehicle </w:t>
      </w:r>
      <w:r w:rsidR="007547A8">
        <w:rPr>
          <w:rFonts w:ascii="Baskerville" w:hAnsi="Baskerville"/>
          <w:lang w:val="en-US"/>
        </w:rPr>
        <w:t xml:space="preserve">and </w:t>
      </w:r>
      <w:r w:rsidR="00020D5C">
        <w:rPr>
          <w:rFonts w:ascii="Baskerville" w:hAnsi="Baskerville"/>
          <w:lang w:val="en-US"/>
        </w:rPr>
        <w:t>tenor</w:t>
      </w:r>
      <w:r w:rsidR="001D352D">
        <w:rPr>
          <w:rFonts w:ascii="Baskerville" w:hAnsi="Baskerville"/>
          <w:lang w:val="en-US"/>
        </w:rPr>
        <w:t xml:space="preserve">, mimetic and </w:t>
      </w:r>
      <w:r w:rsidR="002B729B">
        <w:rPr>
          <w:rFonts w:ascii="Baskerville" w:hAnsi="Baskerville"/>
          <w:lang w:val="en-US"/>
        </w:rPr>
        <w:t>conceptual</w:t>
      </w:r>
      <w:r w:rsidR="001D352D">
        <w:rPr>
          <w:rFonts w:ascii="Baskerville" w:hAnsi="Baskerville"/>
          <w:lang w:val="en-US"/>
        </w:rPr>
        <w:t>,</w:t>
      </w:r>
      <w:r w:rsidR="007547A8">
        <w:rPr>
          <w:rFonts w:ascii="Baskerville" w:hAnsi="Baskerville"/>
          <w:lang w:val="en-US"/>
        </w:rPr>
        <w:t xml:space="preserve"> within </w:t>
      </w:r>
      <w:r w:rsidR="002B729B">
        <w:rPr>
          <w:rFonts w:ascii="Baskerville" w:hAnsi="Baskerville"/>
          <w:lang w:val="en-US"/>
        </w:rPr>
        <w:t>a range of animal</w:t>
      </w:r>
      <w:r w:rsidR="007547A8">
        <w:rPr>
          <w:rFonts w:ascii="Baskerville" w:hAnsi="Baskerville"/>
          <w:lang w:val="en-US"/>
        </w:rPr>
        <w:t xml:space="preserve"> figures</w:t>
      </w:r>
      <w:r w:rsidR="000B1E83">
        <w:rPr>
          <w:rFonts w:ascii="Baskerville" w:hAnsi="Baskerville"/>
          <w:lang w:val="en-US"/>
        </w:rPr>
        <w:t xml:space="preserve"> </w:t>
      </w:r>
      <w:r w:rsidR="00F6693C">
        <w:rPr>
          <w:rFonts w:ascii="Baskerville" w:hAnsi="Baskerville"/>
          <w:lang w:val="en-US"/>
        </w:rPr>
        <w:t>kindle</w:t>
      </w:r>
      <w:r w:rsidR="000B1E83">
        <w:rPr>
          <w:rFonts w:ascii="Baskerville" w:hAnsi="Baskerville"/>
          <w:lang w:val="en-US"/>
        </w:rPr>
        <w:t xml:space="preserve"> unexpected</w:t>
      </w:r>
      <w:r w:rsidR="002B729B">
        <w:rPr>
          <w:rFonts w:ascii="Baskerville" w:hAnsi="Baskerville"/>
          <w:lang w:val="en-US"/>
        </w:rPr>
        <w:t xml:space="preserve"> and contradictory</w:t>
      </w:r>
      <w:r w:rsidR="000B1E83">
        <w:rPr>
          <w:rFonts w:ascii="Baskerville" w:hAnsi="Baskerville"/>
          <w:lang w:val="en-US"/>
        </w:rPr>
        <w:t xml:space="preserve"> </w:t>
      </w:r>
      <w:r w:rsidR="00020D5C">
        <w:rPr>
          <w:rFonts w:ascii="Baskerville" w:hAnsi="Baskerville"/>
          <w:lang w:val="en-US"/>
        </w:rPr>
        <w:t xml:space="preserve">interpretive </w:t>
      </w:r>
      <w:r w:rsidR="000B1E83">
        <w:rPr>
          <w:rFonts w:ascii="Baskerville" w:hAnsi="Baskerville"/>
          <w:lang w:val="en-US"/>
        </w:rPr>
        <w:t>possibilities</w:t>
      </w:r>
      <w:r w:rsidR="001D352D">
        <w:rPr>
          <w:rFonts w:ascii="Baskerville" w:hAnsi="Baskerville"/>
          <w:lang w:val="en-US"/>
        </w:rPr>
        <w:t xml:space="preserve"> for each</w:t>
      </w:r>
      <w:r w:rsidR="00020D5C">
        <w:rPr>
          <w:rFonts w:ascii="Baskerville" w:hAnsi="Baskerville"/>
          <w:lang w:val="en-US"/>
        </w:rPr>
        <w:t>, more critical and speculative than</w:t>
      </w:r>
      <w:r w:rsidR="001D352D">
        <w:rPr>
          <w:rFonts w:ascii="Baskerville" w:hAnsi="Baskerville"/>
          <w:lang w:val="en-US"/>
        </w:rPr>
        <w:t xml:space="preserve"> </w:t>
      </w:r>
      <w:r w:rsidR="00020D5C">
        <w:rPr>
          <w:rFonts w:ascii="Baskerville" w:hAnsi="Baskerville"/>
          <w:lang w:val="en-US"/>
        </w:rPr>
        <w:t xml:space="preserve">usually imagined. </w:t>
      </w:r>
      <w:r w:rsidR="001D352D">
        <w:rPr>
          <w:rFonts w:ascii="Baskerville" w:hAnsi="Baskerville"/>
          <w:lang w:val="en-US"/>
        </w:rPr>
        <w:t xml:space="preserve">I </w:t>
      </w:r>
      <w:r w:rsidR="002B729B">
        <w:rPr>
          <w:rFonts w:ascii="Baskerville" w:hAnsi="Baskerville"/>
          <w:lang w:val="en-US"/>
        </w:rPr>
        <w:t>suggest in conclusion</w:t>
      </w:r>
      <w:r w:rsidR="001D352D">
        <w:rPr>
          <w:rFonts w:ascii="Baskerville" w:hAnsi="Baskerville"/>
          <w:lang w:val="en-US"/>
        </w:rPr>
        <w:t xml:space="preserve">—by way of the </w:t>
      </w:r>
      <w:r w:rsidR="00F6693C">
        <w:rPr>
          <w:rFonts w:ascii="Baskerville" w:hAnsi="Baskerville"/>
          <w:lang w:val="en-US"/>
        </w:rPr>
        <w:t>murder</w:t>
      </w:r>
      <w:r w:rsidR="001D352D">
        <w:rPr>
          <w:rFonts w:ascii="Baskerville" w:hAnsi="Baskerville"/>
          <w:lang w:val="en-US"/>
        </w:rPr>
        <w:t xml:space="preserve"> of protean </w:t>
      </w:r>
      <w:proofErr w:type="spellStart"/>
      <w:r w:rsidR="001D352D">
        <w:rPr>
          <w:rFonts w:ascii="Baskerville" w:hAnsi="Baskerville"/>
          <w:lang w:val="en-US"/>
        </w:rPr>
        <w:t>Malengin</w:t>
      </w:r>
      <w:proofErr w:type="spellEnd"/>
      <w:r w:rsidR="001D352D">
        <w:rPr>
          <w:rFonts w:ascii="Baskerville" w:hAnsi="Baskerville"/>
          <w:lang w:val="en-US"/>
        </w:rPr>
        <w:t>—</w:t>
      </w:r>
      <w:r w:rsidR="002B729B">
        <w:rPr>
          <w:rFonts w:ascii="Baskerville" w:eastAsia="Times New Roman" w:hAnsi="Baskerville" w:cs="Times New Roman"/>
        </w:rPr>
        <w:t xml:space="preserve">that </w:t>
      </w:r>
      <w:r w:rsidR="002B729B" w:rsidRPr="0001739A">
        <w:rPr>
          <w:rFonts w:ascii="Baskerville" w:eastAsia="Times New Roman" w:hAnsi="Baskerville" w:cs="Times New Roman"/>
        </w:rPr>
        <w:t>literalism</w:t>
      </w:r>
      <w:r w:rsidR="00D2687B">
        <w:rPr>
          <w:rFonts w:ascii="Baskerville" w:eastAsia="Times New Roman" w:hAnsi="Baskerville" w:cs="Times New Roman"/>
        </w:rPr>
        <w:t>,</w:t>
      </w:r>
      <w:r w:rsidR="002B729B" w:rsidRPr="0001739A">
        <w:rPr>
          <w:rFonts w:ascii="Baskerville" w:eastAsia="Times New Roman" w:hAnsi="Baskerville" w:cs="Times New Roman"/>
        </w:rPr>
        <w:t xml:space="preserve"> greeted at times as a caring </w:t>
      </w:r>
      <w:r w:rsidR="002B729B">
        <w:rPr>
          <w:rFonts w:ascii="Baskerville" w:eastAsia="Times New Roman" w:hAnsi="Baskerville" w:cs="Times New Roman"/>
        </w:rPr>
        <w:t>countermove</w:t>
      </w:r>
      <w:r w:rsidR="002B729B" w:rsidRPr="0001739A">
        <w:rPr>
          <w:rFonts w:ascii="Baskerville" w:eastAsia="Times New Roman" w:hAnsi="Baskerville" w:cs="Times New Roman"/>
        </w:rPr>
        <w:t xml:space="preserve"> </w:t>
      </w:r>
      <w:r w:rsidR="002B729B">
        <w:rPr>
          <w:rFonts w:ascii="Baskerville" w:eastAsia="Times New Roman" w:hAnsi="Baskerville" w:cs="Times New Roman"/>
        </w:rPr>
        <w:t xml:space="preserve">to </w:t>
      </w:r>
      <w:r w:rsidR="002B729B" w:rsidRPr="0001739A">
        <w:rPr>
          <w:rFonts w:ascii="Baskerville" w:eastAsia="Times New Roman" w:hAnsi="Baskerville" w:cs="Times New Roman"/>
        </w:rPr>
        <w:t>the</w:t>
      </w:r>
      <w:r w:rsidR="002B729B">
        <w:rPr>
          <w:rFonts w:ascii="Baskerville" w:eastAsia="Times New Roman" w:hAnsi="Baskerville" w:cs="Times New Roman"/>
        </w:rPr>
        <w:t xml:space="preserve"> hostilities</w:t>
      </w:r>
      <w:r w:rsidR="002B729B" w:rsidRPr="0001739A">
        <w:rPr>
          <w:rFonts w:ascii="Baskerville" w:eastAsia="Times New Roman" w:hAnsi="Baskerville" w:cs="Times New Roman"/>
        </w:rPr>
        <w:t xml:space="preserve"> of </w:t>
      </w:r>
      <w:r w:rsidR="002B729B">
        <w:rPr>
          <w:rFonts w:ascii="Baskerville" w:eastAsia="Times New Roman" w:hAnsi="Baskerville" w:cs="Times New Roman"/>
        </w:rPr>
        <w:t>allegory</w:t>
      </w:r>
      <w:r w:rsidR="00D2687B">
        <w:rPr>
          <w:rFonts w:ascii="Baskerville" w:eastAsia="Times New Roman" w:hAnsi="Baskerville" w:cs="Times New Roman"/>
        </w:rPr>
        <w:t>,</w:t>
      </w:r>
      <w:r w:rsidR="002B729B" w:rsidRPr="0001739A">
        <w:rPr>
          <w:rFonts w:ascii="Baskerville" w:eastAsia="Times New Roman" w:hAnsi="Baskerville" w:cs="Times New Roman"/>
        </w:rPr>
        <w:t xml:space="preserve"> is found</w:t>
      </w:r>
      <w:r w:rsidR="002B729B">
        <w:rPr>
          <w:rFonts w:ascii="Baskerville" w:eastAsia="Times New Roman" w:hAnsi="Baskerville" w:cs="Times New Roman"/>
        </w:rPr>
        <w:t xml:space="preserve"> to be an inadequate interpretive response</w:t>
      </w:r>
      <w:r w:rsidR="00D2687B">
        <w:rPr>
          <w:rFonts w:ascii="Baskerville" w:eastAsia="Times New Roman" w:hAnsi="Baskerville" w:cs="Times New Roman"/>
        </w:rPr>
        <w:t>, scarcely distinguishable from dogmatic forms of abstraction</w:t>
      </w:r>
      <w:r w:rsidR="002B729B">
        <w:rPr>
          <w:rFonts w:ascii="Baskerville" w:eastAsia="Times New Roman" w:hAnsi="Baskerville" w:cs="Times New Roman"/>
        </w:rPr>
        <w:t>.</w:t>
      </w:r>
    </w:p>
    <w:p w14:paraId="5580F62A" w14:textId="77777777" w:rsidR="007547A8" w:rsidRDefault="007547A8" w:rsidP="00640A4E">
      <w:pPr>
        <w:adjustRightInd w:val="0"/>
        <w:snapToGrid w:val="0"/>
        <w:spacing w:line="480" w:lineRule="auto"/>
        <w:rPr>
          <w:rFonts w:ascii="Baskerville" w:hAnsi="Baskerville"/>
          <w:lang w:val="en-US"/>
        </w:rPr>
      </w:pPr>
    </w:p>
    <w:p w14:paraId="375688F1" w14:textId="77777777" w:rsidR="007D24DF" w:rsidRDefault="007D24DF" w:rsidP="007D24DF">
      <w:pPr>
        <w:adjustRightInd w:val="0"/>
        <w:snapToGrid w:val="0"/>
        <w:spacing w:line="480" w:lineRule="auto"/>
        <w:jc w:val="center"/>
        <w:rPr>
          <w:rFonts w:ascii="Baskerville" w:hAnsi="Baskerville"/>
          <w:b/>
          <w:bCs/>
          <w:lang w:val="en-US"/>
        </w:rPr>
      </w:pPr>
    </w:p>
    <w:p w14:paraId="6AF5DE21" w14:textId="740DA384" w:rsidR="007D24DF" w:rsidRPr="00D3446A" w:rsidRDefault="00935B09" w:rsidP="007D24DF">
      <w:pPr>
        <w:pStyle w:val="ListParagraph"/>
        <w:numPr>
          <w:ilvl w:val="0"/>
          <w:numId w:val="1"/>
        </w:numPr>
        <w:adjustRightInd w:val="0"/>
        <w:snapToGrid w:val="0"/>
        <w:spacing w:line="480" w:lineRule="auto"/>
        <w:contextualSpacing w:val="0"/>
        <w:rPr>
          <w:rFonts w:ascii="Baskerville" w:hAnsi="Baskerville"/>
          <w:b/>
          <w:bCs/>
          <w:i/>
          <w:iCs/>
          <w:lang w:val="en-US"/>
        </w:rPr>
      </w:pPr>
      <w:r>
        <w:rPr>
          <w:rFonts w:ascii="Baskerville" w:hAnsi="Baskerville"/>
          <w:b/>
          <w:bCs/>
          <w:i/>
          <w:iCs/>
          <w:lang w:val="en-US"/>
        </w:rPr>
        <w:t>Good to Think With</w:t>
      </w:r>
    </w:p>
    <w:p w14:paraId="7B738F12" w14:textId="1F256E9A" w:rsidR="00277D54" w:rsidRPr="0075442A" w:rsidRDefault="007D24DF" w:rsidP="007D24DF">
      <w:pPr>
        <w:adjustRightInd w:val="0"/>
        <w:snapToGrid w:val="0"/>
        <w:spacing w:line="480" w:lineRule="auto"/>
        <w:rPr>
          <w:rFonts w:ascii="Baskerville" w:hAnsi="Baskerville"/>
          <w:lang w:val="en-US"/>
        </w:rPr>
      </w:pPr>
      <w:r w:rsidRPr="0075442A">
        <w:rPr>
          <w:rFonts w:ascii="Baskerville" w:hAnsi="Baskerville"/>
          <w:lang w:val="en-US"/>
        </w:rPr>
        <w:t>In a much</w:t>
      </w:r>
      <w:r>
        <w:rPr>
          <w:rFonts w:ascii="Baskerville" w:hAnsi="Baskerville"/>
          <w:lang w:val="en-US"/>
        </w:rPr>
        <w:t xml:space="preserve"> quoted</w:t>
      </w:r>
      <w:r w:rsidRPr="0075442A">
        <w:rPr>
          <w:rFonts w:ascii="Baskerville" w:hAnsi="Baskerville"/>
          <w:lang w:val="en-US"/>
        </w:rPr>
        <w:t xml:space="preserve"> and commonly misread passage from 1962</w:t>
      </w:r>
      <w:r w:rsidRPr="0075442A">
        <w:rPr>
          <w:rFonts w:ascii="Baskerville" w:hAnsi="Baskerville"/>
          <w:i/>
          <w:iCs/>
          <w:lang w:val="en-US"/>
        </w:rPr>
        <w:t xml:space="preserve">, </w:t>
      </w:r>
      <w:r w:rsidRPr="0075442A">
        <w:rPr>
          <w:rFonts w:ascii="Baskerville" w:hAnsi="Baskerville"/>
          <w:lang w:val="en-US"/>
        </w:rPr>
        <w:t>Claude Lévi-Strauss</w:t>
      </w:r>
      <w:r>
        <w:rPr>
          <w:rFonts w:ascii="Baskerville" w:hAnsi="Baskerville"/>
          <w:lang w:val="en-US"/>
        </w:rPr>
        <w:t>—dwelling on the mixture of opposition and integration in the activity of thinking—</w:t>
      </w:r>
      <w:r w:rsidRPr="0075442A">
        <w:rPr>
          <w:rFonts w:ascii="Baskerville" w:hAnsi="Baskerville"/>
          <w:lang w:val="en-US"/>
        </w:rPr>
        <w:t>concluded that</w:t>
      </w:r>
    </w:p>
    <w:p w14:paraId="7298435D" w14:textId="77777777" w:rsidR="00277D54" w:rsidRDefault="00277D54" w:rsidP="007D24DF">
      <w:pPr>
        <w:adjustRightInd w:val="0"/>
        <w:snapToGrid w:val="0"/>
        <w:ind w:left="283"/>
        <w:jc w:val="both"/>
        <w:rPr>
          <w:rFonts w:ascii="Baskerville" w:hAnsi="Baskerville"/>
          <w:lang w:val="en-US"/>
        </w:rPr>
      </w:pPr>
    </w:p>
    <w:p w14:paraId="3B512EBD" w14:textId="3B701C48" w:rsidR="007D24DF" w:rsidRDefault="007D24DF" w:rsidP="007D24DF">
      <w:pPr>
        <w:adjustRightInd w:val="0"/>
        <w:snapToGrid w:val="0"/>
        <w:ind w:left="283"/>
        <w:jc w:val="both"/>
        <w:rPr>
          <w:rFonts w:ascii="Baskerville" w:hAnsi="Baskerville"/>
        </w:rPr>
      </w:pPr>
      <w:r w:rsidRPr="0075442A">
        <w:rPr>
          <w:rFonts w:ascii="Baskerville" w:hAnsi="Baskerville"/>
          <w:lang w:val="en-US"/>
        </w:rPr>
        <w:t>“</w:t>
      </w:r>
      <w:proofErr w:type="gramStart"/>
      <w:r w:rsidRPr="0075442A">
        <w:rPr>
          <w:rFonts w:ascii="Baskerville" w:hAnsi="Baskerville"/>
        </w:rPr>
        <w:t>animals</w:t>
      </w:r>
      <w:proofErr w:type="gramEnd"/>
      <w:r w:rsidRPr="0075442A">
        <w:rPr>
          <w:rFonts w:ascii="Baskerville" w:hAnsi="Baskerville"/>
        </w:rPr>
        <w:t xml:space="preserve"> in totemism cease to be solely or principally creatures which are feared, admired, or envied; their perceptible reality permits the embodiment of ideas and relations conceived by speculative thought on the basis of empirical observations</w:t>
      </w:r>
      <w:r w:rsidR="00C6711F">
        <w:rPr>
          <w:rFonts w:ascii="Baskerville" w:hAnsi="Baskerville"/>
        </w:rPr>
        <w:t>. We can understand, too, that n</w:t>
      </w:r>
      <w:r w:rsidRPr="0075442A">
        <w:rPr>
          <w:rFonts w:ascii="Baskerville" w:hAnsi="Baskerville"/>
        </w:rPr>
        <w:t>atural species are not chosen because they are ‘good to eat’ [</w:t>
      </w:r>
      <w:proofErr w:type="spellStart"/>
      <w:r w:rsidRPr="0075442A">
        <w:rPr>
          <w:rFonts w:ascii="Baskerville" w:hAnsi="Baskerville"/>
          <w:i/>
          <w:iCs/>
        </w:rPr>
        <w:t>bonnes</w:t>
      </w:r>
      <w:proofErr w:type="spellEnd"/>
      <w:r w:rsidRPr="0075442A">
        <w:rPr>
          <w:rFonts w:ascii="Baskerville" w:hAnsi="Baskerville"/>
          <w:i/>
          <w:iCs/>
        </w:rPr>
        <w:t xml:space="preserve"> à manger</w:t>
      </w:r>
      <w:r w:rsidRPr="0075442A">
        <w:rPr>
          <w:rFonts w:ascii="Baskerville" w:hAnsi="Baskerville"/>
        </w:rPr>
        <w:t>] but because they are ‘good to think’ [</w:t>
      </w:r>
      <w:proofErr w:type="spellStart"/>
      <w:r w:rsidRPr="0075442A">
        <w:rPr>
          <w:rFonts w:ascii="Baskerville" w:hAnsi="Baskerville"/>
          <w:i/>
          <w:iCs/>
        </w:rPr>
        <w:t>bonnes</w:t>
      </w:r>
      <w:proofErr w:type="spellEnd"/>
      <w:r w:rsidRPr="0075442A">
        <w:rPr>
          <w:rFonts w:ascii="Baskerville" w:hAnsi="Baskerville"/>
          <w:i/>
          <w:iCs/>
        </w:rPr>
        <w:t xml:space="preserve"> à </w:t>
      </w:r>
      <w:proofErr w:type="spellStart"/>
      <w:r w:rsidRPr="0075442A">
        <w:rPr>
          <w:rFonts w:ascii="Baskerville" w:hAnsi="Baskerville"/>
          <w:i/>
          <w:iCs/>
        </w:rPr>
        <w:t>penser</w:t>
      </w:r>
      <w:proofErr w:type="spellEnd"/>
      <w:r w:rsidRPr="0075442A">
        <w:rPr>
          <w:rFonts w:ascii="Baskerville" w:hAnsi="Baskerville"/>
        </w:rPr>
        <w:t>]”.</w:t>
      </w:r>
      <w:r w:rsidR="005A41D3">
        <w:rPr>
          <w:rFonts w:ascii="Baskerville" w:hAnsi="Baskerville"/>
        </w:rPr>
        <w:t xml:space="preserve"> (</w:t>
      </w:r>
      <w:r w:rsidR="005A41D3" w:rsidRPr="005A41D3">
        <w:rPr>
          <w:rFonts w:ascii="Baskerville" w:hAnsi="Baskerville" w:cstheme="minorHAnsi"/>
          <w:lang w:val="en-US"/>
        </w:rPr>
        <w:t>Lévi-Strauss</w:t>
      </w:r>
      <w:r w:rsidR="005A41D3">
        <w:rPr>
          <w:rFonts w:ascii="Baskerville" w:hAnsi="Baskerville" w:cstheme="minorHAnsi"/>
          <w:lang w:val="en-US"/>
        </w:rPr>
        <w:t xml:space="preserve"> 1969, 162)</w:t>
      </w:r>
    </w:p>
    <w:p w14:paraId="3021E39B" w14:textId="77777777" w:rsidR="00277D54" w:rsidRPr="0075442A" w:rsidRDefault="00277D54" w:rsidP="007D24DF">
      <w:pPr>
        <w:adjustRightInd w:val="0"/>
        <w:snapToGrid w:val="0"/>
        <w:ind w:left="283"/>
        <w:jc w:val="both"/>
        <w:rPr>
          <w:rFonts w:ascii="Baskerville" w:hAnsi="Baskerville"/>
        </w:rPr>
      </w:pPr>
    </w:p>
    <w:p w14:paraId="467FFA8B" w14:textId="1585DDAB" w:rsidR="002C29B5" w:rsidRDefault="002C29B5"/>
    <w:p w14:paraId="105E4488" w14:textId="5F44E9A3" w:rsidR="00861875" w:rsidRDefault="00C50434" w:rsidP="00BA2552">
      <w:pPr>
        <w:adjustRightInd w:val="0"/>
        <w:snapToGrid w:val="0"/>
        <w:spacing w:line="480" w:lineRule="auto"/>
        <w:rPr>
          <w:rFonts w:ascii="Baskerville" w:hAnsi="Baskerville"/>
        </w:rPr>
      </w:pPr>
      <w:r>
        <w:rPr>
          <w:rFonts w:ascii="Baskerville" w:hAnsi="Baskerville"/>
        </w:rPr>
        <w:t xml:space="preserve">This </w:t>
      </w:r>
      <w:r w:rsidR="008A72E1">
        <w:rPr>
          <w:rFonts w:ascii="Baskerville" w:hAnsi="Baskerville"/>
        </w:rPr>
        <w:t>extract</w:t>
      </w:r>
      <w:r>
        <w:rPr>
          <w:rFonts w:ascii="Baskerville" w:hAnsi="Baskerville"/>
        </w:rPr>
        <w:t>,</w:t>
      </w:r>
      <w:r w:rsidR="00B30B0F">
        <w:rPr>
          <w:rFonts w:ascii="Baskerville" w:hAnsi="Baskerville"/>
        </w:rPr>
        <w:t xml:space="preserve"> concerned</w:t>
      </w:r>
      <w:r w:rsidR="008A72E1">
        <w:rPr>
          <w:rFonts w:ascii="Baskerville" w:hAnsi="Baskerville"/>
        </w:rPr>
        <w:t xml:space="preserve"> </w:t>
      </w:r>
      <w:r w:rsidR="00B30B0F">
        <w:rPr>
          <w:rFonts w:ascii="Baskerville" w:hAnsi="Baskerville"/>
        </w:rPr>
        <w:t>with the operation of animals in</w:t>
      </w:r>
      <w:r>
        <w:rPr>
          <w:rFonts w:ascii="Baskerville" w:hAnsi="Baskerville"/>
        </w:rPr>
        <w:t xml:space="preserve"> </w:t>
      </w:r>
      <w:r w:rsidR="00E12629">
        <w:rPr>
          <w:rFonts w:ascii="Baskerville" w:hAnsi="Baskerville"/>
        </w:rPr>
        <w:t>a symbolic system</w:t>
      </w:r>
      <w:r w:rsidR="00B30B0F">
        <w:rPr>
          <w:rFonts w:ascii="Baskerville" w:hAnsi="Baskerville"/>
        </w:rPr>
        <w:t xml:space="preserve"> as </w:t>
      </w:r>
      <w:r w:rsidR="00E12629">
        <w:rPr>
          <w:rFonts w:ascii="Baskerville" w:hAnsi="Baskerville"/>
        </w:rPr>
        <w:t xml:space="preserve">a means of connecting material and </w:t>
      </w:r>
      <w:r w:rsidR="000C34BC">
        <w:rPr>
          <w:rFonts w:ascii="Baskerville" w:hAnsi="Baskerville"/>
        </w:rPr>
        <w:t xml:space="preserve">spiritual </w:t>
      </w:r>
      <w:r w:rsidR="00E12629">
        <w:rPr>
          <w:rFonts w:ascii="Baskerville" w:hAnsi="Baskerville"/>
        </w:rPr>
        <w:t>registers</w:t>
      </w:r>
      <w:r w:rsidR="00B30B0F">
        <w:rPr>
          <w:rFonts w:ascii="Baskerville" w:hAnsi="Baskerville"/>
        </w:rPr>
        <w:t xml:space="preserve">, </w:t>
      </w:r>
      <w:r w:rsidR="00E12629">
        <w:rPr>
          <w:rFonts w:ascii="Baskerville" w:hAnsi="Baskerville"/>
        </w:rPr>
        <w:t>ha</w:t>
      </w:r>
      <w:r w:rsidR="00B30B0F">
        <w:rPr>
          <w:rFonts w:ascii="Baskerville" w:hAnsi="Baskerville"/>
        </w:rPr>
        <w:t>s</w:t>
      </w:r>
      <w:r w:rsidR="008A72E1">
        <w:rPr>
          <w:rFonts w:ascii="Baskerville" w:hAnsi="Baskerville"/>
        </w:rPr>
        <w:t xml:space="preserve"> </w:t>
      </w:r>
      <w:r w:rsidR="00711527">
        <w:rPr>
          <w:rFonts w:ascii="Baskerville" w:hAnsi="Baskerville"/>
        </w:rPr>
        <w:t xml:space="preserve">proved stimulating to </w:t>
      </w:r>
      <w:r w:rsidR="008A72E1">
        <w:rPr>
          <w:rFonts w:ascii="Baskerville" w:hAnsi="Baskerville"/>
        </w:rPr>
        <w:t>scholarship on Spenser</w:t>
      </w:r>
      <w:r w:rsidR="005304C2">
        <w:rPr>
          <w:rFonts w:ascii="Baskerville" w:hAnsi="Baskerville"/>
        </w:rPr>
        <w:t>, allegory,</w:t>
      </w:r>
      <w:r w:rsidR="008A72E1">
        <w:rPr>
          <w:rFonts w:ascii="Baskerville" w:hAnsi="Baskerville"/>
        </w:rPr>
        <w:t xml:space="preserve"> and animals. </w:t>
      </w:r>
      <w:r w:rsidR="002053FE">
        <w:rPr>
          <w:rFonts w:ascii="Baskerville" w:hAnsi="Baskerville"/>
        </w:rPr>
        <w:t>Joseph Lowenstein</w:t>
      </w:r>
      <w:r w:rsidR="00F7756D">
        <w:rPr>
          <w:rFonts w:ascii="Baskerville" w:hAnsi="Baskerville"/>
        </w:rPr>
        <w:t>,</w:t>
      </w:r>
      <w:r w:rsidR="00C562B4">
        <w:rPr>
          <w:rFonts w:ascii="Baskerville" w:hAnsi="Baskerville"/>
        </w:rPr>
        <w:t xml:space="preserve"> for example</w:t>
      </w:r>
      <w:r w:rsidR="002053FE">
        <w:rPr>
          <w:rFonts w:ascii="Baskerville" w:hAnsi="Baskerville"/>
        </w:rPr>
        <w:t xml:space="preserve">, </w:t>
      </w:r>
      <w:r w:rsidR="00F7756D">
        <w:rPr>
          <w:rFonts w:ascii="Baskerville" w:hAnsi="Baskerville"/>
        </w:rPr>
        <w:t>invokes (in a landmark essay on cross-species kinship)</w:t>
      </w:r>
      <w:r w:rsidR="002053FE">
        <w:rPr>
          <w:rFonts w:ascii="Baskerville" w:hAnsi="Baskerville"/>
        </w:rPr>
        <w:t xml:space="preserve"> Lévi-Strauss’ construction to claim that the poet ‘</w:t>
      </w:r>
      <w:r w:rsidR="002053FE" w:rsidRPr="0075442A">
        <w:rPr>
          <w:rFonts w:ascii="Baskerville" w:hAnsi="Baskerville"/>
        </w:rPr>
        <w:t xml:space="preserve">is not much interested in animals as such, but is more than a little interested in animals </w:t>
      </w:r>
      <w:r w:rsidR="002053FE" w:rsidRPr="0075442A">
        <w:rPr>
          <w:rFonts w:ascii="Baskerville" w:hAnsi="Baskerville"/>
          <w:i/>
          <w:iCs/>
        </w:rPr>
        <w:t>not</w:t>
      </w:r>
      <w:r w:rsidR="002053FE" w:rsidRPr="0075442A">
        <w:rPr>
          <w:rFonts w:ascii="Baskerville" w:hAnsi="Baskerville"/>
        </w:rPr>
        <w:t>-as-such’.</w:t>
      </w:r>
      <w:r w:rsidR="002053FE">
        <w:rPr>
          <w:rFonts w:ascii="Baskerville" w:hAnsi="Baskerville"/>
        </w:rPr>
        <w:t xml:space="preserve"> </w:t>
      </w:r>
      <w:r w:rsidR="002053FE" w:rsidRPr="0075442A">
        <w:rPr>
          <w:rFonts w:ascii="Baskerville" w:hAnsi="Baskerville"/>
        </w:rPr>
        <w:t>His pithy assertion understands ‘</w:t>
      </w:r>
      <w:proofErr w:type="spellStart"/>
      <w:r w:rsidR="002053FE" w:rsidRPr="0075442A">
        <w:rPr>
          <w:rFonts w:ascii="Baskerville" w:hAnsi="Baskerville"/>
          <w:i/>
          <w:iCs/>
        </w:rPr>
        <w:t>bonnes</w:t>
      </w:r>
      <w:proofErr w:type="spellEnd"/>
      <w:r w:rsidR="002053FE" w:rsidRPr="0075442A">
        <w:rPr>
          <w:rFonts w:ascii="Baskerville" w:hAnsi="Baskerville"/>
          <w:i/>
          <w:iCs/>
        </w:rPr>
        <w:t xml:space="preserve"> à </w:t>
      </w:r>
      <w:proofErr w:type="spellStart"/>
      <w:r w:rsidR="002053FE" w:rsidRPr="0075442A">
        <w:rPr>
          <w:rFonts w:ascii="Baskerville" w:hAnsi="Baskerville"/>
          <w:i/>
          <w:iCs/>
        </w:rPr>
        <w:t>penser</w:t>
      </w:r>
      <w:proofErr w:type="spellEnd"/>
      <w:r w:rsidR="002053FE" w:rsidRPr="0075442A">
        <w:rPr>
          <w:rFonts w:ascii="Baskerville" w:hAnsi="Baskerville"/>
          <w:i/>
          <w:iCs/>
        </w:rPr>
        <w:t>’</w:t>
      </w:r>
      <w:r w:rsidR="002053FE" w:rsidRPr="0075442A">
        <w:rPr>
          <w:rFonts w:ascii="Baskerville" w:hAnsi="Baskerville"/>
        </w:rPr>
        <w:t xml:space="preserve"> as marking the ‘special utility’ of beasts in ‘the classificatory work of culture’, </w:t>
      </w:r>
      <w:r w:rsidR="00F7756D">
        <w:rPr>
          <w:rFonts w:ascii="Baskerville" w:hAnsi="Baskerville"/>
        </w:rPr>
        <w:t>viewed</w:t>
      </w:r>
      <w:r w:rsidR="002053FE" w:rsidRPr="0075442A">
        <w:rPr>
          <w:rFonts w:ascii="Baskerville" w:hAnsi="Baskerville"/>
        </w:rPr>
        <w:t xml:space="preserve"> as compatible </w:t>
      </w:r>
      <w:r w:rsidR="000C34BC">
        <w:rPr>
          <w:rFonts w:ascii="Baskerville" w:hAnsi="Baskerville"/>
        </w:rPr>
        <w:t>with</w:t>
      </w:r>
      <w:r w:rsidR="002053FE" w:rsidRPr="0075442A">
        <w:rPr>
          <w:rFonts w:ascii="Baskerville" w:hAnsi="Baskerville"/>
        </w:rPr>
        <w:t xml:space="preserve"> the ‘epistemological utility’ of animals in </w:t>
      </w:r>
      <w:r w:rsidR="002053FE" w:rsidRPr="0075442A">
        <w:rPr>
          <w:rFonts w:ascii="Baskerville" w:hAnsi="Baskerville"/>
          <w:i/>
          <w:iCs/>
        </w:rPr>
        <w:t>The Faerie Queene</w:t>
      </w:r>
      <w:r w:rsidR="00574B67">
        <w:rPr>
          <w:rFonts w:ascii="Baskerville" w:hAnsi="Baskerville"/>
        </w:rPr>
        <w:t xml:space="preserve"> (Lowenstein 2007, 246-7).</w:t>
      </w:r>
      <w:r w:rsidR="00AF12E8">
        <w:rPr>
          <w:rFonts w:ascii="Baskerville" w:hAnsi="Baskerville"/>
        </w:rPr>
        <w:t xml:space="preserve"> Lowenstein is surely right to notice</w:t>
      </w:r>
      <w:r w:rsidR="000B3F5B">
        <w:rPr>
          <w:rFonts w:ascii="Baskerville" w:hAnsi="Baskerville"/>
        </w:rPr>
        <w:t xml:space="preserve"> in Lévi-Strauss</w:t>
      </w:r>
      <w:r w:rsidR="00124BB5">
        <w:rPr>
          <w:rFonts w:ascii="Baskerville" w:hAnsi="Baskerville"/>
        </w:rPr>
        <w:t xml:space="preserve"> </w:t>
      </w:r>
      <w:r w:rsidR="000B3F5B">
        <w:rPr>
          <w:rFonts w:ascii="Baskerville" w:hAnsi="Baskerville"/>
        </w:rPr>
        <w:t>the link between animals and thinking</w:t>
      </w:r>
      <w:r w:rsidR="000C34BC">
        <w:rPr>
          <w:rFonts w:ascii="Baskerville" w:hAnsi="Baskerville"/>
        </w:rPr>
        <w:t>, as well as the</w:t>
      </w:r>
      <w:r w:rsidR="000B3F5B">
        <w:rPr>
          <w:rFonts w:ascii="Baskerville" w:hAnsi="Baskerville"/>
        </w:rPr>
        <w:t xml:space="preserve"> use of animals in </w:t>
      </w:r>
      <w:r w:rsidR="000613A7">
        <w:rPr>
          <w:rFonts w:ascii="Baskerville" w:hAnsi="Baskerville"/>
        </w:rPr>
        <w:t xml:space="preserve">organizing </w:t>
      </w:r>
      <w:r w:rsidR="00B15AFE">
        <w:rPr>
          <w:rFonts w:ascii="Baskerville" w:hAnsi="Baskerville"/>
        </w:rPr>
        <w:t xml:space="preserve">systems </w:t>
      </w:r>
      <w:r w:rsidR="000B3F5B">
        <w:rPr>
          <w:rFonts w:ascii="Baskerville" w:hAnsi="Baskerville"/>
        </w:rPr>
        <w:t>(‘relations conceived’)</w:t>
      </w:r>
      <w:r w:rsidR="000C34BC">
        <w:rPr>
          <w:rFonts w:ascii="Baskerville" w:hAnsi="Baskerville"/>
        </w:rPr>
        <w:t>.</w:t>
      </w:r>
      <w:r w:rsidR="000B3F5B">
        <w:rPr>
          <w:rFonts w:ascii="Baskerville" w:hAnsi="Baskerville"/>
        </w:rPr>
        <w:t xml:space="preserve"> </w:t>
      </w:r>
      <w:r w:rsidR="000C34BC">
        <w:rPr>
          <w:rFonts w:ascii="Baskerville" w:hAnsi="Baskerville"/>
        </w:rPr>
        <w:t xml:space="preserve">Yet it seems </w:t>
      </w:r>
      <w:r w:rsidR="000B3F5B">
        <w:rPr>
          <w:rFonts w:ascii="Baskerville" w:hAnsi="Baskerville"/>
        </w:rPr>
        <w:t>peculiar</w:t>
      </w:r>
      <w:r w:rsidR="000C34BC">
        <w:rPr>
          <w:rFonts w:ascii="Baskerville" w:hAnsi="Baskerville"/>
        </w:rPr>
        <w:t xml:space="preserve"> to</w:t>
      </w:r>
      <w:r w:rsidR="000B3F5B">
        <w:rPr>
          <w:rFonts w:ascii="Baskerville" w:hAnsi="Baskerville"/>
        </w:rPr>
        <w:t xml:space="preserve"> restrict</w:t>
      </w:r>
      <w:r w:rsidR="000C34BC">
        <w:rPr>
          <w:rFonts w:ascii="Baskerville" w:hAnsi="Baskerville"/>
        </w:rPr>
        <w:t xml:space="preserve"> the labours of thought to </w:t>
      </w:r>
      <w:r w:rsidR="000C34BC" w:rsidRPr="00D41E38">
        <w:rPr>
          <w:rFonts w:ascii="Baskerville" w:hAnsi="Baskerville"/>
        </w:rPr>
        <w:t>classificatio</w:t>
      </w:r>
      <w:r w:rsidR="00D618DC" w:rsidRPr="00D41E38">
        <w:rPr>
          <w:rFonts w:ascii="Baskerville" w:hAnsi="Baskerville"/>
        </w:rPr>
        <w:t>n</w:t>
      </w:r>
      <w:r w:rsidR="00D618DC">
        <w:rPr>
          <w:rFonts w:ascii="Baskerville" w:hAnsi="Baskerville"/>
        </w:rPr>
        <w:t xml:space="preserve"> alone</w:t>
      </w:r>
      <w:r w:rsidR="000C34BC">
        <w:rPr>
          <w:rFonts w:ascii="Baskerville" w:hAnsi="Baskerville"/>
        </w:rPr>
        <w:t>.</w:t>
      </w:r>
      <w:r w:rsidR="00BA2552" w:rsidRPr="0075442A">
        <w:rPr>
          <w:rFonts w:ascii="Baskerville" w:hAnsi="Baskerville"/>
        </w:rPr>
        <w:t xml:space="preserve"> Why must ‘good to think [with]</w:t>
      </w:r>
      <w:r w:rsidR="000C34BC">
        <w:rPr>
          <w:rFonts w:ascii="Baskerville" w:hAnsi="Baskerville"/>
        </w:rPr>
        <w:t>’—the ‘with’ is in</w:t>
      </w:r>
      <w:r w:rsidR="0016071E">
        <w:rPr>
          <w:rFonts w:ascii="Baskerville" w:hAnsi="Baskerville"/>
        </w:rPr>
        <w:t>variably</w:t>
      </w:r>
      <w:r w:rsidR="000C34BC">
        <w:rPr>
          <w:rFonts w:ascii="Baskerville" w:hAnsi="Baskerville"/>
        </w:rPr>
        <w:t xml:space="preserve"> and importantly implied—explicitly distinguished from ‘good to eat’, shrink</w:t>
      </w:r>
      <w:r w:rsidR="009B1ED6">
        <w:rPr>
          <w:rFonts w:ascii="Baskerville" w:hAnsi="Baskerville"/>
        </w:rPr>
        <w:t xml:space="preserve"> </w:t>
      </w:r>
      <w:r w:rsidR="00BA2552">
        <w:rPr>
          <w:rFonts w:ascii="Baskerville" w:hAnsi="Baskerville"/>
        </w:rPr>
        <w:t>to</w:t>
      </w:r>
      <w:r w:rsidR="00BA2552" w:rsidRPr="0075442A">
        <w:rPr>
          <w:rFonts w:ascii="Baskerville" w:hAnsi="Baskerville"/>
        </w:rPr>
        <w:t xml:space="preserve"> a mode of thought that</w:t>
      </w:r>
      <w:r w:rsidR="00CA4C80">
        <w:rPr>
          <w:rFonts w:ascii="Baskerville" w:hAnsi="Baskerville"/>
        </w:rPr>
        <w:t xml:space="preserve"> </w:t>
      </w:r>
      <w:r w:rsidR="00633003">
        <w:rPr>
          <w:rFonts w:ascii="Baskerville" w:hAnsi="Baskerville"/>
        </w:rPr>
        <w:t>absorbs</w:t>
      </w:r>
      <w:r w:rsidR="00CA4C80">
        <w:rPr>
          <w:rFonts w:ascii="Baskerville" w:hAnsi="Baskerville"/>
        </w:rPr>
        <w:t xml:space="preserve"> </w:t>
      </w:r>
      <w:r w:rsidR="00BA2552" w:rsidRPr="0075442A">
        <w:rPr>
          <w:rFonts w:ascii="Baskerville" w:hAnsi="Baskerville"/>
        </w:rPr>
        <w:t>under classes its objects</w:t>
      </w:r>
      <w:r w:rsidR="00633003">
        <w:rPr>
          <w:rFonts w:ascii="Baskerville" w:hAnsi="Baskerville"/>
        </w:rPr>
        <w:t xml:space="preserve">, and claims thereby to have wholly </w:t>
      </w:r>
      <w:r w:rsidR="0040773D">
        <w:rPr>
          <w:rFonts w:ascii="Baskerville" w:hAnsi="Baskerville"/>
        </w:rPr>
        <w:t>incorporated</w:t>
      </w:r>
      <w:r w:rsidR="00633003">
        <w:rPr>
          <w:rFonts w:ascii="Baskerville" w:hAnsi="Baskerville"/>
        </w:rPr>
        <w:t xml:space="preserve"> the object into another</w:t>
      </w:r>
      <w:r w:rsidR="00277D54">
        <w:rPr>
          <w:rFonts w:ascii="Baskerville" w:hAnsi="Baskerville"/>
        </w:rPr>
        <w:t>,</w:t>
      </w:r>
      <w:r w:rsidR="00633003">
        <w:rPr>
          <w:rFonts w:ascii="Baskerville" w:hAnsi="Baskerville"/>
        </w:rPr>
        <w:t xml:space="preserve"> higher category</w:t>
      </w:r>
      <w:r w:rsidR="00BA2552" w:rsidRPr="0075442A">
        <w:rPr>
          <w:rFonts w:ascii="Baskerville" w:hAnsi="Baskerville"/>
        </w:rPr>
        <w:t>?</w:t>
      </w:r>
      <w:r w:rsidR="00BA2552" w:rsidRPr="0075442A">
        <w:rPr>
          <w:rStyle w:val="FootnoteReference"/>
          <w:rFonts w:ascii="Baskerville" w:hAnsi="Baskerville"/>
        </w:rPr>
        <w:footnoteReference w:id="1"/>
      </w:r>
      <w:r w:rsidR="00BA2552" w:rsidRPr="0075442A">
        <w:rPr>
          <w:rFonts w:ascii="Baskerville" w:hAnsi="Baskerville"/>
        </w:rPr>
        <w:t xml:space="preserve"> </w:t>
      </w:r>
      <w:r w:rsidR="008B620B">
        <w:rPr>
          <w:rFonts w:ascii="Baskerville" w:hAnsi="Baskerville"/>
        </w:rPr>
        <w:t>And</w:t>
      </w:r>
      <w:r w:rsidR="0040773D">
        <w:rPr>
          <w:rFonts w:ascii="Baskerville" w:hAnsi="Baskerville"/>
        </w:rPr>
        <w:t xml:space="preserve"> why,</w:t>
      </w:r>
      <w:r w:rsidR="000613A7">
        <w:rPr>
          <w:rFonts w:ascii="Baskerville" w:hAnsi="Baskerville"/>
        </w:rPr>
        <w:t xml:space="preserve"> </w:t>
      </w:r>
      <w:r w:rsidR="008B620B">
        <w:rPr>
          <w:rFonts w:ascii="Baskerville" w:hAnsi="Baskerville"/>
        </w:rPr>
        <w:t xml:space="preserve">subsequently, must Spenser’s animals be </w:t>
      </w:r>
      <w:r w:rsidR="0040773D">
        <w:rPr>
          <w:rFonts w:ascii="Baskerville" w:hAnsi="Baskerville"/>
        </w:rPr>
        <w:t>limited</w:t>
      </w:r>
      <w:r w:rsidR="008B620B">
        <w:rPr>
          <w:rFonts w:ascii="Baskerville" w:hAnsi="Baskerville"/>
        </w:rPr>
        <w:t xml:space="preserve"> to </w:t>
      </w:r>
      <w:r w:rsidR="0040773D">
        <w:rPr>
          <w:rFonts w:ascii="Baskerville" w:hAnsi="Baskerville"/>
        </w:rPr>
        <w:t xml:space="preserve">representing or </w:t>
      </w:r>
      <w:r w:rsidR="008B620B">
        <w:rPr>
          <w:rFonts w:ascii="Baskerville" w:hAnsi="Baskerville"/>
        </w:rPr>
        <w:t>inviting this kind of thought?</w:t>
      </w:r>
    </w:p>
    <w:p w14:paraId="293A8AC7" w14:textId="1B1F070D" w:rsidR="00861875" w:rsidRPr="008B620B" w:rsidRDefault="008B620B" w:rsidP="00BA2552">
      <w:pPr>
        <w:adjustRightInd w:val="0"/>
        <w:snapToGrid w:val="0"/>
        <w:spacing w:line="480" w:lineRule="auto"/>
        <w:rPr>
          <w:rFonts w:ascii="Baskerville" w:hAnsi="Baskerville"/>
        </w:rPr>
      </w:pPr>
      <w:r>
        <w:rPr>
          <w:rFonts w:ascii="Baskerville" w:hAnsi="Baskerville"/>
        </w:rPr>
        <w:t xml:space="preserve"> </w:t>
      </w:r>
    </w:p>
    <w:p w14:paraId="0432BA0B" w14:textId="4E3AE385" w:rsidR="00FB68ED" w:rsidRDefault="00A21F5F" w:rsidP="007D24DF">
      <w:pPr>
        <w:adjustRightInd w:val="0"/>
        <w:snapToGrid w:val="0"/>
        <w:spacing w:line="480" w:lineRule="auto"/>
        <w:rPr>
          <w:rFonts w:ascii="Baskerville" w:hAnsi="Baskerville"/>
        </w:rPr>
      </w:pPr>
      <w:r w:rsidRPr="0075442A">
        <w:rPr>
          <w:rFonts w:ascii="Baskerville" w:hAnsi="Baskerville"/>
        </w:rPr>
        <w:t>Lévi-Strauss</w:t>
      </w:r>
      <w:r>
        <w:rPr>
          <w:rFonts w:ascii="Baskerville" w:hAnsi="Baskerville"/>
        </w:rPr>
        <w:t xml:space="preserve"> refers in fact not to classificatory, but </w:t>
      </w:r>
      <w:r w:rsidRPr="000613A7">
        <w:rPr>
          <w:rFonts w:ascii="Baskerville" w:hAnsi="Baskerville"/>
        </w:rPr>
        <w:t>speculative</w:t>
      </w:r>
      <w:r>
        <w:rPr>
          <w:rFonts w:ascii="Baskerville" w:hAnsi="Baskerville"/>
        </w:rPr>
        <w:t xml:space="preserve"> thinking, which is both</w:t>
      </w:r>
      <w:r w:rsidR="00394EE8">
        <w:rPr>
          <w:rFonts w:ascii="Baskerville" w:hAnsi="Baskerville"/>
        </w:rPr>
        <w:t xml:space="preserve"> </w:t>
      </w:r>
      <w:r w:rsidR="00A41F04" w:rsidRPr="00D41E38">
        <w:rPr>
          <w:rFonts w:ascii="Baskerville" w:hAnsi="Baskerville"/>
        </w:rPr>
        <w:t xml:space="preserve">founded </w:t>
      </w:r>
      <w:r w:rsidR="00394EE8" w:rsidRPr="00D41E38">
        <w:rPr>
          <w:rFonts w:ascii="Baskerville" w:hAnsi="Baskerville"/>
        </w:rPr>
        <w:t xml:space="preserve">in </w:t>
      </w:r>
      <w:r w:rsidR="00394EE8" w:rsidRPr="00D41E38">
        <w:rPr>
          <w:rFonts w:ascii="Baskerville" w:hAnsi="Baskerville"/>
          <w:i/>
          <w:iCs/>
        </w:rPr>
        <w:t xml:space="preserve">and </w:t>
      </w:r>
      <w:r w:rsidR="00394EE8" w:rsidRPr="00D41E38">
        <w:rPr>
          <w:rFonts w:ascii="Baskerville" w:hAnsi="Baskerville"/>
        </w:rPr>
        <w:t>cuts against</w:t>
      </w:r>
      <w:r w:rsidR="00394EE8" w:rsidRPr="0033055E">
        <w:rPr>
          <w:rFonts w:ascii="Baskerville" w:hAnsi="Baskerville"/>
          <w:i/>
          <w:iCs/>
        </w:rPr>
        <w:t xml:space="preserve"> </w:t>
      </w:r>
      <w:r w:rsidR="00394EE8">
        <w:rPr>
          <w:rFonts w:ascii="Baskerville" w:hAnsi="Baskerville"/>
        </w:rPr>
        <w:t>close attention</w:t>
      </w:r>
      <w:r w:rsidR="009B1ED6">
        <w:rPr>
          <w:rFonts w:ascii="Baskerville" w:hAnsi="Baskerville"/>
        </w:rPr>
        <w:t xml:space="preserve"> to animals</w:t>
      </w:r>
      <w:r w:rsidR="00394EE8">
        <w:rPr>
          <w:rFonts w:ascii="Baskerville" w:hAnsi="Baskerville"/>
        </w:rPr>
        <w:t xml:space="preserve"> (</w:t>
      </w:r>
      <w:r w:rsidR="009B1ED6">
        <w:rPr>
          <w:rFonts w:ascii="Baskerville" w:hAnsi="Baskerville"/>
        </w:rPr>
        <w:t>‘</w:t>
      </w:r>
      <w:r w:rsidR="00394EE8">
        <w:rPr>
          <w:rFonts w:ascii="Baskerville" w:hAnsi="Baskerville"/>
        </w:rPr>
        <w:t>empirical observation</w:t>
      </w:r>
      <w:r w:rsidR="009B1ED6">
        <w:rPr>
          <w:rFonts w:ascii="Baskerville" w:hAnsi="Baskerville"/>
        </w:rPr>
        <w:t>s’)</w:t>
      </w:r>
      <w:r w:rsidR="00394EE8">
        <w:rPr>
          <w:rFonts w:ascii="Baskerville" w:hAnsi="Baskerville"/>
        </w:rPr>
        <w:t>.</w:t>
      </w:r>
      <w:r w:rsidR="00A41F04">
        <w:rPr>
          <w:rFonts w:ascii="Baskerville" w:hAnsi="Baskerville"/>
        </w:rPr>
        <w:t xml:space="preserve"> </w:t>
      </w:r>
      <w:r w:rsidR="0033055E">
        <w:rPr>
          <w:rFonts w:ascii="Baskerville" w:hAnsi="Baskerville"/>
        </w:rPr>
        <w:t xml:space="preserve">Animals, as the object, are essential to the production of thought—thinking cannot take place without them. </w:t>
      </w:r>
      <w:r w:rsidR="0033055E" w:rsidRPr="0033055E">
        <w:rPr>
          <w:rFonts w:ascii="Baskerville" w:hAnsi="Baskerville"/>
        </w:rPr>
        <w:t xml:space="preserve">The ideas and relations </w:t>
      </w:r>
      <w:r w:rsidR="0033055E">
        <w:rPr>
          <w:rFonts w:ascii="Baskerville" w:hAnsi="Baskerville"/>
        </w:rPr>
        <w:t xml:space="preserve">constructed by </w:t>
      </w:r>
      <w:r w:rsidR="0033055E" w:rsidRPr="0033055E">
        <w:rPr>
          <w:rFonts w:ascii="Baskerville" w:hAnsi="Baskerville"/>
        </w:rPr>
        <w:t>speculative thought spring from attention to animals (and other objects), take flight from them, and are reembodied as objects, and so on</w:t>
      </w:r>
      <w:r w:rsidR="00CF223E">
        <w:rPr>
          <w:rFonts w:ascii="Baskerville" w:hAnsi="Baskerville"/>
        </w:rPr>
        <w:t>.</w:t>
      </w:r>
      <w:r w:rsidR="0033055E">
        <w:rPr>
          <w:rFonts w:ascii="Baskerville" w:hAnsi="Baskerville"/>
        </w:rPr>
        <w:t xml:space="preserve"> </w:t>
      </w:r>
      <w:r w:rsidR="00CF223E">
        <w:rPr>
          <w:rFonts w:ascii="Baskerville" w:hAnsi="Baskerville"/>
        </w:rPr>
        <w:t xml:space="preserve">This </w:t>
      </w:r>
      <w:r w:rsidR="0033055E">
        <w:rPr>
          <w:rFonts w:ascii="Baskerville" w:hAnsi="Baskerville"/>
        </w:rPr>
        <w:t xml:space="preserve">sounds </w:t>
      </w:r>
      <w:r w:rsidR="00D618DC">
        <w:rPr>
          <w:rFonts w:ascii="Baskerville" w:hAnsi="Baskerville"/>
        </w:rPr>
        <w:t>a lot</w:t>
      </w:r>
      <w:r w:rsidR="0033055E">
        <w:rPr>
          <w:rFonts w:ascii="Baskerville" w:hAnsi="Baskerville"/>
        </w:rPr>
        <w:t xml:space="preserve"> like</w:t>
      </w:r>
      <w:r w:rsidR="00D618DC">
        <w:rPr>
          <w:rFonts w:ascii="Baskerville" w:hAnsi="Baskerville"/>
        </w:rPr>
        <w:t xml:space="preserve"> the shuttling between thing and idea, or object and concept, that constitutes the operations of allegory/allegoresis. Now, following Lowenstein, we could read Lévi-Strauss’s </w:t>
      </w:r>
      <w:r w:rsidR="00440F62">
        <w:rPr>
          <w:rFonts w:ascii="Baskerville" w:hAnsi="Baskerville"/>
        </w:rPr>
        <w:lastRenderedPageBreak/>
        <w:t>explanation</w:t>
      </w:r>
      <w:r w:rsidR="00D618DC">
        <w:rPr>
          <w:rFonts w:ascii="Baskerville" w:hAnsi="Baskerville"/>
        </w:rPr>
        <w:t xml:space="preserve"> as pure</w:t>
      </w:r>
      <w:r w:rsidR="002E13BE">
        <w:rPr>
          <w:rFonts w:ascii="Baskerville" w:hAnsi="Baskerville"/>
        </w:rPr>
        <w:t xml:space="preserve">ly classificatory, as an account of how </w:t>
      </w:r>
      <w:r w:rsidR="002E13BE" w:rsidRPr="002E13BE">
        <w:rPr>
          <w:rFonts w:ascii="Baskerville" w:hAnsi="Baskerville"/>
        </w:rPr>
        <w:t>concepts</w:t>
      </w:r>
      <w:r w:rsidR="000613A7">
        <w:rPr>
          <w:rFonts w:ascii="Baskerville" w:hAnsi="Baskerville"/>
        </w:rPr>
        <w:t xml:space="preserve"> or ideas</w:t>
      </w:r>
      <w:r w:rsidR="002E13BE" w:rsidRPr="002E13BE">
        <w:rPr>
          <w:rFonts w:ascii="Baskerville" w:hAnsi="Baskerville"/>
        </w:rPr>
        <w:t xml:space="preserve"> are falsely identified with objects</w:t>
      </w:r>
      <w:r w:rsidR="002E13BE">
        <w:rPr>
          <w:rFonts w:ascii="Baskerville" w:hAnsi="Baskerville"/>
        </w:rPr>
        <w:t xml:space="preserve">; in this case, animals are brutally displaced by the mental productions of the subject. </w:t>
      </w:r>
      <w:r w:rsidR="000613A7">
        <w:rPr>
          <w:rFonts w:ascii="Baskerville" w:hAnsi="Baskerville"/>
        </w:rPr>
        <w:t xml:space="preserve">The philosopher </w:t>
      </w:r>
      <w:r w:rsidR="002465D6">
        <w:rPr>
          <w:rFonts w:ascii="Baskerville" w:hAnsi="Baskerville"/>
        </w:rPr>
        <w:t>T. W. Adorno named this violent</w:t>
      </w:r>
      <w:r w:rsidR="00672B7D">
        <w:rPr>
          <w:rFonts w:ascii="Baskerville" w:hAnsi="Baskerville"/>
        </w:rPr>
        <w:t>,</w:t>
      </w:r>
      <w:r w:rsidR="002465D6">
        <w:rPr>
          <w:rFonts w:ascii="Baskerville" w:hAnsi="Baskerville"/>
        </w:rPr>
        <w:t xml:space="preserve"> but commonplace classificatory mode of thought, in which we pretend either that a thing is exhausted in our </w:t>
      </w:r>
      <w:r w:rsidR="00FB68ED">
        <w:rPr>
          <w:rFonts w:ascii="Baskerville" w:hAnsi="Baskerville"/>
        </w:rPr>
        <w:t>idea</w:t>
      </w:r>
      <w:r w:rsidR="002465D6">
        <w:rPr>
          <w:rFonts w:ascii="Baskerville" w:hAnsi="Baskerville"/>
        </w:rPr>
        <w:t xml:space="preserve"> of it, or that our thought </w:t>
      </w:r>
      <w:r w:rsidR="009E7DDF">
        <w:rPr>
          <w:rFonts w:ascii="Baskerville" w:hAnsi="Baskerville"/>
        </w:rPr>
        <w:t xml:space="preserve">yields </w:t>
      </w:r>
      <w:r w:rsidR="002465D6">
        <w:rPr>
          <w:rFonts w:ascii="Baskerville" w:hAnsi="Baskerville"/>
        </w:rPr>
        <w:t>entirely to a thing, ‘identity thinking</w:t>
      </w:r>
      <w:r w:rsidR="00574B67">
        <w:rPr>
          <w:rFonts w:ascii="Baskerville" w:hAnsi="Baskerville"/>
        </w:rPr>
        <w:t xml:space="preserve">’ (Adorno 2007, </w:t>
      </w:r>
      <w:r w:rsidR="00574B67">
        <w:rPr>
          <w:rFonts w:ascii="Baskerville" w:hAnsi="Baskerville"/>
          <w:i/>
          <w:iCs/>
        </w:rPr>
        <w:t>passim</w:t>
      </w:r>
      <w:r w:rsidR="00574B67">
        <w:rPr>
          <w:rFonts w:ascii="Baskerville" w:hAnsi="Baskerville"/>
        </w:rPr>
        <w:t xml:space="preserve">). </w:t>
      </w:r>
      <w:r w:rsidR="009B7400">
        <w:rPr>
          <w:rFonts w:ascii="Baskerville" w:hAnsi="Baskerville"/>
        </w:rPr>
        <w:t>But</w:t>
      </w:r>
      <w:r w:rsidR="002465D6">
        <w:rPr>
          <w:rFonts w:ascii="Baskerville" w:hAnsi="Baskerville"/>
        </w:rPr>
        <w:t xml:space="preserve"> this is not necessarily what thinking </w:t>
      </w:r>
      <w:r w:rsidR="004B5C01">
        <w:rPr>
          <w:rFonts w:ascii="Baskerville" w:hAnsi="Baskerville"/>
        </w:rPr>
        <w:t>must be</w:t>
      </w:r>
      <w:r w:rsidR="002465D6">
        <w:rPr>
          <w:rFonts w:ascii="Baskerville" w:hAnsi="Baskerville"/>
        </w:rPr>
        <w:t xml:space="preserve"> like,</w:t>
      </w:r>
      <w:r w:rsidR="00440F62">
        <w:rPr>
          <w:rFonts w:ascii="Baskerville" w:hAnsi="Baskerville"/>
        </w:rPr>
        <w:t xml:space="preserve"> and nor is it necessarily what Lévi-Strauss describes. </w:t>
      </w:r>
      <w:r w:rsidR="009B7400">
        <w:rPr>
          <w:rFonts w:ascii="Baskerville" w:hAnsi="Baskerville"/>
        </w:rPr>
        <w:t>Speculative thinking instead foregrounds</w:t>
      </w:r>
      <w:r w:rsidR="00FB68ED">
        <w:rPr>
          <w:rFonts w:ascii="Baskerville" w:hAnsi="Baskerville"/>
        </w:rPr>
        <w:t xml:space="preserve"> difference—</w:t>
      </w:r>
      <w:r w:rsidR="009B7400">
        <w:rPr>
          <w:rFonts w:ascii="Baskerville" w:hAnsi="Baskerville"/>
        </w:rPr>
        <w:t>the continual negotiations between the experience of an object and the format</w:t>
      </w:r>
      <w:r w:rsidR="009B7400" w:rsidRPr="009E7DDF">
        <w:rPr>
          <w:rFonts w:ascii="Baskerville" w:hAnsi="Baskerville"/>
        </w:rPr>
        <w:t>ion of a concept</w:t>
      </w:r>
      <w:r w:rsidR="00FC7964" w:rsidRPr="009E7DDF">
        <w:rPr>
          <w:rFonts w:ascii="Baskerville" w:hAnsi="Baskerville"/>
        </w:rPr>
        <w:t xml:space="preserve"> in which each</w:t>
      </w:r>
      <w:r w:rsidR="009A3CA0" w:rsidRPr="009E7DDF">
        <w:rPr>
          <w:rFonts w:ascii="Baskerville" w:hAnsi="Baskerville"/>
        </w:rPr>
        <w:t xml:space="preserve"> relies on and</w:t>
      </w:r>
      <w:r w:rsidR="00FC7964" w:rsidRPr="009E7DDF">
        <w:rPr>
          <w:rFonts w:ascii="Baskerville" w:hAnsi="Baskerville"/>
        </w:rPr>
        <w:t xml:space="preserve"> reconstitutes the other. </w:t>
      </w:r>
      <w:r w:rsidR="00744762" w:rsidRPr="009E7DDF">
        <w:rPr>
          <w:rFonts w:ascii="Baskerville" w:hAnsi="Baskerville"/>
        </w:rPr>
        <w:t xml:space="preserve">These negotiations might be calculating and manipulative, but might equally be </w:t>
      </w:r>
      <w:r w:rsidR="00FA65AE">
        <w:rPr>
          <w:rFonts w:ascii="Baskerville" w:hAnsi="Baskerville"/>
        </w:rPr>
        <w:t>curious</w:t>
      </w:r>
      <w:r w:rsidR="00744762" w:rsidRPr="009E7DDF">
        <w:rPr>
          <w:rFonts w:ascii="Baskerville" w:hAnsi="Baskerville"/>
        </w:rPr>
        <w:t xml:space="preserve">, </w:t>
      </w:r>
      <w:r w:rsidR="00672B7D" w:rsidRPr="009E7DDF">
        <w:rPr>
          <w:rFonts w:ascii="Baskerville" w:hAnsi="Baskerville"/>
        </w:rPr>
        <w:t>pleasurable,</w:t>
      </w:r>
      <w:r w:rsidR="00744762" w:rsidRPr="009E7DDF">
        <w:rPr>
          <w:rFonts w:ascii="Baskerville" w:hAnsi="Baskerville"/>
        </w:rPr>
        <w:t xml:space="preserve"> and open-ended. In brief, animals cannot be thought (or read or written) without a mediating subject, just as a subject cannot think without an object, but this need not mean that the relation between the two is </w:t>
      </w:r>
      <w:r w:rsidR="00D41E38">
        <w:rPr>
          <w:rFonts w:ascii="Baskerville" w:hAnsi="Baskerville"/>
        </w:rPr>
        <w:t>destined</w:t>
      </w:r>
      <w:r w:rsidR="00744762" w:rsidRPr="009E7DDF">
        <w:rPr>
          <w:rFonts w:ascii="Baskerville" w:hAnsi="Baskerville"/>
        </w:rPr>
        <w:t xml:space="preserve"> to be</w:t>
      </w:r>
      <w:r w:rsidR="00FB68ED">
        <w:rPr>
          <w:rFonts w:ascii="Baskerville" w:hAnsi="Baskerville"/>
        </w:rPr>
        <w:t xml:space="preserve"> one of domination</w:t>
      </w:r>
      <w:r w:rsidR="00744762" w:rsidRPr="009E7DDF">
        <w:rPr>
          <w:rFonts w:ascii="Baskerville" w:hAnsi="Baskerville"/>
        </w:rPr>
        <w:t xml:space="preserve">. </w:t>
      </w:r>
    </w:p>
    <w:p w14:paraId="6B526214" w14:textId="77777777" w:rsidR="00574B67" w:rsidRDefault="00574B67" w:rsidP="007D24DF">
      <w:pPr>
        <w:adjustRightInd w:val="0"/>
        <w:snapToGrid w:val="0"/>
        <w:spacing w:line="480" w:lineRule="auto"/>
        <w:rPr>
          <w:rFonts w:ascii="Baskerville" w:hAnsi="Baskerville"/>
        </w:rPr>
      </w:pPr>
    </w:p>
    <w:p w14:paraId="29264D11" w14:textId="0A6C08B1" w:rsidR="00ED27D9" w:rsidRDefault="0033055E" w:rsidP="007D24DF">
      <w:pPr>
        <w:adjustRightInd w:val="0"/>
        <w:snapToGrid w:val="0"/>
        <w:spacing w:line="480" w:lineRule="auto"/>
        <w:rPr>
          <w:rFonts w:ascii="Baskerville" w:eastAsia="Times New Roman" w:hAnsi="Baskerville" w:cs="Times New Roman"/>
        </w:rPr>
      </w:pPr>
      <w:r w:rsidRPr="009E7DDF">
        <w:rPr>
          <w:rFonts w:ascii="Baskerville" w:hAnsi="Baskerville"/>
        </w:rPr>
        <w:t xml:space="preserve">The subtitle of my </w:t>
      </w:r>
      <w:r w:rsidR="00CF223E">
        <w:rPr>
          <w:rFonts w:ascii="Baskerville" w:hAnsi="Baskerville"/>
        </w:rPr>
        <w:t>chapter</w:t>
      </w:r>
      <w:r w:rsidRPr="009E7DDF">
        <w:rPr>
          <w:rFonts w:ascii="Baskerville" w:hAnsi="Baskerville"/>
        </w:rPr>
        <w:t xml:space="preserve">, ‘animals </w:t>
      </w:r>
      <w:r w:rsidRPr="00D41E38">
        <w:rPr>
          <w:rFonts w:ascii="Baskerville" w:hAnsi="Baskerville"/>
        </w:rPr>
        <w:t>against</w:t>
      </w:r>
      <w:r w:rsidRPr="009E7DDF">
        <w:rPr>
          <w:rFonts w:ascii="Baskerville" w:hAnsi="Baskerville"/>
        </w:rPr>
        <w:t xml:space="preserve"> materiality’, register</w:t>
      </w:r>
      <w:r w:rsidR="009B6D73" w:rsidRPr="009E7DDF">
        <w:rPr>
          <w:rFonts w:ascii="Baskerville" w:hAnsi="Baskerville"/>
        </w:rPr>
        <w:t>s</w:t>
      </w:r>
      <w:r w:rsidRPr="009E7DDF">
        <w:rPr>
          <w:rFonts w:ascii="Baskerville" w:hAnsi="Baskerville"/>
        </w:rPr>
        <w:t xml:space="preserve"> </w:t>
      </w:r>
      <w:r w:rsidR="009B6D73" w:rsidRPr="009E7DDF">
        <w:rPr>
          <w:rFonts w:ascii="Baskerville" w:hAnsi="Baskerville"/>
        </w:rPr>
        <w:t>the</w:t>
      </w:r>
      <w:r w:rsidRPr="009E7DDF">
        <w:rPr>
          <w:rFonts w:ascii="Baskerville" w:hAnsi="Baskerville"/>
        </w:rPr>
        <w:t xml:space="preserve"> tension</w:t>
      </w:r>
      <w:r w:rsidR="009B6D73" w:rsidRPr="009E7DDF">
        <w:rPr>
          <w:rFonts w:ascii="Baskerville" w:hAnsi="Baskerville"/>
        </w:rPr>
        <w:t xml:space="preserve"> sustained by the </w:t>
      </w:r>
      <w:r w:rsidR="009E7DDF" w:rsidRPr="009E7DDF">
        <w:rPr>
          <w:rFonts w:ascii="Baskerville" w:hAnsi="Baskerville"/>
        </w:rPr>
        <w:t xml:space="preserve">implicit </w:t>
      </w:r>
      <w:r w:rsidR="009B6D73" w:rsidRPr="009E7DDF">
        <w:rPr>
          <w:rFonts w:ascii="Baskerville" w:hAnsi="Baskerville"/>
        </w:rPr>
        <w:t>preposition in ‘good to think [</w:t>
      </w:r>
      <w:r w:rsidR="009B6D73" w:rsidRPr="009E7DDF">
        <w:rPr>
          <w:rFonts w:ascii="Baskerville" w:hAnsi="Baskerville"/>
          <w:i/>
          <w:iCs/>
        </w:rPr>
        <w:t>with</w:t>
      </w:r>
      <w:r w:rsidR="009B6D73" w:rsidRPr="009E7DDF">
        <w:rPr>
          <w:rFonts w:ascii="Baskerville" w:hAnsi="Baskerville"/>
        </w:rPr>
        <w:t>]’</w:t>
      </w:r>
      <w:r w:rsidR="00FA65AE">
        <w:rPr>
          <w:rFonts w:ascii="Baskerville" w:hAnsi="Baskerville"/>
        </w:rPr>
        <w:t xml:space="preserve">, in which ‘with’ equally implies nearness and apartness. </w:t>
      </w:r>
      <w:r w:rsidRPr="009E7DDF">
        <w:rPr>
          <w:rFonts w:ascii="Baskerville" w:hAnsi="Baskerville"/>
        </w:rPr>
        <w:t>Spenser’s animal</w:t>
      </w:r>
      <w:r w:rsidR="00FB68ED">
        <w:rPr>
          <w:rFonts w:ascii="Baskerville" w:hAnsi="Baskerville"/>
        </w:rPr>
        <w:t xml:space="preserve"> figures</w:t>
      </w:r>
      <w:r w:rsidRPr="009E7DDF">
        <w:rPr>
          <w:rFonts w:ascii="Baskerville" w:hAnsi="Baskerville"/>
        </w:rPr>
        <w:t xml:space="preserve"> are both like and</w:t>
      </w:r>
      <w:r w:rsidRPr="009E7DDF">
        <w:rPr>
          <w:rFonts w:ascii="Baskerville" w:hAnsi="Baskerville"/>
          <w:i/>
          <w:iCs/>
        </w:rPr>
        <w:t xml:space="preserve"> </w:t>
      </w:r>
      <w:r w:rsidRPr="009E7DDF">
        <w:rPr>
          <w:rFonts w:ascii="Baskerville" w:hAnsi="Baskerville"/>
        </w:rPr>
        <w:t>unlike the material creature</w:t>
      </w:r>
      <w:r w:rsidR="00FB68ED">
        <w:rPr>
          <w:rFonts w:ascii="Baskerville" w:hAnsi="Baskerville"/>
        </w:rPr>
        <w:t>s</w:t>
      </w:r>
      <w:r w:rsidRPr="009E7DDF">
        <w:rPr>
          <w:rFonts w:ascii="Baskerville" w:hAnsi="Baskerville"/>
        </w:rPr>
        <w:t xml:space="preserve"> they invoke or name</w:t>
      </w:r>
      <w:r w:rsidR="00FA65AE">
        <w:rPr>
          <w:rFonts w:ascii="Baskerville" w:hAnsi="Baskerville"/>
        </w:rPr>
        <w:t>:</w:t>
      </w:r>
      <w:r w:rsidRPr="009E7DDF">
        <w:rPr>
          <w:rFonts w:ascii="Baskerville" w:hAnsi="Baskerville"/>
        </w:rPr>
        <w:t xml:space="preserve"> </w:t>
      </w:r>
      <w:r w:rsidR="00FA65AE">
        <w:rPr>
          <w:rFonts w:ascii="Baskerville" w:hAnsi="Baskerville"/>
        </w:rPr>
        <w:t>th</w:t>
      </w:r>
      <w:r w:rsidRPr="009E7DDF">
        <w:rPr>
          <w:rFonts w:ascii="Baskerville" w:hAnsi="Baskerville"/>
        </w:rPr>
        <w:t xml:space="preserve">ey are </w:t>
      </w:r>
      <w:r w:rsidRPr="009E7DDF">
        <w:rPr>
          <w:rFonts w:ascii="Baskerville" w:hAnsi="Baskerville"/>
          <w:i/>
          <w:iCs/>
        </w:rPr>
        <w:t>against</w:t>
      </w:r>
      <w:r w:rsidRPr="009E7DDF">
        <w:rPr>
          <w:rFonts w:ascii="Baskerville" w:hAnsi="Baskerville"/>
        </w:rPr>
        <w:t xml:space="preserve"> materiality, which is to say both </w:t>
      </w:r>
      <w:r w:rsidRPr="00D41E38">
        <w:rPr>
          <w:rFonts w:ascii="Baskerville" w:hAnsi="Baskerville"/>
          <w:i/>
          <w:iCs/>
        </w:rPr>
        <w:t>in touch with</w:t>
      </w:r>
      <w:r w:rsidRPr="009E7DDF">
        <w:rPr>
          <w:rFonts w:ascii="Baskerville" w:hAnsi="Baskerville"/>
        </w:rPr>
        <w:t xml:space="preserve"> and </w:t>
      </w:r>
      <w:r w:rsidRPr="009E7DDF">
        <w:rPr>
          <w:rFonts w:ascii="Baskerville" w:hAnsi="Baskerville"/>
          <w:i/>
          <w:iCs/>
        </w:rPr>
        <w:t>opposed</w:t>
      </w:r>
      <w:r w:rsidRPr="009E7DDF">
        <w:rPr>
          <w:rFonts w:ascii="Baskerville" w:hAnsi="Baskerville"/>
        </w:rPr>
        <w:t xml:space="preserve"> to it.</w:t>
      </w:r>
      <w:r w:rsidR="009E7DDF" w:rsidRPr="009E7DDF">
        <w:rPr>
          <w:rFonts w:ascii="Baskerville" w:hAnsi="Baskerville"/>
        </w:rPr>
        <w:t xml:space="preserve"> It would be foolish to s</w:t>
      </w:r>
      <w:r w:rsidR="009E7DDF">
        <w:rPr>
          <w:rFonts w:ascii="Baskerville" w:hAnsi="Baskerville"/>
        </w:rPr>
        <w:t xml:space="preserve">ubmit </w:t>
      </w:r>
      <w:r w:rsidR="009E7DDF" w:rsidRPr="009E7DDF">
        <w:rPr>
          <w:rFonts w:ascii="Baskerville" w:eastAsia="Times New Roman" w:hAnsi="Baskerville" w:cs="Times New Roman"/>
        </w:rPr>
        <w:t xml:space="preserve">that </w:t>
      </w:r>
      <w:r w:rsidR="009E7DDF" w:rsidRPr="009E7DDF">
        <w:rPr>
          <w:rFonts w:ascii="Baskerville" w:eastAsia="Times New Roman" w:hAnsi="Baskerville" w:cs="Times New Roman"/>
          <w:i/>
        </w:rPr>
        <w:t>The Faerie Queene</w:t>
      </w:r>
      <w:r w:rsidR="009E7DDF" w:rsidRPr="009E7DDF">
        <w:rPr>
          <w:rFonts w:ascii="Baskerville" w:eastAsia="Times New Roman" w:hAnsi="Baskerville" w:cs="Times New Roman"/>
        </w:rPr>
        <w:t xml:space="preserve"> does</w:t>
      </w:r>
      <w:r w:rsidR="00672B7D">
        <w:rPr>
          <w:rFonts w:ascii="Baskerville" w:eastAsia="Times New Roman" w:hAnsi="Baskerville" w:cs="Times New Roman"/>
        </w:rPr>
        <w:t xml:space="preserve"> not</w:t>
      </w:r>
      <w:r w:rsidR="009E7DDF" w:rsidRPr="009E7DDF">
        <w:rPr>
          <w:rFonts w:ascii="Baskerville" w:eastAsia="Times New Roman" w:hAnsi="Baskerville" w:cs="Times New Roman"/>
        </w:rPr>
        <w:t xml:space="preserve"> conjure animals to </w:t>
      </w:r>
      <w:r w:rsidR="009E7DDF">
        <w:rPr>
          <w:rFonts w:ascii="Baskerville" w:eastAsia="Times New Roman" w:hAnsi="Baskerville" w:cs="Times New Roman"/>
        </w:rPr>
        <w:t xml:space="preserve">prompt </w:t>
      </w:r>
      <w:r w:rsidR="00FA65AE">
        <w:rPr>
          <w:rFonts w:ascii="Baskerville" w:eastAsia="Times New Roman" w:hAnsi="Baskerville" w:cs="Times New Roman"/>
        </w:rPr>
        <w:t xml:space="preserve">sublimating, or </w:t>
      </w:r>
      <w:r w:rsidR="009E7DDF" w:rsidRPr="009E7DDF">
        <w:rPr>
          <w:rFonts w:ascii="Baskerville" w:eastAsia="Times New Roman" w:hAnsi="Baskerville" w:cs="Times New Roman"/>
        </w:rPr>
        <w:t xml:space="preserve">classificatory thought, but short-sighted to suggest that they </w:t>
      </w:r>
      <w:r w:rsidR="00672B7D">
        <w:rPr>
          <w:rFonts w:ascii="Baskerville" w:eastAsia="Times New Roman" w:hAnsi="Baskerville" w:cs="Times New Roman"/>
        </w:rPr>
        <w:t>are not</w:t>
      </w:r>
      <w:r w:rsidR="009E7DDF" w:rsidRPr="009E7DDF">
        <w:rPr>
          <w:rFonts w:ascii="Baskerville" w:eastAsia="Times New Roman" w:hAnsi="Baskerville" w:cs="Times New Roman"/>
        </w:rPr>
        <w:t xml:space="preserve"> invoked in other ways</w:t>
      </w:r>
      <w:r w:rsidR="00672B7D">
        <w:rPr>
          <w:rFonts w:ascii="Baskerville" w:eastAsia="Times New Roman" w:hAnsi="Baskerville" w:cs="Times New Roman"/>
        </w:rPr>
        <w:t xml:space="preserve"> </w:t>
      </w:r>
      <w:r w:rsidR="00AB5025">
        <w:rPr>
          <w:rFonts w:ascii="Baskerville" w:eastAsia="Times New Roman" w:hAnsi="Baskerville" w:cs="Times New Roman"/>
        </w:rPr>
        <w:t xml:space="preserve">besides, </w:t>
      </w:r>
      <w:r w:rsidR="009E7DDF" w:rsidRPr="009E7DDF">
        <w:rPr>
          <w:rFonts w:ascii="Baskerville" w:eastAsia="Times New Roman" w:hAnsi="Baskerville" w:cs="Times New Roman"/>
        </w:rPr>
        <w:t>even at the same time.</w:t>
      </w:r>
      <w:r w:rsidR="00351310">
        <w:rPr>
          <w:rFonts w:ascii="Baskerville" w:eastAsia="Times New Roman" w:hAnsi="Baskerville" w:cs="Times New Roman"/>
        </w:rPr>
        <w:t xml:space="preserve"> This </w:t>
      </w:r>
      <w:r w:rsidR="00CF223E">
        <w:rPr>
          <w:rFonts w:ascii="Baskerville" w:eastAsia="Times New Roman" w:hAnsi="Baskerville" w:cs="Times New Roman"/>
        </w:rPr>
        <w:t>chapter</w:t>
      </w:r>
      <w:r w:rsidR="00351310">
        <w:rPr>
          <w:rFonts w:ascii="Baskerville" w:eastAsia="Times New Roman" w:hAnsi="Baskerville" w:cs="Times New Roman"/>
        </w:rPr>
        <w:t xml:space="preserve"> is interested in those other </w:t>
      </w:r>
      <w:r w:rsidR="00A50736">
        <w:rPr>
          <w:rFonts w:ascii="Baskerville" w:eastAsia="Times New Roman" w:hAnsi="Baskerville" w:cs="Times New Roman"/>
        </w:rPr>
        <w:t>ways</w:t>
      </w:r>
      <w:r w:rsidR="00351310">
        <w:rPr>
          <w:rFonts w:ascii="Baskerville" w:eastAsia="Times New Roman" w:hAnsi="Baskerville" w:cs="Times New Roman"/>
        </w:rPr>
        <w:t xml:space="preserve">. </w:t>
      </w:r>
      <w:r w:rsidR="004C7872">
        <w:rPr>
          <w:rFonts w:ascii="Baskerville" w:eastAsia="Times New Roman" w:hAnsi="Baskerville" w:cs="Times New Roman"/>
        </w:rPr>
        <w:t xml:space="preserve">I do not wish, therefore, to eschew the </w:t>
      </w:r>
      <w:r w:rsidR="00AB4EAF">
        <w:rPr>
          <w:rFonts w:ascii="Baskerville" w:eastAsia="Times New Roman" w:hAnsi="Baskerville" w:cs="Times New Roman"/>
        </w:rPr>
        <w:t>cognitive</w:t>
      </w:r>
      <w:r w:rsidR="004C7872">
        <w:rPr>
          <w:rFonts w:ascii="Baskerville" w:eastAsia="Times New Roman" w:hAnsi="Baskerville" w:cs="Times New Roman"/>
        </w:rPr>
        <w:t xml:space="preserve"> potentials of Spenserian animals in favour of something more like kinship or companionship</w:t>
      </w:r>
      <w:r w:rsidR="0040773D">
        <w:rPr>
          <w:rFonts w:ascii="Baskerville" w:eastAsia="Times New Roman" w:hAnsi="Baskerville" w:cs="Times New Roman"/>
        </w:rPr>
        <w:t xml:space="preserve"> or care</w:t>
      </w:r>
      <w:r w:rsidR="004C7872">
        <w:rPr>
          <w:rFonts w:ascii="Baskerville" w:eastAsia="Times New Roman" w:hAnsi="Baskerville" w:cs="Times New Roman"/>
        </w:rPr>
        <w:t xml:space="preserve"> (</w:t>
      </w:r>
      <w:r w:rsidR="00AB4EAF">
        <w:rPr>
          <w:rFonts w:ascii="Baskerville" w:eastAsia="Times New Roman" w:hAnsi="Baskerville" w:cs="Times New Roman"/>
        </w:rPr>
        <w:t xml:space="preserve">though </w:t>
      </w:r>
      <w:r w:rsidR="004C7872">
        <w:rPr>
          <w:rFonts w:ascii="Baskerville" w:eastAsia="Times New Roman" w:hAnsi="Baskerville" w:cs="Times New Roman"/>
        </w:rPr>
        <w:t xml:space="preserve">these are </w:t>
      </w:r>
      <w:r w:rsidR="00A50736">
        <w:rPr>
          <w:rFonts w:ascii="Baskerville" w:eastAsia="Times New Roman" w:hAnsi="Baskerville" w:cs="Times New Roman"/>
        </w:rPr>
        <w:t>fascinating</w:t>
      </w:r>
      <w:r w:rsidR="004C7872">
        <w:rPr>
          <w:rFonts w:ascii="Baskerville" w:eastAsia="Times New Roman" w:hAnsi="Baskerville" w:cs="Times New Roman"/>
        </w:rPr>
        <w:t xml:space="preserve"> in their own way), </w:t>
      </w:r>
      <w:r w:rsidR="00A50736">
        <w:rPr>
          <w:rFonts w:ascii="Baskerville" w:eastAsia="Times New Roman" w:hAnsi="Baskerville" w:cs="Times New Roman"/>
        </w:rPr>
        <w:t xml:space="preserve">but to probe further the </w:t>
      </w:r>
      <w:r w:rsidR="00AB4EAF">
        <w:rPr>
          <w:rFonts w:ascii="Baskerville" w:eastAsia="Times New Roman" w:hAnsi="Baskerville" w:cs="Times New Roman"/>
        </w:rPr>
        <w:t>possibilities for thought awakened by animals that do not</w:t>
      </w:r>
      <w:r w:rsidR="005775C5">
        <w:rPr>
          <w:rFonts w:ascii="Baskerville" w:eastAsia="Times New Roman" w:hAnsi="Baskerville" w:cs="Times New Roman"/>
        </w:rPr>
        <w:t xml:space="preserve"> </w:t>
      </w:r>
      <w:r w:rsidR="00AB5025">
        <w:rPr>
          <w:rFonts w:ascii="Baskerville" w:eastAsia="Times New Roman" w:hAnsi="Baskerville" w:cs="Times New Roman"/>
        </w:rPr>
        <w:lastRenderedPageBreak/>
        <w:t>end</w:t>
      </w:r>
      <w:r w:rsidR="00AB4EAF">
        <w:rPr>
          <w:rFonts w:ascii="Baskerville" w:eastAsia="Times New Roman" w:hAnsi="Baskerville" w:cs="Times New Roman"/>
        </w:rPr>
        <w:t xml:space="preserve"> in or confine themselves to </w:t>
      </w:r>
      <w:r w:rsidR="00AB5025">
        <w:rPr>
          <w:rFonts w:ascii="Baskerville" w:eastAsia="Times New Roman" w:hAnsi="Baskerville" w:cs="Times New Roman"/>
        </w:rPr>
        <w:t>classification</w:t>
      </w:r>
      <w:r w:rsidR="00574B67">
        <w:rPr>
          <w:rFonts w:ascii="Baskerville" w:eastAsia="Times New Roman" w:hAnsi="Baskerville" w:cs="Times New Roman"/>
        </w:rPr>
        <w:t xml:space="preserve"> (</w:t>
      </w:r>
      <w:r w:rsidR="004211D0">
        <w:rPr>
          <w:rFonts w:ascii="Baskerville" w:eastAsia="Times New Roman" w:hAnsi="Baskerville" w:cs="Times New Roman"/>
        </w:rPr>
        <w:t>on kinship, see</w:t>
      </w:r>
      <w:r w:rsidR="00574B67">
        <w:rPr>
          <w:rFonts w:ascii="Baskerville" w:eastAsia="Times New Roman" w:hAnsi="Baskerville" w:cs="Times New Roman"/>
        </w:rPr>
        <w:t xml:space="preserve"> Lowenstein 2007; Hillman 2023)</w:t>
      </w:r>
      <w:r w:rsidR="00AB4EAF">
        <w:rPr>
          <w:rFonts w:ascii="Baskerville" w:eastAsia="Times New Roman" w:hAnsi="Baskerville" w:cs="Times New Roman"/>
        </w:rPr>
        <w:t>.</w:t>
      </w:r>
    </w:p>
    <w:p w14:paraId="0F2C2832" w14:textId="77777777" w:rsidR="00E65F45" w:rsidRDefault="00E65F45" w:rsidP="007D24DF">
      <w:pPr>
        <w:adjustRightInd w:val="0"/>
        <w:snapToGrid w:val="0"/>
        <w:spacing w:line="480" w:lineRule="auto"/>
        <w:rPr>
          <w:rFonts w:ascii="Baskerville" w:eastAsia="Times New Roman" w:hAnsi="Baskerville" w:cs="Times New Roman"/>
        </w:rPr>
      </w:pPr>
    </w:p>
    <w:p w14:paraId="3CE6A57A" w14:textId="5204882B" w:rsidR="00ED27D9" w:rsidRPr="00ED27D9" w:rsidRDefault="00ED27D9" w:rsidP="00ED27D9">
      <w:pPr>
        <w:pStyle w:val="ListParagraph"/>
        <w:numPr>
          <w:ilvl w:val="0"/>
          <w:numId w:val="1"/>
        </w:numPr>
        <w:adjustRightInd w:val="0"/>
        <w:snapToGrid w:val="0"/>
        <w:spacing w:line="480" w:lineRule="auto"/>
        <w:rPr>
          <w:rFonts w:ascii="Baskerville" w:eastAsia="Times New Roman" w:hAnsi="Baskerville" w:cs="Times New Roman"/>
          <w:b/>
          <w:bCs/>
          <w:i/>
          <w:iCs/>
        </w:rPr>
      </w:pPr>
      <w:r>
        <w:rPr>
          <w:rFonts w:ascii="Baskerville" w:eastAsia="Times New Roman" w:hAnsi="Baskerville" w:cs="Times New Roman"/>
          <w:b/>
          <w:bCs/>
          <w:i/>
          <w:iCs/>
        </w:rPr>
        <w:t>Animal Figuration</w:t>
      </w:r>
    </w:p>
    <w:p w14:paraId="1F549F4E" w14:textId="137FE2C2" w:rsidR="00D54DAC" w:rsidRDefault="000E71AF" w:rsidP="007D24DF">
      <w:pPr>
        <w:adjustRightInd w:val="0"/>
        <w:snapToGrid w:val="0"/>
        <w:spacing w:line="480" w:lineRule="auto"/>
        <w:rPr>
          <w:rFonts w:ascii="Baskerville" w:hAnsi="Baskerville"/>
        </w:rPr>
      </w:pPr>
      <w:r>
        <w:rPr>
          <w:rFonts w:ascii="Baskerville" w:hAnsi="Baskerville"/>
        </w:rPr>
        <w:t>In</w:t>
      </w:r>
      <w:r w:rsidR="00CC5875">
        <w:rPr>
          <w:rFonts w:ascii="Baskerville" w:hAnsi="Baskerville"/>
        </w:rPr>
        <w:t xml:space="preserve"> the</w:t>
      </w:r>
      <w:r>
        <w:rPr>
          <w:rFonts w:ascii="Baskerville" w:hAnsi="Baskerville"/>
        </w:rPr>
        <w:t xml:space="preserve"> </w:t>
      </w:r>
      <w:r w:rsidR="00CF223E">
        <w:rPr>
          <w:rFonts w:ascii="Baskerville" w:hAnsi="Baskerville"/>
        </w:rPr>
        <w:t>chapter</w:t>
      </w:r>
      <w:r>
        <w:rPr>
          <w:rFonts w:ascii="Baskerville" w:hAnsi="Baskerville"/>
        </w:rPr>
        <w:t>’s first part, I introduced the idea</w:t>
      </w:r>
      <w:r w:rsidR="004107D4">
        <w:rPr>
          <w:rFonts w:ascii="Baskerville" w:hAnsi="Baskerville"/>
        </w:rPr>
        <w:t>, via Lévi-Strauss,</w:t>
      </w:r>
      <w:r>
        <w:rPr>
          <w:rFonts w:ascii="Baskerville" w:hAnsi="Baskerville"/>
        </w:rPr>
        <w:t xml:space="preserve"> that thinking need not be </w:t>
      </w:r>
      <w:r w:rsidR="008438AF">
        <w:rPr>
          <w:rFonts w:ascii="Baskerville" w:hAnsi="Baskerville"/>
        </w:rPr>
        <w:t xml:space="preserve">identical </w:t>
      </w:r>
      <w:r>
        <w:rPr>
          <w:rFonts w:ascii="Baskerville" w:hAnsi="Baskerville"/>
        </w:rPr>
        <w:t xml:space="preserve">to </w:t>
      </w:r>
      <w:r w:rsidR="00C21C39">
        <w:rPr>
          <w:rFonts w:ascii="Baskerville" w:hAnsi="Baskerville"/>
        </w:rPr>
        <w:t xml:space="preserve">thoroughgoing </w:t>
      </w:r>
      <w:r>
        <w:rPr>
          <w:rFonts w:ascii="Baskerville" w:hAnsi="Baskerville"/>
        </w:rPr>
        <w:t>classification</w:t>
      </w:r>
      <w:r w:rsidR="00DA77A3">
        <w:rPr>
          <w:rFonts w:ascii="Baskerville" w:hAnsi="Baskerville"/>
        </w:rPr>
        <w:t xml:space="preserve"> </w:t>
      </w:r>
      <w:r w:rsidR="00BC7C80">
        <w:rPr>
          <w:rFonts w:ascii="Baskerville" w:hAnsi="Baskerville"/>
        </w:rPr>
        <w:t xml:space="preserve">and suggested that </w:t>
      </w:r>
      <w:r w:rsidR="00C21C39">
        <w:rPr>
          <w:rFonts w:ascii="Baskerville" w:hAnsi="Baskerville"/>
        </w:rPr>
        <w:t xml:space="preserve">the animals of </w:t>
      </w:r>
      <w:r w:rsidR="00BC7C80">
        <w:rPr>
          <w:rFonts w:ascii="Baskerville" w:hAnsi="Baskerville"/>
        </w:rPr>
        <w:t>Spenser’s</w:t>
      </w:r>
      <w:r w:rsidR="00C21C39">
        <w:rPr>
          <w:rFonts w:ascii="Baskerville" w:hAnsi="Baskerville"/>
        </w:rPr>
        <w:t xml:space="preserve"> art</w:t>
      </w:r>
      <w:r w:rsidR="00BC7C80">
        <w:rPr>
          <w:rFonts w:ascii="Baskerville" w:hAnsi="Baskerville"/>
        </w:rPr>
        <w:t xml:space="preserve"> might</w:t>
      </w:r>
      <w:r w:rsidR="00C21C39">
        <w:rPr>
          <w:rFonts w:ascii="Baskerville" w:hAnsi="Baskerville"/>
        </w:rPr>
        <w:t xml:space="preserve"> both </w:t>
      </w:r>
      <w:r w:rsidR="00B7039C">
        <w:rPr>
          <w:rFonts w:ascii="Baskerville" w:hAnsi="Baskerville"/>
        </w:rPr>
        <w:t>exhibit and exploit the tension</w:t>
      </w:r>
      <w:r w:rsidR="00C21C39">
        <w:rPr>
          <w:rFonts w:ascii="Baskerville" w:hAnsi="Baskerville"/>
        </w:rPr>
        <w:t xml:space="preserve"> between </w:t>
      </w:r>
      <w:r w:rsidR="00E65F45">
        <w:rPr>
          <w:rFonts w:ascii="Baskerville" w:hAnsi="Baskerville"/>
        </w:rPr>
        <w:t xml:space="preserve">subject </w:t>
      </w:r>
      <w:r w:rsidR="00C21C39">
        <w:rPr>
          <w:rFonts w:ascii="Baskerville" w:hAnsi="Baskerville"/>
        </w:rPr>
        <w:t>and object that constitutes the formation of ideas and systems</w:t>
      </w:r>
      <w:r w:rsidR="001E1A77">
        <w:rPr>
          <w:rFonts w:ascii="Baskerville" w:hAnsi="Baskerville"/>
        </w:rPr>
        <w:t>. I</w:t>
      </w:r>
      <w:r>
        <w:rPr>
          <w:rFonts w:ascii="Baskerville" w:hAnsi="Baskerville"/>
        </w:rPr>
        <w:t>n this second part</w:t>
      </w:r>
      <w:r w:rsidR="00FA0288">
        <w:rPr>
          <w:rFonts w:ascii="Baskerville" w:hAnsi="Baskerville"/>
        </w:rPr>
        <w:t>,</w:t>
      </w:r>
      <w:r>
        <w:rPr>
          <w:rFonts w:ascii="Baskerville" w:hAnsi="Baskerville"/>
        </w:rPr>
        <w:t xml:space="preserve"> I </w:t>
      </w:r>
      <w:r w:rsidR="00E17D01">
        <w:rPr>
          <w:rFonts w:ascii="Baskerville" w:hAnsi="Baskerville"/>
        </w:rPr>
        <w:t>show</w:t>
      </w:r>
      <w:r w:rsidR="001E1A77">
        <w:rPr>
          <w:rFonts w:ascii="Baskerville" w:hAnsi="Baskerville"/>
        </w:rPr>
        <w:t xml:space="preserve"> how</w:t>
      </w:r>
      <w:r w:rsidR="00BC7C80">
        <w:rPr>
          <w:rFonts w:ascii="Baskerville" w:hAnsi="Baskerville"/>
        </w:rPr>
        <w:t xml:space="preserve"> </w:t>
      </w:r>
      <w:r w:rsidR="00FA0288">
        <w:rPr>
          <w:rFonts w:ascii="Baskerville" w:hAnsi="Baskerville"/>
        </w:rPr>
        <w:t xml:space="preserve">the </w:t>
      </w:r>
      <w:r w:rsidR="00DA77A3">
        <w:rPr>
          <w:rFonts w:ascii="Baskerville" w:hAnsi="Baskerville"/>
        </w:rPr>
        <w:t>implicit</w:t>
      </w:r>
      <w:r w:rsidR="00FA0288">
        <w:rPr>
          <w:rFonts w:ascii="Baskerville" w:hAnsi="Baskerville"/>
        </w:rPr>
        <w:t xml:space="preserve"> assumption that thinking is </w:t>
      </w:r>
      <w:r w:rsidR="0098697F">
        <w:rPr>
          <w:rFonts w:ascii="Baskerville" w:hAnsi="Baskerville"/>
        </w:rPr>
        <w:t>always</w:t>
      </w:r>
      <w:r w:rsidR="00FA0288">
        <w:rPr>
          <w:rFonts w:ascii="Baskerville" w:hAnsi="Baskerville"/>
        </w:rPr>
        <w:t xml:space="preserve"> </w:t>
      </w:r>
      <w:r w:rsidR="006C6AB1">
        <w:rPr>
          <w:rFonts w:ascii="Baskerville" w:hAnsi="Baskerville"/>
        </w:rPr>
        <w:t>harmfully</w:t>
      </w:r>
      <w:r w:rsidR="00FA0288">
        <w:rPr>
          <w:rFonts w:ascii="Baskerville" w:hAnsi="Baskerville"/>
        </w:rPr>
        <w:t xml:space="preserve"> abstractive</w:t>
      </w:r>
      <w:r w:rsidR="00DA77A3">
        <w:rPr>
          <w:rFonts w:ascii="Baskerville" w:hAnsi="Baskerville"/>
        </w:rPr>
        <w:t>—</w:t>
      </w:r>
      <w:r w:rsidR="005B4E61">
        <w:rPr>
          <w:rFonts w:ascii="Baskerville" w:hAnsi="Baskerville"/>
        </w:rPr>
        <w:t>dominating</w:t>
      </w:r>
      <w:r w:rsidR="00DA77A3">
        <w:rPr>
          <w:rFonts w:ascii="Baskerville" w:hAnsi="Baskerville"/>
        </w:rPr>
        <w:t xml:space="preserve"> in some way—begets</w:t>
      </w:r>
      <w:r w:rsidR="00FA0288">
        <w:rPr>
          <w:rFonts w:ascii="Baskerville" w:hAnsi="Baskerville"/>
        </w:rPr>
        <w:t xml:space="preserve"> a </w:t>
      </w:r>
      <w:r w:rsidR="00E17D01">
        <w:rPr>
          <w:rFonts w:ascii="Baskerville" w:hAnsi="Baskerville"/>
        </w:rPr>
        <w:t>fantasy</w:t>
      </w:r>
      <w:r w:rsidR="00FA0288">
        <w:rPr>
          <w:rFonts w:ascii="Baskerville" w:hAnsi="Baskerville"/>
        </w:rPr>
        <w:t xml:space="preserve"> </w:t>
      </w:r>
      <w:r w:rsidR="00CF223E">
        <w:rPr>
          <w:rFonts w:ascii="Baskerville" w:hAnsi="Baskerville"/>
        </w:rPr>
        <w:t xml:space="preserve">of </w:t>
      </w:r>
      <w:r w:rsidR="00E17D01">
        <w:rPr>
          <w:rFonts w:ascii="Baskerville" w:hAnsi="Baskerville"/>
        </w:rPr>
        <w:t xml:space="preserve">access to </w:t>
      </w:r>
      <w:r w:rsidR="00FA0288">
        <w:rPr>
          <w:rFonts w:ascii="Baskerville" w:hAnsi="Baskerville"/>
        </w:rPr>
        <w:t>animals in themselves (</w:t>
      </w:r>
      <w:r w:rsidR="001774EC">
        <w:rPr>
          <w:rFonts w:ascii="Baskerville" w:hAnsi="Baskerville"/>
        </w:rPr>
        <w:t>i.e.,</w:t>
      </w:r>
      <w:r w:rsidR="00FA0288">
        <w:rPr>
          <w:rFonts w:ascii="Baskerville" w:hAnsi="Baskerville"/>
        </w:rPr>
        <w:t xml:space="preserve"> as the thing-in-itself)</w:t>
      </w:r>
      <w:r w:rsidR="00E17D01">
        <w:rPr>
          <w:rFonts w:ascii="Baskerville" w:hAnsi="Baskerville"/>
        </w:rPr>
        <w:t xml:space="preserve">, which manifests </w:t>
      </w:r>
      <w:r w:rsidR="00DA77A3">
        <w:rPr>
          <w:rFonts w:ascii="Baskerville" w:hAnsi="Baskerville"/>
        </w:rPr>
        <w:t xml:space="preserve">in literary study as a </w:t>
      </w:r>
      <w:r w:rsidR="00E65F45">
        <w:rPr>
          <w:rFonts w:ascii="Baskerville" w:hAnsi="Baskerville"/>
        </w:rPr>
        <w:t>strange</w:t>
      </w:r>
      <w:r w:rsidR="00DA77A3">
        <w:rPr>
          <w:rFonts w:ascii="Baskerville" w:hAnsi="Baskerville"/>
        </w:rPr>
        <w:t xml:space="preserve"> </w:t>
      </w:r>
      <w:r w:rsidR="00CC5875">
        <w:rPr>
          <w:rFonts w:ascii="Baskerville" w:hAnsi="Baskerville"/>
        </w:rPr>
        <w:t>mistrust</w:t>
      </w:r>
      <w:r w:rsidR="00DA77A3">
        <w:rPr>
          <w:rFonts w:ascii="Baskerville" w:hAnsi="Baskerville"/>
        </w:rPr>
        <w:t xml:space="preserve"> </w:t>
      </w:r>
      <w:r w:rsidR="00E65F45">
        <w:rPr>
          <w:rFonts w:ascii="Baskerville" w:hAnsi="Baskerville"/>
        </w:rPr>
        <w:t>of</w:t>
      </w:r>
      <w:r w:rsidR="00DA77A3">
        <w:rPr>
          <w:rFonts w:ascii="Baskerville" w:hAnsi="Baskerville"/>
        </w:rPr>
        <w:t xml:space="preserve"> figuratio</w:t>
      </w:r>
      <w:r w:rsidR="0098697F">
        <w:rPr>
          <w:rFonts w:ascii="Baskerville" w:hAnsi="Baskerville"/>
        </w:rPr>
        <w:t>n</w:t>
      </w:r>
      <w:r w:rsidR="0040773D">
        <w:rPr>
          <w:rFonts w:ascii="Baskerville" w:hAnsi="Baskerville"/>
        </w:rPr>
        <w:t xml:space="preserve">, </w:t>
      </w:r>
      <w:r w:rsidR="00D54DAC">
        <w:rPr>
          <w:rFonts w:ascii="Baskerville" w:hAnsi="Baskerville"/>
        </w:rPr>
        <w:t>especially anthropomorphism</w:t>
      </w:r>
      <w:r w:rsidR="00C94F6E">
        <w:rPr>
          <w:rFonts w:ascii="Baskerville" w:hAnsi="Baskerville"/>
        </w:rPr>
        <w:t xml:space="preserve"> </w:t>
      </w:r>
      <w:r w:rsidR="0024570D">
        <w:rPr>
          <w:rFonts w:ascii="Baskerville" w:hAnsi="Baskerville"/>
        </w:rPr>
        <w:t>and</w:t>
      </w:r>
      <w:r w:rsidR="00C94F6E">
        <w:rPr>
          <w:rFonts w:ascii="Baskerville" w:hAnsi="Baskerville"/>
        </w:rPr>
        <w:t xml:space="preserve"> </w:t>
      </w:r>
      <w:r w:rsidR="00DF5F5D">
        <w:rPr>
          <w:rFonts w:ascii="Baskerville" w:hAnsi="Baskerville"/>
        </w:rPr>
        <w:t>allegory</w:t>
      </w:r>
      <w:r w:rsidR="00D54DAC">
        <w:rPr>
          <w:rFonts w:ascii="Baskerville" w:hAnsi="Baskerville"/>
        </w:rPr>
        <w:t xml:space="preserve">. </w:t>
      </w:r>
      <w:r w:rsidR="005B4E61">
        <w:rPr>
          <w:rFonts w:ascii="Baskerville" w:hAnsi="Baskerville"/>
        </w:rPr>
        <w:t>This critical attitude</w:t>
      </w:r>
      <w:r w:rsidR="005A7194">
        <w:rPr>
          <w:rFonts w:ascii="Baskerville" w:hAnsi="Baskerville"/>
        </w:rPr>
        <w:t xml:space="preserve"> </w:t>
      </w:r>
      <w:r w:rsidR="005B4E61">
        <w:rPr>
          <w:rFonts w:ascii="Baskerville" w:hAnsi="Baskerville"/>
        </w:rPr>
        <w:t>must be interrogated</w:t>
      </w:r>
      <w:r w:rsidR="000F6139">
        <w:rPr>
          <w:rFonts w:ascii="Baskerville" w:hAnsi="Baskerville"/>
        </w:rPr>
        <w:t>, I argue,</w:t>
      </w:r>
      <w:r w:rsidR="005B4E61">
        <w:rPr>
          <w:rFonts w:ascii="Baskerville" w:hAnsi="Baskerville"/>
        </w:rPr>
        <w:t xml:space="preserve"> for two reasons. First, for its (deceptive) enshrinement of the ‘literal’ as equal to the concrete, </w:t>
      </w:r>
      <w:r w:rsidR="001E1A77">
        <w:rPr>
          <w:rFonts w:ascii="Baskerville" w:hAnsi="Baskerville"/>
        </w:rPr>
        <w:t xml:space="preserve">the </w:t>
      </w:r>
      <w:proofErr w:type="gramStart"/>
      <w:r w:rsidR="001E1A77">
        <w:rPr>
          <w:rFonts w:ascii="Baskerville" w:hAnsi="Baskerville"/>
        </w:rPr>
        <w:t>sensuous particular, or</w:t>
      </w:r>
      <w:proofErr w:type="gramEnd"/>
      <w:r w:rsidR="001E1A77">
        <w:rPr>
          <w:rFonts w:ascii="Baskerville" w:hAnsi="Baskerville"/>
        </w:rPr>
        <w:t xml:space="preserve"> </w:t>
      </w:r>
      <w:r w:rsidR="005B4E61">
        <w:rPr>
          <w:rFonts w:ascii="Baskerville" w:hAnsi="Baskerville"/>
        </w:rPr>
        <w:t xml:space="preserve">the immediate; second, for its relegation of figuration </w:t>
      </w:r>
      <w:r w:rsidR="00DF5F5D">
        <w:rPr>
          <w:rFonts w:ascii="Baskerville" w:hAnsi="Baskerville"/>
        </w:rPr>
        <w:t>to something like anthropocentricity, characterized by instrumental abstraction.</w:t>
      </w:r>
      <w:r w:rsidR="005A7194">
        <w:rPr>
          <w:rFonts w:ascii="Baskerville" w:hAnsi="Baskerville"/>
        </w:rPr>
        <w:t xml:space="preserve"> This is</w:t>
      </w:r>
      <w:r w:rsidR="001D3ED4">
        <w:rPr>
          <w:rFonts w:ascii="Baskerville" w:hAnsi="Baskerville"/>
        </w:rPr>
        <w:t xml:space="preserve"> </w:t>
      </w:r>
      <w:r w:rsidR="001774EC">
        <w:rPr>
          <w:rFonts w:ascii="Baskerville" w:hAnsi="Baskerville"/>
        </w:rPr>
        <w:t>unsettling and inaccurate</w:t>
      </w:r>
      <w:r w:rsidR="005A7194">
        <w:rPr>
          <w:rFonts w:ascii="Baskerville" w:hAnsi="Baskerville"/>
        </w:rPr>
        <w:t xml:space="preserve"> in its </w:t>
      </w:r>
      <w:r w:rsidR="00E65F45">
        <w:rPr>
          <w:rFonts w:ascii="Baskerville" w:hAnsi="Baskerville"/>
        </w:rPr>
        <w:t>implication</w:t>
      </w:r>
      <w:r w:rsidR="005A7194">
        <w:rPr>
          <w:rFonts w:ascii="Baskerville" w:hAnsi="Baskerville"/>
        </w:rPr>
        <w:t xml:space="preserve"> that there is nothing salvageable </w:t>
      </w:r>
      <w:r w:rsidR="001774EC">
        <w:rPr>
          <w:rFonts w:ascii="Baskerville" w:hAnsi="Baskerville"/>
        </w:rPr>
        <w:t>about</w:t>
      </w:r>
      <w:r w:rsidR="005A7194">
        <w:rPr>
          <w:rFonts w:ascii="Baskerville" w:hAnsi="Baskerville"/>
        </w:rPr>
        <w:t xml:space="preserve"> </w:t>
      </w:r>
      <w:r w:rsidR="000F6139">
        <w:rPr>
          <w:rFonts w:ascii="Baskerville" w:hAnsi="Baskerville"/>
        </w:rPr>
        <w:t>figuration (or</w:t>
      </w:r>
      <w:r w:rsidR="001D3ED4">
        <w:rPr>
          <w:rFonts w:ascii="Baskerville" w:hAnsi="Baskerville"/>
        </w:rPr>
        <w:t>,</w:t>
      </w:r>
      <w:r w:rsidR="000F6139">
        <w:rPr>
          <w:rFonts w:ascii="Baskerville" w:hAnsi="Baskerville"/>
        </w:rPr>
        <w:t xml:space="preserve"> indeed</w:t>
      </w:r>
      <w:r w:rsidR="001D3ED4">
        <w:rPr>
          <w:rFonts w:ascii="Baskerville" w:hAnsi="Baskerville"/>
        </w:rPr>
        <w:t>,</w:t>
      </w:r>
      <w:r w:rsidR="000F6139">
        <w:rPr>
          <w:rFonts w:ascii="Baskerville" w:hAnsi="Baskerville"/>
        </w:rPr>
        <w:t xml:space="preserve"> abstraction)</w:t>
      </w:r>
      <w:r w:rsidR="005A7194">
        <w:rPr>
          <w:rFonts w:ascii="Baskerville" w:hAnsi="Baskerville"/>
        </w:rPr>
        <w:t xml:space="preserve">, which must be </w:t>
      </w:r>
      <w:r w:rsidR="001774EC">
        <w:rPr>
          <w:rFonts w:ascii="Baskerville" w:hAnsi="Baskerville"/>
        </w:rPr>
        <w:t>exchanged for</w:t>
      </w:r>
      <w:r w:rsidR="005A7194">
        <w:rPr>
          <w:rFonts w:ascii="Baskerville" w:hAnsi="Baskerville"/>
        </w:rPr>
        <w:t xml:space="preserve"> other less intrusive</w:t>
      </w:r>
      <w:r w:rsidR="005B53AF">
        <w:rPr>
          <w:rFonts w:ascii="Baskerville" w:hAnsi="Baskerville"/>
        </w:rPr>
        <w:t xml:space="preserve"> approaches. </w:t>
      </w:r>
      <w:r w:rsidR="00DF5F5D">
        <w:rPr>
          <w:rFonts w:ascii="Baskerville" w:hAnsi="Baskerville"/>
        </w:rPr>
        <w:t>Just as thinking need not be</w:t>
      </w:r>
      <w:r w:rsidR="005B53AF">
        <w:rPr>
          <w:rFonts w:ascii="Baskerville" w:hAnsi="Baskerville"/>
        </w:rPr>
        <w:t xml:space="preserve"> </w:t>
      </w:r>
      <w:r w:rsidR="00DF5F5D">
        <w:rPr>
          <w:rFonts w:ascii="Baskerville" w:hAnsi="Baskerville"/>
        </w:rPr>
        <w:t>classificat</w:t>
      </w:r>
      <w:r w:rsidR="001774EC">
        <w:rPr>
          <w:rFonts w:ascii="Baskerville" w:hAnsi="Baskerville"/>
        </w:rPr>
        <w:t>ory</w:t>
      </w:r>
      <w:r w:rsidR="005B53AF">
        <w:rPr>
          <w:rFonts w:ascii="Baskerville" w:hAnsi="Baskerville"/>
        </w:rPr>
        <w:t xml:space="preserve"> alone</w:t>
      </w:r>
      <w:r w:rsidR="001E1A77">
        <w:rPr>
          <w:rFonts w:ascii="Baskerville" w:hAnsi="Baskerville"/>
        </w:rPr>
        <w:t>, figuration</w:t>
      </w:r>
      <w:r w:rsidR="00346313">
        <w:rPr>
          <w:rFonts w:ascii="Baskerville" w:hAnsi="Baskerville"/>
        </w:rPr>
        <w:t xml:space="preserve"> </w:t>
      </w:r>
      <w:r w:rsidR="001E1A77">
        <w:rPr>
          <w:rFonts w:ascii="Baskerville" w:hAnsi="Baskerville"/>
        </w:rPr>
        <w:t xml:space="preserve">need not be equal to </w:t>
      </w:r>
      <w:r w:rsidR="00346313">
        <w:rPr>
          <w:rFonts w:ascii="Baskerville" w:hAnsi="Baskerville"/>
        </w:rPr>
        <w:t>abstraction,</w:t>
      </w:r>
      <w:r w:rsidR="000F6139">
        <w:rPr>
          <w:rFonts w:ascii="Baskerville" w:hAnsi="Baskerville"/>
        </w:rPr>
        <w:t xml:space="preserve"> </w:t>
      </w:r>
      <w:r w:rsidR="007F6DB0">
        <w:rPr>
          <w:rFonts w:ascii="Baskerville" w:hAnsi="Baskerville"/>
        </w:rPr>
        <w:t>al</w:t>
      </w:r>
      <w:r w:rsidR="000F6139">
        <w:rPr>
          <w:rFonts w:ascii="Baskerville" w:hAnsi="Baskerville"/>
        </w:rPr>
        <w:t xml:space="preserve">though it does </w:t>
      </w:r>
      <w:r w:rsidR="00C34B11">
        <w:rPr>
          <w:rFonts w:ascii="Baskerville" w:hAnsi="Baskerville"/>
        </w:rPr>
        <w:t>involve</w:t>
      </w:r>
      <w:r w:rsidR="000F6139">
        <w:rPr>
          <w:rFonts w:ascii="Baskerville" w:hAnsi="Baskerville"/>
        </w:rPr>
        <w:t xml:space="preserve"> it</w:t>
      </w:r>
      <w:r w:rsidR="00EA4D96">
        <w:rPr>
          <w:rFonts w:ascii="Baskerville" w:hAnsi="Baskerville"/>
        </w:rPr>
        <w:t xml:space="preserve">. </w:t>
      </w:r>
      <w:r w:rsidR="005B53AF">
        <w:rPr>
          <w:rFonts w:ascii="Baskerville" w:hAnsi="Baskerville"/>
        </w:rPr>
        <w:t xml:space="preserve">It is instead better understood, as Spenser’s </w:t>
      </w:r>
      <w:r w:rsidR="00D11FD2">
        <w:rPr>
          <w:rFonts w:ascii="Baskerville" w:hAnsi="Baskerville"/>
        </w:rPr>
        <w:t xml:space="preserve">allegoric </w:t>
      </w:r>
      <w:r w:rsidR="005B53AF">
        <w:rPr>
          <w:rFonts w:ascii="Baskerville" w:hAnsi="Baskerville"/>
        </w:rPr>
        <w:t>animals show,</w:t>
      </w:r>
      <w:r w:rsidR="00346313">
        <w:rPr>
          <w:rFonts w:ascii="Baskerville" w:hAnsi="Baskerville"/>
        </w:rPr>
        <w:t xml:space="preserve"> as a formal expression of the mediation</w:t>
      </w:r>
      <w:r w:rsidR="000F6139">
        <w:rPr>
          <w:rFonts w:ascii="Baskerville" w:hAnsi="Baskerville"/>
        </w:rPr>
        <w:t xml:space="preserve"> between </w:t>
      </w:r>
      <w:r w:rsidR="007F6DB0">
        <w:rPr>
          <w:rFonts w:ascii="Baskerville" w:hAnsi="Baskerville"/>
        </w:rPr>
        <w:t>concept and object</w:t>
      </w:r>
      <w:r w:rsidR="000F6139">
        <w:rPr>
          <w:rFonts w:ascii="Baskerville" w:hAnsi="Baskerville"/>
        </w:rPr>
        <w:t xml:space="preserve"> that thinking entails</w:t>
      </w:r>
      <w:r w:rsidR="00645A6E">
        <w:rPr>
          <w:rFonts w:ascii="Baskerville" w:hAnsi="Baskerville"/>
        </w:rPr>
        <w:t xml:space="preserve"> because it both imitates and alters</w:t>
      </w:r>
      <w:r w:rsidR="000F6139">
        <w:rPr>
          <w:rFonts w:ascii="Baskerville" w:hAnsi="Baskerville"/>
        </w:rPr>
        <w:t xml:space="preserve">. </w:t>
      </w:r>
      <w:r w:rsidR="00266629">
        <w:rPr>
          <w:rFonts w:ascii="Baskerville" w:hAnsi="Baskerville"/>
        </w:rPr>
        <w:t xml:space="preserve">Rather than delivering </w:t>
      </w:r>
      <w:r w:rsidR="001D3ED4">
        <w:rPr>
          <w:rFonts w:ascii="Baskerville" w:hAnsi="Baskerville"/>
        </w:rPr>
        <w:t xml:space="preserve">either </w:t>
      </w:r>
      <w:r w:rsidR="00266629">
        <w:rPr>
          <w:rFonts w:ascii="Baskerville" w:hAnsi="Baskerville"/>
        </w:rPr>
        <w:t>concrete immediacy—animal ‘life’ or pure being of some sort—</w:t>
      </w:r>
      <w:r w:rsidR="001D3ED4">
        <w:rPr>
          <w:rFonts w:ascii="Baskerville" w:hAnsi="Baskerville"/>
        </w:rPr>
        <w:t>or unyielding concept, figures</w:t>
      </w:r>
      <w:r w:rsidR="00266629">
        <w:rPr>
          <w:rFonts w:ascii="Baskerville" w:hAnsi="Baskerville"/>
        </w:rPr>
        <w:t xml:space="preserve"> </w:t>
      </w:r>
      <w:r w:rsidR="00C34B11">
        <w:rPr>
          <w:rFonts w:ascii="Baskerville" w:hAnsi="Baskerville"/>
        </w:rPr>
        <w:t xml:space="preserve">variously </w:t>
      </w:r>
      <w:r w:rsidR="00266629">
        <w:rPr>
          <w:rFonts w:ascii="Baskerville" w:hAnsi="Baskerville"/>
        </w:rPr>
        <w:t xml:space="preserve">foreground mediation, or the </w:t>
      </w:r>
      <w:r w:rsidR="001D3ED4">
        <w:rPr>
          <w:rFonts w:ascii="Baskerville" w:hAnsi="Baskerville"/>
        </w:rPr>
        <w:t xml:space="preserve">movement between vehicle and tenor, and </w:t>
      </w:r>
      <w:r w:rsidR="00C34B11">
        <w:rPr>
          <w:rFonts w:ascii="Baskerville" w:hAnsi="Baskerville"/>
        </w:rPr>
        <w:t xml:space="preserve">so </w:t>
      </w:r>
      <w:r w:rsidR="001D3ED4">
        <w:rPr>
          <w:rFonts w:ascii="Baskerville" w:hAnsi="Baskerville"/>
        </w:rPr>
        <w:t xml:space="preserve">force reflection </w:t>
      </w:r>
      <w:r w:rsidR="00C34B11">
        <w:rPr>
          <w:rFonts w:ascii="Baskerville" w:hAnsi="Baskerville"/>
        </w:rPr>
        <w:t>upo</w:t>
      </w:r>
      <w:r w:rsidR="001D3ED4">
        <w:rPr>
          <w:rFonts w:ascii="Baskerville" w:hAnsi="Baskerville"/>
        </w:rPr>
        <w:t>n the dialectical processes of thought</w:t>
      </w:r>
      <w:r w:rsidR="007F6DB0">
        <w:rPr>
          <w:rFonts w:ascii="Baskerville" w:hAnsi="Baskerville"/>
        </w:rPr>
        <w:t xml:space="preserve"> and </w:t>
      </w:r>
      <w:r w:rsidR="000948CE">
        <w:rPr>
          <w:rFonts w:ascii="Baskerville" w:hAnsi="Baskerville"/>
        </w:rPr>
        <w:t>concept formation</w:t>
      </w:r>
      <w:r w:rsidR="00A91E17">
        <w:rPr>
          <w:rFonts w:ascii="Baskerville" w:hAnsi="Baskerville"/>
        </w:rPr>
        <w:t>.</w:t>
      </w:r>
      <w:r w:rsidR="00C34B11">
        <w:rPr>
          <w:rFonts w:ascii="Baskerville" w:hAnsi="Baskerville"/>
        </w:rPr>
        <w:t xml:space="preserve"> </w:t>
      </w:r>
    </w:p>
    <w:p w14:paraId="2F99D273" w14:textId="5CD539A3" w:rsidR="000E71AF" w:rsidRDefault="000E71AF" w:rsidP="007D24DF">
      <w:pPr>
        <w:adjustRightInd w:val="0"/>
        <w:snapToGrid w:val="0"/>
        <w:spacing w:line="480" w:lineRule="auto"/>
        <w:rPr>
          <w:rFonts w:ascii="Baskerville" w:hAnsi="Baskerville"/>
        </w:rPr>
      </w:pPr>
      <w:r>
        <w:rPr>
          <w:rFonts w:ascii="Baskerville" w:hAnsi="Baskerville"/>
        </w:rPr>
        <w:t xml:space="preserve">  </w:t>
      </w:r>
    </w:p>
    <w:p w14:paraId="1D0D7539" w14:textId="1E347C40" w:rsidR="00D80C65" w:rsidRDefault="00C34B11" w:rsidP="007D24DF">
      <w:pPr>
        <w:adjustRightInd w:val="0"/>
        <w:snapToGrid w:val="0"/>
        <w:spacing w:line="480" w:lineRule="auto"/>
        <w:rPr>
          <w:rFonts w:ascii="Baskerville" w:hAnsi="Baskerville"/>
        </w:rPr>
      </w:pPr>
      <w:r>
        <w:rPr>
          <w:rFonts w:ascii="Baskerville" w:hAnsi="Baskerville"/>
        </w:rPr>
        <w:lastRenderedPageBreak/>
        <w:t>To turn from abstracts to particulars</w:t>
      </w:r>
      <w:r w:rsidR="000948CE">
        <w:rPr>
          <w:rFonts w:ascii="Baskerville" w:hAnsi="Baskerville"/>
        </w:rPr>
        <w:t>,</w:t>
      </w:r>
      <w:r>
        <w:rPr>
          <w:rFonts w:ascii="Baskerville" w:hAnsi="Baskerville"/>
        </w:rPr>
        <w:t xml:space="preserve"> </w:t>
      </w:r>
      <w:r w:rsidR="000948CE">
        <w:rPr>
          <w:rFonts w:ascii="Baskerville" w:hAnsi="Baskerville"/>
        </w:rPr>
        <w:t>s</w:t>
      </w:r>
      <w:r w:rsidR="00D80C65" w:rsidRPr="00D80C65">
        <w:rPr>
          <w:rFonts w:ascii="Baskerville" w:hAnsi="Baskerville"/>
        </w:rPr>
        <w:t>cholarship on animals in early modern literatur</w:t>
      </w:r>
      <w:r w:rsidR="005D1D25">
        <w:rPr>
          <w:rFonts w:ascii="Baskerville" w:hAnsi="Baskerville"/>
        </w:rPr>
        <w:t>e</w:t>
      </w:r>
      <w:r w:rsidR="00D80C65" w:rsidRPr="00D80C65">
        <w:rPr>
          <w:rFonts w:ascii="Baskerville" w:hAnsi="Baskerville"/>
        </w:rPr>
        <w:t xml:space="preserve"> appears at times to conceive of their treatment in</w:t>
      </w:r>
      <w:r w:rsidR="00D80C65">
        <w:rPr>
          <w:rFonts w:ascii="Baskerville" w:hAnsi="Baskerville"/>
        </w:rPr>
        <w:t xml:space="preserve"> one of</w:t>
      </w:r>
      <w:r w:rsidR="00D80C65" w:rsidRPr="00D80C65">
        <w:rPr>
          <w:rFonts w:ascii="Baskerville" w:hAnsi="Baskerville"/>
        </w:rPr>
        <w:t xml:space="preserve"> two conflicting ways: (1) by ‘ignoring</w:t>
      </w:r>
      <w:r w:rsidR="00A716EF">
        <w:rPr>
          <w:rFonts w:ascii="Baskerville" w:hAnsi="Baskerville"/>
        </w:rPr>
        <w:t>’ via ‘</w:t>
      </w:r>
      <w:r w:rsidR="00D80C65" w:rsidRPr="00D80C65">
        <w:rPr>
          <w:rFonts w:ascii="Baskerville" w:hAnsi="Baskerville"/>
        </w:rPr>
        <w:t xml:space="preserve">making figurative’ OR (2) by ‘taking seriously’, </w:t>
      </w:r>
      <w:r w:rsidR="00A716EF">
        <w:rPr>
          <w:rFonts w:ascii="Baskerville" w:hAnsi="Baskerville"/>
        </w:rPr>
        <w:t>via</w:t>
      </w:r>
      <w:r w:rsidR="00D80C65">
        <w:rPr>
          <w:rFonts w:ascii="Baskerville" w:hAnsi="Baskerville"/>
        </w:rPr>
        <w:t xml:space="preserve"> </w:t>
      </w:r>
      <w:r w:rsidR="00D80C65" w:rsidRPr="00D80C65">
        <w:rPr>
          <w:rFonts w:ascii="Baskerville" w:hAnsi="Baskerville"/>
        </w:rPr>
        <w:t>interpreting animals ‘as animals’ and not ‘as symbols of something else’</w:t>
      </w:r>
      <w:r w:rsidR="00CF223E">
        <w:rPr>
          <w:rFonts w:ascii="Baskerville" w:hAnsi="Baskerville"/>
        </w:rPr>
        <w:t xml:space="preserve"> (Fudge 2006,</w:t>
      </w:r>
      <w:r w:rsidR="001F299C">
        <w:rPr>
          <w:rFonts w:ascii="Baskerville" w:hAnsi="Baskerville"/>
        </w:rPr>
        <w:t xml:space="preserve"> 4</w:t>
      </w:r>
      <w:r w:rsidR="00CF223E">
        <w:rPr>
          <w:rFonts w:ascii="Baskerville" w:hAnsi="Baskerville"/>
        </w:rPr>
        <w:t>)</w:t>
      </w:r>
      <w:r w:rsidR="001F299C">
        <w:rPr>
          <w:rFonts w:ascii="Baskerville" w:hAnsi="Baskerville"/>
        </w:rPr>
        <w:t xml:space="preserve">. </w:t>
      </w:r>
      <w:r w:rsidR="00A716EF">
        <w:rPr>
          <w:rFonts w:ascii="Baskerville" w:hAnsi="Baskerville"/>
        </w:rPr>
        <w:t xml:space="preserve"> </w:t>
      </w:r>
      <w:r w:rsidR="00562B98">
        <w:rPr>
          <w:rFonts w:ascii="Baskerville" w:hAnsi="Baskerville"/>
        </w:rPr>
        <w:t xml:space="preserve">Erica Fudge, for example, cites </w:t>
      </w:r>
      <w:r w:rsidR="00213574">
        <w:rPr>
          <w:rFonts w:ascii="Baskerville" w:hAnsi="Baskerville"/>
        </w:rPr>
        <w:t xml:space="preserve">with disapproval </w:t>
      </w:r>
      <w:sdt>
        <w:sdtPr>
          <w:rPr>
            <w:rFonts w:ascii="Baskerville" w:hAnsi="Baskerville"/>
          </w:rPr>
          <w:tag w:val="goog_rdk_21"/>
          <w:id w:val="-1893801871"/>
        </w:sdtPr>
        <w:sdtContent>
          <w:r w:rsidR="00562B98" w:rsidRPr="00562B98">
            <w:rPr>
              <w:rFonts w:ascii="Baskerville" w:hAnsi="Baskerville"/>
            </w:rPr>
            <w:t xml:space="preserve">Edward </w:t>
          </w:r>
        </w:sdtContent>
      </w:sdt>
      <w:r w:rsidR="00562B98" w:rsidRPr="00562B98">
        <w:rPr>
          <w:rFonts w:ascii="Baskerville" w:hAnsi="Baskerville"/>
        </w:rPr>
        <w:t xml:space="preserve">Topsell’s </w:t>
      </w:r>
      <w:proofErr w:type="spellStart"/>
      <w:r w:rsidR="00562B98" w:rsidRPr="00562B98">
        <w:rPr>
          <w:rFonts w:ascii="Baskerville" w:hAnsi="Baskerville"/>
          <w:i/>
        </w:rPr>
        <w:t>Historie</w:t>
      </w:r>
      <w:proofErr w:type="spellEnd"/>
      <w:r w:rsidR="00562B98" w:rsidRPr="00562B98">
        <w:rPr>
          <w:rFonts w:ascii="Baskerville" w:hAnsi="Baskerville"/>
          <w:i/>
        </w:rPr>
        <w:t xml:space="preserve"> of </w:t>
      </w:r>
      <w:proofErr w:type="spellStart"/>
      <w:r w:rsidR="00562B98" w:rsidRPr="00562B98">
        <w:rPr>
          <w:rFonts w:ascii="Baskerville" w:hAnsi="Baskerville"/>
          <w:i/>
        </w:rPr>
        <w:t>Foure</w:t>
      </w:r>
      <w:proofErr w:type="spellEnd"/>
      <w:r w:rsidR="00562B98" w:rsidRPr="00562B98">
        <w:rPr>
          <w:rFonts w:ascii="Baskerville" w:hAnsi="Baskerville"/>
          <w:i/>
        </w:rPr>
        <w:t xml:space="preserve">-Footed </w:t>
      </w:r>
      <w:proofErr w:type="spellStart"/>
      <w:r w:rsidR="00562B98" w:rsidRPr="00562B98">
        <w:rPr>
          <w:rFonts w:ascii="Baskerville" w:hAnsi="Baskerville"/>
          <w:i/>
        </w:rPr>
        <w:t>Beastes</w:t>
      </w:r>
      <w:proofErr w:type="spellEnd"/>
      <w:r w:rsidR="00562B98" w:rsidRPr="00562B98">
        <w:rPr>
          <w:rFonts w:ascii="Baskerville" w:hAnsi="Baskerville"/>
          <w:i/>
        </w:rPr>
        <w:t xml:space="preserve"> </w:t>
      </w:r>
      <w:r w:rsidR="00562B98" w:rsidRPr="00562B98">
        <w:rPr>
          <w:rFonts w:ascii="Baskerville" w:hAnsi="Baskerville"/>
        </w:rPr>
        <w:t>(1607)</w:t>
      </w:r>
      <w:r w:rsidR="00213574">
        <w:rPr>
          <w:rFonts w:ascii="Baskerville" w:hAnsi="Baskerville"/>
        </w:rPr>
        <w:t xml:space="preserve">, </w:t>
      </w:r>
      <w:r w:rsidR="00562B98" w:rsidRPr="00562B98">
        <w:rPr>
          <w:rFonts w:ascii="Baskerville" w:hAnsi="Baskerville"/>
        </w:rPr>
        <w:t>which</w:t>
      </w:r>
      <w:sdt>
        <w:sdtPr>
          <w:rPr>
            <w:rFonts w:ascii="Baskerville" w:hAnsi="Baskerville"/>
          </w:rPr>
          <w:tag w:val="goog_rdk_22"/>
          <w:id w:val="-1104336245"/>
        </w:sdtPr>
        <w:sdtContent/>
      </w:sdt>
      <w:sdt>
        <w:sdtPr>
          <w:rPr>
            <w:rFonts w:ascii="Baskerville" w:hAnsi="Baskerville"/>
          </w:rPr>
          <w:tag w:val="goog_rdk_23"/>
          <w:id w:val="1756393858"/>
        </w:sdtPr>
        <w:sdtContent>
          <w:r w:rsidR="00562B98" w:rsidRPr="00562B98">
            <w:rPr>
              <w:rFonts w:ascii="Baskerville" w:hAnsi="Baskerville"/>
            </w:rPr>
            <w:t xml:space="preserve"> </w:t>
          </w:r>
        </w:sdtContent>
      </w:sdt>
      <w:r w:rsidR="00562B98" w:rsidRPr="00562B98">
        <w:rPr>
          <w:rFonts w:ascii="Baskerville" w:hAnsi="Baskerville"/>
        </w:rPr>
        <w:t xml:space="preserve">affirms that beasts contain ‘a </w:t>
      </w:r>
      <w:proofErr w:type="spellStart"/>
      <w:r w:rsidR="00562B98" w:rsidRPr="00562B98">
        <w:rPr>
          <w:rFonts w:ascii="Baskerville" w:hAnsi="Baskerville"/>
        </w:rPr>
        <w:t>tipe</w:t>
      </w:r>
      <w:proofErr w:type="spellEnd"/>
      <w:r w:rsidR="00562B98" w:rsidRPr="00562B98">
        <w:rPr>
          <w:rFonts w:ascii="Baskerville" w:hAnsi="Baskerville"/>
        </w:rPr>
        <w:t xml:space="preserve"> or spark of that great </w:t>
      </w:r>
      <w:proofErr w:type="spellStart"/>
      <w:r w:rsidR="00562B98" w:rsidRPr="00562B98">
        <w:rPr>
          <w:rFonts w:ascii="Baskerville" w:hAnsi="Baskerville"/>
        </w:rPr>
        <w:t>wisedome</w:t>
      </w:r>
      <w:proofErr w:type="spellEnd"/>
      <w:r w:rsidR="00562B98" w:rsidRPr="00562B98">
        <w:rPr>
          <w:rFonts w:ascii="Baskerville" w:hAnsi="Baskerville"/>
        </w:rPr>
        <w:t xml:space="preserve"> whereby things were created’ and are thus repositories of ‘</w:t>
      </w:r>
      <w:proofErr w:type="spellStart"/>
      <w:r w:rsidR="00562B98" w:rsidRPr="00562B98">
        <w:rPr>
          <w:rFonts w:ascii="Baskerville" w:hAnsi="Baskerville"/>
        </w:rPr>
        <w:t>deuine</w:t>
      </w:r>
      <w:proofErr w:type="spellEnd"/>
      <w:r w:rsidR="00562B98" w:rsidRPr="00562B98">
        <w:rPr>
          <w:rFonts w:ascii="Baskerville" w:hAnsi="Baskerville"/>
        </w:rPr>
        <w:t xml:space="preserve"> knowledge’</w:t>
      </w:r>
      <w:r w:rsidR="00213574">
        <w:rPr>
          <w:rFonts w:ascii="Baskerville" w:hAnsi="Baskerville"/>
        </w:rPr>
        <w:t xml:space="preserve">; her complaint is that </w:t>
      </w:r>
      <w:r w:rsidR="00213574" w:rsidRPr="00213574">
        <w:rPr>
          <w:rFonts w:ascii="Baskerville" w:hAnsi="Baskerville"/>
        </w:rPr>
        <w:t>animals are ‘prompts to the abstract’</w:t>
      </w:r>
      <w:r w:rsidR="0058237F">
        <w:rPr>
          <w:rFonts w:ascii="Baskerville" w:hAnsi="Baskerville"/>
        </w:rPr>
        <w:t xml:space="preserve"> (Fudge 2006, 106-107; </w:t>
      </w:r>
      <w:proofErr w:type="spellStart"/>
      <w:r w:rsidR="0058237F">
        <w:rPr>
          <w:rFonts w:ascii="Baskerville" w:hAnsi="Baskerville"/>
        </w:rPr>
        <w:t>Topsell</w:t>
      </w:r>
      <w:proofErr w:type="spellEnd"/>
      <w:r w:rsidR="0058237F">
        <w:rPr>
          <w:rFonts w:ascii="Baskerville" w:hAnsi="Baskerville"/>
        </w:rPr>
        <w:t xml:space="preserve"> 1607, sig.A4r). </w:t>
      </w:r>
      <w:r w:rsidR="00213574">
        <w:rPr>
          <w:rFonts w:ascii="Baskerville" w:hAnsi="Baskerville"/>
        </w:rPr>
        <w:t>Yet</w:t>
      </w:r>
      <w:r w:rsidR="00407ADA">
        <w:rPr>
          <w:rFonts w:ascii="Baskerville" w:hAnsi="Baskerville"/>
        </w:rPr>
        <w:t xml:space="preserve"> th</w:t>
      </w:r>
      <w:r w:rsidR="00DB65A6">
        <w:rPr>
          <w:rFonts w:ascii="Baskerville" w:hAnsi="Baskerville"/>
        </w:rPr>
        <w:t>e</w:t>
      </w:r>
      <w:r w:rsidR="00407ADA">
        <w:rPr>
          <w:rFonts w:ascii="Baskerville" w:hAnsi="Baskerville"/>
        </w:rPr>
        <w:t xml:space="preserve"> choice</w:t>
      </w:r>
      <w:r w:rsidR="00D77024">
        <w:rPr>
          <w:rFonts w:ascii="Baskerville" w:hAnsi="Baskerville"/>
        </w:rPr>
        <w:t xml:space="preserve"> </w:t>
      </w:r>
      <w:r w:rsidR="00213574">
        <w:rPr>
          <w:rFonts w:ascii="Baskerville" w:hAnsi="Baskerville"/>
        </w:rPr>
        <w:t xml:space="preserve">encouraged in </w:t>
      </w:r>
      <w:r w:rsidR="00213574">
        <w:rPr>
          <w:rFonts w:ascii="Baskerville" w:hAnsi="Baskerville"/>
          <w:i/>
          <w:iCs/>
        </w:rPr>
        <w:t>Brutal Reasoning</w:t>
      </w:r>
      <w:r w:rsidR="00213574">
        <w:rPr>
          <w:rFonts w:ascii="Baskerville" w:hAnsi="Baskerville"/>
        </w:rPr>
        <w:t xml:space="preserve"> </w:t>
      </w:r>
      <w:r w:rsidR="00D77024">
        <w:rPr>
          <w:rFonts w:ascii="Baskerville" w:hAnsi="Baskerville"/>
        </w:rPr>
        <w:t>between literal/concrete and figurative/abstract</w:t>
      </w:r>
      <w:r w:rsidR="00407ADA">
        <w:rPr>
          <w:rFonts w:ascii="Baskerville" w:hAnsi="Baskerville"/>
        </w:rPr>
        <w:t xml:space="preserve"> </w:t>
      </w:r>
      <w:r w:rsidR="00DB65A6">
        <w:rPr>
          <w:rFonts w:ascii="Baskerville" w:hAnsi="Baskerville"/>
        </w:rPr>
        <w:t xml:space="preserve">presents </w:t>
      </w:r>
      <w:r w:rsidR="00D77024">
        <w:rPr>
          <w:rFonts w:ascii="Baskerville" w:hAnsi="Baskerville"/>
        </w:rPr>
        <w:t xml:space="preserve">a </w:t>
      </w:r>
      <w:r w:rsidR="00DB65A6">
        <w:rPr>
          <w:rFonts w:ascii="Baskerville" w:hAnsi="Baskerville"/>
        </w:rPr>
        <w:t xml:space="preserve">puzzling </w:t>
      </w:r>
      <w:r w:rsidR="00D77024">
        <w:rPr>
          <w:rFonts w:ascii="Baskerville" w:hAnsi="Baskerville"/>
        </w:rPr>
        <w:t xml:space="preserve">argument. </w:t>
      </w:r>
      <w:r w:rsidR="00DB65A6">
        <w:rPr>
          <w:rFonts w:ascii="Baskerville" w:hAnsi="Baskerville"/>
        </w:rPr>
        <w:t>Fudge</w:t>
      </w:r>
      <w:r w:rsidR="00D77024">
        <w:rPr>
          <w:rFonts w:ascii="Baskerville" w:hAnsi="Baskerville"/>
        </w:rPr>
        <w:t xml:space="preserve"> </w:t>
      </w:r>
      <w:r w:rsidR="00215101">
        <w:rPr>
          <w:rFonts w:ascii="Baskerville" w:hAnsi="Baskerville"/>
        </w:rPr>
        <w:t>deftly</w:t>
      </w:r>
      <w:r w:rsidR="00D77024">
        <w:rPr>
          <w:rFonts w:ascii="Baskerville" w:hAnsi="Baskerville"/>
        </w:rPr>
        <w:t xml:space="preserve"> illustrates </w:t>
      </w:r>
      <w:r w:rsidR="00215101">
        <w:rPr>
          <w:rFonts w:ascii="Baskerville" w:hAnsi="Baskerville"/>
        </w:rPr>
        <w:t>how</w:t>
      </w:r>
      <w:r w:rsidR="00D77024">
        <w:rPr>
          <w:rFonts w:ascii="Baskerville" w:hAnsi="Baskerville"/>
        </w:rPr>
        <w:t xml:space="preserve"> the animal is inseparable from the human, and how the human </w:t>
      </w:r>
      <w:r w:rsidR="00215101">
        <w:rPr>
          <w:rFonts w:ascii="Baskerville" w:hAnsi="Baskerville"/>
        </w:rPr>
        <w:t>has, therefore, been</w:t>
      </w:r>
      <w:r w:rsidR="00D77024">
        <w:rPr>
          <w:rFonts w:ascii="Baskerville" w:hAnsi="Baskerville"/>
        </w:rPr>
        <w:t xml:space="preserve"> </w:t>
      </w:r>
      <w:r w:rsidR="00215101">
        <w:rPr>
          <w:rFonts w:ascii="Baskerville" w:hAnsi="Baskerville"/>
        </w:rPr>
        <w:t>ferociously</w:t>
      </w:r>
      <w:r w:rsidR="00D77024">
        <w:rPr>
          <w:rFonts w:ascii="Baskerville" w:hAnsi="Baskerville"/>
        </w:rPr>
        <w:t xml:space="preserve"> </w:t>
      </w:r>
      <w:r w:rsidR="00215101">
        <w:rPr>
          <w:rFonts w:ascii="Baskerville" w:hAnsi="Baskerville"/>
        </w:rPr>
        <w:t>constructed</w:t>
      </w:r>
      <w:r w:rsidR="00D77024">
        <w:rPr>
          <w:rFonts w:ascii="Baskerville" w:hAnsi="Baskerville"/>
        </w:rPr>
        <w:t xml:space="preserve"> </w:t>
      </w:r>
      <w:r w:rsidR="00215101">
        <w:rPr>
          <w:rFonts w:ascii="Baskerville" w:hAnsi="Baskerville"/>
        </w:rPr>
        <w:t xml:space="preserve">and elevated </w:t>
      </w:r>
      <w:r w:rsidR="00D77024">
        <w:rPr>
          <w:rFonts w:ascii="Baskerville" w:hAnsi="Baskerville"/>
        </w:rPr>
        <w:t>as a category ‘isolated, transcendent and complete unto itself</w:t>
      </w:r>
      <w:r w:rsidR="00215101">
        <w:rPr>
          <w:rFonts w:ascii="Baskerville" w:hAnsi="Baskerville"/>
        </w:rPr>
        <w:t xml:space="preserve">’ in ways that depend </w:t>
      </w:r>
      <w:r w:rsidR="002718A8">
        <w:rPr>
          <w:rFonts w:ascii="Baskerville" w:hAnsi="Baskerville"/>
        </w:rPr>
        <w:t>on</w:t>
      </w:r>
      <w:r w:rsidR="00215101">
        <w:rPr>
          <w:rFonts w:ascii="Baskerville" w:hAnsi="Baskerville"/>
        </w:rPr>
        <w:t xml:space="preserve"> the </w:t>
      </w:r>
      <w:r w:rsidR="002718A8">
        <w:rPr>
          <w:rFonts w:ascii="Baskerville" w:hAnsi="Baskerville"/>
        </w:rPr>
        <w:t xml:space="preserve">suppression or elimination of the </w:t>
      </w:r>
      <w:r w:rsidR="00215101">
        <w:rPr>
          <w:rFonts w:ascii="Baskerville" w:hAnsi="Baskerville"/>
        </w:rPr>
        <w:t xml:space="preserve">animal. And yet </w:t>
      </w:r>
      <w:r w:rsidR="00DB65A6">
        <w:rPr>
          <w:rFonts w:ascii="Baskerville" w:hAnsi="Baskerville"/>
        </w:rPr>
        <w:t>we</w:t>
      </w:r>
      <w:r w:rsidR="00CF223E">
        <w:rPr>
          <w:rFonts w:ascii="Baskerville" w:hAnsi="Baskerville"/>
        </w:rPr>
        <w:t xml:space="preserve"> are</w:t>
      </w:r>
      <w:r w:rsidR="00DB65A6">
        <w:rPr>
          <w:rFonts w:ascii="Baskerville" w:hAnsi="Baskerville"/>
        </w:rPr>
        <w:t xml:space="preserve"> instructed </w:t>
      </w:r>
      <w:r w:rsidR="004F38C2">
        <w:rPr>
          <w:rFonts w:ascii="Baskerville" w:hAnsi="Baskerville"/>
        </w:rPr>
        <w:t>to approach the animal ‘as animal’, thereby making it a category as falsely isolated</w:t>
      </w:r>
      <w:r w:rsidR="00DB65A6">
        <w:rPr>
          <w:rFonts w:ascii="Baskerville" w:hAnsi="Baskerville"/>
        </w:rPr>
        <w:t xml:space="preserve"> and </w:t>
      </w:r>
      <w:r w:rsidR="004F38C2">
        <w:rPr>
          <w:rFonts w:ascii="Baskerville" w:hAnsi="Baskerville"/>
        </w:rPr>
        <w:t>autonomous as ‘the human’. The point is that ‘inseparability’ cuts both ways</w:t>
      </w:r>
      <w:r w:rsidR="00B50B8C">
        <w:rPr>
          <w:rFonts w:ascii="Baskerville" w:hAnsi="Baskerville"/>
        </w:rPr>
        <w:t xml:space="preserve">; to divide animal from human entirely would merely make </w:t>
      </w:r>
      <w:r w:rsidR="002718A8">
        <w:rPr>
          <w:rFonts w:ascii="Baskerville" w:hAnsi="Baskerville"/>
        </w:rPr>
        <w:t xml:space="preserve">the </w:t>
      </w:r>
      <w:r w:rsidR="00B50B8C">
        <w:rPr>
          <w:rFonts w:ascii="Baskerville" w:hAnsi="Baskerville"/>
        </w:rPr>
        <w:t>one revert to the other</w:t>
      </w:r>
      <w:r w:rsidR="003B45C8">
        <w:rPr>
          <w:rFonts w:ascii="Baskerville" w:hAnsi="Baskerville"/>
        </w:rPr>
        <w:t xml:space="preserve">, invisibly reproducing rather than </w:t>
      </w:r>
      <w:r w:rsidR="000948CE">
        <w:rPr>
          <w:rFonts w:ascii="Baskerville" w:hAnsi="Baskerville"/>
        </w:rPr>
        <w:t>wrestling</w:t>
      </w:r>
      <w:r w:rsidR="003B45C8">
        <w:rPr>
          <w:rFonts w:ascii="Baskerville" w:hAnsi="Baskerville"/>
        </w:rPr>
        <w:t xml:space="preserve"> with the </w:t>
      </w:r>
      <w:r w:rsidR="000948CE">
        <w:rPr>
          <w:rFonts w:ascii="Baskerville" w:hAnsi="Baskerville"/>
        </w:rPr>
        <w:t xml:space="preserve">genuine </w:t>
      </w:r>
      <w:r w:rsidR="003B45C8">
        <w:rPr>
          <w:rFonts w:ascii="Baskerville" w:hAnsi="Baskerville"/>
        </w:rPr>
        <w:t>difficulty of their mutual entanglement.</w:t>
      </w:r>
    </w:p>
    <w:p w14:paraId="08D4DC2A" w14:textId="77777777" w:rsidR="003B45C8" w:rsidRDefault="003B45C8" w:rsidP="007D24DF">
      <w:pPr>
        <w:adjustRightInd w:val="0"/>
        <w:snapToGrid w:val="0"/>
        <w:spacing w:line="480" w:lineRule="auto"/>
        <w:rPr>
          <w:rFonts w:ascii="Baskerville" w:hAnsi="Baskerville"/>
        </w:rPr>
      </w:pPr>
    </w:p>
    <w:p w14:paraId="3F52BC3E" w14:textId="535E8C26" w:rsidR="004B6267" w:rsidRDefault="000948CE" w:rsidP="007D24DF">
      <w:pPr>
        <w:adjustRightInd w:val="0"/>
        <w:snapToGrid w:val="0"/>
        <w:spacing w:line="480" w:lineRule="auto"/>
        <w:rPr>
          <w:rFonts w:ascii="Baskerville" w:eastAsia="Times New Roman" w:hAnsi="Baskerville" w:cs="Times New Roman"/>
        </w:rPr>
      </w:pPr>
      <w:r>
        <w:rPr>
          <w:rFonts w:ascii="Baskerville" w:hAnsi="Baskerville"/>
        </w:rPr>
        <w:t>Similarly</w:t>
      </w:r>
      <w:r w:rsidR="004B1161">
        <w:rPr>
          <w:rFonts w:ascii="Baskerville" w:hAnsi="Baskerville"/>
        </w:rPr>
        <w:t xml:space="preserve"> </w:t>
      </w:r>
      <w:r w:rsidR="003B45C8">
        <w:rPr>
          <w:rFonts w:ascii="Baskerville" w:hAnsi="Baskerville"/>
        </w:rPr>
        <w:t>inconsisten</w:t>
      </w:r>
      <w:r w:rsidR="00814ABC">
        <w:rPr>
          <w:rFonts w:ascii="Baskerville" w:hAnsi="Baskerville"/>
        </w:rPr>
        <w:t>t logic</w:t>
      </w:r>
      <w:r w:rsidR="003B45C8">
        <w:rPr>
          <w:rFonts w:ascii="Baskerville" w:hAnsi="Baskerville"/>
        </w:rPr>
        <w:t xml:space="preserve"> </w:t>
      </w:r>
      <w:r w:rsidR="00053B71">
        <w:rPr>
          <w:rFonts w:ascii="Baskerville" w:hAnsi="Baskerville"/>
        </w:rPr>
        <w:t>supports</w:t>
      </w:r>
      <w:r w:rsidR="00814ABC">
        <w:rPr>
          <w:rFonts w:ascii="Baskerville" w:hAnsi="Baskerville"/>
        </w:rPr>
        <w:t xml:space="preserve"> </w:t>
      </w:r>
      <w:r w:rsidR="00BA3D2E">
        <w:rPr>
          <w:rFonts w:ascii="Baskerville" w:hAnsi="Baskerville"/>
        </w:rPr>
        <w:t xml:space="preserve">the </w:t>
      </w:r>
      <w:r w:rsidR="00814ABC">
        <w:rPr>
          <w:rFonts w:ascii="Baskerville" w:hAnsi="Baskerville"/>
        </w:rPr>
        <w:t xml:space="preserve">claim that anthropomorphism ‘reiterates the centrality of humans in the natural order’, </w:t>
      </w:r>
      <w:r w:rsidR="009C0973">
        <w:rPr>
          <w:rFonts w:ascii="Baskerville" w:hAnsi="Baskerville"/>
        </w:rPr>
        <w:t>a suspicion</w:t>
      </w:r>
      <w:r w:rsidR="00BA3D2E">
        <w:rPr>
          <w:rFonts w:ascii="Baskerville" w:hAnsi="Baskerville"/>
        </w:rPr>
        <w:t xml:space="preserve"> </w:t>
      </w:r>
      <w:r w:rsidR="009C0973">
        <w:rPr>
          <w:rFonts w:ascii="Baskerville" w:hAnsi="Baskerville"/>
        </w:rPr>
        <w:t xml:space="preserve">more </w:t>
      </w:r>
      <w:r w:rsidR="00BA3D2E">
        <w:rPr>
          <w:rFonts w:ascii="Baskerville" w:hAnsi="Baskerville"/>
        </w:rPr>
        <w:t xml:space="preserve">broadly </w:t>
      </w:r>
      <w:r w:rsidR="00F558CB">
        <w:rPr>
          <w:rFonts w:ascii="Baskerville" w:hAnsi="Baskerville"/>
        </w:rPr>
        <w:t>evident</w:t>
      </w:r>
      <w:r w:rsidR="00BA3D2E">
        <w:rPr>
          <w:rFonts w:ascii="Baskerville" w:hAnsi="Baskerville"/>
        </w:rPr>
        <w:t xml:space="preserve">, as Kellie Robertson demonstrates, in recent ecological criticism that </w:t>
      </w:r>
      <w:r w:rsidR="0090100B">
        <w:rPr>
          <w:rFonts w:ascii="Baskerville" w:hAnsi="Baskerville"/>
        </w:rPr>
        <w:t>likewise views</w:t>
      </w:r>
      <w:r w:rsidR="00F558CB">
        <w:rPr>
          <w:rFonts w:ascii="Baskerville" w:hAnsi="Baskerville"/>
        </w:rPr>
        <w:t xml:space="preserve"> </w:t>
      </w:r>
      <w:r w:rsidR="00BA3D2E">
        <w:rPr>
          <w:rFonts w:ascii="Baskerville" w:hAnsi="Baskerville"/>
        </w:rPr>
        <w:t xml:space="preserve">the figure as marked by narcissism </w:t>
      </w:r>
      <w:r w:rsidR="00BA3D2E" w:rsidRPr="008C0647">
        <w:rPr>
          <w:rFonts w:ascii="Baskerville" w:hAnsi="Baskerville"/>
        </w:rPr>
        <w:t>a</w:t>
      </w:r>
      <w:r w:rsidR="006A3199">
        <w:rPr>
          <w:rFonts w:ascii="Baskerville" w:hAnsi="Baskerville"/>
        </w:rPr>
        <w:t>nd power</w:t>
      </w:r>
      <w:r w:rsidR="002D6B90">
        <w:rPr>
          <w:rFonts w:ascii="Baskerville" w:hAnsi="Baskerville"/>
        </w:rPr>
        <w:t xml:space="preserve"> (Fudge 2006</w:t>
      </w:r>
      <w:r w:rsidR="00B53791">
        <w:rPr>
          <w:rFonts w:ascii="Baskerville" w:hAnsi="Baskerville"/>
        </w:rPr>
        <w:t>, 109</w:t>
      </w:r>
      <w:r w:rsidR="002D6B90">
        <w:rPr>
          <w:rFonts w:ascii="Baskerville" w:hAnsi="Baskerville"/>
        </w:rPr>
        <w:t>; Cf. Boehrer 2010, Stenner 2020)</w:t>
      </w:r>
      <w:r w:rsidR="00BA3D2E" w:rsidRPr="008C0647">
        <w:rPr>
          <w:rFonts w:ascii="Baskerville" w:hAnsi="Baskerville"/>
        </w:rPr>
        <w:t>.</w:t>
      </w:r>
      <w:r w:rsidR="00B53791" w:rsidRPr="008C0647">
        <w:rPr>
          <w:rFonts w:ascii="Baskerville" w:hAnsi="Baskerville"/>
        </w:rPr>
        <w:t xml:space="preserve"> </w:t>
      </w:r>
      <w:r w:rsidR="00386F41" w:rsidRPr="008C0647">
        <w:rPr>
          <w:rFonts w:ascii="Baskerville" w:hAnsi="Baskerville"/>
        </w:rPr>
        <w:t>Strangely, but tellingly</w:t>
      </w:r>
      <w:r w:rsidR="002D6B90">
        <w:rPr>
          <w:rFonts w:ascii="Baskerville" w:hAnsi="Baskerville"/>
        </w:rPr>
        <w:t>—as Robertson notes—</w:t>
      </w:r>
      <w:r w:rsidR="00EA098E" w:rsidRPr="008C0647">
        <w:rPr>
          <w:rFonts w:ascii="Baskerville" w:hAnsi="Baskerville"/>
        </w:rPr>
        <w:t xml:space="preserve">this contemporary critical </w:t>
      </w:r>
      <w:r w:rsidR="003E5F22">
        <w:rPr>
          <w:rFonts w:ascii="Baskerville" w:hAnsi="Baskerville"/>
        </w:rPr>
        <w:t xml:space="preserve">sentiment </w:t>
      </w:r>
      <w:r w:rsidR="008C0647" w:rsidRPr="008C0647">
        <w:rPr>
          <w:rFonts w:ascii="Baskerville" w:hAnsi="Baskerville"/>
        </w:rPr>
        <w:t xml:space="preserve">towards figuration </w:t>
      </w:r>
      <w:r w:rsidR="00EA098E" w:rsidRPr="008C0647">
        <w:rPr>
          <w:rFonts w:ascii="Baskerville" w:hAnsi="Baskerville"/>
        </w:rPr>
        <w:t xml:space="preserve">echoes Enlightenment thinkers who </w:t>
      </w:r>
      <w:r w:rsidR="00EA098E" w:rsidRPr="008C0647">
        <w:rPr>
          <w:rFonts w:ascii="Baskerville" w:hAnsi="Baskerville"/>
          <w:i/>
          <w:iCs/>
        </w:rPr>
        <w:t>were</w:t>
      </w:r>
      <w:r w:rsidR="00EA098E" w:rsidRPr="008C0647">
        <w:rPr>
          <w:rFonts w:ascii="Baskerville" w:hAnsi="Baskerville"/>
        </w:rPr>
        <w:t xml:space="preserve"> overtly anthropocentric</w:t>
      </w:r>
      <w:r w:rsidR="002D6B90">
        <w:rPr>
          <w:rFonts w:ascii="Baskerville" w:hAnsi="Baskerville"/>
        </w:rPr>
        <w:t xml:space="preserve"> (Robertson 2017, 342-3)</w:t>
      </w:r>
      <w:r w:rsidR="00EA098E" w:rsidRPr="008C0647">
        <w:rPr>
          <w:rFonts w:ascii="Baskerville" w:hAnsi="Baskerville"/>
        </w:rPr>
        <w:t xml:space="preserve">. </w:t>
      </w:r>
      <w:r w:rsidR="008C0647" w:rsidRPr="008C0647">
        <w:rPr>
          <w:rFonts w:ascii="Baskerville" w:hAnsi="Baskerville"/>
        </w:rPr>
        <w:t xml:space="preserve">For </w:t>
      </w:r>
      <w:r w:rsidR="00EA098E" w:rsidRPr="008C0647">
        <w:rPr>
          <w:rFonts w:ascii="Baskerville" w:hAnsi="Baskerville"/>
        </w:rPr>
        <w:t>Hobbes and Sprat, for example</w:t>
      </w:r>
      <w:r w:rsidR="008C0647" w:rsidRPr="008C0647">
        <w:rPr>
          <w:rFonts w:ascii="Baskerville" w:hAnsi="Baskerville"/>
        </w:rPr>
        <w:t xml:space="preserve">, </w:t>
      </w:r>
      <w:r w:rsidR="003D4C90">
        <w:rPr>
          <w:rFonts w:ascii="Baskerville" w:hAnsi="Baskerville"/>
        </w:rPr>
        <w:t>anthropomorphism</w:t>
      </w:r>
      <w:r w:rsidR="008C0647">
        <w:rPr>
          <w:rFonts w:ascii="Baskerville" w:hAnsi="Baskerville"/>
        </w:rPr>
        <w:t xml:space="preserve">, and ‘specious </w:t>
      </w:r>
      <w:r w:rsidR="008C0647" w:rsidRPr="008C0647">
        <w:rPr>
          <w:rFonts w:ascii="Baskerville" w:hAnsi="Baskerville"/>
          <w:i/>
          <w:iCs/>
        </w:rPr>
        <w:t>Tropes</w:t>
      </w:r>
      <w:r w:rsidR="008C0647">
        <w:rPr>
          <w:rFonts w:ascii="Baskerville" w:hAnsi="Baskerville"/>
        </w:rPr>
        <w:t xml:space="preserve"> and </w:t>
      </w:r>
      <w:r w:rsidR="008C0647" w:rsidRPr="008C0647">
        <w:rPr>
          <w:rFonts w:ascii="Baskerville" w:hAnsi="Baskerville"/>
          <w:i/>
          <w:iCs/>
        </w:rPr>
        <w:t>Figures</w:t>
      </w:r>
      <w:r w:rsidR="008C0647">
        <w:rPr>
          <w:rFonts w:ascii="Baskerville" w:hAnsi="Baskerville"/>
        </w:rPr>
        <w:t xml:space="preserve">’ more broadly, </w:t>
      </w:r>
      <w:r w:rsidR="008C0647" w:rsidRPr="008C0647">
        <w:rPr>
          <w:rFonts w:ascii="Baskerville" w:hAnsi="Baskerville"/>
        </w:rPr>
        <w:t>w</w:t>
      </w:r>
      <w:r w:rsidR="008C0647">
        <w:rPr>
          <w:rFonts w:ascii="Baskerville" w:hAnsi="Baskerville"/>
        </w:rPr>
        <w:t>ere</w:t>
      </w:r>
      <w:r w:rsidR="008C0647" w:rsidRPr="008C0647">
        <w:rPr>
          <w:rFonts w:ascii="Baskerville" w:hAnsi="Baskerville"/>
        </w:rPr>
        <w:t xml:space="preserve"> </w:t>
      </w:r>
      <w:r w:rsidR="008C0647" w:rsidRPr="008C0647">
        <w:rPr>
          <w:rFonts w:ascii="Baskerville" w:eastAsia="Times New Roman" w:hAnsi="Baskerville" w:cs="Times New Roman"/>
        </w:rPr>
        <w:t>sign</w:t>
      </w:r>
      <w:r w:rsidR="008C0647">
        <w:rPr>
          <w:rFonts w:ascii="Baskerville" w:eastAsia="Times New Roman" w:hAnsi="Baskerville" w:cs="Times New Roman"/>
        </w:rPr>
        <w:t>s</w:t>
      </w:r>
      <w:r w:rsidR="008C0647" w:rsidRPr="008C0647">
        <w:rPr>
          <w:rFonts w:ascii="Baskerville" w:eastAsia="Times New Roman" w:hAnsi="Baskerville" w:cs="Times New Roman"/>
        </w:rPr>
        <w:t xml:space="preserve"> that nature was fouled with expungable traces of the </w:t>
      </w:r>
      <w:r w:rsidR="008C0647" w:rsidRPr="004C2CCE">
        <w:rPr>
          <w:rFonts w:ascii="Baskerville" w:eastAsia="Times New Roman" w:hAnsi="Baskerville" w:cs="Times New Roman"/>
        </w:rPr>
        <w:t xml:space="preserve">human </w:t>
      </w:r>
      <w:r w:rsidR="008C0647" w:rsidRPr="004C2CCE">
        <w:rPr>
          <w:rFonts w:ascii="Baskerville" w:eastAsia="Times New Roman" w:hAnsi="Baskerville" w:cs="Times New Roman"/>
        </w:rPr>
        <w:lastRenderedPageBreak/>
        <w:t>subject</w:t>
      </w:r>
      <w:r w:rsidR="00CA19DB">
        <w:rPr>
          <w:rFonts w:ascii="Baskerville" w:eastAsia="Times New Roman" w:hAnsi="Baskerville" w:cs="Times New Roman"/>
        </w:rPr>
        <w:t xml:space="preserve"> (Hobbes 1839-45, 3.678; Vickers 1987, 171</w:t>
      </w:r>
      <w:r w:rsidR="003161E5">
        <w:rPr>
          <w:rFonts w:ascii="Baskerville" w:eastAsia="Times New Roman" w:hAnsi="Baskerville" w:cs="Times New Roman"/>
        </w:rPr>
        <w:t>; on the ambivalence of these pronouncements, see Preston 2015</w:t>
      </w:r>
      <w:r w:rsidR="00CA19DB">
        <w:rPr>
          <w:rFonts w:ascii="Baskerville" w:eastAsia="Times New Roman" w:hAnsi="Baskerville" w:cs="Times New Roman"/>
        </w:rPr>
        <w:t>).</w:t>
      </w:r>
      <w:r w:rsidR="003E5F22">
        <w:rPr>
          <w:rFonts w:ascii="Baskerville" w:eastAsia="Times New Roman" w:hAnsi="Baskerville" w:cs="Times New Roman"/>
        </w:rPr>
        <w:t xml:space="preserve"> In their writings, the </w:t>
      </w:r>
      <w:r w:rsidR="009C0973">
        <w:rPr>
          <w:rFonts w:ascii="Baskerville" w:eastAsia="Times New Roman" w:hAnsi="Baskerville" w:cs="Times New Roman"/>
        </w:rPr>
        <w:t xml:space="preserve">very </w:t>
      </w:r>
      <w:r w:rsidR="003E5F22">
        <w:rPr>
          <w:rFonts w:ascii="Baskerville" w:eastAsia="Times New Roman" w:hAnsi="Baskerville" w:cs="Times New Roman"/>
        </w:rPr>
        <w:t xml:space="preserve">supposition that nature </w:t>
      </w:r>
      <w:r w:rsidR="009C0973">
        <w:rPr>
          <w:rFonts w:ascii="Baskerville" w:eastAsia="Times New Roman" w:hAnsi="Baskerville" w:cs="Times New Roman"/>
        </w:rPr>
        <w:t xml:space="preserve">might be immediately </w:t>
      </w:r>
      <w:r w:rsidR="003E5F22">
        <w:rPr>
          <w:rFonts w:ascii="Baskerville" w:eastAsia="Times New Roman" w:hAnsi="Baskerville" w:cs="Times New Roman"/>
        </w:rPr>
        <w:t>accessible to humankind is itself the signature of human dominance</w:t>
      </w:r>
      <w:r w:rsidR="0006586A">
        <w:rPr>
          <w:rFonts w:ascii="Baskerville" w:eastAsia="Times New Roman" w:hAnsi="Baskerville" w:cs="Times New Roman"/>
        </w:rPr>
        <w:t>; the presumption of absolute objectivity whereby one can somehow know the object without oneself</w:t>
      </w:r>
      <w:r w:rsidR="003E5F22">
        <w:rPr>
          <w:rFonts w:ascii="Baskerville" w:eastAsia="Times New Roman" w:hAnsi="Baskerville" w:cs="Times New Roman"/>
        </w:rPr>
        <w:t xml:space="preserve">. </w:t>
      </w:r>
      <w:r w:rsidR="004C2CCE">
        <w:rPr>
          <w:rFonts w:ascii="Baskerville" w:eastAsia="Times New Roman" w:hAnsi="Baskerville" w:cs="Times New Roman"/>
        </w:rPr>
        <w:t xml:space="preserve">That thinkers both for </w:t>
      </w:r>
      <w:r w:rsidR="004C2CCE" w:rsidRPr="00D41E38">
        <w:rPr>
          <w:rFonts w:ascii="Baskerville" w:eastAsia="Times New Roman" w:hAnsi="Baskerville" w:cs="Times New Roman"/>
        </w:rPr>
        <w:t>and</w:t>
      </w:r>
      <w:r w:rsidR="004C2CCE">
        <w:rPr>
          <w:rFonts w:ascii="Baskerville" w:eastAsia="Times New Roman" w:hAnsi="Baskerville" w:cs="Times New Roman"/>
        </w:rPr>
        <w:t xml:space="preserve"> against anthropocentrism</w:t>
      </w:r>
      <w:r w:rsidR="006C6B8E">
        <w:rPr>
          <w:rFonts w:ascii="Baskerville" w:eastAsia="Times New Roman" w:hAnsi="Baskerville" w:cs="Times New Roman"/>
        </w:rPr>
        <w:t xml:space="preserve"> </w:t>
      </w:r>
      <w:r w:rsidR="003E5F22">
        <w:rPr>
          <w:rFonts w:ascii="Baskerville" w:eastAsia="Times New Roman" w:hAnsi="Baskerville" w:cs="Times New Roman"/>
        </w:rPr>
        <w:t>several</w:t>
      </w:r>
      <w:r w:rsidR="00820723">
        <w:rPr>
          <w:rFonts w:ascii="Baskerville" w:eastAsia="Times New Roman" w:hAnsi="Baskerville" w:cs="Times New Roman"/>
        </w:rPr>
        <w:t xml:space="preserve"> centuries apart</w:t>
      </w:r>
      <w:r w:rsidR="004C2CCE">
        <w:rPr>
          <w:rFonts w:ascii="Baskerville" w:eastAsia="Times New Roman" w:hAnsi="Baskerville" w:cs="Times New Roman"/>
        </w:rPr>
        <w:t xml:space="preserve"> should </w:t>
      </w:r>
      <w:r w:rsidR="0006586A">
        <w:rPr>
          <w:rFonts w:ascii="Baskerville" w:eastAsia="Times New Roman" w:hAnsi="Baskerville" w:cs="Times New Roman"/>
        </w:rPr>
        <w:t xml:space="preserve">coincide </w:t>
      </w:r>
      <w:r w:rsidR="004C2CCE">
        <w:rPr>
          <w:rFonts w:ascii="Baskerville" w:eastAsia="Times New Roman" w:hAnsi="Baskerville" w:cs="Times New Roman"/>
        </w:rPr>
        <w:t>in their distaste for tropes suggests that figur</w:t>
      </w:r>
      <w:r w:rsidR="006C6B8E">
        <w:rPr>
          <w:rFonts w:ascii="Baskerville" w:eastAsia="Times New Roman" w:hAnsi="Baskerville" w:cs="Times New Roman"/>
        </w:rPr>
        <w:t>ation</w:t>
      </w:r>
      <w:r w:rsidR="003E5F22">
        <w:rPr>
          <w:rFonts w:ascii="Baskerville" w:eastAsia="Times New Roman" w:hAnsi="Baskerville" w:cs="Times New Roman"/>
        </w:rPr>
        <w:t xml:space="preserve"> cannot </w:t>
      </w:r>
      <w:r w:rsidR="00820723">
        <w:rPr>
          <w:rFonts w:ascii="Baskerville" w:eastAsia="Times New Roman" w:hAnsi="Baskerville" w:cs="Times New Roman"/>
        </w:rPr>
        <w:t>be productively</w:t>
      </w:r>
      <w:r w:rsidR="003E5F22">
        <w:rPr>
          <w:rFonts w:ascii="Baskerville" w:eastAsia="Times New Roman" w:hAnsi="Baskerville" w:cs="Times New Roman"/>
        </w:rPr>
        <w:t xml:space="preserve"> hypostasi</w:t>
      </w:r>
      <w:r w:rsidR="00820723">
        <w:rPr>
          <w:rFonts w:ascii="Baskerville" w:eastAsia="Times New Roman" w:hAnsi="Baskerville" w:cs="Times New Roman"/>
        </w:rPr>
        <w:t>z</w:t>
      </w:r>
      <w:r w:rsidR="003E5F22">
        <w:rPr>
          <w:rFonts w:ascii="Baskerville" w:eastAsia="Times New Roman" w:hAnsi="Baskerville" w:cs="Times New Roman"/>
        </w:rPr>
        <w:t xml:space="preserve">ed in either direction. </w:t>
      </w:r>
      <w:r w:rsidR="0006586A">
        <w:rPr>
          <w:rFonts w:ascii="Baskerville" w:eastAsia="Times New Roman" w:hAnsi="Baskerville" w:cs="Times New Roman"/>
        </w:rPr>
        <w:t xml:space="preserve">Anthropomorphism </w:t>
      </w:r>
      <w:r w:rsidR="007F345C">
        <w:rPr>
          <w:rFonts w:ascii="Baskerville" w:eastAsia="Times New Roman" w:hAnsi="Baskerville" w:cs="Times New Roman"/>
        </w:rPr>
        <w:t xml:space="preserve">is </w:t>
      </w:r>
      <w:r w:rsidR="006C6B8E">
        <w:rPr>
          <w:rFonts w:ascii="Baskerville" w:eastAsia="Times New Roman" w:hAnsi="Baskerville" w:cs="Times New Roman"/>
        </w:rPr>
        <w:t>t</w:t>
      </w:r>
      <w:r w:rsidR="00455DA6">
        <w:rPr>
          <w:rFonts w:ascii="Baskerville" w:eastAsia="Times New Roman" w:hAnsi="Baskerville" w:cs="Times New Roman"/>
        </w:rPr>
        <w:t>hus</w:t>
      </w:r>
      <w:r w:rsidR="00053B71">
        <w:rPr>
          <w:rFonts w:ascii="Baskerville" w:eastAsia="Times New Roman" w:hAnsi="Baskerville" w:cs="Times New Roman"/>
        </w:rPr>
        <w:t xml:space="preserve"> fettered</w:t>
      </w:r>
      <w:r w:rsidR="007F345C">
        <w:rPr>
          <w:rFonts w:ascii="Baskerville" w:eastAsia="Times New Roman" w:hAnsi="Baskerville" w:cs="Times New Roman"/>
        </w:rPr>
        <w:t xml:space="preserve"> neither to</w:t>
      </w:r>
      <w:r w:rsidR="006C6B8E">
        <w:rPr>
          <w:rFonts w:ascii="Baskerville" w:eastAsia="Times New Roman" w:hAnsi="Baskerville" w:cs="Times New Roman"/>
        </w:rPr>
        <w:t xml:space="preserve"> </w:t>
      </w:r>
      <w:r w:rsidR="00053B71">
        <w:rPr>
          <w:rFonts w:ascii="Baskerville" w:eastAsia="Times New Roman" w:hAnsi="Baskerville" w:cs="Times New Roman"/>
        </w:rPr>
        <w:t>the controlling nor the</w:t>
      </w:r>
      <w:r w:rsidR="006C6B8E">
        <w:rPr>
          <w:rFonts w:ascii="Baskerville" w:eastAsia="Times New Roman" w:hAnsi="Baskerville" w:cs="Times New Roman"/>
        </w:rPr>
        <w:t xml:space="preserve"> </w:t>
      </w:r>
      <w:r w:rsidR="007F345C">
        <w:rPr>
          <w:rFonts w:ascii="Baskerville" w:eastAsia="Times New Roman" w:hAnsi="Baskerville" w:cs="Times New Roman"/>
        </w:rPr>
        <w:t>clumsy</w:t>
      </w:r>
      <w:r w:rsidR="0011264B">
        <w:rPr>
          <w:rFonts w:ascii="Baskerville" w:eastAsia="Times New Roman" w:hAnsi="Baskerville" w:cs="Times New Roman"/>
        </w:rPr>
        <w:t xml:space="preserve"> </w:t>
      </w:r>
      <w:r w:rsidR="007F345C">
        <w:rPr>
          <w:rFonts w:ascii="Baskerville" w:eastAsia="Times New Roman" w:hAnsi="Baskerville" w:cs="Times New Roman"/>
        </w:rPr>
        <w:t>intrusion of the subject</w:t>
      </w:r>
      <w:r w:rsidR="006C6B8E">
        <w:rPr>
          <w:rFonts w:ascii="Baskerville" w:eastAsia="Times New Roman" w:hAnsi="Baskerville" w:cs="Times New Roman"/>
        </w:rPr>
        <w:t>—</w:t>
      </w:r>
      <w:r w:rsidR="003333D3">
        <w:rPr>
          <w:rFonts w:ascii="Baskerville" w:eastAsia="Times New Roman" w:hAnsi="Baskerville" w:cs="Times New Roman"/>
        </w:rPr>
        <w:t xml:space="preserve">both of </w:t>
      </w:r>
      <w:r w:rsidR="006C6B8E">
        <w:rPr>
          <w:rFonts w:ascii="Baskerville" w:eastAsia="Times New Roman" w:hAnsi="Baskerville" w:cs="Times New Roman"/>
        </w:rPr>
        <w:t>which are allied in being avertable—</w:t>
      </w:r>
      <w:r w:rsidR="007F345C">
        <w:rPr>
          <w:rFonts w:ascii="Baskerville" w:eastAsia="Times New Roman" w:hAnsi="Baskerville" w:cs="Times New Roman"/>
        </w:rPr>
        <w:t xml:space="preserve">but </w:t>
      </w:r>
      <w:r w:rsidR="006C6B8E">
        <w:rPr>
          <w:rFonts w:ascii="Baskerville" w:eastAsia="Times New Roman" w:hAnsi="Baskerville" w:cs="Times New Roman"/>
        </w:rPr>
        <w:t>declares</w:t>
      </w:r>
      <w:r w:rsidR="007F345C">
        <w:rPr>
          <w:rFonts w:ascii="Baskerville" w:eastAsia="Times New Roman" w:hAnsi="Baskerville" w:cs="Times New Roman"/>
        </w:rPr>
        <w:t xml:space="preserve"> the </w:t>
      </w:r>
      <w:r w:rsidR="0011264B">
        <w:rPr>
          <w:rFonts w:ascii="Baskerville" w:eastAsia="Times New Roman" w:hAnsi="Baskerville" w:cs="Times New Roman"/>
        </w:rPr>
        <w:t xml:space="preserve">necessary relation </w:t>
      </w:r>
      <w:r w:rsidR="007F345C">
        <w:rPr>
          <w:rFonts w:ascii="Baskerville" w:eastAsia="Times New Roman" w:hAnsi="Baskerville" w:cs="Times New Roman"/>
        </w:rPr>
        <w:t>between subject and natural world</w:t>
      </w:r>
      <w:r w:rsidR="0011264B">
        <w:rPr>
          <w:rFonts w:ascii="Baskerville" w:eastAsia="Times New Roman" w:hAnsi="Baskerville" w:cs="Times New Roman"/>
        </w:rPr>
        <w:t>, both divided from and dependent on one another</w:t>
      </w:r>
      <w:r w:rsidR="007F345C">
        <w:rPr>
          <w:rFonts w:ascii="Baskerville" w:eastAsia="Times New Roman" w:hAnsi="Baskerville" w:cs="Times New Roman"/>
        </w:rPr>
        <w:t xml:space="preserve">. </w:t>
      </w:r>
    </w:p>
    <w:p w14:paraId="0BE6A498" w14:textId="2A45046E" w:rsidR="0011264B" w:rsidRDefault="0011264B" w:rsidP="007D24DF">
      <w:pPr>
        <w:adjustRightInd w:val="0"/>
        <w:snapToGrid w:val="0"/>
        <w:spacing w:line="480" w:lineRule="auto"/>
        <w:rPr>
          <w:rFonts w:ascii="Baskerville" w:eastAsia="Times New Roman" w:hAnsi="Baskerville" w:cs="Times New Roman"/>
        </w:rPr>
      </w:pPr>
    </w:p>
    <w:p w14:paraId="67F43058" w14:textId="2D45B657" w:rsidR="00782BBF" w:rsidRDefault="0026540B" w:rsidP="007D24DF">
      <w:pPr>
        <w:adjustRightInd w:val="0"/>
        <w:snapToGrid w:val="0"/>
        <w:spacing w:line="480" w:lineRule="auto"/>
        <w:rPr>
          <w:rFonts w:ascii="Baskerville" w:eastAsia="Times New Roman" w:hAnsi="Baskerville" w:cs="Times New Roman"/>
        </w:rPr>
      </w:pPr>
      <w:r>
        <w:rPr>
          <w:rFonts w:ascii="Baskerville" w:eastAsia="Times New Roman" w:hAnsi="Baskerville" w:cs="Times New Roman"/>
        </w:rPr>
        <w:t xml:space="preserve">It is especially tempting </w:t>
      </w:r>
      <w:r w:rsidR="00184DC1">
        <w:rPr>
          <w:rFonts w:ascii="Baskerville" w:eastAsia="Times New Roman" w:hAnsi="Baskerville" w:cs="Times New Roman"/>
        </w:rPr>
        <w:t xml:space="preserve">with </w:t>
      </w:r>
      <w:r>
        <w:rPr>
          <w:rFonts w:ascii="Baskerville" w:eastAsia="Times New Roman" w:hAnsi="Baskerville" w:cs="Times New Roman"/>
        </w:rPr>
        <w:t>Spenserian allegory, so habitually</w:t>
      </w:r>
      <w:r w:rsidR="00DB3FFF">
        <w:rPr>
          <w:rFonts w:ascii="Baskerville" w:eastAsia="Times New Roman" w:hAnsi="Baskerville" w:cs="Times New Roman"/>
        </w:rPr>
        <w:t xml:space="preserve"> and </w:t>
      </w:r>
      <w:r w:rsidR="00DB3FFF" w:rsidRPr="005D0264">
        <w:rPr>
          <w:rFonts w:ascii="Baskerville" w:eastAsia="Times New Roman" w:hAnsi="Baskerville" w:cs="Times New Roman"/>
          <w:i/>
          <w:iCs/>
        </w:rPr>
        <w:t>humanly</w:t>
      </w:r>
      <w:r>
        <w:rPr>
          <w:rFonts w:ascii="Baskerville" w:eastAsia="Times New Roman" w:hAnsi="Baskerville" w:cs="Times New Roman"/>
        </w:rPr>
        <w:t xml:space="preserve"> deadly, to cast animals as non-figurative, </w:t>
      </w:r>
      <w:r w:rsidR="0032550D">
        <w:rPr>
          <w:rFonts w:ascii="Baskerville" w:eastAsia="Times New Roman" w:hAnsi="Baskerville" w:cs="Times New Roman"/>
        </w:rPr>
        <w:t>stirringly</w:t>
      </w:r>
      <w:r>
        <w:rPr>
          <w:rFonts w:ascii="Baskerville" w:eastAsia="Times New Roman" w:hAnsi="Baskerville" w:cs="Times New Roman"/>
        </w:rPr>
        <w:t xml:space="preserve"> opposed to the poem’s usual </w:t>
      </w:r>
      <w:r w:rsidRPr="00E644C5">
        <w:rPr>
          <w:rFonts w:ascii="Baskerville" w:eastAsia="Times New Roman" w:hAnsi="Baskerville" w:cs="Times New Roman"/>
        </w:rPr>
        <w:t>mode</w:t>
      </w:r>
      <w:r w:rsidR="001E72AB" w:rsidRPr="00E644C5">
        <w:rPr>
          <w:rFonts w:ascii="Baskerville" w:eastAsia="Times New Roman" w:hAnsi="Baskerville" w:cs="Times New Roman"/>
        </w:rPr>
        <w:t xml:space="preserve"> (on allegory and violence, see Teskey 1996)</w:t>
      </w:r>
      <w:r w:rsidRPr="00E644C5">
        <w:rPr>
          <w:rFonts w:ascii="Baskerville" w:eastAsia="Times New Roman" w:hAnsi="Baskerville" w:cs="Times New Roman"/>
        </w:rPr>
        <w:t>.</w:t>
      </w:r>
      <w:r>
        <w:rPr>
          <w:rFonts w:ascii="Baskerville" w:eastAsia="Times New Roman" w:hAnsi="Baskerville" w:cs="Times New Roman"/>
        </w:rPr>
        <w:t xml:space="preserve"> They become</w:t>
      </w:r>
      <w:r w:rsidR="001A7BEF">
        <w:rPr>
          <w:rFonts w:ascii="Baskerville" w:eastAsia="Times New Roman" w:hAnsi="Baskerville" w:cs="Times New Roman"/>
        </w:rPr>
        <w:t xml:space="preserve"> in this regard</w:t>
      </w:r>
      <w:r>
        <w:rPr>
          <w:rFonts w:ascii="Baskerville" w:eastAsia="Times New Roman" w:hAnsi="Baskerville" w:cs="Times New Roman"/>
        </w:rPr>
        <w:t xml:space="preserve"> </w:t>
      </w:r>
      <w:r w:rsidR="00DB3FFF">
        <w:rPr>
          <w:rFonts w:ascii="Baskerville" w:eastAsia="Times New Roman" w:hAnsi="Baskerville" w:cs="Times New Roman"/>
        </w:rPr>
        <w:t>instances of ‘singular significance’, directly conveying the pathos of being in their refusal to be symbolically activated</w:t>
      </w:r>
      <w:r w:rsidR="002D6B90">
        <w:rPr>
          <w:rFonts w:ascii="Baskerville" w:eastAsia="Times New Roman" w:hAnsi="Baskerville" w:cs="Times New Roman"/>
        </w:rPr>
        <w:t xml:space="preserve"> (</w:t>
      </w:r>
      <w:r w:rsidR="004211D0">
        <w:rPr>
          <w:rFonts w:ascii="Baskerville" w:eastAsia="Times New Roman" w:hAnsi="Baskerville" w:cs="Times New Roman"/>
        </w:rPr>
        <w:t>see</w:t>
      </w:r>
      <w:r w:rsidR="002D6B90">
        <w:rPr>
          <w:rFonts w:ascii="Baskerville" w:eastAsia="Times New Roman" w:hAnsi="Baskerville" w:cs="Times New Roman"/>
        </w:rPr>
        <w:t xml:space="preserve"> Barrett 2016, 10-11).</w:t>
      </w:r>
      <w:r w:rsidR="002526AC">
        <w:rPr>
          <w:rFonts w:ascii="Baskerville" w:eastAsia="Times New Roman" w:hAnsi="Baskerville" w:cs="Times New Roman"/>
        </w:rPr>
        <w:t xml:space="preserve"> </w:t>
      </w:r>
      <w:r w:rsidR="006A3199">
        <w:rPr>
          <w:rFonts w:ascii="Baskerville" w:eastAsia="Times New Roman" w:hAnsi="Baskerville" w:cs="Times New Roman"/>
        </w:rPr>
        <w:t xml:space="preserve">Following this line of </w:t>
      </w:r>
      <w:r w:rsidR="00455DA6">
        <w:rPr>
          <w:rFonts w:ascii="Baskerville" w:eastAsia="Times New Roman" w:hAnsi="Baskerville" w:cs="Times New Roman"/>
        </w:rPr>
        <w:t>argument</w:t>
      </w:r>
      <w:r w:rsidR="00A00694">
        <w:rPr>
          <w:rFonts w:ascii="Baskerville" w:eastAsia="Times New Roman" w:hAnsi="Baskerville" w:cs="Times New Roman"/>
        </w:rPr>
        <w:t>,</w:t>
      </w:r>
      <w:r w:rsidR="002526AC">
        <w:rPr>
          <w:rFonts w:ascii="Baskerville" w:eastAsia="Times New Roman" w:hAnsi="Baskerville" w:cs="Times New Roman"/>
        </w:rPr>
        <w:t xml:space="preserve"> we </w:t>
      </w:r>
      <w:r w:rsidR="00F1594D">
        <w:rPr>
          <w:rFonts w:ascii="Baskerville" w:eastAsia="Times New Roman" w:hAnsi="Baskerville" w:cs="Times New Roman"/>
        </w:rPr>
        <w:t>appear</w:t>
      </w:r>
      <w:r w:rsidR="002526AC">
        <w:rPr>
          <w:rFonts w:ascii="Baskerville" w:eastAsia="Times New Roman" w:hAnsi="Baskerville" w:cs="Times New Roman"/>
        </w:rPr>
        <w:t xml:space="preserve"> to surrender attempts to</w:t>
      </w:r>
      <w:r w:rsidR="008E4786">
        <w:rPr>
          <w:rFonts w:ascii="Baskerville" w:eastAsia="Times New Roman" w:hAnsi="Baskerville" w:cs="Times New Roman"/>
        </w:rPr>
        <w:t xml:space="preserve"> </w:t>
      </w:r>
      <w:r w:rsidR="002526AC">
        <w:rPr>
          <w:rFonts w:ascii="Baskerville" w:eastAsia="Times New Roman" w:hAnsi="Baskerville" w:cs="Times New Roman"/>
        </w:rPr>
        <w:t xml:space="preserve">interpret </w:t>
      </w:r>
      <w:r w:rsidR="00A00694">
        <w:rPr>
          <w:rFonts w:ascii="Baskerville" w:eastAsia="Times New Roman" w:hAnsi="Baskerville" w:cs="Times New Roman"/>
        </w:rPr>
        <w:t>animals</w:t>
      </w:r>
      <w:r w:rsidR="002526AC">
        <w:rPr>
          <w:rFonts w:ascii="Baskerville" w:eastAsia="Times New Roman" w:hAnsi="Baskerville" w:cs="Times New Roman"/>
        </w:rPr>
        <w:t>, and our form of engagement is something more like care</w:t>
      </w:r>
      <w:r w:rsidR="006A3199">
        <w:rPr>
          <w:rFonts w:ascii="Baskerville" w:eastAsia="Times New Roman" w:hAnsi="Baskerville" w:cs="Times New Roman"/>
        </w:rPr>
        <w:t>,</w:t>
      </w:r>
      <w:r w:rsidR="002526AC">
        <w:rPr>
          <w:rFonts w:ascii="Baskerville" w:eastAsia="Times New Roman" w:hAnsi="Baskerville" w:cs="Times New Roman"/>
        </w:rPr>
        <w:t xml:space="preserve"> or love</w:t>
      </w:r>
      <w:r w:rsidR="006A3199">
        <w:rPr>
          <w:rFonts w:ascii="Baskerville" w:eastAsia="Times New Roman" w:hAnsi="Baskerville" w:cs="Times New Roman"/>
        </w:rPr>
        <w:t>,</w:t>
      </w:r>
      <w:r w:rsidR="002526AC">
        <w:rPr>
          <w:rFonts w:ascii="Baskerville" w:eastAsia="Times New Roman" w:hAnsi="Baskerville" w:cs="Times New Roman"/>
        </w:rPr>
        <w:t xml:space="preserve"> that indexes the impediment to interpretation. </w:t>
      </w:r>
      <w:r w:rsidR="0032550D">
        <w:rPr>
          <w:rFonts w:ascii="Baskerville" w:eastAsia="Times New Roman" w:hAnsi="Baskerville" w:cs="Times New Roman"/>
        </w:rPr>
        <w:t>Yet, as I have argued</w:t>
      </w:r>
      <w:r w:rsidR="00C96544">
        <w:rPr>
          <w:rFonts w:ascii="Baskerville" w:eastAsia="Times New Roman" w:hAnsi="Baskerville" w:cs="Times New Roman"/>
        </w:rPr>
        <w:t xml:space="preserve"> above</w:t>
      </w:r>
      <w:r w:rsidR="0032550D">
        <w:rPr>
          <w:rFonts w:ascii="Baskerville" w:eastAsia="Times New Roman" w:hAnsi="Baskerville" w:cs="Times New Roman"/>
        </w:rPr>
        <w:t xml:space="preserve">, it is </w:t>
      </w:r>
      <w:r w:rsidR="008E4786">
        <w:rPr>
          <w:rFonts w:ascii="Baskerville" w:eastAsia="Times New Roman" w:hAnsi="Baskerville" w:cs="Times New Roman"/>
        </w:rPr>
        <w:t xml:space="preserve">near </w:t>
      </w:r>
      <w:r w:rsidR="002526AC">
        <w:rPr>
          <w:rFonts w:ascii="Baskerville" w:eastAsia="Times New Roman" w:hAnsi="Baskerville" w:cs="Times New Roman"/>
        </w:rPr>
        <w:t>impossible to think of animals ‘in themselves’</w:t>
      </w:r>
      <w:r w:rsidR="00C96544">
        <w:rPr>
          <w:rFonts w:ascii="Baskerville" w:eastAsia="Times New Roman" w:hAnsi="Baskerville" w:cs="Times New Roman"/>
        </w:rPr>
        <w:t xml:space="preserve"> at all</w:t>
      </w:r>
      <w:r w:rsidR="000E357E">
        <w:rPr>
          <w:rFonts w:ascii="Baskerville" w:eastAsia="Times New Roman" w:hAnsi="Baskerville" w:cs="Times New Roman"/>
        </w:rPr>
        <w:t xml:space="preserve"> and, consequently, </w:t>
      </w:r>
      <w:r w:rsidR="008E4786">
        <w:rPr>
          <w:rFonts w:ascii="Baskerville" w:eastAsia="Times New Roman" w:hAnsi="Baskerville" w:cs="Times New Roman"/>
        </w:rPr>
        <w:t xml:space="preserve">tough </w:t>
      </w:r>
      <w:r w:rsidR="000E357E">
        <w:rPr>
          <w:rFonts w:ascii="Baskerville" w:eastAsia="Times New Roman" w:hAnsi="Baskerville" w:cs="Times New Roman"/>
        </w:rPr>
        <w:t xml:space="preserve">to </w:t>
      </w:r>
      <w:r w:rsidR="008E4786">
        <w:rPr>
          <w:rFonts w:ascii="Baskerville" w:eastAsia="Times New Roman" w:hAnsi="Baskerville" w:cs="Times New Roman"/>
        </w:rPr>
        <w:t>cast</w:t>
      </w:r>
      <w:r w:rsidR="000E357E">
        <w:rPr>
          <w:rFonts w:ascii="Baskerville" w:eastAsia="Times New Roman" w:hAnsi="Baskerville" w:cs="Times New Roman"/>
        </w:rPr>
        <w:t xml:space="preserve"> Spenser’s animals as </w:t>
      </w:r>
      <w:r w:rsidR="008E4786">
        <w:rPr>
          <w:rFonts w:ascii="Baskerville" w:eastAsia="Times New Roman" w:hAnsi="Baskerville" w:cs="Times New Roman"/>
        </w:rPr>
        <w:t>genuinely</w:t>
      </w:r>
      <w:r w:rsidR="000E357E">
        <w:rPr>
          <w:rFonts w:ascii="Baskerville" w:eastAsia="Times New Roman" w:hAnsi="Baskerville" w:cs="Times New Roman"/>
        </w:rPr>
        <w:t xml:space="preserve"> singular and unsignifying</w:t>
      </w:r>
      <w:r w:rsidR="00F1594D">
        <w:rPr>
          <w:rFonts w:ascii="Baskerville" w:eastAsia="Times New Roman" w:hAnsi="Baskerville" w:cs="Times New Roman"/>
        </w:rPr>
        <w:t xml:space="preserve"> (except as its own interpretive choice)</w:t>
      </w:r>
      <w:r w:rsidR="000E357E">
        <w:rPr>
          <w:rFonts w:ascii="Baskerville" w:eastAsia="Times New Roman" w:hAnsi="Baskerville" w:cs="Times New Roman"/>
        </w:rPr>
        <w:t xml:space="preserve">. </w:t>
      </w:r>
      <w:r w:rsidR="008E4786">
        <w:rPr>
          <w:rFonts w:ascii="Baskerville" w:eastAsia="Times New Roman" w:hAnsi="Baskerville" w:cs="Times New Roman"/>
        </w:rPr>
        <w:t xml:space="preserve">I </w:t>
      </w:r>
      <w:r w:rsidR="005F3D15">
        <w:rPr>
          <w:rFonts w:ascii="Baskerville" w:eastAsia="Times New Roman" w:hAnsi="Baskerville" w:cs="Times New Roman"/>
        </w:rPr>
        <w:t xml:space="preserve">endeavour in this </w:t>
      </w:r>
      <w:r w:rsidR="00CF223E">
        <w:rPr>
          <w:rFonts w:ascii="Baskerville" w:eastAsia="Times New Roman" w:hAnsi="Baskerville" w:cs="Times New Roman"/>
        </w:rPr>
        <w:t>chapter</w:t>
      </w:r>
      <w:r w:rsidR="005F3D15">
        <w:rPr>
          <w:rFonts w:ascii="Baskerville" w:eastAsia="Times New Roman" w:hAnsi="Baskerville" w:cs="Times New Roman"/>
        </w:rPr>
        <w:t xml:space="preserve"> to</w:t>
      </w:r>
      <w:r w:rsidR="008E4786">
        <w:rPr>
          <w:rFonts w:ascii="Baskerville" w:eastAsia="Times New Roman" w:hAnsi="Baskerville" w:cs="Times New Roman"/>
        </w:rPr>
        <w:t xml:space="preserve"> approach Spenserian animals as</w:t>
      </w:r>
      <w:r w:rsidR="005F509D">
        <w:rPr>
          <w:rFonts w:ascii="Baskerville" w:eastAsia="Times New Roman" w:hAnsi="Baskerville" w:cs="Times New Roman"/>
        </w:rPr>
        <w:t xml:space="preserve"> dynamic </w:t>
      </w:r>
      <w:r w:rsidR="008E4786">
        <w:rPr>
          <w:rFonts w:ascii="Baskerville" w:eastAsia="Times New Roman" w:hAnsi="Baskerville" w:cs="Times New Roman"/>
        </w:rPr>
        <w:t>instances of figuration</w:t>
      </w:r>
      <w:r w:rsidR="005F3D15">
        <w:rPr>
          <w:rFonts w:ascii="Baskerville" w:eastAsia="Times New Roman" w:hAnsi="Baskerville" w:cs="Times New Roman"/>
        </w:rPr>
        <w:t xml:space="preserve">, </w:t>
      </w:r>
      <w:r w:rsidR="00484469">
        <w:rPr>
          <w:rFonts w:ascii="Baskerville" w:eastAsia="Times New Roman" w:hAnsi="Baskerville" w:cs="Times New Roman"/>
        </w:rPr>
        <w:t xml:space="preserve">operating </w:t>
      </w:r>
      <w:r w:rsidR="00F1594D">
        <w:rPr>
          <w:rFonts w:ascii="Baskerville" w:eastAsia="Times New Roman" w:hAnsi="Baskerville" w:cs="Times New Roman"/>
        </w:rPr>
        <w:t>between</w:t>
      </w:r>
      <w:r w:rsidR="005604E4">
        <w:rPr>
          <w:rFonts w:ascii="Baskerville" w:eastAsia="Times New Roman" w:hAnsi="Baskerville" w:cs="Times New Roman"/>
        </w:rPr>
        <w:t xml:space="preserve"> the bounds of either complete instrumentality or </w:t>
      </w:r>
      <w:r w:rsidR="00C91024">
        <w:rPr>
          <w:rFonts w:ascii="Baskerville" w:eastAsia="Times New Roman" w:hAnsi="Baskerville" w:cs="Times New Roman"/>
        </w:rPr>
        <w:t>vital immediacy</w:t>
      </w:r>
      <w:r w:rsidR="005604E4">
        <w:rPr>
          <w:rFonts w:ascii="Baskerville" w:eastAsia="Times New Roman" w:hAnsi="Baskerville" w:cs="Times New Roman"/>
        </w:rPr>
        <w:t>. Their</w:t>
      </w:r>
      <w:r w:rsidR="008E4786">
        <w:rPr>
          <w:rFonts w:ascii="Baskerville" w:eastAsia="Times New Roman" w:hAnsi="Baskerville" w:cs="Times New Roman"/>
        </w:rPr>
        <w:t xml:space="preserve"> frequently</w:t>
      </w:r>
      <w:r w:rsidR="005604E4">
        <w:rPr>
          <w:rFonts w:ascii="Baskerville" w:eastAsia="Times New Roman" w:hAnsi="Baskerville" w:cs="Times New Roman"/>
        </w:rPr>
        <w:t xml:space="preserve"> </w:t>
      </w:r>
      <w:r w:rsidR="00F1594D">
        <w:rPr>
          <w:rFonts w:ascii="Baskerville" w:eastAsia="Times New Roman" w:hAnsi="Baskerville" w:cs="Times New Roman"/>
        </w:rPr>
        <w:t>felt</w:t>
      </w:r>
      <w:r w:rsidR="005604E4">
        <w:rPr>
          <w:rFonts w:ascii="Baskerville" w:eastAsia="Times New Roman" w:hAnsi="Baskerville" w:cs="Times New Roman"/>
        </w:rPr>
        <w:t xml:space="preserve"> resistances to </w:t>
      </w:r>
      <w:r w:rsidR="005F3D15">
        <w:rPr>
          <w:rFonts w:ascii="Baskerville" w:eastAsia="Times New Roman" w:hAnsi="Baskerville" w:cs="Times New Roman"/>
        </w:rPr>
        <w:t xml:space="preserve">the poem’s </w:t>
      </w:r>
      <w:r w:rsidR="005604E4">
        <w:rPr>
          <w:rFonts w:ascii="Baskerville" w:eastAsia="Times New Roman" w:hAnsi="Baskerville" w:cs="Times New Roman"/>
        </w:rPr>
        <w:t xml:space="preserve">apparent symbolic economy </w:t>
      </w:r>
      <w:r w:rsidR="005F3D15">
        <w:rPr>
          <w:rFonts w:ascii="Baskerville" w:eastAsia="Times New Roman" w:hAnsi="Baskerville" w:cs="Times New Roman"/>
        </w:rPr>
        <w:t xml:space="preserve">might </w:t>
      </w:r>
      <w:r w:rsidR="005604E4">
        <w:rPr>
          <w:rFonts w:ascii="Baskerville" w:eastAsia="Times New Roman" w:hAnsi="Baskerville" w:cs="Times New Roman"/>
        </w:rPr>
        <w:t>be taken not for a</w:t>
      </w:r>
      <w:r w:rsidR="005F3D15">
        <w:rPr>
          <w:rFonts w:ascii="Baskerville" w:eastAsia="Times New Roman" w:hAnsi="Baskerville" w:cs="Times New Roman"/>
        </w:rPr>
        <w:t xml:space="preserve"> </w:t>
      </w:r>
      <w:r w:rsidR="005604E4" w:rsidRPr="00F1594D">
        <w:rPr>
          <w:rFonts w:ascii="Baskerville" w:eastAsia="Times New Roman" w:hAnsi="Baskerville" w:cs="Times New Roman"/>
          <w:i/>
          <w:iCs/>
        </w:rPr>
        <w:t>refusal</w:t>
      </w:r>
      <w:r w:rsidR="005604E4">
        <w:rPr>
          <w:rFonts w:ascii="Baskerville" w:eastAsia="Times New Roman" w:hAnsi="Baskerville" w:cs="Times New Roman"/>
        </w:rPr>
        <w:t xml:space="preserve"> to signify, but instead for a bid to signify differently, to </w:t>
      </w:r>
      <w:r w:rsidR="005F3D15">
        <w:rPr>
          <w:rFonts w:ascii="Baskerville" w:eastAsia="Times New Roman" w:hAnsi="Baskerville" w:cs="Times New Roman"/>
        </w:rPr>
        <w:t>open</w:t>
      </w:r>
      <w:r w:rsidR="005604E4">
        <w:rPr>
          <w:rFonts w:ascii="Baskerville" w:eastAsia="Times New Roman" w:hAnsi="Baskerville" w:cs="Times New Roman"/>
        </w:rPr>
        <w:t xml:space="preserve"> the possibility of </w:t>
      </w:r>
      <w:r w:rsidR="00484469">
        <w:rPr>
          <w:rFonts w:ascii="Baskerville" w:eastAsia="Times New Roman" w:hAnsi="Baskerville" w:cs="Times New Roman"/>
        </w:rPr>
        <w:t xml:space="preserve">transforming </w:t>
      </w:r>
      <w:r w:rsidR="005604E4">
        <w:rPr>
          <w:rFonts w:ascii="Baskerville" w:eastAsia="Times New Roman" w:hAnsi="Baskerville" w:cs="Times New Roman"/>
        </w:rPr>
        <w:t xml:space="preserve">the </w:t>
      </w:r>
      <w:r w:rsidR="005F3D15">
        <w:rPr>
          <w:rFonts w:ascii="Baskerville" w:eastAsia="Times New Roman" w:hAnsi="Baskerville" w:cs="Times New Roman"/>
        </w:rPr>
        <w:t xml:space="preserve">symbolic totality. </w:t>
      </w:r>
      <w:r w:rsidR="00C91024">
        <w:rPr>
          <w:rFonts w:ascii="Baskerville" w:eastAsia="Times New Roman" w:hAnsi="Baskerville" w:cs="Times New Roman"/>
        </w:rPr>
        <w:t xml:space="preserve">In this light, animal figures are not only available for classification in an existing </w:t>
      </w:r>
      <w:r w:rsidR="00C91024">
        <w:rPr>
          <w:rFonts w:ascii="Baskerville" w:eastAsia="Times New Roman" w:hAnsi="Baskerville" w:cs="Times New Roman"/>
        </w:rPr>
        <w:lastRenderedPageBreak/>
        <w:t xml:space="preserve">system, but also cue contradictory ways of constructing imaginable arrangements. </w:t>
      </w:r>
      <w:r w:rsidR="009A1B1D">
        <w:rPr>
          <w:rFonts w:ascii="Baskerville" w:eastAsia="Times New Roman" w:hAnsi="Baskerville" w:cs="Times New Roman"/>
        </w:rPr>
        <w:t xml:space="preserve">And this </w:t>
      </w:r>
      <w:r w:rsidR="004B0294">
        <w:rPr>
          <w:rFonts w:ascii="Baskerville" w:eastAsia="Times New Roman" w:hAnsi="Baskerville" w:cs="Times New Roman"/>
        </w:rPr>
        <w:t xml:space="preserve">figurative </w:t>
      </w:r>
      <w:r w:rsidR="00F1594D">
        <w:rPr>
          <w:rFonts w:ascii="Baskerville" w:eastAsia="Times New Roman" w:hAnsi="Baskerville" w:cs="Times New Roman"/>
        </w:rPr>
        <w:t xml:space="preserve">capacity </w:t>
      </w:r>
      <w:r w:rsidR="009A1B1D">
        <w:rPr>
          <w:rFonts w:ascii="Baskerville" w:eastAsia="Times New Roman" w:hAnsi="Baskerville" w:cs="Times New Roman"/>
        </w:rPr>
        <w:t xml:space="preserve">of drawing together and moving between the actual and potential, between what is and what might be, is viable precisely because Spenser’s animals are not merely </w:t>
      </w:r>
      <w:r w:rsidR="00782BBF">
        <w:rPr>
          <w:rFonts w:ascii="Baskerville" w:eastAsia="Times New Roman" w:hAnsi="Baskerville" w:cs="Times New Roman"/>
        </w:rPr>
        <w:t>‘</w:t>
      </w:r>
      <w:r w:rsidR="009A1B1D">
        <w:rPr>
          <w:rFonts w:ascii="Baskerville" w:eastAsia="Times New Roman" w:hAnsi="Baskerville" w:cs="Times New Roman"/>
        </w:rPr>
        <w:t>themselves</w:t>
      </w:r>
      <w:r w:rsidR="00782BBF">
        <w:rPr>
          <w:rFonts w:ascii="Baskerville" w:eastAsia="Times New Roman" w:hAnsi="Baskerville" w:cs="Times New Roman"/>
        </w:rPr>
        <w:t>’</w:t>
      </w:r>
      <w:r w:rsidR="009A1B1D">
        <w:rPr>
          <w:rFonts w:ascii="Baskerville" w:eastAsia="Times New Roman" w:hAnsi="Baskerville" w:cs="Times New Roman"/>
        </w:rPr>
        <w:t>, bu</w:t>
      </w:r>
      <w:r w:rsidR="00782BBF">
        <w:rPr>
          <w:rFonts w:ascii="Baskerville" w:eastAsia="Times New Roman" w:hAnsi="Baskerville" w:cs="Times New Roman"/>
        </w:rPr>
        <w:t>t</w:t>
      </w:r>
      <w:r w:rsidR="00645A6E">
        <w:rPr>
          <w:rFonts w:ascii="Baskerville" w:eastAsia="Times New Roman" w:hAnsi="Baskerville" w:cs="Times New Roman"/>
        </w:rPr>
        <w:t xml:space="preserve"> also not themselves</w:t>
      </w:r>
      <w:r w:rsidR="00782BBF">
        <w:rPr>
          <w:rFonts w:ascii="Baskerville" w:eastAsia="Times New Roman" w:hAnsi="Baskerville" w:cs="Times New Roman"/>
        </w:rPr>
        <w:t>,</w:t>
      </w:r>
      <w:r w:rsidR="009A1B1D">
        <w:rPr>
          <w:rFonts w:ascii="Baskerville" w:eastAsia="Times New Roman" w:hAnsi="Baskerville" w:cs="Times New Roman"/>
        </w:rPr>
        <w:t xml:space="preserve"> entwined with the activity of thinking</w:t>
      </w:r>
      <w:r w:rsidR="00484469">
        <w:rPr>
          <w:rFonts w:ascii="Baskerville" w:eastAsia="Times New Roman" w:hAnsi="Baskerville" w:cs="Times New Roman"/>
        </w:rPr>
        <w:t xml:space="preserve"> and interpretation</w:t>
      </w:r>
      <w:r w:rsidR="009A1B1D">
        <w:rPr>
          <w:rFonts w:ascii="Baskerville" w:eastAsia="Times New Roman" w:hAnsi="Baskerville" w:cs="Times New Roman"/>
        </w:rPr>
        <w:t xml:space="preserve">. </w:t>
      </w:r>
    </w:p>
    <w:p w14:paraId="15813390" w14:textId="18A3CE44" w:rsidR="00782BBF" w:rsidRDefault="00782BBF" w:rsidP="007D24DF">
      <w:pPr>
        <w:adjustRightInd w:val="0"/>
        <w:snapToGrid w:val="0"/>
        <w:spacing w:line="480" w:lineRule="auto"/>
        <w:rPr>
          <w:rFonts w:ascii="Baskerville" w:eastAsia="Times New Roman" w:hAnsi="Baskerville" w:cs="Times New Roman"/>
        </w:rPr>
      </w:pPr>
    </w:p>
    <w:p w14:paraId="56C064AB" w14:textId="4DC85EBA" w:rsidR="00EF204C" w:rsidRDefault="00782BBF" w:rsidP="007D24DF">
      <w:pPr>
        <w:adjustRightInd w:val="0"/>
        <w:snapToGrid w:val="0"/>
        <w:spacing w:line="480" w:lineRule="auto"/>
        <w:rPr>
          <w:rFonts w:ascii="Baskerville" w:eastAsia="Times New Roman" w:hAnsi="Baskerville" w:cs="Times New Roman"/>
        </w:rPr>
      </w:pPr>
      <w:r>
        <w:rPr>
          <w:rFonts w:ascii="Baskerville" w:eastAsia="Times New Roman" w:hAnsi="Baskerville" w:cs="Times New Roman"/>
        </w:rPr>
        <w:t xml:space="preserve">An example to illustrate. </w:t>
      </w:r>
      <w:r w:rsidRPr="00782BBF">
        <w:rPr>
          <w:rFonts w:ascii="Baskerville" w:eastAsia="Times New Roman" w:hAnsi="Baskerville" w:cs="Times New Roman"/>
        </w:rPr>
        <w:t>Book II concludes</w:t>
      </w:r>
      <w:r w:rsidR="00334D44">
        <w:rPr>
          <w:rFonts w:ascii="Baskerville" w:eastAsia="Times New Roman" w:hAnsi="Baskerville" w:cs="Times New Roman"/>
        </w:rPr>
        <w:t xml:space="preserve"> </w:t>
      </w:r>
      <w:r w:rsidRPr="00782BBF">
        <w:rPr>
          <w:rFonts w:ascii="Baskerville" w:eastAsia="Times New Roman" w:hAnsi="Baskerville" w:cs="Times New Roman"/>
        </w:rPr>
        <w:t xml:space="preserve">with the </w:t>
      </w:r>
      <w:r w:rsidR="003333D3">
        <w:rPr>
          <w:rFonts w:ascii="Baskerville" w:eastAsia="Times New Roman" w:hAnsi="Baskerville" w:cs="Times New Roman"/>
        </w:rPr>
        <w:t xml:space="preserve">notoriously </w:t>
      </w:r>
      <w:r w:rsidRPr="00782BBF">
        <w:rPr>
          <w:rFonts w:ascii="Baskerville" w:eastAsia="Times New Roman" w:hAnsi="Baskerville" w:cs="Times New Roman"/>
        </w:rPr>
        <w:t>ambivalent</w:t>
      </w:r>
      <w:r w:rsidR="00484469">
        <w:rPr>
          <w:rFonts w:ascii="Baskerville" w:eastAsia="Times New Roman" w:hAnsi="Baskerville" w:cs="Times New Roman"/>
        </w:rPr>
        <w:t>,</w:t>
      </w:r>
      <w:r w:rsidRPr="00782BBF">
        <w:rPr>
          <w:rFonts w:ascii="Baskerville" w:eastAsia="Times New Roman" w:hAnsi="Baskerville" w:cs="Times New Roman"/>
        </w:rPr>
        <w:t xml:space="preserve"> paratactic </w:t>
      </w:r>
      <w:r w:rsidR="00645A6E">
        <w:rPr>
          <w:rFonts w:ascii="Baskerville" w:eastAsia="Times New Roman" w:hAnsi="Baskerville" w:cs="Times New Roman"/>
        </w:rPr>
        <w:t>appeal</w:t>
      </w:r>
      <w:r w:rsidRPr="00782BBF">
        <w:rPr>
          <w:rFonts w:ascii="Baskerville" w:eastAsia="Times New Roman" w:hAnsi="Baskerville" w:cs="Times New Roman"/>
        </w:rPr>
        <w:t xml:space="preserve"> to ‘Let </w:t>
      </w:r>
      <w:proofErr w:type="spellStart"/>
      <w:r w:rsidRPr="00782BBF">
        <w:rPr>
          <w:rFonts w:ascii="Baskerville" w:eastAsia="Times New Roman" w:hAnsi="Baskerville" w:cs="Times New Roman"/>
          <w:i/>
        </w:rPr>
        <w:t>Gryll</w:t>
      </w:r>
      <w:proofErr w:type="spellEnd"/>
      <w:r w:rsidRPr="00782BBF">
        <w:rPr>
          <w:rFonts w:ascii="Baskerville" w:eastAsia="Times New Roman" w:hAnsi="Baskerville" w:cs="Times New Roman"/>
        </w:rPr>
        <w:t xml:space="preserve"> be </w:t>
      </w:r>
      <w:proofErr w:type="spellStart"/>
      <w:r w:rsidRPr="00782BBF">
        <w:rPr>
          <w:rFonts w:ascii="Baskerville" w:eastAsia="Times New Roman" w:hAnsi="Baskerville" w:cs="Times New Roman"/>
          <w:i/>
        </w:rPr>
        <w:t>Gryll</w:t>
      </w:r>
      <w:proofErr w:type="spellEnd"/>
      <w:sdt>
        <w:sdtPr>
          <w:rPr>
            <w:rFonts w:ascii="Baskerville" w:hAnsi="Baskerville"/>
          </w:rPr>
          <w:tag w:val="goog_rdk_41"/>
          <w:id w:val="-907920982"/>
        </w:sdtPr>
        <w:sdtContent/>
      </w:sdt>
      <w:r w:rsidRPr="00782BBF">
        <w:rPr>
          <w:rFonts w:ascii="Baskerville" w:hAnsi="Baskerville"/>
        </w:rPr>
        <w:t xml:space="preserve"> [</w:t>
      </w:r>
      <w:r w:rsidRPr="00782BBF">
        <w:rPr>
          <w:rFonts w:ascii="Baskerville" w:eastAsia="Times New Roman" w:hAnsi="Baskerville" w:cs="Times New Roman"/>
        </w:rPr>
        <w:t>…] But let vs [</w:t>
      </w:r>
      <w:r w:rsidR="00D41E38">
        <w:rPr>
          <w:rFonts w:ascii="Baskerville" w:eastAsia="Times New Roman" w:hAnsi="Baskerville" w:cs="Times New Roman"/>
        </w:rPr>
        <w:t xml:space="preserve">the </w:t>
      </w:r>
      <w:r w:rsidRPr="00782BBF">
        <w:rPr>
          <w:rFonts w:ascii="Baskerville" w:eastAsia="Times New Roman" w:hAnsi="Baskerville" w:cs="Times New Roman"/>
        </w:rPr>
        <w:t>Palmer and Guyon] hence depart’ (II.xii.87.8-9).</w:t>
      </w:r>
      <w:r w:rsidR="003333D3">
        <w:rPr>
          <w:rFonts w:ascii="Baskerville" w:eastAsia="Times New Roman" w:hAnsi="Baskerville" w:cs="Times New Roman"/>
        </w:rPr>
        <w:t xml:space="preserve"> </w:t>
      </w:r>
      <w:r w:rsidR="003333D3" w:rsidRPr="003333D3">
        <w:rPr>
          <w:rFonts w:ascii="Baskerville" w:eastAsia="Times New Roman" w:hAnsi="Baskerville" w:cs="Times New Roman"/>
        </w:rPr>
        <w:t xml:space="preserve">The uncertain grammar of </w:t>
      </w:r>
      <w:sdt>
        <w:sdtPr>
          <w:rPr>
            <w:rFonts w:ascii="Baskerville" w:eastAsia="Times New Roman" w:hAnsi="Baskerville" w:cs="Times New Roman"/>
          </w:rPr>
          <w:tag w:val="goog_rdk_42"/>
          <w:id w:val="-785809614"/>
        </w:sdtPr>
        <w:sdtContent>
          <w:r w:rsidR="003333D3" w:rsidRPr="003333D3">
            <w:rPr>
              <w:rFonts w:ascii="Baskerville" w:eastAsia="Times New Roman" w:hAnsi="Baskerville" w:cs="Times New Roman"/>
            </w:rPr>
            <w:t>‘</w:t>
          </w:r>
        </w:sdtContent>
      </w:sdt>
      <w:r w:rsidR="003333D3" w:rsidRPr="003333D3">
        <w:rPr>
          <w:rFonts w:ascii="Baskerville" w:eastAsia="Times New Roman" w:hAnsi="Baskerville" w:cs="Times New Roman"/>
        </w:rPr>
        <w:t>let</w:t>
      </w:r>
      <w:sdt>
        <w:sdtPr>
          <w:rPr>
            <w:rFonts w:ascii="Baskerville" w:eastAsia="Times New Roman" w:hAnsi="Baskerville" w:cs="Times New Roman"/>
          </w:rPr>
          <w:tag w:val="goog_rdk_43"/>
          <w:id w:val="24459729"/>
        </w:sdtPr>
        <w:sdtContent>
          <w:r w:rsidR="003333D3" w:rsidRPr="003333D3">
            <w:rPr>
              <w:rFonts w:ascii="Baskerville" w:eastAsia="Times New Roman" w:hAnsi="Baskerville" w:cs="Times New Roman"/>
            </w:rPr>
            <w:t>’</w:t>
          </w:r>
        </w:sdtContent>
      </w:sdt>
      <w:r w:rsidR="003333D3" w:rsidRPr="003333D3">
        <w:rPr>
          <w:rFonts w:ascii="Baskerville" w:eastAsia="Times New Roman" w:hAnsi="Baskerville" w:cs="Times New Roman"/>
        </w:rPr>
        <w:t xml:space="preserve">, both command and entreaty, foregrounds the twofold quality—judgement, </w:t>
      </w:r>
      <w:r w:rsidR="00D80C45">
        <w:rPr>
          <w:rFonts w:ascii="Baskerville" w:eastAsia="Times New Roman" w:hAnsi="Baskerville" w:cs="Times New Roman"/>
        </w:rPr>
        <w:t>surrender</w:t>
      </w:r>
      <w:r w:rsidR="003333D3" w:rsidRPr="003333D3">
        <w:rPr>
          <w:rFonts w:ascii="Baskerville" w:eastAsia="Times New Roman" w:hAnsi="Baskerville" w:cs="Times New Roman"/>
        </w:rPr>
        <w:t>—of this perplexing close.</w:t>
      </w:r>
      <w:r w:rsidR="003333D3">
        <w:rPr>
          <w:rFonts w:ascii="Baskerville" w:eastAsia="Times New Roman" w:hAnsi="Baskerville" w:cs="Times New Roman"/>
        </w:rPr>
        <w:t xml:space="preserve"> </w:t>
      </w:r>
      <w:r w:rsidR="003333D3" w:rsidRPr="003333D3">
        <w:rPr>
          <w:rFonts w:ascii="Baskerville" w:eastAsia="Times New Roman" w:hAnsi="Baskerville" w:cs="Times New Roman"/>
        </w:rPr>
        <w:t>As</w:t>
      </w:r>
      <w:sdt>
        <w:sdtPr>
          <w:rPr>
            <w:rFonts w:ascii="Baskerville" w:eastAsia="Times New Roman" w:hAnsi="Baskerville" w:cs="Times New Roman"/>
          </w:rPr>
          <w:tag w:val="goog_rdk_44"/>
          <w:id w:val="1758175203"/>
        </w:sdtPr>
        <w:sdtContent>
          <w:r w:rsidR="003333D3" w:rsidRPr="003333D3">
            <w:rPr>
              <w:rFonts w:ascii="Baskerville" w:eastAsia="Times New Roman" w:hAnsi="Baskerville" w:cs="Times New Roman"/>
            </w:rPr>
            <w:t xml:space="preserve"> a </w:t>
          </w:r>
        </w:sdtContent>
      </w:sdt>
      <w:sdt>
        <w:sdtPr>
          <w:rPr>
            <w:rFonts w:ascii="Baskerville" w:eastAsia="Times New Roman" w:hAnsi="Baskerville" w:cs="Times New Roman"/>
          </w:rPr>
          <w:tag w:val="goog_rdk_45"/>
          <w:id w:val="655968501"/>
        </w:sdtPr>
        <w:sdtContent/>
      </w:sdt>
      <w:r w:rsidR="003333D3" w:rsidRPr="003333D3">
        <w:rPr>
          <w:rFonts w:ascii="Baskerville" w:eastAsia="Times New Roman" w:hAnsi="Baskerville" w:cs="Times New Roman"/>
        </w:rPr>
        <w:t>command, the statement is a</w:t>
      </w:r>
      <w:r w:rsidR="003333D3">
        <w:rPr>
          <w:rFonts w:ascii="Baskerville" w:eastAsia="Times New Roman" w:hAnsi="Baskerville" w:cs="Times New Roman"/>
        </w:rPr>
        <w:t xml:space="preserve"> ruthlessly efficient </w:t>
      </w:r>
      <w:r w:rsidR="003333D3" w:rsidRPr="003333D3">
        <w:rPr>
          <w:rFonts w:ascii="Baskerville" w:eastAsia="Times New Roman" w:hAnsi="Baskerville" w:cs="Times New Roman"/>
        </w:rPr>
        <w:t xml:space="preserve">reduction of the miserable, </w:t>
      </w:r>
      <w:r w:rsidR="003333D3">
        <w:rPr>
          <w:rFonts w:ascii="Baskerville" w:eastAsia="Times New Roman" w:hAnsi="Baskerville" w:cs="Times New Roman"/>
        </w:rPr>
        <w:t>re-formed</w:t>
      </w:r>
      <w:r w:rsidR="003333D3" w:rsidRPr="003333D3">
        <w:rPr>
          <w:rFonts w:ascii="Baskerville" w:eastAsia="Times New Roman" w:hAnsi="Baskerville" w:cs="Times New Roman"/>
        </w:rPr>
        <w:t xml:space="preserve"> man into an emblem of ‘beastly man’: it </w:t>
      </w:r>
      <w:r w:rsidR="003333D3">
        <w:rPr>
          <w:rFonts w:ascii="Baskerville" w:eastAsia="Times New Roman" w:hAnsi="Baskerville" w:cs="Times New Roman"/>
        </w:rPr>
        <w:t>shrinks</w:t>
      </w:r>
      <w:r w:rsidR="003333D3" w:rsidRPr="003333D3">
        <w:rPr>
          <w:rFonts w:ascii="Baskerville" w:eastAsia="Times New Roman" w:hAnsi="Baskerville" w:cs="Times New Roman"/>
        </w:rPr>
        <w:t xml:space="preserve"> him to a concept that relies on </w:t>
      </w:r>
      <w:r w:rsidR="004E5545">
        <w:rPr>
          <w:rFonts w:ascii="Baskerville" w:eastAsia="Times New Roman" w:hAnsi="Baskerville" w:cs="Times New Roman"/>
        </w:rPr>
        <w:t xml:space="preserve">absolute </w:t>
      </w:r>
      <w:r w:rsidR="003333D3" w:rsidRPr="003333D3">
        <w:rPr>
          <w:rFonts w:ascii="Baskerville" w:eastAsia="Times New Roman" w:hAnsi="Baskerville" w:cs="Times New Roman"/>
        </w:rPr>
        <w:t xml:space="preserve">identity between ‘hog’ and ‘incontinence’. As </w:t>
      </w:r>
      <w:sdt>
        <w:sdtPr>
          <w:rPr>
            <w:rFonts w:ascii="Baskerville" w:eastAsia="Times New Roman" w:hAnsi="Baskerville" w:cs="Times New Roman"/>
          </w:rPr>
          <w:tag w:val="goog_rdk_46"/>
          <w:id w:val="665510551"/>
        </w:sdtPr>
        <w:sdtContent>
          <w:r w:rsidR="003333D3" w:rsidRPr="003333D3">
            <w:rPr>
              <w:rFonts w:ascii="Baskerville" w:eastAsia="Times New Roman" w:hAnsi="Baskerville" w:cs="Times New Roman"/>
            </w:rPr>
            <w:t xml:space="preserve">a </w:t>
          </w:r>
        </w:sdtContent>
      </w:sdt>
      <w:r w:rsidR="003333D3" w:rsidRPr="003333D3">
        <w:rPr>
          <w:rFonts w:ascii="Baskerville" w:eastAsia="Times New Roman" w:hAnsi="Baskerville" w:cs="Times New Roman"/>
        </w:rPr>
        <w:t xml:space="preserve">plea it suggests something more like </w:t>
      </w:r>
      <w:r w:rsidR="0055478F">
        <w:rPr>
          <w:rFonts w:ascii="Baskerville" w:eastAsia="Times New Roman" w:hAnsi="Baskerville" w:cs="Times New Roman"/>
        </w:rPr>
        <w:t>ir</w:t>
      </w:r>
      <w:r w:rsidR="0055478F" w:rsidRPr="003333D3">
        <w:rPr>
          <w:rFonts w:ascii="Baskerville" w:eastAsia="Times New Roman" w:hAnsi="Baskerville" w:cs="Times New Roman"/>
        </w:rPr>
        <w:t>reducibility</w:t>
      </w:r>
      <w:r w:rsidR="0055478F">
        <w:rPr>
          <w:rFonts w:ascii="Baskerville" w:eastAsia="Times New Roman" w:hAnsi="Baskerville" w:cs="Times New Roman"/>
        </w:rPr>
        <w:t xml:space="preserve"> because no further sensemaking is possible</w:t>
      </w:r>
      <w:r w:rsidR="003333D3" w:rsidRPr="003333D3">
        <w:rPr>
          <w:rFonts w:ascii="Baskerville" w:eastAsia="Times New Roman" w:hAnsi="Baskerville" w:cs="Times New Roman"/>
        </w:rPr>
        <w:t xml:space="preserve">: ‘Let </w:t>
      </w:r>
      <w:proofErr w:type="spellStart"/>
      <w:r w:rsidR="003333D3" w:rsidRPr="003333D3">
        <w:rPr>
          <w:rFonts w:ascii="Baskerville" w:eastAsia="Times New Roman" w:hAnsi="Baskerville" w:cs="Times New Roman"/>
          <w:i/>
        </w:rPr>
        <w:t>Gryll</w:t>
      </w:r>
      <w:proofErr w:type="spellEnd"/>
      <w:r w:rsidR="003333D3" w:rsidRPr="003333D3">
        <w:rPr>
          <w:rFonts w:ascii="Baskerville" w:eastAsia="Times New Roman" w:hAnsi="Baskerville" w:cs="Times New Roman"/>
          <w:i/>
        </w:rPr>
        <w:t xml:space="preserve"> </w:t>
      </w:r>
      <w:r w:rsidR="003333D3" w:rsidRPr="003333D3">
        <w:rPr>
          <w:rFonts w:ascii="Baskerville" w:eastAsia="Times New Roman" w:hAnsi="Baskerville" w:cs="Times New Roman"/>
        </w:rPr>
        <w:t xml:space="preserve">be </w:t>
      </w:r>
      <w:proofErr w:type="spellStart"/>
      <w:r w:rsidR="003333D3" w:rsidRPr="003333D3">
        <w:rPr>
          <w:rFonts w:ascii="Baskerville" w:eastAsia="Times New Roman" w:hAnsi="Baskerville" w:cs="Times New Roman"/>
          <w:i/>
        </w:rPr>
        <w:t>Gryll</w:t>
      </w:r>
      <w:proofErr w:type="spellEnd"/>
      <w:r w:rsidR="003333D3" w:rsidRPr="003333D3">
        <w:rPr>
          <w:rFonts w:ascii="Baskerville" w:eastAsia="Times New Roman" w:hAnsi="Baskerville" w:cs="Times New Roman"/>
        </w:rPr>
        <w:t xml:space="preserve">’, let him be </w:t>
      </w:r>
      <w:r w:rsidR="004E5545">
        <w:rPr>
          <w:rFonts w:ascii="Baskerville" w:eastAsia="Times New Roman" w:hAnsi="Baskerville" w:cs="Times New Roman"/>
        </w:rPr>
        <w:t>what he is independent of us</w:t>
      </w:r>
      <w:r w:rsidR="003333D3" w:rsidRPr="003333D3">
        <w:rPr>
          <w:rFonts w:ascii="Baskerville" w:eastAsia="Times New Roman" w:hAnsi="Baskerville" w:cs="Times New Roman"/>
        </w:rPr>
        <w:t xml:space="preserve">, for we cannot understand his </w:t>
      </w:r>
      <w:r w:rsidR="0055478F">
        <w:rPr>
          <w:rFonts w:ascii="Baskerville" w:eastAsia="Times New Roman" w:hAnsi="Baskerville" w:cs="Times New Roman"/>
        </w:rPr>
        <w:t>response</w:t>
      </w:r>
      <w:r w:rsidR="003333D3" w:rsidRPr="003333D3">
        <w:rPr>
          <w:rFonts w:ascii="Baskerville" w:eastAsia="Times New Roman" w:hAnsi="Baskerville" w:cs="Times New Roman"/>
        </w:rPr>
        <w:t xml:space="preserve"> in terms of our </w:t>
      </w:r>
      <w:r w:rsidR="004E5545">
        <w:rPr>
          <w:rFonts w:ascii="Baskerville" w:eastAsia="Times New Roman" w:hAnsi="Baskerville" w:cs="Times New Roman"/>
        </w:rPr>
        <w:t>system</w:t>
      </w:r>
      <w:r w:rsidR="003333D3" w:rsidRPr="003333D3">
        <w:rPr>
          <w:rFonts w:ascii="Baskerville" w:eastAsia="Times New Roman" w:hAnsi="Baskerville" w:cs="Times New Roman"/>
        </w:rPr>
        <w:t>.</w:t>
      </w:r>
      <w:r w:rsidR="006763EF">
        <w:rPr>
          <w:rFonts w:ascii="Baskerville" w:eastAsia="Times New Roman" w:hAnsi="Baskerville" w:cs="Times New Roman"/>
        </w:rPr>
        <w:t xml:space="preserve"> In the first instance </w:t>
      </w:r>
      <w:proofErr w:type="spellStart"/>
      <w:r w:rsidR="006763EF">
        <w:rPr>
          <w:rFonts w:ascii="Baskerville" w:eastAsia="Times New Roman" w:hAnsi="Baskerville" w:cs="Times New Roman"/>
        </w:rPr>
        <w:t>Gryll</w:t>
      </w:r>
      <w:proofErr w:type="spellEnd"/>
      <w:r w:rsidR="006763EF">
        <w:rPr>
          <w:rFonts w:ascii="Baskerville" w:eastAsia="Times New Roman" w:hAnsi="Baskerville" w:cs="Times New Roman"/>
        </w:rPr>
        <w:t xml:space="preserve"> is exhaustively conceptual, totally absorbed into maxim; in the second he is </w:t>
      </w:r>
      <w:r w:rsidR="00523CEE">
        <w:rPr>
          <w:rFonts w:ascii="Baskerville" w:eastAsia="Times New Roman" w:hAnsi="Baskerville" w:cs="Times New Roman"/>
        </w:rPr>
        <w:t xml:space="preserve">tautological, </w:t>
      </w:r>
      <w:r w:rsidR="006763EF">
        <w:rPr>
          <w:rFonts w:ascii="Baskerville" w:eastAsia="Times New Roman" w:hAnsi="Baskerville" w:cs="Times New Roman"/>
        </w:rPr>
        <w:t>as if excluded from meaning at all</w:t>
      </w:r>
      <w:r w:rsidR="00391C8F">
        <w:rPr>
          <w:rFonts w:ascii="Baskerville" w:eastAsia="Times New Roman" w:hAnsi="Baskerville" w:cs="Times New Roman"/>
        </w:rPr>
        <w:t xml:space="preserve"> because </w:t>
      </w:r>
      <w:r w:rsidR="00F55DF8">
        <w:rPr>
          <w:rFonts w:ascii="Baskerville" w:eastAsia="Times New Roman" w:hAnsi="Baskerville" w:cs="Times New Roman"/>
        </w:rPr>
        <w:t>unrelated to anything or anyone else</w:t>
      </w:r>
      <w:r w:rsidR="00391C8F">
        <w:rPr>
          <w:rFonts w:ascii="Baskerville" w:eastAsia="Times New Roman" w:hAnsi="Baskerville" w:cs="Times New Roman"/>
        </w:rPr>
        <w:t xml:space="preserve">. </w:t>
      </w:r>
      <w:r w:rsidR="006763EF">
        <w:rPr>
          <w:rFonts w:ascii="Baskerville" w:eastAsia="Times New Roman" w:hAnsi="Baskerville" w:cs="Times New Roman"/>
        </w:rPr>
        <w:t xml:space="preserve">This is a cleverly constructed </w:t>
      </w:r>
      <w:r w:rsidR="006763EF" w:rsidRPr="006763EF">
        <w:rPr>
          <w:rFonts w:ascii="Baskerville" w:eastAsia="Times New Roman" w:hAnsi="Baskerville" w:cs="Times New Roman"/>
          <w:i/>
          <w:iCs/>
        </w:rPr>
        <w:t>impasse</w:t>
      </w:r>
      <w:r w:rsidR="00391C8F">
        <w:rPr>
          <w:rFonts w:ascii="Baskerville" w:eastAsia="Times New Roman" w:hAnsi="Baskerville" w:cs="Times New Roman"/>
        </w:rPr>
        <w:t xml:space="preserve"> precisely because it </w:t>
      </w:r>
      <w:r w:rsidR="00D80C45">
        <w:rPr>
          <w:rFonts w:ascii="Baskerville" w:eastAsia="Times New Roman" w:hAnsi="Baskerville" w:cs="Times New Roman"/>
        </w:rPr>
        <w:t xml:space="preserve">preserves </w:t>
      </w:r>
      <w:r w:rsidR="00391C8F">
        <w:rPr>
          <w:rFonts w:ascii="Baskerville" w:eastAsia="Times New Roman" w:hAnsi="Baskerville" w:cs="Times New Roman"/>
        </w:rPr>
        <w:t xml:space="preserve">the illusion that </w:t>
      </w:r>
      <w:proofErr w:type="spellStart"/>
      <w:r w:rsidR="00391C8F">
        <w:rPr>
          <w:rFonts w:ascii="Baskerville" w:eastAsia="Times New Roman" w:hAnsi="Baskerville" w:cs="Times New Roman"/>
        </w:rPr>
        <w:t>Gryll</w:t>
      </w:r>
      <w:proofErr w:type="spellEnd"/>
      <w:r w:rsidR="00391C8F">
        <w:rPr>
          <w:rFonts w:ascii="Baskerville" w:eastAsia="Times New Roman" w:hAnsi="Baskerville" w:cs="Times New Roman"/>
        </w:rPr>
        <w:t xml:space="preserve"> is either in the poem as incontinence or out of it</w:t>
      </w:r>
      <w:r w:rsidR="00166DD0">
        <w:rPr>
          <w:rFonts w:ascii="Baskerville" w:eastAsia="Times New Roman" w:hAnsi="Baskerville" w:cs="Times New Roman"/>
        </w:rPr>
        <w:t xml:space="preserve">. But to recognize that </w:t>
      </w:r>
      <w:proofErr w:type="spellStart"/>
      <w:r w:rsidR="00166DD0">
        <w:rPr>
          <w:rFonts w:ascii="Baskerville" w:eastAsia="Times New Roman" w:hAnsi="Baskerville" w:cs="Times New Roman"/>
        </w:rPr>
        <w:t>Gryll</w:t>
      </w:r>
      <w:proofErr w:type="spellEnd"/>
      <w:r w:rsidR="00166DD0">
        <w:rPr>
          <w:rFonts w:ascii="Baskerville" w:eastAsia="Times New Roman" w:hAnsi="Baskerville" w:cs="Times New Roman"/>
        </w:rPr>
        <w:t xml:space="preserve"> both is and is not </w:t>
      </w:r>
      <w:proofErr w:type="spellStart"/>
      <w:r w:rsidR="00166DD0">
        <w:rPr>
          <w:rFonts w:ascii="Baskerville" w:eastAsia="Times New Roman" w:hAnsi="Baskerville" w:cs="Times New Roman"/>
        </w:rPr>
        <w:t>Gryll</w:t>
      </w:r>
      <w:proofErr w:type="spellEnd"/>
      <w:r w:rsidR="00166DD0">
        <w:rPr>
          <w:rFonts w:ascii="Baskerville" w:eastAsia="Times New Roman" w:hAnsi="Baskerville" w:cs="Times New Roman"/>
        </w:rPr>
        <w:t>, is and is not allegoric, affords us the</w:t>
      </w:r>
      <w:r w:rsidR="00D80C45">
        <w:rPr>
          <w:rFonts w:ascii="Baskerville" w:eastAsia="Times New Roman" w:hAnsi="Baskerville" w:cs="Times New Roman"/>
        </w:rPr>
        <w:t xml:space="preserve"> critical</w:t>
      </w:r>
      <w:r w:rsidR="00166DD0">
        <w:rPr>
          <w:rFonts w:ascii="Baskerville" w:eastAsia="Times New Roman" w:hAnsi="Baskerville" w:cs="Times New Roman"/>
        </w:rPr>
        <w:t xml:space="preserve"> opportunity to stay with this contradiction and unfold its implications.</w:t>
      </w:r>
      <w:r w:rsidR="002D2F87">
        <w:rPr>
          <w:rFonts w:ascii="Baskerville" w:eastAsia="Times New Roman" w:hAnsi="Baskerville" w:cs="Times New Roman"/>
        </w:rPr>
        <w:t xml:space="preserve"> What else might it mean to</w:t>
      </w:r>
      <w:r w:rsidR="009B1E51">
        <w:rPr>
          <w:rFonts w:ascii="Baskerville" w:eastAsia="Times New Roman" w:hAnsi="Baskerville" w:cs="Times New Roman"/>
        </w:rPr>
        <w:t xml:space="preserve"> </w:t>
      </w:r>
      <w:r w:rsidR="002D2F87">
        <w:rPr>
          <w:rFonts w:ascii="Baskerville" w:eastAsia="Times New Roman" w:hAnsi="Baskerville" w:cs="Times New Roman"/>
        </w:rPr>
        <w:t xml:space="preserve">be </w:t>
      </w:r>
      <w:proofErr w:type="spellStart"/>
      <w:r w:rsidR="002D2F87">
        <w:rPr>
          <w:rFonts w:ascii="Baskerville" w:eastAsia="Times New Roman" w:hAnsi="Baskerville" w:cs="Times New Roman"/>
        </w:rPr>
        <w:t>Gryll</w:t>
      </w:r>
      <w:proofErr w:type="spellEnd"/>
      <w:r w:rsidR="002D2F87">
        <w:rPr>
          <w:rFonts w:ascii="Baskerville" w:eastAsia="Times New Roman" w:hAnsi="Baskerville" w:cs="Times New Roman"/>
        </w:rPr>
        <w:t>, to</w:t>
      </w:r>
      <w:r w:rsidR="00D924BD">
        <w:rPr>
          <w:rFonts w:ascii="Baskerville" w:eastAsia="Times New Roman" w:hAnsi="Baskerville" w:cs="Times New Roman"/>
        </w:rPr>
        <w:t xml:space="preserve"> reject his change</w:t>
      </w:r>
      <w:r w:rsidR="002F108F">
        <w:rPr>
          <w:rFonts w:ascii="Baskerville" w:eastAsia="Times New Roman" w:hAnsi="Baskerville" w:cs="Times New Roman"/>
        </w:rPr>
        <w:t>,</w:t>
      </w:r>
      <w:r w:rsidR="00D924BD">
        <w:rPr>
          <w:rFonts w:ascii="Baskerville" w:eastAsia="Times New Roman" w:hAnsi="Baskerville" w:cs="Times New Roman"/>
        </w:rPr>
        <w:t xml:space="preserve"> to remain in the </w:t>
      </w:r>
      <w:r w:rsidR="002D2F87">
        <w:rPr>
          <w:rFonts w:ascii="Baskerville" w:eastAsia="Times New Roman" w:hAnsi="Baskerville" w:cs="Times New Roman"/>
        </w:rPr>
        <w:t>hom</w:t>
      </w:r>
      <w:r w:rsidR="00D80C45">
        <w:rPr>
          <w:rFonts w:ascii="Baskerville" w:eastAsia="Times New Roman" w:hAnsi="Baskerville" w:cs="Times New Roman"/>
        </w:rPr>
        <w:t>e—</w:t>
      </w:r>
      <w:r w:rsidR="00D924BD">
        <w:rPr>
          <w:rFonts w:ascii="Baskerville" w:eastAsia="Times New Roman" w:hAnsi="Baskerville" w:cs="Times New Roman"/>
        </w:rPr>
        <w:t>now ruined</w:t>
      </w:r>
      <w:r w:rsidR="00D80C45">
        <w:rPr>
          <w:rFonts w:ascii="Baskerville" w:eastAsia="Times New Roman" w:hAnsi="Baskerville" w:cs="Times New Roman"/>
        </w:rPr>
        <w:t>—</w:t>
      </w:r>
      <w:r w:rsidR="002D2F87">
        <w:rPr>
          <w:rFonts w:ascii="Baskerville" w:eastAsia="Times New Roman" w:hAnsi="Baskerville" w:cs="Times New Roman"/>
        </w:rPr>
        <w:t xml:space="preserve">in which he was found? </w:t>
      </w:r>
      <w:r w:rsidR="00D924BD">
        <w:rPr>
          <w:rFonts w:ascii="Baskerville" w:eastAsia="Times New Roman" w:hAnsi="Baskerville" w:cs="Times New Roman"/>
        </w:rPr>
        <w:t xml:space="preserve">The </w:t>
      </w:r>
      <w:r w:rsidR="002D2F87">
        <w:rPr>
          <w:rFonts w:ascii="Baskerville" w:eastAsia="Times New Roman" w:hAnsi="Baskerville" w:cs="Times New Roman"/>
        </w:rPr>
        <w:t>Palmer’s swiftly following parallel request is</w:t>
      </w:r>
      <w:r w:rsidR="00D924BD">
        <w:rPr>
          <w:rFonts w:ascii="Baskerville" w:eastAsia="Times New Roman" w:hAnsi="Baskerville" w:cs="Times New Roman"/>
        </w:rPr>
        <w:t>, therefore,</w:t>
      </w:r>
      <w:r w:rsidR="002D2F87">
        <w:rPr>
          <w:rFonts w:ascii="Baskerville" w:eastAsia="Times New Roman" w:hAnsi="Baskerville" w:cs="Times New Roman"/>
        </w:rPr>
        <w:t xml:space="preserve"> </w:t>
      </w:r>
      <w:r w:rsidR="002F108F">
        <w:rPr>
          <w:rFonts w:ascii="Baskerville" w:eastAsia="Times New Roman" w:hAnsi="Baskerville" w:cs="Times New Roman"/>
        </w:rPr>
        <w:t>crucial,</w:t>
      </w:r>
      <w:r w:rsidR="002F4890">
        <w:rPr>
          <w:rFonts w:ascii="Baskerville" w:eastAsia="Times New Roman" w:hAnsi="Baskerville" w:cs="Times New Roman"/>
        </w:rPr>
        <w:t xml:space="preserve"> and desperately cunning: </w:t>
      </w:r>
      <w:r w:rsidR="002F4890" w:rsidRPr="002F4890">
        <w:rPr>
          <w:rFonts w:ascii="Baskerville" w:eastAsia="Times New Roman" w:hAnsi="Baskerville" w:cs="Times New Roman"/>
        </w:rPr>
        <w:t>‘But let vs hence depart’</w:t>
      </w:r>
      <w:r w:rsidR="002F4890">
        <w:rPr>
          <w:rFonts w:ascii="Baskerville" w:eastAsia="Times New Roman" w:hAnsi="Baskerville" w:cs="Times New Roman"/>
        </w:rPr>
        <w:t xml:space="preserve">. </w:t>
      </w:r>
      <w:r w:rsidR="00C325D3">
        <w:rPr>
          <w:rFonts w:ascii="Baskerville" w:eastAsia="Times New Roman" w:hAnsi="Baskerville" w:cs="Times New Roman"/>
        </w:rPr>
        <w:t xml:space="preserve">His </w:t>
      </w:r>
      <w:r w:rsidR="002F4890">
        <w:rPr>
          <w:rFonts w:ascii="Baskerville" w:eastAsia="Times New Roman" w:hAnsi="Baskerville" w:cs="Times New Roman"/>
        </w:rPr>
        <w:t xml:space="preserve">injunction effectively divides </w:t>
      </w:r>
      <w:r w:rsidR="00D924BD">
        <w:rPr>
          <w:rFonts w:ascii="Baskerville" w:eastAsia="Times New Roman" w:hAnsi="Baskerville" w:cs="Times New Roman"/>
        </w:rPr>
        <w:t xml:space="preserve">the two </w:t>
      </w:r>
      <w:r w:rsidR="001228C5">
        <w:rPr>
          <w:rFonts w:ascii="Baskerville" w:eastAsia="Times New Roman" w:hAnsi="Baskerville" w:cs="Times New Roman"/>
        </w:rPr>
        <w:t xml:space="preserve">protagonists </w:t>
      </w:r>
      <w:r w:rsidR="002F4890">
        <w:rPr>
          <w:rFonts w:ascii="Baskerville" w:eastAsia="Times New Roman" w:hAnsi="Baskerville" w:cs="Times New Roman"/>
        </w:rPr>
        <w:t xml:space="preserve">from </w:t>
      </w:r>
      <w:proofErr w:type="spellStart"/>
      <w:r w:rsidR="002F4890">
        <w:rPr>
          <w:rFonts w:ascii="Baskerville" w:eastAsia="Times New Roman" w:hAnsi="Baskerville" w:cs="Times New Roman"/>
        </w:rPr>
        <w:t>Gryll</w:t>
      </w:r>
      <w:proofErr w:type="spellEnd"/>
      <w:r w:rsidR="002F4890">
        <w:rPr>
          <w:rFonts w:ascii="Baskerville" w:eastAsia="Times New Roman" w:hAnsi="Baskerville" w:cs="Times New Roman"/>
        </w:rPr>
        <w:t>, disentangling them from the contradiction and claims of the previous line</w:t>
      </w:r>
      <w:r w:rsidR="00D924BD">
        <w:rPr>
          <w:rFonts w:ascii="Baskerville" w:eastAsia="Times New Roman" w:hAnsi="Baskerville" w:cs="Times New Roman"/>
        </w:rPr>
        <w:t>,</w:t>
      </w:r>
      <w:r w:rsidR="002F4890">
        <w:rPr>
          <w:rFonts w:ascii="Baskerville" w:eastAsia="Times New Roman" w:hAnsi="Baskerville" w:cs="Times New Roman"/>
        </w:rPr>
        <w:t xml:space="preserve"> and </w:t>
      </w:r>
      <w:r w:rsidR="00D924BD">
        <w:rPr>
          <w:rFonts w:ascii="Baskerville" w:eastAsia="Times New Roman" w:hAnsi="Baskerville" w:cs="Times New Roman"/>
        </w:rPr>
        <w:t>draw</w:t>
      </w:r>
      <w:r w:rsidR="001228C5">
        <w:rPr>
          <w:rFonts w:ascii="Baskerville" w:eastAsia="Times New Roman" w:hAnsi="Baskerville" w:cs="Times New Roman"/>
        </w:rPr>
        <w:t xml:space="preserve">ing </w:t>
      </w:r>
      <w:r w:rsidR="00D924BD">
        <w:rPr>
          <w:rFonts w:ascii="Baskerville" w:eastAsia="Times New Roman" w:hAnsi="Baskerville" w:cs="Times New Roman"/>
        </w:rPr>
        <w:t xml:space="preserve">the </w:t>
      </w:r>
      <w:r w:rsidR="00994013">
        <w:rPr>
          <w:rFonts w:ascii="Baskerville" w:eastAsia="Times New Roman" w:hAnsi="Baskerville" w:cs="Times New Roman"/>
        </w:rPr>
        <w:t xml:space="preserve">narrative </w:t>
      </w:r>
      <w:r w:rsidR="00D924BD">
        <w:rPr>
          <w:rFonts w:ascii="Baskerville" w:eastAsia="Times New Roman" w:hAnsi="Baskerville" w:cs="Times New Roman"/>
        </w:rPr>
        <w:t>to abrupt completion.</w:t>
      </w:r>
      <w:r w:rsidR="001228C5">
        <w:rPr>
          <w:rFonts w:ascii="Baskerville" w:eastAsia="Times New Roman" w:hAnsi="Baskerville" w:cs="Times New Roman"/>
        </w:rPr>
        <w:t xml:space="preserve"> The </w:t>
      </w:r>
      <w:r w:rsidR="001228C5">
        <w:rPr>
          <w:rFonts w:ascii="Baskerville" w:eastAsia="Times New Roman" w:hAnsi="Baskerville" w:cs="Times New Roman"/>
        </w:rPr>
        <w:lastRenderedPageBreak/>
        <w:t>Palmer’s hurried departure struggles to enforce the feigned equivalence between concept (incontinence) and object (</w:t>
      </w:r>
      <w:proofErr w:type="spellStart"/>
      <w:r w:rsidR="001228C5">
        <w:rPr>
          <w:rFonts w:ascii="Baskerville" w:eastAsia="Times New Roman" w:hAnsi="Baskerville" w:cs="Times New Roman"/>
        </w:rPr>
        <w:t>Gryll</w:t>
      </w:r>
      <w:proofErr w:type="spellEnd"/>
      <w:r w:rsidR="001228C5">
        <w:rPr>
          <w:rFonts w:ascii="Baskerville" w:eastAsia="Times New Roman" w:hAnsi="Baskerville" w:cs="Times New Roman"/>
        </w:rPr>
        <w:t>) as the</w:t>
      </w:r>
      <w:r w:rsidR="004B0294">
        <w:rPr>
          <w:rFonts w:ascii="Baskerville" w:eastAsia="Times New Roman" w:hAnsi="Baskerville" w:cs="Times New Roman"/>
        </w:rPr>
        <w:t xml:space="preserve"> </w:t>
      </w:r>
      <w:r w:rsidR="00C325D3">
        <w:rPr>
          <w:rFonts w:ascii="Baskerville" w:eastAsia="Times New Roman" w:hAnsi="Baskerville" w:cs="Times New Roman"/>
        </w:rPr>
        <w:t xml:space="preserve">single </w:t>
      </w:r>
      <w:r w:rsidR="001228C5">
        <w:rPr>
          <w:rFonts w:ascii="Baskerville" w:eastAsia="Times New Roman" w:hAnsi="Baskerville" w:cs="Times New Roman"/>
        </w:rPr>
        <w:t>end of thought</w:t>
      </w:r>
      <w:r w:rsidR="00994013">
        <w:rPr>
          <w:rFonts w:ascii="Baskerville" w:eastAsia="Times New Roman" w:hAnsi="Baskerville" w:cs="Times New Roman"/>
        </w:rPr>
        <w:t xml:space="preserve"> and so instructs the reader </w:t>
      </w:r>
      <w:r w:rsidR="001228C5">
        <w:rPr>
          <w:rFonts w:ascii="Baskerville" w:eastAsia="Times New Roman" w:hAnsi="Baskerville" w:cs="Times New Roman"/>
        </w:rPr>
        <w:t xml:space="preserve">to flee the better possibility that clings to the abstraction they erect. </w:t>
      </w:r>
      <w:r w:rsidR="002F108F">
        <w:rPr>
          <w:rFonts w:ascii="Baskerville" w:eastAsia="Times New Roman" w:hAnsi="Baskerville" w:cs="Times New Roman"/>
        </w:rPr>
        <w:t xml:space="preserve">But </w:t>
      </w:r>
      <w:proofErr w:type="spellStart"/>
      <w:r w:rsidR="002F108F">
        <w:rPr>
          <w:rFonts w:ascii="Baskerville" w:eastAsia="Times New Roman" w:hAnsi="Baskerville" w:cs="Times New Roman"/>
        </w:rPr>
        <w:t>Gryll’</w:t>
      </w:r>
      <w:r w:rsidR="004B0294">
        <w:rPr>
          <w:rFonts w:ascii="Baskerville" w:eastAsia="Times New Roman" w:hAnsi="Baskerville" w:cs="Times New Roman"/>
        </w:rPr>
        <w:t>s</w:t>
      </w:r>
      <w:proofErr w:type="spellEnd"/>
      <w:r w:rsidR="004B0294">
        <w:rPr>
          <w:rFonts w:ascii="Baskerville" w:eastAsia="Times New Roman" w:hAnsi="Baskerville" w:cs="Times New Roman"/>
        </w:rPr>
        <w:t xml:space="preserve"> </w:t>
      </w:r>
      <w:r w:rsidR="002F108F">
        <w:rPr>
          <w:rFonts w:ascii="Baskerville" w:eastAsia="Times New Roman" w:hAnsi="Baskerville" w:cs="Times New Roman"/>
        </w:rPr>
        <w:t xml:space="preserve">reproach (he ‘miscalls’ the Palmer) </w:t>
      </w:r>
      <w:r w:rsidR="00A02099">
        <w:rPr>
          <w:rFonts w:ascii="Baskerville" w:eastAsia="Times New Roman" w:hAnsi="Baskerville" w:cs="Times New Roman"/>
        </w:rPr>
        <w:t>resounds</w:t>
      </w:r>
      <w:r w:rsidR="00C325D3">
        <w:rPr>
          <w:rFonts w:ascii="Baskerville" w:eastAsia="Times New Roman" w:hAnsi="Baskerville" w:cs="Times New Roman"/>
        </w:rPr>
        <w:t xml:space="preserve"> through</w:t>
      </w:r>
      <w:r w:rsidR="00A02099">
        <w:rPr>
          <w:rFonts w:ascii="Baskerville" w:eastAsia="Times New Roman" w:hAnsi="Baskerville" w:cs="Times New Roman"/>
        </w:rPr>
        <w:t xml:space="preserve"> the </w:t>
      </w:r>
      <w:r w:rsidR="00C325D3">
        <w:rPr>
          <w:rFonts w:ascii="Baskerville" w:eastAsia="Times New Roman" w:hAnsi="Baskerville" w:cs="Times New Roman"/>
        </w:rPr>
        <w:t>poem</w:t>
      </w:r>
      <w:r w:rsidR="0020721E">
        <w:rPr>
          <w:rFonts w:ascii="Baskerville" w:eastAsia="Times New Roman" w:hAnsi="Baskerville" w:cs="Times New Roman"/>
        </w:rPr>
        <w:t xml:space="preserve"> and</w:t>
      </w:r>
      <w:r w:rsidR="00A02099">
        <w:rPr>
          <w:rFonts w:ascii="Baskerville" w:eastAsia="Times New Roman" w:hAnsi="Baskerville" w:cs="Times New Roman"/>
        </w:rPr>
        <w:t xml:space="preserve"> </w:t>
      </w:r>
      <w:r w:rsidR="0020721E">
        <w:rPr>
          <w:rFonts w:ascii="Baskerville" w:eastAsia="Times New Roman" w:hAnsi="Baskerville" w:cs="Times New Roman"/>
        </w:rPr>
        <w:t xml:space="preserve">serves to remind me </w:t>
      </w:r>
      <w:r w:rsidR="004B0294">
        <w:rPr>
          <w:rFonts w:ascii="Baskerville" w:eastAsia="Times New Roman" w:hAnsi="Baskerville" w:cs="Times New Roman"/>
        </w:rPr>
        <w:t>of his figurative vitality</w:t>
      </w:r>
      <w:r w:rsidR="00FF5E71">
        <w:rPr>
          <w:rFonts w:ascii="Baskerville" w:eastAsia="Times New Roman" w:hAnsi="Baskerville" w:cs="Times New Roman"/>
        </w:rPr>
        <w:t xml:space="preserve">. </w:t>
      </w:r>
      <w:r w:rsidR="00204800">
        <w:rPr>
          <w:rFonts w:ascii="Baskerville" w:eastAsia="Times New Roman" w:hAnsi="Baskerville" w:cs="Times New Roman"/>
        </w:rPr>
        <w:t>Not</w:t>
      </w:r>
      <w:r w:rsidR="00587DB0">
        <w:rPr>
          <w:rFonts w:ascii="Baskerville" w:eastAsia="Times New Roman" w:hAnsi="Baskerville" w:cs="Times New Roman"/>
        </w:rPr>
        <w:t xml:space="preserve"> altogether</w:t>
      </w:r>
      <w:r w:rsidR="00204800">
        <w:rPr>
          <w:rFonts w:ascii="Baskerville" w:eastAsia="Times New Roman" w:hAnsi="Baskerville" w:cs="Times New Roman"/>
        </w:rPr>
        <w:t xml:space="preserve"> an</w:t>
      </w:r>
      <w:r w:rsidR="00FF5E71">
        <w:rPr>
          <w:rFonts w:ascii="Baskerville" w:eastAsia="Times New Roman" w:hAnsi="Baskerville" w:cs="Times New Roman"/>
        </w:rPr>
        <w:t xml:space="preserve"> emblem, no longer a beast,</w:t>
      </w:r>
      <w:r w:rsidR="00D1667B">
        <w:rPr>
          <w:rFonts w:ascii="Baskerville" w:eastAsia="Times New Roman" w:hAnsi="Baskerville" w:cs="Times New Roman"/>
        </w:rPr>
        <w:t xml:space="preserve"> and not quite a man,</w:t>
      </w:r>
      <w:r w:rsidR="00FF5E71">
        <w:rPr>
          <w:rFonts w:ascii="Baskerville" w:eastAsia="Times New Roman" w:hAnsi="Baskerville" w:cs="Times New Roman"/>
        </w:rPr>
        <w:t xml:space="preserve"> he seems to cry out with </w:t>
      </w:r>
      <w:r w:rsidR="00587DB0">
        <w:rPr>
          <w:rFonts w:ascii="Baskerville" w:eastAsia="Times New Roman" w:hAnsi="Baskerville" w:cs="Times New Roman"/>
        </w:rPr>
        <w:t xml:space="preserve">somewhat </w:t>
      </w:r>
      <w:r w:rsidR="00204800">
        <w:rPr>
          <w:rFonts w:ascii="Baskerville" w:eastAsia="Times New Roman" w:hAnsi="Baskerville" w:cs="Times New Roman"/>
        </w:rPr>
        <w:t>common</w:t>
      </w:r>
      <w:r w:rsidR="00FF5E71">
        <w:rPr>
          <w:rFonts w:ascii="Baskerville" w:eastAsia="Times New Roman" w:hAnsi="Baskerville" w:cs="Times New Roman"/>
        </w:rPr>
        <w:t xml:space="preserve"> voice</w:t>
      </w:r>
      <w:r w:rsidR="00A212D6">
        <w:rPr>
          <w:rFonts w:ascii="Baskerville" w:eastAsia="Times New Roman" w:hAnsi="Baskerville" w:cs="Times New Roman"/>
        </w:rPr>
        <w:t xml:space="preserve"> for th</w:t>
      </w:r>
      <w:r w:rsidR="007C37AB">
        <w:rPr>
          <w:rFonts w:ascii="Baskerville" w:eastAsia="Times New Roman" w:hAnsi="Baskerville" w:cs="Times New Roman"/>
        </w:rPr>
        <w:t>ose</w:t>
      </w:r>
      <w:r w:rsidR="00A212D6">
        <w:rPr>
          <w:rFonts w:ascii="Baskerville" w:eastAsia="Times New Roman" w:hAnsi="Baskerville" w:cs="Times New Roman"/>
        </w:rPr>
        <w:t xml:space="preserve"> </w:t>
      </w:r>
      <w:r w:rsidR="00FF5E71">
        <w:rPr>
          <w:rFonts w:ascii="Baskerville" w:eastAsia="Times New Roman" w:hAnsi="Baskerville" w:cs="Times New Roman"/>
        </w:rPr>
        <w:t>other</w:t>
      </w:r>
      <w:r w:rsidR="007C37AB">
        <w:rPr>
          <w:rFonts w:ascii="Baskerville" w:eastAsia="Times New Roman" w:hAnsi="Baskerville" w:cs="Times New Roman"/>
        </w:rPr>
        <w:t xml:space="preserve"> unnamed</w:t>
      </w:r>
      <w:r w:rsidR="003C057F">
        <w:rPr>
          <w:rFonts w:ascii="Baskerville" w:eastAsia="Times New Roman" w:hAnsi="Baskerville" w:cs="Times New Roman"/>
        </w:rPr>
        <w:t xml:space="preserve"> </w:t>
      </w:r>
      <w:r w:rsidR="00FF5E71">
        <w:rPr>
          <w:rFonts w:ascii="Baskerville" w:eastAsia="Times New Roman" w:hAnsi="Baskerville" w:cs="Times New Roman"/>
        </w:rPr>
        <w:t>‘men’</w:t>
      </w:r>
      <w:r w:rsidR="00454D00">
        <w:rPr>
          <w:rFonts w:ascii="Baskerville" w:eastAsia="Times New Roman" w:hAnsi="Baskerville" w:cs="Times New Roman"/>
        </w:rPr>
        <w:t xml:space="preserve"> around him</w:t>
      </w:r>
      <w:r w:rsidR="00FF5E71">
        <w:rPr>
          <w:rFonts w:ascii="Baskerville" w:eastAsia="Times New Roman" w:hAnsi="Baskerville" w:cs="Times New Roman"/>
        </w:rPr>
        <w:t>,</w:t>
      </w:r>
      <w:r w:rsidR="00454D00">
        <w:rPr>
          <w:rFonts w:ascii="Baskerville" w:eastAsia="Times New Roman" w:hAnsi="Baskerville" w:cs="Times New Roman"/>
        </w:rPr>
        <w:t xml:space="preserve"> </w:t>
      </w:r>
      <w:r w:rsidR="00FF5E71">
        <w:rPr>
          <w:rFonts w:ascii="Baskerville" w:eastAsia="Times New Roman" w:hAnsi="Baskerville" w:cs="Times New Roman"/>
        </w:rPr>
        <w:t>angry</w:t>
      </w:r>
      <w:r w:rsidR="00C325D3">
        <w:rPr>
          <w:rFonts w:ascii="Baskerville" w:eastAsia="Times New Roman" w:hAnsi="Baskerville" w:cs="Times New Roman"/>
        </w:rPr>
        <w:t xml:space="preserve"> at</w:t>
      </w:r>
      <w:r w:rsidR="00FF5E71">
        <w:rPr>
          <w:rFonts w:ascii="Baskerville" w:eastAsia="Times New Roman" w:hAnsi="Baskerville" w:cs="Times New Roman"/>
        </w:rPr>
        <w:t xml:space="preserve"> and </w:t>
      </w:r>
      <w:r w:rsidR="003C057F">
        <w:rPr>
          <w:rFonts w:ascii="Baskerville" w:eastAsia="Times New Roman" w:hAnsi="Baskerville" w:cs="Times New Roman"/>
        </w:rPr>
        <w:t>unsettled</w:t>
      </w:r>
      <w:r w:rsidR="00C325D3">
        <w:rPr>
          <w:rFonts w:ascii="Baskerville" w:eastAsia="Times New Roman" w:hAnsi="Baskerville" w:cs="Times New Roman"/>
        </w:rPr>
        <w:t xml:space="preserve"> by</w:t>
      </w:r>
      <w:r w:rsidR="00A212D6">
        <w:rPr>
          <w:rFonts w:ascii="Baskerville" w:eastAsia="Times New Roman" w:hAnsi="Baskerville" w:cs="Times New Roman"/>
        </w:rPr>
        <w:t xml:space="preserve"> their compelled transformatio</w:t>
      </w:r>
      <w:r w:rsidR="006325EF">
        <w:rPr>
          <w:rFonts w:ascii="Baskerville" w:eastAsia="Times New Roman" w:hAnsi="Baskerville" w:cs="Times New Roman"/>
        </w:rPr>
        <w:t>n</w:t>
      </w:r>
      <w:r w:rsidR="00A212D6">
        <w:rPr>
          <w:rFonts w:ascii="Baskerville" w:eastAsia="Times New Roman" w:hAnsi="Baskerville" w:cs="Times New Roman"/>
        </w:rPr>
        <w:t>.</w:t>
      </w:r>
      <w:r w:rsidR="00C325D3">
        <w:rPr>
          <w:rFonts w:ascii="Baskerville" w:eastAsia="Times New Roman" w:hAnsi="Baskerville" w:cs="Times New Roman"/>
        </w:rPr>
        <w:t xml:space="preserve"> </w:t>
      </w:r>
      <w:r w:rsidR="00523CEE" w:rsidRPr="003C057F">
        <w:rPr>
          <w:rFonts w:ascii="Baskerville" w:eastAsia="Times New Roman" w:hAnsi="Baskerville" w:cs="Times New Roman"/>
        </w:rPr>
        <w:t>The</w:t>
      </w:r>
      <w:r w:rsidR="00156E90" w:rsidRPr="003C057F">
        <w:rPr>
          <w:rFonts w:ascii="Baskerville" w:eastAsia="Times New Roman" w:hAnsi="Baskerville" w:cs="Times New Roman"/>
        </w:rPr>
        <w:t xml:space="preserve"> lonely redundancy of ‘[l]et </w:t>
      </w:r>
      <w:proofErr w:type="spellStart"/>
      <w:r w:rsidR="00156E90" w:rsidRPr="003C057F">
        <w:rPr>
          <w:rFonts w:ascii="Baskerville" w:eastAsia="Times New Roman" w:hAnsi="Baskerville" w:cs="Times New Roman"/>
        </w:rPr>
        <w:t>Gryll</w:t>
      </w:r>
      <w:proofErr w:type="spellEnd"/>
      <w:r w:rsidR="00156E90" w:rsidRPr="003C057F">
        <w:rPr>
          <w:rFonts w:ascii="Baskerville" w:eastAsia="Times New Roman" w:hAnsi="Baskerville" w:cs="Times New Roman"/>
        </w:rPr>
        <w:t xml:space="preserve"> be </w:t>
      </w:r>
      <w:proofErr w:type="spellStart"/>
      <w:r w:rsidR="00156E90" w:rsidRPr="003C057F">
        <w:rPr>
          <w:rFonts w:ascii="Baskerville" w:eastAsia="Times New Roman" w:hAnsi="Baskerville" w:cs="Times New Roman"/>
        </w:rPr>
        <w:t>Gryll</w:t>
      </w:r>
      <w:proofErr w:type="spellEnd"/>
      <w:r w:rsidR="00156E90" w:rsidRPr="003C057F">
        <w:rPr>
          <w:rFonts w:ascii="Baskerville" w:eastAsia="Times New Roman" w:hAnsi="Baskerville" w:cs="Times New Roman"/>
        </w:rPr>
        <w:t xml:space="preserve">’ might </w:t>
      </w:r>
      <w:r w:rsidR="00587DB0" w:rsidRPr="003C057F">
        <w:rPr>
          <w:rFonts w:ascii="Baskerville" w:eastAsia="Times New Roman" w:hAnsi="Baskerville" w:cs="Times New Roman"/>
        </w:rPr>
        <w:t>obscure</w:t>
      </w:r>
      <w:r w:rsidR="00156E90" w:rsidRPr="003C057F">
        <w:rPr>
          <w:rFonts w:ascii="Baskerville" w:eastAsia="Times New Roman" w:hAnsi="Baskerville" w:cs="Times New Roman"/>
        </w:rPr>
        <w:t xml:space="preserve"> it, but thi</w:t>
      </w:r>
      <w:r w:rsidR="009B7AF7">
        <w:rPr>
          <w:rFonts w:ascii="Baskerville" w:eastAsia="Times New Roman" w:hAnsi="Baskerville" w:cs="Times New Roman"/>
        </w:rPr>
        <w:t>s</w:t>
      </w:r>
      <w:r w:rsidR="00454D00">
        <w:rPr>
          <w:rFonts w:ascii="Baskerville" w:eastAsia="Times New Roman" w:hAnsi="Baskerville" w:cs="Times New Roman"/>
        </w:rPr>
        <w:t xml:space="preserve"> fleeting moment of </w:t>
      </w:r>
      <w:r w:rsidR="007C37AB">
        <w:rPr>
          <w:rFonts w:ascii="Baskerville" w:eastAsia="Times New Roman" w:hAnsi="Baskerville" w:cs="Times New Roman"/>
        </w:rPr>
        <w:t xml:space="preserve">connection and </w:t>
      </w:r>
      <w:r w:rsidR="009B7AF7">
        <w:rPr>
          <w:rFonts w:ascii="Baskerville" w:eastAsia="Times New Roman" w:hAnsi="Baskerville" w:cs="Times New Roman"/>
        </w:rPr>
        <w:t xml:space="preserve">possible </w:t>
      </w:r>
      <w:r w:rsidR="006325EF">
        <w:rPr>
          <w:rFonts w:ascii="Baskerville" w:eastAsia="Times New Roman" w:hAnsi="Baskerville" w:cs="Times New Roman"/>
        </w:rPr>
        <w:t>collectiv</w:t>
      </w:r>
      <w:r w:rsidR="007C37AB">
        <w:rPr>
          <w:rFonts w:ascii="Baskerville" w:eastAsia="Times New Roman" w:hAnsi="Baskerville" w:cs="Times New Roman"/>
        </w:rPr>
        <w:t>eness</w:t>
      </w:r>
      <w:r w:rsidR="006325EF">
        <w:rPr>
          <w:rFonts w:ascii="Baskerville" w:eastAsia="Times New Roman" w:hAnsi="Baskerville" w:cs="Times New Roman"/>
        </w:rPr>
        <w:t xml:space="preserve"> </w:t>
      </w:r>
      <w:r w:rsidR="00454D00">
        <w:rPr>
          <w:rFonts w:ascii="Baskerville" w:eastAsia="Times New Roman" w:hAnsi="Baskerville" w:cs="Times New Roman"/>
        </w:rPr>
        <w:t xml:space="preserve">born </w:t>
      </w:r>
      <w:r w:rsidR="003C057F">
        <w:rPr>
          <w:rFonts w:ascii="Baskerville" w:eastAsia="Times New Roman" w:hAnsi="Baskerville" w:cs="Times New Roman"/>
        </w:rPr>
        <w:t>from</w:t>
      </w:r>
      <w:r w:rsidR="006325EF">
        <w:rPr>
          <w:rFonts w:ascii="Baskerville" w:eastAsia="Times New Roman" w:hAnsi="Baskerville" w:cs="Times New Roman"/>
        </w:rPr>
        <w:t xml:space="preserve"> </w:t>
      </w:r>
      <w:r w:rsidR="00454D00">
        <w:rPr>
          <w:rFonts w:ascii="Baskerville" w:eastAsia="Times New Roman" w:hAnsi="Baskerville" w:cs="Times New Roman"/>
        </w:rPr>
        <w:t xml:space="preserve">antagonism is a more just </w:t>
      </w:r>
      <w:r w:rsidR="009B7AF7">
        <w:rPr>
          <w:rFonts w:ascii="Baskerville" w:eastAsia="Times New Roman" w:hAnsi="Baskerville" w:cs="Times New Roman"/>
        </w:rPr>
        <w:t xml:space="preserve">and, for me, </w:t>
      </w:r>
      <w:r w:rsidR="00317EDE">
        <w:rPr>
          <w:rFonts w:ascii="Baskerville" w:eastAsia="Times New Roman" w:hAnsi="Baskerville" w:cs="Times New Roman"/>
        </w:rPr>
        <w:t>unforgettable</w:t>
      </w:r>
      <w:r w:rsidR="009B7AF7">
        <w:rPr>
          <w:rFonts w:ascii="Baskerville" w:eastAsia="Times New Roman" w:hAnsi="Baskerville" w:cs="Times New Roman"/>
        </w:rPr>
        <w:t xml:space="preserve"> </w:t>
      </w:r>
      <w:r w:rsidR="00454D00">
        <w:rPr>
          <w:rFonts w:ascii="Baskerville" w:eastAsia="Times New Roman" w:hAnsi="Baskerville" w:cs="Times New Roman"/>
        </w:rPr>
        <w:t>note on which</w:t>
      </w:r>
      <w:r w:rsidR="009B7AF7">
        <w:rPr>
          <w:rFonts w:ascii="Baskerville" w:eastAsia="Times New Roman" w:hAnsi="Baskerville" w:cs="Times New Roman"/>
        </w:rPr>
        <w:t xml:space="preserve"> to conclude Book II than the Palmer’s feeble remark (</w:t>
      </w:r>
      <w:r w:rsidR="00D80C45">
        <w:rPr>
          <w:rFonts w:ascii="Baskerville" w:eastAsia="Times New Roman" w:hAnsi="Baskerville" w:cs="Times New Roman"/>
        </w:rPr>
        <w:t xml:space="preserve">imperfectly </w:t>
      </w:r>
      <w:r w:rsidR="009B7AF7">
        <w:rPr>
          <w:rFonts w:ascii="Baskerville" w:eastAsia="Times New Roman" w:hAnsi="Baskerville" w:cs="Times New Roman"/>
        </w:rPr>
        <w:t>rhyme</w:t>
      </w:r>
      <w:r w:rsidR="00D80C45">
        <w:rPr>
          <w:rFonts w:ascii="Baskerville" w:eastAsia="Times New Roman" w:hAnsi="Baskerville" w:cs="Times New Roman"/>
        </w:rPr>
        <w:t>d</w:t>
      </w:r>
      <w:r w:rsidR="009B7AF7">
        <w:rPr>
          <w:rFonts w:ascii="Baskerville" w:eastAsia="Times New Roman" w:hAnsi="Baskerville" w:cs="Times New Roman"/>
        </w:rPr>
        <w:t>) that weather</w:t>
      </w:r>
      <w:r w:rsidR="007C37AB">
        <w:rPr>
          <w:rFonts w:ascii="Baskerville" w:eastAsia="Times New Roman" w:hAnsi="Baskerville" w:cs="Times New Roman"/>
        </w:rPr>
        <w:t xml:space="preserve"> and wind</w:t>
      </w:r>
      <w:r w:rsidR="00D80C45">
        <w:rPr>
          <w:rFonts w:ascii="Baskerville" w:eastAsia="Times New Roman" w:hAnsi="Baskerville" w:cs="Times New Roman"/>
        </w:rPr>
        <w:t xml:space="preserve"> </w:t>
      </w:r>
      <w:r w:rsidR="009B7AF7">
        <w:rPr>
          <w:rFonts w:ascii="Baskerville" w:eastAsia="Times New Roman" w:hAnsi="Baskerville" w:cs="Times New Roman"/>
        </w:rPr>
        <w:t>will serve.</w:t>
      </w:r>
      <w:r w:rsidR="00F55DF8">
        <w:rPr>
          <w:rFonts w:ascii="Baskerville" w:eastAsia="Times New Roman" w:hAnsi="Baskerville" w:cs="Times New Roman"/>
        </w:rPr>
        <w:t xml:space="preserve"> </w:t>
      </w:r>
      <w:r w:rsidR="00523CEE">
        <w:rPr>
          <w:rFonts w:ascii="Baskerville" w:eastAsia="Times New Roman" w:hAnsi="Baskerville" w:cs="Times New Roman"/>
        </w:rPr>
        <w:t xml:space="preserve"> </w:t>
      </w:r>
    </w:p>
    <w:p w14:paraId="2001F64F" w14:textId="77777777" w:rsidR="007C37AB" w:rsidRDefault="007C37AB" w:rsidP="007D24DF">
      <w:pPr>
        <w:adjustRightInd w:val="0"/>
        <w:snapToGrid w:val="0"/>
        <w:spacing w:line="480" w:lineRule="auto"/>
        <w:rPr>
          <w:rFonts w:ascii="Baskerville" w:eastAsia="Times New Roman" w:hAnsi="Baskerville" w:cs="Times New Roman"/>
        </w:rPr>
      </w:pPr>
    </w:p>
    <w:p w14:paraId="723A9A12" w14:textId="2932EEE7" w:rsidR="00EF204C" w:rsidRDefault="00F44625" w:rsidP="007D24DF">
      <w:pPr>
        <w:adjustRightInd w:val="0"/>
        <w:snapToGrid w:val="0"/>
        <w:spacing w:line="480" w:lineRule="auto"/>
        <w:rPr>
          <w:rFonts w:ascii="Baskerville" w:eastAsia="Times New Roman" w:hAnsi="Baskerville" w:cs="Times New Roman"/>
        </w:rPr>
      </w:pPr>
      <w:proofErr w:type="spellStart"/>
      <w:r>
        <w:rPr>
          <w:rFonts w:ascii="Baskerville" w:eastAsia="Times New Roman" w:hAnsi="Baskerville" w:cs="Times New Roman"/>
        </w:rPr>
        <w:t>Gryll</w:t>
      </w:r>
      <w:proofErr w:type="spellEnd"/>
      <w:r w:rsidR="0055478F">
        <w:rPr>
          <w:rFonts w:ascii="Baskerville" w:eastAsia="Times New Roman" w:hAnsi="Baskerville" w:cs="Times New Roman"/>
        </w:rPr>
        <w:t xml:space="preserve"> shows us how poetic figuration </w:t>
      </w:r>
      <w:r w:rsidR="009B1E51">
        <w:rPr>
          <w:rFonts w:ascii="Baskerville" w:eastAsia="Times New Roman" w:hAnsi="Baskerville" w:cs="Times New Roman"/>
        </w:rPr>
        <w:t>can</w:t>
      </w:r>
      <w:r w:rsidR="0055478F">
        <w:rPr>
          <w:rFonts w:ascii="Baskerville" w:eastAsia="Times New Roman" w:hAnsi="Baskerville" w:cs="Times New Roman"/>
        </w:rPr>
        <w:t xml:space="preserve"> afford</w:t>
      </w:r>
      <w:r w:rsidR="009B1E51">
        <w:rPr>
          <w:rFonts w:ascii="Baskerville" w:eastAsia="Times New Roman" w:hAnsi="Baskerville" w:cs="Times New Roman"/>
        </w:rPr>
        <w:t xml:space="preserve"> </w:t>
      </w:r>
      <w:r w:rsidR="009B1E51" w:rsidRPr="009B1E51">
        <w:rPr>
          <w:rFonts w:ascii="Baskerville" w:eastAsia="Times New Roman" w:hAnsi="Baskerville" w:cs="Times New Roman"/>
        </w:rPr>
        <w:t>contradictory kinds of thinking at once, and</w:t>
      </w:r>
      <w:r w:rsidR="009B1E51">
        <w:rPr>
          <w:rFonts w:ascii="Baskerville" w:eastAsia="Times New Roman" w:hAnsi="Baskerville" w:cs="Times New Roman"/>
        </w:rPr>
        <w:t xml:space="preserve"> how</w:t>
      </w:r>
      <w:r w:rsidR="009B1E51" w:rsidRPr="009B1E51">
        <w:rPr>
          <w:rFonts w:ascii="Baskerville" w:eastAsia="Times New Roman" w:hAnsi="Baskerville" w:cs="Times New Roman"/>
        </w:rPr>
        <w:t xml:space="preserve"> much is at stake in staying with these contradictions, in refusing to resolve them arbitrarily.</w:t>
      </w:r>
      <w:r w:rsidR="007D07C5">
        <w:rPr>
          <w:rFonts w:ascii="Baskerville" w:eastAsia="Times New Roman" w:hAnsi="Baskerville" w:cs="Times New Roman"/>
        </w:rPr>
        <w:t xml:space="preserve"> Spenserian allegory both kindles and curtails utopian possibility and this formal tendency shapes my approach: I</w:t>
      </w:r>
      <w:r w:rsidR="002D6B90">
        <w:rPr>
          <w:rFonts w:ascii="Baskerville" w:eastAsia="Times New Roman" w:hAnsi="Baskerville" w:cs="Times New Roman"/>
        </w:rPr>
        <w:t xml:space="preserve"> a</w:t>
      </w:r>
      <w:r w:rsidR="007D07C5">
        <w:rPr>
          <w:rFonts w:ascii="Baskerville" w:eastAsia="Times New Roman" w:hAnsi="Baskerville" w:cs="Times New Roman"/>
        </w:rPr>
        <w:t>m less interested in discovering (</w:t>
      </w:r>
      <w:r w:rsidR="00367414">
        <w:rPr>
          <w:rFonts w:ascii="Baskerville" w:eastAsia="Times New Roman" w:hAnsi="Baskerville" w:cs="Times New Roman"/>
        </w:rPr>
        <w:t>producing</w:t>
      </w:r>
      <w:r w:rsidR="007D07C5">
        <w:rPr>
          <w:rFonts w:ascii="Baskerville" w:eastAsia="Times New Roman" w:hAnsi="Baskerville" w:cs="Times New Roman"/>
        </w:rPr>
        <w:t xml:space="preserve">) </w:t>
      </w:r>
      <w:r w:rsidR="007D07C5" w:rsidRPr="007D07C5">
        <w:rPr>
          <w:rFonts w:ascii="Baskerville" w:eastAsia="Times New Roman" w:hAnsi="Baskerville" w:cs="Times New Roman"/>
        </w:rPr>
        <w:t>allegorical husks with</w:t>
      </w:r>
      <w:r w:rsidR="007D07C5">
        <w:rPr>
          <w:rFonts w:ascii="Baskerville" w:eastAsia="Times New Roman" w:hAnsi="Baskerville" w:cs="Times New Roman"/>
        </w:rPr>
        <w:t xml:space="preserve"> </w:t>
      </w:r>
      <w:r w:rsidR="00D6513E">
        <w:rPr>
          <w:rFonts w:ascii="Baskerville" w:eastAsia="Times New Roman" w:hAnsi="Baskerville" w:cs="Times New Roman"/>
        </w:rPr>
        <w:t>rigid</w:t>
      </w:r>
      <w:r w:rsidR="007D07C5">
        <w:rPr>
          <w:rFonts w:ascii="Baskerville" w:eastAsia="Times New Roman" w:hAnsi="Baskerville" w:cs="Times New Roman"/>
        </w:rPr>
        <w:t xml:space="preserve"> </w:t>
      </w:r>
      <w:r w:rsidR="007D07C5" w:rsidRPr="007D07C5">
        <w:rPr>
          <w:rFonts w:ascii="Baskerville" w:eastAsia="Times New Roman" w:hAnsi="Baskerville" w:cs="Times New Roman"/>
        </w:rPr>
        <w:t xml:space="preserve">ideological kernels, </w:t>
      </w:r>
      <w:r w:rsidR="00367414">
        <w:rPr>
          <w:rFonts w:ascii="Baskerville" w:eastAsia="Times New Roman" w:hAnsi="Baskerville" w:cs="Times New Roman"/>
        </w:rPr>
        <w:t xml:space="preserve">but </w:t>
      </w:r>
      <w:r w:rsidR="007D07C5" w:rsidRPr="007D07C5">
        <w:rPr>
          <w:rFonts w:ascii="Baskerville" w:eastAsia="Times New Roman" w:hAnsi="Baskerville" w:cs="Times New Roman"/>
        </w:rPr>
        <w:t xml:space="preserve">seek </w:t>
      </w:r>
      <w:r w:rsidR="00367414">
        <w:rPr>
          <w:rFonts w:ascii="Baskerville" w:eastAsia="Times New Roman" w:hAnsi="Baskerville" w:cs="Times New Roman"/>
        </w:rPr>
        <w:t>besides</w:t>
      </w:r>
      <w:r w:rsidR="005E79E0">
        <w:rPr>
          <w:rFonts w:ascii="Baskerville" w:eastAsia="Times New Roman" w:hAnsi="Baskerville" w:cs="Times New Roman"/>
        </w:rPr>
        <w:t xml:space="preserve"> </w:t>
      </w:r>
      <w:r w:rsidR="007D07C5" w:rsidRPr="007D07C5">
        <w:rPr>
          <w:rFonts w:ascii="Baskerville" w:eastAsia="Times New Roman" w:hAnsi="Baskerville" w:cs="Times New Roman"/>
        </w:rPr>
        <w:t xml:space="preserve">to </w:t>
      </w:r>
      <w:r w:rsidR="005E79E0">
        <w:rPr>
          <w:rFonts w:ascii="Baskerville" w:eastAsia="Times New Roman" w:hAnsi="Baskerville" w:cs="Times New Roman"/>
        </w:rPr>
        <w:t>reliquefy</w:t>
      </w:r>
      <w:r w:rsidR="007D07C5">
        <w:rPr>
          <w:rFonts w:ascii="Baskerville" w:eastAsia="Times New Roman" w:hAnsi="Baskerville" w:cs="Times New Roman"/>
        </w:rPr>
        <w:t xml:space="preserve"> </w:t>
      </w:r>
      <w:r w:rsidR="007D07C5" w:rsidRPr="007D07C5">
        <w:rPr>
          <w:rFonts w:ascii="Baskerville" w:eastAsia="Times New Roman" w:hAnsi="Baskerville" w:cs="Times New Roman"/>
        </w:rPr>
        <w:t xml:space="preserve">them, to </w:t>
      </w:r>
      <w:r w:rsidR="007C37AB">
        <w:rPr>
          <w:rFonts w:ascii="Baskerville" w:eastAsia="Times New Roman" w:hAnsi="Baskerville" w:cs="Times New Roman"/>
        </w:rPr>
        <w:t>trace</w:t>
      </w:r>
      <w:r w:rsidR="007D07C5" w:rsidRPr="007D07C5">
        <w:rPr>
          <w:rFonts w:ascii="Baskerville" w:eastAsia="Times New Roman" w:hAnsi="Baskerville" w:cs="Times New Roman"/>
        </w:rPr>
        <w:t xml:space="preserve"> and analyze the </w:t>
      </w:r>
      <w:r w:rsidR="005E79E0">
        <w:rPr>
          <w:rFonts w:ascii="Baskerville" w:eastAsia="Times New Roman" w:hAnsi="Baskerville" w:cs="Times New Roman"/>
        </w:rPr>
        <w:t xml:space="preserve">unresolved </w:t>
      </w:r>
      <w:r w:rsidR="007D07C5" w:rsidRPr="007D07C5">
        <w:rPr>
          <w:rFonts w:ascii="Baskerville" w:eastAsia="Times New Roman" w:hAnsi="Baskerville" w:cs="Times New Roman"/>
        </w:rPr>
        <w:t xml:space="preserve">dialectic of object and </w:t>
      </w:r>
      <w:r w:rsidR="005E79E0">
        <w:rPr>
          <w:rFonts w:ascii="Baskerville" w:eastAsia="Times New Roman" w:hAnsi="Baskerville" w:cs="Times New Roman"/>
        </w:rPr>
        <w:t>concept</w:t>
      </w:r>
      <w:r w:rsidR="007D07C5" w:rsidRPr="007D07C5">
        <w:rPr>
          <w:rFonts w:ascii="Baskerville" w:eastAsia="Times New Roman" w:hAnsi="Baskerville" w:cs="Times New Roman"/>
        </w:rPr>
        <w:t xml:space="preserve"> in Spenser’s brutal conceits.</w:t>
      </w:r>
      <w:r w:rsidR="005E79E0">
        <w:rPr>
          <w:rFonts w:ascii="Baskerville" w:eastAsia="Times New Roman" w:hAnsi="Baskerville" w:cs="Times New Roman"/>
        </w:rPr>
        <w:t xml:space="preserve"> This critical mediation between the mimetic and the significative, showing how each </w:t>
      </w:r>
      <w:r w:rsidR="00E778EC">
        <w:rPr>
          <w:rFonts w:ascii="Baskerville" w:eastAsia="Times New Roman" w:hAnsi="Baskerville" w:cs="Times New Roman"/>
        </w:rPr>
        <w:t>pole resists and renews</w:t>
      </w:r>
      <w:r w:rsidR="005E79E0">
        <w:rPr>
          <w:rFonts w:ascii="Baskerville" w:eastAsia="Times New Roman" w:hAnsi="Baskerville" w:cs="Times New Roman"/>
        </w:rPr>
        <w:t xml:space="preserve"> the other, should help demonstrate </w:t>
      </w:r>
      <w:r w:rsidR="00E778EC">
        <w:rPr>
          <w:rFonts w:ascii="Baskerville" w:eastAsia="Times New Roman" w:hAnsi="Baskerville" w:cs="Times New Roman"/>
        </w:rPr>
        <w:t xml:space="preserve">the </w:t>
      </w:r>
      <w:r w:rsidR="00B57A88">
        <w:rPr>
          <w:rFonts w:ascii="Baskerville" w:eastAsia="Times New Roman" w:hAnsi="Baskerville" w:cs="Times New Roman"/>
        </w:rPr>
        <w:t xml:space="preserve">enormous </w:t>
      </w:r>
      <w:r w:rsidR="00E778EC">
        <w:rPr>
          <w:rFonts w:ascii="Baskerville" w:eastAsia="Times New Roman" w:hAnsi="Baskerville" w:cs="Times New Roman"/>
        </w:rPr>
        <w:t xml:space="preserve">potential </w:t>
      </w:r>
      <w:r w:rsidR="00367414">
        <w:rPr>
          <w:rFonts w:ascii="Baskerville" w:eastAsia="Times New Roman" w:hAnsi="Baskerville" w:cs="Times New Roman"/>
        </w:rPr>
        <w:t>for thinking</w:t>
      </w:r>
      <w:r w:rsidR="00E778EC">
        <w:rPr>
          <w:rFonts w:ascii="Baskerville" w:eastAsia="Times New Roman" w:hAnsi="Baskerville" w:cs="Times New Roman"/>
        </w:rPr>
        <w:t xml:space="preserve"> animal figures. This is not quite the same as what Lowenstein describes as ‘</w:t>
      </w:r>
      <w:r w:rsidR="00D6513E">
        <w:rPr>
          <w:rFonts w:ascii="Baskerville" w:eastAsia="Times New Roman" w:hAnsi="Baskerville" w:cs="Times New Roman"/>
        </w:rPr>
        <w:t>utility</w:t>
      </w:r>
      <w:r w:rsidR="00E778EC">
        <w:rPr>
          <w:rFonts w:ascii="Baskerville" w:eastAsia="Times New Roman" w:hAnsi="Baskerville" w:cs="Times New Roman"/>
        </w:rPr>
        <w:t xml:space="preserve">’, with its suggestion of a clear and </w:t>
      </w:r>
      <w:r w:rsidR="00B57A88">
        <w:rPr>
          <w:rFonts w:ascii="Baskerville" w:eastAsia="Times New Roman" w:hAnsi="Baskerville" w:cs="Times New Roman"/>
        </w:rPr>
        <w:t>determined</w:t>
      </w:r>
      <w:r w:rsidR="00E778EC">
        <w:rPr>
          <w:rFonts w:ascii="Baskerville" w:eastAsia="Times New Roman" w:hAnsi="Baskerville" w:cs="Times New Roman"/>
        </w:rPr>
        <w:t xml:space="preserve"> purpose, but more </w:t>
      </w:r>
      <w:r w:rsidR="00367414">
        <w:rPr>
          <w:rFonts w:ascii="Baskerville" w:eastAsia="Times New Roman" w:hAnsi="Baskerville" w:cs="Times New Roman"/>
        </w:rPr>
        <w:t>like</w:t>
      </w:r>
      <w:r w:rsidR="00B57A88">
        <w:rPr>
          <w:rFonts w:ascii="Baskerville" w:eastAsia="Times New Roman" w:hAnsi="Baskerville" w:cs="Times New Roman"/>
        </w:rPr>
        <w:t xml:space="preserve"> a </w:t>
      </w:r>
      <w:r w:rsidR="00367414">
        <w:rPr>
          <w:rFonts w:ascii="Baskerville" w:eastAsia="Times New Roman" w:hAnsi="Baskerville" w:cs="Times New Roman"/>
        </w:rPr>
        <w:t>sort</w:t>
      </w:r>
      <w:r w:rsidR="00B57A88">
        <w:rPr>
          <w:rFonts w:ascii="Baskerville" w:eastAsia="Times New Roman" w:hAnsi="Baskerville" w:cs="Times New Roman"/>
        </w:rPr>
        <w:t xml:space="preserve"> of </w:t>
      </w:r>
      <w:r w:rsidR="00404242">
        <w:rPr>
          <w:rFonts w:ascii="Baskerville" w:eastAsia="Times New Roman" w:hAnsi="Baskerville" w:cs="Times New Roman"/>
        </w:rPr>
        <w:t>testing</w:t>
      </w:r>
      <w:r w:rsidR="00B57A88">
        <w:rPr>
          <w:rFonts w:ascii="Baskerville" w:eastAsia="Times New Roman" w:hAnsi="Baskerville" w:cs="Times New Roman"/>
        </w:rPr>
        <w:t xml:space="preserve">, </w:t>
      </w:r>
      <w:r w:rsidR="00367414">
        <w:rPr>
          <w:rFonts w:ascii="Baskerville" w:eastAsia="Times New Roman" w:hAnsi="Baskerville" w:cs="Times New Roman"/>
        </w:rPr>
        <w:t xml:space="preserve">folding into a single figure contradictory prospects that cannot easily be eliminated, but that can be considered </w:t>
      </w:r>
      <w:r w:rsidR="00475071">
        <w:rPr>
          <w:rFonts w:ascii="Baskerville" w:eastAsia="Times New Roman" w:hAnsi="Baskerville" w:cs="Times New Roman"/>
        </w:rPr>
        <w:t>with</w:t>
      </w:r>
      <w:r w:rsidR="00AE15C6">
        <w:rPr>
          <w:rFonts w:ascii="Baskerville" w:eastAsia="Times New Roman" w:hAnsi="Baskerville" w:cs="Times New Roman"/>
        </w:rPr>
        <w:t xml:space="preserve"> and against one another as we interpret the animal. As the previous example implies, I</w:t>
      </w:r>
      <w:r w:rsidR="002D6B90">
        <w:rPr>
          <w:rFonts w:ascii="Baskerville" w:eastAsia="Times New Roman" w:hAnsi="Baskerville" w:cs="Times New Roman"/>
        </w:rPr>
        <w:t xml:space="preserve"> a</w:t>
      </w:r>
      <w:r w:rsidR="00AE15C6">
        <w:rPr>
          <w:rFonts w:ascii="Baskerville" w:eastAsia="Times New Roman" w:hAnsi="Baskerville" w:cs="Times New Roman"/>
        </w:rPr>
        <w:t>m especially drawn to animals that figure or facilitate a transitional moment or state. These instan</w:t>
      </w:r>
      <w:r w:rsidR="003279E1">
        <w:rPr>
          <w:rFonts w:ascii="Baskerville" w:eastAsia="Times New Roman" w:hAnsi="Baskerville" w:cs="Times New Roman"/>
        </w:rPr>
        <w:t xml:space="preserve">ces, usually preceding some </w:t>
      </w:r>
      <w:r w:rsidR="00404242">
        <w:rPr>
          <w:rFonts w:ascii="Baskerville" w:eastAsia="Times New Roman" w:hAnsi="Baskerville" w:cs="Times New Roman"/>
        </w:rPr>
        <w:t>form</w:t>
      </w:r>
      <w:r w:rsidR="003279E1">
        <w:rPr>
          <w:rFonts w:ascii="Baskerville" w:eastAsia="Times New Roman" w:hAnsi="Baskerville" w:cs="Times New Roman"/>
        </w:rPr>
        <w:t xml:space="preserve"> of decisive </w:t>
      </w:r>
      <w:r w:rsidR="0031559E">
        <w:rPr>
          <w:rFonts w:ascii="Baskerville" w:eastAsia="Times New Roman" w:hAnsi="Baskerville" w:cs="Times New Roman"/>
        </w:rPr>
        <w:t>cut</w:t>
      </w:r>
      <w:r w:rsidR="003279E1">
        <w:rPr>
          <w:rFonts w:ascii="Baskerville" w:eastAsia="Times New Roman" w:hAnsi="Baskerville" w:cs="Times New Roman"/>
        </w:rPr>
        <w:t xml:space="preserve"> (be it reification, synthesis, </w:t>
      </w:r>
      <w:r w:rsidR="00404242">
        <w:rPr>
          <w:rFonts w:ascii="Baskerville" w:eastAsia="Times New Roman" w:hAnsi="Baskerville" w:cs="Times New Roman"/>
        </w:rPr>
        <w:lastRenderedPageBreak/>
        <w:t>metamorphosis,</w:t>
      </w:r>
      <w:r w:rsidR="003279E1">
        <w:rPr>
          <w:rFonts w:ascii="Baskerville" w:eastAsia="Times New Roman" w:hAnsi="Baskerville" w:cs="Times New Roman"/>
        </w:rPr>
        <w:t xml:space="preserve"> or death), are highly charged</w:t>
      </w:r>
      <w:r w:rsidR="00404242">
        <w:rPr>
          <w:rFonts w:ascii="Baskerville" w:eastAsia="Times New Roman" w:hAnsi="Baskerville" w:cs="Times New Roman"/>
        </w:rPr>
        <w:t>,</w:t>
      </w:r>
      <w:r w:rsidR="003279E1">
        <w:rPr>
          <w:rFonts w:ascii="Baskerville" w:eastAsia="Times New Roman" w:hAnsi="Baskerville" w:cs="Times New Roman"/>
        </w:rPr>
        <w:t xml:space="preserve"> as the ideological intentions and speculative possibilities ingrained in form are made most palpable and </w:t>
      </w:r>
      <w:r w:rsidR="00404242">
        <w:rPr>
          <w:rFonts w:ascii="Baskerville" w:eastAsia="Times New Roman" w:hAnsi="Baskerville" w:cs="Times New Roman"/>
        </w:rPr>
        <w:t>open</w:t>
      </w:r>
      <w:r w:rsidR="003279E1">
        <w:rPr>
          <w:rFonts w:ascii="Baskerville" w:eastAsia="Times New Roman" w:hAnsi="Baskerville" w:cs="Times New Roman"/>
        </w:rPr>
        <w:t xml:space="preserve"> to readerly invention.  </w:t>
      </w:r>
    </w:p>
    <w:p w14:paraId="6E1D7563" w14:textId="7B2D3AD7" w:rsidR="00292B7F" w:rsidRDefault="00292B7F" w:rsidP="007D24DF">
      <w:pPr>
        <w:adjustRightInd w:val="0"/>
        <w:snapToGrid w:val="0"/>
        <w:spacing w:line="480" w:lineRule="auto"/>
        <w:rPr>
          <w:rFonts w:ascii="Baskerville" w:eastAsia="Times New Roman" w:hAnsi="Baskerville" w:cs="Times New Roman"/>
        </w:rPr>
      </w:pPr>
    </w:p>
    <w:p w14:paraId="6A3B5432" w14:textId="244FB07A" w:rsidR="000B2A8A" w:rsidRDefault="00292B7F" w:rsidP="000B2A8A">
      <w:pPr>
        <w:spacing w:line="480" w:lineRule="auto"/>
        <w:rPr>
          <w:rFonts w:ascii="Times New Roman" w:eastAsia="Times New Roman" w:hAnsi="Times New Roman" w:cs="Times New Roman"/>
        </w:rPr>
      </w:pPr>
      <w:r>
        <w:rPr>
          <w:rFonts w:ascii="Baskerville" w:eastAsia="Times New Roman" w:hAnsi="Baskerville" w:cs="Times New Roman"/>
        </w:rPr>
        <w:t xml:space="preserve">What follows proceeds in </w:t>
      </w:r>
      <w:r w:rsidR="005156C2">
        <w:rPr>
          <w:rFonts w:ascii="Baskerville" w:eastAsia="Times New Roman" w:hAnsi="Baskerville" w:cs="Times New Roman"/>
        </w:rPr>
        <w:t>two</w:t>
      </w:r>
      <w:r>
        <w:rPr>
          <w:rFonts w:ascii="Baskerville" w:eastAsia="Times New Roman" w:hAnsi="Baskerville" w:cs="Times New Roman"/>
        </w:rPr>
        <w:t xml:space="preserve"> parts, </w:t>
      </w:r>
      <w:r w:rsidR="005156C2">
        <w:rPr>
          <w:rFonts w:ascii="Baskerville" w:eastAsia="Times New Roman" w:hAnsi="Baskerville" w:cs="Times New Roman"/>
        </w:rPr>
        <w:t>each</w:t>
      </w:r>
      <w:r>
        <w:rPr>
          <w:rFonts w:ascii="Baskerville" w:eastAsia="Times New Roman" w:hAnsi="Baskerville" w:cs="Times New Roman"/>
        </w:rPr>
        <w:t xml:space="preserve"> of which attend</w:t>
      </w:r>
      <w:r w:rsidR="005156C2">
        <w:rPr>
          <w:rFonts w:ascii="Baskerville" w:eastAsia="Times New Roman" w:hAnsi="Baskerville" w:cs="Times New Roman"/>
        </w:rPr>
        <w:t>s</w:t>
      </w:r>
      <w:r>
        <w:rPr>
          <w:rFonts w:ascii="Baskerville" w:eastAsia="Times New Roman" w:hAnsi="Baskerville" w:cs="Times New Roman"/>
        </w:rPr>
        <w:t xml:space="preserve"> to </w:t>
      </w:r>
      <w:r w:rsidR="00B105A5">
        <w:rPr>
          <w:rFonts w:ascii="Baskerville" w:eastAsia="Times New Roman" w:hAnsi="Baskerville" w:cs="Times New Roman"/>
        </w:rPr>
        <w:t>different example</w:t>
      </w:r>
      <w:r w:rsidR="00EF7531">
        <w:rPr>
          <w:rFonts w:ascii="Baskerville" w:eastAsia="Times New Roman" w:hAnsi="Baskerville" w:cs="Times New Roman"/>
        </w:rPr>
        <w:t>s</w:t>
      </w:r>
      <w:r>
        <w:rPr>
          <w:rFonts w:ascii="Baskerville" w:eastAsia="Times New Roman" w:hAnsi="Baskerville" w:cs="Times New Roman"/>
        </w:rPr>
        <w:t xml:space="preserve"> of animal figuration in Spenser’s poetry. </w:t>
      </w:r>
      <w:r w:rsidR="00404242">
        <w:rPr>
          <w:rFonts w:ascii="Baskerville" w:eastAsia="Times New Roman" w:hAnsi="Baskerville" w:cs="Times New Roman"/>
        </w:rPr>
        <w:t xml:space="preserve">The first considers </w:t>
      </w:r>
      <w:r w:rsidR="002019A1">
        <w:rPr>
          <w:rFonts w:ascii="Baskerville" w:eastAsia="Times New Roman" w:hAnsi="Baskerville" w:cs="Times New Roman"/>
        </w:rPr>
        <w:t xml:space="preserve">the </w:t>
      </w:r>
      <w:r w:rsidR="00404242" w:rsidRPr="00404242">
        <w:rPr>
          <w:rFonts w:ascii="Baskerville" w:eastAsia="Times New Roman" w:hAnsi="Baskerville" w:cs="Times New Roman"/>
        </w:rPr>
        <w:t xml:space="preserve">deliberately ill-fitting or </w:t>
      </w:r>
      <w:r w:rsidR="00475071" w:rsidRPr="00404242">
        <w:rPr>
          <w:rFonts w:ascii="Baskerville" w:eastAsia="Times New Roman" w:hAnsi="Baskerville" w:cs="Times New Roman"/>
        </w:rPr>
        <w:t>unfulfilled</w:t>
      </w:r>
      <w:r w:rsidR="00404242" w:rsidRPr="00404242">
        <w:rPr>
          <w:rFonts w:ascii="Baskerville" w:eastAsia="Times New Roman" w:hAnsi="Baskerville" w:cs="Times New Roman"/>
        </w:rPr>
        <w:t xml:space="preserve"> animal </w:t>
      </w:r>
      <w:r w:rsidR="00404242">
        <w:rPr>
          <w:rFonts w:ascii="Baskerville" w:eastAsia="Times New Roman" w:hAnsi="Baskerville" w:cs="Times New Roman"/>
        </w:rPr>
        <w:t>evocations</w:t>
      </w:r>
      <w:r w:rsidR="00404242" w:rsidRPr="00404242">
        <w:rPr>
          <w:rFonts w:ascii="Baskerville" w:eastAsia="Times New Roman" w:hAnsi="Baskerville" w:cs="Times New Roman"/>
        </w:rPr>
        <w:t xml:space="preserve"> that accompany </w:t>
      </w:r>
      <w:r w:rsidR="00404242">
        <w:rPr>
          <w:rFonts w:ascii="Baskerville" w:eastAsia="Times New Roman" w:hAnsi="Baskerville" w:cs="Times New Roman"/>
        </w:rPr>
        <w:t xml:space="preserve">the conversion of </w:t>
      </w:r>
      <w:proofErr w:type="spellStart"/>
      <w:r w:rsidR="00404242">
        <w:rPr>
          <w:rFonts w:ascii="Baskerville" w:eastAsia="Times New Roman" w:hAnsi="Baskerville" w:cs="Times New Roman"/>
        </w:rPr>
        <w:t>Malbecco</w:t>
      </w:r>
      <w:proofErr w:type="spellEnd"/>
      <w:r w:rsidR="00404242">
        <w:rPr>
          <w:rFonts w:ascii="Baskerville" w:eastAsia="Times New Roman" w:hAnsi="Baskerville" w:cs="Times New Roman"/>
        </w:rPr>
        <w:t xml:space="preserve"> from man to idea</w:t>
      </w:r>
      <w:r w:rsidR="002019A1">
        <w:rPr>
          <w:rFonts w:ascii="Baskerville" w:eastAsia="Times New Roman" w:hAnsi="Baskerville" w:cs="Times New Roman"/>
        </w:rPr>
        <w:t xml:space="preserve">, showing how they figure </w:t>
      </w:r>
      <w:r w:rsidR="00404A86">
        <w:rPr>
          <w:rFonts w:ascii="Baskerville" w:eastAsia="Times New Roman" w:hAnsi="Baskerville" w:cs="Times New Roman"/>
        </w:rPr>
        <w:t>suspended reformative potential</w:t>
      </w:r>
      <w:r w:rsidR="00B105A5">
        <w:rPr>
          <w:rFonts w:ascii="Baskerville" w:eastAsia="Times New Roman" w:hAnsi="Baskerville" w:cs="Times New Roman"/>
        </w:rPr>
        <w:t>,</w:t>
      </w:r>
      <w:r w:rsidR="00404A86">
        <w:rPr>
          <w:rFonts w:ascii="Baskerville" w:eastAsia="Times New Roman" w:hAnsi="Baskerville" w:cs="Times New Roman"/>
        </w:rPr>
        <w:t xml:space="preserve"> rather than </w:t>
      </w:r>
      <w:r w:rsidR="00B105A5">
        <w:rPr>
          <w:rFonts w:ascii="Baskerville" w:eastAsia="Times New Roman" w:hAnsi="Baskerville" w:cs="Times New Roman"/>
        </w:rPr>
        <w:t xml:space="preserve">representing </w:t>
      </w:r>
      <w:r w:rsidR="00404A86">
        <w:rPr>
          <w:rFonts w:ascii="Baskerville" w:eastAsia="Times New Roman" w:hAnsi="Baskerville" w:cs="Times New Roman"/>
        </w:rPr>
        <w:t>his degeneration</w:t>
      </w:r>
      <w:r w:rsidR="00404242">
        <w:rPr>
          <w:rFonts w:ascii="Baskerville" w:eastAsia="Times New Roman" w:hAnsi="Baskerville" w:cs="Times New Roman"/>
        </w:rPr>
        <w:t>. T</w:t>
      </w:r>
      <w:r w:rsidR="00404242" w:rsidRPr="00404242">
        <w:rPr>
          <w:rFonts w:ascii="Baskerville" w:eastAsia="Times New Roman" w:hAnsi="Baskerville" w:cs="Times New Roman"/>
        </w:rPr>
        <w:t>he second</w:t>
      </w:r>
      <w:r w:rsidR="00B105A5">
        <w:rPr>
          <w:rFonts w:ascii="Baskerville" w:eastAsia="Times New Roman" w:hAnsi="Baskerville" w:cs="Times New Roman"/>
        </w:rPr>
        <w:t>, longer portion</w:t>
      </w:r>
      <w:r w:rsidR="00404242" w:rsidRPr="00404242">
        <w:rPr>
          <w:rFonts w:ascii="Baskerville" w:eastAsia="Times New Roman" w:hAnsi="Baskerville" w:cs="Times New Roman"/>
        </w:rPr>
        <w:t xml:space="preserve"> traces brief and elaborate versions of the wary h</w:t>
      </w:r>
      <w:r w:rsidR="000168B3">
        <w:rPr>
          <w:rFonts w:ascii="Baskerville" w:eastAsia="Times New Roman" w:hAnsi="Baskerville" w:cs="Times New Roman"/>
        </w:rPr>
        <w:t>i</w:t>
      </w:r>
      <w:r w:rsidR="00404242" w:rsidRPr="00404242">
        <w:rPr>
          <w:rFonts w:ascii="Baskerville" w:eastAsia="Times New Roman" w:hAnsi="Baskerville" w:cs="Times New Roman"/>
        </w:rPr>
        <w:t>nd simile</w:t>
      </w:r>
      <w:r w:rsidR="00404A86">
        <w:rPr>
          <w:rFonts w:ascii="Baskerville" w:eastAsia="Times New Roman" w:hAnsi="Baskerville" w:cs="Times New Roman"/>
        </w:rPr>
        <w:t xml:space="preserve"> in</w:t>
      </w:r>
      <w:r w:rsidR="00B105A5">
        <w:rPr>
          <w:rFonts w:ascii="Baskerville" w:eastAsia="Times New Roman" w:hAnsi="Baskerville" w:cs="Times New Roman"/>
        </w:rPr>
        <w:t xml:space="preserve"> both </w:t>
      </w:r>
      <w:r w:rsidR="00B105A5" w:rsidRPr="00485AF5">
        <w:rPr>
          <w:rFonts w:ascii="Baskerville" w:eastAsia="Times New Roman" w:hAnsi="Baskerville" w:cs="Times New Roman"/>
          <w:i/>
          <w:iCs/>
        </w:rPr>
        <w:t>The</w:t>
      </w:r>
      <w:r w:rsidR="00404A86">
        <w:rPr>
          <w:rFonts w:ascii="Baskerville" w:eastAsia="Times New Roman" w:hAnsi="Baskerville" w:cs="Times New Roman"/>
          <w:i/>
          <w:iCs/>
        </w:rPr>
        <w:t xml:space="preserve"> Faerie Queene </w:t>
      </w:r>
      <w:r w:rsidR="00404A86">
        <w:rPr>
          <w:rFonts w:ascii="Baskerville" w:eastAsia="Times New Roman" w:hAnsi="Baskerville" w:cs="Times New Roman"/>
        </w:rPr>
        <w:t>and</w:t>
      </w:r>
      <w:r w:rsidR="00B105A5">
        <w:rPr>
          <w:rFonts w:ascii="Baskerville" w:eastAsia="Times New Roman" w:hAnsi="Baskerville" w:cs="Times New Roman"/>
        </w:rPr>
        <w:t xml:space="preserve"> the</w:t>
      </w:r>
      <w:r w:rsidR="00404A86">
        <w:rPr>
          <w:rFonts w:ascii="Baskerville" w:eastAsia="Times New Roman" w:hAnsi="Baskerville" w:cs="Times New Roman"/>
        </w:rPr>
        <w:t xml:space="preserve"> </w:t>
      </w:r>
      <w:r w:rsidR="00404A86" w:rsidRPr="00404A86">
        <w:rPr>
          <w:rFonts w:ascii="Baskerville" w:eastAsia="Times New Roman" w:hAnsi="Baskerville" w:cs="Times New Roman"/>
          <w:i/>
          <w:iCs/>
        </w:rPr>
        <w:t>Amoretti</w:t>
      </w:r>
      <w:r w:rsidR="00404A86">
        <w:rPr>
          <w:rFonts w:ascii="Baskerville" w:eastAsia="Times New Roman" w:hAnsi="Baskerville" w:cs="Times New Roman"/>
        </w:rPr>
        <w:t xml:space="preserve"> </w:t>
      </w:r>
      <w:r w:rsidR="00404242" w:rsidRPr="00404A86">
        <w:rPr>
          <w:rFonts w:ascii="Baskerville" w:eastAsia="Times New Roman" w:hAnsi="Baskerville" w:cs="Times New Roman"/>
        </w:rPr>
        <w:t>as</w:t>
      </w:r>
      <w:r w:rsidR="00404242" w:rsidRPr="00404242">
        <w:rPr>
          <w:rFonts w:ascii="Baskerville" w:eastAsia="Times New Roman" w:hAnsi="Baskerville" w:cs="Times New Roman"/>
        </w:rPr>
        <w:t xml:space="preserve"> </w:t>
      </w:r>
      <w:r w:rsidR="00404242">
        <w:rPr>
          <w:rFonts w:ascii="Baskerville" w:eastAsia="Times New Roman" w:hAnsi="Baskerville" w:cs="Times New Roman"/>
        </w:rPr>
        <w:t xml:space="preserve">an </w:t>
      </w:r>
      <w:r w:rsidR="00404242" w:rsidRPr="00404242">
        <w:rPr>
          <w:rFonts w:ascii="Baskerville" w:eastAsia="Times New Roman" w:hAnsi="Baskerville" w:cs="Times New Roman"/>
        </w:rPr>
        <w:t xml:space="preserve">alarmingly fitting expression of the </w:t>
      </w:r>
      <w:r w:rsidR="00404242">
        <w:rPr>
          <w:rFonts w:ascii="Baskerville" w:eastAsia="Times New Roman" w:hAnsi="Baskerville" w:cs="Times New Roman"/>
        </w:rPr>
        <w:t xml:space="preserve">troublingly </w:t>
      </w:r>
      <w:r w:rsidR="00404242" w:rsidRPr="00404242">
        <w:rPr>
          <w:rFonts w:ascii="Baskerville" w:eastAsia="Times New Roman" w:hAnsi="Baskerville" w:cs="Times New Roman"/>
        </w:rPr>
        <w:t xml:space="preserve">ambivalent experience of </w:t>
      </w:r>
      <w:r w:rsidR="00B105A5">
        <w:rPr>
          <w:rFonts w:ascii="Baskerville" w:eastAsia="Times New Roman" w:hAnsi="Baskerville" w:cs="Times New Roman"/>
        </w:rPr>
        <w:t xml:space="preserve">love, or </w:t>
      </w:r>
      <w:r w:rsidR="00404242" w:rsidRPr="00404242">
        <w:rPr>
          <w:rFonts w:ascii="Baskerville" w:eastAsia="Times New Roman" w:hAnsi="Baskerville" w:cs="Times New Roman"/>
        </w:rPr>
        <w:t xml:space="preserve">amorous </w:t>
      </w:r>
      <w:r w:rsidR="00B105A5">
        <w:rPr>
          <w:rFonts w:ascii="Baskerville" w:eastAsia="Times New Roman" w:hAnsi="Baskerville" w:cs="Times New Roman"/>
        </w:rPr>
        <w:t>union</w:t>
      </w:r>
      <w:r w:rsidR="00404242" w:rsidRPr="00404242">
        <w:rPr>
          <w:rFonts w:ascii="Baskerville" w:eastAsia="Times New Roman" w:hAnsi="Baskerville" w:cs="Times New Roman"/>
        </w:rPr>
        <w:t>.</w:t>
      </w:r>
      <w:r w:rsidR="00475071">
        <w:rPr>
          <w:rFonts w:ascii="Baskerville" w:eastAsia="Times New Roman" w:hAnsi="Baskerville" w:cs="Times New Roman"/>
        </w:rPr>
        <w:t xml:space="preserve"> </w:t>
      </w:r>
      <w:r w:rsidR="00B105A5">
        <w:rPr>
          <w:rFonts w:ascii="Baskerville" w:eastAsia="Times New Roman" w:hAnsi="Baskerville" w:cs="Times New Roman"/>
        </w:rPr>
        <w:t>T</w:t>
      </w:r>
      <w:r w:rsidR="00475071">
        <w:rPr>
          <w:rFonts w:ascii="Baskerville" w:eastAsia="Times New Roman" w:hAnsi="Baskerville" w:cs="Times New Roman"/>
        </w:rPr>
        <w:t xml:space="preserve">he </w:t>
      </w:r>
      <w:r w:rsidR="00B105A5">
        <w:rPr>
          <w:rFonts w:ascii="Baskerville" w:eastAsia="Times New Roman" w:hAnsi="Baskerville" w:cs="Times New Roman"/>
        </w:rPr>
        <w:t xml:space="preserve">two </w:t>
      </w:r>
      <w:r w:rsidR="00475071">
        <w:rPr>
          <w:rFonts w:ascii="Baskerville" w:eastAsia="Times New Roman" w:hAnsi="Baskerville" w:cs="Times New Roman"/>
        </w:rPr>
        <w:t xml:space="preserve">parts pursue specific arguments but </w:t>
      </w:r>
      <w:r w:rsidR="00B105A5">
        <w:rPr>
          <w:rFonts w:ascii="Baskerville" w:eastAsia="Times New Roman" w:hAnsi="Baskerville" w:cs="Times New Roman"/>
        </w:rPr>
        <w:t xml:space="preserve">jointly </w:t>
      </w:r>
      <w:r w:rsidR="00475071">
        <w:rPr>
          <w:rFonts w:ascii="Baskerville" w:eastAsia="Times New Roman" w:hAnsi="Baskerville" w:cs="Times New Roman"/>
        </w:rPr>
        <w:t xml:space="preserve">establish that </w:t>
      </w:r>
      <w:r w:rsidR="00DC2972">
        <w:rPr>
          <w:rFonts w:ascii="Baskerville" w:eastAsia="Times New Roman" w:hAnsi="Baskerville" w:cs="Times New Roman"/>
        </w:rPr>
        <w:t xml:space="preserve">animal figures tend to surface—whether as pieces of </w:t>
      </w:r>
      <w:r w:rsidR="00DC2972" w:rsidRPr="000B2A8A">
        <w:rPr>
          <w:rFonts w:ascii="Baskerville" w:eastAsia="Times New Roman" w:hAnsi="Baskerville" w:cs="Times New Roman"/>
        </w:rPr>
        <w:t>rhetoric or provisional narrative players—</w:t>
      </w:r>
      <w:r w:rsidR="008C30F1" w:rsidRPr="000B2A8A">
        <w:rPr>
          <w:rFonts w:ascii="Baskerville" w:eastAsia="Times New Roman" w:hAnsi="Baskerville" w:cs="Times New Roman"/>
        </w:rPr>
        <w:t>at</w:t>
      </w:r>
      <w:r w:rsidR="00DC2972" w:rsidRPr="000B2A8A">
        <w:rPr>
          <w:rFonts w:ascii="Baskerville" w:eastAsia="Times New Roman" w:hAnsi="Baskerville" w:cs="Times New Roman"/>
        </w:rPr>
        <w:t xml:space="preserve"> the margins</w:t>
      </w:r>
      <w:r w:rsidR="008C30F1" w:rsidRPr="000B2A8A">
        <w:rPr>
          <w:rFonts w:ascii="Baskerville" w:eastAsia="Times New Roman" w:hAnsi="Baskerville" w:cs="Times New Roman"/>
        </w:rPr>
        <w:t xml:space="preserve"> and limits</w:t>
      </w:r>
      <w:r w:rsidR="00DC2972" w:rsidRPr="000B2A8A">
        <w:rPr>
          <w:rFonts w:ascii="Baskerville" w:eastAsia="Times New Roman" w:hAnsi="Baskerville" w:cs="Times New Roman"/>
        </w:rPr>
        <w:t xml:space="preserve"> of experience</w:t>
      </w:r>
      <w:r w:rsidR="008C30F1" w:rsidRPr="000B2A8A">
        <w:rPr>
          <w:rFonts w:ascii="Baskerville" w:eastAsia="Times New Roman" w:hAnsi="Baskerville" w:cs="Times New Roman"/>
        </w:rPr>
        <w:t xml:space="preserve"> that prove particularly difficult to think about, for example: </w:t>
      </w:r>
      <w:r w:rsidR="00935B09">
        <w:rPr>
          <w:rFonts w:ascii="Baskerville" w:eastAsia="Times New Roman" w:hAnsi="Baskerville" w:cs="Times New Roman"/>
        </w:rPr>
        <w:t xml:space="preserve">jealousy, </w:t>
      </w:r>
      <w:r w:rsidR="008C30F1" w:rsidRPr="000B2A8A">
        <w:rPr>
          <w:rFonts w:ascii="Baskerville" w:eastAsia="Times New Roman" w:hAnsi="Baskerville" w:cs="Times New Roman"/>
        </w:rPr>
        <w:t>despai</w:t>
      </w:r>
      <w:r w:rsidR="00B105A5">
        <w:rPr>
          <w:rFonts w:ascii="Baskerville" w:eastAsia="Times New Roman" w:hAnsi="Baskerville" w:cs="Times New Roman"/>
        </w:rPr>
        <w:t xml:space="preserve">r, love, </w:t>
      </w:r>
      <w:r w:rsidR="00935B09">
        <w:rPr>
          <w:rFonts w:ascii="Baskerville" w:eastAsia="Times New Roman" w:hAnsi="Baskerville" w:cs="Times New Roman"/>
        </w:rPr>
        <w:t>trauma</w:t>
      </w:r>
      <w:r w:rsidR="008C30F1" w:rsidRPr="000B2A8A">
        <w:rPr>
          <w:rFonts w:ascii="Baskerville" w:eastAsia="Times New Roman" w:hAnsi="Baskerville" w:cs="Times New Roman"/>
        </w:rPr>
        <w:t xml:space="preserve">. </w:t>
      </w:r>
      <w:r w:rsidR="006E466B" w:rsidRPr="000B2A8A">
        <w:rPr>
          <w:rFonts w:ascii="Baskerville" w:eastAsia="Times New Roman" w:hAnsi="Baskerville" w:cs="Times New Roman"/>
        </w:rPr>
        <w:t xml:space="preserve">The supple ways in which they render these experiences sensuous allows us to make sense of states previously unavailable to </w:t>
      </w:r>
      <w:r w:rsidR="000B2A8A" w:rsidRPr="000B2A8A">
        <w:rPr>
          <w:rFonts w:ascii="Baskerville" w:eastAsia="Times New Roman" w:hAnsi="Baskerville" w:cs="Times New Roman"/>
        </w:rPr>
        <w:t>thought</w:t>
      </w:r>
      <w:r w:rsidR="006E466B" w:rsidRPr="000B2A8A">
        <w:rPr>
          <w:rFonts w:ascii="Baskerville" w:eastAsia="Times New Roman" w:hAnsi="Baskerville" w:cs="Times New Roman"/>
        </w:rPr>
        <w:t xml:space="preserve">. </w:t>
      </w:r>
      <w:r w:rsidR="000B2A8A" w:rsidRPr="000B2A8A">
        <w:rPr>
          <w:rFonts w:ascii="Baskerville" w:eastAsia="Times New Roman" w:hAnsi="Baskerville" w:cs="Times New Roman"/>
        </w:rPr>
        <w:t xml:space="preserve">Their dense and </w:t>
      </w:r>
      <w:r w:rsidR="00B105A5" w:rsidRPr="000B2A8A">
        <w:rPr>
          <w:rFonts w:ascii="Baskerville" w:eastAsia="Times New Roman" w:hAnsi="Baskerville" w:cs="Times New Roman"/>
        </w:rPr>
        <w:t>conflicting</w:t>
      </w:r>
      <w:r w:rsidR="000B2A8A" w:rsidRPr="000B2A8A">
        <w:rPr>
          <w:rFonts w:ascii="Baskerville" w:eastAsia="Times New Roman" w:hAnsi="Baskerville" w:cs="Times New Roman"/>
        </w:rPr>
        <w:t xml:space="preserve"> expressive possibility is </w:t>
      </w:r>
      <w:r w:rsidR="0027461C">
        <w:rPr>
          <w:rFonts w:ascii="Baskerville" w:eastAsia="Times New Roman" w:hAnsi="Baskerville" w:cs="Times New Roman"/>
        </w:rPr>
        <w:t>founded in</w:t>
      </w:r>
      <w:r w:rsidR="000B2A8A">
        <w:rPr>
          <w:rFonts w:ascii="Baskerville" w:eastAsia="Times New Roman" w:hAnsi="Baskerville" w:cs="Times New Roman"/>
        </w:rPr>
        <w:t xml:space="preserve"> the interaction between</w:t>
      </w:r>
      <w:r w:rsidR="000B2A8A" w:rsidRPr="000B2A8A">
        <w:rPr>
          <w:rFonts w:ascii="Baskerville" w:eastAsia="Times New Roman" w:hAnsi="Baskerville" w:cs="Times New Roman"/>
        </w:rPr>
        <w:t xml:space="preserve"> mimetic, natural historical, </w:t>
      </w:r>
      <w:r w:rsidR="00935B09">
        <w:rPr>
          <w:rFonts w:ascii="Baskerville" w:eastAsia="Times New Roman" w:hAnsi="Baskerville" w:cs="Times New Roman"/>
        </w:rPr>
        <w:t>emblematic</w:t>
      </w:r>
      <w:r w:rsidR="000B2A8A" w:rsidRPr="000B2A8A">
        <w:rPr>
          <w:rFonts w:ascii="Baskerville" w:eastAsia="Times New Roman" w:hAnsi="Baskerville" w:cs="Times New Roman"/>
        </w:rPr>
        <w:t xml:space="preserve">, </w:t>
      </w:r>
      <w:r w:rsidR="00935B09" w:rsidRPr="000B2A8A">
        <w:rPr>
          <w:rFonts w:ascii="Baskerville" w:eastAsia="Times New Roman" w:hAnsi="Baskerville" w:cs="Times New Roman"/>
        </w:rPr>
        <w:t>scriptural,</w:t>
      </w:r>
      <w:r w:rsidR="000B2A8A" w:rsidRPr="000B2A8A">
        <w:rPr>
          <w:rFonts w:ascii="Baskerville" w:eastAsia="Times New Roman" w:hAnsi="Baskerville" w:cs="Times New Roman"/>
        </w:rPr>
        <w:t xml:space="preserve"> and other forms of detail. The </w:t>
      </w:r>
      <w:r w:rsidR="00092FD0">
        <w:rPr>
          <w:rFonts w:ascii="Baskerville" w:eastAsia="Times New Roman" w:hAnsi="Baskerville" w:cs="Times New Roman"/>
        </w:rPr>
        <w:t>combination of</w:t>
      </w:r>
      <w:r w:rsidR="000B2A8A">
        <w:rPr>
          <w:rFonts w:ascii="Baskerville" w:eastAsia="Times New Roman" w:hAnsi="Baskerville" w:cs="Times New Roman"/>
        </w:rPr>
        <w:t xml:space="preserve"> clashing, colluding </w:t>
      </w:r>
      <w:r w:rsidR="00092FD0">
        <w:rPr>
          <w:rFonts w:ascii="Baskerville" w:eastAsia="Times New Roman" w:hAnsi="Baskerville" w:cs="Times New Roman"/>
        </w:rPr>
        <w:t>and</w:t>
      </w:r>
      <w:r w:rsidR="000B2A8A">
        <w:rPr>
          <w:rFonts w:ascii="Baskerville" w:eastAsia="Times New Roman" w:hAnsi="Baskerville" w:cs="Times New Roman"/>
        </w:rPr>
        <w:t xml:space="preserve"> creative</w:t>
      </w:r>
      <w:r w:rsidR="000B2A8A" w:rsidRPr="000B2A8A">
        <w:rPr>
          <w:rFonts w:ascii="Baskerville" w:eastAsia="Times New Roman" w:hAnsi="Baskerville" w:cs="Times New Roman"/>
        </w:rPr>
        <w:t xml:space="preserve"> </w:t>
      </w:r>
      <w:r w:rsidR="000B2A8A">
        <w:rPr>
          <w:rFonts w:ascii="Baskerville" w:eastAsia="Times New Roman" w:hAnsi="Baskerville" w:cs="Times New Roman"/>
        </w:rPr>
        <w:t>relationships</w:t>
      </w:r>
      <w:r w:rsidR="000B2A8A" w:rsidRPr="000B2A8A">
        <w:rPr>
          <w:rFonts w:ascii="Baskerville" w:eastAsia="Times New Roman" w:hAnsi="Baskerville" w:cs="Times New Roman"/>
        </w:rPr>
        <w:t xml:space="preserve"> they bring into focus make</w:t>
      </w:r>
      <w:r w:rsidR="00092FD0">
        <w:rPr>
          <w:rFonts w:ascii="Baskerville" w:eastAsia="Times New Roman" w:hAnsi="Baskerville" w:cs="Times New Roman"/>
        </w:rPr>
        <w:t>s</w:t>
      </w:r>
      <w:r w:rsidR="000B2A8A" w:rsidRPr="000B2A8A">
        <w:rPr>
          <w:rFonts w:ascii="Baskerville" w:eastAsia="Times New Roman" w:hAnsi="Baskerville" w:cs="Times New Roman"/>
        </w:rPr>
        <w:t xml:space="preserve"> them a </w:t>
      </w:r>
      <w:r w:rsidR="00092FD0">
        <w:rPr>
          <w:rFonts w:ascii="Baskerville" w:eastAsia="Times New Roman" w:hAnsi="Baskerville" w:cs="Times New Roman"/>
        </w:rPr>
        <w:t>fl</w:t>
      </w:r>
      <w:r w:rsidR="00B442EB">
        <w:rPr>
          <w:rFonts w:ascii="Baskerville" w:eastAsia="Times New Roman" w:hAnsi="Baskerville" w:cs="Times New Roman"/>
        </w:rPr>
        <w:t>ickering</w:t>
      </w:r>
      <w:r w:rsidR="00092FD0">
        <w:rPr>
          <w:rFonts w:ascii="Baskerville" w:eastAsia="Times New Roman" w:hAnsi="Baskerville" w:cs="Times New Roman"/>
        </w:rPr>
        <w:t xml:space="preserve"> pause </w:t>
      </w:r>
      <w:r w:rsidR="000B2A8A" w:rsidRPr="000B2A8A">
        <w:rPr>
          <w:rFonts w:ascii="Baskerville" w:eastAsia="Times New Roman" w:hAnsi="Baskerville" w:cs="Times New Roman"/>
        </w:rPr>
        <w:t>in the movement of thought. Spenser’s animal</w:t>
      </w:r>
      <w:r w:rsidR="000B2A8A">
        <w:rPr>
          <w:rFonts w:ascii="Baskerville" w:eastAsia="Times New Roman" w:hAnsi="Baskerville" w:cs="Times New Roman"/>
        </w:rPr>
        <w:t xml:space="preserve"> figures</w:t>
      </w:r>
      <w:r w:rsidR="000B2A8A" w:rsidRPr="000B2A8A">
        <w:rPr>
          <w:rFonts w:ascii="Baskerville" w:eastAsia="Times New Roman" w:hAnsi="Baskerville" w:cs="Times New Roman"/>
        </w:rPr>
        <w:t xml:space="preserve"> can thus be </w:t>
      </w:r>
      <w:r w:rsidR="000B2A8A">
        <w:rPr>
          <w:rFonts w:ascii="Baskerville" w:eastAsia="Times New Roman" w:hAnsi="Baskerville" w:cs="Times New Roman"/>
        </w:rPr>
        <w:t>s</w:t>
      </w:r>
      <w:r w:rsidR="00C3349C">
        <w:rPr>
          <w:rFonts w:ascii="Baskerville" w:eastAsia="Times New Roman" w:hAnsi="Baskerville" w:cs="Times New Roman"/>
        </w:rPr>
        <w:t xml:space="preserve">een </w:t>
      </w:r>
      <w:r w:rsidR="000B2A8A" w:rsidRPr="000B2A8A">
        <w:rPr>
          <w:rFonts w:ascii="Baskerville" w:eastAsia="Times New Roman" w:hAnsi="Baskerville" w:cs="Times New Roman"/>
        </w:rPr>
        <w:t xml:space="preserve">to </w:t>
      </w:r>
      <w:r w:rsidR="00C3349C">
        <w:rPr>
          <w:rFonts w:ascii="Baskerville" w:eastAsia="Times New Roman" w:hAnsi="Baskerville" w:cs="Times New Roman"/>
        </w:rPr>
        <w:t xml:space="preserve">summon </w:t>
      </w:r>
      <w:r w:rsidR="000B2A8A" w:rsidRPr="000B2A8A">
        <w:rPr>
          <w:rFonts w:ascii="Baskerville" w:eastAsia="Times New Roman" w:hAnsi="Baskerville" w:cs="Times New Roman"/>
        </w:rPr>
        <w:t>poetic possibility unrealized by narrative, to</w:t>
      </w:r>
      <w:r w:rsidR="00C3349C">
        <w:rPr>
          <w:rFonts w:ascii="Baskerville" w:eastAsia="Times New Roman" w:hAnsi="Baskerville" w:cs="Times New Roman"/>
        </w:rPr>
        <w:t xml:space="preserve"> invite, reflect on</w:t>
      </w:r>
      <w:r w:rsidR="00AA06C9">
        <w:rPr>
          <w:rFonts w:ascii="Baskerville" w:eastAsia="Times New Roman" w:hAnsi="Baskerville" w:cs="Times New Roman"/>
        </w:rPr>
        <w:t xml:space="preserve">, reject and </w:t>
      </w:r>
      <w:r w:rsidR="00C3349C">
        <w:rPr>
          <w:rFonts w:ascii="Baskerville" w:eastAsia="Times New Roman" w:hAnsi="Baskerville" w:cs="Times New Roman"/>
        </w:rPr>
        <w:t>reform our usual modes of classification</w:t>
      </w:r>
      <w:r w:rsidR="000B2A8A" w:rsidRPr="000B2A8A">
        <w:rPr>
          <w:rFonts w:ascii="Baskerville" w:eastAsia="Times New Roman" w:hAnsi="Baskerville" w:cs="Times New Roman"/>
        </w:rPr>
        <w:t xml:space="preserve">, and to crystallize the dialectical tensions </w:t>
      </w:r>
      <w:sdt>
        <w:sdtPr>
          <w:rPr>
            <w:rFonts w:ascii="Baskerville" w:hAnsi="Baskerville"/>
          </w:rPr>
          <w:tag w:val="goog_rdk_59"/>
          <w:id w:val="-16392928"/>
        </w:sdtPr>
        <w:sdtContent/>
      </w:sdt>
      <w:r w:rsidR="000B2A8A" w:rsidRPr="000B2A8A">
        <w:rPr>
          <w:rFonts w:ascii="Baskerville" w:eastAsia="Times New Roman" w:hAnsi="Baskerville" w:cs="Times New Roman"/>
        </w:rPr>
        <w:t xml:space="preserve">that sustain </w:t>
      </w:r>
      <w:r w:rsidR="00B442EB">
        <w:rPr>
          <w:rFonts w:ascii="Baskerville" w:eastAsia="Times New Roman" w:hAnsi="Baskerville" w:cs="Times New Roman"/>
        </w:rPr>
        <w:t>his</w:t>
      </w:r>
      <w:r w:rsidR="000B2A8A" w:rsidRPr="000B2A8A">
        <w:rPr>
          <w:rFonts w:ascii="Baskerville" w:eastAsia="Times New Roman" w:hAnsi="Baskerville" w:cs="Times New Roman"/>
        </w:rPr>
        <w:t xml:space="preserve"> poetry</w:t>
      </w:r>
      <w:r w:rsidR="00A25BEA">
        <w:rPr>
          <w:rFonts w:ascii="Baskerville" w:eastAsia="Times New Roman" w:hAnsi="Baskerville" w:cs="Times New Roman"/>
        </w:rPr>
        <w:t>.</w:t>
      </w:r>
      <w:r w:rsidR="0027461C">
        <w:rPr>
          <w:rFonts w:ascii="Baskerville" w:eastAsia="Times New Roman" w:hAnsi="Baskerville" w:cs="Times New Roman"/>
        </w:rPr>
        <w:t xml:space="preserve"> Their promise, as I have argued, is dependent on their figurativeness, on their being </w:t>
      </w:r>
      <w:r w:rsidR="0027461C">
        <w:rPr>
          <w:rFonts w:ascii="Baskerville" w:eastAsia="Times New Roman" w:hAnsi="Baskerville" w:cs="Times New Roman"/>
          <w:i/>
          <w:iCs/>
        </w:rPr>
        <w:t xml:space="preserve">against </w:t>
      </w:r>
      <w:r w:rsidR="0027461C">
        <w:rPr>
          <w:rFonts w:ascii="Baskerville" w:eastAsia="Times New Roman" w:hAnsi="Baskerville" w:cs="Times New Roman"/>
        </w:rPr>
        <w:t>materiality in both senses</w:t>
      </w:r>
      <w:r w:rsidR="00F0764A">
        <w:rPr>
          <w:rFonts w:ascii="Baskerville" w:eastAsia="Times New Roman" w:hAnsi="Baskerville" w:cs="Times New Roman"/>
        </w:rPr>
        <w:t xml:space="preserve"> of the word</w:t>
      </w:r>
      <w:r w:rsidR="0027461C">
        <w:rPr>
          <w:rFonts w:ascii="Baskerville" w:eastAsia="Times New Roman" w:hAnsi="Baskerville" w:cs="Times New Roman"/>
        </w:rPr>
        <w:t xml:space="preserve">. </w:t>
      </w:r>
    </w:p>
    <w:p w14:paraId="486AC653" w14:textId="77777777" w:rsidR="0027461C" w:rsidRDefault="0027461C" w:rsidP="000B2A8A">
      <w:pPr>
        <w:spacing w:line="480" w:lineRule="auto"/>
        <w:rPr>
          <w:rFonts w:ascii="Times New Roman" w:eastAsia="Times New Roman" w:hAnsi="Times New Roman" w:cs="Times New Roman"/>
        </w:rPr>
      </w:pPr>
    </w:p>
    <w:p w14:paraId="41E04160" w14:textId="02633B14" w:rsidR="006B72BC" w:rsidRPr="003860D6" w:rsidRDefault="006B72BC" w:rsidP="003860D6">
      <w:pPr>
        <w:pStyle w:val="ListParagraph"/>
        <w:numPr>
          <w:ilvl w:val="0"/>
          <w:numId w:val="1"/>
        </w:numPr>
        <w:pBdr>
          <w:top w:val="nil"/>
          <w:left w:val="nil"/>
          <w:bottom w:val="nil"/>
          <w:right w:val="nil"/>
          <w:between w:val="nil"/>
        </w:pBdr>
        <w:spacing w:line="480" w:lineRule="auto"/>
        <w:rPr>
          <w:rFonts w:ascii="Baskerville" w:eastAsia="Times New Roman" w:hAnsi="Baskerville" w:cs="Times New Roman"/>
          <w:b/>
          <w:i/>
          <w:color w:val="000000"/>
        </w:rPr>
      </w:pPr>
      <w:r w:rsidRPr="003860D6">
        <w:rPr>
          <w:rFonts w:ascii="Baskerville" w:eastAsia="Times New Roman" w:hAnsi="Baskerville" w:cs="Times New Roman"/>
          <w:b/>
          <w:i/>
          <w:color w:val="000000"/>
        </w:rPr>
        <w:t>Unlike a Goat</w:t>
      </w:r>
      <w:r w:rsidR="00857E27">
        <w:rPr>
          <w:rFonts w:ascii="Baskerville" w:eastAsia="Times New Roman" w:hAnsi="Baskerville" w:cs="Times New Roman"/>
          <w:b/>
          <w:i/>
          <w:color w:val="000000"/>
        </w:rPr>
        <w:t xml:space="preserve">, or the Case of </w:t>
      </w:r>
      <w:proofErr w:type="spellStart"/>
      <w:r w:rsidRPr="003860D6">
        <w:rPr>
          <w:rFonts w:ascii="Baskerville" w:eastAsia="Times New Roman" w:hAnsi="Baskerville" w:cs="Times New Roman"/>
          <w:b/>
          <w:i/>
          <w:color w:val="000000"/>
        </w:rPr>
        <w:t>Malbecco</w:t>
      </w:r>
      <w:proofErr w:type="spellEnd"/>
      <w:r w:rsidRPr="003860D6">
        <w:rPr>
          <w:rFonts w:ascii="Baskerville" w:eastAsia="Times New Roman" w:hAnsi="Baskerville" w:cs="Times New Roman"/>
          <w:b/>
          <w:i/>
          <w:color w:val="000000"/>
        </w:rPr>
        <w:t xml:space="preserve"> </w:t>
      </w:r>
    </w:p>
    <w:p w14:paraId="30C2786C" w14:textId="12139727" w:rsidR="00EC392C" w:rsidRDefault="0027461C" w:rsidP="00EC392C">
      <w:pPr>
        <w:spacing w:line="480" w:lineRule="auto"/>
        <w:rPr>
          <w:rFonts w:ascii="Baskerville" w:eastAsia="Times New Roman" w:hAnsi="Baskerville" w:cs="Times New Roman"/>
        </w:rPr>
      </w:pPr>
      <w:r w:rsidRPr="0027461C">
        <w:rPr>
          <w:rFonts w:ascii="Baskerville" w:eastAsia="Times New Roman" w:hAnsi="Baskerville" w:cs="Times New Roman"/>
        </w:rPr>
        <w:lastRenderedPageBreak/>
        <w:t>The metamorphosis of</w:t>
      </w:r>
      <w:r w:rsidR="005F5E9F">
        <w:rPr>
          <w:rFonts w:ascii="Baskerville" w:eastAsia="Times New Roman" w:hAnsi="Baskerville" w:cs="Times New Roman"/>
        </w:rPr>
        <w:t xml:space="preserve"> </w:t>
      </w:r>
      <w:proofErr w:type="spellStart"/>
      <w:r w:rsidRPr="0027461C">
        <w:rPr>
          <w:rFonts w:ascii="Baskerville" w:eastAsia="Times New Roman" w:hAnsi="Baskerville" w:cs="Times New Roman"/>
        </w:rPr>
        <w:t>Malbecco</w:t>
      </w:r>
      <w:proofErr w:type="spellEnd"/>
      <w:r w:rsidRPr="0027461C">
        <w:rPr>
          <w:rFonts w:ascii="Baskerville" w:eastAsia="Times New Roman" w:hAnsi="Baskerville" w:cs="Times New Roman"/>
        </w:rPr>
        <w:t xml:space="preserve"> is a unique scene of </w:t>
      </w:r>
      <w:r>
        <w:rPr>
          <w:rFonts w:ascii="Baskerville" w:eastAsia="Times New Roman" w:hAnsi="Baskerville" w:cs="Times New Roman"/>
        </w:rPr>
        <w:t>concept</w:t>
      </w:r>
      <w:r w:rsidRPr="0027461C">
        <w:rPr>
          <w:rFonts w:ascii="Baskerville" w:eastAsia="Times New Roman" w:hAnsi="Baskerville" w:cs="Times New Roman"/>
        </w:rPr>
        <w:t xml:space="preserve">-making in </w:t>
      </w:r>
      <w:r w:rsidRPr="0027461C">
        <w:rPr>
          <w:rFonts w:ascii="Baskerville" w:eastAsia="Times New Roman" w:hAnsi="Baskerville" w:cs="Times New Roman"/>
          <w:i/>
        </w:rPr>
        <w:t>The Faerie Queene</w:t>
      </w:r>
      <w:r w:rsidRPr="0027461C">
        <w:rPr>
          <w:rFonts w:ascii="Baskerville" w:eastAsia="Times New Roman" w:hAnsi="Baskerville" w:cs="Times New Roman"/>
        </w:rPr>
        <w:t>. He i</w:t>
      </w:r>
      <w:r>
        <w:rPr>
          <w:rFonts w:ascii="Baskerville" w:eastAsia="Times New Roman" w:hAnsi="Baskerville" w:cs="Times New Roman"/>
        </w:rPr>
        <w:t>s n</w:t>
      </w:r>
      <w:r w:rsidR="00A51993">
        <w:rPr>
          <w:rFonts w:ascii="Baskerville" w:eastAsia="Times New Roman" w:hAnsi="Baskerville" w:cs="Times New Roman"/>
        </w:rPr>
        <w:t>either</w:t>
      </w:r>
      <w:r w:rsidRPr="0027461C">
        <w:rPr>
          <w:rFonts w:ascii="Baskerville" w:eastAsia="Times New Roman" w:hAnsi="Baskerville" w:cs="Times New Roman"/>
        </w:rPr>
        <w:t xml:space="preserve"> </w:t>
      </w:r>
      <w:r w:rsidR="005F5E9F">
        <w:rPr>
          <w:rFonts w:ascii="Baskerville" w:eastAsia="Times New Roman" w:hAnsi="Baskerville" w:cs="Times New Roman"/>
        </w:rPr>
        <w:t>changed</w:t>
      </w:r>
      <w:r w:rsidR="00A51993">
        <w:rPr>
          <w:rFonts w:ascii="Baskerville" w:eastAsia="Times New Roman" w:hAnsi="Baskerville" w:cs="Times New Roman"/>
        </w:rPr>
        <w:t xml:space="preserve"> </w:t>
      </w:r>
      <w:r w:rsidR="005F5E9F">
        <w:rPr>
          <w:rFonts w:ascii="Baskerville" w:eastAsia="Times New Roman" w:hAnsi="Baskerville" w:cs="Times New Roman"/>
        </w:rPr>
        <w:t>from without</w:t>
      </w:r>
      <w:r w:rsidRPr="0027461C">
        <w:rPr>
          <w:rFonts w:ascii="Baskerville" w:eastAsia="Times New Roman" w:hAnsi="Baskerville" w:cs="Times New Roman"/>
        </w:rPr>
        <w:t xml:space="preserve"> by </w:t>
      </w:r>
      <w:r>
        <w:rPr>
          <w:rFonts w:ascii="Baskerville" w:eastAsia="Times New Roman" w:hAnsi="Baskerville" w:cs="Times New Roman"/>
        </w:rPr>
        <w:t xml:space="preserve">some </w:t>
      </w:r>
      <w:r w:rsidR="00A51993">
        <w:rPr>
          <w:rFonts w:ascii="Baskerville" w:eastAsia="Times New Roman" w:hAnsi="Baskerville" w:cs="Times New Roman"/>
        </w:rPr>
        <w:t xml:space="preserve">character or </w:t>
      </w:r>
      <w:proofErr w:type="gramStart"/>
      <w:r w:rsidR="00A51993">
        <w:rPr>
          <w:rFonts w:ascii="Baskerville" w:eastAsia="Times New Roman" w:hAnsi="Baskerville" w:cs="Times New Roman"/>
        </w:rPr>
        <w:t>god</w:t>
      </w:r>
      <w:proofErr w:type="gramEnd"/>
      <w:r w:rsidRPr="0027461C">
        <w:rPr>
          <w:rFonts w:ascii="Baskerville" w:eastAsia="Times New Roman" w:hAnsi="Baskerville" w:cs="Times New Roman"/>
        </w:rPr>
        <w:t xml:space="preserve">, </w:t>
      </w:r>
      <w:r w:rsidR="00A51993">
        <w:rPr>
          <w:rFonts w:ascii="Baskerville" w:eastAsia="Times New Roman" w:hAnsi="Baskerville" w:cs="Times New Roman"/>
        </w:rPr>
        <w:t xml:space="preserve">nor </w:t>
      </w:r>
      <w:r w:rsidR="00564BA5">
        <w:rPr>
          <w:rFonts w:ascii="Baskerville" w:eastAsia="Times New Roman" w:hAnsi="Baskerville" w:cs="Times New Roman"/>
        </w:rPr>
        <w:t>tacitly</w:t>
      </w:r>
      <w:r w:rsidR="00A51993">
        <w:rPr>
          <w:rFonts w:ascii="Baskerville" w:eastAsia="Times New Roman" w:hAnsi="Baskerville" w:cs="Times New Roman"/>
        </w:rPr>
        <w:t xml:space="preserve"> transformed by the reader (as </w:t>
      </w:r>
      <w:proofErr w:type="spellStart"/>
      <w:r w:rsidR="00A51993">
        <w:rPr>
          <w:rFonts w:ascii="Baskerville" w:eastAsia="Times New Roman" w:hAnsi="Baskerville" w:cs="Times New Roman"/>
        </w:rPr>
        <w:t>Gryll</w:t>
      </w:r>
      <w:proofErr w:type="spellEnd"/>
      <w:r w:rsidR="00A51993">
        <w:rPr>
          <w:rFonts w:ascii="Baskerville" w:eastAsia="Times New Roman" w:hAnsi="Baskerville" w:cs="Times New Roman"/>
        </w:rPr>
        <w:t xml:space="preserve"> might be in some circumstances), </w:t>
      </w:r>
      <w:r w:rsidRPr="0027461C">
        <w:rPr>
          <w:rFonts w:ascii="Baskerville" w:eastAsia="Times New Roman" w:hAnsi="Baskerville" w:cs="Times New Roman"/>
        </w:rPr>
        <w:t>but himself contracts</w:t>
      </w:r>
      <w:r w:rsidR="005F5E9F">
        <w:rPr>
          <w:rFonts w:ascii="Baskerville" w:eastAsia="Times New Roman" w:hAnsi="Baskerville" w:cs="Times New Roman"/>
        </w:rPr>
        <w:t>,</w:t>
      </w:r>
      <w:r w:rsidR="00564BA5">
        <w:rPr>
          <w:rFonts w:ascii="Baskerville" w:eastAsia="Times New Roman" w:hAnsi="Baskerville" w:cs="Times New Roman"/>
        </w:rPr>
        <w:t xml:space="preserve"> as a part of </w:t>
      </w:r>
      <w:r w:rsidR="005F5E9F">
        <w:rPr>
          <w:rFonts w:ascii="Baskerville" w:eastAsia="Times New Roman" w:hAnsi="Baskerville" w:cs="Times New Roman"/>
        </w:rPr>
        <w:t xml:space="preserve">the </w:t>
      </w:r>
      <w:r w:rsidR="00564BA5">
        <w:rPr>
          <w:rFonts w:ascii="Baskerville" w:eastAsia="Times New Roman" w:hAnsi="Baskerville" w:cs="Times New Roman"/>
        </w:rPr>
        <w:t>narrative action,</w:t>
      </w:r>
      <w:r w:rsidRPr="0027461C">
        <w:rPr>
          <w:rFonts w:ascii="Baskerville" w:eastAsia="Times New Roman" w:hAnsi="Baskerville" w:cs="Times New Roman"/>
        </w:rPr>
        <w:t xml:space="preserve"> into a one</w:t>
      </w:r>
      <w:r w:rsidR="00A51993">
        <w:rPr>
          <w:rFonts w:ascii="Baskerville" w:eastAsia="Times New Roman" w:hAnsi="Baskerville" w:cs="Times New Roman"/>
        </w:rPr>
        <w:t>-</w:t>
      </w:r>
      <w:r w:rsidRPr="0027461C">
        <w:rPr>
          <w:rFonts w:ascii="Baskerville" w:eastAsia="Times New Roman" w:hAnsi="Baskerville" w:cs="Times New Roman"/>
        </w:rPr>
        <w:t xml:space="preserve">dimensional, gnawing thing: </w:t>
      </w:r>
      <w:proofErr w:type="spellStart"/>
      <w:r w:rsidRPr="0027461C">
        <w:rPr>
          <w:rFonts w:ascii="Baskerville" w:eastAsia="Times New Roman" w:hAnsi="Baskerville" w:cs="Times New Roman"/>
          <w:i/>
        </w:rPr>
        <w:t>Gealosy</w:t>
      </w:r>
      <w:proofErr w:type="spellEnd"/>
      <w:r w:rsidRPr="0027461C">
        <w:rPr>
          <w:rFonts w:ascii="Baskerville" w:eastAsia="Times New Roman" w:hAnsi="Baskerville" w:cs="Times New Roman"/>
        </w:rPr>
        <w:t>.</w:t>
      </w:r>
      <w:r w:rsidR="00A51993">
        <w:rPr>
          <w:rFonts w:ascii="Baskerville" w:eastAsia="Times New Roman" w:hAnsi="Baskerville" w:cs="Times New Roman"/>
        </w:rPr>
        <w:t xml:space="preserve"> </w:t>
      </w:r>
      <w:r w:rsidR="00A51993" w:rsidRPr="00A51993">
        <w:rPr>
          <w:rFonts w:ascii="Baskerville" w:eastAsia="Times New Roman" w:hAnsi="Baskerville" w:cs="Times New Roman"/>
        </w:rPr>
        <w:t xml:space="preserve">Paul Alpers poignantly </w:t>
      </w:r>
      <w:r w:rsidR="005F5E9F" w:rsidRPr="00A51993">
        <w:rPr>
          <w:rFonts w:ascii="Baskerville" w:eastAsia="Times New Roman" w:hAnsi="Baskerville" w:cs="Times New Roman"/>
        </w:rPr>
        <w:t>describes</w:t>
      </w:r>
      <w:r w:rsidR="005F5E9F">
        <w:rPr>
          <w:rFonts w:ascii="Baskerville" w:eastAsia="Times New Roman" w:hAnsi="Baskerville" w:cs="Times New Roman"/>
        </w:rPr>
        <w:t xml:space="preserve"> </w:t>
      </w:r>
      <w:proofErr w:type="spellStart"/>
      <w:r w:rsidR="00A51993" w:rsidRPr="00A51993">
        <w:rPr>
          <w:rFonts w:ascii="Baskerville" w:eastAsia="Times New Roman" w:hAnsi="Baskerville" w:cs="Times New Roman"/>
        </w:rPr>
        <w:t>Malbecco’s</w:t>
      </w:r>
      <w:proofErr w:type="spellEnd"/>
      <w:r w:rsidR="00A51993" w:rsidRPr="00A51993">
        <w:rPr>
          <w:rFonts w:ascii="Baskerville" w:eastAsia="Times New Roman" w:hAnsi="Baskerville" w:cs="Times New Roman"/>
        </w:rPr>
        <w:t xml:space="preserve"> </w:t>
      </w:r>
      <w:r w:rsidR="00A51993">
        <w:rPr>
          <w:rFonts w:ascii="Baskerville" w:eastAsia="Times New Roman" w:hAnsi="Baskerville" w:cs="Times New Roman"/>
        </w:rPr>
        <w:t>change</w:t>
      </w:r>
      <w:r w:rsidR="00A51993" w:rsidRPr="00A51993">
        <w:rPr>
          <w:rFonts w:ascii="Baskerville" w:eastAsia="Times New Roman" w:hAnsi="Baskerville" w:cs="Times New Roman"/>
        </w:rPr>
        <w:t xml:space="preserve"> as no </w:t>
      </w:r>
      <w:r w:rsidR="00A51993">
        <w:rPr>
          <w:rFonts w:ascii="Baskerville" w:eastAsia="Times New Roman" w:hAnsi="Baskerville" w:cs="Times New Roman"/>
        </w:rPr>
        <w:t xml:space="preserve">change </w:t>
      </w:r>
      <w:r w:rsidR="00A51993" w:rsidRPr="00A51993">
        <w:rPr>
          <w:rFonts w:ascii="Baskerville" w:eastAsia="Times New Roman" w:hAnsi="Baskerville" w:cs="Times New Roman"/>
        </w:rPr>
        <w:t>at all, ‘but a terrible remaining of what he is’</w:t>
      </w:r>
      <w:r w:rsidR="004223E4">
        <w:rPr>
          <w:rFonts w:ascii="Baskerville" w:eastAsia="Times New Roman" w:hAnsi="Baskerville" w:cs="Times New Roman"/>
        </w:rPr>
        <w:t>, which is partly true</w:t>
      </w:r>
      <w:r w:rsidR="003161E5">
        <w:rPr>
          <w:rFonts w:ascii="Baskerville" w:eastAsia="Times New Roman" w:hAnsi="Baskerville" w:cs="Times New Roman"/>
        </w:rPr>
        <w:t xml:space="preserve"> (Alpers 1982, 389)</w:t>
      </w:r>
      <w:r w:rsidR="004223E4">
        <w:rPr>
          <w:rFonts w:ascii="Baskerville" w:eastAsia="Times New Roman" w:hAnsi="Baskerville" w:cs="Times New Roman"/>
        </w:rPr>
        <w:t xml:space="preserve">. </w:t>
      </w:r>
      <w:r w:rsidR="00564BA5">
        <w:rPr>
          <w:rFonts w:ascii="Baskerville" w:eastAsia="Times New Roman" w:hAnsi="Baskerville" w:cs="Times New Roman"/>
        </w:rPr>
        <w:t xml:space="preserve">It could be said that </w:t>
      </w:r>
      <w:r w:rsidR="00EC392C" w:rsidRPr="00EC392C">
        <w:rPr>
          <w:rFonts w:ascii="Baskerville" w:eastAsia="Times New Roman" w:hAnsi="Baskerville" w:cs="Times New Roman"/>
        </w:rPr>
        <w:t xml:space="preserve">his hermeneutic constriction, or inability to interpret in more than one way, </w:t>
      </w:r>
      <w:r w:rsidR="00564BA5">
        <w:rPr>
          <w:rFonts w:ascii="Baskerville" w:eastAsia="Times New Roman" w:hAnsi="Baskerville" w:cs="Times New Roman"/>
        </w:rPr>
        <w:t>settles in</w:t>
      </w:r>
      <w:r w:rsidR="00EC392C" w:rsidRPr="00EC392C">
        <w:rPr>
          <w:rFonts w:ascii="Baskerville" w:eastAsia="Times New Roman" w:hAnsi="Baskerville" w:cs="Times New Roman"/>
        </w:rPr>
        <w:t xml:space="preserve">to ontological constriction, or inability to be in more than one way. But before he </w:t>
      </w:r>
      <w:r w:rsidR="00564BA5">
        <w:rPr>
          <w:rFonts w:ascii="Baskerville" w:eastAsia="Times New Roman" w:hAnsi="Baskerville" w:cs="Times New Roman"/>
        </w:rPr>
        <w:t>alights on his</w:t>
      </w:r>
      <w:r w:rsidR="00EC392C" w:rsidRPr="00EC392C">
        <w:rPr>
          <w:rFonts w:ascii="Baskerville" w:eastAsia="Times New Roman" w:hAnsi="Baskerville" w:cs="Times New Roman"/>
        </w:rPr>
        <w:t xml:space="preserve"> final form, </w:t>
      </w:r>
      <w:proofErr w:type="spellStart"/>
      <w:r w:rsidR="00EC392C" w:rsidRPr="00EC392C">
        <w:rPr>
          <w:rFonts w:ascii="Baskerville" w:eastAsia="Times New Roman" w:hAnsi="Baskerville" w:cs="Times New Roman"/>
        </w:rPr>
        <w:t>Malbecco</w:t>
      </w:r>
      <w:proofErr w:type="spellEnd"/>
      <w:r w:rsidR="00EC392C" w:rsidRPr="00EC392C">
        <w:rPr>
          <w:rFonts w:ascii="Baskerville" w:eastAsia="Times New Roman" w:hAnsi="Baskerville" w:cs="Times New Roman"/>
        </w:rPr>
        <w:t xml:space="preserve"> suffers an astonishing profusion of beastly possibility</w:t>
      </w:r>
      <w:r w:rsidR="003161E5">
        <w:rPr>
          <w:rFonts w:ascii="Baskerville" w:eastAsia="Times New Roman" w:hAnsi="Baskerville" w:cs="Times New Roman"/>
        </w:rPr>
        <w:t xml:space="preserve"> (Burrow 1988, 114)</w:t>
      </w:r>
      <w:sdt>
        <w:sdtPr>
          <w:rPr>
            <w:rFonts w:ascii="Baskerville" w:eastAsia="Times New Roman" w:hAnsi="Baskerville" w:cs="Times New Roman"/>
          </w:rPr>
          <w:tag w:val="goog_rdk_62"/>
          <w:id w:val="-812797983"/>
        </w:sdtPr>
        <w:sdtContent/>
      </w:sdt>
      <w:r w:rsidR="00EC392C" w:rsidRPr="00EC392C">
        <w:rPr>
          <w:rFonts w:ascii="Baskerville" w:eastAsia="Times New Roman" w:hAnsi="Baskerville" w:cs="Times New Roman"/>
        </w:rPr>
        <w:t>.</w:t>
      </w:r>
      <w:r w:rsidR="003161E5">
        <w:rPr>
          <w:rFonts w:ascii="Baskerville" w:eastAsia="Times New Roman" w:hAnsi="Baskerville" w:cs="Times New Roman"/>
        </w:rPr>
        <w:t xml:space="preserve"> </w:t>
      </w:r>
      <w:r w:rsidR="00564BA5">
        <w:rPr>
          <w:rFonts w:ascii="Baskerville" w:eastAsia="Times New Roman" w:hAnsi="Baskerville" w:cs="Times New Roman"/>
        </w:rPr>
        <w:t xml:space="preserve">These hints </w:t>
      </w:r>
      <w:r w:rsidR="00EC392C" w:rsidRPr="00EC392C">
        <w:rPr>
          <w:rFonts w:ascii="Baskerville" w:eastAsia="Times New Roman" w:hAnsi="Baskerville" w:cs="Times New Roman"/>
        </w:rPr>
        <w:t>of animality</w:t>
      </w:r>
      <w:r w:rsidR="005F6F23">
        <w:rPr>
          <w:rFonts w:ascii="Baskerville" w:eastAsia="Times New Roman" w:hAnsi="Baskerville" w:cs="Times New Roman"/>
        </w:rPr>
        <w:t xml:space="preserve"> emerge</w:t>
      </w:r>
      <w:r w:rsidR="00EC392C" w:rsidRPr="00EC392C">
        <w:rPr>
          <w:rFonts w:ascii="Baskerville" w:eastAsia="Times New Roman" w:hAnsi="Baskerville" w:cs="Times New Roman"/>
        </w:rPr>
        <w:t xml:space="preserve"> o</w:t>
      </w:r>
      <w:r w:rsidR="005F6F23">
        <w:rPr>
          <w:rFonts w:ascii="Baskerville" w:eastAsia="Times New Roman" w:hAnsi="Baskerville" w:cs="Times New Roman"/>
        </w:rPr>
        <w:t xml:space="preserve">nly partially and unsuccessfully, either because they prove badly suited to </w:t>
      </w:r>
      <w:proofErr w:type="spellStart"/>
      <w:r w:rsidR="005F6F23">
        <w:rPr>
          <w:rFonts w:ascii="Baskerville" w:eastAsia="Times New Roman" w:hAnsi="Baskerville" w:cs="Times New Roman"/>
        </w:rPr>
        <w:t>Malbecco</w:t>
      </w:r>
      <w:proofErr w:type="spellEnd"/>
      <w:r w:rsidR="005F6F23">
        <w:rPr>
          <w:rFonts w:ascii="Baskerville" w:eastAsia="Times New Roman" w:hAnsi="Baskerville" w:cs="Times New Roman"/>
        </w:rPr>
        <w:t xml:space="preserve"> or because they are </w:t>
      </w:r>
      <w:r w:rsidR="00F31509">
        <w:rPr>
          <w:rFonts w:ascii="Baskerville" w:eastAsia="Times New Roman" w:hAnsi="Baskerville" w:cs="Times New Roman"/>
        </w:rPr>
        <w:t xml:space="preserve">uncertain </w:t>
      </w:r>
      <w:r w:rsidR="005F6F23">
        <w:rPr>
          <w:rFonts w:ascii="Baskerville" w:eastAsia="Times New Roman" w:hAnsi="Baskerville" w:cs="Times New Roman"/>
        </w:rPr>
        <w:t xml:space="preserve">and quick to recede. </w:t>
      </w:r>
      <w:r w:rsidR="00C91E2F">
        <w:rPr>
          <w:rFonts w:ascii="Baskerville" w:eastAsia="Times New Roman" w:hAnsi="Baskerville" w:cs="Times New Roman"/>
        </w:rPr>
        <w:t xml:space="preserve">The carefully damaged invocations work to establish </w:t>
      </w:r>
      <w:proofErr w:type="spellStart"/>
      <w:r w:rsidR="00C91E2F">
        <w:rPr>
          <w:rFonts w:ascii="Baskerville" w:eastAsia="Times New Roman" w:hAnsi="Baskerville" w:cs="Times New Roman"/>
        </w:rPr>
        <w:t>Malbecco’s</w:t>
      </w:r>
      <w:proofErr w:type="spellEnd"/>
      <w:r w:rsidR="00C91E2F">
        <w:rPr>
          <w:rFonts w:ascii="Baskerville" w:eastAsia="Times New Roman" w:hAnsi="Baskerville" w:cs="Times New Roman"/>
        </w:rPr>
        <w:t xml:space="preserve"> exclusion from animal life—something that humankind is typically seen to share in</w:t>
      </w:r>
      <w:r w:rsidR="00F31509">
        <w:rPr>
          <w:rFonts w:ascii="Baskerville" w:eastAsia="Times New Roman" w:hAnsi="Baskerville" w:cs="Times New Roman"/>
        </w:rPr>
        <w:t xml:space="preserve">, to </w:t>
      </w:r>
      <w:r w:rsidR="00C91E2F">
        <w:rPr>
          <w:rFonts w:ascii="Baskerville" w:eastAsia="Times New Roman" w:hAnsi="Baskerville" w:cs="Times New Roman"/>
        </w:rPr>
        <w:t>be continuous with</w:t>
      </w:r>
      <w:r w:rsidR="00C637D1">
        <w:rPr>
          <w:rFonts w:ascii="Baskerville" w:eastAsia="Times New Roman" w:hAnsi="Baskerville" w:cs="Times New Roman"/>
        </w:rPr>
        <w:t>, following Aristotle,</w:t>
      </w:r>
      <w:r w:rsidR="00C91E2F">
        <w:rPr>
          <w:rFonts w:ascii="Baskerville" w:eastAsia="Times New Roman" w:hAnsi="Baskerville" w:cs="Times New Roman"/>
        </w:rPr>
        <w:t xml:space="preserve"> in </w:t>
      </w:r>
      <w:r w:rsidR="003346AC">
        <w:rPr>
          <w:rFonts w:ascii="Baskerville" w:eastAsia="Times New Roman" w:hAnsi="Baskerville" w:cs="Times New Roman"/>
        </w:rPr>
        <w:t xml:space="preserve">most </w:t>
      </w:r>
      <w:r w:rsidR="00C91E2F">
        <w:rPr>
          <w:rFonts w:ascii="Baskerville" w:eastAsia="Times New Roman" w:hAnsi="Baskerville" w:cs="Times New Roman"/>
        </w:rPr>
        <w:t>orders of being.</w:t>
      </w:r>
      <w:r w:rsidR="004223E4">
        <w:rPr>
          <w:rFonts w:ascii="Baskerville" w:eastAsia="Times New Roman" w:hAnsi="Baskerville" w:cs="Times New Roman"/>
        </w:rPr>
        <w:t xml:space="preserve"> </w:t>
      </w:r>
      <w:r w:rsidR="000042F5">
        <w:rPr>
          <w:rFonts w:ascii="Baskerville" w:eastAsia="Times New Roman" w:hAnsi="Baskerville" w:cs="Times New Roman"/>
        </w:rPr>
        <w:t>Here, t</w:t>
      </w:r>
      <w:r w:rsidR="004223E4">
        <w:rPr>
          <w:rFonts w:ascii="Baskerville" w:eastAsia="Times New Roman" w:hAnsi="Baskerville" w:cs="Times New Roman"/>
        </w:rPr>
        <w:t>he</w:t>
      </w:r>
      <w:r w:rsidR="005F5E9F">
        <w:rPr>
          <w:rFonts w:ascii="Baskerville" w:eastAsia="Times New Roman" w:hAnsi="Baskerville" w:cs="Times New Roman"/>
        </w:rPr>
        <w:t xml:space="preserve"> animal figures</w:t>
      </w:r>
      <w:r w:rsidR="004223E4">
        <w:rPr>
          <w:rFonts w:ascii="Baskerville" w:eastAsia="Times New Roman" w:hAnsi="Baskerville" w:cs="Times New Roman"/>
        </w:rPr>
        <w:t xml:space="preserve"> </w:t>
      </w:r>
      <w:r w:rsidR="00A84662">
        <w:rPr>
          <w:rFonts w:ascii="Baskerville" w:eastAsia="Times New Roman" w:hAnsi="Baskerville" w:cs="Times New Roman"/>
        </w:rPr>
        <w:t xml:space="preserve">offer </w:t>
      </w:r>
      <w:r w:rsidR="004223E4">
        <w:rPr>
          <w:rFonts w:ascii="Baskerville" w:eastAsia="Times New Roman" w:hAnsi="Baskerville" w:cs="Times New Roman"/>
        </w:rPr>
        <w:t>glimmers of regenerate potential los</w:t>
      </w:r>
      <w:r w:rsidR="00887EF9">
        <w:rPr>
          <w:rFonts w:ascii="Baskerville" w:eastAsia="Times New Roman" w:hAnsi="Baskerville" w:cs="Times New Roman"/>
        </w:rPr>
        <w:t>t</w:t>
      </w:r>
      <w:r w:rsidR="004223E4">
        <w:rPr>
          <w:rFonts w:ascii="Baskerville" w:eastAsia="Times New Roman" w:hAnsi="Baskerville" w:cs="Times New Roman"/>
        </w:rPr>
        <w:t xml:space="preserve"> to the </w:t>
      </w:r>
      <w:r w:rsidR="00A84662">
        <w:rPr>
          <w:rFonts w:ascii="Baskerville" w:eastAsia="Times New Roman" w:hAnsi="Baskerville" w:cs="Times New Roman"/>
        </w:rPr>
        <w:t>unfortunate</w:t>
      </w:r>
      <w:r w:rsidR="004223E4">
        <w:rPr>
          <w:rFonts w:ascii="Baskerville" w:eastAsia="Times New Roman" w:hAnsi="Baskerville" w:cs="Times New Roman"/>
        </w:rPr>
        <w:t xml:space="preserve"> </w:t>
      </w:r>
      <w:r w:rsidR="00887EF9">
        <w:rPr>
          <w:rFonts w:ascii="Baskerville" w:eastAsia="Times New Roman" w:hAnsi="Baskerville" w:cs="Times New Roman"/>
        </w:rPr>
        <w:t>man</w:t>
      </w:r>
      <w:r w:rsidR="004223E4">
        <w:rPr>
          <w:rFonts w:ascii="Baskerville" w:eastAsia="Times New Roman" w:hAnsi="Baskerville" w:cs="Times New Roman"/>
        </w:rPr>
        <w:t xml:space="preserve">. </w:t>
      </w:r>
      <w:r w:rsidR="00A84662">
        <w:rPr>
          <w:rFonts w:ascii="Baskerville" w:eastAsia="Times New Roman" w:hAnsi="Baskerville" w:cs="Times New Roman"/>
        </w:rPr>
        <w:t>T</w:t>
      </w:r>
      <w:r w:rsidR="00EC392C" w:rsidRPr="00EC392C">
        <w:rPr>
          <w:rFonts w:ascii="Baskerville" w:eastAsia="Times New Roman" w:hAnsi="Baskerville" w:cs="Times New Roman"/>
        </w:rPr>
        <w:t>he</w:t>
      </w:r>
      <w:r w:rsidR="003346AC">
        <w:rPr>
          <w:rFonts w:ascii="Baskerville" w:eastAsia="Times New Roman" w:hAnsi="Baskerville" w:cs="Times New Roman"/>
        </w:rPr>
        <w:t xml:space="preserve"> episode shows</w:t>
      </w:r>
      <w:r w:rsidR="00A84662">
        <w:rPr>
          <w:rFonts w:ascii="Baskerville" w:eastAsia="Times New Roman" w:hAnsi="Baskerville" w:cs="Times New Roman"/>
        </w:rPr>
        <w:t>, consequently,</w:t>
      </w:r>
      <w:r w:rsidR="003346AC">
        <w:rPr>
          <w:rFonts w:ascii="Baskerville" w:eastAsia="Times New Roman" w:hAnsi="Baskerville" w:cs="Times New Roman"/>
        </w:rPr>
        <w:t xml:space="preserve"> how the</w:t>
      </w:r>
      <w:r w:rsidR="00EC392C" w:rsidRPr="00EC392C">
        <w:rPr>
          <w:rFonts w:ascii="Baskerville" w:eastAsia="Times New Roman" w:hAnsi="Baskerville" w:cs="Times New Roman"/>
        </w:rPr>
        <w:t xml:space="preserve"> </w:t>
      </w:r>
      <w:r w:rsidR="003346AC">
        <w:rPr>
          <w:rFonts w:ascii="Baskerville" w:eastAsia="Times New Roman" w:hAnsi="Baskerville" w:cs="Times New Roman"/>
        </w:rPr>
        <w:t xml:space="preserve">bitter </w:t>
      </w:r>
      <w:r w:rsidR="00EC392C" w:rsidRPr="00EC392C">
        <w:rPr>
          <w:rFonts w:ascii="Baskerville" w:eastAsia="Times New Roman" w:hAnsi="Baskerville" w:cs="Times New Roman"/>
        </w:rPr>
        <w:t xml:space="preserve">end of </w:t>
      </w:r>
      <w:r w:rsidR="003346AC">
        <w:rPr>
          <w:rFonts w:ascii="Baskerville" w:eastAsia="Times New Roman" w:hAnsi="Baskerville" w:cs="Times New Roman"/>
        </w:rPr>
        <w:t xml:space="preserve">his moral and spiritual </w:t>
      </w:r>
      <w:r w:rsidR="00EC392C" w:rsidRPr="00EC392C">
        <w:rPr>
          <w:rFonts w:ascii="Baskerville" w:eastAsia="Times New Roman" w:hAnsi="Baskerville" w:cs="Times New Roman"/>
        </w:rPr>
        <w:t xml:space="preserve">degeneration is </w:t>
      </w:r>
      <w:r w:rsidR="003346AC">
        <w:rPr>
          <w:rFonts w:ascii="Baskerville" w:eastAsia="Times New Roman" w:hAnsi="Baskerville" w:cs="Times New Roman"/>
        </w:rPr>
        <w:t>not</w:t>
      </w:r>
      <w:r w:rsidR="00957C0D">
        <w:rPr>
          <w:rFonts w:ascii="Baskerville" w:eastAsia="Times New Roman" w:hAnsi="Baskerville" w:cs="Times New Roman"/>
        </w:rPr>
        <w:t xml:space="preserve"> material, or</w:t>
      </w:r>
      <w:r w:rsidR="003346AC">
        <w:rPr>
          <w:rFonts w:ascii="Baskerville" w:eastAsia="Times New Roman" w:hAnsi="Baskerville" w:cs="Times New Roman"/>
        </w:rPr>
        <w:t xml:space="preserve"> beastly</w:t>
      </w:r>
      <w:r w:rsidR="00EC392C" w:rsidRPr="00EC392C">
        <w:rPr>
          <w:rFonts w:ascii="Baskerville" w:eastAsia="Times New Roman" w:hAnsi="Baskerville" w:cs="Times New Roman"/>
        </w:rPr>
        <w:t>—as one might expect, and as is often the case</w:t>
      </w:r>
      <w:r w:rsidR="000168B3">
        <w:rPr>
          <w:rFonts w:ascii="Baskerville" w:eastAsia="Times New Roman" w:hAnsi="Baskerville" w:cs="Times New Roman"/>
        </w:rPr>
        <w:t>,</w:t>
      </w:r>
      <w:r w:rsidR="005F5E9F">
        <w:rPr>
          <w:rFonts w:ascii="Baskerville" w:eastAsia="Times New Roman" w:hAnsi="Baskerville" w:cs="Times New Roman"/>
        </w:rPr>
        <w:t xml:space="preserve"> </w:t>
      </w:r>
      <w:r w:rsidR="000168B3">
        <w:rPr>
          <w:rFonts w:ascii="Baskerville" w:eastAsia="Times New Roman" w:hAnsi="Baskerville" w:cs="Times New Roman"/>
        </w:rPr>
        <w:t xml:space="preserve">following </w:t>
      </w:r>
      <w:r w:rsidR="005F5E9F">
        <w:rPr>
          <w:rFonts w:ascii="Baskerville" w:eastAsia="Times New Roman" w:hAnsi="Baskerville" w:cs="Times New Roman"/>
        </w:rPr>
        <w:t>Bruce Boehrer</w:t>
      </w:r>
      <w:r w:rsidR="00EC392C" w:rsidRPr="00EC392C">
        <w:rPr>
          <w:rFonts w:ascii="Baskerville" w:eastAsia="Times New Roman" w:hAnsi="Baskerville" w:cs="Times New Roman"/>
        </w:rPr>
        <w:t>—</w:t>
      </w:r>
      <w:r w:rsidR="003346AC">
        <w:rPr>
          <w:rFonts w:ascii="Baskerville" w:eastAsia="Times New Roman" w:hAnsi="Baskerville" w:cs="Times New Roman"/>
        </w:rPr>
        <w:t xml:space="preserve">but is </w:t>
      </w:r>
      <w:r w:rsidR="00A84662">
        <w:rPr>
          <w:rFonts w:ascii="Baskerville" w:eastAsia="Times New Roman" w:hAnsi="Baskerville" w:cs="Times New Roman"/>
        </w:rPr>
        <w:t>instead</w:t>
      </w:r>
      <w:r w:rsidR="003346AC">
        <w:rPr>
          <w:rFonts w:ascii="Baskerville" w:eastAsia="Times New Roman" w:hAnsi="Baskerville" w:cs="Times New Roman"/>
        </w:rPr>
        <w:t xml:space="preserve"> ideal</w:t>
      </w:r>
      <w:r w:rsidR="003161E5">
        <w:rPr>
          <w:rFonts w:ascii="Baskerville" w:eastAsia="Times New Roman" w:hAnsi="Baskerville" w:cs="Times New Roman"/>
        </w:rPr>
        <w:t xml:space="preserve"> (Boehrer 2015). </w:t>
      </w:r>
      <w:proofErr w:type="spellStart"/>
      <w:r w:rsidR="003346AC">
        <w:rPr>
          <w:rFonts w:ascii="Baskerville" w:eastAsia="Times New Roman" w:hAnsi="Baskerville" w:cs="Times New Roman"/>
        </w:rPr>
        <w:t>Malbecco</w:t>
      </w:r>
      <w:proofErr w:type="spellEnd"/>
      <w:r w:rsidR="003346AC">
        <w:rPr>
          <w:rFonts w:ascii="Baskerville" w:eastAsia="Times New Roman" w:hAnsi="Baskerville" w:cs="Times New Roman"/>
        </w:rPr>
        <w:t xml:space="preserve"> becomes an </w:t>
      </w:r>
      <w:r w:rsidR="003346AC" w:rsidRPr="00957C0D">
        <w:rPr>
          <w:rFonts w:ascii="Baskerville" w:eastAsia="Times New Roman" w:hAnsi="Baskerville" w:cs="Times New Roman"/>
          <w:i/>
          <w:iCs/>
        </w:rPr>
        <w:t>idea</w:t>
      </w:r>
      <w:r w:rsidR="003346AC">
        <w:rPr>
          <w:rFonts w:ascii="Baskerville" w:eastAsia="Times New Roman" w:hAnsi="Baskerville" w:cs="Times New Roman"/>
        </w:rPr>
        <w:t xml:space="preserve"> so flatly singular, or identical to itself, that it cannot be distinguished from pure </w:t>
      </w:r>
      <w:r w:rsidR="003346AC" w:rsidRPr="00957C0D">
        <w:rPr>
          <w:rFonts w:ascii="Baskerville" w:eastAsia="Times New Roman" w:hAnsi="Baskerville" w:cs="Times New Roman"/>
          <w:i/>
          <w:iCs/>
        </w:rPr>
        <w:t>matter</w:t>
      </w:r>
      <w:r w:rsidR="003346AC">
        <w:rPr>
          <w:rFonts w:ascii="Baskerville" w:eastAsia="Times New Roman" w:hAnsi="Baskerville" w:cs="Times New Roman"/>
        </w:rPr>
        <w:t xml:space="preserve">. </w:t>
      </w:r>
      <w:r w:rsidR="00957C0D">
        <w:rPr>
          <w:rFonts w:ascii="Baskerville" w:eastAsia="Times New Roman" w:hAnsi="Baskerville" w:cs="Times New Roman"/>
        </w:rPr>
        <w:t xml:space="preserve">His </w:t>
      </w:r>
      <w:r w:rsidR="006311C8">
        <w:rPr>
          <w:rFonts w:ascii="Baskerville" w:eastAsia="Times New Roman" w:hAnsi="Baskerville" w:cs="Times New Roman"/>
        </w:rPr>
        <w:t>change</w:t>
      </w:r>
      <w:r w:rsidR="00957C0D">
        <w:rPr>
          <w:rFonts w:ascii="Baskerville" w:eastAsia="Times New Roman" w:hAnsi="Baskerville" w:cs="Times New Roman"/>
        </w:rPr>
        <w:t xml:space="preserve"> thus shows us the complicity between materialism and idealism when each </w:t>
      </w:r>
      <w:proofErr w:type="gramStart"/>
      <w:r w:rsidR="00957C0D">
        <w:rPr>
          <w:rFonts w:ascii="Baskerville" w:eastAsia="Times New Roman" w:hAnsi="Baskerville" w:cs="Times New Roman"/>
        </w:rPr>
        <w:t>attempts</w:t>
      </w:r>
      <w:proofErr w:type="gramEnd"/>
      <w:r w:rsidR="00957C0D">
        <w:rPr>
          <w:rFonts w:ascii="Baskerville" w:eastAsia="Times New Roman" w:hAnsi="Baskerville" w:cs="Times New Roman"/>
        </w:rPr>
        <w:t xml:space="preserve"> to deny the other, while the animal figures</w:t>
      </w:r>
      <w:r w:rsidR="001B197E">
        <w:rPr>
          <w:rFonts w:ascii="Baskerville" w:eastAsia="Times New Roman" w:hAnsi="Baskerville" w:cs="Times New Roman"/>
        </w:rPr>
        <w:t xml:space="preserve"> </w:t>
      </w:r>
      <w:r w:rsidR="00957C0D">
        <w:rPr>
          <w:rFonts w:ascii="Baskerville" w:eastAsia="Times New Roman" w:hAnsi="Baskerville" w:cs="Times New Roman"/>
        </w:rPr>
        <w:t xml:space="preserve">flicker into half-life only </w:t>
      </w:r>
      <w:r w:rsidR="006311C8">
        <w:rPr>
          <w:rFonts w:ascii="Baskerville" w:eastAsia="Times New Roman" w:hAnsi="Baskerville" w:cs="Times New Roman"/>
        </w:rPr>
        <w:t>between the two extremes</w:t>
      </w:r>
      <w:r w:rsidR="005E30DC">
        <w:rPr>
          <w:rFonts w:ascii="Baskerville" w:eastAsia="Times New Roman" w:hAnsi="Baskerville" w:cs="Times New Roman"/>
        </w:rPr>
        <w:t xml:space="preserve">, </w:t>
      </w:r>
      <w:proofErr w:type="gramStart"/>
      <w:r w:rsidR="005E30DC">
        <w:rPr>
          <w:rFonts w:ascii="Baskerville" w:eastAsia="Times New Roman" w:hAnsi="Baskerville" w:cs="Times New Roman"/>
        </w:rPr>
        <w:t>in the course of</w:t>
      </w:r>
      <w:proofErr w:type="gramEnd"/>
      <w:r w:rsidR="005E30DC">
        <w:rPr>
          <w:rFonts w:ascii="Baskerville" w:eastAsia="Times New Roman" w:hAnsi="Baskerville" w:cs="Times New Roman"/>
        </w:rPr>
        <w:t xml:space="preserve"> his conversion,</w:t>
      </w:r>
      <w:r w:rsidR="006311C8">
        <w:rPr>
          <w:rFonts w:ascii="Baskerville" w:eastAsia="Times New Roman" w:hAnsi="Baskerville" w:cs="Times New Roman"/>
        </w:rPr>
        <w:t xml:space="preserve"> </w:t>
      </w:r>
      <w:r w:rsidR="00887EF9">
        <w:rPr>
          <w:rFonts w:ascii="Baskerville" w:eastAsia="Times New Roman" w:hAnsi="Baskerville" w:cs="Times New Roman"/>
        </w:rPr>
        <w:t xml:space="preserve">as species of vanishing </w:t>
      </w:r>
      <w:r w:rsidR="00A84662">
        <w:rPr>
          <w:rFonts w:ascii="Baskerville" w:eastAsia="Times New Roman" w:hAnsi="Baskerville" w:cs="Times New Roman"/>
        </w:rPr>
        <w:t>possible lives</w:t>
      </w:r>
      <w:r w:rsidR="006311C8">
        <w:rPr>
          <w:rFonts w:ascii="Baskerville" w:eastAsia="Times New Roman" w:hAnsi="Baskerville" w:cs="Times New Roman"/>
        </w:rPr>
        <w:t xml:space="preserve">. </w:t>
      </w:r>
    </w:p>
    <w:p w14:paraId="63A4BD56" w14:textId="42006ABA" w:rsidR="001476D2" w:rsidRDefault="001476D2" w:rsidP="00EC392C">
      <w:pPr>
        <w:spacing w:line="480" w:lineRule="auto"/>
        <w:rPr>
          <w:rFonts w:ascii="Baskerville" w:eastAsia="Times New Roman" w:hAnsi="Baskerville" w:cs="Times New Roman"/>
        </w:rPr>
      </w:pPr>
    </w:p>
    <w:p w14:paraId="7005061B" w14:textId="37D4C829" w:rsidR="001476D2" w:rsidRDefault="001476D2" w:rsidP="001476D2">
      <w:pPr>
        <w:spacing w:line="480" w:lineRule="auto"/>
        <w:rPr>
          <w:rFonts w:ascii="Baskerville" w:eastAsia="Times New Roman" w:hAnsi="Baskerville" w:cs="Times New Roman"/>
        </w:rPr>
      </w:pPr>
      <w:r w:rsidRPr="001476D2">
        <w:rPr>
          <w:rFonts w:ascii="Baskerville" w:eastAsia="Times New Roman" w:hAnsi="Baskerville" w:cs="Times New Roman"/>
        </w:rPr>
        <w:t xml:space="preserve">The first </w:t>
      </w:r>
      <w:r w:rsidR="001B197E">
        <w:rPr>
          <w:rFonts w:ascii="Baskerville" w:eastAsia="Times New Roman" w:hAnsi="Baskerville" w:cs="Times New Roman"/>
        </w:rPr>
        <w:t>instance</w:t>
      </w:r>
      <w:r w:rsidRPr="001476D2">
        <w:rPr>
          <w:rFonts w:ascii="Baskerville" w:eastAsia="Times New Roman" w:hAnsi="Baskerville" w:cs="Times New Roman"/>
        </w:rPr>
        <w:t xml:space="preserve"> of animality </w:t>
      </w:r>
      <w:r w:rsidR="001B197E">
        <w:rPr>
          <w:rFonts w:ascii="Baskerville" w:eastAsia="Times New Roman" w:hAnsi="Baskerville" w:cs="Times New Roman"/>
        </w:rPr>
        <w:t>occurs</w:t>
      </w:r>
      <w:r w:rsidRPr="001476D2">
        <w:rPr>
          <w:rFonts w:ascii="Baskerville" w:eastAsia="Times New Roman" w:hAnsi="Baskerville" w:cs="Times New Roman"/>
        </w:rPr>
        <w:t xml:space="preserve"> as </w:t>
      </w:r>
      <w:proofErr w:type="spellStart"/>
      <w:r w:rsidRPr="001476D2">
        <w:rPr>
          <w:rFonts w:ascii="Baskerville" w:eastAsia="Times New Roman" w:hAnsi="Baskerville" w:cs="Times New Roman"/>
        </w:rPr>
        <w:t>Hellenore</w:t>
      </w:r>
      <w:proofErr w:type="spellEnd"/>
      <w:r w:rsidRPr="001476D2">
        <w:rPr>
          <w:rFonts w:ascii="Baskerville" w:eastAsia="Times New Roman" w:hAnsi="Baskerville" w:cs="Times New Roman"/>
        </w:rPr>
        <w:t xml:space="preserve"> and the satyrs march home, weary from dancing</w:t>
      </w:r>
      <w:r w:rsidR="00D362A9">
        <w:rPr>
          <w:rFonts w:ascii="Baskerville" w:eastAsia="Times New Roman" w:hAnsi="Baskerville" w:cs="Times New Roman"/>
        </w:rPr>
        <w:t xml:space="preserve">, and </w:t>
      </w:r>
      <w:proofErr w:type="spellStart"/>
      <w:r w:rsidR="00D362A9">
        <w:rPr>
          <w:rFonts w:ascii="Baskerville" w:eastAsia="Times New Roman" w:hAnsi="Baskerville" w:cs="Times New Roman"/>
        </w:rPr>
        <w:t>Malbecco</w:t>
      </w:r>
      <w:proofErr w:type="spellEnd"/>
      <w:r w:rsidR="00D362A9">
        <w:rPr>
          <w:rFonts w:ascii="Baskerville" w:eastAsia="Times New Roman" w:hAnsi="Baskerville" w:cs="Times New Roman"/>
        </w:rPr>
        <w:t xml:space="preserve"> is drawn into detailed comparison with the band of goats:</w:t>
      </w:r>
    </w:p>
    <w:p w14:paraId="2087D99D" w14:textId="77777777" w:rsidR="001476D2" w:rsidRDefault="001476D2" w:rsidP="001476D2">
      <w:pPr>
        <w:adjustRightInd w:val="0"/>
        <w:snapToGrid w:val="0"/>
        <w:rPr>
          <w:rFonts w:ascii="Baskerville" w:eastAsia="Times New Roman" w:hAnsi="Baskerville" w:cs="Times New Roman"/>
        </w:rPr>
      </w:pPr>
    </w:p>
    <w:p w14:paraId="09900A3B" w14:textId="1B18C69B" w:rsidR="001476D2" w:rsidRPr="001476D2" w:rsidRDefault="001476D2" w:rsidP="001476D2">
      <w:pPr>
        <w:adjustRightInd w:val="0"/>
        <w:snapToGrid w:val="0"/>
        <w:rPr>
          <w:rFonts w:ascii="Baskerville" w:eastAsia="Times New Roman" w:hAnsi="Baskerville" w:cs="Times New Roman"/>
        </w:rPr>
      </w:pPr>
      <w:r w:rsidRPr="001476D2">
        <w:rPr>
          <w:rFonts w:ascii="Baskerville" w:eastAsia="Times New Roman" w:hAnsi="Baskerville" w:cs="Times New Roman"/>
        </w:rPr>
        <w:lastRenderedPageBreak/>
        <w:t>Which when </w:t>
      </w:r>
      <w:proofErr w:type="spellStart"/>
      <w:r w:rsidRPr="001476D2">
        <w:rPr>
          <w:rFonts w:ascii="Baskerville" w:eastAsia="Times New Roman" w:hAnsi="Baskerville" w:cs="Times New Roman"/>
          <w:i/>
        </w:rPr>
        <w:t>Malbecco</w:t>
      </w:r>
      <w:proofErr w:type="spellEnd"/>
      <w:r w:rsidRPr="001476D2">
        <w:rPr>
          <w:rFonts w:ascii="Baskerville" w:eastAsia="Times New Roman" w:hAnsi="Baskerville" w:cs="Times New Roman"/>
        </w:rPr>
        <w:t> saw, out of his bush</w:t>
      </w:r>
      <w:r w:rsidRPr="001476D2">
        <w:rPr>
          <w:rFonts w:ascii="Baskerville" w:eastAsia="Times New Roman" w:hAnsi="Baskerville" w:cs="Times New Roman"/>
        </w:rPr>
        <w:br/>
        <w:t xml:space="preserve">  </w:t>
      </w:r>
      <w:r>
        <w:rPr>
          <w:rFonts w:ascii="Baskerville" w:eastAsia="Times New Roman" w:hAnsi="Baskerville" w:cs="Times New Roman"/>
        </w:rPr>
        <w:t xml:space="preserve">  </w:t>
      </w:r>
      <w:proofErr w:type="spellStart"/>
      <w:r w:rsidRPr="001476D2">
        <w:rPr>
          <w:rFonts w:ascii="Baskerville" w:eastAsia="Times New Roman" w:hAnsi="Baskerville" w:cs="Times New Roman"/>
        </w:rPr>
        <w:t>Vpon</w:t>
      </w:r>
      <w:proofErr w:type="spellEnd"/>
      <w:r w:rsidRPr="001476D2">
        <w:rPr>
          <w:rFonts w:ascii="Baskerville" w:eastAsia="Times New Roman" w:hAnsi="Baskerville" w:cs="Times New Roman"/>
        </w:rPr>
        <w:t xml:space="preserve"> his hands and </w:t>
      </w:r>
      <w:proofErr w:type="spellStart"/>
      <w:r w:rsidRPr="001476D2">
        <w:rPr>
          <w:rFonts w:ascii="Baskerville" w:eastAsia="Times New Roman" w:hAnsi="Baskerville" w:cs="Times New Roman"/>
        </w:rPr>
        <w:t>feete</w:t>
      </w:r>
      <w:proofErr w:type="spellEnd"/>
      <w:r w:rsidRPr="001476D2">
        <w:rPr>
          <w:rFonts w:ascii="Baskerville" w:eastAsia="Times New Roman" w:hAnsi="Baskerville" w:cs="Times New Roman"/>
        </w:rPr>
        <w:t xml:space="preserve"> he crept full light,</w:t>
      </w:r>
      <w:r w:rsidRPr="001476D2">
        <w:rPr>
          <w:rFonts w:ascii="Baskerville" w:eastAsia="Times New Roman" w:hAnsi="Baskerville" w:cs="Times New Roman"/>
        </w:rPr>
        <w:br/>
        <w:t xml:space="preserve">  </w:t>
      </w:r>
      <w:r>
        <w:rPr>
          <w:rFonts w:ascii="Baskerville" w:eastAsia="Times New Roman" w:hAnsi="Baskerville" w:cs="Times New Roman"/>
        </w:rPr>
        <w:t xml:space="preserve">  </w:t>
      </w:r>
      <w:r w:rsidRPr="001476D2">
        <w:rPr>
          <w:rFonts w:ascii="Baskerville" w:eastAsia="Times New Roman" w:hAnsi="Baskerville" w:cs="Times New Roman"/>
        </w:rPr>
        <w:t xml:space="preserve">And like a </w:t>
      </w:r>
      <w:proofErr w:type="spellStart"/>
      <w:r w:rsidRPr="001476D2">
        <w:rPr>
          <w:rFonts w:ascii="Baskerville" w:eastAsia="Times New Roman" w:hAnsi="Baskerville" w:cs="Times New Roman"/>
        </w:rPr>
        <w:t>Gote</w:t>
      </w:r>
      <w:proofErr w:type="spellEnd"/>
      <w:r w:rsidRPr="001476D2">
        <w:rPr>
          <w:rFonts w:ascii="Baskerville" w:eastAsia="Times New Roman" w:hAnsi="Baskerville" w:cs="Times New Roman"/>
        </w:rPr>
        <w:t xml:space="preserve"> </w:t>
      </w:r>
      <w:proofErr w:type="spellStart"/>
      <w:r w:rsidRPr="001476D2">
        <w:rPr>
          <w:rFonts w:ascii="Baskerville" w:eastAsia="Times New Roman" w:hAnsi="Baskerville" w:cs="Times New Roman"/>
        </w:rPr>
        <w:t>emongst</w:t>
      </w:r>
      <w:proofErr w:type="spellEnd"/>
      <w:r w:rsidRPr="001476D2">
        <w:rPr>
          <w:rFonts w:ascii="Baskerville" w:eastAsia="Times New Roman" w:hAnsi="Baskerville" w:cs="Times New Roman"/>
        </w:rPr>
        <w:t xml:space="preserve"> the </w:t>
      </w:r>
      <w:proofErr w:type="spellStart"/>
      <w:r w:rsidRPr="001476D2">
        <w:rPr>
          <w:rFonts w:ascii="Baskerville" w:eastAsia="Times New Roman" w:hAnsi="Baskerville" w:cs="Times New Roman"/>
        </w:rPr>
        <w:t>Gotes</w:t>
      </w:r>
      <w:proofErr w:type="spellEnd"/>
      <w:r w:rsidRPr="001476D2">
        <w:rPr>
          <w:rFonts w:ascii="Baskerville" w:eastAsia="Times New Roman" w:hAnsi="Baskerville" w:cs="Times New Roman"/>
        </w:rPr>
        <w:t xml:space="preserve"> did rush,</w:t>
      </w:r>
      <w:r w:rsidRPr="001476D2">
        <w:rPr>
          <w:rFonts w:ascii="Baskerville" w:eastAsia="Times New Roman" w:hAnsi="Baskerville" w:cs="Times New Roman"/>
        </w:rPr>
        <w:br/>
        <w:t xml:space="preserve">  </w:t>
      </w:r>
      <w:r>
        <w:rPr>
          <w:rFonts w:ascii="Baskerville" w:eastAsia="Times New Roman" w:hAnsi="Baskerville" w:cs="Times New Roman"/>
        </w:rPr>
        <w:t xml:space="preserve">  </w:t>
      </w:r>
      <w:r w:rsidRPr="001476D2">
        <w:rPr>
          <w:rFonts w:ascii="Baskerville" w:eastAsia="Times New Roman" w:hAnsi="Baskerville" w:cs="Times New Roman"/>
        </w:rPr>
        <w:t xml:space="preserve">That through the </w:t>
      </w:r>
      <w:proofErr w:type="spellStart"/>
      <w:r w:rsidRPr="001476D2">
        <w:rPr>
          <w:rFonts w:ascii="Baskerville" w:eastAsia="Times New Roman" w:hAnsi="Baskerville" w:cs="Times New Roman"/>
        </w:rPr>
        <w:t>helpe</w:t>
      </w:r>
      <w:proofErr w:type="spellEnd"/>
      <w:r w:rsidRPr="001476D2">
        <w:rPr>
          <w:rFonts w:ascii="Baskerville" w:eastAsia="Times New Roman" w:hAnsi="Baskerville" w:cs="Times New Roman"/>
        </w:rPr>
        <w:t xml:space="preserve"> of his faire </w:t>
      </w:r>
      <w:proofErr w:type="spellStart"/>
      <w:r w:rsidRPr="001476D2">
        <w:rPr>
          <w:rFonts w:ascii="Baskerville" w:eastAsia="Times New Roman" w:hAnsi="Baskerville" w:cs="Times New Roman"/>
        </w:rPr>
        <w:t>hornes</w:t>
      </w:r>
      <w:proofErr w:type="spellEnd"/>
      <w:r w:rsidRPr="001476D2">
        <w:rPr>
          <w:rFonts w:ascii="Baskerville" w:eastAsia="Times New Roman" w:hAnsi="Baskerville" w:cs="Times New Roman"/>
        </w:rPr>
        <w:t xml:space="preserve"> on </w:t>
      </w:r>
      <w:proofErr w:type="spellStart"/>
      <w:r w:rsidRPr="001476D2">
        <w:rPr>
          <w:rFonts w:ascii="Baskerville" w:eastAsia="Times New Roman" w:hAnsi="Baskerville" w:cs="Times New Roman"/>
        </w:rPr>
        <w:t>hight</w:t>
      </w:r>
      <w:proofErr w:type="spellEnd"/>
      <w:r w:rsidRPr="001476D2">
        <w:rPr>
          <w:rFonts w:ascii="Baskerville" w:eastAsia="Times New Roman" w:hAnsi="Baskerville" w:cs="Times New Roman"/>
        </w:rPr>
        <w:t>,</w:t>
      </w:r>
      <w:r w:rsidRPr="001476D2">
        <w:rPr>
          <w:rFonts w:ascii="Baskerville" w:eastAsia="Times New Roman" w:hAnsi="Baskerville" w:cs="Times New Roman"/>
        </w:rPr>
        <w:br/>
        <w:t xml:space="preserve">  </w:t>
      </w:r>
      <w:r>
        <w:rPr>
          <w:rFonts w:ascii="Baskerville" w:eastAsia="Times New Roman" w:hAnsi="Baskerville" w:cs="Times New Roman"/>
        </w:rPr>
        <w:t xml:space="preserve">  </w:t>
      </w:r>
      <w:r w:rsidRPr="001476D2">
        <w:rPr>
          <w:rFonts w:ascii="Baskerville" w:eastAsia="Times New Roman" w:hAnsi="Baskerville" w:cs="Times New Roman"/>
        </w:rPr>
        <w:t xml:space="preserve">And misty </w:t>
      </w:r>
      <w:proofErr w:type="spellStart"/>
      <w:r w:rsidRPr="001476D2">
        <w:rPr>
          <w:rFonts w:ascii="Baskerville" w:eastAsia="Times New Roman" w:hAnsi="Baskerville" w:cs="Times New Roman"/>
        </w:rPr>
        <w:t>dampe</w:t>
      </w:r>
      <w:proofErr w:type="spellEnd"/>
      <w:r w:rsidRPr="001476D2">
        <w:rPr>
          <w:rFonts w:ascii="Baskerville" w:eastAsia="Times New Roman" w:hAnsi="Baskerville" w:cs="Times New Roman"/>
        </w:rPr>
        <w:t xml:space="preserve"> of </w:t>
      </w:r>
      <w:proofErr w:type="spellStart"/>
      <w:r w:rsidRPr="001476D2">
        <w:rPr>
          <w:rFonts w:ascii="Baskerville" w:eastAsia="Times New Roman" w:hAnsi="Baskerville" w:cs="Times New Roman"/>
        </w:rPr>
        <w:t>misconceiuing</w:t>
      </w:r>
      <w:proofErr w:type="spellEnd"/>
      <w:r w:rsidRPr="001476D2">
        <w:rPr>
          <w:rFonts w:ascii="Baskerville" w:eastAsia="Times New Roman" w:hAnsi="Baskerville" w:cs="Times New Roman"/>
        </w:rPr>
        <w:t xml:space="preserve"> night,</w:t>
      </w:r>
      <w:r w:rsidRPr="001476D2">
        <w:rPr>
          <w:rFonts w:ascii="Baskerville" w:eastAsia="Times New Roman" w:hAnsi="Baskerville" w:cs="Times New Roman"/>
        </w:rPr>
        <w:br/>
        <w:t xml:space="preserve">  </w:t>
      </w:r>
      <w:r>
        <w:rPr>
          <w:rFonts w:ascii="Baskerville" w:eastAsia="Times New Roman" w:hAnsi="Baskerville" w:cs="Times New Roman"/>
        </w:rPr>
        <w:t xml:space="preserve">  </w:t>
      </w:r>
      <w:r w:rsidRPr="001476D2">
        <w:rPr>
          <w:rFonts w:ascii="Baskerville" w:eastAsia="Times New Roman" w:hAnsi="Baskerville" w:cs="Times New Roman"/>
        </w:rPr>
        <w:t xml:space="preserve">And eke through </w:t>
      </w:r>
      <w:proofErr w:type="spellStart"/>
      <w:r w:rsidRPr="001476D2">
        <w:rPr>
          <w:rFonts w:ascii="Baskerville" w:eastAsia="Times New Roman" w:hAnsi="Baskerville" w:cs="Times New Roman"/>
        </w:rPr>
        <w:t>likenesse</w:t>
      </w:r>
      <w:proofErr w:type="spellEnd"/>
      <w:r w:rsidRPr="001476D2">
        <w:rPr>
          <w:rFonts w:ascii="Baskerville" w:eastAsia="Times New Roman" w:hAnsi="Baskerville" w:cs="Times New Roman"/>
        </w:rPr>
        <w:t xml:space="preserve"> of his </w:t>
      </w:r>
      <w:proofErr w:type="spellStart"/>
      <w:r w:rsidRPr="001476D2">
        <w:rPr>
          <w:rFonts w:ascii="Baskerville" w:eastAsia="Times New Roman" w:hAnsi="Baskerville" w:cs="Times New Roman"/>
        </w:rPr>
        <w:t>gotish</w:t>
      </w:r>
      <w:proofErr w:type="spellEnd"/>
      <w:r w:rsidRPr="001476D2">
        <w:rPr>
          <w:rFonts w:ascii="Baskerville" w:eastAsia="Times New Roman" w:hAnsi="Baskerville" w:cs="Times New Roman"/>
        </w:rPr>
        <w:t xml:space="preserve"> beard,</w:t>
      </w:r>
      <w:r w:rsidRPr="001476D2">
        <w:rPr>
          <w:rFonts w:ascii="Baskerville" w:eastAsia="Times New Roman" w:hAnsi="Baskerville" w:cs="Times New Roman"/>
        </w:rPr>
        <w:br/>
        <w:t xml:space="preserve">  </w:t>
      </w:r>
      <w:r>
        <w:rPr>
          <w:rFonts w:ascii="Baskerville" w:eastAsia="Times New Roman" w:hAnsi="Baskerville" w:cs="Times New Roman"/>
        </w:rPr>
        <w:t xml:space="preserve">  </w:t>
      </w:r>
      <w:r w:rsidRPr="001476D2">
        <w:rPr>
          <w:rFonts w:ascii="Baskerville" w:eastAsia="Times New Roman" w:hAnsi="Baskerville" w:cs="Times New Roman"/>
        </w:rPr>
        <w:t xml:space="preserve">He did the better </w:t>
      </w:r>
      <w:proofErr w:type="spellStart"/>
      <w:r w:rsidRPr="001476D2">
        <w:rPr>
          <w:rFonts w:ascii="Baskerville" w:eastAsia="Times New Roman" w:hAnsi="Baskerville" w:cs="Times New Roman"/>
        </w:rPr>
        <w:t>counterfeite</w:t>
      </w:r>
      <w:proofErr w:type="spellEnd"/>
      <w:r w:rsidRPr="001476D2">
        <w:rPr>
          <w:rFonts w:ascii="Baskerville" w:eastAsia="Times New Roman" w:hAnsi="Baskerville" w:cs="Times New Roman"/>
        </w:rPr>
        <w:t xml:space="preserve"> aright:</w:t>
      </w:r>
      <w:r w:rsidRPr="001476D2">
        <w:rPr>
          <w:rFonts w:ascii="Baskerville" w:eastAsia="Times New Roman" w:hAnsi="Baskerville" w:cs="Times New Roman"/>
        </w:rPr>
        <w:br/>
        <w:t xml:space="preserve">  </w:t>
      </w:r>
      <w:r>
        <w:rPr>
          <w:rFonts w:ascii="Baskerville" w:eastAsia="Times New Roman" w:hAnsi="Baskerville" w:cs="Times New Roman"/>
        </w:rPr>
        <w:t xml:space="preserve">  </w:t>
      </w:r>
      <w:r w:rsidRPr="001476D2">
        <w:rPr>
          <w:rFonts w:ascii="Baskerville" w:eastAsia="Times New Roman" w:hAnsi="Baskerville" w:cs="Times New Roman"/>
        </w:rPr>
        <w:t xml:space="preserve">So home he </w:t>
      </w:r>
      <w:proofErr w:type="spellStart"/>
      <w:r w:rsidRPr="001476D2">
        <w:rPr>
          <w:rFonts w:ascii="Baskerville" w:eastAsia="Times New Roman" w:hAnsi="Baskerville" w:cs="Times New Roman"/>
        </w:rPr>
        <w:t>marcht</w:t>
      </w:r>
      <w:proofErr w:type="spellEnd"/>
      <w:r w:rsidRPr="001476D2">
        <w:rPr>
          <w:rFonts w:ascii="Baskerville" w:eastAsia="Times New Roman" w:hAnsi="Baskerville" w:cs="Times New Roman"/>
        </w:rPr>
        <w:t xml:space="preserve"> </w:t>
      </w:r>
      <w:proofErr w:type="spellStart"/>
      <w:r w:rsidRPr="001476D2">
        <w:rPr>
          <w:rFonts w:ascii="Baskerville" w:eastAsia="Times New Roman" w:hAnsi="Baskerville" w:cs="Times New Roman"/>
        </w:rPr>
        <w:t>emongst</w:t>
      </w:r>
      <w:proofErr w:type="spellEnd"/>
      <w:r w:rsidRPr="001476D2">
        <w:rPr>
          <w:rFonts w:ascii="Baskerville" w:eastAsia="Times New Roman" w:hAnsi="Baskerville" w:cs="Times New Roman"/>
        </w:rPr>
        <w:t xml:space="preserve"> the horned heard,</w:t>
      </w:r>
      <w:r w:rsidRPr="001476D2">
        <w:rPr>
          <w:rFonts w:ascii="Baskerville" w:eastAsia="Times New Roman" w:hAnsi="Baskerville" w:cs="Times New Roman"/>
        </w:rPr>
        <w:br/>
        <w:t>That none of all the </w:t>
      </w:r>
      <w:proofErr w:type="spellStart"/>
      <w:r w:rsidRPr="001476D2">
        <w:rPr>
          <w:rFonts w:ascii="Baskerville" w:eastAsia="Times New Roman" w:hAnsi="Baskerville" w:cs="Times New Roman"/>
          <w:i/>
        </w:rPr>
        <w:t>Satyres</w:t>
      </w:r>
      <w:proofErr w:type="spellEnd"/>
      <w:r w:rsidRPr="001476D2">
        <w:rPr>
          <w:rFonts w:ascii="Baskerville" w:eastAsia="Times New Roman" w:hAnsi="Baskerville" w:cs="Times New Roman"/>
        </w:rPr>
        <w:t xml:space="preserve"> him </w:t>
      </w:r>
      <w:proofErr w:type="spellStart"/>
      <w:r w:rsidRPr="001476D2">
        <w:rPr>
          <w:rFonts w:ascii="Baskerville" w:eastAsia="Times New Roman" w:hAnsi="Baskerville" w:cs="Times New Roman"/>
        </w:rPr>
        <w:t>espyde</w:t>
      </w:r>
      <w:proofErr w:type="spellEnd"/>
      <w:r w:rsidRPr="001476D2">
        <w:rPr>
          <w:rFonts w:ascii="Baskerville" w:eastAsia="Times New Roman" w:hAnsi="Baskerville" w:cs="Times New Roman"/>
        </w:rPr>
        <w:t xml:space="preserve"> or heard. (x.47)</w:t>
      </w:r>
    </w:p>
    <w:p w14:paraId="76FB15A7" w14:textId="77777777" w:rsidR="001476D2" w:rsidRPr="001476D2" w:rsidRDefault="001476D2" w:rsidP="001476D2">
      <w:pPr>
        <w:spacing w:line="480" w:lineRule="auto"/>
        <w:rPr>
          <w:rFonts w:ascii="Baskerville" w:eastAsia="Times New Roman" w:hAnsi="Baskerville" w:cs="Times New Roman"/>
        </w:rPr>
      </w:pPr>
    </w:p>
    <w:p w14:paraId="197AAFAA" w14:textId="3536710D" w:rsidR="001476D2" w:rsidRDefault="004146A5" w:rsidP="001476D2">
      <w:pPr>
        <w:spacing w:line="480" w:lineRule="auto"/>
        <w:rPr>
          <w:rFonts w:ascii="Baskerville" w:eastAsia="Times New Roman" w:hAnsi="Baskerville" w:cs="Times New Roman"/>
        </w:rPr>
      </w:pPr>
      <w:r>
        <w:rPr>
          <w:rFonts w:ascii="Baskerville" w:eastAsia="Times New Roman" w:hAnsi="Baskerville" w:cs="Times New Roman"/>
        </w:rPr>
        <w:t xml:space="preserve">The comparison falls flat. </w:t>
      </w:r>
      <w:proofErr w:type="spellStart"/>
      <w:r>
        <w:rPr>
          <w:rFonts w:ascii="Baskerville" w:eastAsia="Times New Roman" w:hAnsi="Baskerville" w:cs="Times New Roman"/>
        </w:rPr>
        <w:t>Malbecco’s</w:t>
      </w:r>
      <w:proofErr w:type="spellEnd"/>
      <w:r w:rsidR="001476D2" w:rsidRPr="001476D2">
        <w:rPr>
          <w:rFonts w:ascii="Baskerville" w:eastAsia="Times New Roman" w:hAnsi="Baskerville" w:cs="Times New Roman"/>
        </w:rPr>
        <w:t xml:space="preserve"> physical movements (nimble, on all fours), facial features (beard) and emblematic social status (‘horned’ cuckold) too fully flesh out the simile, and cheat it of surprise, of the difference required to </w:t>
      </w:r>
      <w:r>
        <w:rPr>
          <w:rFonts w:ascii="Baskerville" w:eastAsia="Times New Roman" w:hAnsi="Baskerville" w:cs="Times New Roman"/>
        </w:rPr>
        <w:t>uphold</w:t>
      </w:r>
      <w:r w:rsidR="001476D2" w:rsidRPr="001476D2">
        <w:rPr>
          <w:rFonts w:ascii="Baskerville" w:eastAsia="Times New Roman" w:hAnsi="Baskerville" w:cs="Times New Roman"/>
        </w:rPr>
        <w:t xml:space="preserve"> it. Mimetically, he does ‘the better </w:t>
      </w:r>
      <w:proofErr w:type="spellStart"/>
      <w:r w:rsidR="001476D2" w:rsidRPr="001476D2">
        <w:rPr>
          <w:rFonts w:ascii="Baskerville" w:eastAsia="Times New Roman" w:hAnsi="Baskerville" w:cs="Times New Roman"/>
        </w:rPr>
        <w:t>counterfeite</w:t>
      </w:r>
      <w:proofErr w:type="spellEnd"/>
      <w:r w:rsidR="001476D2" w:rsidRPr="001476D2">
        <w:rPr>
          <w:rFonts w:ascii="Baskerville" w:eastAsia="Times New Roman" w:hAnsi="Baskerville" w:cs="Times New Roman"/>
        </w:rPr>
        <w:t>’ than simile itself, which is, after all, the figure that limps</w:t>
      </w:r>
      <w:r w:rsidR="003161E5">
        <w:rPr>
          <w:rFonts w:ascii="Baskerville" w:eastAsia="Times New Roman" w:hAnsi="Baskerville" w:cs="Times New Roman"/>
        </w:rPr>
        <w:t xml:space="preserve"> (Temple 1984, 83)</w:t>
      </w:r>
      <w:r w:rsidR="001476D2" w:rsidRPr="001476D2">
        <w:rPr>
          <w:rFonts w:ascii="Baskerville" w:eastAsia="Times New Roman" w:hAnsi="Baskerville" w:cs="Times New Roman"/>
        </w:rPr>
        <w:t>.</w:t>
      </w:r>
      <w:r w:rsidR="003161E5" w:rsidRPr="001476D2">
        <w:rPr>
          <w:rFonts w:ascii="Baskerville" w:eastAsia="Times New Roman" w:hAnsi="Baskerville" w:cs="Times New Roman"/>
        </w:rPr>
        <w:t xml:space="preserve"> </w:t>
      </w:r>
      <w:r w:rsidR="001476D2" w:rsidRPr="001476D2">
        <w:rPr>
          <w:rFonts w:ascii="Baskerville" w:eastAsia="Times New Roman" w:hAnsi="Baskerville" w:cs="Times New Roman"/>
        </w:rPr>
        <w:t xml:space="preserve">And yet, despite being so like the </w:t>
      </w:r>
      <w:r>
        <w:rPr>
          <w:rFonts w:ascii="Baskerville" w:eastAsia="Times New Roman" w:hAnsi="Baskerville" w:cs="Times New Roman"/>
        </w:rPr>
        <w:t>group</w:t>
      </w:r>
      <w:r w:rsidR="001476D2" w:rsidRPr="001476D2">
        <w:rPr>
          <w:rFonts w:ascii="Baskerville" w:eastAsia="Times New Roman" w:hAnsi="Baskerville" w:cs="Times New Roman"/>
        </w:rPr>
        <w:t xml:space="preserve"> as to effectively disappear into it, he is also horribly alone, ‘</w:t>
      </w:r>
      <w:proofErr w:type="spellStart"/>
      <w:r w:rsidR="001476D2" w:rsidRPr="001476D2">
        <w:rPr>
          <w:rFonts w:ascii="Baskerville" w:eastAsia="Times New Roman" w:hAnsi="Baskerville" w:cs="Times New Roman"/>
        </w:rPr>
        <w:t>emongst</w:t>
      </w:r>
      <w:proofErr w:type="spellEnd"/>
      <w:r w:rsidR="001476D2" w:rsidRPr="001476D2">
        <w:rPr>
          <w:rFonts w:ascii="Baskerville" w:eastAsia="Times New Roman" w:hAnsi="Baskerville" w:cs="Times New Roman"/>
        </w:rPr>
        <w:t xml:space="preserve">’, but not a part of the herd. The protracted </w:t>
      </w:r>
      <w:r>
        <w:rPr>
          <w:rFonts w:ascii="Baskerville" w:eastAsia="Times New Roman" w:hAnsi="Baskerville" w:cs="Times New Roman"/>
        </w:rPr>
        <w:t>comparison</w:t>
      </w:r>
      <w:r w:rsidR="001476D2" w:rsidRPr="001476D2">
        <w:rPr>
          <w:rFonts w:ascii="Baskerville" w:eastAsia="Times New Roman" w:hAnsi="Baskerville" w:cs="Times New Roman"/>
        </w:rPr>
        <w:t xml:space="preserve"> fails on two counts. He is at once too much the same and </w:t>
      </w:r>
      <w:r>
        <w:rPr>
          <w:rFonts w:ascii="Baskerville" w:eastAsia="Times New Roman" w:hAnsi="Baskerville" w:cs="Times New Roman"/>
        </w:rPr>
        <w:t>too</w:t>
      </w:r>
      <w:r w:rsidR="001476D2" w:rsidRPr="001476D2">
        <w:rPr>
          <w:rFonts w:ascii="Baskerville" w:eastAsia="Times New Roman" w:hAnsi="Baskerville" w:cs="Times New Roman"/>
        </w:rPr>
        <w:t xml:space="preserve"> separat</w:t>
      </w:r>
      <w:r w:rsidR="00156D67">
        <w:rPr>
          <w:rFonts w:ascii="Baskerville" w:eastAsia="Times New Roman" w:hAnsi="Baskerville" w:cs="Times New Roman"/>
        </w:rPr>
        <w:t>e from the rest</w:t>
      </w:r>
      <w:r w:rsidR="001476D2" w:rsidRPr="001476D2">
        <w:rPr>
          <w:rFonts w:ascii="Baskerville" w:eastAsia="Times New Roman" w:hAnsi="Baskerville" w:cs="Times New Roman"/>
        </w:rPr>
        <w:t xml:space="preserve">, and the </w:t>
      </w:r>
      <w:r>
        <w:rPr>
          <w:rFonts w:ascii="Baskerville" w:eastAsia="Times New Roman" w:hAnsi="Baskerville" w:cs="Times New Roman"/>
        </w:rPr>
        <w:t xml:space="preserve">stanza </w:t>
      </w:r>
      <w:r w:rsidR="001476D2" w:rsidRPr="001476D2">
        <w:rPr>
          <w:rFonts w:ascii="Baskerville" w:eastAsia="Times New Roman" w:hAnsi="Baskerville" w:cs="Times New Roman"/>
        </w:rPr>
        <w:t>do</w:t>
      </w:r>
      <w:r>
        <w:rPr>
          <w:rFonts w:ascii="Baskerville" w:eastAsia="Times New Roman" w:hAnsi="Baskerville" w:cs="Times New Roman"/>
        </w:rPr>
        <w:t>es</w:t>
      </w:r>
      <w:r w:rsidR="001476D2" w:rsidRPr="001476D2">
        <w:rPr>
          <w:rFonts w:ascii="Baskerville" w:eastAsia="Times New Roman" w:hAnsi="Baskerville" w:cs="Times New Roman"/>
        </w:rPr>
        <w:t xml:space="preserve"> not extend but withhold</w:t>
      </w:r>
      <w:r>
        <w:rPr>
          <w:rFonts w:ascii="Baskerville" w:eastAsia="Times New Roman" w:hAnsi="Baskerville" w:cs="Times New Roman"/>
        </w:rPr>
        <w:t>s</w:t>
      </w:r>
      <w:r w:rsidR="001476D2" w:rsidRPr="001476D2">
        <w:rPr>
          <w:rFonts w:ascii="Baskerville" w:eastAsia="Times New Roman" w:hAnsi="Baskerville" w:cs="Times New Roman"/>
        </w:rPr>
        <w:t xml:space="preserve"> </w:t>
      </w:r>
      <w:r w:rsidR="00156D67">
        <w:rPr>
          <w:rFonts w:ascii="Baskerville" w:eastAsia="Times New Roman" w:hAnsi="Baskerville" w:cs="Times New Roman"/>
        </w:rPr>
        <w:t>their company</w:t>
      </w:r>
      <w:r w:rsidR="001476D2" w:rsidRPr="001476D2">
        <w:rPr>
          <w:rFonts w:ascii="Baskerville" w:eastAsia="Times New Roman" w:hAnsi="Baskerville" w:cs="Times New Roman"/>
        </w:rPr>
        <w:t xml:space="preserve">. The rift </w:t>
      </w:r>
      <w:r w:rsidR="00156D67">
        <w:rPr>
          <w:rFonts w:ascii="Baskerville" w:eastAsia="Times New Roman" w:hAnsi="Baskerville" w:cs="Times New Roman"/>
        </w:rPr>
        <w:t>widens</w:t>
      </w:r>
      <w:r w:rsidR="001476D2" w:rsidRPr="001476D2">
        <w:rPr>
          <w:rFonts w:ascii="Baskerville" w:eastAsia="Times New Roman" w:hAnsi="Baskerville" w:cs="Times New Roman"/>
        </w:rPr>
        <w:t xml:space="preserve"> in the succeeding stanza in which </w:t>
      </w:r>
      <w:proofErr w:type="spellStart"/>
      <w:r w:rsidR="001476D2" w:rsidRPr="001476D2">
        <w:rPr>
          <w:rFonts w:ascii="Baskerville" w:eastAsia="Times New Roman" w:hAnsi="Baskerville" w:cs="Times New Roman"/>
        </w:rPr>
        <w:t>Malbecco</w:t>
      </w:r>
      <w:proofErr w:type="spellEnd"/>
      <w:r w:rsidR="001476D2" w:rsidRPr="001476D2">
        <w:rPr>
          <w:rFonts w:ascii="Baskerville" w:eastAsia="Times New Roman" w:hAnsi="Baskerville" w:cs="Times New Roman"/>
        </w:rPr>
        <w:t xml:space="preserve"> miserably w</w:t>
      </w:r>
      <w:r w:rsidR="00156D67">
        <w:rPr>
          <w:rFonts w:ascii="Baskerville" w:eastAsia="Times New Roman" w:hAnsi="Baskerville" w:cs="Times New Roman"/>
        </w:rPr>
        <w:t>itnesses</w:t>
      </w:r>
      <w:r w:rsidR="001476D2" w:rsidRPr="001476D2">
        <w:rPr>
          <w:rFonts w:ascii="Baskerville" w:eastAsia="Times New Roman" w:hAnsi="Baskerville" w:cs="Times New Roman"/>
        </w:rPr>
        <w:t xml:space="preserve"> his wife have riotous sex with a saty</w:t>
      </w:r>
      <w:r w:rsidR="00156D67">
        <w:rPr>
          <w:rFonts w:ascii="Baskerville" w:eastAsia="Times New Roman" w:hAnsi="Baskerville" w:cs="Times New Roman"/>
        </w:rPr>
        <w:t>r</w:t>
      </w:r>
      <w:r w:rsidR="001476D2" w:rsidRPr="001476D2">
        <w:rPr>
          <w:rFonts w:ascii="Baskerville" w:eastAsia="Times New Roman" w:hAnsi="Baskerville" w:cs="Times New Roman"/>
        </w:rPr>
        <w:t>.</w:t>
      </w:r>
      <w:r w:rsidR="00F47F61">
        <w:rPr>
          <w:rFonts w:ascii="Baskerville" w:eastAsia="Times New Roman" w:hAnsi="Baskerville" w:cs="Times New Roman"/>
        </w:rPr>
        <w:t xml:space="preserve"> </w:t>
      </w:r>
      <w:r w:rsidR="001476D2" w:rsidRPr="001476D2">
        <w:rPr>
          <w:rFonts w:ascii="Baskerville" w:eastAsia="Times New Roman" w:hAnsi="Baskerville" w:cs="Times New Roman"/>
        </w:rPr>
        <w:t xml:space="preserve">Once </w:t>
      </w:r>
      <w:r w:rsidR="00F47F61">
        <w:rPr>
          <w:rFonts w:ascii="Baskerville" w:eastAsia="Times New Roman" w:hAnsi="Baskerville" w:cs="Times New Roman"/>
        </w:rPr>
        <w:t>‘</w:t>
      </w:r>
      <w:r w:rsidR="001476D2" w:rsidRPr="001476D2">
        <w:rPr>
          <w:rFonts w:ascii="Baskerville" w:eastAsia="Times New Roman" w:hAnsi="Baskerville" w:cs="Times New Roman"/>
        </w:rPr>
        <w:t>yoked’</w:t>
      </w:r>
      <w:r w:rsidR="00F47F61">
        <w:rPr>
          <w:rFonts w:ascii="Baskerville" w:eastAsia="Times New Roman" w:hAnsi="Baskerville" w:cs="Times New Roman"/>
        </w:rPr>
        <w:t>, though ‘</w:t>
      </w:r>
      <w:proofErr w:type="spellStart"/>
      <w:r w:rsidR="00F47F61">
        <w:rPr>
          <w:rFonts w:ascii="Baskerville" w:eastAsia="Times New Roman" w:hAnsi="Baskerville" w:cs="Times New Roman"/>
        </w:rPr>
        <w:t>vnfitly</w:t>
      </w:r>
      <w:proofErr w:type="spellEnd"/>
      <w:r w:rsidR="00F47F61">
        <w:rPr>
          <w:rFonts w:ascii="Baskerville" w:eastAsia="Times New Roman" w:hAnsi="Baskerville" w:cs="Times New Roman"/>
        </w:rPr>
        <w:t>’,</w:t>
      </w:r>
      <w:r w:rsidR="001476D2" w:rsidRPr="001476D2">
        <w:rPr>
          <w:rFonts w:ascii="Baskerville" w:eastAsia="Times New Roman" w:hAnsi="Baskerville" w:cs="Times New Roman"/>
        </w:rPr>
        <w:t xml:space="preserve"> to </w:t>
      </w:r>
      <w:proofErr w:type="spellStart"/>
      <w:r w:rsidR="001476D2" w:rsidRPr="001476D2">
        <w:rPr>
          <w:rFonts w:ascii="Baskerville" w:eastAsia="Times New Roman" w:hAnsi="Baskerville" w:cs="Times New Roman"/>
        </w:rPr>
        <w:t>Hellenor</w:t>
      </w:r>
      <w:r w:rsidR="00156D67">
        <w:rPr>
          <w:rFonts w:ascii="Baskerville" w:eastAsia="Times New Roman" w:hAnsi="Baskerville" w:cs="Times New Roman"/>
        </w:rPr>
        <w:t>e</w:t>
      </w:r>
      <w:proofErr w:type="spellEnd"/>
      <w:r w:rsidR="00156D67">
        <w:rPr>
          <w:rFonts w:ascii="Baskerville" w:eastAsia="Times New Roman" w:hAnsi="Baskerville" w:cs="Times New Roman"/>
        </w:rPr>
        <w:t xml:space="preserve">, </w:t>
      </w:r>
      <w:proofErr w:type="spellStart"/>
      <w:r w:rsidR="001476D2" w:rsidRPr="001476D2">
        <w:rPr>
          <w:rFonts w:ascii="Baskerville" w:eastAsia="Times New Roman" w:hAnsi="Baskerville" w:cs="Times New Roman"/>
        </w:rPr>
        <w:t>Malbecco</w:t>
      </w:r>
      <w:proofErr w:type="spellEnd"/>
      <w:r w:rsidR="001476D2" w:rsidRPr="001476D2">
        <w:rPr>
          <w:rFonts w:ascii="Baskerville" w:eastAsia="Times New Roman" w:hAnsi="Baskerville" w:cs="Times New Roman"/>
        </w:rPr>
        <w:t xml:space="preserve"> is no</w:t>
      </w:r>
      <w:r w:rsidR="00F47F61">
        <w:rPr>
          <w:rFonts w:ascii="Baskerville" w:eastAsia="Times New Roman" w:hAnsi="Baskerville" w:cs="Times New Roman"/>
        </w:rPr>
        <w:t xml:space="preserve">w </w:t>
      </w:r>
      <w:r w:rsidR="001476D2" w:rsidRPr="001476D2">
        <w:rPr>
          <w:rFonts w:ascii="Baskerville" w:eastAsia="Times New Roman" w:hAnsi="Baskerville" w:cs="Times New Roman"/>
        </w:rPr>
        <w:t>alone</w:t>
      </w:r>
      <w:r w:rsidR="00F47F61">
        <w:rPr>
          <w:rFonts w:ascii="Baskerville" w:eastAsia="Times New Roman" w:hAnsi="Baskerville" w:cs="Times New Roman"/>
        </w:rPr>
        <w:t xml:space="preserve"> </w:t>
      </w:r>
      <w:r w:rsidR="00F47F61" w:rsidRPr="001476D2">
        <w:rPr>
          <w:rFonts w:ascii="Baskerville" w:eastAsia="Times New Roman" w:hAnsi="Baskerville" w:cs="Times New Roman"/>
        </w:rPr>
        <w:t>(ix.6.2)</w:t>
      </w:r>
      <w:r w:rsidR="001476D2" w:rsidRPr="001476D2">
        <w:rPr>
          <w:rFonts w:ascii="Baskerville" w:eastAsia="Times New Roman" w:hAnsi="Baskerville" w:cs="Times New Roman"/>
        </w:rPr>
        <w:t xml:space="preserve">. The coming true of his name, </w:t>
      </w:r>
      <w:r w:rsidR="001476D2" w:rsidRPr="001476D2">
        <w:rPr>
          <w:rFonts w:ascii="Baskerville" w:eastAsia="Times New Roman" w:hAnsi="Baskerville" w:cs="Times New Roman"/>
          <w:i/>
        </w:rPr>
        <w:t xml:space="preserve">mal </w:t>
      </w:r>
      <w:proofErr w:type="spellStart"/>
      <w:r w:rsidR="001476D2" w:rsidRPr="001476D2">
        <w:rPr>
          <w:rFonts w:ascii="Baskerville" w:eastAsia="Times New Roman" w:hAnsi="Baskerville" w:cs="Times New Roman"/>
          <w:i/>
        </w:rPr>
        <w:t>becco</w:t>
      </w:r>
      <w:proofErr w:type="spellEnd"/>
      <w:r w:rsidR="001476D2" w:rsidRPr="001476D2">
        <w:rPr>
          <w:rFonts w:ascii="Baskerville" w:eastAsia="Times New Roman" w:hAnsi="Baskerville" w:cs="Times New Roman"/>
        </w:rPr>
        <w:t xml:space="preserve">, is </w:t>
      </w:r>
      <w:r w:rsidR="00F47F61">
        <w:rPr>
          <w:rFonts w:ascii="Baskerville" w:eastAsia="Times New Roman" w:hAnsi="Baskerville" w:cs="Times New Roman"/>
        </w:rPr>
        <w:t xml:space="preserve">accomplished </w:t>
      </w:r>
      <w:r w:rsidR="001476D2" w:rsidRPr="001476D2">
        <w:rPr>
          <w:rFonts w:ascii="Baskerville" w:eastAsia="Times New Roman" w:hAnsi="Baskerville" w:cs="Times New Roman"/>
        </w:rPr>
        <w:t xml:space="preserve">not only through his exemplary cuckoldry, but equally through his </w:t>
      </w:r>
      <w:r w:rsidR="00F47F61">
        <w:rPr>
          <w:rFonts w:ascii="Baskerville" w:eastAsia="Times New Roman" w:hAnsi="Baskerville" w:cs="Times New Roman"/>
        </w:rPr>
        <w:t xml:space="preserve">exclusion </w:t>
      </w:r>
      <w:r w:rsidR="001476D2" w:rsidRPr="001476D2">
        <w:rPr>
          <w:rFonts w:ascii="Baskerville" w:eastAsia="Times New Roman" w:hAnsi="Baskerville" w:cs="Times New Roman"/>
        </w:rPr>
        <w:t>from the herd: he is</w:t>
      </w:r>
      <w:r w:rsidR="000168B3">
        <w:rPr>
          <w:rFonts w:ascii="Baskerville" w:eastAsia="Times New Roman" w:hAnsi="Baskerville" w:cs="Times New Roman"/>
        </w:rPr>
        <w:t xml:space="preserve"> not</w:t>
      </w:r>
      <w:r w:rsidR="001476D2" w:rsidRPr="001476D2">
        <w:rPr>
          <w:rFonts w:ascii="Baskerville" w:eastAsia="Times New Roman" w:hAnsi="Baskerville" w:cs="Times New Roman"/>
        </w:rPr>
        <w:t xml:space="preserve"> goat enough. From </w:t>
      </w:r>
      <w:r w:rsidR="00F47F61">
        <w:rPr>
          <w:rFonts w:ascii="Baskerville" w:eastAsia="Times New Roman" w:hAnsi="Baskerville" w:cs="Times New Roman"/>
        </w:rPr>
        <w:t>(symbolic)</w:t>
      </w:r>
      <w:r w:rsidR="001476D2" w:rsidRPr="001476D2">
        <w:rPr>
          <w:rFonts w:ascii="Baskerville" w:eastAsia="Times New Roman" w:hAnsi="Baskerville" w:cs="Times New Roman"/>
        </w:rPr>
        <w:t xml:space="preserve"> ‘horns on </w:t>
      </w:r>
      <w:proofErr w:type="spellStart"/>
      <w:r w:rsidR="001476D2" w:rsidRPr="001476D2">
        <w:rPr>
          <w:rFonts w:ascii="Baskerville" w:eastAsia="Times New Roman" w:hAnsi="Baskerville" w:cs="Times New Roman"/>
        </w:rPr>
        <w:t>hight</w:t>
      </w:r>
      <w:proofErr w:type="spellEnd"/>
      <w:r w:rsidR="001476D2" w:rsidRPr="001476D2">
        <w:rPr>
          <w:rFonts w:ascii="Baskerville" w:eastAsia="Times New Roman" w:hAnsi="Baskerville" w:cs="Times New Roman"/>
        </w:rPr>
        <w:t xml:space="preserve">’ to being butted into the ground with </w:t>
      </w:r>
      <w:r w:rsidR="00F47F61">
        <w:rPr>
          <w:rFonts w:ascii="Baskerville" w:eastAsia="Times New Roman" w:hAnsi="Baskerville" w:cs="Times New Roman"/>
        </w:rPr>
        <w:t xml:space="preserve">(actual) </w:t>
      </w:r>
      <w:r w:rsidR="001476D2" w:rsidRPr="001476D2">
        <w:rPr>
          <w:rFonts w:ascii="Baskerville" w:eastAsia="Times New Roman" w:hAnsi="Baskerville" w:cs="Times New Roman"/>
        </w:rPr>
        <w:t>‘</w:t>
      </w:r>
      <w:proofErr w:type="spellStart"/>
      <w:r w:rsidR="001476D2" w:rsidRPr="001476D2">
        <w:rPr>
          <w:rFonts w:ascii="Baskerville" w:eastAsia="Times New Roman" w:hAnsi="Baskerville" w:cs="Times New Roman"/>
        </w:rPr>
        <w:t>hornes</w:t>
      </w:r>
      <w:proofErr w:type="spellEnd"/>
      <w:r w:rsidR="001476D2" w:rsidRPr="001476D2">
        <w:rPr>
          <w:rFonts w:ascii="Baskerville" w:eastAsia="Times New Roman" w:hAnsi="Baskerville" w:cs="Times New Roman"/>
        </w:rPr>
        <w:t xml:space="preserve"> on </w:t>
      </w:r>
      <w:proofErr w:type="spellStart"/>
      <w:r w:rsidR="001476D2" w:rsidRPr="001476D2">
        <w:rPr>
          <w:rFonts w:ascii="Baskerville" w:eastAsia="Times New Roman" w:hAnsi="Baskerville" w:cs="Times New Roman"/>
        </w:rPr>
        <w:t>euery</w:t>
      </w:r>
      <w:proofErr w:type="spellEnd"/>
      <w:r w:rsidR="001476D2" w:rsidRPr="001476D2">
        <w:rPr>
          <w:rFonts w:ascii="Baskerville" w:eastAsia="Times New Roman" w:hAnsi="Baskerville" w:cs="Times New Roman"/>
        </w:rPr>
        <w:t xml:space="preserve"> </w:t>
      </w:r>
      <w:proofErr w:type="spellStart"/>
      <w:r w:rsidR="001476D2" w:rsidRPr="001476D2">
        <w:rPr>
          <w:rFonts w:ascii="Baskerville" w:eastAsia="Times New Roman" w:hAnsi="Baskerville" w:cs="Times New Roman"/>
        </w:rPr>
        <w:t>syde</w:t>
      </w:r>
      <w:proofErr w:type="spellEnd"/>
      <w:r w:rsidR="001476D2" w:rsidRPr="001476D2">
        <w:rPr>
          <w:rFonts w:ascii="Baskerville" w:eastAsia="Times New Roman" w:hAnsi="Baskerville" w:cs="Times New Roman"/>
        </w:rPr>
        <w:t>’ (52.3), he ‘</w:t>
      </w:r>
      <w:proofErr w:type="spellStart"/>
      <w:r w:rsidR="001476D2" w:rsidRPr="001476D2">
        <w:rPr>
          <w:rFonts w:ascii="Baskerville" w:eastAsia="Times New Roman" w:hAnsi="Baskerville" w:cs="Times New Roman"/>
        </w:rPr>
        <w:t>emongst</w:t>
      </w:r>
      <w:proofErr w:type="spellEnd"/>
      <w:r w:rsidR="001476D2" w:rsidRPr="001476D2">
        <w:rPr>
          <w:rFonts w:ascii="Baskerville" w:eastAsia="Times New Roman" w:hAnsi="Baskerville" w:cs="Times New Roman"/>
        </w:rPr>
        <w:t xml:space="preserve"> the rest crept forth in </w:t>
      </w:r>
      <w:proofErr w:type="spellStart"/>
      <w:r w:rsidR="001476D2" w:rsidRPr="001476D2">
        <w:rPr>
          <w:rFonts w:ascii="Baskerville" w:eastAsia="Times New Roman" w:hAnsi="Baskerville" w:cs="Times New Roman"/>
        </w:rPr>
        <w:t>sory</w:t>
      </w:r>
      <w:proofErr w:type="spellEnd"/>
      <w:r w:rsidR="001476D2" w:rsidRPr="001476D2">
        <w:rPr>
          <w:rFonts w:ascii="Baskerville" w:eastAsia="Times New Roman" w:hAnsi="Baskerville" w:cs="Times New Roman"/>
        </w:rPr>
        <w:t xml:space="preserve"> plight’ (52.9) in a cruel reversal of his original creeping in. The </w:t>
      </w:r>
      <w:r w:rsidR="00F47F61" w:rsidRPr="001476D2">
        <w:rPr>
          <w:rFonts w:ascii="Baskerville" w:eastAsia="Times New Roman" w:hAnsi="Baskerville" w:cs="Times New Roman"/>
        </w:rPr>
        <w:t>terrible</w:t>
      </w:r>
      <w:r w:rsidR="001476D2" w:rsidRPr="001476D2">
        <w:rPr>
          <w:rFonts w:ascii="Baskerville" w:eastAsia="Times New Roman" w:hAnsi="Baskerville" w:cs="Times New Roman"/>
        </w:rPr>
        <w:t xml:space="preserve"> </w:t>
      </w:r>
      <w:r w:rsidR="005E30DC">
        <w:rPr>
          <w:rFonts w:ascii="Baskerville" w:eastAsia="Times New Roman" w:hAnsi="Baskerville" w:cs="Times New Roman"/>
        </w:rPr>
        <w:t xml:space="preserve">separability </w:t>
      </w:r>
      <w:r w:rsidR="001476D2" w:rsidRPr="001476D2">
        <w:rPr>
          <w:rFonts w:ascii="Baskerville" w:eastAsia="Times New Roman" w:hAnsi="Baskerville" w:cs="Times New Roman"/>
        </w:rPr>
        <w:t xml:space="preserve">between animal and </w:t>
      </w:r>
      <w:r w:rsidR="00F47F61">
        <w:rPr>
          <w:rFonts w:ascii="Baskerville" w:eastAsia="Times New Roman" w:hAnsi="Baskerville" w:cs="Times New Roman"/>
        </w:rPr>
        <w:t xml:space="preserve">man </w:t>
      </w:r>
      <w:r w:rsidR="001476D2" w:rsidRPr="001476D2">
        <w:rPr>
          <w:rFonts w:ascii="Baskerville" w:eastAsia="Times New Roman" w:hAnsi="Baskerville" w:cs="Times New Roman"/>
        </w:rPr>
        <w:t xml:space="preserve">prepares us for his loss of humanity which is, after all, part beast. </w:t>
      </w:r>
    </w:p>
    <w:p w14:paraId="38A77A26" w14:textId="0C05D388" w:rsidR="00F47F61" w:rsidRDefault="00F47F61" w:rsidP="001476D2">
      <w:pPr>
        <w:spacing w:line="480" w:lineRule="auto"/>
        <w:rPr>
          <w:rFonts w:ascii="Baskerville" w:eastAsia="Times New Roman" w:hAnsi="Baskerville" w:cs="Times New Roman"/>
        </w:rPr>
      </w:pPr>
    </w:p>
    <w:p w14:paraId="060FEC72" w14:textId="3A7B8342" w:rsidR="007D0230" w:rsidRDefault="00F47F61" w:rsidP="00F47F61">
      <w:pPr>
        <w:spacing w:line="480" w:lineRule="auto"/>
        <w:rPr>
          <w:rFonts w:ascii="Baskerville" w:eastAsia="Times New Roman" w:hAnsi="Baskerville" w:cs="Times New Roman"/>
        </w:rPr>
      </w:pPr>
      <w:r w:rsidRPr="00F47F61">
        <w:rPr>
          <w:rFonts w:ascii="Baskerville" w:eastAsia="Times New Roman" w:hAnsi="Baskerville" w:cs="Times New Roman"/>
        </w:rPr>
        <w:t>Fear</w:t>
      </w:r>
      <w:r w:rsidR="001C63BF">
        <w:rPr>
          <w:rFonts w:ascii="Baskerville" w:eastAsia="Times New Roman" w:hAnsi="Baskerville" w:cs="Times New Roman"/>
        </w:rPr>
        <w:t>ful of</w:t>
      </w:r>
      <w:r w:rsidRPr="00F47F61">
        <w:rPr>
          <w:rFonts w:ascii="Baskerville" w:eastAsia="Times New Roman" w:hAnsi="Baskerville" w:cs="Times New Roman"/>
        </w:rPr>
        <w:t xml:space="preserve"> death and flying the herd, </w:t>
      </w:r>
      <w:proofErr w:type="spellStart"/>
      <w:r w:rsidR="001C63BF">
        <w:rPr>
          <w:rFonts w:ascii="Baskerville" w:eastAsia="Times New Roman" w:hAnsi="Baskerville" w:cs="Times New Roman"/>
        </w:rPr>
        <w:t>Malbecco</w:t>
      </w:r>
      <w:proofErr w:type="spellEnd"/>
      <w:r w:rsidRPr="00F47F61">
        <w:rPr>
          <w:rFonts w:ascii="Baskerville" w:eastAsia="Times New Roman" w:hAnsi="Baskerville" w:cs="Times New Roman"/>
        </w:rPr>
        <w:t xml:space="preserve"> is next ‘like as a Beare’ looking to smuggle honey</w:t>
      </w:r>
      <w:r w:rsidR="001C63BF">
        <w:rPr>
          <w:rFonts w:ascii="Baskerville" w:eastAsia="Times New Roman" w:hAnsi="Baskerville" w:cs="Times New Roman"/>
        </w:rPr>
        <w:t xml:space="preserve"> </w:t>
      </w:r>
      <w:r w:rsidRPr="00F47F61">
        <w:rPr>
          <w:rFonts w:ascii="Baskerville" w:eastAsia="Times New Roman" w:hAnsi="Baskerville" w:cs="Times New Roman"/>
        </w:rPr>
        <w:t>whe</w:t>
      </w:r>
      <w:r w:rsidR="00780323">
        <w:rPr>
          <w:rFonts w:ascii="Baskerville" w:eastAsia="Times New Roman" w:hAnsi="Baskerville" w:cs="Times New Roman"/>
        </w:rPr>
        <w:t>n</w:t>
      </w:r>
      <w:r w:rsidRPr="00F47F61">
        <w:rPr>
          <w:rFonts w:ascii="Baskerville" w:eastAsia="Times New Roman" w:hAnsi="Baskerville" w:cs="Times New Roman"/>
        </w:rPr>
        <w:t xml:space="preserve"> it </w:t>
      </w:r>
      <w:r w:rsidR="00780323">
        <w:rPr>
          <w:rFonts w:ascii="Baskerville" w:eastAsia="Times New Roman" w:hAnsi="Baskerville" w:cs="Times New Roman"/>
        </w:rPr>
        <w:t>is attacked, unexpectedly, by a pack of dogs</w:t>
      </w:r>
      <w:r w:rsidRPr="00F47F61">
        <w:rPr>
          <w:rFonts w:ascii="Baskerville" w:eastAsia="Times New Roman" w:hAnsi="Baskerville" w:cs="Times New Roman"/>
        </w:rPr>
        <w:t xml:space="preserve">. While the violent satyrs might be reasonably likened to </w:t>
      </w:r>
      <w:r w:rsidR="00780323">
        <w:rPr>
          <w:rFonts w:ascii="Baskerville" w:eastAsia="Times New Roman" w:hAnsi="Baskerville" w:cs="Times New Roman"/>
        </w:rPr>
        <w:t>snarling</w:t>
      </w:r>
      <w:r w:rsidRPr="00F47F61">
        <w:rPr>
          <w:rFonts w:ascii="Baskerville" w:eastAsia="Times New Roman" w:hAnsi="Baskerville" w:cs="Times New Roman"/>
        </w:rPr>
        <w:t xml:space="preserve"> hounds, one can</w:t>
      </w:r>
      <w:r w:rsidR="00780323">
        <w:rPr>
          <w:rFonts w:ascii="Baskerville" w:eastAsia="Times New Roman" w:hAnsi="Baskerville" w:cs="Times New Roman"/>
        </w:rPr>
        <w:t>not</w:t>
      </w:r>
      <w:r w:rsidRPr="00F47F61">
        <w:rPr>
          <w:rFonts w:ascii="Baskerville" w:eastAsia="Times New Roman" w:hAnsi="Baskerville" w:cs="Times New Roman"/>
        </w:rPr>
        <w:t xml:space="preserve"> help but protest that </w:t>
      </w:r>
      <w:proofErr w:type="spellStart"/>
      <w:r w:rsidRPr="00F47F61">
        <w:rPr>
          <w:rFonts w:ascii="Baskerville" w:eastAsia="Times New Roman" w:hAnsi="Baskerville" w:cs="Times New Roman"/>
        </w:rPr>
        <w:t>Malbecco</w:t>
      </w:r>
      <w:proofErr w:type="spellEnd"/>
      <w:r w:rsidRPr="00F47F61">
        <w:rPr>
          <w:rFonts w:ascii="Baskerville" w:eastAsia="Times New Roman" w:hAnsi="Baskerville" w:cs="Times New Roman"/>
        </w:rPr>
        <w:t xml:space="preserve"> is not much like this </w:t>
      </w:r>
      <w:r w:rsidR="00780323">
        <w:rPr>
          <w:rFonts w:ascii="Baskerville" w:eastAsia="Times New Roman" w:hAnsi="Baskerville" w:cs="Times New Roman"/>
        </w:rPr>
        <w:t>hungry, lumbering</w:t>
      </w:r>
      <w:r w:rsidRPr="00F47F61">
        <w:rPr>
          <w:rFonts w:ascii="Baskerville" w:eastAsia="Times New Roman" w:hAnsi="Baskerville" w:cs="Times New Roman"/>
        </w:rPr>
        <w:t xml:space="preserve"> creature. </w:t>
      </w:r>
      <w:r w:rsidR="00780323">
        <w:rPr>
          <w:rFonts w:ascii="Baskerville" w:eastAsia="Times New Roman" w:hAnsi="Baskerville" w:cs="Times New Roman"/>
        </w:rPr>
        <w:t xml:space="preserve">In contrast to </w:t>
      </w:r>
      <w:r w:rsidRPr="00F47F61">
        <w:rPr>
          <w:rFonts w:ascii="Baskerville" w:eastAsia="Times New Roman" w:hAnsi="Baskerville" w:cs="Times New Roman"/>
        </w:rPr>
        <w:t xml:space="preserve">the goat simile, this one is nastily </w:t>
      </w:r>
      <w:r w:rsidRPr="00F47F61">
        <w:rPr>
          <w:rFonts w:ascii="Baskerville" w:eastAsia="Times New Roman" w:hAnsi="Baskerville" w:cs="Times New Roman"/>
        </w:rPr>
        <w:lastRenderedPageBreak/>
        <w:t xml:space="preserve">inexact—livelier than what it seeks to describe—and </w:t>
      </w:r>
      <w:r w:rsidR="006A62C5">
        <w:rPr>
          <w:rFonts w:ascii="Baskerville" w:eastAsia="Times New Roman" w:hAnsi="Baskerville" w:cs="Times New Roman"/>
        </w:rPr>
        <w:t xml:space="preserve">so </w:t>
      </w:r>
      <w:r w:rsidR="00780323" w:rsidRPr="00F47F61">
        <w:rPr>
          <w:rFonts w:ascii="Baskerville" w:eastAsia="Times New Roman" w:hAnsi="Baskerville" w:cs="Times New Roman"/>
        </w:rPr>
        <w:t>expels</w:t>
      </w:r>
      <w:r w:rsidRPr="00F47F61">
        <w:rPr>
          <w:rFonts w:ascii="Baskerville" w:eastAsia="Times New Roman" w:hAnsi="Baskerville" w:cs="Times New Roman"/>
        </w:rPr>
        <w:t xml:space="preserve"> </w:t>
      </w:r>
      <w:proofErr w:type="spellStart"/>
      <w:r w:rsidRPr="00F47F61">
        <w:rPr>
          <w:rFonts w:ascii="Baskerville" w:eastAsia="Times New Roman" w:hAnsi="Baskerville" w:cs="Times New Roman"/>
        </w:rPr>
        <w:t>Malbecco</w:t>
      </w:r>
      <w:proofErr w:type="spellEnd"/>
      <w:r w:rsidRPr="00F47F61">
        <w:rPr>
          <w:rFonts w:ascii="Baskerville" w:eastAsia="Times New Roman" w:hAnsi="Baskerville" w:cs="Times New Roman"/>
        </w:rPr>
        <w:t xml:space="preserve"> from its </w:t>
      </w:r>
      <w:r w:rsidR="00780323">
        <w:rPr>
          <w:rFonts w:ascii="Baskerville" w:eastAsia="Times New Roman" w:hAnsi="Baskerville" w:cs="Times New Roman"/>
        </w:rPr>
        <w:t>grasp</w:t>
      </w:r>
      <w:r w:rsidRPr="00F47F61">
        <w:rPr>
          <w:rFonts w:ascii="Baskerville" w:eastAsia="Times New Roman" w:hAnsi="Baskerville" w:cs="Times New Roman"/>
        </w:rPr>
        <w:t xml:space="preserve">. The man runs on, runs ‘with him </w:t>
      </w:r>
      <w:proofErr w:type="spellStart"/>
      <w:r w:rsidRPr="00F47F61">
        <w:rPr>
          <w:rFonts w:ascii="Baskerville" w:eastAsia="Times New Roman" w:hAnsi="Baskerville" w:cs="Times New Roman"/>
        </w:rPr>
        <w:t>selfe</w:t>
      </w:r>
      <w:proofErr w:type="spellEnd"/>
      <w:r w:rsidRPr="00F47F61">
        <w:rPr>
          <w:rFonts w:ascii="Baskerville" w:eastAsia="Times New Roman" w:hAnsi="Baskerville" w:cs="Times New Roman"/>
        </w:rPr>
        <w:t xml:space="preserve"> away’ (54.6), his self being the last of his possessions</w:t>
      </w:r>
      <w:r w:rsidR="006A62C5">
        <w:rPr>
          <w:rFonts w:ascii="Baskerville" w:eastAsia="Times New Roman" w:hAnsi="Baskerville" w:cs="Times New Roman"/>
        </w:rPr>
        <w:t>, which he objectifies and to which he cleaves</w:t>
      </w:r>
      <w:r w:rsidRPr="00F47F61">
        <w:rPr>
          <w:rFonts w:ascii="Baskerville" w:eastAsia="Times New Roman" w:hAnsi="Baskerville" w:cs="Times New Roman"/>
        </w:rPr>
        <w:t xml:space="preserve"> </w:t>
      </w:r>
      <w:r w:rsidR="006A62C5">
        <w:rPr>
          <w:rFonts w:ascii="Baskerville" w:eastAsia="Times New Roman" w:hAnsi="Baskerville" w:cs="Times New Roman"/>
        </w:rPr>
        <w:t xml:space="preserve">in </w:t>
      </w:r>
      <w:r w:rsidRPr="00F47F61">
        <w:rPr>
          <w:rFonts w:ascii="Baskerville" w:eastAsia="Times New Roman" w:hAnsi="Baskerville" w:cs="Times New Roman"/>
        </w:rPr>
        <w:t xml:space="preserve">desperation. As he persists in flight, he is </w:t>
      </w:r>
      <w:r w:rsidR="006A62C5">
        <w:rPr>
          <w:rFonts w:ascii="Baskerville" w:eastAsia="Times New Roman" w:hAnsi="Baskerville" w:cs="Times New Roman"/>
        </w:rPr>
        <w:t>compared</w:t>
      </w:r>
      <w:r w:rsidRPr="00F47F61">
        <w:rPr>
          <w:rFonts w:ascii="Baskerville" w:eastAsia="Times New Roman" w:hAnsi="Baskerville" w:cs="Times New Roman"/>
        </w:rPr>
        <w:t xml:space="preserve"> to a shade escaped from Limbo (54.8-9), afforded uncertain ‘wings’ and ‘nimble feet’ (55.2-4), and equipped with a ‘snake’ of self-loathing in his mind (55.9). The mention of Limbo shrouds him in eerie deadness and compounds his split being: he is repeatedly divided from himself (cf. ‘with’ his life and ‘</w:t>
      </w:r>
      <w:proofErr w:type="spellStart"/>
      <w:r w:rsidRPr="00F47F61">
        <w:rPr>
          <w:rFonts w:ascii="Baskerville" w:eastAsia="Times New Roman" w:hAnsi="Baskerville" w:cs="Times New Roman"/>
        </w:rPr>
        <w:t>himselfe</w:t>
      </w:r>
      <w:proofErr w:type="spellEnd"/>
      <w:r w:rsidRPr="00F47F61">
        <w:rPr>
          <w:rFonts w:ascii="Baskerville" w:eastAsia="Times New Roman" w:hAnsi="Baskerville" w:cs="Times New Roman"/>
        </w:rPr>
        <w:t xml:space="preserve"> himself </w:t>
      </w:r>
      <w:proofErr w:type="spellStart"/>
      <w:r w:rsidRPr="00F47F61">
        <w:rPr>
          <w:rFonts w:ascii="Baskerville" w:eastAsia="Times New Roman" w:hAnsi="Baskerville" w:cs="Times New Roman"/>
        </w:rPr>
        <w:t>loath’d</w:t>
      </w:r>
      <w:proofErr w:type="spellEnd"/>
      <w:r w:rsidRPr="00F47F61">
        <w:rPr>
          <w:rFonts w:ascii="Baskerville" w:eastAsia="Times New Roman" w:hAnsi="Baskerville" w:cs="Times New Roman"/>
        </w:rPr>
        <w:t xml:space="preserve">’; 53, 54, 55). </w:t>
      </w:r>
      <w:r w:rsidR="006A62C5">
        <w:rPr>
          <w:rFonts w:ascii="Baskerville" w:eastAsia="Times New Roman" w:hAnsi="Baskerville" w:cs="Times New Roman"/>
        </w:rPr>
        <w:t>It is difficult to discern whether the fleeting animal qualities are</w:t>
      </w:r>
      <w:r w:rsidRPr="00F47F61">
        <w:rPr>
          <w:rFonts w:ascii="Baskerville" w:eastAsia="Times New Roman" w:hAnsi="Baskerville" w:cs="Times New Roman"/>
        </w:rPr>
        <w:t xml:space="preserve"> </w:t>
      </w:r>
      <w:r w:rsidR="006A62C5" w:rsidRPr="00F47F61">
        <w:rPr>
          <w:rFonts w:ascii="Baskerville" w:eastAsia="Times New Roman" w:hAnsi="Baskerville" w:cs="Times New Roman"/>
        </w:rPr>
        <w:t>granted</w:t>
      </w:r>
      <w:r w:rsidR="006A62C5">
        <w:rPr>
          <w:rFonts w:ascii="Baskerville" w:eastAsia="Times New Roman" w:hAnsi="Baskerville" w:cs="Times New Roman"/>
        </w:rPr>
        <w:t xml:space="preserve"> to</w:t>
      </w:r>
      <w:r w:rsidRPr="00F47F61">
        <w:rPr>
          <w:rFonts w:ascii="Baskerville" w:eastAsia="Times New Roman" w:hAnsi="Baskerville" w:cs="Times New Roman"/>
        </w:rPr>
        <w:t xml:space="preserve"> </w:t>
      </w:r>
      <w:r w:rsidR="006A62C5">
        <w:rPr>
          <w:rFonts w:ascii="Baskerville" w:eastAsia="Times New Roman" w:hAnsi="Baskerville" w:cs="Times New Roman"/>
        </w:rPr>
        <w:t>or</w:t>
      </w:r>
      <w:r w:rsidRPr="00F47F61">
        <w:rPr>
          <w:rFonts w:ascii="Baskerville" w:eastAsia="Times New Roman" w:hAnsi="Baskerville" w:cs="Times New Roman"/>
        </w:rPr>
        <w:t xml:space="preserve"> denied him. The wings might </w:t>
      </w:r>
      <w:r w:rsidR="008E5A26">
        <w:rPr>
          <w:rFonts w:ascii="Baskerville" w:eastAsia="Times New Roman" w:hAnsi="Baskerville" w:cs="Times New Roman"/>
        </w:rPr>
        <w:t xml:space="preserve">equally </w:t>
      </w:r>
      <w:r w:rsidRPr="00F47F61">
        <w:rPr>
          <w:rFonts w:ascii="Baskerville" w:eastAsia="Times New Roman" w:hAnsi="Baskerville" w:cs="Times New Roman"/>
        </w:rPr>
        <w:t xml:space="preserve">belong to the wind; </w:t>
      </w:r>
      <w:r w:rsidR="008E5A26">
        <w:rPr>
          <w:rFonts w:ascii="Baskerville" w:eastAsia="Times New Roman" w:hAnsi="Baskerville" w:cs="Times New Roman"/>
        </w:rPr>
        <w:t xml:space="preserve">his </w:t>
      </w:r>
      <w:r w:rsidR="006A62C5" w:rsidRPr="00F47F61">
        <w:rPr>
          <w:rFonts w:ascii="Baskerville" w:eastAsia="Times New Roman" w:hAnsi="Baskerville" w:cs="Times New Roman"/>
        </w:rPr>
        <w:t>deficient</w:t>
      </w:r>
      <w:r w:rsidRPr="00F47F61">
        <w:rPr>
          <w:rFonts w:ascii="Baskerville" w:eastAsia="Times New Roman" w:hAnsi="Baskerville" w:cs="Times New Roman"/>
        </w:rPr>
        <w:t xml:space="preserve"> goa</w:t>
      </w:r>
      <w:r w:rsidR="006A62C5">
        <w:rPr>
          <w:rFonts w:ascii="Baskerville" w:eastAsia="Times New Roman" w:hAnsi="Baskerville" w:cs="Times New Roman"/>
        </w:rPr>
        <w:t>t-</w:t>
      </w:r>
      <w:r w:rsidRPr="00F47F61">
        <w:rPr>
          <w:rFonts w:ascii="Baskerville" w:eastAsia="Times New Roman" w:hAnsi="Baskerville" w:cs="Times New Roman"/>
        </w:rPr>
        <w:t>ness,</w:t>
      </w:r>
      <w:r w:rsidR="008E5A26">
        <w:rPr>
          <w:rFonts w:ascii="Baskerville" w:eastAsia="Times New Roman" w:hAnsi="Baskerville" w:cs="Times New Roman"/>
        </w:rPr>
        <w:t xml:space="preserve"> previously discussed,</w:t>
      </w:r>
      <w:r w:rsidRPr="00F47F61">
        <w:rPr>
          <w:rFonts w:ascii="Baskerville" w:eastAsia="Times New Roman" w:hAnsi="Baskerville" w:cs="Times New Roman"/>
        </w:rPr>
        <w:t xml:space="preserve"> reduces the transformative effect of </w:t>
      </w:r>
      <w:r w:rsidR="006A62C5">
        <w:rPr>
          <w:rFonts w:ascii="Baskerville" w:eastAsia="Times New Roman" w:hAnsi="Baskerville" w:cs="Times New Roman"/>
        </w:rPr>
        <w:t>the</w:t>
      </w:r>
      <w:r w:rsidRPr="00F47F61">
        <w:rPr>
          <w:rFonts w:ascii="Baskerville" w:eastAsia="Times New Roman" w:hAnsi="Baskerville" w:cs="Times New Roman"/>
        </w:rPr>
        <w:t xml:space="preserve"> nimble feet; the snake is unelaborated and lurks in a subclause with all the distance of simile. Possibilities surface in </w:t>
      </w:r>
      <w:r w:rsidR="009761CC">
        <w:rPr>
          <w:rFonts w:ascii="Baskerville" w:eastAsia="Times New Roman" w:hAnsi="Baskerville" w:cs="Times New Roman"/>
        </w:rPr>
        <w:t xml:space="preserve">hopeful </w:t>
      </w:r>
      <w:r w:rsidRPr="00F47F61">
        <w:rPr>
          <w:rFonts w:ascii="Baskerville" w:eastAsia="Times New Roman" w:hAnsi="Baskerville" w:cs="Times New Roman"/>
        </w:rPr>
        <w:t xml:space="preserve">starts and bursts only to be snuffed out; </w:t>
      </w:r>
      <w:proofErr w:type="spellStart"/>
      <w:r w:rsidRPr="00F47F61">
        <w:rPr>
          <w:rFonts w:ascii="Baskerville" w:eastAsia="Times New Roman" w:hAnsi="Baskerville" w:cs="Times New Roman"/>
        </w:rPr>
        <w:t>Malbecco’s</w:t>
      </w:r>
      <w:proofErr w:type="spellEnd"/>
      <w:r w:rsidRPr="00F47F61">
        <w:rPr>
          <w:rFonts w:ascii="Baskerville" w:eastAsia="Times New Roman" w:hAnsi="Baskerville" w:cs="Times New Roman"/>
        </w:rPr>
        <w:t xml:space="preserve"> ‘self-</w:t>
      </w:r>
      <w:proofErr w:type="spellStart"/>
      <w:r w:rsidRPr="00F47F61">
        <w:rPr>
          <w:rFonts w:ascii="Baskerville" w:eastAsia="Times New Roman" w:hAnsi="Baskerville" w:cs="Times New Roman"/>
        </w:rPr>
        <w:t>murdring</w:t>
      </w:r>
      <w:proofErr w:type="spellEnd"/>
      <w:r w:rsidRPr="00F47F61">
        <w:rPr>
          <w:rFonts w:ascii="Baskerville" w:eastAsia="Times New Roman" w:hAnsi="Baskerville" w:cs="Times New Roman"/>
        </w:rPr>
        <w:t xml:space="preserve"> thought’</w:t>
      </w:r>
      <w:r w:rsidR="005C1235">
        <w:rPr>
          <w:rFonts w:ascii="Baskerville" w:eastAsia="Times New Roman" w:hAnsi="Baskerville" w:cs="Times New Roman"/>
        </w:rPr>
        <w:t>—</w:t>
      </w:r>
      <w:r w:rsidR="00FE071D">
        <w:rPr>
          <w:rFonts w:ascii="Baskerville" w:eastAsia="Times New Roman" w:hAnsi="Baskerville" w:cs="Times New Roman"/>
        </w:rPr>
        <w:t xml:space="preserve">terminally </w:t>
      </w:r>
      <w:r w:rsidR="005C1235">
        <w:rPr>
          <w:rFonts w:ascii="Baskerville" w:eastAsia="Times New Roman" w:hAnsi="Baskerville" w:cs="Times New Roman"/>
        </w:rPr>
        <w:t>classif</w:t>
      </w:r>
      <w:r w:rsidR="00FE071D">
        <w:rPr>
          <w:rFonts w:ascii="Baskerville" w:eastAsia="Times New Roman" w:hAnsi="Baskerville" w:cs="Times New Roman"/>
        </w:rPr>
        <w:t>ying</w:t>
      </w:r>
      <w:r w:rsidR="005C1235">
        <w:rPr>
          <w:rFonts w:ascii="Baskerville" w:eastAsia="Times New Roman" w:hAnsi="Baskerville" w:cs="Times New Roman"/>
        </w:rPr>
        <w:t>—</w:t>
      </w:r>
      <w:r w:rsidRPr="00F47F61">
        <w:rPr>
          <w:rFonts w:ascii="Baskerville" w:eastAsia="Times New Roman" w:hAnsi="Baskerville" w:cs="Times New Roman"/>
        </w:rPr>
        <w:t xml:space="preserve">extinguishes all speculative </w:t>
      </w:r>
      <w:r w:rsidR="008E5A26">
        <w:rPr>
          <w:rFonts w:ascii="Baskerville" w:eastAsia="Times New Roman" w:hAnsi="Baskerville" w:cs="Times New Roman"/>
        </w:rPr>
        <w:t>potential</w:t>
      </w:r>
      <w:r w:rsidRPr="00F47F61">
        <w:rPr>
          <w:rFonts w:ascii="Baskerville" w:eastAsia="Times New Roman" w:hAnsi="Baskerville" w:cs="Times New Roman"/>
        </w:rPr>
        <w:t xml:space="preserve"> (57.1). Once more,</w:t>
      </w:r>
      <w:r w:rsidR="008E5A26">
        <w:rPr>
          <w:rFonts w:ascii="Baskerville" w:eastAsia="Times New Roman" w:hAnsi="Baskerville" w:cs="Times New Roman"/>
        </w:rPr>
        <w:t xml:space="preserve"> as with the goat,</w:t>
      </w:r>
      <w:r w:rsidRPr="00F47F61">
        <w:rPr>
          <w:rFonts w:ascii="Baskerville" w:eastAsia="Times New Roman" w:hAnsi="Baskerville" w:cs="Times New Roman"/>
        </w:rPr>
        <w:t xml:space="preserve"> the negated animalities forewarn us of his change. By the time we discover him feeding on ‘</w:t>
      </w:r>
      <w:proofErr w:type="spellStart"/>
      <w:r w:rsidRPr="00F47F61">
        <w:rPr>
          <w:rFonts w:ascii="Baskerville" w:eastAsia="Times New Roman" w:hAnsi="Baskerville" w:cs="Times New Roman"/>
        </w:rPr>
        <w:t>todes</w:t>
      </w:r>
      <w:proofErr w:type="spellEnd"/>
      <w:r w:rsidRPr="00F47F61">
        <w:rPr>
          <w:rFonts w:ascii="Baskerville" w:eastAsia="Times New Roman" w:hAnsi="Baskerville" w:cs="Times New Roman"/>
        </w:rPr>
        <w:t xml:space="preserve"> and </w:t>
      </w:r>
      <w:proofErr w:type="spellStart"/>
      <w:r w:rsidRPr="00F47F61">
        <w:rPr>
          <w:rFonts w:ascii="Baskerville" w:eastAsia="Times New Roman" w:hAnsi="Baskerville" w:cs="Times New Roman"/>
        </w:rPr>
        <w:t>froges</w:t>
      </w:r>
      <w:proofErr w:type="spellEnd"/>
      <w:r w:rsidRPr="00F47F61">
        <w:rPr>
          <w:rFonts w:ascii="Baskerville" w:eastAsia="Times New Roman" w:hAnsi="Baskerville" w:cs="Times New Roman"/>
        </w:rPr>
        <w:t xml:space="preserve">’ in 59.2, both amphibians and </w:t>
      </w:r>
      <w:proofErr w:type="spellStart"/>
      <w:r w:rsidRPr="00F47F61">
        <w:rPr>
          <w:rFonts w:ascii="Baskerville" w:eastAsia="Times New Roman" w:hAnsi="Baskerville" w:cs="Times New Roman"/>
        </w:rPr>
        <w:t>Malbecco</w:t>
      </w:r>
      <w:proofErr w:type="spellEnd"/>
      <w:r w:rsidRPr="00F47F61">
        <w:rPr>
          <w:rFonts w:ascii="Baskerville" w:eastAsia="Times New Roman" w:hAnsi="Baskerville" w:cs="Times New Roman"/>
        </w:rPr>
        <w:t xml:space="preserve"> are </w:t>
      </w:r>
      <w:r w:rsidR="008E5A26">
        <w:rPr>
          <w:rFonts w:ascii="Baskerville" w:eastAsia="Times New Roman" w:hAnsi="Baskerville" w:cs="Times New Roman"/>
        </w:rPr>
        <w:t>thinly</w:t>
      </w:r>
      <w:r w:rsidRPr="00F47F61">
        <w:rPr>
          <w:rFonts w:ascii="Baskerville" w:eastAsia="Times New Roman" w:hAnsi="Baskerville" w:cs="Times New Roman"/>
        </w:rPr>
        <w:t xml:space="preserve"> emblematic, a </w:t>
      </w:r>
      <w:r w:rsidR="008E5A26" w:rsidRPr="00F47F61">
        <w:rPr>
          <w:rFonts w:ascii="Baskerville" w:eastAsia="Times New Roman" w:hAnsi="Baskerville" w:cs="Times New Roman"/>
        </w:rPr>
        <w:t>hackneyed</w:t>
      </w:r>
      <w:r w:rsidRPr="00F47F61">
        <w:rPr>
          <w:rFonts w:ascii="Baskerville" w:eastAsia="Times New Roman" w:hAnsi="Baskerville" w:cs="Times New Roman"/>
        </w:rPr>
        <w:t xml:space="preserve"> rehearsal of Ovidian Envy in </w:t>
      </w:r>
      <w:r w:rsidRPr="00F47F61">
        <w:rPr>
          <w:rFonts w:ascii="Baskerville" w:eastAsia="Times New Roman" w:hAnsi="Baskerville" w:cs="Times New Roman"/>
          <w:i/>
        </w:rPr>
        <w:t xml:space="preserve">Metamorphoses </w:t>
      </w:r>
      <w:sdt>
        <w:sdtPr>
          <w:rPr>
            <w:rFonts w:ascii="Baskerville" w:hAnsi="Baskerville"/>
          </w:rPr>
          <w:tag w:val="goog_rdk_69"/>
          <w:id w:val="-74894219"/>
        </w:sdtPr>
        <w:sdtContent>
          <w:r w:rsidR="008E5A26">
            <w:rPr>
              <w:rFonts w:ascii="Baskerville" w:hAnsi="Baskerville"/>
            </w:rPr>
            <w:t>II</w:t>
          </w:r>
        </w:sdtContent>
      </w:sdt>
      <w:r w:rsidR="003161E5">
        <w:rPr>
          <w:rFonts w:ascii="Baskerville" w:hAnsi="Baskerville"/>
        </w:rPr>
        <w:t xml:space="preserve"> (Ovid 1567, </w:t>
      </w:r>
      <w:r w:rsidR="003161E5" w:rsidRPr="003161E5">
        <w:rPr>
          <w:rFonts w:ascii="Baskerville" w:hAnsi="Baskerville"/>
        </w:rPr>
        <w:t>fol. 27v.</w:t>
      </w:r>
      <w:r w:rsidR="003161E5">
        <w:rPr>
          <w:rFonts w:ascii="Baskerville" w:hAnsi="Baskerville"/>
        </w:rPr>
        <w:t>; Cf. Irish 2021, 851)</w:t>
      </w:r>
      <w:r w:rsidRPr="00F47F61">
        <w:rPr>
          <w:rFonts w:ascii="Baskerville" w:eastAsia="Times New Roman" w:hAnsi="Baskerville" w:cs="Times New Roman"/>
        </w:rPr>
        <w:t>.</w:t>
      </w:r>
    </w:p>
    <w:p w14:paraId="76A9A4CD" w14:textId="77777777" w:rsidR="007D0230" w:rsidRDefault="007D0230" w:rsidP="00F47F61">
      <w:pPr>
        <w:spacing w:line="480" w:lineRule="auto"/>
        <w:rPr>
          <w:rFonts w:ascii="Baskerville" w:eastAsia="Times New Roman" w:hAnsi="Baskerville" w:cs="Times New Roman"/>
        </w:rPr>
      </w:pPr>
    </w:p>
    <w:p w14:paraId="55342C73" w14:textId="0A077133" w:rsidR="00F47F61" w:rsidRDefault="00F47F61" w:rsidP="00F47F61">
      <w:pPr>
        <w:spacing w:line="480" w:lineRule="auto"/>
        <w:rPr>
          <w:rFonts w:ascii="Baskerville" w:eastAsia="Times New Roman" w:hAnsi="Baskerville" w:cs="Times New Roman"/>
        </w:rPr>
      </w:pPr>
      <w:r w:rsidRPr="00F47F61">
        <w:rPr>
          <w:rFonts w:ascii="Baskerville" w:eastAsia="Times New Roman" w:hAnsi="Baskerville" w:cs="Times New Roman"/>
        </w:rPr>
        <w:t xml:space="preserve">This extraordinary trajectory is </w:t>
      </w:r>
      <w:r w:rsidR="008E5A26">
        <w:rPr>
          <w:rFonts w:ascii="Baskerville" w:eastAsia="Times New Roman" w:hAnsi="Baskerville" w:cs="Times New Roman"/>
        </w:rPr>
        <w:t>achieved</w:t>
      </w:r>
      <w:r w:rsidRPr="00F47F61">
        <w:rPr>
          <w:rFonts w:ascii="Baskerville" w:eastAsia="Times New Roman" w:hAnsi="Baskerville" w:cs="Times New Roman"/>
        </w:rPr>
        <w:t xml:space="preserve"> through the meticulous</w:t>
      </w:r>
      <w:r w:rsidR="008E5A26">
        <w:rPr>
          <w:rFonts w:ascii="Baskerville" w:eastAsia="Times New Roman" w:hAnsi="Baskerville" w:cs="Times New Roman"/>
        </w:rPr>
        <w:t xml:space="preserve"> </w:t>
      </w:r>
      <w:r w:rsidRPr="00F47F61">
        <w:rPr>
          <w:rFonts w:ascii="Baskerville" w:eastAsia="Times New Roman" w:hAnsi="Baskerville" w:cs="Times New Roman"/>
        </w:rPr>
        <w:t>use of animal figuration. The first simile</w:t>
      </w:r>
      <w:proofErr w:type="gramStart"/>
      <w:r w:rsidRPr="00F47F61">
        <w:rPr>
          <w:rFonts w:ascii="Baskerville" w:eastAsia="Times New Roman" w:hAnsi="Baskerville" w:cs="Times New Roman"/>
        </w:rPr>
        <w:t>—‘</w:t>
      </w:r>
      <w:proofErr w:type="gramEnd"/>
      <w:r w:rsidRPr="00F47F61">
        <w:rPr>
          <w:rFonts w:ascii="Baskerville" w:eastAsia="Times New Roman" w:hAnsi="Baskerville" w:cs="Times New Roman"/>
        </w:rPr>
        <w:t xml:space="preserve">like a </w:t>
      </w:r>
      <w:proofErr w:type="spellStart"/>
      <w:r w:rsidRPr="00F47F61">
        <w:rPr>
          <w:rFonts w:ascii="Baskerville" w:eastAsia="Times New Roman" w:hAnsi="Baskerville" w:cs="Times New Roman"/>
        </w:rPr>
        <w:t>Gote</w:t>
      </w:r>
      <w:proofErr w:type="spellEnd"/>
      <w:r w:rsidRPr="00F47F61">
        <w:rPr>
          <w:rFonts w:ascii="Baskerville" w:eastAsia="Times New Roman" w:hAnsi="Baskerville" w:cs="Times New Roman"/>
        </w:rPr>
        <w:t>’—</w:t>
      </w:r>
      <w:r w:rsidR="00EF5543">
        <w:rPr>
          <w:rFonts w:ascii="Baskerville" w:eastAsia="Times New Roman" w:hAnsi="Baskerville" w:cs="Times New Roman"/>
        </w:rPr>
        <w:t xml:space="preserve">was </w:t>
      </w:r>
      <w:proofErr w:type="gramStart"/>
      <w:r w:rsidR="00EF5543">
        <w:rPr>
          <w:rFonts w:ascii="Baskerville" w:eastAsia="Times New Roman" w:hAnsi="Baskerville" w:cs="Times New Roman"/>
        </w:rPr>
        <w:t>oversaturated, and</w:t>
      </w:r>
      <w:proofErr w:type="gramEnd"/>
      <w:r w:rsidR="00EF5543">
        <w:rPr>
          <w:rFonts w:ascii="Baskerville" w:eastAsia="Times New Roman" w:hAnsi="Baskerville" w:cs="Times New Roman"/>
        </w:rPr>
        <w:t xml:space="preserve"> </w:t>
      </w:r>
      <w:r w:rsidRPr="00F47F61">
        <w:rPr>
          <w:rFonts w:ascii="Baskerville" w:eastAsia="Times New Roman" w:hAnsi="Baskerville" w:cs="Times New Roman"/>
        </w:rPr>
        <w:t>bore a mimetic relationship to narrative in addition to its symbolic function; the concluding mention of ‘</w:t>
      </w:r>
      <w:proofErr w:type="spellStart"/>
      <w:r w:rsidRPr="00F47F61">
        <w:rPr>
          <w:rFonts w:ascii="Baskerville" w:eastAsia="Times New Roman" w:hAnsi="Baskerville" w:cs="Times New Roman"/>
        </w:rPr>
        <w:t>todes</w:t>
      </w:r>
      <w:proofErr w:type="spellEnd"/>
      <w:r w:rsidRPr="00F47F61">
        <w:rPr>
          <w:rFonts w:ascii="Baskerville" w:eastAsia="Times New Roman" w:hAnsi="Baskerville" w:cs="Times New Roman"/>
        </w:rPr>
        <w:t xml:space="preserve"> and </w:t>
      </w:r>
      <w:proofErr w:type="spellStart"/>
      <w:r w:rsidRPr="00F47F61">
        <w:rPr>
          <w:rFonts w:ascii="Baskerville" w:eastAsia="Times New Roman" w:hAnsi="Baskerville" w:cs="Times New Roman"/>
        </w:rPr>
        <w:t>froges</w:t>
      </w:r>
      <w:proofErr w:type="spellEnd"/>
      <w:r w:rsidRPr="00F47F61">
        <w:rPr>
          <w:rFonts w:ascii="Baskerville" w:eastAsia="Times New Roman" w:hAnsi="Baskerville" w:cs="Times New Roman"/>
        </w:rPr>
        <w:t xml:space="preserve">’ </w:t>
      </w:r>
      <w:r w:rsidR="008E5A26">
        <w:rPr>
          <w:rFonts w:ascii="Baskerville" w:eastAsia="Times New Roman" w:hAnsi="Baskerville" w:cs="Times New Roman"/>
        </w:rPr>
        <w:t xml:space="preserve">is </w:t>
      </w:r>
      <w:r w:rsidR="009761CC">
        <w:rPr>
          <w:rFonts w:ascii="Baskerville" w:eastAsia="Times New Roman" w:hAnsi="Baskerville" w:cs="Times New Roman"/>
        </w:rPr>
        <w:t>brittlely</w:t>
      </w:r>
      <w:r w:rsidR="008E5A26">
        <w:rPr>
          <w:rFonts w:ascii="Baskerville" w:eastAsia="Times New Roman" w:hAnsi="Baskerville" w:cs="Times New Roman"/>
        </w:rPr>
        <w:t xml:space="preserve"> symbolic</w:t>
      </w:r>
      <w:r w:rsidRPr="00F47F61">
        <w:rPr>
          <w:rFonts w:ascii="Baskerville" w:eastAsia="Times New Roman" w:hAnsi="Baskerville" w:cs="Times New Roman"/>
        </w:rPr>
        <w:t>. Figuration has thinned out</w:t>
      </w:r>
      <w:r w:rsidR="00EF5543">
        <w:rPr>
          <w:rFonts w:ascii="Baskerville" w:eastAsia="Times New Roman" w:hAnsi="Baskerville" w:cs="Times New Roman"/>
        </w:rPr>
        <w:t>,</w:t>
      </w:r>
      <w:r w:rsidRPr="00F47F61">
        <w:rPr>
          <w:rFonts w:ascii="Baskerville" w:eastAsia="Times New Roman" w:hAnsi="Baskerville" w:cs="Times New Roman"/>
        </w:rPr>
        <w:t xml:space="preserve"> drained of its relational capacity: narrative </w:t>
      </w:r>
      <w:r w:rsidR="009761CC">
        <w:rPr>
          <w:rFonts w:ascii="Baskerville" w:eastAsia="Times New Roman" w:hAnsi="Baskerville" w:cs="Times New Roman"/>
        </w:rPr>
        <w:t>hardens</w:t>
      </w:r>
      <w:r w:rsidRPr="00F47F61">
        <w:rPr>
          <w:rFonts w:ascii="Baskerville" w:eastAsia="Times New Roman" w:hAnsi="Baskerville" w:cs="Times New Roman"/>
        </w:rPr>
        <w:t xml:space="preserve"> into abstraction in a </w:t>
      </w:r>
      <w:r w:rsidR="00EF5543" w:rsidRPr="00F47F61">
        <w:rPr>
          <w:rFonts w:ascii="Baskerville" w:eastAsia="Times New Roman" w:hAnsi="Baskerville" w:cs="Times New Roman"/>
        </w:rPr>
        <w:t>startling</w:t>
      </w:r>
      <w:r w:rsidRPr="00F47F61">
        <w:rPr>
          <w:rFonts w:ascii="Baskerville" w:eastAsia="Times New Roman" w:hAnsi="Baskerville" w:cs="Times New Roman"/>
        </w:rPr>
        <w:t xml:space="preserve"> </w:t>
      </w:r>
      <w:r w:rsidR="00EF5543">
        <w:rPr>
          <w:rFonts w:ascii="Baskerville" w:eastAsia="Times New Roman" w:hAnsi="Baskerville" w:cs="Times New Roman"/>
        </w:rPr>
        <w:t>insistence on</w:t>
      </w:r>
      <w:r w:rsidRPr="00F47F61">
        <w:rPr>
          <w:rFonts w:ascii="Baskerville" w:eastAsia="Times New Roman" w:hAnsi="Baskerville" w:cs="Times New Roman"/>
        </w:rPr>
        <w:t xml:space="preserve"> equivalence, or identity. There is a great deal of difference, of course, in a reader’s perceived cue to abstract from the narrative and </w:t>
      </w:r>
      <w:r w:rsidR="00F31509">
        <w:rPr>
          <w:rFonts w:ascii="Baskerville" w:eastAsia="Times New Roman" w:hAnsi="Baskerville" w:cs="Times New Roman"/>
        </w:rPr>
        <w:t>a</w:t>
      </w:r>
      <w:r w:rsidRPr="00F47F61">
        <w:rPr>
          <w:rFonts w:ascii="Baskerville" w:eastAsia="Times New Roman" w:hAnsi="Baskerville" w:cs="Times New Roman"/>
        </w:rPr>
        <w:t xml:space="preserve"> narrative </w:t>
      </w:r>
      <w:r w:rsidR="00EF5543">
        <w:rPr>
          <w:rFonts w:ascii="Baskerville" w:eastAsia="Times New Roman" w:hAnsi="Baskerville" w:cs="Times New Roman"/>
        </w:rPr>
        <w:t>representation</w:t>
      </w:r>
      <w:r w:rsidRPr="00F47F61">
        <w:rPr>
          <w:rFonts w:ascii="Baskerville" w:eastAsia="Times New Roman" w:hAnsi="Baskerville" w:cs="Times New Roman"/>
        </w:rPr>
        <w:t xml:space="preserve"> of </w:t>
      </w:r>
      <w:r w:rsidR="00F31509">
        <w:rPr>
          <w:rFonts w:ascii="Baskerville" w:eastAsia="Times New Roman" w:hAnsi="Baskerville" w:cs="Times New Roman"/>
        </w:rPr>
        <w:t xml:space="preserve">turning into </w:t>
      </w:r>
      <w:r w:rsidRPr="00F47F61">
        <w:rPr>
          <w:rFonts w:ascii="Baskerville" w:eastAsia="Times New Roman" w:hAnsi="Baskerville" w:cs="Times New Roman"/>
        </w:rPr>
        <w:t xml:space="preserve">an idea. </w:t>
      </w:r>
      <w:proofErr w:type="spellStart"/>
      <w:r w:rsidRPr="00F47F61">
        <w:rPr>
          <w:rFonts w:ascii="Baskerville" w:eastAsia="Times New Roman" w:hAnsi="Baskerville" w:cs="Times New Roman"/>
        </w:rPr>
        <w:t>Malbecco’s</w:t>
      </w:r>
      <w:proofErr w:type="spellEnd"/>
      <w:r w:rsidRPr="00F47F61">
        <w:rPr>
          <w:rFonts w:ascii="Baskerville" w:eastAsia="Times New Roman" w:hAnsi="Baskerville" w:cs="Times New Roman"/>
        </w:rPr>
        <w:t xml:space="preserve"> peculiarly grotesque insubstantiality, incapable of </w:t>
      </w:r>
      <w:r w:rsidR="00F31509">
        <w:rPr>
          <w:rFonts w:ascii="Baskerville" w:eastAsia="Times New Roman" w:hAnsi="Baskerville" w:cs="Times New Roman"/>
        </w:rPr>
        <w:t>thought</w:t>
      </w:r>
      <w:r w:rsidRPr="00F47F61">
        <w:rPr>
          <w:rFonts w:ascii="Baskerville" w:eastAsia="Times New Roman" w:hAnsi="Baskerville" w:cs="Times New Roman"/>
        </w:rPr>
        <w:t xml:space="preserve"> (‘self-</w:t>
      </w:r>
      <w:proofErr w:type="spellStart"/>
      <w:r w:rsidRPr="00F47F61">
        <w:rPr>
          <w:rFonts w:ascii="Baskerville" w:eastAsia="Times New Roman" w:hAnsi="Baskerville" w:cs="Times New Roman"/>
        </w:rPr>
        <w:t>murdring</w:t>
      </w:r>
      <w:proofErr w:type="spellEnd"/>
      <w:r w:rsidRPr="00F47F61">
        <w:rPr>
          <w:rFonts w:ascii="Baskerville" w:eastAsia="Times New Roman" w:hAnsi="Baskerville" w:cs="Times New Roman"/>
        </w:rPr>
        <w:t xml:space="preserve">’), reveals the complicity between </w:t>
      </w:r>
      <w:r w:rsidRPr="00F47F61">
        <w:rPr>
          <w:rFonts w:ascii="Baskerville" w:eastAsia="Times New Roman" w:hAnsi="Baskerville" w:cs="Times New Roman"/>
        </w:rPr>
        <w:lastRenderedPageBreak/>
        <w:t xml:space="preserve">unalloyed idea and </w:t>
      </w:r>
      <w:proofErr w:type="spellStart"/>
      <w:r w:rsidRPr="00F47F61">
        <w:rPr>
          <w:rFonts w:ascii="Baskerville" w:eastAsia="Times New Roman" w:hAnsi="Baskerville" w:cs="Times New Roman"/>
        </w:rPr>
        <w:t>unreflected</w:t>
      </w:r>
      <w:proofErr w:type="spellEnd"/>
      <w:r w:rsidRPr="00F47F61">
        <w:rPr>
          <w:rFonts w:ascii="Baskerville" w:eastAsia="Times New Roman" w:hAnsi="Baskerville" w:cs="Times New Roman"/>
        </w:rPr>
        <w:t xml:space="preserve"> matter. He that ‘can </w:t>
      </w:r>
      <w:proofErr w:type="spellStart"/>
      <w:r w:rsidRPr="00F47F61">
        <w:rPr>
          <w:rFonts w:ascii="Baskerville" w:eastAsia="Times New Roman" w:hAnsi="Baskerville" w:cs="Times New Roman"/>
        </w:rPr>
        <w:t>neuer</w:t>
      </w:r>
      <w:proofErr w:type="spellEnd"/>
      <w:r w:rsidRPr="00F47F61">
        <w:rPr>
          <w:rFonts w:ascii="Baskerville" w:eastAsia="Times New Roman" w:hAnsi="Baskerville" w:cs="Times New Roman"/>
        </w:rPr>
        <w:t xml:space="preserve"> dye, but dying </w:t>
      </w:r>
      <w:proofErr w:type="spellStart"/>
      <w:r w:rsidRPr="00F47F61">
        <w:rPr>
          <w:rFonts w:ascii="Baskerville" w:eastAsia="Times New Roman" w:hAnsi="Baskerville" w:cs="Times New Roman"/>
        </w:rPr>
        <w:t>liues</w:t>
      </w:r>
      <w:proofErr w:type="spellEnd"/>
      <w:r w:rsidRPr="00F47F61">
        <w:rPr>
          <w:rFonts w:ascii="Baskerville" w:eastAsia="Times New Roman" w:hAnsi="Baskerville" w:cs="Times New Roman"/>
        </w:rPr>
        <w:t xml:space="preserve">’ grows into the ghastly mirror-image of Adonis in his garden, that ‘mote he </w:t>
      </w:r>
      <w:proofErr w:type="spellStart"/>
      <w:r w:rsidRPr="00F47F61">
        <w:rPr>
          <w:rFonts w:ascii="Baskerville" w:eastAsia="Times New Roman" w:hAnsi="Baskerville" w:cs="Times New Roman"/>
        </w:rPr>
        <w:t>liue</w:t>
      </w:r>
      <w:proofErr w:type="spellEnd"/>
      <w:r w:rsidRPr="00F47F61">
        <w:rPr>
          <w:rFonts w:ascii="Baskerville" w:eastAsia="Times New Roman" w:hAnsi="Baskerville" w:cs="Times New Roman"/>
        </w:rPr>
        <w:t xml:space="preserve">, that </w:t>
      </w:r>
      <w:proofErr w:type="spellStart"/>
      <w:r w:rsidRPr="00F47F61">
        <w:rPr>
          <w:rFonts w:ascii="Baskerville" w:eastAsia="Times New Roman" w:hAnsi="Baskerville" w:cs="Times New Roman"/>
        </w:rPr>
        <w:t>liuing</w:t>
      </w:r>
      <w:proofErr w:type="spellEnd"/>
      <w:r w:rsidRPr="00F47F61">
        <w:rPr>
          <w:rFonts w:ascii="Baskerville" w:eastAsia="Times New Roman" w:hAnsi="Baskerville" w:cs="Times New Roman"/>
        </w:rPr>
        <w:t xml:space="preserve"> gives to all’ (III.vi.47.9).</w:t>
      </w:r>
      <w:r w:rsidR="002019A1">
        <w:rPr>
          <w:rFonts w:ascii="Baskerville" w:eastAsia="Times New Roman" w:hAnsi="Baskerville" w:cs="Times New Roman"/>
        </w:rPr>
        <w:t xml:space="preserve"> Yet </w:t>
      </w:r>
      <w:proofErr w:type="spellStart"/>
      <w:r w:rsidR="002019A1">
        <w:rPr>
          <w:rFonts w:ascii="Baskerville" w:eastAsia="Times New Roman" w:hAnsi="Baskerville" w:cs="Times New Roman"/>
        </w:rPr>
        <w:t>Malbecco</w:t>
      </w:r>
      <w:proofErr w:type="spellEnd"/>
      <w:r w:rsidR="002019A1">
        <w:rPr>
          <w:rFonts w:ascii="Baskerville" w:eastAsia="Times New Roman" w:hAnsi="Baskerville" w:cs="Times New Roman"/>
        </w:rPr>
        <w:t xml:space="preserve"> gives life to </w:t>
      </w:r>
      <w:r w:rsidR="005C1235">
        <w:rPr>
          <w:rFonts w:ascii="Baskerville" w:eastAsia="Times New Roman" w:hAnsi="Baskerville" w:cs="Times New Roman"/>
        </w:rPr>
        <w:t>none,</w:t>
      </w:r>
      <w:r w:rsidR="005E30DC">
        <w:rPr>
          <w:rFonts w:ascii="Baskerville" w:eastAsia="Times New Roman" w:hAnsi="Baskerville" w:cs="Times New Roman"/>
        </w:rPr>
        <w:t xml:space="preserve"> and </w:t>
      </w:r>
      <w:r w:rsidR="007D0230">
        <w:rPr>
          <w:rFonts w:ascii="Baskerville" w:eastAsia="Times New Roman" w:hAnsi="Baskerville" w:cs="Times New Roman"/>
        </w:rPr>
        <w:t>the faltering animal figures are lost to him</w:t>
      </w:r>
      <w:r w:rsidR="002019A1">
        <w:rPr>
          <w:rFonts w:ascii="Baskerville" w:eastAsia="Times New Roman" w:hAnsi="Baskerville" w:cs="Times New Roman"/>
        </w:rPr>
        <w:t>.</w:t>
      </w:r>
      <w:r w:rsidRPr="00F47F61">
        <w:rPr>
          <w:rFonts w:ascii="Baskerville" w:eastAsia="Times New Roman" w:hAnsi="Baskerville" w:cs="Times New Roman"/>
        </w:rPr>
        <w:t xml:space="preserve"> </w:t>
      </w:r>
      <w:sdt>
        <w:sdtPr>
          <w:rPr>
            <w:rFonts w:ascii="Baskerville" w:hAnsi="Baskerville"/>
          </w:rPr>
          <w:tag w:val="goog_rdk_72"/>
          <w:id w:val="1054580464"/>
        </w:sdtPr>
        <w:sdtContent/>
      </w:sdt>
      <w:r w:rsidRPr="00F47F61">
        <w:rPr>
          <w:rFonts w:ascii="Baskerville" w:eastAsia="Times New Roman" w:hAnsi="Baskerville" w:cs="Times New Roman"/>
        </w:rPr>
        <w:t xml:space="preserve">Rather than signaling the </w:t>
      </w:r>
      <w:r w:rsidR="00F31509" w:rsidRPr="00F47F61">
        <w:rPr>
          <w:rFonts w:ascii="Baskerville" w:eastAsia="Times New Roman" w:hAnsi="Baskerville" w:cs="Times New Roman"/>
        </w:rPr>
        <w:t>path</w:t>
      </w:r>
      <w:r w:rsidRPr="00F47F61">
        <w:rPr>
          <w:rFonts w:ascii="Baskerville" w:eastAsia="Times New Roman" w:hAnsi="Baskerville" w:cs="Times New Roman"/>
        </w:rPr>
        <w:t xml:space="preserve"> </w:t>
      </w:r>
      <w:r w:rsidR="00F31509">
        <w:rPr>
          <w:rFonts w:ascii="Baskerville" w:eastAsia="Times New Roman" w:hAnsi="Baskerville" w:cs="Times New Roman"/>
        </w:rPr>
        <w:t xml:space="preserve">to </w:t>
      </w:r>
      <w:r w:rsidRPr="00F47F61">
        <w:rPr>
          <w:rFonts w:ascii="Baskerville" w:eastAsia="Times New Roman" w:hAnsi="Baskerville" w:cs="Times New Roman"/>
        </w:rPr>
        <w:t>degeneration, as</w:t>
      </w:r>
      <w:r w:rsidR="00F31509">
        <w:rPr>
          <w:rFonts w:ascii="Baskerville" w:eastAsia="Times New Roman" w:hAnsi="Baskerville" w:cs="Times New Roman"/>
        </w:rPr>
        <w:t xml:space="preserve"> one might</w:t>
      </w:r>
      <w:r w:rsidRPr="00F47F61">
        <w:rPr>
          <w:rFonts w:ascii="Baskerville" w:eastAsia="Times New Roman" w:hAnsi="Baskerville" w:cs="Times New Roman"/>
        </w:rPr>
        <w:t xml:space="preserve"> expect, </w:t>
      </w:r>
      <w:r w:rsidR="002019A1">
        <w:rPr>
          <w:rFonts w:ascii="Baskerville" w:eastAsia="Times New Roman" w:hAnsi="Baskerville" w:cs="Times New Roman"/>
        </w:rPr>
        <w:t>the</w:t>
      </w:r>
      <w:r w:rsidRPr="00F47F61">
        <w:rPr>
          <w:rFonts w:ascii="Baskerville" w:eastAsia="Times New Roman" w:hAnsi="Baskerville" w:cs="Times New Roman"/>
        </w:rPr>
        <w:t xml:space="preserve"> flickering animalities </w:t>
      </w:r>
      <w:r w:rsidR="001B197E">
        <w:rPr>
          <w:rFonts w:ascii="Baskerville" w:eastAsia="Times New Roman" w:hAnsi="Baskerville" w:cs="Times New Roman"/>
        </w:rPr>
        <w:t>evoke</w:t>
      </w:r>
      <w:r w:rsidRPr="00F47F61">
        <w:rPr>
          <w:rFonts w:ascii="Baskerville" w:eastAsia="Times New Roman" w:hAnsi="Baskerville" w:cs="Times New Roman"/>
        </w:rPr>
        <w:t xml:space="preserve"> regenerate potential, other lives, withheld from </w:t>
      </w:r>
      <w:proofErr w:type="spellStart"/>
      <w:r w:rsidRPr="00F47F61">
        <w:rPr>
          <w:rFonts w:ascii="Baskerville" w:eastAsia="Times New Roman" w:hAnsi="Baskerville" w:cs="Times New Roman"/>
          <w:i/>
        </w:rPr>
        <w:t>Gealosy</w:t>
      </w:r>
      <w:proofErr w:type="spellEnd"/>
      <w:r w:rsidRPr="00F47F61">
        <w:rPr>
          <w:rFonts w:ascii="Baskerville" w:eastAsia="Times New Roman" w:hAnsi="Baskerville" w:cs="Times New Roman"/>
        </w:rPr>
        <w:t xml:space="preserve"> ‘</w:t>
      </w:r>
      <w:proofErr w:type="spellStart"/>
      <w:r w:rsidRPr="00F47F61">
        <w:rPr>
          <w:rFonts w:ascii="Baskerville" w:eastAsia="Times New Roman" w:hAnsi="Baskerville" w:cs="Times New Roman"/>
        </w:rPr>
        <w:t>resolu’d</w:t>
      </w:r>
      <w:proofErr w:type="spellEnd"/>
      <w:r w:rsidRPr="00F47F61">
        <w:rPr>
          <w:rFonts w:ascii="Baskerville" w:eastAsia="Times New Roman" w:hAnsi="Baskerville" w:cs="Times New Roman"/>
        </w:rPr>
        <w:t xml:space="preserve">’ (58.2). </w:t>
      </w:r>
      <w:r w:rsidR="005C1235">
        <w:rPr>
          <w:rFonts w:ascii="Baskerville" w:eastAsia="Times New Roman" w:hAnsi="Baskerville" w:cs="Times New Roman"/>
        </w:rPr>
        <w:t xml:space="preserve">Jealousy, </w:t>
      </w:r>
      <w:r w:rsidR="00FE071D">
        <w:rPr>
          <w:rFonts w:ascii="Baskerville" w:eastAsia="Times New Roman" w:hAnsi="Baskerville" w:cs="Times New Roman"/>
        </w:rPr>
        <w:t>formed of</w:t>
      </w:r>
      <w:r w:rsidR="005C1235">
        <w:rPr>
          <w:rFonts w:ascii="Baskerville" w:eastAsia="Times New Roman" w:hAnsi="Baskerville" w:cs="Times New Roman"/>
        </w:rPr>
        <w:t xml:space="preserve"> the </w:t>
      </w:r>
      <w:r w:rsidR="00A64F73">
        <w:rPr>
          <w:rFonts w:ascii="Baskerville" w:eastAsia="Times New Roman" w:hAnsi="Baskerville" w:cs="Times New Roman"/>
        </w:rPr>
        <w:t>unremittingly</w:t>
      </w:r>
      <w:r w:rsidR="005C1235">
        <w:rPr>
          <w:rFonts w:ascii="Baskerville" w:eastAsia="Times New Roman" w:hAnsi="Baskerville" w:cs="Times New Roman"/>
        </w:rPr>
        <w:t xml:space="preserve"> self-classifying subject</w:t>
      </w:r>
      <w:r w:rsidR="00FE071D">
        <w:rPr>
          <w:rFonts w:ascii="Baskerville" w:eastAsia="Times New Roman" w:hAnsi="Baskerville" w:cs="Times New Roman"/>
        </w:rPr>
        <w:t>,</w:t>
      </w:r>
      <w:r w:rsidRPr="00F47F61">
        <w:rPr>
          <w:rFonts w:ascii="Baskerville" w:eastAsia="Times New Roman" w:hAnsi="Baskerville" w:cs="Times New Roman"/>
        </w:rPr>
        <w:t xml:space="preserve"> remains one of poetry’s </w:t>
      </w:r>
      <w:r w:rsidR="007D0230">
        <w:rPr>
          <w:rFonts w:ascii="Baskerville" w:eastAsia="Times New Roman" w:hAnsi="Baskerville" w:cs="Times New Roman"/>
        </w:rPr>
        <w:t>eldest</w:t>
      </w:r>
      <w:r w:rsidRPr="00F47F61">
        <w:rPr>
          <w:rFonts w:ascii="Baskerville" w:eastAsia="Times New Roman" w:hAnsi="Baskerville" w:cs="Times New Roman"/>
        </w:rPr>
        <w:t xml:space="preserve"> adversarie</w:t>
      </w:r>
      <w:r w:rsidR="0031559E">
        <w:rPr>
          <w:rFonts w:ascii="Baskerville" w:eastAsia="Times New Roman" w:hAnsi="Baskerville" w:cs="Times New Roman"/>
        </w:rPr>
        <w:t>s</w:t>
      </w:r>
      <w:r w:rsidRPr="00F47F61">
        <w:rPr>
          <w:rFonts w:ascii="Baskerville" w:eastAsia="Times New Roman" w:hAnsi="Baskerville" w:cs="Times New Roman"/>
        </w:rPr>
        <w:t xml:space="preserve"> and the unrealized bestiary of this episode is nothing less than the </w:t>
      </w:r>
      <w:r w:rsidR="0051757D">
        <w:rPr>
          <w:rFonts w:ascii="Baskerville" w:eastAsia="Times New Roman" w:hAnsi="Baskerville" w:cs="Times New Roman"/>
        </w:rPr>
        <w:t xml:space="preserve">subtle </w:t>
      </w:r>
      <w:r w:rsidRPr="00F47F61">
        <w:rPr>
          <w:rFonts w:ascii="Baskerville" w:eastAsia="Times New Roman" w:hAnsi="Baskerville" w:cs="Times New Roman"/>
        </w:rPr>
        <w:t xml:space="preserve">persistence of poetic </w:t>
      </w:r>
      <w:sdt>
        <w:sdtPr>
          <w:rPr>
            <w:rFonts w:ascii="Baskerville" w:hAnsi="Baskerville"/>
          </w:rPr>
          <w:tag w:val="goog_rdk_73"/>
          <w:id w:val="-1298682222"/>
        </w:sdtPr>
        <w:sdtContent/>
      </w:sdt>
      <w:r w:rsidRPr="00F47F61">
        <w:rPr>
          <w:rFonts w:ascii="Baskerville" w:eastAsia="Times New Roman" w:hAnsi="Baskerville" w:cs="Times New Roman"/>
        </w:rPr>
        <w:t>possibility</w:t>
      </w:r>
      <w:r w:rsidR="009E25EC" w:rsidRPr="009E25EC">
        <w:rPr>
          <w:rFonts w:ascii="Baskerville" w:eastAsia="Times New Roman" w:hAnsi="Baskerville" w:cs="Times New Roman"/>
        </w:rPr>
        <w:t>.</w:t>
      </w:r>
      <w:r w:rsidR="009E25EC">
        <w:rPr>
          <w:rFonts w:ascii="Baskerville" w:eastAsia="Times New Roman" w:hAnsi="Baskerville" w:cs="Times New Roman"/>
        </w:rPr>
        <w:t xml:space="preserve"> </w:t>
      </w:r>
      <w:r w:rsidR="000B2B75">
        <w:rPr>
          <w:rFonts w:ascii="Baskerville" w:eastAsia="Times New Roman" w:hAnsi="Baskerville" w:cs="Times New Roman"/>
        </w:rPr>
        <w:t>T</w:t>
      </w:r>
      <w:r w:rsidR="007D0230">
        <w:rPr>
          <w:rFonts w:ascii="Baskerville" w:eastAsia="Times New Roman" w:hAnsi="Baskerville" w:cs="Times New Roman"/>
        </w:rPr>
        <w:t>hus</w:t>
      </w:r>
      <w:r w:rsidR="000B2B75">
        <w:rPr>
          <w:rFonts w:ascii="Baskerville" w:eastAsia="Times New Roman" w:hAnsi="Baskerville" w:cs="Times New Roman"/>
        </w:rPr>
        <w:t>,</w:t>
      </w:r>
      <w:r w:rsidR="007D0230">
        <w:rPr>
          <w:rFonts w:ascii="Baskerville" w:eastAsia="Times New Roman" w:hAnsi="Baskerville" w:cs="Times New Roman"/>
        </w:rPr>
        <w:t xml:space="preserve"> </w:t>
      </w:r>
      <w:r w:rsidR="009E25EC">
        <w:rPr>
          <w:rFonts w:ascii="Baskerville" w:eastAsia="Times New Roman" w:hAnsi="Baskerville" w:cs="Times New Roman"/>
        </w:rPr>
        <w:t xml:space="preserve">the </w:t>
      </w:r>
      <w:r w:rsidR="00B34415" w:rsidRPr="009E25EC">
        <w:rPr>
          <w:rFonts w:ascii="Baskerville" w:eastAsia="Times New Roman" w:hAnsi="Baskerville" w:cs="Times New Roman"/>
        </w:rPr>
        <w:t xml:space="preserve">airiness of </w:t>
      </w:r>
      <w:r w:rsidR="0043684B" w:rsidRPr="009E25EC">
        <w:rPr>
          <w:rFonts w:ascii="Baskerville" w:eastAsia="Times New Roman" w:hAnsi="Baskerville" w:cs="Times New Roman"/>
        </w:rPr>
        <w:t>animal</w:t>
      </w:r>
      <w:r w:rsidR="00D911B2">
        <w:rPr>
          <w:rFonts w:ascii="Baskerville" w:eastAsia="Times New Roman" w:hAnsi="Baskerville" w:cs="Times New Roman"/>
        </w:rPr>
        <w:t xml:space="preserve">s </w:t>
      </w:r>
      <w:r w:rsidR="009E25EC">
        <w:rPr>
          <w:rFonts w:ascii="Baskerville" w:eastAsia="Times New Roman" w:hAnsi="Baskerville" w:cs="Times New Roman"/>
        </w:rPr>
        <w:t>in the</w:t>
      </w:r>
      <w:r w:rsidR="000B2B75">
        <w:rPr>
          <w:rFonts w:ascii="Baskerville" w:eastAsia="Times New Roman" w:hAnsi="Baskerville" w:cs="Times New Roman"/>
        </w:rPr>
        <w:t xml:space="preserve"> </w:t>
      </w:r>
      <w:proofErr w:type="spellStart"/>
      <w:r w:rsidR="000B2B75">
        <w:rPr>
          <w:rFonts w:ascii="Baskerville" w:eastAsia="Times New Roman" w:hAnsi="Baskerville" w:cs="Times New Roman"/>
        </w:rPr>
        <w:t>Malbecco</w:t>
      </w:r>
      <w:proofErr w:type="spellEnd"/>
      <w:r w:rsidR="009E25EC">
        <w:rPr>
          <w:rFonts w:ascii="Baskerville" w:eastAsia="Times New Roman" w:hAnsi="Baskerville" w:cs="Times New Roman"/>
        </w:rPr>
        <w:t xml:space="preserve"> episode—their near</w:t>
      </w:r>
      <w:r w:rsidR="009D00D3">
        <w:rPr>
          <w:rFonts w:ascii="Baskerville" w:eastAsia="Times New Roman" w:hAnsi="Baskerville" w:cs="Times New Roman"/>
        </w:rPr>
        <w:t>,</w:t>
      </w:r>
      <w:r w:rsidR="009E25EC">
        <w:rPr>
          <w:rFonts w:ascii="Baskerville" w:eastAsia="Times New Roman" w:hAnsi="Baskerville" w:cs="Times New Roman"/>
        </w:rPr>
        <w:t xml:space="preserve"> but non-realization—lends</w:t>
      </w:r>
      <w:r w:rsidR="00B34415" w:rsidRPr="009E25EC">
        <w:rPr>
          <w:rFonts w:ascii="Baskerville" w:eastAsia="Times New Roman" w:hAnsi="Baskerville" w:cs="Times New Roman"/>
        </w:rPr>
        <w:t xml:space="preserve"> them</w:t>
      </w:r>
      <w:r w:rsidR="00D911B2">
        <w:rPr>
          <w:rFonts w:ascii="Baskerville" w:eastAsia="Times New Roman" w:hAnsi="Baskerville" w:cs="Times New Roman"/>
        </w:rPr>
        <w:t xml:space="preserve"> </w:t>
      </w:r>
      <w:r w:rsidR="002019A1">
        <w:rPr>
          <w:rFonts w:ascii="Baskerville" w:eastAsia="Times New Roman" w:hAnsi="Baskerville" w:cs="Times New Roman"/>
        </w:rPr>
        <w:t>spiritual dynamism</w:t>
      </w:r>
      <w:r w:rsidR="00D911B2">
        <w:rPr>
          <w:rFonts w:ascii="Baskerville" w:eastAsia="Times New Roman" w:hAnsi="Baskerville" w:cs="Times New Roman"/>
        </w:rPr>
        <w:t xml:space="preserve">. </w:t>
      </w:r>
      <w:r w:rsidR="009D00D3">
        <w:rPr>
          <w:rFonts w:ascii="Baskerville" w:eastAsia="Times New Roman" w:hAnsi="Baskerville" w:cs="Times New Roman"/>
        </w:rPr>
        <w:t>In contrast,</w:t>
      </w:r>
      <w:r w:rsidR="00B34415" w:rsidRPr="009E25EC">
        <w:rPr>
          <w:rFonts w:ascii="Baskerville" w:eastAsia="Times New Roman" w:hAnsi="Baskerville" w:cs="Times New Roman"/>
        </w:rPr>
        <w:t xml:space="preserve"> the concrete animality of the </w:t>
      </w:r>
      <w:r w:rsidR="009D00D3">
        <w:rPr>
          <w:rFonts w:ascii="Baskerville" w:eastAsia="Times New Roman" w:hAnsi="Baskerville" w:cs="Times New Roman"/>
        </w:rPr>
        <w:t xml:space="preserve">figured </w:t>
      </w:r>
      <w:r w:rsidR="00B34415" w:rsidRPr="009E25EC">
        <w:rPr>
          <w:rFonts w:ascii="Baskerville" w:eastAsia="Times New Roman" w:hAnsi="Baskerville" w:cs="Times New Roman"/>
        </w:rPr>
        <w:t>deer is what facilitates its capacity to</w:t>
      </w:r>
      <w:r w:rsidR="003A23B1">
        <w:rPr>
          <w:rFonts w:ascii="Baskerville" w:eastAsia="Times New Roman" w:hAnsi="Baskerville" w:cs="Times New Roman"/>
        </w:rPr>
        <w:t xml:space="preserve"> express conflicting but ineliminable aspects of love.</w:t>
      </w:r>
    </w:p>
    <w:p w14:paraId="654C25AF" w14:textId="77777777" w:rsidR="003A23B1" w:rsidRPr="004B66D2" w:rsidRDefault="003A23B1" w:rsidP="00F47F61">
      <w:pPr>
        <w:spacing w:line="480" w:lineRule="auto"/>
        <w:rPr>
          <w:rFonts w:ascii="Baskerville" w:eastAsia="Times New Roman" w:hAnsi="Baskerville" w:cs="Times New Roman"/>
          <w:b/>
          <w:bCs/>
        </w:rPr>
      </w:pPr>
    </w:p>
    <w:p w14:paraId="622487B6" w14:textId="3CF16432" w:rsidR="001B197E" w:rsidRPr="003860D6" w:rsidRDefault="001B197E" w:rsidP="003860D6">
      <w:pPr>
        <w:pStyle w:val="ListParagraph"/>
        <w:numPr>
          <w:ilvl w:val="0"/>
          <w:numId w:val="1"/>
        </w:numPr>
        <w:pBdr>
          <w:top w:val="nil"/>
          <w:left w:val="nil"/>
          <w:bottom w:val="nil"/>
          <w:right w:val="nil"/>
          <w:between w:val="nil"/>
        </w:pBdr>
        <w:spacing w:line="480" w:lineRule="auto"/>
        <w:rPr>
          <w:rFonts w:ascii="Times New Roman" w:eastAsia="Times New Roman" w:hAnsi="Times New Roman" w:cs="Times New Roman"/>
          <w:b/>
          <w:i/>
          <w:color w:val="000000"/>
        </w:rPr>
      </w:pPr>
      <w:r w:rsidRPr="003860D6">
        <w:rPr>
          <w:rFonts w:ascii="Times New Roman" w:eastAsia="Times New Roman" w:hAnsi="Times New Roman" w:cs="Times New Roman"/>
          <w:b/>
          <w:i/>
          <w:color w:val="000000"/>
        </w:rPr>
        <w:t xml:space="preserve">Like </w:t>
      </w:r>
      <w:r w:rsidR="00857E27">
        <w:rPr>
          <w:rFonts w:ascii="Times New Roman" w:eastAsia="Times New Roman" w:hAnsi="Times New Roman" w:cs="Times New Roman"/>
          <w:b/>
          <w:i/>
          <w:color w:val="000000"/>
        </w:rPr>
        <w:t>W</w:t>
      </w:r>
      <w:r w:rsidR="00751125">
        <w:rPr>
          <w:rFonts w:ascii="Times New Roman" w:eastAsia="Times New Roman" w:hAnsi="Times New Roman" w:cs="Times New Roman"/>
          <w:b/>
          <w:i/>
          <w:color w:val="000000"/>
        </w:rPr>
        <w:t xml:space="preserve">ary </w:t>
      </w:r>
      <w:r w:rsidR="00857E27">
        <w:rPr>
          <w:rFonts w:ascii="Times New Roman" w:eastAsia="Times New Roman" w:hAnsi="Times New Roman" w:cs="Times New Roman"/>
          <w:b/>
          <w:i/>
          <w:color w:val="000000"/>
        </w:rPr>
        <w:t>H</w:t>
      </w:r>
      <w:r w:rsidR="00751125">
        <w:rPr>
          <w:rFonts w:ascii="Times New Roman" w:eastAsia="Times New Roman" w:hAnsi="Times New Roman" w:cs="Times New Roman"/>
          <w:b/>
          <w:i/>
          <w:color w:val="000000"/>
        </w:rPr>
        <w:t>ind</w:t>
      </w:r>
      <w:r w:rsidR="00857E27">
        <w:rPr>
          <w:rFonts w:ascii="Times New Roman" w:eastAsia="Times New Roman" w:hAnsi="Times New Roman" w:cs="Times New Roman"/>
          <w:b/>
          <w:i/>
          <w:color w:val="000000"/>
        </w:rPr>
        <w:t xml:space="preserve">, or Love’s </w:t>
      </w:r>
      <w:r w:rsidR="00C838B9">
        <w:rPr>
          <w:rFonts w:ascii="Times New Roman" w:eastAsia="Times New Roman" w:hAnsi="Times New Roman" w:cs="Times New Roman"/>
          <w:b/>
          <w:i/>
          <w:color w:val="000000"/>
        </w:rPr>
        <w:t>Knot</w:t>
      </w:r>
    </w:p>
    <w:p w14:paraId="5690C612" w14:textId="687D8E80" w:rsidR="00F47F61" w:rsidRPr="005E610A" w:rsidRDefault="00832D88" w:rsidP="001476D2">
      <w:pPr>
        <w:spacing w:line="480" w:lineRule="auto"/>
        <w:rPr>
          <w:rFonts w:ascii="Baskerville" w:eastAsia="Times New Roman" w:hAnsi="Baskerville" w:cs="Times New Roman"/>
        </w:rPr>
      </w:pPr>
      <w:r w:rsidRPr="00832D88">
        <w:rPr>
          <w:rFonts w:ascii="Baskerville" w:eastAsia="Times New Roman" w:hAnsi="Baskerville" w:cs="Times New Roman"/>
        </w:rPr>
        <w:t xml:space="preserve">What Socrates says of the soul in the </w:t>
      </w:r>
      <w:r w:rsidRPr="00832D88">
        <w:rPr>
          <w:rFonts w:ascii="Baskerville" w:eastAsia="Times New Roman" w:hAnsi="Baskerville" w:cs="Times New Roman"/>
          <w:i/>
        </w:rPr>
        <w:t>Phaedrus</w:t>
      </w:r>
      <w:r w:rsidRPr="00832D88">
        <w:rPr>
          <w:rFonts w:ascii="Baskerville" w:eastAsia="Times New Roman" w:hAnsi="Baskerville" w:cs="Times New Roman"/>
        </w:rPr>
        <w:t>, is equally true of love: ‘To specify what sort of thing it is would by all means be a task for a god…but to say what it is like would be</w:t>
      </w:r>
      <w:r>
        <w:rPr>
          <w:rFonts w:ascii="Baskerville" w:eastAsia="Times New Roman" w:hAnsi="Baskerville" w:cs="Times New Roman"/>
        </w:rPr>
        <w:t xml:space="preserve"> </w:t>
      </w:r>
      <w:r w:rsidRPr="00832D88">
        <w:rPr>
          <w:rFonts w:ascii="Baskerville" w:eastAsia="Times New Roman" w:hAnsi="Baskerville" w:cs="Times New Roman"/>
        </w:rPr>
        <w:t>briefer and is something a human being could do’</w:t>
      </w:r>
      <w:r w:rsidR="003161E5">
        <w:rPr>
          <w:rFonts w:ascii="Baskerville" w:eastAsia="Times New Roman" w:hAnsi="Baskerville" w:cs="Times New Roman"/>
        </w:rPr>
        <w:t xml:space="preserve"> (Plato 1993, 246A)</w:t>
      </w:r>
      <w:r w:rsidRPr="00832D88">
        <w:rPr>
          <w:rFonts w:ascii="Baskerville" w:eastAsia="Times New Roman" w:hAnsi="Baskerville" w:cs="Times New Roman"/>
        </w:rPr>
        <w:t xml:space="preserve">. </w:t>
      </w:r>
      <w:r w:rsidR="00A56B54">
        <w:rPr>
          <w:rFonts w:ascii="Baskerville" w:eastAsia="Times New Roman" w:hAnsi="Baskerville" w:cs="Times New Roman"/>
        </w:rPr>
        <w:t>Twice in</w:t>
      </w:r>
      <w:r w:rsidRPr="00832D88">
        <w:rPr>
          <w:rFonts w:ascii="Baskerville" w:eastAsia="Times New Roman" w:hAnsi="Baskerville" w:cs="Times New Roman"/>
        </w:rPr>
        <w:t xml:space="preserve"> </w:t>
      </w:r>
      <w:r w:rsidRPr="00832D88">
        <w:rPr>
          <w:rFonts w:ascii="Baskerville" w:eastAsia="Times New Roman" w:hAnsi="Baskerville" w:cs="Times New Roman"/>
          <w:i/>
        </w:rPr>
        <w:t>The Faerie Queene</w:t>
      </w:r>
      <w:r w:rsidRPr="00832D88">
        <w:rPr>
          <w:rFonts w:ascii="Baskerville" w:eastAsia="Times New Roman" w:hAnsi="Baskerville" w:cs="Times New Roman"/>
        </w:rPr>
        <w:t xml:space="preserve"> (1590</w:t>
      </w:r>
      <w:r w:rsidR="00A56B54">
        <w:rPr>
          <w:rFonts w:ascii="Baskerville" w:eastAsia="Times New Roman" w:hAnsi="Baskerville" w:cs="Times New Roman"/>
        </w:rPr>
        <w:t>, 1596</w:t>
      </w:r>
      <w:r w:rsidRPr="00832D88">
        <w:rPr>
          <w:rFonts w:ascii="Baskerville" w:eastAsia="Times New Roman" w:hAnsi="Baskerville" w:cs="Times New Roman"/>
        </w:rPr>
        <w:t xml:space="preserve">), </w:t>
      </w:r>
      <w:r w:rsidR="00A56B54">
        <w:rPr>
          <w:rFonts w:ascii="Baskerville" w:eastAsia="Times New Roman" w:hAnsi="Baskerville" w:cs="Times New Roman"/>
        </w:rPr>
        <w:t xml:space="preserve">and in the </w:t>
      </w:r>
      <w:r w:rsidR="00A56B54" w:rsidRPr="00A56B54">
        <w:rPr>
          <w:rFonts w:ascii="Baskerville" w:eastAsia="Times New Roman" w:hAnsi="Baskerville" w:cs="Times New Roman"/>
          <w:i/>
          <w:iCs/>
        </w:rPr>
        <w:t>Amoretti</w:t>
      </w:r>
      <w:r w:rsidR="0051757D">
        <w:rPr>
          <w:rFonts w:ascii="Baskerville" w:eastAsia="Times New Roman" w:hAnsi="Baskerville" w:cs="Times New Roman"/>
        </w:rPr>
        <w:t xml:space="preserve"> besides</w:t>
      </w:r>
      <w:r w:rsidR="00A56B54">
        <w:rPr>
          <w:rFonts w:ascii="Baskerville" w:eastAsia="Times New Roman" w:hAnsi="Baskerville" w:cs="Times New Roman"/>
        </w:rPr>
        <w:t xml:space="preserve">, </w:t>
      </w:r>
      <w:r w:rsidRPr="00832D88">
        <w:rPr>
          <w:rFonts w:ascii="Baskerville" w:eastAsia="Times New Roman" w:hAnsi="Baskerville" w:cs="Times New Roman"/>
        </w:rPr>
        <w:t>Spenser</w:t>
      </w:r>
      <w:r w:rsidR="0051757D">
        <w:rPr>
          <w:rFonts w:ascii="Baskerville" w:eastAsia="Times New Roman" w:hAnsi="Baskerville" w:cs="Times New Roman"/>
        </w:rPr>
        <w:t xml:space="preserve"> </w:t>
      </w:r>
      <w:r w:rsidRPr="00832D88">
        <w:rPr>
          <w:rFonts w:ascii="Baskerville" w:eastAsia="Times New Roman" w:hAnsi="Baskerville" w:cs="Times New Roman"/>
        </w:rPr>
        <w:t xml:space="preserve">takes the latter approach. The </w:t>
      </w:r>
      <w:r w:rsidR="00A56B54">
        <w:rPr>
          <w:rFonts w:ascii="Baskerville" w:eastAsia="Times New Roman" w:hAnsi="Baskerville" w:cs="Times New Roman"/>
        </w:rPr>
        <w:t xml:space="preserve">original </w:t>
      </w:r>
      <w:r w:rsidRPr="00832D88">
        <w:rPr>
          <w:rFonts w:ascii="Baskerville" w:eastAsia="Times New Roman" w:hAnsi="Baskerville" w:cs="Times New Roman"/>
        </w:rPr>
        <w:t xml:space="preserve">conclusion </w:t>
      </w:r>
      <w:r w:rsidR="00A56B54">
        <w:rPr>
          <w:rFonts w:ascii="Baskerville" w:eastAsia="Times New Roman" w:hAnsi="Baskerville" w:cs="Times New Roman"/>
        </w:rPr>
        <w:t>to</w:t>
      </w:r>
      <w:r w:rsidR="00A56B54" w:rsidRPr="00832D88">
        <w:rPr>
          <w:rFonts w:ascii="Baskerville" w:eastAsia="Times New Roman" w:hAnsi="Baskerville" w:cs="Times New Roman"/>
        </w:rPr>
        <w:t xml:space="preserve"> </w:t>
      </w:r>
      <w:r w:rsidRPr="00832D88">
        <w:rPr>
          <w:rFonts w:ascii="Baskerville" w:eastAsia="Times New Roman" w:hAnsi="Baskerville" w:cs="Times New Roman"/>
        </w:rPr>
        <w:t>Book III is a complex attempt to discover the experience of</w:t>
      </w:r>
      <w:r w:rsidR="001024F6">
        <w:rPr>
          <w:rFonts w:ascii="Baskerville" w:eastAsia="Times New Roman" w:hAnsi="Baskerville" w:cs="Times New Roman"/>
        </w:rPr>
        <w:t xml:space="preserve"> love</w:t>
      </w:r>
      <w:r w:rsidRPr="00832D88">
        <w:rPr>
          <w:rFonts w:ascii="Baskerville" w:eastAsia="Times New Roman" w:hAnsi="Baskerville" w:cs="Times New Roman"/>
        </w:rPr>
        <w:t xml:space="preserve">, and one of its moves </w:t>
      </w:r>
      <w:sdt>
        <w:sdtPr>
          <w:rPr>
            <w:rFonts w:ascii="Baskerville" w:eastAsia="Times New Roman" w:hAnsi="Baskerville" w:cs="Times New Roman"/>
          </w:rPr>
          <w:tag w:val="goog_rdk_74"/>
          <w:id w:val="1469014447"/>
        </w:sdtPr>
        <w:sdtContent/>
      </w:sdt>
      <w:r w:rsidRPr="00832D88">
        <w:rPr>
          <w:rFonts w:ascii="Baskerville" w:eastAsia="Times New Roman" w:hAnsi="Baskerville" w:cs="Times New Roman"/>
        </w:rPr>
        <w:t xml:space="preserve">is a comparison of Scudamore to a thirsty deer as he </w:t>
      </w:r>
      <w:r w:rsidR="00055D78" w:rsidRPr="00832D88">
        <w:rPr>
          <w:rFonts w:ascii="Baskerville" w:eastAsia="Times New Roman" w:hAnsi="Baskerville" w:cs="Times New Roman"/>
        </w:rPr>
        <w:t>hurries</w:t>
      </w:r>
      <w:r w:rsidRPr="00832D88">
        <w:rPr>
          <w:rFonts w:ascii="Baskerville" w:eastAsia="Times New Roman" w:hAnsi="Baskerville" w:cs="Times New Roman"/>
        </w:rPr>
        <w:t xml:space="preserve"> to embrace his </w:t>
      </w:r>
      <w:r w:rsidR="003860D6">
        <w:rPr>
          <w:rFonts w:ascii="Baskerville" w:eastAsia="Times New Roman" w:hAnsi="Baskerville" w:cs="Times New Roman"/>
        </w:rPr>
        <w:t xml:space="preserve">lately </w:t>
      </w:r>
      <w:r w:rsidR="00055D78">
        <w:rPr>
          <w:rFonts w:ascii="Baskerville" w:eastAsia="Times New Roman" w:hAnsi="Baskerville" w:cs="Times New Roman"/>
        </w:rPr>
        <w:t xml:space="preserve">released </w:t>
      </w:r>
      <w:r w:rsidRPr="00832D88">
        <w:rPr>
          <w:rFonts w:ascii="Baskerville" w:eastAsia="Times New Roman" w:hAnsi="Baskerville" w:cs="Times New Roman"/>
        </w:rPr>
        <w:t>beloved</w:t>
      </w:r>
      <w:r w:rsidRPr="005E610A">
        <w:rPr>
          <w:rFonts w:ascii="Baskerville" w:eastAsia="Times New Roman" w:hAnsi="Baskerville" w:cs="Times New Roman"/>
        </w:rPr>
        <w:t xml:space="preserve">. </w:t>
      </w:r>
      <w:r w:rsidR="00861B27" w:rsidRPr="005E610A">
        <w:rPr>
          <w:rFonts w:ascii="Baskerville" w:eastAsia="Times New Roman" w:hAnsi="Baskerville" w:cs="Times New Roman"/>
        </w:rPr>
        <w:t>I compare, in this section,</w:t>
      </w:r>
      <w:r w:rsidR="003860D6" w:rsidRPr="005E610A">
        <w:rPr>
          <w:rFonts w:ascii="Baskerville" w:eastAsia="Times New Roman" w:hAnsi="Baskerville" w:cs="Times New Roman"/>
        </w:rPr>
        <w:t xml:space="preserve"> the deer of Book III (masculine lover) to the</w:t>
      </w:r>
      <w:r w:rsidR="00861B27" w:rsidRPr="005E610A">
        <w:rPr>
          <w:rFonts w:ascii="Baskerville" w:eastAsia="Times New Roman" w:hAnsi="Baskerville" w:cs="Times New Roman"/>
        </w:rPr>
        <w:t xml:space="preserve"> fleeting </w:t>
      </w:r>
      <w:r w:rsidR="003860D6" w:rsidRPr="005E610A">
        <w:rPr>
          <w:rFonts w:ascii="Baskerville" w:eastAsia="Times New Roman" w:hAnsi="Baskerville" w:cs="Times New Roman"/>
        </w:rPr>
        <w:t>‘</w:t>
      </w:r>
      <w:proofErr w:type="spellStart"/>
      <w:r w:rsidR="003860D6" w:rsidRPr="005E610A">
        <w:rPr>
          <w:rFonts w:ascii="Baskerville" w:eastAsia="Times New Roman" w:hAnsi="Baskerville" w:cs="Times New Roman"/>
        </w:rPr>
        <w:t>hynd</w:t>
      </w:r>
      <w:proofErr w:type="spellEnd"/>
      <w:r w:rsidR="003860D6" w:rsidRPr="005E610A">
        <w:rPr>
          <w:rFonts w:ascii="Baskerville" w:eastAsia="Times New Roman" w:hAnsi="Baskerville" w:cs="Times New Roman"/>
        </w:rPr>
        <w:t xml:space="preserve">’ simile of Book IV (ambiguous referent) to the deer of </w:t>
      </w:r>
      <w:sdt>
        <w:sdtPr>
          <w:rPr>
            <w:rFonts w:ascii="Baskerville" w:eastAsia="Times New Roman" w:hAnsi="Baskerville" w:cs="Times New Roman"/>
          </w:rPr>
          <w:tag w:val="goog_rdk_75"/>
          <w:id w:val="-931817339"/>
        </w:sdtPr>
        <w:sdtContent/>
      </w:sdt>
      <w:r w:rsidR="003860D6" w:rsidRPr="005E610A">
        <w:rPr>
          <w:rFonts w:ascii="Baskerville" w:eastAsia="Times New Roman" w:hAnsi="Baskerville" w:cs="Times New Roman"/>
          <w:i/>
        </w:rPr>
        <w:t>Amorett</w:t>
      </w:r>
      <w:sdt>
        <w:sdtPr>
          <w:rPr>
            <w:rFonts w:ascii="Baskerville" w:eastAsia="Times New Roman" w:hAnsi="Baskerville" w:cs="Times New Roman"/>
          </w:rPr>
          <w:tag w:val="goog_rdk_76"/>
          <w:id w:val="-2132235045"/>
        </w:sdtPr>
        <w:sdtContent>
          <w:r w:rsidR="003860D6" w:rsidRPr="005E610A">
            <w:rPr>
              <w:rFonts w:ascii="Baskerville" w:eastAsia="Times New Roman" w:hAnsi="Baskerville" w:cs="Times New Roman"/>
              <w:i/>
            </w:rPr>
            <w:t>i</w:t>
          </w:r>
        </w:sdtContent>
      </w:sdt>
      <w:sdt>
        <w:sdtPr>
          <w:rPr>
            <w:rFonts w:ascii="Baskerville" w:eastAsia="Times New Roman" w:hAnsi="Baskerville" w:cs="Times New Roman"/>
          </w:rPr>
          <w:tag w:val="goog_rdk_77"/>
          <w:id w:val="-1325039548"/>
        </w:sdtPr>
        <w:sdtContent/>
      </w:sdt>
      <w:r w:rsidR="003860D6" w:rsidRPr="005E610A">
        <w:rPr>
          <w:rFonts w:ascii="Baskerville" w:eastAsia="Times New Roman" w:hAnsi="Baskerville" w:cs="Times New Roman"/>
          <w:i/>
        </w:rPr>
        <w:t xml:space="preserve"> </w:t>
      </w:r>
      <w:r w:rsidR="003860D6" w:rsidRPr="005E610A">
        <w:rPr>
          <w:rFonts w:ascii="Baskerville" w:eastAsia="Times New Roman" w:hAnsi="Baskerville" w:cs="Times New Roman"/>
        </w:rPr>
        <w:t xml:space="preserve">67 (feminine beloved). Each case of cervine figuration conjures a thirsty female deer that occupies </w:t>
      </w:r>
      <w:r w:rsidR="0051757D">
        <w:rPr>
          <w:rFonts w:ascii="Baskerville" w:eastAsia="Times New Roman" w:hAnsi="Baskerville" w:cs="Times New Roman"/>
        </w:rPr>
        <w:t>a</w:t>
      </w:r>
      <w:r w:rsidR="00FA0532">
        <w:rPr>
          <w:rFonts w:ascii="Baskerville" w:eastAsia="Times New Roman" w:hAnsi="Baskerville" w:cs="Times New Roman"/>
        </w:rPr>
        <w:t xml:space="preserve"> peculiar </w:t>
      </w:r>
      <w:r w:rsidR="003860D6" w:rsidRPr="005E610A">
        <w:rPr>
          <w:rFonts w:ascii="Baskerville" w:eastAsia="Times New Roman" w:hAnsi="Baskerville" w:cs="Times New Roman"/>
        </w:rPr>
        <w:t xml:space="preserve">ontological position, fluctuating between ‘deer’ and ‘game’, with feet both in and out of the progress of </w:t>
      </w:r>
      <w:r w:rsidR="00375E51">
        <w:rPr>
          <w:rFonts w:ascii="Baskerville" w:eastAsia="Times New Roman" w:hAnsi="Baskerville" w:cs="Times New Roman"/>
        </w:rPr>
        <w:t xml:space="preserve">the </w:t>
      </w:r>
      <w:r w:rsidR="003860D6" w:rsidRPr="005E610A">
        <w:rPr>
          <w:rFonts w:ascii="Baskerville" w:eastAsia="Times New Roman" w:hAnsi="Baskerville" w:cs="Times New Roman"/>
        </w:rPr>
        <w:t>hunt.</w:t>
      </w:r>
      <w:r w:rsidR="0076418A" w:rsidRPr="005E610A">
        <w:rPr>
          <w:rFonts w:ascii="Baskerville" w:eastAsia="Times New Roman" w:hAnsi="Baskerville" w:cs="Times New Roman"/>
        </w:rPr>
        <w:t xml:space="preserve"> They are trembling deer, and breathless. These qualities both thicken the figure’s vehicle—make the deer more proximate—and reflect on the operation of the figure. The figure </w:t>
      </w:r>
      <w:r w:rsidR="0076418A" w:rsidRPr="005E610A">
        <w:rPr>
          <w:rFonts w:ascii="Baskerville" w:eastAsia="Times New Roman" w:hAnsi="Baskerville" w:cs="Times New Roman"/>
          <w:i/>
        </w:rPr>
        <w:t>trembles</w:t>
      </w:r>
      <w:r w:rsidR="0076418A" w:rsidRPr="005E610A">
        <w:rPr>
          <w:rFonts w:ascii="Baskerville" w:eastAsia="Times New Roman" w:hAnsi="Baskerville" w:cs="Times New Roman"/>
        </w:rPr>
        <w:t xml:space="preserve"> in referential and expressive terms as its vehicle hovers between </w:t>
      </w:r>
      <w:r w:rsidR="0076418A" w:rsidRPr="005E610A">
        <w:rPr>
          <w:rFonts w:ascii="Baskerville" w:eastAsia="Times New Roman" w:hAnsi="Baskerville" w:cs="Times New Roman"/>
        </w:rPr>
        <w:lastRenderedPageBreak/>
        <w:t xml:space="preserve">the breathlessness of escape and the breathlessness of death, poised on the edge of the </w:t>
      </w:r>
      <w:sdt>
        <w:sdtPr>
          <w:rPr>
            <w:rFonts w:ascii="Baskerville" w:hAnsi="Baskerville"/>
          </w:rPr>
          <w:tag w:val="goog_rdk_78"/>
          <w:id w:val="862636678"/>
        </w:sdtPr>
        <w:sdtContent/>
      </w:sdt>
      <w:r w:rsidR="0076418A" w:rsidRPr="005E610A">
        <w:rPr>
          <w:rFonts w:ascii="Baskerville" w:eastAsia="Times New Roman" w:hAnsi="Baskerville" w:cs="Times New Roman"/>
        </w:rPr>
        <w:t xml:space="preserve">hunt that remains at risk of resuming. Spenser repeatedly draws this kind of deer, I suggest, </w:t>
      </w:r>
      <w:r w:rsidR="004F1B67" w:rsidRPr="005E610A">
        <w:rPr>
          <w:rFonts w:ascii="Baskerville" w:eastAsia="Times New Roman" w:hAnsi="Baskerville" w:cs="Times New Roman"/>
        </w:rPr>
        <w:t xml:space="preserve">to </w:t>
      </w:r>
      <w:r w:rsidR="0051757D">
        <w:rPr>
          <w:rFonts w:ascii="Baskerville" w:eastAsia="Times New Roman" w:hAnsi="Baskerville" w:cs="Times New Roman"/>
        </w:rPr>
        <w:t xml:space="preserve">deliver </w:t>
      </w:r>
      <w:r w:rsidR="0076418A" w:rsidRPr="005E610A">
        <w:rPr>
          <w:rFonts w:ascii="Baskerville" w:eastAsia="Times New Roman" w:hAnsi="Baskerville" w:cs="Times New Roman"/>
        </w:rPr>
        <w:t>the deeply ambivalent experience of amorous reconciliation</w:t>
      </w:r>
      <w:r w:rsidR="001F56EB">
        <w:rPr>
          <w:rFonts w:ascii="Baskerville" w:eastAsia="Times New Roman" w:hAnsi="Baskerville" w:cs="Times New Roman"/>
        </w:rPr>
        <w:t xml:space="preserve">, </w:t>
      </w:r>
      <w:r w:rsidR="001F56EB" w:rsidRPr="00246061">
        <w:rPr>
          <w:rFonts w:ascii="Baskerville" w:eastAsia="Times New Roman" w:hAnsi="Baskerville" w:cs="Times New Roman"/>
        </w:rPr>
        <w:t>particularly for the beloved</w:t>
      </w:r>
      <w:r w:rsidR="0076418A" w:rsidRPr="00246061">
        <w:rPr>
          <w:rFonts w:ascii="Baskerville" w:eastAsia="Times New Roman" w:hAnsi="Baskerville" w:cs="Times New Roman"/>
        </w:rPr>
        <w:t>.</w:t>
      </w:r>
      <w:r w:rsidR="00861B27">
        <w:rPr>
          <w:rFonts w:ascii="Baskerville" w:eastAsia="Times New Roman" w:hAnsi="Baskerville" w:cs="Times New Roman"/>
        </w:rPr>
        <w:t xml:space="preserve"> His deer</w:t>
      </w:r>
      <w:r w:rsidR="00A35760">
        <w:rPr>
          <w:rFonts w:ascii="Baskerville" w:eastAsia="Times New Roman" w:hAnsi="Baskerville" w:cs="Times New Roman"/>
        </w:rPr>
        <w:t xml:space="preserve"> figure</w:t>
      </w:r>
      <w:r w:rsidR="00861B27">
        <w:rPr>
          <w:rFonts w:ascii="Baskerville" w:eastAsia="Times New Roman" w:hAnsi="Baskerville" w:cs="Times New Roman"/>
        </w:rPr>
        <w:t xml:space="preserve"> </w:t>
      </w:r>
      <w:r w:rsidR="00055D78">
        <w:rPr>
          <w:rFonts w:ascii="Baskerville" w:eastAsia="Times New Roman" w:hAnsi="Baskerville" w:cs="Times New Roman"/>
        </w:rPr>
        <w:t>is</w:t>
      </w:r>
      <w:r w:rsidR="00861B27">
        <w:rPr>
          <w:rFonts w:ascii="Baskerville" w:eastAsia="Times New Roman" w:hAnsi="Baskerville" w:cs="Times New Roman"/>
        </w:rPr>
        <w:t xml:space="preserve"> extraordinarily plastic and </w:t>
      </w:r>
      <w:r w:rsidR="00055D78">
        <w:rPr>
          <w:rFonts w:ascii="Baskerville" w:eastAsia="Times New Roman" w:hAnsi="Baskerville" w:cs="Times New Roman"/>
        </w:rPr>
        <w:t xml:space="preserve">turned </w:t>
      </w:r>
      <w:r w:rsidR="00861B27">
        <w:rPr>
          <w:rFonts w:ascii="Baskerville" w:eastAsia="Times New Roman" w:hAnsi="Baskerville" w:cs="Times New Roman"/>
        </w:rPr>
        <w:t xml:space="preserve">to </w:t>
      </w:r>
      <w:r w:rsidR="0051757D">
        <w:rPr>
          <w:rFonts w:ascii="Baskerville" w:eastAsia="Times New Roman" w:hAnsi="Baskerville" w:cs="Times New Roman"/>
        </w:rPr>
        <w:t>variable</w:t>
      </w:r>
      <w:r w:rsidR="00861B27">
        <w:rPr>
          <w:rFonts w:ascii="Baskerville" w:eastAsia="Times New Roman" w:hAnsi="Baskerville" w:cs="Times New Roman"/>
        </w:rPr>
        <w:t xml:space="preserve"> ends</w:t>
      </w:r>
      <w:r w:rsidR="00C90600">
        <w:rPr>
          <w:rFonts w:ascii="Baskerville" w:eastAsia="Times New Roman" w:hAnsi="Baskerville" w:cs="Times New Roman"/>
        </w:rPr>
        <w:t>.</w:t>
      </w:r>
      <w:r w:rsidR="005E610A">
        <w:rPr>
          <w:rFonts w:ascii="Baskerville" w:eastAsia="Times New Roman" w:hAnsi="Baskerville" w:cs="Times New Roman"/>
        </w:rPr>
        <w:t xml:space="preserve"> </w:t>
      </w:r>
      <w:r w:rsidR="00C90600">
        <w:rPr>
          <w:rFonts w:ascii="Baskerville" w:eastAsia="Times New Roman" w:hAnsi="Baskerville" w:cs="Times New Roman"/>
        </w:rPr>
        <w:t>I</w:t>
      </w:r>
      <w:r w:rsidR="005E610A">
        <w:rPr>
          <w:rFonts w:ascii="Baskerville" w:eastAsia="Times New Roman" w:hAnsi="Baskerville" w:cs="Times New Roman"/>
        </w:rPr>
        <w:t xml:space="preserve">n </w:t>
      </w:r>
      <w:r w:rsidR="005E610A">
        <w:rPr>
          <w:rFonts w:ascii="Baskerville" w:eastAsia="Times New Roman" w:hAnsi="Baskerville" w:cs="Times New Roman"/>
          <w:i/>
          <w:iCs/>
        </w:rPr>
        <w:t>The Faerie Queene</w:t>
      </w:r>
      <w:r w:rsidR="005E610A">
        <w:rPr>
          <w:rFonts w:ascii="Baskerville" w:eastAsia="Times New Roman" w:hAnsi="Baskerville" w:cs="Times New Roman"/>
        </w:rPr>
        <w:t>,</w:t>
      </w:r>
      <w:r w:rsidR="00546D4E">
        <w:rPr>
          <w:rFonts w:ascii="Baskerville" w:eastAsia="Times New Roman" w:hAnsi="Baskerville" w:cs="Times New Roman"/>
        </w:rPr>
        <w:t xml:space="preserve"> its </w:t>
      </w:r>
      <w:r w:rsidR="003A23B1">
        <w:rPr>
          <w:rFonts w:ascii="Baskerville" w:eastAsia="Times New Roman" w:hAnsi="Baskerville" w:cs="Times New Roman"/>
        </w:rPr>
        <w:t xml:space="preserve">double-edged </w:t>
      </w:r>
      <w:r w:rsidR="00C90600">
        <w:rPr>
          <w:rFonts w:ascii="Baskerville" w:eastAsia="Times New Roman" w:hAnsi="Baskerville" w:cs="Times New Roman"/>
        </w:rPr>
        <w:t>denotative</w:t>
      </w:r>
      <w:r w:rsidR="00546D4E">
        <w:rPr>
          <w:rFonts w:ascii="Baskerville" w:eastAsia="Times New Roman" w:hAnsi="Baskerville" w:cs="Times New Roman"/>
        </w:rPr>
        <w:t xml:space="preserve"> power</w:t>
      </w:r>
      <w:r w:rsidR="00A35760">
        <w:rPr>
          <w:rFonts w:ascii="Baskerville" w:eastAsia="Times New Roman" w:hAnsi="Baskerville" w:cs="Times New Roman"/>
        </w:rPr>
        <w:t xml:space="preserve">, </w:t>
      </w:r>
      <w:r w:rsidR="0051757D">
        <w:rPr>
          <w:rFonts w:ascii="Baskerville" w:eastAsia="Times New Roman" w:hAnsi="Baskerville" w:cs="Times New Roman"/>
        </w:rPr>
        <w:t>ca</w:t>
      </w:r>
      <w:r w:rsidR="00C90600">
        <w:rPr>
          <w:rFonts w:ascii="Baskerville" w:eastAsia="Times New Roman" w:hAnsi="Baskerville" w:cs="Times New Roman"/>
        </w:rPr>
        <w:t>pable of illuminating</w:t>
      </w:r>
      <w:r w:rsidR="00A35760">
        <w:rPr>
          <w:rFonts w:ascii="Baskerville" w:eastAsia="Times New Roman" w:hAnsi="Baskerville" w:cs="Times New Roman"/>
        </w:rPr>
        <w:t xml:space="preserve"> both lover and beloved in </w:t>
      </w:r>
      <w:r w:rsidR="00E10452">
        <w:rPr>
          <w:rFonts w:ascii="Baskerville" w:eastAsia="Times New Roman" w:hAnsi="Baskerville" w:cs="Times New Roman"/>
        </w:rPr>
        <w:t>opposing</w:t>
      </w:r>
      <w:r w:rsidR="00A35760">
        <w:rPr>
          <w:rFonts w:ascii="Baskerville" w:eastAsia="Times New Roman" w:hAnsi="Baskerville" w:cs="Times New Roman"/>
        </w:rPr>
        <w:t xml:space="preserve"> ways,</w:t>
      </w:r>
      <w:r w:rsidR="00546D4E">
        <w:rPr>
          <w:rFonts w:ascii="Baskerville" w:eastAsia="Times New Roman" w:hAnsi="Baskerville" w:cs="Times New Roman"/>
        </w:rPr>
        <w:t xml:space="preserve"> allows it to </w:t>
      </w:r>
      <w:r w:rsidR="00055D78">
        <w:rPr>
          <w:rFonts w:ascii="Baskerville" w:eastAsia="Times New Roman" w:hAnsi="Baskerville" w:cs="Times New Roman"/>
        </w:rPr>
        <w:t>exhibit</w:t>
      </w:r>
      <w:r w:rsidR="00546D4E">
        <w:rPr>
          <w:rFonts w:ascii="Baskerville" w:eastAsia="Times New Roman" w:hAnsi="Baskerville" w:cs="Times New Roman"/>
        </w:rPr>
        <w:t xml:space="preserve"> the </w:t>
      </w:r>
      <w:r w:rsidR="00A35760">
        <w:rPr>
          <w:rFonts w:ascii="Baskerville" w:eastAsia="Times New Roman" w:hAnsi="Baskerville" w:cs="Times New Roman"/>
        </w:rPr>
        <w:t xml:space="preserve">internal </w:t>
      </w:r>
      <w:r w:rsidR="00546D4E">
        <w:rPr>
          <w:rFonts w:ascii="Baskerville" w:eastAsia="Times New Roman" w:hAnsi="Baskerville" w:cs="Times New Roman"/>
        </w:rPr>
        <w:t>asymmetries of love</w:t>
      </w:r>
      <w:r w:rsidR="00A35760">
        <w:rPr>
          <w:rFonts w:ascii="Baskerville" w:eastAsia="Times New Roman" w:hAnsi="Baskerville" w:cs="Times New Roman"/>
        </w:rPr>
        <w:t xml:space="preserve">. </w:t>
      </w:r>
      <w:r w:rsidR="00F512E9">
        <w:rPr>
          <w:rFonts w:ascii="Baskerville" w:eastAsia="Times New Roman" w:hAnsi="Baskerville" w:cs="Times New Roman"/>
        </w:rPr>
        <w:t xml:space="preserve">In the </w:t>
      </w:r>
      <w:r w:rsidR="00F512E9">
        <w:rPr>
          <w:rFonts w:ascii="Baskerville" w:eastAsia="Times New Roman" w:hAnsi="Baskerville" w:cs="Times New Roman"/>
          <w:i/>
          <w:iCs/>
        </w:rPr>
        <w:t>Amoretti</w:t>
      </w:r>
      <w:r w:rsidR="00F512E9">
        <w:rPr>
          <w:rFonts w:ascii="Baskerville" w:eastAsia="Times New Roman" w:hAnsi="Baskerville" w:cs="Times New Roman"/>
        </w:rPr>
        <w:t xml:space="preserve"> it </w:t>
      </w:r>
      <w:r w:rsidR="003A23B1">
        <w:rPr>
          <w:rFonts w:ascii="Baskerville" w:eastAsia="Times New Roman" w:hAnsi="Baskerville" w:cs="Times New Roman"/>
        </w:rPr>
        <w:t>provides</w:t>
      </w:r>
      <w:r w:rsidR="00E10452">
        <w:rPr>
          <w:rFonts w:ascii="Baskerville" w:eastAsia="Times New Roman" w:hAnsi="Baskerville" w:cs="Times New Roman"/>
        </w:rPr>
        <w:t xml:space="preserve"> </w:t>
      </w:r>
      <w:r w:rsidR="00F512E9">
        <w:rPr>
          <w:rFonts w:ascii="Baskerville" w:eastAsia="Times New Roman" w:hAnsi="Baskerville" w:cs="Times New Roman"/>
        </w:rPr>
        <w:t>a</w:t>
      </w:r>
      <w:r w:rsidR="00055D78">
        <w:rPr>
          <w:rFonts w:ascii="Baskerville" w:eastAsia="Times New Roman" w:hAnsi="Baskerville" w:cs="Times New Roman"/>
        </w:rPr>
        <w:t xml:space="preserve"> powerful </w:t>
      </w:r>
      <w:r w:rsidR="00F512E9">
        <w:rPr>
          <w:rFonts w:ascii="Baskerville" w:eastAsia="Times New Roman" w:hAnsi="Baskerville" w:cs="Times New Roman"/>
        </w:rPr>
        <w:t>instance</w:t>
      </w:r>
      <w:r w:rsidR="00A35760">
        <w:rPr>
          <w:rFonts w:ascii="Baskerville" w:eastAsia="Times New Roman" w:hAnsi="Baskerville" w:cs="Times New Roman"/>
        </w:rPr>
        <w:t xml:space="preserve"> </w:t>
      </w:r>
      <w:r w:rsidR="00055D78">
        <w:rPr>
          <w:rFonts w:ascii="Baskerville" w:eastAsia="Times New Roman" w:hAnsi="Baskerville" w:cs="Times New Roman"/>
        </w:rPr>
        <w:t>of Spenserian mystification in attempt</w:t>
      </w:r>
      <w:r w:rsidR="00C90600">
        <w:rPr>
          <w:rFonts w:ascii="Baskerville" w:eastAsia="Times New Roman" w:hAnsi="Baskerville" w:cs="Times New Roman"/>
        </w:rPr>
        <w:t>ing</w:t>
      </w:r>
      <w:r w:rsidR="00055D78">
        <w:rPr>
          <w:rFonts w:ascii="Baskerville" w:eastAsia="Times New Roman" w:hAnsi="Baskerville" w:cs="Times New Roman"/>
        </w:rPr>
        <w:t xml:space="preserve"> to present love’s</w:t>
      </w:r>
      <w:r w:rsidR="001F56EB">
        <w:rPr>
          <w:rFonts w:ascii="Baskerville" w:eastAsia="Times New Roman" w:hAnsi="Baskerville" w:cs="Times New Roman"/>
        </w:rPr>
        <w:t xml:space="preserve"> vicious </w:t>
      </w:r>
      <w:r w:rsidR="00055D78">
        <w:rPr>
          <w:rFonts w:ascii="Baskerville" w:eastAsia="Times New Roman" w:hAnsi="Baskerville" w:cs="Times New Roman"/>
        </w:rPr>
        <w:t>contradict</w:t>
      </w:r>
      <w:r w:rsidR="00E10452">
        <w:rPr>
          <w:rFonts w:ascii="Baskerville" w:eastAsia="Times New Roman" w:hAnsi="Baskerville" w:cs="Times New Roman"/>
        </w:rPr>
        <w:t>ion</w:t>
      </w:r>
      <w:r w:rsidR="00055D78">
        <w:rPr>
          <w:rFonts w:ascii="Baskerville" w:eastAsia="Times New Roman" w:hAnsi="Baskerville" w:cs="Times New Roman"/>
        </w:rPr>
        <w:t xml:space="preserve">s as </w:t>
      </w:r>
      <w:r w:rsidR="00055D78" w:rsidRPr="00E10452">
        <w:rPr>
          <w:rFonts w:ascii="Baskerville" w:eastAsia="Times New Roman" w:hAnsi="Baskerville" w:cs="Times New Roman"/>
          <w:i/>
          <w:iCs/>
        </w:rPr>
        <w:t>already</w:t>
      </w:r>
      <w:r w:rsidR="00055D78">
        <w:rPr>
          <w:rFonts w:ascii="Baskerville" w:eastAsia="Times New Roman" w:hAnsi="Baskerville" w:cs="Times New Roman"/>
        </w:rPr>
        <w:t xml:space="preserve"> </w:t>
      </w:r>
      <w:r w:rsidR="00055D78" w:rsidRPr="00055D78">
        <w:rPr>
          <w:rFonts w:ascii="Baskerville" w:eastAsia="Times New Roman" w:hAnsi="Baskerville" w:cs="Times New Roman"/>
          <w:i/>
          <w:iCs/>
        </w:rPr>
        <w:t>reconciled</w:t>
      </w:r>
      <w:r w:rsidR="008662AB">
        <w:rPr>
          <w:rFonts w:ascii="Baskerville" w:eastAsia="Times New Roman" w:hAnsi="Baskerville" w:cs="Times New Roman"/>
        </w:rPr>
        <w:t xml:space="preserve">. Yet despite the </w:t>
      </w:r>
      <w:r w:rsidR="00E10452">
        <w:rPr>
          <w:rFonts w:ascii="Baskerville" w:eastAsia="Times New Roman" w:hAnsi="Baskerville" w:cs="Times New Roman"/>
        </w:rPr>
        <w:t xml:space="preserve">poet’s </w:t>
      </w:r>
      <w:r w:rsidR="008662AB">
        <w:rPr>
          <w:rFonts w:ascii="Baskerville" w:eastAsia="Times New Roman" w:hAnsi="Baskerville" w:cs="Times New Roman"/>
        </w:rPr>
        <w:t>effort to stage c</w:t>
      </w:r>
      <w:r w:rsidR="003A23B1">
        <w:rPr>
          <w:rFonts w:ascii="Baskerville" w:eastAsia="Times New Roman" w:hAnsi="Baskerville" w:cs="Times New Roman"/>
        </w:rPr>
        <w:t>onflictual</w:t>
      </w:r>
      <w:r w:rsidR="008662AB">
        <w:rPr>
          <w:rFonts w:ascii="Baskerville" w:eastAsia="Times New Roman" w:hAnsi="Baskerville" w:cs="Times New Roman"/>
        </w:rPr>
        <w:t xml:space="preserve"> relations</w:t>
      </w:r>
      <w:r w:rsidR="003A23B1">
        <w:rPr>
          <w:rFonts w:ascii="Baskerville" w:eastAsia="Times New Roman" w:hAnsi="Baskerville" w:cs="Times New Roman"/>
        </w:rPr>
        <w:t xml:space="preserve"> (</w:t>
      </w:r>
      <w:r w:rsidR="008662AB">
        <w:rPr>
          <w:rFonts w:ascii="Baskerville" w:eastAsia="Times New Roman" w:hAnsi="Baskerville" w:cs="Times New Roman"/>
        </w:rPr>
        <w:t>hunter</w:t>
      </w:r>
      <w:r w:rsidR="007B46C6">
        <w:rPr>
          <w:rFonts w:ascii="Baskerville" w:eastAsia="Times New Roman" w:hAnsi="Baskerville" w:cs="Times New Roman"/>
        </w:rPr>
        <w:t>-prey</w:t>
      </w:r>
      <w:r w:rsidR="003A23B1">
        <w:rPr>
          <w:rFonts w:ascii="Baskerville" w:eastAsia="Times New Roman" w:hAnsi="Baskerville" w:cs="Times New Roman"/>
        </w:rPr>
        <w:t xml:space="preserve">) </w:t>
      </w:r>
      <w:r w:rsidR="008662AB">
        <w:rPr>
          <w:rFonts w:ascii="Baskerville" w:eastAsia="Times New Roman" w:hAnsi="Baskerville" w:cs="Times New Roman"/>
        </w:rPr>
        <w:t xml:space="preserve">as </w:t>
      </w:r>
      <w:r w:rsidR="00E10452">
        <w:rPr>
          <w:rFonts w:ascii="Baskerville" w:eastAsia="Times New Roman" w:hAnsi="Baskerville" w:cs="Times New Roman"/>
        </w:rPr>
        <w:t xml:space="preserve">reciprocal and unified, the </w:t>
      </w:r>
      <w:r w:rsidR="0043684B">
        <w:rPr>
          <w:rFonts w:ascii="Baskerville" w:eastAsia="Times New Roman" w:hAnsi="Baskerville" w:cs="Times New Roman"/>
        </w:rPr>
        <w:t xml:space="preserve">trembling </w:t>
      </w:r>
      <w:r w:rsidR="00E10452">
        <w:rPr>
          <w:rFonts w:ascii="Baskerville" w:eastAsia="Times New Roman" w:hAnsi="Baskerville" w:cs="Times New Roman"/>
        </w:rPr>
        <w:t xml:space="preserve">deer figure (even if inadvertently) exposes the </w:t>
      </w:r>
      <w:r w:rsidR="0043684B">
        <w:rPr>
          <w:rFonts w:ascii="Baskerville" w:eastAsia="Times New Roman" w:hAnsi="Baskerville" w:cs="Times New Roman"/>
        </w:rPr>
        <w:t xml:space="preserve">falsity—the </w:t>
      </w:r>
      <w:r w:rsidR="003A23B1">
        <w:rPr>
          <w:rFonts w:ascii="Baskerville" w:eastAsia="Times New Roman" w:hAnsi="Baskerville" w:cs="Times New Roman"/>
        </w:rPr>
        <w:t>longing</w:t>
      </w:r>
      <w:r w:rsidR="0043684B">
        <w:rPr>
          <w:rFonts w:ascii="Baskerville" w:eastAsia="Times New Roman" w:hAnsi="Baskerville" w:cs="Times New Roman"/>
        </w:rPr>
        <w:t xml:space="preserve"> for rather than accomplishment of—</w:t>
      </w:r>
      <w:r w:rsidR="00E10452">
        <w:rPr>
          <w:rFonts w:ascii="Baskerville" w:eastAsia="Times New Roman" w:hAnsi="Baskerville" w:cs="Times New Roman"/>
        </w:rPr>
        <w:t>of this resolution</w:t>
      </w:r>
      <w:r w:rsidR="0043684B">
        <w:rPr>
          <w:rFonts w:ascii="Baskerville" w:eastAsia="Times New Roman" w:hAnsi="Baskerville" w:cs="Times New Roman"/>
        </w:rPr>
        <w:t xml:space="preserve">. </w:t>
      </w:r>
      <w:r w:rsidR="00E10452">
        <w:rPr>
          <w:rFonts w:ascii="Baskerville" w:eastAsia="Times New Roman" w:hAnsi="Baskerville" w:cs="Times New Roman"/>
        </w:rPr>
        <w:t xml:space="preserve"> </w:t>
      </w:r>
    </w:p>
    <w:p w14:paraId="250B3D49" w14:textId="5E7D5F2F" w:rsidR="001476D2" w:rsidRDefault="001476D2" w:rsidP="00EC392C">
      <w:pPr>
        <w:spacing w:line="480" w:lineRule="auto"/>
        <w:rPr>
          <w:rFonts w:ascii="Baskerville" w:eastAsia="Times New Roman" w:hAnsi="Baskerville" w:cs="Times New Roman"/>
        </w:rPr>
      </w:pPr>
    </w:p>
    <w:p w14:paraId="48F9412F" w14:textId="346C6B3C" w:rsidR="00CC17B4" w:rsidRDefault="0076418A" w:rsidP="005E610A">
      <w:pPr>
        <w:spacing w:line="480" w:lineRule="auto"/>
        <w:rPr>
          <w:rFonts w:ascii="Baskerville" w:eastAsia="Times New Roman" w:hAnsi="Baskerville" w:cs="Times New Roman"/>
        </w:rPr>
      </w:pPr>
      <w:r w:rsidRPr="0076418A">
        <w:rPr>
          <w:rFonts w:ascii="Baskerville" w:eastAsia="Times New Roman" w:hAnsi="Baskerville" w:cs="Times New Roman"/>
        </w:rPr>
        <w:t xml:space="preserve">The use of the </w:t>
      </w:r>
      <w:r>
        <w:rPr>
          <w:rFonts w:ascii="Baskerville" w:eastAsia="Times New Roman" w:hAnsi="Baskerville" w:cs="Times New Roman"/>
        </w:rPr>
        <w:t>h</w:t>
      </w:r>
      <w:r w:rsidR="004B66D2">
        <w:rPr>
          <w:rFonts w:ascii="Baskerville" w:eastAsia="Times New Roman" w:hAnsi="Baskerville" w:cs="Times New Roman"/>
        </w:rPr>
        <w:t>in</w:t>
      </w:r>
      <w:r>
        <w:rPr>
          <w:rFonts w:ascii="Baskerville" w:eastAsia="Times New Roman" w:hAnsi="Baskerville" w:cs="Times New Roman"/>
        </w:rPr>
        <w:t>d</w:t>
      </w:r>
      <w:r w:rsidRPr="0076418A">
        <w:rPr>
          <w:rFonts w:ascii="Baskerville" w:eastAsia="Times New Roman" w:hAnsi="Baskerville" w:cs="Times New Roman"/>
        </w:rPr>
        <w:t xml:space="preserve"> is familiarly Petrarchan and reassuringly scriptural</w:t>
      </w:r>
      <w:r w:rsidR="00C90600">
        <w:rPr>
          <w:rFonts w:ascii="Baskerville" w:eastAsia="Times New Roman" w:hAnsi="Baskerville" w:cs="Times New Roman"/>
        </w:rPr>
        <w:t xml:space="preserve">, </w:t>
      </w:r>
      <w:r w:rsidR="000A44BC">
        <w:rPr>
          <w:rFonts w:ascii="Baskerville" w:eastAsia="Times New Roman" w:hAnsi="Baskerville" w:cs="Times New Roman"/>
        </w:rPr>
        <w:t>yet</w:t>
      </w:r>
      <w:r w:rsidR="00372CEF">
        <w:rPr>
          <w:rFonts w:ascii="Baskerville" w:eastAsia="Times New Roman" w:hAnsi="Baskerville" w:cs="Times New Roman"/>
        </w:rPr>
        <w:t xml:space="preserve"> strange in </w:t>
      </w:r>
      <w:r w:rsidRPr="0076418A">
        <w:rPr>
          <w:rFonts w:ascii="Baskerville" w:eastAsia="Times New Roman" w:hAnsi="Baskerville" w:cs="Times New Roman"/>
        </w:rPr>
        <w:t>Spenser</w:t>
      </w:r>
      <w:r w:rsidR="00372CEF">
        <w:rPr>
          <w:rFonts w:ascii="Baskerville" w:eastAsia="Times New Roman" w:hAnsi="Baskerville" w:cs="Times New Roman"/>
        </w:rPr>
        <w:t>’s</w:t>
      </w:r>
      <w:r w:rsidRPr="0076418A">
        <w:rPr>
          <w:rFonts w:ascii="Baskerville" w:eastAsia="Times New Roman" w:hAnsi="Baskerville" w:cs="Times New Roman"/>
        </w:rPr>
        <w:t xml:space="preserve"> </w:t>
      </w:r>
      <w:r w:rsidR="00372CEF">
        <w:rPr>
          <w:rFonts w:ascii="Baskerville" w:eastAsia="Times New Roman" w:hAnsi="Baskerville" w:cs="Times New Roman"/>
        </w:rPr>
        <w:t>art</w:t>
      </w:r>
      <w:r w:rsidRPr="0076418A">
        <w:rPr>
          <w:rFonts w:ascii="Baskerville" w:eastAsia="Times New Roman" w:hAnsi="Baskerville" w:cs="Times New Roman"/>
        </w:rPr>
        <w:t xml:space="preserve">. </w:t>
      </w:r>
      <w:r w:rsidR="00372CEF">
        <w:rPr>
          <w:rFonts w:ascii="Baskerville" w:eastAsia="Times New Roman" w:hAnsi="Baskerville" w:cs="Times New Roman"/>
        </w:rPr>
        <w:t>The first instance</w:t>
      </w:r>
      <w:r w:rsidR="00940F98">
        <w:rPr>
          <w:rFonts w:ascii="Baskerville" w:eastAsia="Times New Roman" w:hAnsi="Baskerville" w:cs="Times New Roman"/>
        </w:rPr>
        <w:t xml:space="preserve"> is </w:t>
      </w:r>
      <w:r w:rsidR="00A32544">
        <w:rPr>
          <w:rFonts w:ascii="Baskerville" w:eastAsia="Times New Roman" w:hAnsi="Baskerville" w:cs="Times New Roman"/>
        </w:rPr>
        <w:t xml:space="preserve">in some regards the </w:t>
      </w:r>
      <w:r w:rsidR="009305FD">
        <w:rPr>
          <w:rFonts w:ascii="Baskerville" w:eastAsia="Times New Roman" w:hAnsi="Baskerville" w:cs="Times New Roman"/>
        </w:rPr>
        <w:t>most straightforward</w:t>
      </w:r>
      <w:r w:rsidR="000A44BC">
        <w:rPr>
          <w:rFonts w:ascii="Baskerville" w:eastAsia="Times New Roman" w:hAnsi="Baskerville" w:cs="Times New Roman"/>
        </w:rPr>
        <w:t xml:space="preserve">—it refers quite plainly to the male lover, but why? </w:t>
      </w:r>
      <w:r w:rsidR="009305FD">
        <w:rPr>
          <w:rFonts w:ascii="Baskerville" w:eastAsia="Times New Roman" w:hAnsi="Baskerville" w:cs="Times New Roman"/>
        </w:rPr>
        <w:t>Here is</w:t>
      </w:r>
      <w:r w:rsidR="00A32544">
        <w:rPr>
          <w:rFonts w:ascii="Baskerville" w:eastAsia="Times New Roman" w:hAnsi="Baskerville" w:cs="Times New Roman"/>
        </w:rPr>
        <w:t xml:space="preserve"> </w:t>
      </w:r>
      <w:proofErr w:type="spellStart"/>
      <w:r w:rsidR="00A32544">
        <w:rPr>
          <w:rFonts w:ascii="Baskerville" w:eastAsia="Times New Roman" w:hAnsi="Baskerville" w:cs="Times New Roman"/>
        </w:rPr>
        <w:t>Scudamour</w:t>
      </w:r>
      <w:proofErr w:type="spellEnd"/>
      <w:r w:rsidR="00A32544">
        <w:rPr>
          <w:rFonts w:ascii="Baskerville" w:eastAsia="Times New Roman" w:hAnsi="Baskerville" w:cs="Times New Roman"/>
        </w:rPr>
        <w:t xml:space="preserve">, </w:t>
      </w:r>
      <w:r w:rsidR="000A44BC">
        <w:rPr>
          <w:rFonts w:ascii="Baskerville" w:eastAsia="Times New Roman" w:hAnsi="Baskerville" w:cs="Times New Roman"/>
        </w:rPr>
        <w:t xml:space="preserve">hopeless and </w:t>
      </w:r>
      <w:r w:rsidR="00A32544">
        <w:rPr>
          <w:rFonts w:ascii="Baskerville" w:eastAsia="Times New Roman" w:hAnsi="Baskerville" w:cs="Times New Roman"/>
        </w:rPr>
        <w:t>prostrate</w:t>
      </w:r>
      <w:r w:rsidR="005E610A">
        <w:rPr>
          <w:rFonts w:ascii="Baskerville" w:eastAsia="Times New Roman" w:hAnsi="Baskerville" w:cs="Times New Roman"/>
        </w:rPr>
        <w:t xml:space="preserve">, </w:t>
      </w:r>
      <w:r w:rsidR="009305FD">
        <w:rPr>
          <w:rFonts w:ascii="Baskerville" w:eastAsia="Times New Roman" w:hAnsi="Baskerville" w:cs="Times New Roman"/>
        </w:rPr>
        <w:t xml:space="preserve">on </w:t>
      </w:r>
      <w:r w:rsidR="005E610A">
        <w:rPr>
          <w:rFonts w:ascii="Baskerville" w:eastAsia="Times New Roman" w:hAnsi="Baskerville" w:cs="Times New Roman"/>
        </w:rPr>
        <w:t>see</w:t>
      </w:r>
      <w:r w:rsidR="009305FD">
        <w:rPr>
          <w:rFonts w:ascii="Baskerville" w:eastAsia="Times New Roman" w:hAnsi="Baskerville" w:cs="Times New Roman"/>
        </w:rPr>
        <w:t>ing</w:t>
      </w:r>
      <w:r w:rsidR="005E610A">
        <w:rPr>
          <w:rFonts w:ascii="Baskerville" w:eastAsia="Times New Roman" w:hAnsi="Baskerville" w:cs="Times New Roman"/>
        </w:rPr>
        <w:t xml:space="preserve"> Amoret return with Britomart:</w:t>
      </w:r>
    </w:p>
    <w:p w14:paraId="2DF63055" w14:textId="77777777" w:rsidR="000A44BC" w:rsidRDefault="005E610A" w:rsidP="00CC17B4">
      <w:pPr>
        <w:rPr>
          <w:rFonts w:ascii="Baskerville" w:eastAsia="Times New Roman" w:hAnsi="Baskerville" w:cs="Times New Roman"/>
        </w:rPr>
      </w:pPr>
      <w:r>
        <w:rPr>
          <w:rFonts w:ascii="Baskerville" w:eastAsia="Times New Roman" w:hAnsi="Baskerville" w:cs="Times New Roman"/>
        </w:rPr>
        <w:t xml:space="preserve">    </w:t>
      </w:r>
    </w:p>
    <w:p w14:paraId="38472245" w14:textId="6D0000C0" w:rsidR="00030CB5" w:rsidRDefault="000A44BC" w:rsidP="000A44BC">
      <w:pPr>
        <w:rPr>
          <w:rFonts w:ascii="Baskerville" w:hAnsi="Baskerville"/>
        </w:rPr>
      </w:pPr>
      <w:r>
        <w:rPr>
          <w:rFonts w:ascii="Baskerville" w:eastAsia="Times New Roman" w:hAnsi="Baskerville" w:cs="Times New Roman"/>
        </w:rPr>
        <w:t xml:space="preserve">    </w:t>
      </w:r>
      <w:r w:rsidR="00030CB5" w:rsidRPr="00030CB5">
        <w:rPr>
          <w:rFonts w:ascii="Baskerville" w:eastAsia="Times New Roman" w:hAnsi="Baskerville" w:cs="Times New Roman"/>
        </w:rPr>
        <w:t xml:space="preserve">Straight he </w:t>
      </w:r>
      <w:proofErr w:type="spellStart"/>
      <w:r w:rsidR="00030CB5" w:rsidRPr="00030CB5">
        <w:rPr>
          <w:rFonts w:ascii="Baskerville" w:eastAsia="Times New Roman" w:hAnsi="Baskerville" w:cs="Times New Roman"/>
        </w:rPr>
        <w:t>vpstarted</w:t>
      </w:r>
      <w:proofErr w:type="spellEnd"/>
      <w:r w:rsidR="00030CB5" w:rsidRPr="00030CB5">
        <w:rPr>
          <w:rFonts w:ascii="Baskerville" w:eastAsia="Times New Roman" w:hAnsi="Baskerville" w:cs="Times New Roman"/>
        </w:rPr>
        <w:t xml:space="preserve"> from the loathed </w:t>
      </w:r>
      <w:proofErr w:type="spellStart"/>
      <w:r w:rsidR="00030CB5" w:rsidRPr="00030CB5">
        <w:rPr>
          <w:rFonts w:ascii="Baskerville" w:eastAsia="Times New Roman" w:hAnsi="Baskerville" w:cs="Times New Roman"/>
        </w:rPr>
        <w:t>layes</w:t>
      </w:r>
      <w:proofErr w:type="spellEnd"/>
      <w:r w:rsidR="00030CB5" w:rsidRPr="00030CB5">
        <w:rPr>
          <w:rFonts w:ascii="Baskerville" w:eastAsia="Times New Roman" w:hAnsi="Baskerville" w:cs="Times New Roman"/>
        </w:rPr>
        <w:t>,</w:t>
      </w:r>
      <w:r w:rsidR="00030CB5" w:rsidRPr="00030CB5">
        <w:rPr>
          <w:rFonts w:ascii="Baskerville" w:eastAsia="Times New Roman" w:hAnsi="Baskerville" w:cs="Times New Roman"/>
        </w:rPr>
        <w:br/>
        <w:t xml:space="preserve">    And to her ran with hasty </w:t>
      </w:r>
      <w:proofErr w:type="spellStart"/>
      <w:r w:rsidR="00030CB5" w:rsidRPr="00030CB5">
        <w:rPr>
          <w:rFonts w:ascii="Baskerville" w:eastAsia="Times New Roman" w:hAnsi="Baskerville" w:cs="Times New Roman"/>
        </w:rPr>
        <w:t>egernesse</w:t>
      </w:r>
      <w:proofErr w:type="spellEnd"/>
      <w:r w:rsidR="00030CB5" w:rsidRPr="00030CB5">
        <w:rPr>
          <w:rFonts w:ascii="Baskerville" w:eastAsia="Times New Roman" w:hAnsi="Baskerville" w:cs="Times New Roman"/>
        </w:rPr>
        <w:t>,</w:t>
      </w:r>
      <w:r w:rsidR="00030CB5" w:rsidRPr="00030CB5">
        <w:rPr>
          <w:rFonts w:ascii="Baskerville" w:eastAsia="Times New Roman" w:hAnsi="Baskerville" w:cs="Times New Roman"/>
        </w:rPr>
        <w:br/>
        <w:t xml:space="preserve">    Like as a Deare, that greedily </w:t>
      </w:r>
      <w:proofErr w:type="spellStart"/>
      <w:r w:rsidR="00030CB5" w:rsidRPr="00030CB5">
        <w:rPr>
          <w:rFonts w:ascii="Baskerville" w:eastAsia="Times New Roman" w:hAnsi="Baskerville" w:cs="Times New Roman"/>
        </w:rPr>
        <w:t>embayes</w:t>
      </w:r>
      <w:proofErr w:type="spellEnd"/>
      <w:r w:rsidR="00030CB5" w:rsidRPr="00030CB5">
        <w:rPr>
          <w:rFonts w:ascii="Baskerville" w:eastAsia="Times New Roman" w:hAnsi="Baskerville" w:cs="Times New Roman"/>
        </w:rPr>
        <w:t xml:space="preserve"> </w:t>
      </w:r>
      <w:r w:rsidR="00030CB5" w:rsidRPr="00030CB5">
        <w:rPr>
          <w:rFonts w:ascii="Baskerville" w:eastAsia="Times New Roman" w:hAnsi="Baskerville" w:cs="Times New Roman"/>
        </w:rPr>
        <w:br/>
        <w:t xml:space="preserve">    In the </w:t>
      </w:r>
      <w:proofErr w:type="spellStart"/>
      <w:r w:rsidR="00030CB5" w:rsidRPr="00030CB5">
        <w:rPr>
          <w:rFonts w:ascii="Baskerville" w:eastAsia="Times New Roman" w:hAnsi="Baskerville" w:cs="Times New Roman"/>
        </w:rPr>
        <w:t>coole</w:t>
      </w:r>
      <w:proofErr w:type="spellEnd"/>
      <w:r w:rsidR="00030CB5" w:rsidRPr="00030CB5">
        <w:rPr>
          <w:rFonts w:ascii="Baskerville" w:eastAsia="Times New Roman" w:hAnsi="Baskerville" w:cs="Times New Roman"/>
        </w:rPr>
        <w:t xml:space="preserve"> </w:t>
      </w:r>
      <w:proofErr w:type="spellStart"/>
      <w:r w:rsidR="00030CB5" w:rsidRPr="00030CB5">
        <w:rPr>
          <w:rFonts w:ascii="Baskerville" w:eastAsia="Times New Roman" w:hAnsi="Baskerville" w:cs="Times New Roman"/>
        </w:rPr>
        <w:t>soile</w:t>
      </w:r>
      <w:proofErr w:type="spellEnd"/>
      <w:r w:rsidR="00030CB5" w:rsidRPr="00030CB5">
        <w:rPr>
          <w:rFonts w:ascii="Baskerville" w:eastAsia="Times New Roman" w:hAnsi="Baskerville" w:cs="Times New Roman"/>
        </w:rPr>
        <w:t xml:space="preserve">, after long </w:t>
      </w:r>
      <w:proofErr w:type="spellStart"/>
      <w:r w:rsidR="00030CB5" w:rsidRPr="00030CB5">
        <w:rPr>
          <w:rFonts w:ascii="Baskerville" w:eastAsia="Times New Roman" w:hAnsi="Baskerville" w:cs="Times New Roman"/>
        </w:rPr>
        <w:t>thirstinesse</w:t>
      </w:r>
      <w:proofErr w:type="spellEnd"/>
      <w:r w:rsidR="00030CB5" w:rsidRPr="00030CB5">
        <w:rPr>
          <w:rFonts w:ascii="Baskerville" w:eastAsia="Times New Roman" w:hAnsi="Baskerville" w:cs="Times New Roman"/>
        </w:rPr>
        <w:t>,</w:t>
      </w:r>
      <w:r w:rsidR="00030CB5" w:rsidRPr="00030CB5">
        <w:rPr>
          <w:rFonts w:ascii="Baskerville" w:eastAsia="Times New Roman" w:hAnsi="Baskerville" w:cs="Times New Roman"/>
        </w:rPr>
        <w:br/>
        <w:t xml:space="preserve">Which he in </w:t>
      </w:r>
      <w:proofErr w:type="spellStart"/>
      <w:r w:rsidR="00030CB5" w:rsidRPr="00030CB5">
        <w:rPr>
          <w:rFonts w:ascii="Baskerville" w:eastAsia="Times New Roman" w:hAnsi="Baskerville" w:cs="Times New Roman"/>
        </w:rPr>
        <w:t>chace</w:t>
      </w:r>
      <w:proofErr w:type="spellEnd"/>
      <w:r w:rsidR="00030CB5" w:rsidRPr="00030CB5">
        <w:rPr>
          <w:rFonts w:ascii="Baskerville" w:eastAsia="Times New Roman" w:hAnsi="Baskerville" w:cs="Times New Roman"/>
        </w:rPr>
        <w:t xml:space="preserve"> endured hath, now nigh </w:t>
      </w:r>
      <w:proofErr w:type="spellStart"/>
      <w:r w:rsidR="00030CB5" w:rsidRPr="00030CB5">
        <w:rPr>
          <w:rFonts w:ascii="Baskerville" w:eastAsia="Times New Roman" w:hAnsi="Baskerville" w:cs="Times New Roman"/>
        </w:rPr>
        <w:t>breathlesse</w:t>
      </w:r>
      <w:proofErr w:type="spellEnd"/>
      <w:r w:rsidR="00030CB5" w:rsidRPr="00030CB5">
        <w:rPr>
          <w:rFonts w:ascii="Baskerville" w:eastAsia="Times New Roman" w:hAnsi="Baskerville" w:cs="Times New Roman"/>
        </w:rPr>
        <w:t>. (44</w:t>
      </w:r>
      <w:sdt>
        <w:sdtPr>
          <w:rPr>
            <w:rFonts w:ascii="Baskerville" w:hAnsi="Baskerville"/>
          </w:rPr>
          <w:tag w:val="goog_rdk_81"/>
          <w:id w:val="1011869426"/>
        </w:sdtPr>
        <w:sdtContent>
          <w:r w:rsidR="00030CB5" w:rsidRPr="00030CB5">
            <w:rPr>
              <w:rFonts w:ascii="Baskerville" w:eastAsia="Times New Roman" w:hAnsi="Baskerville" w:cs="Times New Roman"/>
            </w:rPr>
            <w:t>)</w:t>
          </w:r>
        </w:sdtContent>
      </w:sdt>
    </w:p>
    <w:p w14:paraId="0A6CD1CD" w14:textId="0BB9670A" w:rsidR="00AD5D32" w:rsidRDefault="00AD5D32" w:rsidP="00030CB5">
      <w:pPr>
        <w:spacing w:line="480" w:lineRule="auto"/>
        <w:rPr>
          <w:rFonts w:ascii="Baskerville" w:hAnsi="Baskerville"/>
        </w:rPr>
      </w:pPr>
    </w:p>
    <w:p w14:paraId="639DEBD7" w14:textId="4BBB50D8" w:rsidR="00191ED0" w:rsidRPr="00191ED0" w:rsidRDefault="005E610A" w:rsidP="00191ED0">
      <w:pPr>
        <w:spacing w:line="480" w:lineRule="auto"/>
        <w:rPr>
          <w:rFonts w:ascii="Baskerville" w:eastAsia="Times New Roman" w:hAnsi="Baskerville" w:cs="Times New Roman"/>
        </w:rPr>
      </w:pPr>
      <w:proofErr w:type="spellStart"/>
      <w:r>
        <w:rPr>
          <w:rFonts w:ascii="Baskerville" w:eastAsia="Times New Roman" w:hAnsi="Baskerville" w:cs="Times New Roman"/>
        </w:rPr>
        <w:t>Scudamour’s</w:t>
      </w:r>
      <w:proofErr w:type="spellEnd"/>
      <w:r>
        <w:rPr>
          <w:rFonts w:ascii="Baskerville" w:eastAsia="Times New Roman" w:hAnsi="Baskerville" w:cs="Times New Roman"/>
        </w:rPr>
        <w:t xml:space="preserve"> </w:t>
      </w:r>
      <w:r w:rsidR="00191ED0" w:rsidRPr="00191ED0">
        <w:rPr>
          <w:rFonts w:ascii="Baskerville" w:eastAsia="Times New Roman" w:hAnsi="Baskerville" w:cs="Times New Roman"/>
        </w:rPr>
        <w:t xml:space="preserve">‘hasty </w:t>
      </w:r>
      <w:proofErr w:type="spellStart"/>
      <w:r w:rsidR="00191ED0" w:rsidRPr="00191ED0">
        <w:rPr>
          <w:rFonts w:ascii="Baskerville" w:eastAsia="Times New Roman" w:hAnsi="Baskerville" w:cs="Times New Roman"/>
        </w:rPr>
        <w:t>egernesse</w:t>
      </w:r>
      <w:proofErr w:type="spellEnd"/>
      <w:r w:rsidR="00191ED0" w:rsidRPr="00191ED0">
        <w:rPr>
          <w:rFonts w:ascii="Baskerville" w:eastAsia="Times New Roman" w:hAnsi="Baskerville" w:cs="Times New Roman"/>
        </w:rPr>
        <w:t xml:space="preserve">’ looks forward (narratively) and backward (temporally) to his </w:t>
      </w:r>
      <w:r w:rsidR="006141CF">
        <w:rPr>
          <w:rFonts w:ascii="Baskerville" w:eastAsia="Times New Roman" w:hAnsi="Baskerville" w:cs="Times New Roman"/>
        </w:rPr>
        <w:t>adventure</w:t>
      </w:r>
      <w:r w:rsidR="00191ED0" w:rsidRPr="00191ED0">
        <w:rPr>
          <w:rFonts w:ascii="Baskerville" w:eastAsia="Times New Roman" w:hAnsi="Baskerville" w:cs="Times New Roman"/>
        </w:rPr>
        <w:t xml:space="preserve"> </w:t>
      </w:r>
      <w:r w:rsidR="006141CF">
        <w:rPr>
          <w:rFonts w:ascii="Baskerville" w:eastAsia="Times New Roman" w:hAnsi="Baskerville" w:cs="Times New Roman"/>
        </w:rPr>
        <w:t xml:space="preserve">in </w:t>
      </w:r>
      <w:r w:rsidR="00191ED0" w:rsidRPr="00191ED0">
        <w:rPr>
          <w:rFonts w:ascii="Baskerville" w:eastAsia="Times New Roman" w:hAnsi="Baskerville" w:cs="Times New Roman"/>
        </w:rPr>
        <w:t xml:space="preserve">the Temple of Venus </w:t>
      </w:r>
      <w:r w:rsidR="004F1B67">
        <w:rPr>
          <w:rFonts w:ascii="Baskerville" w:eastAsia="Times New Roman" w:hAnsi="Baskerville" w:cs="Times New Roman"/>
        </w:rPr>
        <w:t xml:space="preserve">in </w:t>
      </w:r>
      <w:r w:rsidR="00191ED0" w:rsidRPr="00191ED0">
        <w:rPr>
          <w:rFonts w:ascii="Baskerville" w:eastAsia="Times New Roman" w:hAnsi="Baskerville" w:cs="Times New Roman"/>
        </w:rPr>
        <w:t xml:space="preserve">which </w:t>
      </w:r>
      <w:proofErr w:type="gramStart"/>
      <w:r w:rsidR="00191ED0" w:rsidRPr="00191ED0">
        <w:rPr>
          <w:rFonts w:ascii="Baskerville" w:eastAsia="Times New Roman" w:hAnsi="Baskerville" w:cs="Times New Roman"/>
        </w:rPr>
        <w:t>he</w:t>
      </w:r>
      <w:proofErr w:type="gramEnd"/>
      <w:r w:rsidR="00191ED0" w:rsidRPr="00191ED0">
        <w:rPr>
          <w:rFonts w:ascii="Baskerville" w:eastAsia="Times New Roman" w:hAnsi="Baskerville" w:cs="Times New Roman"/>
        </w:rPr>
        <w:t xml:space="preserve"> firsts </w:t>
      </w:r>
      <w:proofErr w:type="gramStart"/>
      <w:r w:rsidR="00191ED0" w:rsidRPr="00191ED0">
        <w:rPr>
          <w:rFonts w:ascii="Baskerville" w:eastAsia="Times New Roman" w:hAnsi="Baskerville" w:cs="Times New Roman"/>
        </w:rPr>
        <w:t>meets</w:t>
      </w:r>
      <w:proofErr w:type="gramEnd"/>
      <w:r w:rsidR="00191ED0" w:rsidRPr="00191ED0">
        <w:rPr>
          <w:rFonts w:ascii="Baskerville" w:eastAsia="Times New Roman" w:hAnsi="Baskerville" w:cs="Times New Roman"/>
        </w:rPr>
        <w:t xml:space="preserve"> Amoret</w:t>
      </w:r>
      <w:r w:rsidR="00191ED0">
        <w:rPr>
          <w:rFonts w:ascii="Baskerville" w:eastAsia="Times New Roman" w:hAnsi="Baskerville" w:cs="Times New Roman"/>
        </w:rPr>
        <w:t xml:space="preserve"> and </w:t>
      </w:r>
      <w:r w:rsidR="00191ED0" w:rsidRPr="00191ED0">
        <w:rPr>
          <w:rFonts w:ascii="Baskerville" w:eastAsia="Times New Roman" w:hAnsi="Baskerville" w:cs="Times New Roman"/>
        </w:rPr>
        <w:t>is rebuked for being ‘</w:t>
      </w:r>
      <w:proofErr w:type="spellStart"/>
      <w:r w:rsidR="00191ED0" w:rsidRPr="00191ED0">
        <w:rPr>
          <w:rFonts w:ascii="Baskerville" w:eastAsia="Times New Roman" w:hAnsi="Baskerville" w:cs="Times New Roman"/>
        </w:rPr>
        <w:t>ouer</w:t>
      </w:r>
      <w:proofErr w:type="spellEnd"/>
      <w:r w:rsidR="00191ED0" w:rsidRPr="00191ED0">
        <w:rPr>
          <w:rFonts w:ascii="Baskerville" w:eastAsia="Times New Roman" w:hAnsi="Baskerville" w:cs="Times New Roman"/>
        </w:rPr>
        <w:t xml:space="preserve"> bold’ (</w:t>
      </w:r>
      <w:r w:rsidR="00191ED0">
        <w:rPr>
          <w:rFonts w:ascii="Baskerville" w:eastAsia="Times New Roman" w:hAnsi="Baskerville" w:cs="Times New Roman"/>
        </w:rPr>
        <w:t>IV.x.</w:t>
      </w:r>
      <w:r w:rsidR="00191ED0" w:rsidRPr="00191ED0">
        <w:rPr>
          <w:rFonts w:ascii="Baskerville" w:eastAsia="Times New Roman" w:hAnsi="Baskerville" w:cs="Times New Roman"/>
        </w:rPr>
        <w:t>54.2).</w:t>
      </w:r>
      <w:r w:rsidR="00191ED0">
        <w:rPr>
          <w:rFonts w:ascii="Baskerville" w:eastAsia="Times New Roman" w:hAnsi="Baskerville" w:cs="Times New Roman"/>
        </w:rPr>
        <w:t xml:space="preserve"> In that </w:t>
      </w:r>
      <w:r w:rsidR="006141CF">
        <w:rPr>
          <w:rFonts w:ascii="Baskerville" w:eastAsia="Times New Roman" w:hAnsi="Baskerville" w:cs="Times New Roman"/>
        </w:rPr>
        <w:t>moment</w:t>
      </w:r>
      <w:r w:rsidR="00191ED0">
        <w:rPr>
          <w:rFonts w:ascii="Baskerville" w:eastAsia="Times New Roman" w:hAnsi="Baskerville" w:cs="Times New Roman"/>
        </w:rPr>
        <w:t xml:space="preserve">, </w:t>
      </w:r>
      <w:proofErr w:type="spellStart"/>
      <w:r w:rsidR="00191ED0" w:rsidRPr="00191ED0">
        <w:rPr>
          <w:rFonts w:ascii="Baskerville" w:eastAsia="Times New Roman" w:hAnsi="Baskerville" w:cs="Times New Roman"/>
        </w:rPr>
        <w:t>Scudamour</w:t>
      </w:r>
      <w:proofErr w:type="spellEnd"/>
      <w:r w:rsidR="00191ED0" w:rsidRPr="00191ED0">
        <w:rPr>
          <w:rFonts w:ascii="Baskerville" w:eastAsia="Times New Roman" w:hAnsi="Baskerville" w:cs="Times New Roman"/>
        </w:rPr>
        <w:t xml:space="preserve"> is </w:t>
      </w:r>
      <w:r w:rsidR="006141CF">
        <w:rPr>
          <w:rFonts w:ascii="Baskerville" w:eastAsia="Times New Roman" w:hAnsi="Baskerville" w:cs="Times New Roman"/>
        </w:rPr>
        <w:t>the</w:t>
      </w:r>
      <w:r w:rsidR="00191ED0" w:rsidRPr="00191ED0">
        <w:rPr>
          <w:rFonts w:ascii="Baskerville" w:eastAsia="Times New Roman" w:hAnsi="Baskerville" w:cs="Times New Roman"/>
        </w:rPr>
        <w:t xml:space="preserve"> hunter-lover. His martial aspect thoroughly outweighs </w:t>
      </w:r>
      <w:r>
        <w:rPr>
          <w:rFonts w:ascii="Baskerville" w:eastAsia="Times New Roman" w:hAnsi="Baskerville" w:cs="Times New Roman"/>
        </w:rPr>
        <w:t xml:space="preserve">the </w:t>
      </w:r>
      <w:r w:rsidR="00191ED0" w:rsidRPr="00191ED0">
        <w:rPr>
          <w:rFonts w:ascii="Baskerville" w:eastAsia="Times New Roman" w:hAnsi="Baskerville" w:cs="Times New Roman"/>
        </w:rPr>
        <w:t xml:space="preserve">amorous and we </w:t>
      </w:r>
      <w:r w:rsidR="00C90600">
        <w:rPr>
          <w:rFonts w:ascii="Baskerville" w:eastAsia="Times New Roman" w:hAnsi="Baskerville" w:cs="Times New Roman"/>
        </w:rPr>
        <w:t>oddly</w:t>
      </w:r>
      <w:r w:rsidR="006141CF">
        <w:rPr>
          <w:rFonts w:ascii="Baskerville" w:eastAsia="Times New Roman" w:hAnsi="Baskerville" w:cs="Times New Roman"/>
        </w:rPr>
        <w:t xml:space="preserve"> </w:t>
      </w:r>
      <w:r w:rsidR="00191ED0" w:rsidRPr="00191ED0">
        <w:rPr>
          <w:rFonts w:ascii="Baskerville" w:eastAsia="Times New Roman" w:hAnsi="Baskerville" w:cs="Times New Roman"/>
        </w:rPr>
        <w:t xml:space="preserve">and </w:t>
      </w:r>
      <w:r w:rsidR="006141CF">
        <w:rPr>
          <w:rFonts w:ascii="Baskerville" w:eastAsia="Times New Roman" w:hAnsi="Baskerville" w:cs="Times New Roman"/>
        </w:rPr>
        <w:t>unnervingly</w:t>
      </w:r>
      <w:r w:rsidR="00C90600">
        <w:rPr>
          <w:rFonts w:ascii="Baskerville" w:eastAsia="Times New Roman" w:hAnsi="Baskerville" w:cs="Times New Roman"/>
        </w:rPr>
        <w:t xml:space="preserve"> </w:t>
      </w:r>
      <w:r w:rsidR="00191ED0" w:rsidRPr="00191ED0">
        <w:rPr>
          <w:rFonts w:ascii="Baskerville" w:eastAsia="Times New Roman" w:hAnsi="Baskerville" w:cs="Times New Roman"/>
        </w:rPr>
        <w:t xml:space="preserve">do not witness him at any point falling in love. </w:t>
      </w:r>
      <w:r w:rsidR="00C90600">
        <w:rPr>
          <w:rFonts w:ascii="Baskerville" w:eastAsia="Times New Roman" w:hAnsi="Baskerville" w:cs="Times New Roman"/>
        </w:rPr>
        <w:t>In</w:t>
      </w:r>
      <w:r w:rsidR="00191ED0" w:rsidRPr="00191ED0">
        <w:rPr>
          <w:rFonts w:ascii="Baskerville" w:eastAsia="Times New Roman" w:hAnsi="Baskerville" w:cs="Times New Roman"/>
        </w:rPr>
        <w:t xml:space="preserve"> </w:t>
      </w:r>
      <w:r w:rsidR="00191ED0">
        <w:rPr>
          <w:rFonts w:ascii="Baskerville" w:eastAsia="Times New Roman" w:hAnsi="Baskerville" w:cs="Times New Roman"/>
        </w:rPr>
        <w:t>Book III,</w:t>
      </w:r>
      <w:r w:rsidR="00191ED0" w:rsidRPr="00191ED0">
        <w:rPr>
          <w:rFonts w:ascii="Baskerville" w:eastAsia="Times New Roman" w:hAnsi="Baskerville" w:cs="Times New Roman"/>
        </w:rPr>
        <w:t xml:space="preserve"> he remains the lover</w:t>
      </w:r>
      <w:r w:rsidR="006141CF">
        <w:rPr>
          <w:rFonts w:ascii="Baskerville" w:eastAsia="Times New Roman" w:hAnsi="Baskerville" w:cs="Times New Roman"/>
        </w:rPr>
        <w:t xml:space="preserve">, </w:t>
      </w:r>
      <w:r w:rsidR="007C3CC4">
        <w:rPr>
          <w:rFonts w:ascii="Baskerville" w:eastAsia="Times New Roman" w:hAnsi="Baskerville" w:cs="Times New Roman"/>
        </w:rPr>
        <w:t xml:space="preserve">and </w:t>
      </w:r>
      <w:r w:rsidR="00C90600">
        <w:rPr>
          <w:rFonts w:ascii="Baskerville" w:eastAsia="Times New Roman" w:hAnsi="Baskerville" w:cs="Times New Roman"/>
        </w:rPr>
        <w:t xml:space="preserve">is </w:t>
      </w:r>
      <w:r w:rsidR="00191ED0" w:rsidRPr="00191ED0">
        <w:rPr>
          <w:rFonts w:ascii="Baskerville" w:eastAsia="Times New Roman" w:hAnsi="Baskerville" w:cs="Times New Roman"/>
        </w:rPr>
        <w:t>more</w:t>
      </w:r>
      <w:r>
        <w:rPr>
          <w:rFonts w:ascii="Baskerville" w:eastAsia="Times New Roman" w:hAnsi="Baskerville" w:cs="Times New Roman"/>
        </w:rPr>
        <w:t xml:space="preserve"> </w:t>
      </w:r>
      <w:r w:rsidR="00191ED0" w:rsidRPr="00191ED0">
        <w:rPr>
          <w:rFonts w:ascii="Baskerville" w:eastAsia="Times New Roman" w:hAnsi="Baskerville" w:cs="Times New Roman"/>
        </w:rPr>
        <w:t>evidently in love</w:t>
      </w:r>
      <w:r w:rsidR="006141CF">
        <w:rPr>
          <w:rFonts w:ascii="Baskerville" w:eastAsia="Times New Roman" w:hAnsi="Baskerville" w:cs="Times New Roman"/>
        </w:rPr>
        <w:t xml:space="preserve">, </w:t>
      </w:r>
      <w:r w:rsidR="00191ED0" w:rsidRPr="00191ED0">
        <w:rPr>
          <w:rFonts w:ascii="Baskerville" w:eastAsia="Times New Roman" w:hAnsi="Baskerville" w:cs="Times New Roman"/>
        </w:rPr>
        <w:t xml:space="preserve">but </w:t>
      </w:r>
      <w:r w:rsidR="00191ED0" w:rsidRPr="00191ED0">
        <w:rPr>
          <w:rFonts w:ascii="Baskerville" w:eastAsia="Times New Roman" w:hAnsi="Baskerville" w:cs="Times New Roman"/>
        </w:rPr>
        <w:lastRenderedPageBreak/>
        <w:t xml:space="preserve">becomes the </w:t>
      </w:r>
      <w:r w:rsidR="006141CF">
        <w:rPr>
          <w:rFonts w:ascii="Baskerville" w:eastAsia="Times New Roman" w:hAnsi="Baskerville" w:cs="Times New Roman"/>
        </w:rPr>
        <w:t>deer (and prey)</w:t>
      </w:r>
      <w:r w:rsidR="00191ED0" w:rsidRPr="00191ED0">
        <w:rPr>
          <w:rFonts w:ascii="Baskerville" w:eastAsia="Times New Roman" w:hAnsi="Baskerville" w:cs="Times New Roman"/>
        </w:rPr>
        <w:t xml:space="preserve">, </w:t>
      </w:r>
      <w:r w:rsidR="00191ED0">
        <w:rPr>
          <w:rFonts w:ascii="Baskerville" w:eastAsia="Times New Roman" w:hAnsi="Baskerville" w:cs="Times New Roman"/>
        </w:rPr>
        <w:t xml:space="preserve">a </w:t>
      </w:r>
      <w:r w:rsidR="00191ED0" w:rsidRPr="00191ED0">
        <w:rPr>
          <w:rFonts w:ascii="Baskerville" w:eastAsia="Times New Roman" w:hAnsi="Baskerville" w:cs="Times New Roman"/>
        </w:rPr>
        <w:t xml:space="preserve">creature typically in the position of the beloved and cast by literary convention as female. </w:t>
      </w:r>
    </w:p>
    <w:p w14:paraId="62B29BA2" w14:textId="77D0AAE5" w:rsidR="00AD5D32" w:rsidRDefault="00AD5D32" w:rsidP="00030CB5">
      <w:pPr>
        <w:spacing w:line="480" w:lineRule="auto"/>
        <w:rPr>
          <w:rFonts w:ascii="Baskerville" w:eastAsia="Times New Roman" w:hAnsi="Baskerville" w:cs="Times New Roman"/>
        </w:rPr>
      </w:pPr>
    </w:p>
    <w:p w14:paraId="05B88BEB" w14:textId="770EBF59" w:rsidR="00721F42" w:rsidRPr="00721F42" w:rsidRDefault="00364BD6" w:rsidP="00721F42">
      <w:pPr>
        <w:spacing w:line="480" w:lineRule="auto"/>
        <w:rPr>
          <w:rFonts w:ascii="Baskerville" w:eastAsia="Times New Roman" w:hAnsi="Baskerville" w:cs="Times New Roman"/>
        </w:rPr>
      </w:pPr>
      <w:r w:rsidRPr="00364BD6">
        <w:rPr>
          <w:rFonts w:ascii="Baskerville" w:eastAsia="Times New Roman" w:hAnsi="Baskerville" w:cs="Times New Roman"/>
        </w:rPr>
        <w:t xml:space="preserve">The image of the deer plunging into </w:t>
      </w:r>
      <w:r w:rsidR="006141CF">
        <w:rPr>
          <w:rFonts w:ascii="Baskerville" w:eastAsia="Times New Roman" w:hAnsi="Baskerville" w:cs="Times New Roman"/>
        </w:rPr>
        <w:t>a</w:t>
      </w:r>
      <w:r w:rsidRPr="00364BD6">
        <w:rPr>
          <w:rFonts w:ascii="Baskerville" w:eastAsia="Times New Roman" w:hAnsi="Baskerville" w:cs="Times New Roman"/>
        </w:rPr>
        <w:t xml:space="preserve"> pool of water signals both appetite and relief, breathlessness, accentuated by the triple cesurae culminating in a</w:t>
      </w:r>
      <w:r w:rsidR="00D332DF">
        <w:rPr>
          <w:rFonts w:ascii="Baskerville" w:eastAsia="Times New Roman" w:hAnsi="Baskerville" w:cs="Times New Roman"/>
        </w:rPr>
        <w:t>n especially</w:t>
      </w:r>
      <w:r w:rsidRPr="00364BD6">
        <w:rPr>
          <w:rFonts w:ascii="Baskerville" w:eastAsia="Times New Roman" w:hAnsi="Baskerville" w:cs="Times New Roman"/>
        </w:rPr>
        <w:t xml:space="preserve"> rapid final clause. </w:t>
      </w:r>
      <w:r w:rsidR="00204BF8">
        <w:rPr>
          <w:rFonts w:ascii="Baskerville" w:eastAsia="Times New Roman" w:hAnsi="Baskerville" w:cs="Times New Roman"/>
        </w:rPr>
        <w:t>Yet</w:t>
      </w:r>
      <w:r w:rsidRPr="00364BD6">
        <w:rPr>
          <w:rFonts w:ascii="Baskerville" w:eastAsia="Times New Roman" w:hAnsi="Baskerville" w:cs="Times New Roman"/>
        </w:rPr>
        <w:t xml:space="preserve"> a breathless deer that has </w:t>
      </w:r>
      <w:r>
        <w:rPr>
          <w:rFonts w:ascii="Baskerville" w:eastAsia="Times New Roman" w:hAnsi="Baskerville" w:cs="Times New Roman"/>
        </w:rPr>
        <w:t>suffered</w:t>
      </w:r>
      <w:r w:rsidRPr="00364BD6">
        <w:rPr>
          <w:rFonts w:ascii="Baskerville" w:eastAsia="Times New Roman" w:hAnsi="Baskerville" w:cs="Times New Roman"/>
        </w:rPr>
        <w:t xml:space="preserve"> a chase</w:t>
      </w:r>
      <w:r w:rsidR="00204BF8">
        <w:rPr>
          <w:rFonts w:ascii="Baskerville" w:eastAsia="Times New Roman" w:hAnsi="Baskerville" w:cs="Times New Roman"/>
        </w:rPr>
        <w:t xml:space="preserve"> might suggest both respite and death</w:t>
      </w:r>
      <w:r w:rsidRPr="00364BD6">
        <w:rPr>
          <w:rFonts w:ascii="Baskerville" w:eastAsia="Times New Roman" w:hAnsi="Baskerville" w:cs="Times New Roman"/>
        </w:rPr>
        <w:t>.</w:t>
      </w:r>
      <w:r>
        <w:rPr>
          <w:rFonts w:ascii="Baskerville" w:eastAsia="Times New Roman" w:hAnsi="Baskerville" w:cs="Times New Roman"/>
        </w:rPr>
        <w:t xml:space="preserve"> Th</w:t>
      </w:r>
      <w:r w:rsidR="006141CF">
        <w:rPr>
          <w:rFonts w:ascii="Baskerville" w:eastAsia="Times New Roman" w:hAnsi="Baskerville" w:cs="Times New Roman"/>
        </w:rPr>
        <w:t>is</w:t>
      </w:r>
      <w:r>
        <w:rPr>
          <w:rFonts w:ascii="Baskerville" w:eastAsia="Times New Roman" w:hAnsi="Baskerville" w:cs="Times New Roman"/>
        </w:rPr>
        <w:t xml:space="preserve"> murderous </w:t>
      </w:r>
      <w:r w:rsidR="00D332DF">
        <w:rPr>
          <w:rFonts w:ascii="Baskerville" w:eastAsia="Times New Roman" w:hAnsi="Baskerville" w:cs="Times New Roman"/>
        </w:rPr>
        <w:t>counterimage</w:t>
      </w:r>
      <w:r>
        <w:rPr>
          <w:rFonts w:ascii="Baskerville" w:eastAsia="Times New Roman" w:hAnsi="Baskerville" w:cs="Times New Roman"/>
        </w:rPr>
        <w:t xml:space="preserve"> </w:t>
      </w:r>
      <w:r w:rsidR="006141CF">
        <w:rPr>
          <w:rFonts w:ascii="Baskerville" w:eastAsia="Times New Roman" w:hAnsi="Baskerville" w:cs="Times New Roman"/>
        </w:rPr>
        <w:t xml:space="preserve">lingers </w:t>
      </w:r>
      <w:r>
        <w:rPr>
          <w:rFonts w:ascii="Baskerville" w:eastAsia="Times New Roman" w:hAnsi="Baskerville" w:cs="Times New Roman"/>
        </w:rPr>
        <w:t xml:space="preserve">in the simile’s </w:t>
      </w:r>
      <w:r w:rsidR="00204BF8">
        <w:rPr>
          <w:rFonts w:ascii="Baskerville" w:eastAsia="Times New Roman" w:hAnsi="Baskerville" w:cs="Times New Roman"/>
        </w:rPr>
        <w:t>penetratingly</w:t>
      </w:r>
      <w:r>
        <w:rPr>
          <w:rFonts w:ascii="Baskerville" w:eastAsia="Times New Roman" w:hAnsi="Baskerville" w:cs="Times New Roman"/>
        </w:rPr>
        <w:t xml:space="preserve"> Spenserian verb, ‘embay’. </w:t>
      </w:r>
      <w:r w:rsidRPr="00364BD6">
        <w:rPr>
          <w:rFonts w:ascii="Baskerville" w:eastAsia="Times New Roman" w:hAnsi="Baskerville" w:cs="Times New Roman"/>
        </w:rPr>
        <w:t xml:space="preserve">‘Embay’ </w:t>
      </w:r>
      <w:r>
        <w:rPr>
          <w:rFonts w:ascii="Baskerville" w:eastAsia="Times New Roman" w:hAnsi="Baskerville" w:cs="Times New Roman"/>
        </w:rPr>
        <w:t xml:space="preserve">appears on three </w:t>
      </w:r>
      <w:r w:rsidR="0068135E">
        <w:rPr>
          <w:rFonts w:ascii="Baskerville" w:eastAsia="Times New Roman" w:hAnsi="Baskerville" w:cs="Times New Roman"/>
        </w:rPr>
        <w:t xml:space="preserve">prior </w:t>
      </w:r>
      <w:r>
        <w:rPr>
          <w:rFonts w:ascii="Baskerville" w:eastAsia="Times New Roman" w:hAnsi="Baskerville" w:cs="Times New Roman"/>
        </w:rPr>
        <w:t xml:space="preserve">occasions in Book III: to </w:t>
      </w:r>
      <w:r w:rsidRPr="00364BD6">
        <w:rPr>
          <w:rFonts w:ascii="Baskerville" w:eastAsia="Times New Roman" w:hAnsi="Baskerville" w:cs="Times New Roman"/>
        </w:rPr>
        <w:t xml:space="preserve">describe ‘Sweet Love’ </w:t>
      </w:r>
      <w:r>
        <w:rPr>
          <w:rFonts w:ascii="Baskerville" w:eastAsia="Times New Roman" w:hAnsi="Baskerville" w:cs="Times New Roman"/>
        </w:rPr>
        <w:t xml:space="preserve">who </w:t>
      </w:r>
      <w:r w:rsidRPr="00364BD6">
        <w:rPr>
          <w:rFonts w:ascii="Baskerville" w:eastAsia="Times New Roman" w:hAnsi="Baskerville" w:cs="Times New Roman"/>
        </w:rPr>
        <w:t>dips his ‘</w:t>
      </w:r>
      <w:proofErr w:type="spellStart"/>
      <w:r w:rsidRPr="00364BD6">
        <w:rPr>
          <w:rFonts w:ascii="Baskerville" w:eastAsia="Times New Roman" w:hAnsi="Baskerville" w:cs="Times New Roman"/>
        </w:rPr>
        <w:t>golding</w:t>
      </w:r>
      <w:proofErr w:type="spellEnd"/>
      <w:r w:rsidRPr="00364BD6">
        <w:rPr>
          <w:rFonts w:ascii="Baskerville" w:eastAsia="Times New Roman" w:hAnsi="Baskerville" w:cs="Times New Roman"/>
        </w:rPr>
        <w:t xml:space="preserve"> wings’ in nectar and ‘pure Pleasures well’</w:t>
      </w:r>
      <w:r>
        <w:rPr>
          <w:rFonts w:ascii="Baskerville" w:eastAsia="Times New Roman" w:hAnsi="Baskerville" w:cs="Times New Roman"/>
        </w:rPr>
        <w:t xml:space="preserve">; </w:t>
      </w:r>
      <w:r w:rsidRPr="00364BD6">
        <w:rPr>
          <w:rFonts w:ascii="Baskerville" w:eastAsia="Times New Roman" w:hAnsi="Baskerville" w:cs="Times New Roman"/>
        </w:rPr>
        <w:t xml:space="preserve">to </w:t>
      </w:r>
      <w:r>
        <w:rPr>
          <w:rFonts w:ascii="Baskerville" w:eastAsia="Times New Roman" w:hAnsi="Baskerville" w:cs="Times New Roman"/>
        </w:rPr>
        <w:t xml:space="preserve">portray </w:t>
      </w:r>
      <w:r w:rsidRPr="00364BD6">
        <w:rPr>
          <w:rFonts w:ascii="Baskerville" w:eastAsia="Times New Roman" w:hAnsi="Baskerville" w:cs="Times New Roman"/>
        </w:rPr>
        <w:t>Amoret’s heart,</w:t>
      </w:r>
      <w:r>
        <w:rPr>
          <w:rFonts w:ascii="Baskerville" w:eastAsia="Times New Roman" w:hAnsi="Baskerville" w:cs="Times New Roman"/>
        </w:rPr>
        <w:t xml:space="preserve"> </w:t>
      </w:r>
      <w:r w:rsidRPr="00364BD6">
        <w:rPr>
          <w:rFonts w:ascii="Baskerville" w:eastAsia="Times New Roman" w:hAnsi="Baskerville" w:cs="Times New Roman"/>
        </w:rPr>
        <w:t>steeped in her own fresh blood (xi.2; xii.21)</w:t>
      </w:r>
      <w:r>
        <w:rPr>
          <w:rFonts w:ascii="Baskerville" w:eastAsia="Times New Roman" w:hAnsi="Baskerville" w:cs="Times New Roman"/>
        </w:rPr>
        <w:t xml:space="preserve">; and to </w:t>
      </w:r>
      <w:r w:rsidR="00480D56">
        <w:rPr>
          <w:rFonts w:ascii="Baskerville" w:eastAsia="Times New Roman" w:hAnsi="Baskerville" w:cs="Times New Roman"/>
        </w:rPr>
        <w:t xml:space="preserve">relate the nymph </w:t>
      </w:r>
      <w:r w:rsidRPr="00364BD6">
        <w:rPr>
          <w:rFonts w:ascii="Baskerville" w:eastAsia="Times New Roman" w:hAnsi="Baskerville" w:cs="Times New Roman"/>
        </w:rPr>
        <w:t>Chrysogonee’s</w:t>
      </w:r>
      <w:r w:rsidR="00480D56">
        <w:rPr>
          <w:rFonts w:ascii="Baskerville" w:eastAsia="Times New Roman" w:hAnsi="Baskerville" w:cs="Times New Roman"/>
        </w:rPr>
        <w:t xml:space="preserve"> </w:t>
      </w:r>
      <w:r w:rsidRPr="00364BD6">
        <w:rPr>
          <w:rFonts w:ascii="Baskerville" w:eastAsia="Times New Roman" w:hAnsi="Baskerville" w:cs="Times New Roman"/>
        </w:rPr>
        <w:t>conception</w:t>
      </w:r>
      <w:r w:rsidR="00480D56">
        <w:rPr>
          <w:rFonts w:ascii="Baskerville" w:eastAsia="Times New Roman" w:hAnsi="Baskerville" w:cs="Times New Roman"/>
        </w:rPr>
        <w:t xml:space="preserve">, </w:t>
      </w:r>
      <w:r w:rsidRPr="00364BD6">
        <w:rPr>
          <w:rFonts w:ascii="Baskerville" w:eastAsia="Times New Roman" w:hAnsi="Baskerville" w:cs="Times New Roman"/>
        </w:rPr>
        <w:t xml:space="preserve">both celestial </w:t>
      </w:r>
      <w:r w:rsidR="00480D56">
        <w:rPr>
          <w:rFonts w:ascii="Baskerville" w:eastAsia="Times New Roman" w:hAnsi="Baskerville" w:cs="Times New Roman"/>
        </w:rPr>
        <w:t>marvel</w:t>
      </w:r>
      <w:r w:rsidRPr="00364BD6">
        <w:rPr>
          <w:rFonts w:ascii="Baskerville" w:eastAsia="Times New Roman" w:hAnsi="Baskerville" w:cs="Times New Roman"/>
        </w:rPr>
        <w:t xml:space="preserve"> and solar rape. The</w:t>
      </w:r>
      <w:r w:rsidR="0068135E">
        <w:rPr>
          <w:rFonts w:ascii="Baskerville" w:eastAsia="Times New Roman" w:hAnsi="Baskerville" w:cs="Times New Roman"/>
        </w:rPr>
        <w:t xml:space="preserve"> fourth and final use of ‘embay’, the </w:t>
      </w:r>
      <w:r w:rsidRPr="00364BD6">
        <w:rPr>
          <w:rFonts w:ascii="Baskerville" w:eastAsia="Times New Roman" w:hAnsi="Baskerville" w:cs="Times New Roman"/>
        </w:rPr>
        <w:t xml:space="preserve">deer that ‘greedily </w:t>
      </w:r>
      <w:proofErr w:type="spellStart"/>
      <w:r w:rsidRPr="00364BD6">
        <w:rPr>
          <w:rFonts w:ascii="Baskerville" w:eastAsia="Times New Roman" w:hAnsi="Baskerville" w:cs="Times New Roman"/>
        </w:rPr>
        <w:t>embayes</w:t>
      </w:r>
      <w:proofErr w:type="spellEnd"/>
      <w:r w:rsidRPr="00364BD6">
        <w:rPr>
          <w:rFonts w:ascii="Baskerville" w:eastAsia="Times New Roman" w:hAnsi="Baskerville" w:cs="Times New Roman"/>
        </w:rPr>
        <w:t>’</w:t>
      </w:r>
      <w:r w:rsidR="0068135E">
        <w:rPr>
          <w:rFonts w:ascii="Baskerville" w:eastAsia="Times New Roman" w:hAnsi="Baskerville" w:cs="Times New Roman"/>
        </w:rPr>
        <w:t>,</w:t>
      </w:r>
      <w:r w:rsidRPr="00364BD6">
        <w:rPr>
          <w:rFonts w:ascii="Baskerville" w:eastAsia="Times New Roman" w:hAnsi="Baskerville" w:cs="Times New Roman"/>
        </w:rPr>
        <w:t xml:space="preserve"> is </w:t>
      </w:r>
      <w:r w:rsidR="00480D56">
        <w:rPr>
          <w:rFonts w:ascii="Baskerville" w:eastAsia="Times New Roman" w:hAnsi="Baskerville" w:cs="Times New Roman"/>
        </w:rPr>
        <w:t xml:space="preserve">thus ambiguously tied </w:t>
      </w:r>
      <w:r w:rsidRPr="00364BD6">
        <w:rPr>
          <w:rFonts w:ascii="Baskerville" w:eastAsia="Times New Roman" w:hAnsi="Baskerville" w:cs="Times New Roman"/>
        </w:rPr>
        <w:t>to the contradictory mo</w:t>
      </w:r>
      <w:r w:rsidR="007C3CC4">
        <w:rPr>
          <w:rFonts w:ascii="Baskerville" w:eastAsia="Times New Roman" w:hAnsi="Baskerville" w:cs="Times New Roman"/>
        </w:rPr>
        <w:t>tions</w:t>
      </w:r>
      <w:r w:rsidRPr="00364BD6">
        <w:rPr>
          <w:rFonts w:ascii="Baskerville" w:eastAsia="Times New Roman" w:hAnsi="Baskerville" w:cs="Times New Roman"/>
        </w:rPr>
        <w:t xml:space="preserve"> of the experience of love: possibly redemptive, habitually violent.</w:t>
      </w:r>
      <w:r w:rsidR="0068135E">
        <w:rPr>
          <w:rFonts w:ascii="Baskerville" w:eastAsia="Times New Roman" w:hAnsi="Baskerville" w:cs="Times New Roman"/>
        </w:rPr>
        <w:t xml:space="preserve"> Canto </w:t>
      </w:r>
      <w:r w:rsidR="00041E2A">
        <w:rPr>
          <w:rFonts w:ascii="Baskerville" w:eastAsia="Times New Roman" w:hAnsi="Baskerville" w:cs="Times New Roman"/>
        </w:rPr>
        <w:t xml:space="preserve">twelve’s </w:t>
      </w:r>
      <w:r w:rsidR="001055F6">
        <w:rPr>
          <w:rFonts w:ascii="Baskerville" w:eastAsia="Times New Roman" w:hAnsi="Baskerville" w:cs="Times New Roman"/>
        </w:rPr>
        <w:t xml:space="preserve">unexpectedly male </w:t>
      </w:r>
      <w:r w:rsidR="0068135E" w:rsidRPr="0068135E">
        <w:rPr>
          <w:rFonts w:ascii="Baskerville" w:eastAsia="Times New Roman" w:hAnsi="Baskerville" w:cs="Times New Roman"/>
        </w:rPr>
        <w:t>deer</w:t>
      </w:r>
      <w:r w:rsidR="00923DBC">
        <w:rPr>
          <w:rFonts w:ascii="Baskerville" w:eastAsia="Times New Roman" w:hAnsi="Baskerville" w:cs="Times New Roman"/>
        </w:rPr>
        <w:t xml:space="preserve"> </w:t>
      </w:r>
      <w:r w:rsidR="007C3CC4">
        <w:rPr>
          <w:rFonts w:ascii="Baskerville" w:eastAsia="Times New Roman" w:hAnsi="Baskerville" w:cs="Times New Roman"/>
        </w:rPr>
        <w:t>clearly</w:t>
      </w:r>
      <w:r w:rsidR="00743478">
        <w:rPr>
          <w:rFonts w:ascii="Baskerville" w:eastAsia="Times New Roman" w:hAnsi="Baskerville" w:cs="Times New Roman"/>
        </w:rPr>
        <w:t xml:space="preserve"> point</w:t>
      </w:r>
      <w:r w:rsidR="007C3CC4">
        <w:rPr>
          <w:rFonts w:ascii="Baskerville" w:eastAsia="Times New Roman" w:hAnsi="Baskerville" w:cs="Times New Roman"/>
        </w:rPr>
        <w:t>s</w:t>
      </w:r>
      <w:r w:rsidR="00743478">
        <w:rPr>
          <w:rFonts w:ascii="Baskerville" w:eastAsia="Times New Roman" w:hAnsi="Baskerville" w:cs="Times New Roman"/>
        </w:rPr>
        <w:t xml:space="preserve"> to</w:t>
      </w:r>
      <w:r w:rsidR="00230C9D">
        <w:rPr>
          <w:rFonts w:ascii="Baskerville" w:eastAsia="Times New Roman" w:hAnsi="Baskerville" w:cs="Times New Roman"/>
        </w:rPr>
        <w:t xml:space="preserve"> </w:t>
      </w:r>
      <w:proofErr w:type="spellStart"/>
      <w:r w:rsidR="004A4159" w:rsidRPr="004A4159">
        <w:rPr>
          <w:rFonts w:ascii="Baskerville" w:eastAsia="Times New Roman" w:hAnsi="Baskerville" w:cs="Times New Roman"/>
        </w:rPr>
        <w:t>Scudamour</w:t>
      </w:r>
      <w:proofErr w:type="spellEnd"/>
      <w:r w:rsidR="001055F6">
        <w:rPr>
          <w:rFonts w:ascii="Baskerville" w:eastAsia="Times New Roman" w:hAnsi="Baskerville" w:cs="Times New Roman"/>
        </w:rPr>
        <w:t xml:space="preserve"> </w:t>
      </w:r>
      <w:r w:rsidR="00743478">
        <w:rPr>
          <w:rFonts w:ascii="Baskerville" w:eastAsia="Times New Roman" w:hAnsi="Baskerville" w:cs="Times New Roman"/>
        </w:rPr>
        <w:t>who</w:t>
      </w:r>
      <w:r w:rsidR="00230C9D">
        <w:rPr>
          <w:rFonts w:ascii="Baskerville" w:eastAsia="Times New Roman" w:hAnsi="Baskerville" w:cs="Times New Roman"/>
        </w:rPr>
        <w:t xml:space="preserve">, </w:t>
      </w:r>
      <w:r w:rsidR="004941C2">
        <w:rPr>
          <w:rFonts w:ascii="Baskerville" w:eastAsia="Times New Roman" w:hAnsi="Baskerville" w:cs="Times New Roman"/>
        </w:rPr>
        <w:t>conceivably</w:t>
      </w:r>
      <w:r w:rsidR="001055F6">
        <w:rPr>
          <w:rFonts w:ascii="Baskerville" w:eastAsia="Times New Roman" w:hAnsi="Baskerville" w:cs="Times New Roman"/>
        </w:rPr>
        <w:t xml:space="preserve"> </w:t>
      </w:r>
      <w:r w:rsidR="004A4159" w:rsidRPr="004A4159">
        <w:rPr>
          <w:rFonts w:ascii="Baskerville" w:eastAsia="Times New Roman" w:hAnsi="Baskerville" w:cs="Times New Roman"/>
        </w:rPr>
        <w:t xml:space="preserve">hunted by </w:t>
      </w:r>
      <w:r w:rsidR="00230C9D">
        <w:rPr>
          <w:rFonts w:ascii="Baskerville" w:eastAsia="Times New Roman" w:hAnsi="Baskerville" w:cs="Times New Roman"/>
        </w:rPr>
        <w:t xml:space="preserve">the </w:t>
      </w:r>
      <w:r w:rsidR="004A4159" w:rsidRPr="004A4159">
        <w:rPr>
          <w:rFonts w:ascii="Baskerville" w:eastAsia="Times New Roman" w:hAnsi="Baskerville" w:cs="Times New Roman"/>
        </w:rPr>
        <w:t xml:space="preserve">anguish of love lost, </w:t>
      </w:r>
      <w:r w:rsidR="00230C9D" w:rsidRPr="004A4159">
        <w:rPr>
          <w:rFonts w:ascii="Baskerville" w:eastAsia="Times New Roman" w:hAnsi="Baskerville" w:cs="Times New Roman"/>
        </w:rPr>
        <w:t>hastens</w:t>
      </w:r>
      <w:r w:rsidR="004A4159" w:rsidRPr="004A4159">
        <w:rPr>
          <w:rFonts w:ascii="Baskerville" w:eastAsia="Times New Roman" w:hAnsi="Baskerville" w:cs="Times New Roman"/>
        </w:rPr>
        <w:t xml:space="preserve"> into the </w:t>
      </w:r>
      <w:r w:rsidR="00230C9D">
        <w:rPr>
          <w:rFonts w:ascii="Baskerville" w:eastAsia="Times New Roman" w:hAnsi="Baskerville" w:cs="Times New Roman"/>
        </w:rPr>
        <w:t xml:space="preserve">bliss </w:t>
      </w:r>
      <w:r w:rsidR="004A4159" w:rsidRPr="004A4159">
        <w:rPr>
          <w:rFonts w:ascii="Baskerville" w:eastAsia="Times New Roman" w:hAnsi="Baskerville" w:cs="Times New Roman"/>
        </w:rPr>
        <w:t>of love found</w:t>
      </w:r>
      <w:r w:rsidR="00230C9D">
        <w:rPr>
          <w:rFonts w:ascii="Baskerville" w:eastAsia="Times New Roman" w:hAnsi="Baskerville" w:cs="Times New Roman"/>
        </w:rPr>
        <w:t>. Yet</w:t>
      </w:r>
      <w:r w:rsidR="00743478">
        <w:rPr>
          <w:rFonts w:ascii="Baskerville" w:eastAsia="Times New Roman" w:hAnsi="Baskerville" w:cs="Times New Roman"/>
        </w:rPr>
        <w:t xml:space="preserve"> this </w:t>
      </w:r>
      <w:r w:rsidR="007C3CC4">
        <w:rPr>
          <w:rFonts w:ascii="Baskerville" w:eastAsia="Times New Roman" w:hAnsi="Baskerville" w:cs="Times New Roman"/>
        </w:rPr>
        <w:t xml:space="preserve">surprising </w:t>
      </w:r>
      <w:r w:rsidR="00D332DF">
        <w:rPr>
          <w:rFonts w:ascii="Baskerville" w:eastAsia="Times New Roman" w:hAnsi="Baskerville" w:cs="Times New Roman"/>
        </w:rPr>
        <w:t xml:space="preserve">referential </w:t>
      </w:r>
      <w:r w:rsidR="007C3CC4">
        <w:rPr>
          <w:rFonts w:ascii="Baskerville" w:eastAsia="Times New Roman" w:hAnsi="Baskerville" w:cs="Times New Roman"/>
        </w:rPr>
        <w:t xml:space="preserve">allegiance </w:t>
      </w:r>
      <w:r w:rsidR="001055F6">
        <w:rPr>
          <w:rFonts w:ascii="Baskerville" w:eastAsia="Times New Roman" w:hAnsi="Baskerville" w:cs="Times New Roman"/>
        </w:rPr>
        <w:t xml:space="preserve">distracts from Amoret’s </w:t>
      </w:r>
      <w:r w:rsidR="007C3CC4">
        <w:rPr>
          <w:rFonts w:ascii="Baskerville" w:eastAsia="Times New Roman" w:hAnsi="Baskerville" w:cs="Times New Roman"/>
        </w:rPr>
        <w:t xml:space="preserve">recent </w:t>
      </w:r>
      <w:r w:rsidR="001055F6">
        <w:rPr>
          <w:rFonts w:ascii="Baskerville" w:eastAsia="Times New Roman" w:hAnsi="Baskerville" w:cs="Times New Roman"/>
        </w:rPr>
        <w:t xml:space="preserve">trials. She </w:t>
      </w:r>
      <w:r w:rsidR="00230C9D" w:rsidRPr="00230C9D">
        <w:rPr>
          <w:rFonts w:ascii="Baskerville" w:eastAsia="Times New Roman" w:hAnsi="Baskerville" w:cs="Times New Roman"/>
        </w:rPr>
        <w:t>has been</w:t>
      </w:r>
      <w:r w:rsidR="00230C9D">
        <w:rPr>
          <w:rFonts w:ascii="Baskerville" w:eastAsia="Times New Roman" w:hAnsi="Baskerville" w:cs="Times New Roman"/>
        </w:rPr>
        <w:t xml:space="preserve"> </w:t>
      </w:r>
      <w:r w:rsidR="00230C9D" w:rsidRPr="00230C9D">
        <w:rPr>
          <w:rFonts w:ascii="Baskerville" w:eastAsia="Times New Roman" w:hAnsi="Baskerville" w:cs="Times New Roman"/>
        </w:rPr>
        <w:t>pierced</w:t>
      </w:r>
      <w:r w:rsidR="001055F6">
        <w:rPr>
          <w:rFonts w:ascii="Baskerville" w:eastAsia="Times New Roman" w:hAnsi="Baskerville" w:cs="Times New Roman"/>
        </w:rPr>
        <w:t xml:space="preserve"> and </w:t>
      </w:r>
      <w:r w:rsidR="00230C9D" w:rsidRPr="00230C9D">
        <w:rPr>
          <w:rFonts w:ascii="Baskerville" w:eastAsia="Times New Roman" w:hAnsi="Baskerville" w:cs="Times New Roman"/>
        </w:rPr>
        <w:t>paraded</w:t>
      </w:r>
      <w:r w:rsidR="001055F6">
        <w:rPr>
          <w:rFonts w:ascii="Baskerville" w:eastAsia="Times New Roman" w:hAnsi="Baskerville" w:cs="Times New Roman"/>
        </w:rPr>
        <w:t xml:space="preserve"> and </w:t>
      </w:r>
      <w:r w:rsidR="00230C9D">
        <w:rPr>
          <w:rFonts w:ascii="Baskerville" w:eastAsia="Times New Roman" w:hAnsi="Baskerville" w:cs="Times New Roman"/>
        </w:rPr>
        <w:t>s</w:t>
      </w:r>
      <w:r w:rsidR="00230C9D" w:rsidRPr="00230C9D">
        <w:rPr>
          <w:rFonts w:ascii="Baskerville" w:eastAsia="Times New Roman" w:hAnsi="Baskerville" w:cs="Times New Roman"/>
        </w:rPr>
        <w:t>he, too, has ‘</w:t>
      </w:r>
      <w:proofErr w:type="spellStart"/>
      <w:r w:rsidR="00230C9D" w:rsidRPr="00230C9D">
        <w:rPr>
          <w:rFonts w:ascii="Baskerville" w:eastAsia="Times New Roman" w:hAnsi="Baskerville" w:cs="Times New Roman"/>
        </w:rPr>
        <w:t>chace</w:t>
      </w:r>
      <w:proofErr w:type="spellEnd"/>
      <w:r w:rsidR="00230C9D" w:rsidRPr="00230C9D">
        <w:rPr>
          <w:rFonts w:ascii="Baskerville" w:eastAsia="Times New Roman" w:hAnsi="Baskerville" w:cs="Times New Roman"/>
        </w:rPr>
        <w:t xml:space="preserve"> endured’. </w:t>
      </w:r>
      <w:r w:rsidR="00AD4D73">
        <w:rPr>
          <w:rFonts w:ascii="Baskerville" w:eastAsia="Times New Roman" w:hAnsi="Baskerville" w:cs="Times New Roman"/>
        </w:rPr>
        <w:t xml:space="preserve">It is </w:t>
      </w:r>
      <w:r w:rsidR="009E3672">
        <w:rPr>
          <w:rFonts w:ascii="Baskerville" w:eastAsia="Times New Roman" w:hAnsi="Baskerville" w:cs="Times New Roman"/>
        </w:rPr>
        <w:t xml:space="preserve">hard </w:t>
      </w:r>
      <w:r w:rsidR="00AD4D73">
        <w:rPr>
          <w:rFonts w:ascii="Baskerville" w:eastAsia="Times New Roman" w:hAnsi="Baskerville" w:cs="Times New Roman"/>
        </w:rPr>
        <w:t>to banish the suspicion that the</w:t>
      </w:r>
      <w:r w:rsidR="00230C9D" w:rsidRPr="00230C9D">
        <w:rPr>
          <w:rFonts w:ascii="Baskerville" w:eastAsia="Times New Roman" w:hAnsi="Baskerville" w:cs="Times New Roman"/>
        </w:rPr>
        <w:t xml:space="preserve"> </w:t>
      </w:r>
      <w:r w:rsidR="00AD4D73">
        <w:rPr>
          <w:rFonts w:ascii="Baskerville" w:eastAsia="Times New Roman" w:hAnsi="Baskerville" w:cs="Times New Roman"/>
        </w:rPr>
        <w:t>mysteriously</w:t>
      </w:r>
      <w:r w:rsidR="00D332DF">
        <w:rPr>
          <w:rFonts w:ascii="Baskerville" w:eastAsia="Times New Roman" w:hAnsi="Baskerville" w:cs="Times New Roman"/>
        </w:rPr>
        <w:t xml:space="preserve"> male deer </w:t>
      </w:r>
      <w:r w:rsidR="00AD4D73">
        <w:rPr>
          <w:rFonts w:ascii="Baskerville" w:eastAsia="Times New Roman" w:hAnsi="Baskerville" w:cs="Times New Roman"/>
        </w:rPr>
        <w:t>conceals</w:t>
      </w:r>
      <w:r w:rsidR="00D332DF">
        <w:rPr>
          <w:rFonts w:ascii="Baskerville" w:eastAsia="Times New Roman" w:hAnsi="Baskerville" w:cs="Times New Roman"/>
        </w:rPr>
        <w:t xml:space="preserve"> the </w:t>
      </w:r>
      <w:r w:rsidR="00AD4D73">
        <w:rPr>
          <w:rFonts w:ascii="Baskerville" w:eastAsia="Times New Roman" w:hAnsi="Baskerville" w:cs="Times New Roman"/>
        </w:rPr>
        <w:t xml:space="preserve">prospect </w:t>
      </w:r>
      <w:r w:rsidR="00D332DF">
        <w:rPr>
          <w:rFonts w:ascii="Baskerville" w:eastAsia="Times New Roman" w:hAnsi="Baskerville" w:cs="Times New Roman"/>
        </w:rPr>
        <w:t xml:space="preserve">that Amoret remains the prey and has merely exchanged one hunter for another. Perhaps, more charitably, </w:t>
      </w:r>
      <w:r w:rsidR="00AD4D73">
        <w:rPr>
          <w:rFonts w:ascii="Baskerville" w:eastAsia="Times New Roman" w:hAnsi="Baskerville" w:cs="Times New Roman"/>
        </w:rPr>
        <w:t xml:space="preserve">the deer </w:t>
      </w:r>
      <w:r w:rsidR="00230C9D" w:rsidRPr="00230C9D">
        <w:rPr>
          <w:rFonts w:ascii="Baskerville" w:eastAsia="Times New Roman" w:hAnsi="Baskerville" w:cs="Times New Roman"/>
        </w:rPr>
        <w:t xml:space="preserve">moves into nearness with them both, anticipating their </w:t>
      </w:r>
      <w:r w:rsidR="00AD4D73">
        <w:rPr>
          <w:rFonts w:ascii="Baskerville" w:eastAsia="Times New Roman" w:hAnsi="Baskerville" w:cs="Times New Roman"/>
        </w:rPr>
        <w:t>embracement</w:t>
      </w:r>
      <w:r w:rsidR="00230C9D" w:rsidRPr="00230C9D">
        <w:rPr>
          <w:rFonts w:ascii="Baskerville" w:eastAsia="Times New Roman" w:hAnsi="Baskerville" w:cs="Times New Roman"/>
        </w:rPr>
        <w:t xml:space="preserve"> in which they seem ‘</w:t>
      </w:r>
      <w:proofErr w:type="spellStart"/>
      <w:r w:rsidR="00230C9D" w:rsidRPr="00230C9D">
        <w:rPr>
          <w:rFonts w:ascii="Baskerville" w:eastAsia="Times New Roman" w:hAnsi="Baskerville" w:cs="Times New Roman"/>
        </w:rPr>
        <w:t>growne</w:t>
      </w:r>
      <w:proofErr w:type="spellEnd"/>
      <w:r w:rsidR="00230C9D" w:rsidRPr="00230C9D">
        <w:rPr>
          <w:rFonts w:ascii="Baskerville" w:eastAsia="Times New Roman" w:hAnsi="Baskerville" w:cs="Times New Roman"/>
        </w:rPr>
        <w:t xml:space="preserve"> together quite’</w:t>
      </w:r>
      <w:r w:rsidR="00230C9D">
        <w:rPr>
          <w:rFonts w:ascii="Baskerville" w:eastAsia="Times New Roman" w:hAnsi="Baskerville" w:cs="Times New Roman"/>
        </w:rPr>
        <w:t xml:space="preserve"> (45, 46). </w:t>
      </w:r>
      <w:r w:rsidR="00AD4D73">
        <w:rPr>
          <w:rFonts w:ascii="Baskerville" w:eastAsia="Times New Roman" w:hAnsi="Baskerville" w:cs="Times New Roman"/>
        </w:rPr>
        <w:t>In any event, t</w:t>
      </w:r>
      <w:r w:rsidR="00721F42" w:rsidRPr="00721F42">
        <w:rPr>
          <w:rFonts w:ascii="Baskerville" w:eastAsia="Times New Roman" w:hAnsi="Baskerville" w:cs="Times New Roman"/>
        </w:rPr>
        <w:t>he deer</w:t>
      </w:r>
      <w:r w:rsidR="00AD4D73">
        <w:rPr>
          <w:rFonts w:ascii="Baskerville" w:eastAsia="Times New Roman" w:hAnsi="Baskerville" w:cs="Times New Roman"/>
        </w:rPr>
        <w:t xml:space="preserve"> </w:t>
      </w:r>
      <w:r w:rsidR="00721F42" w:rsidRPr="00721F42">
        <w:rPr>
          <w:rFonts w:ascii="Baskerville" w:eastAsia="Times New Roman" w:hAnsi="Baskerville" w:cs="Times New Roman"/>
        </w:rPr>
        <w:t xml:space="preserve">as like love is riven, stretched between the </w:t>
      </w:r>
      <w:r w:rsidR="00AD4D73" w:rsidRPr="00721F42">
        <w:rPr>
          <w:rFonts w:ascii="Baskerville" w:eastAsia="Times New Roman" w:hAnsi="Baskerville" w:cs="Times New Roman"/>
        </w:rPr>
        <w:t>lovers,</w:t>
      </w:r>
      <w:r w:rsidR="00721F42">
        <w:rPr>
          <w:rFonts w:ascii="Baskerville" w:eastAsia="Times New Roman" w:hAnsi="Baskerville" w:cs="Times New Roman"/>
        </w:rPr>
        <w:t xml:space="preserve"> and</w:t>
      </w:r>
      <w:r w:rsidR="00721F42" w:rsidRPr="00721F42">
        <w:rPr>
          <w:rFonts w:ascii="Baskerville" w:eastAsia="Times New Roman" w:hAnsi="Baskerville" w:cs="Times New Roman"/>
        </w:rPr>
        <w:t xml:space="preserve"> split between the promise and peril of relation</w:t>
      </w:r>
      <w:r w:rsidR="00721F42">
        <w:rPr>
          <w:rFonts w:ascii="Baskerville" w:eastAsia="Times New Roman" w:hAnsi="Baskerville" w:cs="Times New Roman"/>
        </w:rPr>
        <w:t>. It shows how the (excised) narrative reunification might provide</w:t>
      </w:r>
      <w:r w:rsidR="00EA7B52">
        <w:rPr>
          <w:rFonts w:ascii="Baskerville" w:eastAsia="Times New Roman" w:hAnsi="Baskerville" w:cs="Times New Roman"/>
        </w:rPr>
        <w:t xml:space="preserve"> a</w:t>
      </w:r>
      <w:r w:rsidR="00AD4D73">
        <w:rPr>
          <w:rFonts w:ascii="Baskerville" w:eastAsia="Times New Roman" w:hAnsi="Baskerville" w:cs="Times New Roman"/>
        </w:rPr>
        <w:t xml:space="preserve"> </w:t>
      </w:r>
      <w:r w:rsidR="00EA7B52">
        <w:rPr>
          <w:rFonts w:ascii="Baskerville" w:eastAsia="Times New Roman" w:hAnsi="Baskerville" w:cs="Times New Roman"/>
        </w:rPr>
        <w:t xml:space="preserve">fragile </w:t>
      </w:r>
      <w:r w:rsidR="00721F42">
        <w:rPr>
          <w:rFonts w:ascii="Baskerville" w:eastAsia="Times New Roman" w:hAnsi="Baskerville" w:cs="Times New Roman"/>
        </w:rPr>
        <w:t>repose from</w:t>
      </w:r>
      <w:r w:rsidR="00EA7B52">
        <w:rPr>
          <w:rFonts w:ascii="Baskerville" w:eastAsia="Times New Roman" w:hAnsi="Baskerville" w:cs="Times New Roman"/>
        </w:rPr>
        <w:t xml:space="preserve"> rather than a complete resolution of the </w:t>
      </w:r>
      <w:r w:rsidR="00721F42">
        <w:rPr>
          <w:rFonts w:ascii="Baskerville" w:eastAsia="Times New Roman" w:hAnsi="Baskerville" w:cs="Times New Roman"/>
        </w:rPr>
        <w:t xml:space="preserve">contradictions of love. </w:t>
      </w:r>
    </w:p>
    <w:p w14:paraId="4B5467DC" w14:textId="53FA9F86" w:rsidR="004A4159" w:rsidRDefault="004A4159" w:rsidP="00030CB5">
      <w:pPr>
        <w:spacing w:line="480" w:lineRule="auto"/>
        <w:rPr>
          <w:rFonts w:ascii="Baskerville" w:eastAsia="Times New Roman" w:hAnsi="Baskerville" w:cs="Times New Roman"/>
        </w:rPr>
      </w:pPr>
    </w:p>
    <w:p w14:paraId="46DF4963" w14:textId="20A94C48" w:rsidR="008A7CBB" w:rsidRDefault="008E7618" w:rsidP="008A7CBB">
      <w:pPr>
        <w:spacing w:line="480" w:lineRule="auto"/>
        <w:rPr>
          <w:rFonts w:ascii="Baskerville" w:eastAsia="Times New Roman" w:hAnsi="Baskerville" w:cs="Times New Roman"/>
        </w:rPr>
      </w:pPr>
      <w:r>
        <w:rPr>
          <w:rFonts w:ascii="Baskerville" w:eastAsia="Times New Roman" w:hAnsi="Baskerville" w:cs="Times New Roman"/>
        </w:rPr>
        <w:t>In Book IV (1596), t</w:t>
      </w:r>
      <w:r w:rsidR="008A7CBB">
        <w:rPr>
          <w:rFonts w:ascii="Baskerville" w:eastAsia="Times New Roman" w:hAnsi="Baskerville" w:cs="Times New Roman"/>
        </w:rPr>
        <w:t xml:space="preserve">he same simile styles their </w:t>
      </w:r>
      <w:r>
        <w:rPr>
          <w:rFonts w:ascii="Baskerville" w:eastAsia="Times New Roman" w:hAnsi="Baskerville" w:cs="Times New Roman"/>
        </w:rPr>
        <w:t>f</w:t>
      </w:r>
      <w:r w:rsidR="008A7CBB">
        <w:rPr>
          <w:rFonts w:ascii="Baskerville" w:eastAsia="Times New Roman" w:hAnsi="Baskerville" w:cs="Times New Roman"/>
        </w:rPr>
        <w:t xml:space="preserve">irst </w:t>
      </w:r>
      <w:r>
        <w:rPr>
          <w:rFonts w:ascii="Baskerville" w:eastAsia="Times New Roman" w:hAnsi="Baskerville" w:cs="Times New Roman"/>
        </w:rPr>
        <w:t>(r</w:t>
      </w:r>
      <w:r w:rsidR="00EA7B52">
        <w:rPr>
          <w:rFonts w:ascii="Baskerville" w:eastAsia="Times New Roman" w:hAnsi="Baskerville" w:cs="Times New Roman"/>
        </w:rPr>
        <w:t>ecollected</w:t>
      </w:r>
      <w:r>
        <w:rPr>
          <w:rFonts w:ascii="Baskerville" w:eastAsia="Times New Roman" w:hAnsi="Baskerville" w:cs="Times New Roman"/>
        </w:rPr>
        <w:t xml:space="preserve">) </w:t>
      </w:r>
      <w:r w:rsidR="00EA7B52">
        <w:rPr>
          <w:rFonts w:ascii="Baskerville" w:eastAsia="Times New Roman" w:hAnsi="Baskerville" w:cs="Times New Roman"/>
        </w:rPr>
        <w:t>encounter</w:t>
      </w:r>
      <w:sdt>
        <w:sdtPr>
          <w:rPr>
            <w:rFonts w:ascii="Baskerville" w:eastAsia="Times New Roman" w:hAnsi="Baskerville" w:cs="Times New Roman"/>
          </w:rPr>
          <w:tag w:val="goog_rdk_85"/>
          <w:id w:val="1017273259"/>
        </w:sdtPr>
        <w:sdtContent/>
      </w:sdt>
      <w:r w:rsidR="008A7CBB" w:rsidRPr="008A7CBB">
        <w:rPr>
          <w:rFonts w:ascii="Baskerville" w:eastAsia="Times New Roman" w:hAnsi="Baskerville" w:cs="Times New Roman"/>
        </w:rPr>
        <w:t>:</w:t>
      </w:r>
    </w:p>
    <w:p w14:paraId="405E3D75" w14:textId="7A6893CE" w:rsidR="008A7CBB" w:rsidRDefault="008A7CBB" w:rsidP="00B71CAA">
      <w:pPr>
        <w:rPr>
          <w:rFonts w:ascii="Baskerville" w:eastAsia="Times New Roman" w:hAnsi="Baskerville" w:cs="Times New Roman"/>
        </w:rPr>
      </w:pPr>
    </w:p>
    <w:p w14:paraId="2ADD9EB5" w14:textId="77777777" w:rsidR="008A7CBB" w:rsidRPr="008A7CBB" w:rsidRDefault="008A7CBB" w:rsidP="008A7CBB">
      <w:pPr>
        <w:adjustRightInd w:val="0"/>
        <w:snapToGrid w:val="0"/>
        <w:ind w:left="720" w:firstLine="720"/>
        <w:rPr>
          <w:rFonts w:ascii="Baskerville" w:eastAsia="Times New Roman" w:hAnsi="Baskerville" w:cs="Times New Roman"/>
        </w:rPr>
      </w:pPr>
      <w:r w:rsidRPr="008A7CBB">
        <w:rPr>
          <w:rFonts w:ascii="Baskerville" w:eastAsia="Times New Roman" w:hAnsi="Baskerville" w:cs="Times New Roman"/>
        </w:rPr>
        <w:t xml:space="preserve">but I which all that while </w:t>
      </w:r>
    </w:p>
    <w:p w14:paraId="131E4931" w14:textId="77777777" w:rsidR="008A7CBB" w:rsidRPr="008A7CBB" w:rsidRDefault="008A7CBB" w:rsidP="008A7CBB">
      <w:pPr>
        <w:adjustRightInd w:val="0"/>
        <w:snapToGrid w:val="0"/>
        <w:ind w:left="720"/>
        <w:rPr>
          <w:rFonts w:ascii="Baskerville" w:eastAsia="Times New Roman" w:hAnsi="Baskerville" w:cs="Times New Roman"/>
        </w:rPr>
      </w:pPr>
      <w:r w:rsidRPr="008A7CBB">
        <w:rPr>
          <w:rFonts w:ascii="Baskerville" w:eastAsia="Times New Roman" w:hAnsi="Baskerville" w:cs="Times New Roman"/>
        </w:rPr>
        <w:t>The pledge of faith, her hand engaged held,</w:t>
      </w:r>
    </w:p>
    <w:p w14:paraId="0BEAA290" w14:textId="77777777" w:rsidR="008A7CBB" w:rsidRPr="008A7CBB" w:rsidRDefault="008A7CBB" w:rsidP="008A7CBB">
      <w:pPr>
        <w:adjustRightInd w:val="0"/>
        <w:snapToGrid w:val="0"/>
        <w:ind w:left="720"/>
        <w:rPr>
          <w:rFonts w:ascii="Baskerville" w:eastAsia="Times New Roman" w:hAnsi="Baskerville" w:cs="Times New Roman"/>
        </w:rPr>
      </w:pPr>
      <w:r w:rsidRPr="008A7CBB">
        <w:rPr>
          <w:rFonts w:ascii="Baskerville" w:eastAsia="Times New Roman" w:hAnsi="Baskerville" w:cs="Times New Roman"/>
        </w:rPr>
        <w:t xml:space="preserve">Like </w:t>
      </w:r>
      <w:proofErr w:type="spellStart"/>
      <w:r w:rsidRPr="008A7CBB">
        <w:rPr>
          <w:rFonts w:ascii="Baskerville" w:eastAsia="Times New Roman" w:hAnsi="Baskerville" w:cs="Times New Roman"/>
        </w:rPr>
        <w:t>warie</w:t>
      </w:r>
      <w:proofErr w:type="spellEnd"/>
      <w:r w:rsidRPr="008A7CBB">
        <w:rPr>
          <w:rFonts w:ascii="Baskerville" w:eastAsia="Times New Roman" w:hAnsi="Baskerville" w:cs="Times New Roman"/>
        </w:rPr>
        <w:t xml:space="preserve"> Hynd within the </w:t>
      </w:r>
      <w:proofErr w:type="spellStart"/>
      <w:r w:rsidRPr="008A7CBB">
        <w:rPr>
          <w:rFonts w:ascii="Baskerville" w:eastAsia="Times New Roman" w:hAnsi="Baskerville" w:cs="Times New Roman"/>
        </w:rPr>
        <w:t>weedie</w:t>
      </w:r>
      <w:proofErr w:type="spellEnd"/>
      <w:r w:rsidRPr="008A7CBB">
        <w:rPr>
          <w:rFonts w:ascii="Baskerville" w:eastAsia="Times New Roman" w:hAnsi="Baskerville" w:cs="Times New Roman"/>
        </w:rPr>
        <w:t xml:space="preserve"> </w:t>
      </w:r>
      <w:proofErr w:type="spellStart"/>
      <w:r w:rsidRPr="008A7CBB">
        <w:rPr>
          <w:rFonts w:ascii="Baskerville" w:eastAsia="Times New Roman" w:hAnsi="Baskerville" w:cs="Times New Roman"/>
        </w:rPr>
        <w:t>soyle</w:t>
      </w:r>
      <w:proofErr w:type="spellEnd"/>
      <w:r w:rsidRPr="008A7CBB">
        <w:rPr>
          <w:rFonts w:ascii="Baskerville" w:eastAsia="Times New Roman" w:hAnsi="Baskerville" w:cs="Times New Roman"/>
        </w:rPr>
        <w:t xml:space="preserve">, </w:t>
      </w:r>
    </w:p>
    <w:p w14:paraId="436B25E9" w14:textId="6B0A7CE5" w:rsidR="008A7CBB" w:rsidRDefault="008A7CBB" w:rsidP="008A7CBB">
      <w:pPr>
        <w:adjustRightInd w:val="0"/>
        <w:snapToGrid w:val="0"/>
        <w:ind w:left="720"/>
        <w:rPr>
          <w:rFonts w:ascii="Baskerville" w:eastAsia="Times New Roman" w:hAnsi="Baskerville" w:cs="Times New Roman"/>
        </w:rPr>
      </w:pPr>
      <w:r w:rsidRPr="008A7CBB">
        <w:rPr>
          <w:rFonts w:ascii="Baskerville" w:eastAsia="Times New Roman" w:hAnsi="Baskerville" w:cs="Times New Roman"/>
        </w:rPr>
        <w:t xml:space="preserve">For no </w:t>
      </w:r>
      <w:proofErr w:type="spellStart"/>
      <w:r w:rsidRPr="008A7CBB">
        <w:rPr>
          <w:rFonts w:ascii="Baskerville" w:eastAsia="Times New Roman" w:hAnsi="Baskerville" w:cs="Times New Roman"/>
        </w:rPr>
        <w:t>intreatie</w:t>
      </w:r>
      <w:proofErr w:type="spellEnd"/>
      <w:r w:rsidRPr="008A7CBB">
        <w:rPr>
          <w:rFonts w:ascii="Baskerville" w:eastAsia="Times New Roman" w:hAnsi="Baskerville" w:cs="Times New Roman"/>
        </w:rPr>
        <w:t xml:space="preserve"> would </w:t>
      </w:r>
      <w:proofErr w:type="spellStart"/>
      <w:r w:rsidRPr="008A7CBB">
        <w:rPr>
          <w:rFonts w:ascii="Baskerville" w:eastAsia="Times New Roman" w:hAnsi="Baskerville" w:cs="Times New Roman"/>
        </w:rPr>
        <w:t>forgoe</w:t>
      </w:r>
      <w:proofErr w:type="spellEnd"/>
      <w:r w:rsidRPr="008A7CBB">
        <w:rPr>
          <w:rFonts w:ascii="Baskerville" w:eastAsia="Times New Roman" w:hAnsi="Baskerville" w:cs="Times New Roman"/>
        </w:rPr>
        <w:t xml:space="preserve"> so glorious </w:t>
      </w:r>
      <w:proofErr w:type="spellStart"/>
      <w:r w:rsidRPr="008A7CBB">
        <w:rPr>
          <w:rFonts w:ascii="Baskerville" w:eastAsia="Times New Roman" w:hAnsi="Baskerville" w:cs="Times New Roman"/>
        </w:rPr>
        <w:t>spoyle</w:t>
      </w:r>
      <w:proofErr w:type="spellEnd"/>
      <w:r w:rsidRPr="008A7CBB">
        <w:rPr>
          <w:rFonts w:ascii="Baskerville" w:eastAsia="Times New Roman" w:hAnsi="Baskerville" w:cs="Times New Roman"/>
        </w:rPr>
        <w:t>. (IV.x.55.6-9)</w:t>
      </w:r>
    </w:p>
    <w:p w14:paraId="4D01C679" w14:textId="5827EBBE" w:rsidR="008A7CBB" w:rsidRDefault="008A7CBB" w:rsidP="008A7CBB">
      <w:pPr>
        <w:adjustRightInd w:val="0"/>
        <w:snapToGrid w:val="0"/>
        <w:rPr>
          <w:rFonts w:ascii="Baskerville" w:eastAsia="Times New Roman" w:hAnsi="Baskerville" w:cs="Times New Roman"/>
        </w:rPr>
      </w:pPr>
    </w:p>
    <w:p w14:paraId="0E8BC56C" w14:textId="23217B34" w:rsidR="008A7CBB" w:rsidRDefault="008A7CBB" w:rsidP="008A7CBB">
      <w:pPr>
        <w:adjustRightInd w:val="0"/>
        <w:snapToGrid w:val="0"/>
        <w:rPr>
          <w:rFonts w:ascii="Baskerville" w:eastAsia="Times New Roman" w:hAnsi="Baskerville" w:cs="Times New Roman"/>
        </w:rPr>
      </w:pPr>
    </w:p>
    <w:p w14:paraId="4777BCD3" w14:textId="5B6EF304" w:rsidR="0089680A" w:rsidRDefault="008A7CBB" w:rsidP="00E73D9B">
      <w:pPr>
        <w:spacing w:line="480" w:lineRule="auto"/>
        <w:rPr>
          <w:rFonts w:ascii="Baskerville" w:eastAsia="Times New Roman" w:hAnsi="Baskerville" w:cs="Times New Roman"/>
        </w:rPr>
      </w:pPr>
      <w:r>
        <w:rPr>
          <w:rFonts w:ascii="Baskerville" w:eastAsia="Times New Roman" w:hAnsi="Baskerville" w:cs="Times New Roman"/>
        </w:rPr>
        <w:t xml:space="preserve">This brief comparison is </w:t>
      </w:r>
      <w:r w:rsidR="00DD6089">
        <w:rPr>
          <w:rFonts w:ascii="Baskerville" w:eastAsia="Times New Roman" w:hAnsi="Baskerville" w:cs="Times New Roman"/>
        </w:rPr>
        <w:t>markedly</w:t>
      </w:r>
      <w:r w:rsidR="00D141EC">
        <w:rPr>
          <w:rFonts w:ascii="Baskerville" w:eastAsia="Times New Roman" w:hAnsi="Baskerville" w:cs="Times New Roman"/>
        </w:rPr>
        <w:t xml:space="preserve"> perplexing in referential terms.</w:t>
      </w:r>
      <w:r w:rsidR="00DD6089">
        <w:rPr>
          <w:rFonts w:ascii="Baskerville" w:eastAsia="Times New Roman" w:hAnsi="Baskerville" w:cs="Times New Roman"/>
        </w:rPr>
        <w:t xml:space="preserve"> </w:t>
      </w:r>
      <w:r w:rsidR="00DD6089" w:rsidRPr="00DD6089">
        <w:rPr>
          <w:rFonts w:ascii="Baskerville" w:eastAsia="Times New Roman" w:hAnsi="Baskerville" w:cs="Times New Roman"/>
        </w:rPr>
        <w:t xml:space="preserve">Both </w:t>
      </w:r>
      <w:proofErr w:type="spellStart"/>
      <w:r w:rsidR="00DD6089" w:rsidRPr="00DD6089">
        <w:rPr>
          <w:rFonts w:ascii="Baskerville" w:eastAsia="Times New Roman" w:hAnsi="Baskerville" w:cs="Times New Roman"/>
        </w:rPr>
        <w:t>Scudamour</w:t>
      </w:r>
      <w:proofErr w:type="spellEnd"/>
      <w:r w:rsidR="00DD6089" w:rsidRPr="00DD6089">
        <w:rPr>
          <w:rFonts w:ascii="Baskerville" w:eastAsia="Times New Roman" w:hAnsi="Baskerville" w:cs="Times New Roman"/>
        </w:rPr>
        <w:t xml:space="preserve"> (‘I’) and </w:t>
      </w:r>
      <w:sdt>
        <w:sdtPr>
          <w:rPr>
            <w:rFonts w:ascii="Baskerville" w:eastAsia="Times New Roman" w:hAnsi="Baskerville" w:cs="Times New Roman"/>
          </w:rPr>
          <w:tag w:val="goog_rdk_86"/>
          <w:id w:val="513116311"/>
        </w:sdtPr>
        <w:sdtContent/>
      </w:sdt>
      <w:r w:rsidR="00DD6089" w:rsidRPr="00DD6089">
        <w:rPr>
          <w:rFonts w:ascii="Baskerville" w:eastAsia="Times New Roman" w:hAnsi="Baskerville" w:cs="Times New Roman"/>
        </w:rPr>
        <w:t>Amoret’s</w:t>
      </w:r>
      <w:sdt>
        <w:sdtPr>
          <w:rPr>
            <w:rFonts w:ascii="Baskerville" w:eastAsia="Times New Roman" w:hAnsi="Baskerville" w:cs="Times New Roman"/>
          </w:rPr>
          <w:tag w:val="goog_rdk_87"/>
          <w:id w:val="1784067803"/>
        </w:sdtPr>
        <w:sdtContent>
          <w:r w:rsidR="00DD6089" w:rsidRPr="00DD6089">
            <w:rPr>
              <w:rFonts w:ascii="Baskerville" w:eastAsia="Times New Roman" w:hAnsi="Baskerville" w:cs="Times New Roman"/>
            </w:rPr>
            <w:t xml:space="preserve"> </w:t>
          </w:r>
        </w:sdtContent>
      </w:sdt>
      <w:sdt>
        <w:sdtPr>
          <w:rPr>
            <w:rFonts w:ascii="Baskerville" w:eastAsia="Times New Roman" w:hAnsi="Baskerville" w:cs="Times New Roman"/>
          </w:rPr>
          <w:tag w:val="goog_rdk_88"/>
          <w:id w:val="1153100780"/>
        </w:sdtPr>
        <w:sdtContent/>
      </w:sdt>
      <w:sdt>
        <w:sdtPr>
          <w:rPr>
            <w:rFonts w:ascii="Baskerville" w:eastAsia="Times New Roman" w:hAnsi="Baskerville" w:cs="Times New Roman"/>
          </w:rPr>
          <w:tag w:val="goog_rdk_89"/>
          <w:id w:val="644023652"/>
        </w:sdtPr>
        <w:sdtContent>
          <w:r w:rsidR="00DD6089" w:rsidRPr="00DD6089">
            <w:rPr>
              <w:rFonts w:ascii="Baskerville" w:eastAsia="Times New Roman" w:hAnsi="Baskerville" w:cs="Times New Roman"/>
            </w:rPr>
            <w:t>‘</w:t>
          </w:r>
        </w:sdtContent>
      </w:sdt>
      <w:r w:rsidR="00DD6089" w:rsidRPr="00DD6089">
        <w:rPr>
          <w:rFonts w:ascii="Baskerville" w:eastAsia="Times New Roman" w:hAnsi="Baskerville" w:cs="Times New Roman"/>
        </w:rPr>
        <w:t>hand’ are syntactically described by ‘</w:t>
      </w:r>
      <w:proofErr w:type="spellStart"/>
      <w:r w:rsidR="00DD6089" w:rsidRPr="00DD6089">
        <w:rPr>
          <w:rFonts w:ascii="Baskerville" w:eastAsia="Times New Roman" w:hAnsi="Baskerville" w:cs="Times New Roman"/>
        </w:rPr>
        <w:t>warie</w:t>
      </w:r>
      <w:proofErr w:type="spellEnd"/>
      <w:r w:rsidR="00DD6089" w:rsidRPr="00DD6089">
        <w:rPr>
          <w:rFonts w:ascii="Baskerville" w:eastAsia="Times New Roman" w:hAnsi="Baskerville" w:cs="Times New Roman"/>
        </w:rPr>
        <w:t xml:space="preserve"> Hynd’. It might be that the ‘</w:t>
      </w:r>
      <w:proofErr w:type="spellStart"/>
      <w:r w:rsidR="00DD6089" w:rsidRPr="00DD6089">
        <w:rPr>
          <w:rFonts w:ascii="Baskerville" w:eastAsia="Times New Roman" w:hAnsi="Baskerville" w:cs="Times New Roman"/>
        </w:rPr>
        <w:t>spoyle</w:t>
      </w:r>
      <w:proofErr w:type="spellEnd"/>
      <w:r w:rsidR="00DD6089" w:rsidRPr="00DD6089">
        <w:rPr>
          <w:rFonts w:ascii="Baskerville" w:eastAsia="Times New Roman" w:hAnsi="Baskerville" w:cs="Times New Roman"/>
        </w:rPr>
        <w:t>’ is the</w:t>
      </w:r>
      <w:r w:rsidR="00102B67">
        <w:rPr>
          <w:rFonts w:ascii="Baskerville" w:eastAsia="Times New Roman" w:hAnsi="Baskerville" w:cs="Times New Roman"/>
        </w:rPr>
        <w:t xml:space="preserve"> cool </w:t>
      </w:r>
      <w:r w:rsidR="00DD6089" w:rsidRPr="00DD6089">
        <w:rPr>
          <w:rFonts w:ascii="Baskerville" w:eastAsia="Times New Roman" w:hAnsi="Baskerville" w:cs="Times New Roman"/>
        </w:rPr>
        <w:t>soil</w:t>
      </w:r>
      <w:r w:rsidR="00102B67">
        <w:rPr>
          <w:rFonts w:ascii="Baskerville" w:eastAsia="Times New Roman" w:hAnsi="Baskerville" w:cs="Times New Roman"/>
        </w:rPr>
        <w:t xml:space="preserve"> </w:t>
      </w:r>
      <w:r w:rsidR="00E73D9B">
        <w:rPr>
          <w:rFonts w:ascii="Baskerville" w:eastAsia="Times New Roman" w:hAnsi="Baskerville" w:cs="Times New Roman"/>
        </w:rPr>
        <w:t xml:space="preserve">that is </w:t>
      </w:r>
      <w:r w:rsidR="00DD6089" w:rsidRPr="00DD6089">
        <w:rPr>
          <w:rFonts w:ascii="Baskerville" w:eastAsia="Times New Roman" w:hAnsi="Baskerville" w:cs="Times New Roman"/>
        </w:rPr>
        <w:t xml:space="preserve">Amoret, and that </w:t>
      </w:r>
      <w:proofErr w:type="spellStart"/>
      <w:r w:rsidR="00DD6089" w:rsidRPr="00DD6089">
        <w:rPr>
          <w:rFonts w:ascii="Baskerville" w:eastAsia="Times New Roman" w:hAnsi="Baskerville" w:cs="Times New Roman"/>
        </w:rPr>
        <w:t>Scudamour</w:t>
      </w:r>
      <w:proofErr w:type="spellEnd"/>
      <w:r w:rsidR="00DD6089" w:rsidRPr="00DD6089">
        <w:rPr>
          <w:rFonts w:ascii="Baskerville" w:eastAsia="Times New Roman" w:hAnsi="Baskerville" w:cs="Times New Roman"/>
        </w:rPr>
        <w:t xml:space="preserve"> the watchful</w:t>
      </w:r>
      <w:r w:rsidR="00102B67">
        <w:rPr>
          <w:rFonts w:ascii="Baskerville" w:eastAsia="Times New Roman" w:hAnsi="Baskerville" w:cs="Times New Roman"/>
        </w:rPr>
        <w:t xml:space="preserve"> </w:t>
      </w:r>
      <w:r w:rsidR="00DD6089" w:rsidRPr="00DD6089">
        <w:rPr>
          <w:rFonts w:ascii="Baskerville" w:eastAsia="Times New Roman" w:hAnsi="Baskerville" w:cs="Times New Roman"/>
        </w:rPr>
        <w:t>deer will forgo neither. According to Judith Anderson, this reading</w:t>
      </w:r>
      <w:r w:rsidR="00041E2A">
        <w:rPr>
          <w:rFonts w:ascii="Baskerville" w:eastAsia="Times New Roman" w:hAnsi="Baskerville" w:cs="Times New Roman"/>
        </w:rPr>
        <w:t xml:space="preserve">, which </w:t>
      </w:r>
      <w:r w:rsidR="0044265E">
        <w:rPr>
          <w:rFonts w:ascii="Baskerville" w:eastAsia="Times New Roman" w:hAnsi="Baskerville" w:cs="Times New Roman"/>
        </w:rPr>
        <w:t>align</w:t>
      </w:r>
      <w:r w:rsidR="00041E2A">
        <w:rPr>
          <w:rFonts w:ascii="Baskerville" w:eastAsia="Times New Roman" w:hAnsi="Baskerville" w:cs="Times New Roman"/>
        </w:rPr>
        <w:t xml:space="preserve">s </w:t>
      </w:r>
      <w:r w:rsidR="0044265E">
        <w:rPr>
          <w:rFonts w:ascii="Baskerville" w:eastAsia="Times New Roman" w:hAnsi="Baskerville" w:cs="Times New Roman"/>
        </w:rPr>
        <w:t xml:space="preserve">with the </w:t>
      </w:r>
      <w:r w:rsidR="00EB1BDA">
        <w:rPr>
          <w:rFonts w:ascii="Baskerville" w:eastAsia="Times New Roman" w:hAnsi="Baskerville" w:cs="Times New Roman"/>
        </w:rPr>
        <w:t xml:space="preserve">previous </w:t>
      </w:r>
      <w:r w:rsidR="0044265E">
        <w:rPr>
          <w:rFonts w:ascii="Baskerville" w:eastAsia="Times New Roman" w:hAnsi="Baskerville" w:cs="Times New Roman"/>
        </w:rPr>
        <w:t>example</w:t>
      </w:r>
      <w:r w:rsidR="00041E2A">
        <w:rPr>
          <w:rFonts w:ascii="Baskerville" w:eastAsia="Times New Roman" w:hAnsi="Baskerville" w:cs="Times New Roman"/>
        </w:rPr>
        <w:t xml:space="preserve">, </w:t>
      </w:r>
      <w:r w:rsidR="00DD6089" w:rsidRPr="00DD6089">
        <w:rPr>
          <w:rFonts w:ascii="Baskerville" w:eastAsia="Times New Roman" w:hAnsi="Baskerville" w:cs="Times New Roman"/>
        </w:rPr>
        <w:t>‘makes better sense’</w:t>
      </w:r>
      <w:r w:rsidR="003161E5">
        <w:rPr>
          <w:rFonts w:ascii="Baskerville" w:eastAsia="Times New Roman" w:hAnsi="Baskerville" w:cs="Times New Roman"/>
        </w:rPr>
        <w:t xml:space="preserve"> (Anderson 1994, 657)</w:t>
      </w:r>
      <w:r w:rsidR="00DD6089" w:rsidRPr="00DD6089">
        <w:rPr>
          <w:rFonts w:ascii="Baskerville" w:eastAsia="Times New Roman" w:hAnsi="Baskerville" w:cs="Times New Roman"/>
        </w:rPr>
        <w:t>.</w:t>
      </w:r>
      <w:r w:rsidR="008E7618">
        <w:rPr>
          <w:rFonts w:ascii="Baskerville" w:eastAsia="Times New Roman" w:hAnsi="Baskerville" w:cs="Times New Roman"/>
        </w:rPr>
        <w:t xml:space="preserve"> Yet it</w:t>
      </w:r>
      <w:r w:rsidR="00375E51">
        <w:rPr>
          <w:rFonts w:ascii="Baskerville" w:eastAsia="Times New Roman" w:hAnsi="Baskerville" w:cs="Times New Roman"/>
        </w:rPr>
        <w:t xml:space="preserve"> is</w:t>
      </w:r>
      <w:r w:rsidR="008E7618">
        <w:rPr>
          <w:rFonts w:ascii="Baskerville" w:eastAsia="Times New Roman" w:hAnsi="Baskerville" w:cs="Times New Roman"/>
        </w:rPr>
        <w:t xml:space="preserve"> </w:t>
      </w:r>
      <w:r w:rsidR="00EB1BDA">
        <w:rPr>
          <w:rFonts w:ascii="Baskerville" w:eastAsia="Times New Roman" w:hAnsi="Baskerville" w:cs="Times New Roman"/>
        </w:rPr>
        <w:t>complicated</w:t>
      </w:r>
      <w:r w:rsidR="008E7618">
        <w:rPr>
          <w:rFonts w:ascii="Baskerville" w:eastAsia="Times New Roman" w:hAnsi="Baskerville" w:cs="Times New Roman"/>
        </w:rPr>
        <w:t xml:space="preserve"> when we </w:t>
      </w:r>
      <w:r w:rsidR="008E7618" w:rsidRPr="008E7618">
        <w:rPr>
          <w:rFonts w:ascii="Baskerville" w:eastAsia="Times New Roman" w:hAnsi="Baskerville" w:cs="Times New Roman"/>
        </w:rPr>
        <w:t>discover a few stanzas later that th</w:t>
      </w:r>
      <w:r w:rsidR="008E7618">
        <w:rPr>
          <w:rFonts w:ascii="Baskerville" w:eastAsia="Times New Roman" w:hAnsi="Baskerville" w:cs="Times New Roman"/>
        </w:rPr>
        <w:t>e</w:t>
      </w:r>
      <w:r w:rsidR="008E7618" w:rsidRPr="008E7618">
        <w:rPr>
          <w:rFonts w:ascii="Baskerville" w:eastAsia="Times New Roman" w:hAnsi="Baskerville" w:cs="Times New Roman"/>
        </w:rPr>
        <w:t xml:space="preserve"> tearful entreaties for release come from Amoret herself (57.1-5). </w:t>
      </w:r>
      <w:proofErr w:type="spellStart"/>
      <w:r w:rsidR="008E7618" w:rsidRPr="008E7618">
        <w:rPr>
          <w:rFonts w:ascii="Baskerville" w:eastAsia="Times New Roman" w:hAnsi="Baskerville" w:cs="Times New Roman"/>
        </w:rPr>
        <w:t>Scudamour’s</w:t>
      </w:r>
      <w:proofErr w:type="spellEnd"/>
      <w:r w:rsidR="008E7618" w:rsidRPr="008E7618">
        <w:rPr>
          <w:rFonts w:ascii="Baskerville" w:eastAsia="Times New Roman" w:hAnsi="Baskerville" w:cs="Times New Roman"/>
        </w:rPr>
        <w:t xml:space="preserve"> strident</w:t>
      </w:r>
      <w:r w:rsidR="008E7618">
        <w:rPr>
          <w:rFonts w:ascii="Baskerville" w:eastAsia="Times New Roman" w:hAnsi="Baskerville" w:cs="Times New Roman"/>
        </w:rPr>
        <w:t xml:space="preserve"> assertion,</w:t>
      </w:r>
      <w:r w:rsidR="008E7618" w:rsidRPr="008E7618">
        <w:rPr>
          <w:rFonts w:ascii="Baskerville" w:eastAsia="Times New Roman" w:hAnsi="Baskerville" w:cs="Times New Roman"/>
        </w:rPr>
        <w:t xml:space="preserve"> ‘[b]</w:t>
      </w:r>
      <w:proofErr w:type="spellStart"/>
      <w:r w:rsidR="008E7618" w:rsidRPr="008E7618">
        <w:rPr>
          <w:rFonts w:ascii="Baskerville" w:eastAsia="Times New Roman" w:hAnsi="Baskerville" w:cs="Times New Roman"/>
        </w:rPr>
        <w:t>ut</w:t>
      </w:r>
      <w:proofErr w:type="spellEnd"/>
      <w:r w:rsidR="008E7618" w:rsidRPr="008E7618">
        <w:rPr>
          <w:rFonts w:ascii="Baskerville" w:eastAsia="Times New Roman" w:hAnsi="Baskerville" w:cs="Times New Roman"/>
        </w:rPr>
        <w:t xml:space="preserve"> forth I led her through the Temple gate’</w:t>
      </w:r>
      <w:r w:rsidR="008E7618">
        <w:rPr>
          <w:rFonts w:ascii="Baskerville" w:eastAsia="Times New Roman" w:hAnsi="Baskerville" w:cs="Times New Roman"/>
        </w:rPr>
        <w:t xml:space="preserve">, </w:t>
      </w:r>
      <w:r w:rsidR="0044265E">
        <w:rPr>
          <w:rFonts w:ascii="Baskerville" w:eastAsia="Times New Roman" w:hAnsi="Baskerville" w:cs="Times New Roman"/>
        </w:rPr>
        <w:t>exposes</w:t>
      </w:r>
      <w:r w:rsidR="008E7618">
        <w:rPr>
          <w:rFonts w:ascii="Baskerville" w:eastAsia="Times New Roman" w:hAnsi="Baskerville" w:cs="Times New Roman"/>
        </w:rPr>
        <w:t xml:space="preserve"> </w:t>
      </w:r>
      <w:r w:rsidR="0044265E">
        <w:rPr>
          <w:rFonts w:ascii="Baskerville" w:eastAsia="Times New Roman" w:hAnsi="Baskerville" w:cs="Times New Roman"/>
        </w:rPr>
        <w:t>the aggressi</w:t>
      </w:r>
      <w:r w:rsidR="00EB1BDA">
        <w:rPr>
          <w:rFonts w:ascii="Baskerville" w:eastAsia="Times New Roman" w:hAnsi="Baskerville" w:cs="Times New Roman"/>
        </w:rPr>
        <w:t>veness</w:t>
      </w:r>
      <w:r w:rsidR="0044265E">
        <w:rPr>
          <w:rFonts w:ascii="Baskerville" w:eastAsia="Times New Roman" w:hAnsi="Baskerville" w:cs="Times New Roman"/>
        </w:rPr>
        <w:t xml:space="preserve"> of his actions, his assault </w:t>
      </w:r>
      <w:r w:rsidR="008E7618" w:rsidRPr="00C01046">
        <w:rPr>
          <w:rFonts w:ascii="Baskerville" w:eastAsia="Times New Roman" w:hAnsi="Baskerville" w:cs="Times New Roman"/>
        </w:rPr>
        <w:t xml:space="preserve">(57.6). </w:t>
      </w:r>
      <w:r w:rsidR="00C01046">
        <w:rPr>
          <w:rFonts w:ascii="Baskerville" w:eastAsia="Times New Roman" w:hAnsi="Baskerville" w:cs="Times New Roman"/>
        </w:rPr>
        <w:t xml:space="preserve">In this light, </w:t>
      </w:r>
      <w:r w:rsidR="0044265E">
        <w:rPr>
          <w:rFonts w:ascii="Baskerville" w:eastAsia="Times New Roman" w:hAnsi="Baskerville" w:cs="Times New Roman"/>
        </w:rPr>
        <w:t>Amoret’s</w:t>
      </w:r>
      <w:r w:rsidR="008E7618" w:rsidRPr="00C01046">
        <w:rPr>
          <w:rFonts w:ascii="Baskerville" w:eastAsia="Times New Roman" w:hAnsi="Baskerville" w:cs="Times New Roman"/>
        </w:rPr>
        <w:t xml:space="preserve"> ensnared hand becomes a synecdoche for her whole person</w:t>
      </w:r>
      <w:r w:rsidR="00C01046" w:rsidRPr="00C01046">
        <w:rPr>
          <w:rFonts w:ascii="Baskerville" w:eastAsia="Times New Roman" w:hAnsi="Baskerville" w:cs="Times New Roman"/>
        </w:rPr>
        <w:t xml:space="preserve">, which </w:t>
      </w:r>
      <w:r w:rsidR="00C01046">
        <w:rPr>
          <w:rFonts w:ascii="Baskerville" w:eastAsia="Times New Roman" w:hAnsi="Baskerville" w:cs="Times New Roman"/>
        </w:rPr>
        <w:t>resembles</w:t>
      </w:r>
      <w:r w:rsidR="00C01046" w:rsidRPr="00C01046">
        <w:rPr>
          <w:rFonts w:ascii="Baskerville" w:eastAsia="Times New Roman" w:hAnsi="Baskerville" w:cs="Times New Roman"/>
        </w:rPr>
        <w:t xml:space="preserve"> </w:t>
      </w:r>
      <w:r w:rsidR="0044265E">
        <w:rPr>
          <w:rFonts w:ascii="Baskerville" w:eastAsia="Times New Roman" w:hAnsi="Baskerville" w:cs="Times New Roman"/>
        </w:rPr>
        <w:t>a</w:t>
      </w:r>
      <w:r w:rsidR="00C01046" w:rsidRPr="00C01046">
        <w:rPr>
          <w:rFonts w:ascii="Baskerville" w:eastAsia="Times New Roman" w:hAnsi="Baskerville" w:cs="Times New Roman"/>
        </w:rPr>
        <w:t xml:space="preserve"> frightened hind forced out of its </w:t>
      </w:r>
      <w:r w:rsidR="0089553E">
        <w:rPr>
          <w:rFonts w:ascii="Baskerville" w:eastAsia="Times New Roman" w:hAnsi="Baskerville" w:cs="Times New Roman"/>
        </w:rPr>
        <w:t xml:space="preserve">marshy </w:t>
      </w:r>
      <w:r w:rsidR="00C01046" w:rsidRPr="00C01046">
        <w:rPr>
          <w:rFonts w:ascii="Baskerville" w:eastAsia="Times New Roman" w:hAnsi="Baskerville" w:cs="Times New Roman"/>
        </w:rPr>
        <w:t>refuge. The simile’s brilliance lies</w:t>
      </w:r>
      <w:r w:rsidR="00C01046">
        <w:rPr>
          <w:rFonts w:ascii="Baskerville" w:eastAsia="Times New Roman" w:hAnsi="Baskerville" w:cs="Times New Roman"/>
        </w:rPr>
        <w:t>, therefore,</w:t>
      </w:r>
      <w:r w:rsidR="00C01046" w:rsidRPr="00C01046">
        <w:rPr>
          <w:rFonts w:ascii="Baskerville" w:eastAsia="Times New Roman" w:hAnsi="Baskerville" w:cs="Times New Roman"/>
        </w:rPr>
        <w:t xml:space="preserve"> in its syntactical and significatory distribution.</w:t>
      </w:r>
      <w:r w:rsidR="00C01046">
        <w:rPr>
          <w:rFonts w:ascii="Baskerville" w:eastAsia="Times New Roman" w:hAnsi="Baskerville" w:cs="Times New Roman"/>
        </w:rPr>
        <w:t xml:space="preserve"> </w:t>
      </w:r>
      <w:r w:rsidR="00C01046" w:rsidRPr="00C01046">
        <w:rPr>
          <w:rFonts w:ascii="Baskerville" w:eastAsia="Times New Roman" w:hAnsi="Baskerville" w:cs="Times New Roman"/>
        </w:rPr>
        <w:t>The doe is</w:t>
      </w:r>
      <w:r w:rsidR="00DD627F">
        <w:rPr>
          <w:rFonts w:ascii="Baskerville" w:eastAsia="Times New Roman" w:hAnsi="Baskerville" w:cs="Times New Roman"/>
        </w:rPr>
        <w:t xml:space="preserve"> </w:t>
      </w:r>
      <w:r w:rsidR="00C01046">
        <w:rPr>
          <w:rFonts w:ascii="Baskerville" w:eastAsia="Times New Roman" w:hAnsi="Baskerville" w:cs="Times New Roman"/>
        </w:rPr>
        <w:t>on the one hand</w:t>
      </w:r>
      <w:r w:rsidR="00C01046" w:rsidRPr="00C01046">
        <w:rPr>
          <w:rFonts w:ascii="Baskerville" w:eastAsia="Times New Roman" w:hAnsi="Baskerville" w:cs="Times New Roman"/>
        </w:rPr>
        <w:t xml:space="preserve"> fearfully suspicious</w:t>
      </w:r>
      <w:r w:rsidR="00FA0532">
        <w:rPr>
          <w:rFonts w:ascii="Baskerville" w:eastAsia="Times New Roman" w:hAnsi="Baskerville" w:cs="Times New Roman"/>
        </w:rPr>
        <w:t xml:space="preserve"> (of being caught)</w:t>
      </w:r>
      <w:r w:rsidR="00C01046" w:rsidRPr="00C01046">
        <w:rPr>
          <w:rFonts w:ascii="Baskerville" w:eastAsia="Times New Roman" w:hAnsi="Baskerville" w:cs="Times New Roman"/>
        </w:rPr>
        <w:t xml:space="preserve">, and </w:t>
      </w:r>
      <w:r w:rsidR="00C01046">
        <w:rPr>
          <w:rFonts w:ascii="Baskerville" w:eastAsia="Times New Roman" w:hAnsi="Baskerville" w:cs="Times New Roman"/>
        </w:rPr>
        <w:t>on the other</w:t>
      </w:r>
      <w:r w:rsidR="00C01046" w:rsidRPr="00C01046">
        <w:rPr>
          <w:rFonts w:ascii="Baskerville" w:eastAsia="Times New Roman" w:hAnsi="Baskerville" w:cs="Times New Roman"/>
        </w:rPr>
        <w:t xml:space="preserve"> </w:t>
      </w:r>
      <w:r w:rsidR="00C01046">
        <w:rPr>
          <w:rFonts w:ascii="Baskerville" w:eastAsia="Times New Roman" w:hAnsi="Baskerville" w:cs="Times New Roman"/>
        </w:rPr>
        <w:t xml:space="preserve">gloriously </w:t>
      </w:r>
      <w:r w:rsidR="00C01046" w:rsidRPr="00C01046">
        <w:rPr>
          <w:rFonts w:ascii="Baskerville" w:eastAsia="Times New Roman" w:hAnsi="Baskerville" w:cs="Times New Roman"/>
        </w:rPr>
        <w:t>relieved (</w:t>
      </w:r>
      <w:r w:rsidR="00FA0532">
        <w:rPr>
          <w:rFonts w:ascii="Baskerville" w:eastAsia="Times New Roman" w:hAnsi="Baskerville" w:cs="Times New Roman"/>
        </w:rPr>
        <w:t>of having escaped</w:t>
      </w:r>
      <w:r w:rsidR="00C01046" w:rsidRPr="00C01046">
        <w:rPr>
          <w:rFonts w:ascii="Baskerville" w:eastAsia="Times New Roman" w:hAnsi="Baskerville" w:cs="Times New Roman"/>
        </w:rPr>
        <w:t>); both feelings m</w:t>
      </w:r>
      <w:r w:rsidR="00EB1BDA">
        <w:rPr>
          <w:rFonts w:ascii="Baskerville" w:eastAsia="Times New Roman" w:hAnsi="Baskerville" w:cs="Times New Roman"/>
        </w:rPr>
        <w:t>ight</w:t>
      </w:r>
      <w:r w:rsidR="00DD627F">
        <w:rPr>
          <w:rFonts w:ascii="Baskerville" w:eastAsia="Times New Roman" w:hAnsi="Baskerville" w:cs="Times New Roman"/>
        </w:rPr>
        <w:t xml:space="preserve"> </w:t>
      </w:r>
      <w:r w:rsidR="00C01046" w:rsidRPr="00C01046">
        <w:rPr>
          <w:rFonts w:ascii="Baskerville" w:eastAsia="Times New Roman" w:hAnsi="Baskerville" w:cs="Times New Roman"/>
        </w:rPr>
        <w:t xml:space="preserve">ring true of the creature in this </w:t>
      </w:r>
      <w:r w:rsidR="00041E2A">
        <w:rPr>
          <w:rFonts w:ascii="Baskerville" w:eastAsia="Times New Roman" w:hAnsi="Baskerville" w:cs="Times New Roman"/>
        </w:rPr>
        <w:t>circumstance</w:t>
      </w:r>
      <w:r w:rsidR="00C01046" w:rsidRPr="00C01046">
        <w:rPr>
          <w:rFonts w:ascii="Baskerville" w:eastAsia="Times New Roman" w:hAnsi="Baskerville" w:cs="Times New Roman"/>
        </w:rPr>
        <w:t xml:space="preserve">, but they are shared between two referents. </w:t>
      </w:r>
      <w:r w:rsidR="00DD627F">
        <w:rPr>
          <w:rFonts w:ascii="Baskerville" w:eastAsia="Times New Roman" w:hAnsi="Baskerville" w:cs="Times New Roman"/>
        </w:rPr>
        <w:t>And t</w:t>
      </w:r>
      <w:r w:rsidR="00C01046" w:rsidRPr="00C01046">
        <w:rPr>
          <w:rFonts w:ascii="Baskerville" w:eastAsia="Times New Roman" w:hAnsi="Baskerville" w:cs="Times New Roman"/>
        </w:rPr>
        <w:t xml:space="preserve">his mutuality is no cause for </w:t>
      </w:r>
      <w:r w:rsidR="009E3672" w:rsidRPr="00C01046">
        <w:rPr>
          <w:rFonts w:ascii="Baskerville" w:eastAsia="Times New Roman" w:hAnsi="Baskerville" w:cs="Times New Roman"/>
        </w:rPr>
        <w:t>celebration but</w:t>
      </w:r>
      <w:r w:rsidR="00C01046" w:rsidRPr="00C01046">
        <w:rPr>
          <w:rFonts w:ascii="Baskerville" w:eastAsia="Times New Roman" w:hAnsi="Baskerville" w:cs="Times New Roman"/>
        </w:rPr>
        <w:t xml:space="preserve"> is instead</w:t>
      </w:r>
      <w:r w:rsidR="00DD627F">
        <w:rPr>
          <w:rFonts w:ascii="Baskerville" w:eastAsia="Times New Roman" w:hAnsi="Baskerville" w:cs="Times New Roman"/>
        </w:rPr>
        <w:t xml:space="preserve"> </w:t>
      </w:r>
      <w:r w:rsidR="00041E2A">
        <w:rPr>
          <w:rFonts w:ascii="Baskerville" w:eastAsia="Times New Roman" w:hAnsi="Baskerville" w:cs="Times New Roman"/>
        </w:rPr>
        <w:t>disconcertin</w:t>
      </w:r>
      <w:r w:rsidR="00FA0532">
        <w:rPr>
          <w:rFonts w:ascii="Baskerville" w:eastAsia="Times New Roman" w:hAnsi="Baskerville" w:cs="Times New Roman"/>
        </w:rPr>
        <w:t>gly uneven</w:t>
      </w:r>
      <w:r w:rsidR="00C01046" w:rsidRPr="00C01046">
        <w:rPr>
          <w:rFonts w:ascii="Baskerville" w:eastAsia="Times New Roman" w:hAnsi="Baskerville" w:cs="Times New Roman"/>
        </w:rPr>
        <w:t>.</w:t>
      </w:r>
      <w:r w:rsidR="00DD627F">
        <w:rPr>
          <w:rFonts w:ascii="Baskerville" w:eastAsia="Times New Roman" w:hAnsi="Baskerville" w:cs="Times New Roman"/>
        </w:rPr>
        <w:t xml:space="preserve"> </w:t>
      </w:r>
      <w:r w:rsidR="00DD627F" w:rsidRPr="00DD627F">
        <w:rPr>
          <w:rFonts w:ascii="Baskerville" w:eastAsia="Times New Roman" w:hAnsi="Baskerville" w:cs="Times New Roman"/>
        </w:rPr>
        <w:t xml:space="preserve">Unlike </w:t>
      </w:r>
      <w:r w:rsidR="00DD627F">
        <w:rPr>
          <w:rFonts w:ascii="Baskerville" w:eastAsia="Times New Roman" w:hAnsi="Baskerville" w:cs="Times New Roman"/>
        </w:rPr>
        <w:t>the</w:t>
      </w:r>
      <w:r w:rsidR="00DD627F" w:rsidRPr="00DD627F">
        <w:rPr>
          <w:rFonts w:ascii="Baskerville" w:eastAsia="Times New Roman" w:hAnsi="Baskerville" w:cs="Times New Roman"/>
        </w:rPr>
        <w:t xml:space="preserve"> first, this </w:t>
      </w:r>
      <w:r w:rsidR="00FA0532">
        <w:rPr>
          <w:rFonts w:ascii="Baskerville" w:eastAsia="Times New Roman" w:hAnsi="Baskerville" w:cs="Times New Roman"/>
        </w:rPr>
        <w:t>deer</w:t>
      </w:r>
      <w:r w:rsidR="00DD627F" w:rsidRPr="00DD627F">
        <w:rPr>
          <w:rFonts w:ascii="Baskerville" w:eastAsia="Times New Roman" w:hAnsi="Baskerville" w:cs="Times New Roman"/>
        </w:rPr>
        <w:t xml:space="preserve"> is split</w:t>
      </w:r>
      <w:r w:rsidR="00DD627F">
        <w:rPr>
          <w:rFonts w:ascii="Baskerville" w:eastAsia="Times New Roman" w:hAnsi="Baskerville" w:cs="Times New Roman"/>
        </w:rPr>
        <w:t xml:space="preserve"> explicitly</w:t>
      </w:r>
      <w:r w:rsidR="00DD627F" w:rsidRPr="00DD627F">
        <w:rPr>
          <w:rFonts w:ascii="Baskerville" w:eastAsia="Times New Roman" w:hAnsi="Baskerville" w:cs="Times New Roman"/>
        </w:rPr>
        <w:t xml:space="preserve"> between an object and subject. </w:t>
      </w:r>
      <w:r w:rsidR="00DD627F">
        <w:rPr>
          <w:rFonts w:ascii="Baskerville" w:eastAsia="Times New Roman" w:hAnsi="Baskerville" w:cs="Times New Roman"/>
        </w:rPr>
        <w:t>Yet the</w:t>
      </w:r>
      <w:r w:rsidR="00DD627F" w:rsidRPr="00DD627F">
        <w:rPr>
          <w:rFonts w:ascii="Baskerville" w:eastAsia="Times New Roman" w:hAnsi="Baskerville" w:cs="Times New Roman"/>
        </w:rPr>
        <w:t xml:space="preserve"> clasped hand, as object, is not equal to the ‘I’, or </w:t>
      </w:r>
      <w:r w:rsidR="00FA0532" w:rsidRPr="00DD627F">
        <w:rPr>
          <w:rFonts w:ascii="Baskerville" w:eastAsia="Times New Roman" w:hAnsi="Baskerville" w:cs="Times New Roman"/>
        </w:rPr>
        <w:t>masculine</w:t>
      </w:r>
      <w:r w:rsidR="00DD627F" w:rsidRPr="00DD627F">
        <w:rPr>
          <w:rFonts w:ascii="Baskerville" w:eastAsia="Times New Roman" w:hAnsi="Baskerville" w:cs="Times New Roman"/>
        </w:rPr>
        <w:t xml:space="preserve"> subject, despite the simile’s synthetic magic. </w:t>
      </w:r>
      <w:r w:rsidR="00DD627F">
        <w:rPr>
          <w:rFonts w:ascii="Baskerville" w:eastAsia="Times New Roman" w:hAnsi="Baskerville" w:cs="Times New Roman"/>
        </w:rPr>
        <w:t>This</w:t>
      </w:r>
      <w:r w:rsidR="00DD627F" w:rsidRPr="00DD627F">
        <w:rPr>
          <w:rFonts w:ascii="Baskerville" w:eastAsia="Times New Roman" w:hAnsi="Baskerville" w:cs="Times New Roman"/>
        </w:rPr>
        <w:t xml:space="preserve"> comparison </w:t>
      </w:r>
      <w:r w:rsidR="00DD627F">
        <w:rPr>
          <w:rFonts w:ascii="Baskerville" w:eastAsia="Times New Roman" w:hAnsi="Baskerville" w:cs="Times New Roman"/>
        </w:rPr>
        <w:t xml:space="preserve">succeeds </w:t>
      </w:r>
      <w:r w:rsidR="00DD627F" w:rsidRPr="00DD627F">
        <w:rPr>
          <w:rFonts w:ascii="Baskerville" w:eastAsia="Times New Roman" w:hAnsi="Baskerville" w:cs="Times New Roman"/>
        </w:rPr>
        <w:t xml:space="preserve">Book III’s </w:t>
      </w:r>
      <w:r w:rsidR="00FA0532">
        <w:rPr>
          <w:rFonts w:ascii="Baskerville" w:eastAsia="Times New Roman" w:hAnsi="Baskerville" w:cs="Times New Roman"/>
        </w:rPr>
        <w:t xml:space="preserve">eager </w:t>
      </w:r>
      <w:r w:rsidR="00DD627F" w:rsidRPr="00DD627F">
        <w:rPr>
          <w:rFonts w:ascii="Baskerville" w:eastAsia="Times New Roman" w:hAnsi="Baskerville" w:cs="Times New Roman"/>
        </w:rPr>
        <w:t>deer</w:t>
      </w:r>
      <w:r w:rsidR="00DD627F">
        <w:rPr>
          <w:rFonts w:ascii="Baskerville" w:eastAsia="Times New Roman" w:hAnsi="Baskerville" w:cs="Times New Roman"/>
        </w:rPr>
        <w:t xml:space="preserve"> </w:t>
      </w:r>
      <w:r w:rsidR="00DD627F" w:rsidRPr="00DD627F">
        <w:rPr>
          <w:rFonts w:ascii="Baskerville" w:eastAsia="Times New Roman" w:hAnsi="Baskerville" w:cs="Times New Roman"/>
        </w:rPr>
        <w:t>in compositional terms</w:t>
      </w:r>
      <w:r w:rsidR="00DD627F">
        <w:rPr>
          <w:rFonts w:ascii="Baskerville" w:eastAsia="Times New Roman" w:hAnsi="Baskerville" w:cs="Times New Roman"/>
        </w:rPr>
        <w:t xml:space="preserve"> (1590, 1596) </w:t>
      </w:r>
      <w:r w:rsidR="00DD627F" w:rsidRPr="00DD627F">
        <w:rPr>
          <w:rFonts w:ascii="Baskerville" w:eastAsia="Times New Roman" w:hAnsi="Baskerville" w:cs="Times New Roman"/>
        </w:rPr>
        <w:t xml:space="preserve">and </w:t>
      </w:r>
      <w:r w:rsidR="00DD627F">
        <w:rPr>
          <w:rFonts w:ascii="Baskerville" w:eastAsia="Times New Roman" w:hAnsi="Baskerville" w:cs="Times New Roman"/>
        </w:rPr>
        <w:t>its</w:t>
      </w:r>
      <w:r w:rsidR="00DD627F" w:rsidRPr="00DD627F">
        <w:rPr>
          <w:rFonts w:ascii="Baskerville" w:eastAsia="Times New Roman" w:hAnsi="Baskerville" w:cs="Times New Roman"/>
        </w:rPr>
        <w:t xml:space="preserve"> second incarnation—though </w:t>
      </w:r>
      <w:r w:rsidR="00DD627F">
        <w:rPr>
          <w:rFonts w:ascii="Baskerville" w:eastAsia="Times New Roman" w:hAnsi="Baskerville" w:cs="Times New Roman"/>
        </w:rPr>
        <w:t>diminished</w:t>
      </w:r>
      <w:r w:rsidR="00DD627F" w:rsidRPr="00DD627F">
        <w:rPr>
          <w:rFonts w:ascii="Baskerville" w:eastAsia="Times New Roman" w:hAnsi="Baskerville" w:cs="Times New Roman"/>
        </w:rPr>
        <w:t xml:space="preserve"> to a single line—more plainly </w:t>
      </w:r>
      <w:r w:rsidR="0089680A">
        <w:rPr>
          <w:rFonts w:ascii="Baskerville" w:eastAsia="Times New Roman" w:hAnsi="Baskerville" w:cs="Times New Roman"/>
        </w:rPr>
        <w:t>embeds</w:t>
      </w:r>
      <w:r w:rsidR="00DD627F" w:rsidRPr="00DD627F">
        <w:rPr>
          <w:rFonts w:ascii="Baskerville" w:eastAsia="Times New Roman" w:hAnsi="Baskerville" w:cs="Times New Roman"/>
        </w:rPr>
        <w:t xml:space="preserve"> the jagged</w:t>
      </w:r>
      <w:r w:rsidR="001F56EB">
        <w:rPr>
          <w:rFonts w:ascii="Baskerville" w:eastAsia="Times New Roman" w:hAnsi="Baskerville" w:cs="Times New Roman"/>
        </w:rPr>
        <w:t>,</w:t>
      </w:r>
      <w:r w:rsidR="00DD627F" w:rsidRPr="00DD627F">
        <w:rPr>
          <w:rFonts w:ascii="Baskerville" w:eastAsia="Times New Roman" w:hAnsi="Baskerville" w:cs="Times New Roman"/>
        </w:rPr>
        <w:t xml:space="preserve"> </w:t>
      </w:r>
      <w:r w:rsidR="001F56EB">
        <w:rPr>
          <w:rFonts w:ascii="Baskerville" w:eastAsia="Times New Roman" w:hAnsi="Baskerville" w:cs="Times New Roman"/>
        </w:rPr>
        <w:t xml:space="preserve">gendered </w:t>
      </w:r>
      <w:r w:rsidR="00DD627F" w:rsidRPr="00DD627F">
        <w:rPr>
          <w:rFonts w:ascii="Baskerville" w:eastAsia="Times New Roman" w:hAnsi="Baskerville" w:cs="Times New Roman"/>
        </w:rPr>
        <w:t xml:space="preserve">violence of the relation it </w:t>
      </w:r>
      <w:r w:rsidR="00DD627F">
        <w:rPr>
          <w:rFonts w:ascii="Baskerville" w:eastAsia="Times New Roman" w:hAnsi="Baskerville" w:cs="Times New Roman"/>
        </w:rPr>
        <w:t>occasions</w:t>
      </w:r>
      <w:r w:rsidR="00DD627F" w:rsidRPr="00DD627F">
        <w:rPr>
          <w:rFonts w:ascii="Baskerville" w:eastAsia="Times New Roman" w:hAnsi="Baskerville" w:cs="Times New Roman"/>
        </w:rPr>
        <w:t>.</w:t>
      </w:r>
      <w:r w:rsidR="00E73D9B">
        <w:rPr>
          <w:rFonts w:ascii="Baskerville" w:eastAsia="Times New Roman" w:hAnsi="Baskerville" w:cs="Times New Roman"/>
        </w:rPr>
        <w:t xml:space="preserve"> </w:t>
      </w:r>
    </w:p>
    <w:p w14:paraId="589E61B2" w14:textId="77777777" w:rsidR="0089680A" w:rsidRDefault="0089680A" w:rsidP="00E73D9B">
      <w:pPr>
        <w:spacing w:line="480" w:lineRule="auto"/>
        <w:rPr>
          <w:rFonts w:ascii="Baskerville" w:eastAsia="Times New Roman" w:hAnsi="Baskerville" w:cs="Times New Roman"/>
        </w:rPr>
      </w:pPr>
    </w:p>
    <w:p w14:paraId="2902268C" w14:textId="1C7FF876" w:rsidR="00E73D9B" w:rsidRPr="00DF744F" w:rsidRDefault="00E73D9B" w:rsidP="00E73D9B">
      <w:pPr>
        <w:spacing w:line="480" w:lineRule="auto"/>
        <w:rPr>
          <w:rFonts w:ascii="Baskerville" w:eastAsia="Times New Roman" w:hAnsi="Baskerville" w:cs="Times New Roman"/>
        </w:rPr>
      </w:pPr>
      <w:r w:rsidRPr="00DF744F">
        <w:rPr>
          <w:rFonts w:ascii="Baskerville" w:eastAsia="Times New Roman" w:hAnsi="Baskerville" w:cs="Times New Roman"/>
        </w:rPr>
        <w:t xml:space="preserve">The </w:t>
      </w:r>
      <w:r w:rsidR="003819D0">
        <w:rPr>
          <w:rFonts w:ascii="Baskerville" w:eastAsia="Times New Roman" w:hAnsi="Baskerville" w:cs="Times New Roman"/>
        </w:rPr>
        <w:t xml:space="preserve">issue </w:t>
      </w:r>
      <w:r w:rsidRPr="00DF744F">
        <w:rPr>
          <w:rFonts w:ascii="Baskerville" w:eastAsia="Times New Roman" w:hAnsi="Baskerville" w:cs="Times New Roman"/>
        </w:rPr>
        <w:t>here is not so much the deer’s allegorical capture</w:t>
      </w:r>
      <w:r w:rsidR="003819D0">
        <w:rPr>
          <w:rFonts w:ascii="Baskerville" w:eastAsia="Times New Roman" w:hAnsi="Baskerville" w:cs="Times New Roman"/>
        </w:rPr>
        <w:t>—its classification—</w:t>
      </w:r>
      <w:r w:rsidRPr="00DF744F">
        <w:rPr>
          <w:rFonts w:ascii="Baskerville" w:eastAsia="Times New Roman" w:hAnsi="Baskerville" w:cs="Times New Roman"/>
        </w:rPr>
        <w:t xml:space="preserve">as it is the poem’s struggle to imagine the hind outside the paradigm of the hunt. Even having fled, the possibility of </w:t>
      </w:r>
      <w:r w:rsidR="00DF744F">
        <w:rPr>
          <w:rFonts w:ascii="Baskerville" w:eastAsia="Times New Roman" w:hAnsi="Baskerville" w:cs="Times New Roman"/>
        </w:rPr>
        <w:t xml:space="preserve">the </w:t>
      </w:r>
      <w:r w:rsidRPr="00DF744F">
        <w:rPr>
          <w:rFonts w:ascii="Baskerville" w:eastAsia="Times New Roman" w:hAnsi="Baskerville" w:cs="Times New Roman"/>
        </w:rPr>
        <w:t>hunt</w:t>
      </w:r>
      <w:r w:rsidR="00DF744F">
        <w:rPr>
          <w:rFonts w:ascii="Baskerville" w:eastAsia="Times New Roman" w:hAnsi="Baskerville" w:cs="Times New Roman"/>
        </w:rPr>
        <w:t xml:space="preserve"> resuming</w:t>
      </w:r>
      <w:r w:rsidRPr="00DF744F">
        <w:rPr>
          <w:rFonts w:ascii="Baskerville" w:eastAsia="Times New Roman" w:hAnsi="Baskerville" w:cs="Times New Roman"/>
        </w:rPr>
        <w:t xml:space="preserve"> lingers on. The hunt, though a </w:t>
      </w:r>
      <w:r w:rsidR="00D6513E" w:rsidRPr="00DF744F">
        <w:rPr>
          <w:rFonts w:ascii="Baskerville" w:eastAsia="Times New Roman" w:hAnsi="Baskerville" w:cs="Times New Roman"/>
        </w:rPr>
        <w:t>dangerous</w:t>
      </w:r>
      <w:r w:rsidRPr="00DF744F">
        <w:rPr>
          <w:rFonts w:ascii="Baskerville" w:eastAsia="Times New Roman" w:hAnsi="Baskerville" w:cs="Times New Roman"/>
        </w:rPr>
        <w:t xml:space="preserve"> form of relation, </w:t>
      </w:r>
      <w:r w:rsidRPr="00DF744F">
        <w:rPr>
          <w:rFonts w:ascii="Baskerville" w:eastAsia="Times New Roman" w:hAnsi="Baskerville" w:cs="Times New Roman"/>
        </w:rPr>
        <w:lastRenderedPageBreak/>
        <w:t xml:space="preserve">does not </w:t>
      </w:r>
      <w:r w:rsidR="00DF744F">
        <w:rPr>
          <w:rFonts w:ascii="Baskerville" w:eastAsia="Times New Roman" w:hAnsi="Baskerville" w:cs="Times New Roman"/>
        </w:rPr>
        <w:t>replicate</w:t>
      </w:r>
      <w:r w:rsidRPr="00DF744F">
        <w:rPr>
          <w:rFonts w:ascii="Baskerville" w:eastAsia="Times New Roman" w:hAnsi="Baskerville" w:cs="Times New Roman"/>
        </w:rPr>
        <w:t xml:space="preserve"> the predictable brutality of allegory understood as capture</w:t>
      </w:r>
      <w:r w:rsidR="007B46C6">
        <w:rPr>
          <w:rFonts w:ascii="Baskerville" w:eastAsia="Times New Roman" w:hAnsi="Baskerville" w:cs="Times New Roman"/>
        </w:rPr>
        <w:t xml:space="preserve"> in the service of absolute clarity</w:t>
      </w:r>
      <w:r w:rsidRPr="00DF744F">
        <w:rPr>
          <w:rFonts w:ascii="Baskerville" w:eastAsia="Times New Roman" w:hAnsi="Baskerville" w:cs="Times New Roman"/>
        </w:rPr>
        <w:t xml:space="preserve">. The hunt entails the deer </w:t>
      </w:r>
      <w:r w:rsidR="00B06F51">
        <w:rPr>
          <w:rFonts w:ascii="Baskerville" w:eastAsia="Times New Roman" w:hAnsi="Baskerville" w:cs="Times New Roman"/>
        </w:rPr>
        <w:t>‘</w:t>
      </w:r>
      <w:r w:rsidRPr="00DF744F">
        <w:rPr>
          <w:rFonts w:ascii="Baskerville" w:eastAsia="Times New Roman" w:hAnsi="Baskerville" w:cs="Times New Roman"/>
        </w:rPr>
        <w:t>as deer</w:t>
      </w:r>
      <w:r w:rsidR="00B06F51">
        <w:rPr>
          <w:rFonts w:ascii="Baskerville" w:eastAsia="Times New Roman" w:hAnsi="Baskerville" w:cs="Times New Roman"/>
        </w:rPr>
        <w:t>’</w:t>
      </w:r>
      <w:r w:rsidRPr="00DF744F">
        <w:rPr>
          <w:rFonts w:ascii="Baskerville" w:eastAsia="Times New Roman" w:hAnsi="Baskerville" w:cs="Times New Roman"/>
        </w:rPr>
        <w:t xml:space="preserve"> and cannot </w:t>
      </w:r>
      <w:r w:rsidR="00DF744F" w:rsidRPr="00DF744F">
        <w:rPr>
          <w:rFonts w:ascii="Baskerville" w:eastAsia="Times New Roman" w:hAnsi="Baskerville" w:cs="Times New Roman"/>
        </w:rPr>
        <w:t>foresee</w:t>
      </w:r>
      <w:r w:rsidRPr="00DF744F">
        <w:rPr>
          <w:rFonts w:ascii="Baskerville" w:eastAsia="Times New Roman" w:hAnsi="Baskerville" w:cs="Times New Roman"/>
        </w:rPr>
        <w:t xml:space="preserve"> its unfolding, its </w:t>
      </w:r>
      <w:r w:rsidR="00DF744F">
        <w:rPr>
          <w:rFonts w:ascii="Baskerville" w:eastAsia="Times New Roman" w:hAnsi="Baskerville" w:cs="Times New Roman"/>
        </w:rPr>
        <w:t>conclusion</w:t>
      </w:r>
      <w:r w:rsidRPr="00DF744F">
        <w:rPr>
          <w:rFonts w:ascii="Baskerville" w:eastAsia="Times New Roman" w:hAnsi="Baskerville" w:cs="Times New Roman"/>
        </w:rPr>
        <w:t xml:space="preserve"> in either death or flight. This is how the wary hind </w:t>
      </w:r>
      <w:r w:rsidR="00DF744F">
        <w:rPr>
          <w:rFonts w:ascii="Baskerville" w:eastAsia="Times New Roman" w:hAnsi="Baskerville" w:cs="Times New Roman"/>
        </w:rPr>
        <w:t>can</w:t>
      </w:r>
      <w:r w:rsidRPr="00DF744F">
        <w:rPr>
          <w:rFonts w:ascii="Baskerville" w:eastAsia="Times New Roman" w:hAnsi="Baskerville" w:cs="Times New Roman"/>
        </w:rPr>
        <w:t xml:space="preserve"> </w:t>
      </w:r>
      <w:r w:rsidR="00B06F51">
        <w:rPr>
          <w:rFonts w:ascii="Baskerville" w:eastAsia="Times New Roman" w:hAnsi="Baskerville" w:cs="Times New Roman"/>
        </w:rPr>
        <w:t>afford</w:t>
      </w:r>
      <w:r w:rsidRPr="00DF744F">
        <w:rPr>
          <w:rFonts w:ascii="Baskerville" w:eastAsia="Times New Roman" w:hAnsi="Baskerville" w:cs="Times New Roman"/>
        </w:rPr>
        <w:t xml:space="preserve"> both Amoret’s distress and </w:t>
      </w:r>
      <w:proofErr w:type="spellStart"/>
      <w:r w:rsidRPr="00DF744F">
        <w:rPr>
          <w:rFonts w:ascii="Baskerville" w:eastAsia="Times New Roman" w:hAnsi="Baskerville" w:cs="Times New Roman"/>
        </w:rPr>
        <w:t>Scudamour’s</w:t>
      </w:r>
      <w:proofErr w:type="spellEnd"/>
      <w:r w:rsidRPr="00DF744F">
        <w:rPr>
          <w:rFonts w:ascii="Baskerville" w:eastAsia="Times New Roman" w:hAnsi="Baskerville" w:cs="Times New Roman"/>
        </w:rPr>
        <w:t xml:space="preserve"> </w:t>
      </w:r>
      <w:r w:rsidR="0089680A">
        <w:rPr>
          <w:rFonts w:ascii="Baskerville" w:eastAsia="Times New Roman" w:hAnsi="Baskerville" w:cs="Times New Roman"/>
        </w:rPr>
        <w:t>victory</w:t>
      </w:r>
      <w:r w:rsidRPr="00DF744F">
        <w:rPr>
          <w:rFonts w:ascii="Baskerville" w:eastAsia="Times New Roman" w:hAnsi="Baskerville" w:cs="Times New Roman"/>
        </w:rPr>
        <w:t xml:space="preserve">. The </w:t>
      </w:r>
      <w:r w:rsidR="0089680A" w:rsidRPr="00DF744F">
        <w:rPr>
          <w:rFonts w:ascii="Baskerville" w:eastAsia="Times New Roman" w:hAnsi="Baskerville" w:cs="Times New Roman"/>
        </w:rPr>
        <w:t>distinct</w:t>
      </w:r>
      <w:r w:rsidRPr="00DF744F">
        <w:rPr>
          <w:rFonts w:ascii="Baskerville" w:eastAsia="Times New Roman" w:hAnsi="Baskerville" w:cs="Times New Roman"/>
        </w:rPr>
        <w:t xml:space="preserve"> animality particular to the paradigm of the hunt is critical to the operation of the figure. The experience of love’s union, Spenser seems to suggest, is like that of a deer not quite mid-chase, but in and out of the hunt, trembling between the breathlessness of </w:t>
      </w:r>
      <w:r w:rsidR="0089680A">
        <w:rPr>
          <w:rFonts w:ascii="Baskerville" w:eastAsia="Times New Roman" w:hAnsi="Baskerville" w:cs="Times New Roman"/>
        </w:rPr>
        <w:t>liberation</w:t>
      </w:r>
      <w:r w:rsidRPr="00DF744F">
        <w:rPr>
          <w:rFonts w:ascii="Baskerville" w:eastAsia="Times New Roman" w:hAnsi="Baskerville" w:cs="Times New Roman"/>
        </w:rPr>
        <w:t xml:space="preserve"> </w:t>
      </w:r>
      <w:sdt>
        <w:sdtPr>
          <w:rPr>
            <w:rFonts w:ascii="Baskerville" w:hAnsi="Baskerville"/>
          </w:rPr>
          <w:tag w:val="goog_rdk_92"/>
          <w:id w:val="2147148900"/>
        </w:sdtPr>
        <w:sdtContent/>
      </w:sdt>
      <w:r w:rsidRPr="00DF744F">
        <w:rPr>
          <w:rFonts w:ascii="Baskerville" w:eastAsia="Times New Roman" w:hAnsi="Baskerville" w:cs="Times New Roman"/>
        </w:rPr>
        <w:t>and extinction</w:t>
      </w:r>
      <w:r w:rsidR="003161E5">
        <w:rPr>
          <w:rFonts w:ascii="Baskerville" w:eastAsia="Times New Roman" w:hAnsi="Baskerville" w:cs="Times New Roman"/>
        </w:rPr>
        <w:t xml:space="preserve"> (Cf. Allen 1968 for a different account of hunt imagery)</w:t>
      </w:r>
      <w:r w:rsidRPr="00DF744F">
        <w:rPr>
          <w:rFonts w:ascii="Baskerville" w:eastAsia="Times New Roman" w:hAnsi="Baskerville" w:cs="Times New Roman"/>
        </w:rPr>
        <w:t>.</w:t>
      </w:r>
    </w:p>
    <w:p w14:paraId="568051DB" w14:textId="3ADECCA0" w:rsidR="008A7CBB" w:rsidRDefault="008A7CBB" w:rsidP="00DD6089">
      <w:pPr>
        <w:adjustRightInd w:val="0"/>
        <w:snapToGrid w:val="0"/>
        <w:spacing w:line="480" w:lineRule="auto"/>
        <w:rPr>
          <w:rFonts w:ascii="Baskerville" w:eastAsia="Times New Roman" w:hAnsi="Baskerville" w:cs="Times New Roman"/>
        </w:rPr>
      </w:pPr>
    </w:p>
    <w:p w14:paraId="3D6E0F52" w14:textId="0C0E7733" w:rsidR="00D36E6D" w:rsidRDefault="00B06F51" w:rsidP="00AD47D8">
      <w:pPr>
        <w:adjustRightInd w:val="0"/>
        <w:snapToGrid w:val="0"/>
        <w:spacing w:line="480" w:lineRule="auto"/>
        <w:rPr>
          <w:rFonts w:ascii="Baskerville" w:eastAsia="Times New Roman" w:hAnsi="Baskerville" w:cs="Times New Roman"/>
        </w:rPr>
      </w:pPr>
      <w:r w:rsidRPr="00B06F51">
        <w:rPr>
          <w:rFonts w:ascii="Baskerville" w:eastAsia="Times New Roman" w:hAnsi="Baskerville" w:cs="Times New Roman"/>
        </w:rPr>
        <w:t xml:space="preserve">In 1595, one year before </w:t>
      </w:r>
      <w:r>
        <w:rPr>
          <w:rFonts w:ascii="Baskerville" w:eastAsia="Times New Roman" w:hAnsi="Baskerville" w:cs="Times New Roman"/>
        </w:rPr>
        <w:t>the</w:t>
      </w:r>
      <w:r w:rsidRPr="00B06F51">
        <w:rPr>
          <w:rFonts w:ascii="Baskerville" w:eastAsia="Times New Roman" w:hAnsi="Baskerville" w:cs="Times New Roman"/>
        </w:rPr>
        <w:t xml:space="preserve"> hind of </w:t>
      </w:r>
      <w:r w:rsidRPr="00B06F51">
        <w:rPr>
          <w:rFonts w:ascii="Baskerville" w:eastAsia="Times New Roman" w:hAnsi="Baskerville" w:cs="Times New Roman"/>
          <w:i/>
        </w:rPr>
        <w:t>The Faerie Queene</w:t>
      </w:r>
      <w:r>
        <w:rPr>
          <w:rFonts w:ascii="Baskerville" w:eastAsia="Times New Roman" w:hAnsi="Baskerville" w:cs="Times New Roman"/>
        </w:rPr>
        <w:t xml:space="preserve"> IV</w:t>
      </w:r>
      <w:r w:rsidRPr="00B06F51">
        <w:rPr>
          <w:rFonts w:ascii="Baskerville" w:eastAsia="Times New Roman" w:hAnsi="Baskerville" w:cs="Times New Roman"/>
        </w:rPr>
        <w:t>, Spenser’s</w:t>
      </w:r>
      <w:r w:rsidRPr="00B06F51">
        <w:rPr>
          <w:rFonts w:ascii="Baskerville" w:eastAsia="Times New Roman" w:hAnsi="Baskerville" w:cs="Times New Roman"/>
          <w:i/>
        </w:rPr>
        <w:t xml:space="preserve"> Amoretti</w:t>
      </w:r>
      <w:r w:rsidRPr="00B06F51">
        <w:rPr>
          <w:rFonts w:ascii="Baskerville" w:eastAsia="Times New Roman" w:hAnsi="Baskerville" w:cs="Times New Roman"/>
        </w:rPr>
        <w:t xml:space="preserve"> was </w:t>
      </w:r>
      <w:sdt>
        <w:sdtPr>
          <w:rPr>
            <w:rFonts w:ascii="Baskerville" w:eastAsia="Times New Roman" w:hAnsi="Baskerville" w:cs="Times New Roman"/>
          </w:rPr>
          <w:tag w:val="goog_rdk_93"/>
          <w:id w:val="1770424074"/>
        </w:sdtPr>
        <w:sdtContent/>
      </w:sdt>
      <w:sdt>
        <w:sdtPr>
          <w:rPr>
            <w:rFonts w:ascii="Baskerville" w:eastAsia="Times New Roman" w:hAnsi="Baskerville" w:cs="Times New Roman"/>
          </w:rPr>
          <w:tag w:val="goog_rdk_94"/>
          <w:id w:val="-560630392"/>
        </w:sdtPr>
        <w:sdtContent>
          <w:r w:rsidRPr="00B06F51">
            <w:rPr>
              <w:rFonts w:ascii="Baskerville" w:eastAsia="Times New Roman" w:hAnsi="Baskerville" w:cs="Times New Roman"/>
            </w:rPr>
            <w:t>published</w:t>
          </w:r>
        </w:sdtContent>
      </w:sdt>
      <w:r w:rsidR="007B46C6">
        <w:rPr>
          <w:rFonts w:ascii="Baskerville" w:eastAsia="Times New Roman" w:hAnsi="Baskerville" w:cs="Times New Roman"/>
        </w:rPr>
        <w:t xml:space="preserve"> and t</w:t>
      </w:r>
      <w:r w:rsidRPr="00B06F51">
        <w:rPr>
          <w:rFonts w:ascii="Baskerville" w:eastAsia="Times New Roman" w:hAnsi="Baskerville" w:cs="Times New Roman"/>
        </w:rPr>
        <w:t>he female deer appears once more, in sonnet 67</w:t>
      </w:r>
      <w:r w:rsidR="007B46C6">
        <w:rPr>
          <w:rFonts w:ascii="Baskerville" w:eastAsia="Times New Roman" w:hAnsi="Baskerville" w:cs="Times New Roman"/>
        </w:rPr>
        <w:t>.</w:t>
      </w:r>
      <w:r w:rsidRPr="00B06F51">
        <w:rPr>
          <w:rFonts w:ascii="Baskerville" w:eastAsia="Times New Roman" w:hAnsi="Baskerville" w:cs="Times New Roman"/>
        </w:rPr>
        <w:t xml:space="preserve"> The sonnet’s</w:t>
      </w:r>
      <w:r>
        <w:rPr>
          <w:rFonts w:ascii="Baskerville" w:eastAsia="Times New Roman" w:hAnsi="Baskerville" w:cs="Times New Roman"/>
        </w:rPr>
        <w:t xml:space="preserve"> distribution </w:t>
      </w:r>
      <w:r w:rsidRPr="00B06F51">
        <w:rPr>
          <w:rFonts w:ascii="Baskerville" w:eastAsia="Times New Roman" w:hAnsi="Baskerville" w:cs="Times New Roman"/>
        </w:rPr>
        <w:t xml:space="preserve">of power, </w:t>
      </w:r>
      <w:proofErr w:type="spellStart"/>
      <w:r w:rsidR="0089553E" w:rsidRPr="00B06F51">
        <w:rPr>
          <w:rFonts w:ascii="Baskerville" w:eastAsia="Times New Roman" w:hAnsi="Baskerville" w:cs="Times New Roman"/>
        </w:rPr>
        <w:t>its</w:t>
      </w:r>
      <w:proofErr w:type="spellEnd"/>
      <w:r w:rsidRPr="00B06F51">
        <w:rPr>
          <w:rFonts w:ascii="Baskerville" w:eastAsia="Times New Roman" w:hAnsi="Baskerville" w:cs="Times New Roman"/>
        </w:rPr>
        <w:t xml:space="preserve"> weird shift in relation, remain</w:t>
      </w:r>
      <w:sdt>
        <w:sdtPr>
          <w:rPr>
            <w:rFonts w:ascii="Baskerville" w:eastAsia="Times New Roman" w:hAnsi="Baskerville" w:cs="Times New Roman"/>
          </w:rPr>
          <w:tag w:val="goog_rdk_95"/>
          <w:id w:val="750772759"/>
        </w:sdtPr>
        <w:sdtContent/>
      </w:sdt>
      <w:r>
        <w:rPr>
          <w:rFonts w:ascii="Baskerville" w:eastAsia="Times New Roman" w:hAnsi="Baskerville" w:cs="Times New Roman"/>
        </w:rPr>
        <w:t>s</w:t>
      </w:r>
      <w:r w:rsidRPr="00B06F51">
        <w:rPr>
          <w:rFonts w:ascii="Baskerville" w:eastAsia="Times New Roman" w:hAnsi="Baskerville" w:cs="Times New Roman"/>
        </w:rPr>
        <w:t xml:space="preserve"> dis</w:t>
      </w:r>
      <w:r w:rsidR="00681115">
        <w:rPr>
          <w:rFonts w:ascii="Baskerville" w:eastAsia="Times New Roman" w:hAnsi="Baskerville" w:cs="Times New Roman"/>
        </w:rPr>
        <w:t>composing</w:t>
      </w:r>
      <w:r w:rsidRPr="00B06F51">
        <w:rPr>
          <w:rFonts w:ascii="Baskerville" w:eastAsia="Times New Roman" w:hAnsi="Baskerville" w:cs="Times New Roman"/>
        </w:rPr>
        <w:t xml:space="preserve">; scholarship that </w:t>
      </w:r>
      <w:r>
        <w:rPr>
          <w:rFonts w:ascii="Baskerville" w:eastAsia="Times New Roman" w:hAnsi="Baskerville" w:cs="Times New Roman"/>
        </w:rPr>
        <w:t>accounts</w:t>
      </w:r>
      <w:r w:rsidRPr="00B06F51">
        <w:rPr>
          <w:rFonts w:ascii="Baskerville" w:eastAsia="Times New Roman" w:hAnsi="Baskerville" w:cs="Times New Roman"/>
        </w:rPr>
        <w:t xml:space="preserve"> for this turn through biblical allusion and liturgical symbolism—Anne Lake Prescott’s 1985 essay being crucial—has</w:t>
      </w:r>
      <w:sdt>
        <w:sdtPr>
          <w:rPr>
            <w:rFonts w:ascii="Baskerville" w:eastAsia="Times New Roman" w:hAnsi="Baskerville" w:cs="Times New Roman"/>
          </w:rPr>
          <w:tag w:val="goog_rdk_96"/>
          <w:id w:val="-326523864"/>
        </w:sdtPr>
        <w:sdtContent/>
      </w:sdt>
      <w:r w:rsidRPr="00B06F51">
        <w:rPr>
          <w:rFonts w:ascii="Baskerville" w:eastAsia="Times New Roman" w:hAnsi="Baskerville" w:cs="Times New Roman"/>
        </w:rPr>
        <w:t xml:space="preserve"> enhanced the poem’s texture</w:t>
      </w:r>
      <w:r w:rsidR="00590783">
        <w:rPr>
          <w:rFonts w:ascii="Baskerville" w:eastAsia="Times New Roman" w:hAnsi="Baskerville" w:cs="Times New Roman"/>
        </w:rPr>
        <w:t>, but has not exhausted its tension</w:t>
      </w:r>
      <w:r w:rsidR="003161E5">
        <w:rPr>
          <w:rFonts w:ascii="Baskerville" w:eastAsia="Times New Roman" w:hAnsi="Baskerville" w:cs="Times New Roman"/>
        </w:rPr>
        <w:t xml:space="preserve"> (see Prescott</w:t>
      </w:r>
      <w:r w:rsidR="0031255A">
        <w:rPr>
          <w:rFonts w:ascii="Baskerville" w:eastAsia="Times New Roman" w:hAnsi="Baskerville" w:cs="Times New Roman"/>
        </w:rPr>
        <w:t xml:space="preserve"> 1985 for a detailed account of </w:t>
      </w:r>
      <w:r w:rsidR="0031255A" w:rsidRPr="0031255A">
        <w:rPr>
          <w:rFonts w:ascii="Baskerville" w:eastAsia="Times New Roman" w:hAnsi="Baskerville" w:cs="Times New Roman"/>
        </w:rPr>
        <w:t>scriptural and liturgical contexts</w:t>
      </w:r>
      <w:r w:rsidR="0031255A">
        <w:rPr>
          <w:rFonts w:ascii="Baskerville" w:eastAsia="Times New Roman" w:hAnsi="Baskerville" w:cs="Times New Roman"/>
        </w:rPr>
        <w:t>; Cf. Bernard 1980, DeNeef 1982, 67</w:t>
      </w:r>
      <w:r w:rsidRPr="00B06F51">
        <w:rPr>
          <w:rFonts w:ascii="Baskerville" w:eastAsia="Times New Roman" w:hAnsi="Baskerville" w:cs="Times New Roman"/>
        </w:rPr>
        <w:t>.</w:t>
      </w:r>
      <w:r w:rsidRPr="00B06F51">
        <w:rPr>
          <w:rFonts w:ascii="Baskerville" w:eastAsia="Times New Roman" w:hAnsi="Baskerville" w:cs="Times New Roman"/>
          <w:vertAlign w:val="superscript"/>
        </w:rPr>
        <w:t xml:space="preserve"> </w:t>
      </w:r>
      <w:r w:rsidRPr="00B06F51">
        <w:rPr>
          <w:rFonts w:ascii="Baskerville" w:eastAsia="Times New Roman" w:hAnsi="Baskerville" w:cs="Times New Roman"/>
        </w:rPr>
        <w:t>Indeed</w:t>
      </w:r>
      <w:r>
        <w:rPr>
          <w:rFonts w:ascii="Baskerville" w:eastAsia="Times New Roman" w:hAnsi="Baskerville" w:cs="Times New Roman"/>
        </w:rPr>
        <w:t xml:space="preserve">, Kat Addis’s </w:t>
      </w:r>
      <w:r w:rsidR="00CF223E">
        <w:rPr>
          <w:rFonts w:ascii="Baskerville" w:eastAsia="Times New Roman" w:hAnsi="Baskerville" w:cs="Times New Roman"/>
        </w:rPr>
        <w:t>chapter</w:t>
      </w:r>
      <w:r>
        <w:rPr>
          <w:rFonts w:ascii="Baskerville" w:eastAsia="Times New Roman" w:hAnsi="Baskerville" w:cs="Times New Roman"/>
        </w:rPr>
        <w:t xml:space="preserve"> in this </w:t>
      </w:r>
      <w:r w:rsidRPr="00B06F51">
        <w:rPr>
          <w:rFonts w:ascii="Baskerville" w:eastAsia="Times New Roman" w:hAnsi="Baskerville" w:cs="Times New Roman"/>
        </w:rPr>
        <w:t xml:space="preserve">volume sharply analyzes the </w:t>
      </w:r>
      <w:r w:rsidR="00590783">
        <w:rPr>
          <w:rFonts w:ascii="Baskerville" w:eastAsia="Times New Roman" w:hAnsi="Baskerville" w:cs="Times New Roman"/>
        </w:rPr>
        <w:t xml:space="preserve">harmful socio-ontological </w:t>
      </w:r>
      <w:r w:rsidRPr="00B06F51">
        <w:rPr>
          <w:rFonts w:ascii="Baskerville" w:eastAsia="Times New Roman" w:hAnsi="Baskerville" w:cs="Times New Roman"/>
        </w:rPr>
        <w:t xml:space="preserve">hierarchies perpetuated in this </w:t>
      </w:r>
      <w:r>
        <w:rPr>
          <w:rFonts w:ascii="Baskerville" w:eastAsia="Times New Roman" w:hAnsi="Baskerville" w:cs="Times New Roman"/>
        </w:rPr>
        <w:t>poem</w:t>
      </w:r>
      <w:r w:rsidRPr="00B06F51">
        <w:rPr>
          <w:rFonts w:ascii="Baskerville" w:eastAsia="Times New Roman" w:hAnsi="Baskerville" w:cs="Times New Roman"/>
        </w:rPr>
        <w:t>.</w:t>
      </w:r>
      <w:r>
        <w:rPr>
          <w:rFonts w:ascii="Baskerville" w:eastAsia="Times New Roman" w:hAnsi="Baskerville" w:cs="Times New Roman"/>
        </w:rPr>
        <w:t xml:space="preserve"> </w:t>
      </w:r>
      <w:r w:rsidRPr="00B06F51">
        <w:rPr>
          <w:rFonts w:ascii="Baskerville" w:eastAsia="Times New Roman" w:hAnsi="Baskerville" w:cs="Times New Roman"/>
        </w:rPr>
        <w:t xml:space="preserve">I will restrict my discussion to the poem’s </w:t>
      </w:r>
      <w:r w:rsidR="0076138F">
        <w:rPr>
          <w:rFonts w:ascii="Baskerville" w:eastAsia="Times New Roman" w:hAnsi="Baskerville" w:cs="Times New Roman"/>
        </w:rPr>
        <w:t>discontenting</w:t>
      </w:r>
      <w:r w:rsidRPr="00B06F51">
        <w:rPr>
          <w:rFonts w:ascii="Baskerville" w:eastAsia="Times New Roman" w:hAnsi="Baskerville" w:cs="Times New Roman"/>
        </w:rPr>
        <w:t xml:space="preserve"> resolution that extend</w:t>
      </w:r>
      <w:r w:rsidR="00A51621">
        <w:rPr>
          <w:rFonts w:ascii="Baskerville" w:eastAsia="Times New Roman" w:hAnsi="Baskerville" w:cs="Times New Roman"/>
        </w:rPr>
        <w:t>s</w:t>
      </w:r>
      <w:r w:rsidRPr="00B06F51">
        <w:rPr>
          <w:rFonts w:ascii="Baskerville" w:eastAsia="Times New Roman" w:hAnsi="Baskerville" w:cs="Times New Roman"/>
        </w:rPr>
        <w:t xml:space="preserve"> my argument about Spenser’s thirsty deer,</w:t>
      </w:r>
      <w:r w:rsidR="00A51621">
        <w:rPr>
          <w:rFonts w:ascii="Baskerville" w:eastAsia="Times New Roman" w:hAnsi="Baskerville" w:cs="Times New Roman"/>
        </w:rPr>
        <w:t xml:space="preserve"> straining </w:t>
      </w:r>
      <w:r w:rsidRPr="00B06F51">
        <w:rPr>
          <w:rFonts w:ascii="Baskerville" w:eastAsia="Times New Roman" w:hAnsi="Baskerville" w:cs="Times New Roman"/>
        </w:rPr>
        <w:t>between extremities, as love-like.</w:t>
      </w:r>
    </w:p>
    <w:p w14:paraId="26128D1F" w14:textId="77777777" w:rsidR="0076138F" w:rsidRDefault="0076138F" w:rsidP="00A51621">
      <w:pPr>
        <w:adjustRightInd w:val="0"/>
        <w:snapToGrid w:val="0"/>
        <w:rPr>
          <w:rFonts w:ascii="Baskerville" w:eastAsia="Times New Roman" w:hAnsi="Baskerville" w:cs="Times New Roman"/>
        </w:rPr>
      </w:pPr>
    </w:p>
    <w:p w14:paraId="124E4ED5" w14:textId="00259913" w:rsidR="00A51621" w:rsidRPr="00A51621" w:rsidRDefault="00A51621" w:rsidP="00A51621">
      <w:pPr>
        <w:adjustRightInd w:val="0"/>
        <w:snapToGrid w:val="0"/>
        <w:rPr>
          <w:rFonts w:ascii="Baskerville" w:eastAsia="Times New Roman" w:hAnsi="Baskerville" w:cs="Times New Roman"/>
        </w:rPr>
      </w:pPr>
      <w:proofErr w:type="gramStart"/>
      <w:r w:rsidRPr="00A51621">
        <w:rPr>
          <w:rFonts w:ascii="Baskerville" w:eastAsia="Times New Roman" w:hAnsi="Baskerville" w:cs="Times New Roman"/>
        </w:rPr>
        <w:t>So</w:t>
      </w:r>
      <w:proofErr w:type="gramEnd"/>
      <w:r w:rsidRPr="00A51621">
        <w:rPr>
          <w:rFonts w:ascii="Baskerville" w:eastAsia="Times New Roman" w:hAnsi="Baskerville" w:cs="Times New Roman"/>
        </w:rPr>
        <w:t xml:space="preserve"> after long pursuit and vain assay,</w:t>
      </w:r>
    </w:p>
    <w:p w14:paraId="613301AA" w14:textId="77777777" w:rsidR="00A51621" w:rsidRPr="00A51621" w:rsidRDefault="00A51621" w:rsidP="00A51621">
      <w:pPr>
        <w:adjustRightInd w:val="0"/>
        <w:snapToGrid w:val="0"/>
        <w:rPr>
          <w:rFonts w:ascii="Baskerville" w:eastAsia="Times New Roman" w:hAnsi="Baskerville" w:cs="Times New Roman"/>
        </w:rPr>
      </w:pPr>
      <w:r w:rsidRPr="00A51621">
        <w:rPr>
          <w:rFonts w:ascii="Baskerville" w:eastAsia="Times New Roman" w:hAnsi="Baskerville" w:cs="Times New Roman"/>
        </w:rPr>
        <w:t>When I all weary had the chase forsook,</w:t>
      </w:r>
    </w:p>
    <w:p w14:paraId="7CD3D11D" w14:textId="77777777" w:rsidR="00A51621" w:rsidRPr="00A51621" w:rsidRDefault="00A51621" w:rsidP="00A51621">
      <w:pPr>
        <w:adjustRightInd w:val="0"/>
        <w:snapToGrid w:val="0"/>
        <w:rPr>
          <w:rFonts w:ascii="Baskerville" w:eastAsia="Times New Roman" w:hAnsi="Baskerville" w:cs="Times New Roman"/>
        </w:rPr>
      </w:pPr>
      <w:r w:rsidRPr="00A51621">
        <w:rPr>
          <w:rFonts w:ascii="Baskerville" w:eastAsia="Times New Roman" w:hAnsi="Baskerville" w:cs="Times New Roman"/>
        </w:rPr>
        <w:t xml:space="preserve">The gentle deer </w:t>
      </w:r>
      <w:proofErr w:type="spellStart"/>
      <w:r w:rsidRPr="00A51621">
        <w:rPr>
          <w:rFonts w:ascii="Baskerville" w:eastAsia="Times New Roman" w:hAnsi="Baskerville" w:cs="Times New Roman"/>
        </w:rPr>
        <w:t>return'd</w:t>
      </w:r>
      <w:proofErr w:type="spellEnd"/>
      <w:r w:rsidRPr="00A51621">
        <w:rPr>
          <w:rFonts w:ascii="Baskerville" w:eastAsia="Times New Roman" w:hAnsi="Baskerville" w:cs="Times New Roman"/>
        </w:rPr>
        <w:t xml:space="preserve"> the self-same way,</w:t>
      </w:r>
    </w:p>
    <w:p w14:paraId="650A3720" w14:textId="77777777" w:rsidR="00A51621" w:rsidRPr="00A51621" w:rsidRDefault="00A51621" w:rsidP="00A51621">
      <w:pPr>
        <w:adjustRightInd w:val="0"/>
        <w:snapToGrid w:val="0"/>
        <w:rPr>
          <w:rFonts w:ascii="Baskerville" w:eastAsia="Times New Roman" w:hAnsi="Baskerville" w:cs="Times New Roman"/>
        </w:rPr>
      </w:pPr>
      <w:r w:rsidRPr="00A51621">
        <w:rPr>
          <w:rFonts w:ascii="Baskerville" w:eastAsia="Times New Roman" w:hAnsi="Baskerville" w:cs="Times New Roman"/>
        </w:rPr>
        <w:t>Thinking to quench her thirst at the next brook.</w:t>
      </w:r>
    </w:p>
    <w:p w14:paraId="53F1AE8D" w14:textId="77777777" w:rsidR="00A51621" w:rsidRPr="00A51621" w:rsidRDefault="00A51621" w:rsidP="00A51621">
      <w:pPr>
        <w:adjustRightInd w:val="0"/>
        <w:snapToGrid w:val="0"/>
        <w:rPr>
          <w:rFonts w:ascii="Baskerville" w:eastAsia="Times New Roman" w:hAnsi="Baskerville" w:cs="Times New Roman"/>
        </w:rPr>
      </w:pPr>
      <w:r w:rsidRPr="00A51621">
        <w:rPr>
          <w:rFonts w:ascii="Baskerville" w:eastAsia="Times New Roman" w:hAnsi="Baskerville" w:cs="Times New Roman"/>
        </w:rPr>
        <w:t xml:space="preserve">There she </w:t>
      </w:r>
      <w:proofErr w:type="gramStart"/>
      <w:r w:rsidRPr="00A51621">
        <w:rPr>
          <w:rFonts w:ascii="Baskerville" w:eastAsia="Times New Roman" w:hAnsi="Baskerville" w:cs="Times New Roman"/>
        </w:rPr>
        <w:t>beholding</w:t>
      </w:r>
      <w:proofErr w:type="gramEnd"/>
      <w:r w:rsidRPr="00A51621">
        <w:rPr>
          <w:rFonts w:ascii="Baskerville" w:eastAsia="Times New Roman" w:hAnsi="Baskerville" w:cs="Times New Roman"/>
        </w:rPr>
        <w:t xml:space="preserve"> me with milder look,</w:t>
      </w:r>
    </w:p>
    <w:p w14:paraId="79C22E96" w14:textId="77777777" w:rsidR="00A51621" w:rsidRPr="00A51621" w:rsidRDefault="00A51621" w:rsidP="00A51621">
      <w:pPr>
        <w:adjustRightInd w:val="0"/>
        <w:snapToGrid w:val="0"/>
        <w:rPr>
          <w:rFonts w:ascii="Baskerville" w:eastAsia="Times New Roman" w:hAnsi="Baskerville" w:cs="Times New Roman"/>
        </w:rPr>
      </w:pPr>
      <w:r w:rsidRPr="00A51621">
        <w:rPr>
          <w:rFonts w:ascii="Baskerville" w:eastAsia="Times New Roman" w:hAnsi="Baskerville" w:cs="Times New Roman"/>
        </w:rPr>
        <w:t>Sought not to fly, but fearless still did bide:</w:t>
      </w:r>
    </w:p>
    <w:p w14:paraId="298228C1" w14:textId="77777777" w:rsidR="00A51621" w:rsidRPr="00A51621" w:rsidRDefault="00A51621" w:rsidP="00A51621">
      <w:pPr>
        <w:adjustRightInd w:val="0"/>
        <w:snapToGrid w:val="0"/>
        <w:rPr>
          <w:rFonts w:ascii="Baskerville" w:eastAsia="Times New Roman" w:hAnsi="Baskerville" w:cs="Times New Roman"/>
        </w:rPr>
      </w:pPr>
      <w:r w:rsidRPr="00A51621">
        <w:rPr>
          <w:rFonts w:ascii="Baskerville" w:eastAsia="Times New Roman" w:hAnsi="Baskerville" w:cs="Times New Roman"/>
        </w:rPr>
        <w:t>Till I in hand her yet half trembling took,</w:t>
      </w:r>
    </w:p>
    <w:p w14:paraId="01623C20" w14:textId="77777777" w:rsidR="00A51621" w:rsidRPr="00A51621" w:rsidRDefault="00A51621" w:rsidP="00A51621">
      <w:pPr>
        <w:adjustRightInd w:val="0"/>
        <w:snapToGrid w:val="0"/>
        <w:rPr>
          <w:rFonts w:ascii="Baskerville" w:eastAsia="Times New Roman" w:hAnsi="Baskerville" w:cs="Times New Roman"/>
        </w:rPr>
      </w:pPr>
      <w:r w:rsidRPr="00A51621">
        <w:rPr>
          <w:rFonts w:ascii="Baskerville" w:eastAsia="Times New Roman" w:hAnsi="Baskerville" w:cs="Times New Roman"/>
        </w:rPr>
        <w:t>And with her own goodwill her firmly tied.</w:t>
      </w:r>
    </w:p>
    <w:p w14:paraId="30A93A18" w14:textId="77777777" w:rsidR="00A51621" w:rsidRPr="00A51621" w:rsidRDefault="00A51621" w:rsidP="00A51621">
      <w:pPr>
        <w:adjustRightInd w:val="0"/>
        <w:snapToGrid w:val="0"/>
        <w:rPr>
          <w:rFonts w:ascii="Baskerville" w:eastAsia="Times New Roman" w:hAnsi="Baskerville" w:cs="Times New Roman"/>
        </w:rPr>
      </w:pPr>
      <w:r w:rsidRPr="00A51621">
        <w:rPr>
          <w:rFonts w:ascii="Baskerville" w:eastAsia="Times New Roman" w:hAnsi="Baskerville" w:cs="Times New Roman"/>
        </w:rPr>
        <w:t xml:space="preserve">Strange thing me </w:t>
      </w:r>
      <w:proofErr w:type="spellStart"/>
      <w:r w:rsidRPr="00A51621">
        <w:rPr>
          <w:rFonts w:ascii="Baskerville" w:eastAsia="Times New Roman" w:hAnsi="Baskerville" w:cs="Times New Roman"/>
        </w:rPr>
        <w:t>seem'd</w:t>
      </w:r>
      <w:proofErr w:type="spellEnd"/>
      <w:r w:rsidRPr="00A51621">
        <w:rPr>
          <w:rFonts w:ascii="Baskerville" w:eastAsia="Times New Roman" w:hAnsi="Baskerville" w:cs="Times New Roman"/>
        </w:rPr>
        <w:t xml:space="preserve"> to see a beast so wild,</w:t>
      </w:r>
    </w:p>
    <w:p w14:paraId="67267379" w14:textId="424E9714" w:rsidR="00A51621" w:rsidRDefault="00A51621" w:rsidP="00A51621">
      <w:pPr>
        <w:adjustRightInd w:val="0"/>
        <w:snapToGrid w:val="0"/>
        <w:rPr>
          <w:rFonts w:ascii="Baskerville" w:eastAsia="Times New Roman" w:hAnsi="Baskerville" w:cs="Times New Roman"/>
        </w:rPr>
      </w:pPr>
      <w:r w:rsidRPr="00A51621">
        <w:rPr>
          <w:rFonts w:ascii="Baskerville" w:eastAsia="Times New Roman" w:hAnsi="Baskerville" w:cs="Times New Roman"/>
        </w:rPr>
        <w:t xml:space="preserve">So goodly won with her own will </w:t>
      </w:r>
      <w:proofErr w:type="spellStart"/>
      <w:r w:rsidRPr="00A51621">
        <w:rPr>
          <w:rFonts w:ascii="Baskerville" w:eastAsia="Times New Roman" w:hAnsi="Baskerville" w:cs="Times New Roman"/>
        </w:rPr>
        <w:t>beguil'd</w:t>
      </w:r>
      <w:proofErr w:type="spellEnd"/>
      <w:r w:rsidRPr="00A51621">
        <w:rPr>
          <w:rFonts w:ascii="Baskerville" w:eastAsia="Times New Roman" w:hAnsi="Baskerville" w:cs="Times New Roman"/>
        </w:rPr>
        <w:t>. (</w:t>
      </w:r>
      <w:r w:rsidRPr="00A51621">
        <w:rPr>
          <w:rFonts w:ascii="Baskerville" w:eastAsia="Times New Roman" w:hAnsi="Baskerville" w:cs="Times New Roman"/>
          <w:i/>
        </w:rPr>
        <w:t xml:space="preserve">Amorett </w:t>
      </w:r>
      <w:r w:rsidRPr="00A51621">
        <w:rPr>
          <w:rFonts w:ascii="Baskerville" w:eastAsia="Times New Roman" w:hAnsi="Baskerville" w:cs="Times New Roman"/>
        </w:rPr>
        <w:t>LXVII.5-14)</w:t>
      </w:r>
    </w:p>
    <w:p w14:paraId="5C06BDC5" w14:textId="09AB10CD" w:rsidR="00D36E6D" w:rsidRDefault="00D36E6D" w:rsidP="00A51621">
      <w:pPr>
        <w:adjustRightInd w:val="0"/>
        <w:snapToGrid w:val="0"/>
        <w:rPr>
          <w:rFonts w:ascii="Baskerville" w:eastAsia="Times New Roman" w:hAnsi="Baskerville" w:cs="Times New Roman"/>
        </w:rPr>
      </w:pPr>
    </w:p>
    <w:p w14:paraId="02B040F9" w14:textId="3EB94249" w:rsidR="00D36E6D" w:rsidRDefault="00D36E6D" w:rsidP="00A51621">
      <w:pPr>
        <w:adjustRightInd w:val="0"/>
        <w:snapToGrid w:val="0"/>
        <w:rPr>
          <w:rFonts w:ascii="Baskerville" w:eastAsia="Times New Roman" w:hAnsi="Baskerville" w:cs="Times New Roman"/>
        </w:rPr>
      </w:pPr>
    </w:p>
    <w:p w14:paraId="74BA04C7" w14:textId="46C6C492" w:rsidR="00E262A4" w:rsidRPr="00E262A4" w:rsidRDefault="00D36E6D" w:rsidP="00E262A4">
      <w:pPr>
        <w:adjustRightInd w:val="0"/>
        <w:snapToGrid w:val="0"/>
        <w:spacing w:line="480" w:lineRule="auto"/>
        <w:rPr>
          <w:rFonts w:ascii="Baskerville" w:eastAsia="Times New Roman" w:hAnsi="Baskerville" w:cs="Times New Roman"/>
        </w:rPr>
      </w:pPr>
      <w:r w:rsidRPr="00D36E6D">
        <w:rPr>
          <w:rFonts w:ascii="Baskerville" w:eastAsia="Times New Roman" w:hAnsi="Baskerville" w:cs="Times New Roman"/>
        </w:rPr>
        <w:t xml:space="preserve">Sonnet 67 </w:t>
      </w:r>
      <w:r w:rsidR="00411087">
        <w:rPr>
          <w:rFonts w:ascii="Baskerville" w:eastAsia="Times New Roman" w:hAnsi="Baskerville" w:cs="Times New Roman"/>
        </w:rPr>
        <w:t>presents an elaborate</w:t>
      </w:r>
      <w:r w:rsidRPr="00D36E6D">
        <w:rPr>
          <w:rFonts w:ascii="Baskerville" w:eastAsia="Times New Roman" w:hAnsi="Baskerville" w:cs="Times New Roman"/>
        </w:rPr>
        <w:t xml:space="preserve"> use of th</w:t>
      </w:r>
      <w:r w:rsidR="00411087">
        <w:rPr>
          <w:rFonts w:ascii="Baskerville" w:eastAsia="Times New Roman" w:hAnsi="Baskerville" w:cs="Times New Roman"/>
        </w:rPr>
        <w:t>e</w:t>
      </w:r>
      <w:r w:rsidRPr="00D36E6D">
        <w:rPr>
          <w:rFonts w:ascii="Baskerville" w:eastAsia="Times New Roman" w:hAnsi="Baskerville" w:cs="Times New Roman"/>
        </w:rPr>
        <w:t xml:space="preserve"> image and includes as its speaker the hunt</w:t>
      </w:r>
      <w:r w:rsidR="00BD028C">
        <w:rPr>
          <w:rFonts w:ascii="Baskerville" w:eastAsia="Times New Roman" w:hAnsi="Baskerville" w:cs="Times New Roman"/>
        </w:rPr>
        <w:t>sman (or huntsman-like)</w:t>
      </w:r>
      <w:r w:rsidRPr="00D36E6D">
        <w:rPr>
          <w:rFonts w:ascii="Baskerville" w:eastAsia="Times New Roman" w:hAnsi="Baskerville" w:cs="Times New Roman"/>
        </w:rPr>
        <w:t xml:space="preserve">, previously </w:t>
      </w:r>
      <w:r w:rsidR="00E262A4">
        <w:rPr>
          <w:rFonts w:ascii="Baskerville" w:eastAsia="Times New Roman" w:hAnsi="Baskerville" w:cs="Times New Roman"/>
        </w:rPr>
        <w:t>implicit</w:t>
      </w:r>
      <w:r w:rsidRPr="00D36E6D">
        <w:rPr>
          <w:rFonts w:ascii="Baskerville" w:eastAsia="Times New Roman" w:hAnsi="Baskerville" w:cs="Times New Roman"/>
        </w:rPr>
        <w:t xml:space="preserve">. </w:t>
      </w:r>
      <w:r w:rsidR="0076138F">
        <w:rPr>
          <w:rFonts w:ascii="Baskerville" w:eastAsia="Times New Roman" w:hAnsi="Baskerville" w:cs="Times New Roman"/>
        </w:rPr>
        <w:t>Although</w:t>
      </w:r>
      <w:r w:rsidR="00E262A4">
        <w:rPr>
          <w:rFonts w:ascii="Baskerville" w:eastAsia="Times New Roman" w:hAnsi="Baskerville" w:cs="Times New Roman"/>
        </w:rPr>
        <w:t xml:space="preserve"> </w:t>
      </w:r>
      <w:r w:rsidRPr="00D36E6D">
        <w:rPr>
          <w:rFonts w:ascii="Baskerville" w:eastAsia="Times New Roman" w:hAnsi="Baskerville" w:cs="Times New Roman"/>
        </w:rPr>
        <w:t>the chase is forsaken</w:t>
      </w:r>
      <w:r w:rsidR="00E262A4">
        <w:rPr>
          <w:rFonts w:ascii="Baskerville" w:eastAsia="Times New Roman" w:hAnsi="Baskerville" w:cs="Times New Roman"/>
        </w:rPr>
        <w:t>,</w:t>
      </w:r>
      <w:r w:rsidRPr="00D36E6D">
        <w:rPr>
          <w:rFonts w:ascii="Baskerville" w:eastAsia="Times New Roman" w:hAnsi="Baskerville" w:cs="Times New Roman"/>
        </w:rPr>
        <w:t xml:space="preserve"> the </w:t>
      </w:r>
      <w:r w:rsidR="00BD028C">
        <w:rPr>
          <w:rFonts w:ascii="Baskerville" w:eastAsia="Times New Roman" w:hAnsi="Baskerville" w:cs="Times New Roman"/>
        </w:rPr>
        <w:t>seeker</w:t>
      </w:r>
      <w:r w:rsidRPr="00D36E6D">
        <w:rPr>
          <w:rFonts w:ascii="Baskerville" w:eastAsia="Times New Roman" w:hAnsi="Baskerville" w:cs="Times New Roman"/>
        </w:rPr>
        <w:t xml:space="preserve"> abides, </w:t>
      </w:r>
      <w:r w:rsidR="00E262A4">
        <w:rPr>
          <w:rFonts w:ascii="Baskerville" w:eastAsia="Times New Roman" w:hAnsi="Baskerville" w:cs="Times New Roman"/>
        </w:rPr>
        <w:t xml:space="preserve">and </w:t>
      </w:r>
      <w:r w:rsidRPr="00D36E6D">
        <w:rPr>
          <w:rFonts w:ascii="Baskerville" w:eastAsia="Times New Roman" w:hAnsi="Baskerville" w:cs="Times New Roman"/>
        </w:rPr>
        <w:t xml:space="preserve">the deer returns ‘the self-same way’ of the hunt. That the thirsty </w:t>
      </w:r>
      <w:r w:rsidR="00E262A4">
        <w:rPr>
          <w:rFonts w:ascii="Baskerville" w:eastAsia="Times New Roman" w:hAnsi="Baskerville" w:cs="Times New Roman"/>
        </w:rPr>
        <w:t>creature</w:t>
      </w:r>
      <w:r w:rsidRPr="00D36E6D">
        <w:rPr>
          <w:rFonts w:ascii="Baskerville" w:eastAsia="Times New Roman" w:hAnsi="Baskerville" w:cs="Times New Roman"/>
        </w:rPr>
        <w:t xml:space="preserve"> returns to drink while the</w:t>
      </w:r>
      <w:r w:rsidR="00E262A4">
        <w:rPr>
          <w:rFonts w:ascii="Baskerville" w:eastAsia="Times New Roman" w:hAnsi="Baskerville" w:cs="Times New Roman"/>
        </w:rPr>
        <w:t xml:space="preserve"> </w:t>
      </w:r>
      <w:r w:rsidR="00E262A4" w:rsidRPr="00E262A4">
        <w:rPr>
          <w:rFonts w:ascii="Baskerville" w:eastAsia="Times New Roman" w:hAnsi="Baskerville" w:cs="Times New Roman"/>
        </w:rPr>
        <w:t>hunter remains compounds the moment’s intermediacy</w:t>
      </w:r>
      <w:r w:rsidR="00E262A4">
        <w:rPr>
          <w:rFonts w:ascii="Baskerville" w:eastAsia="Times New Roman" w:hAnsi="Baskerville" w:cs="Times New Roman"/>
        </w:rPr>
        <w:t>—</w:t>
      </w:r>
      <w:r w:rsidR="00E262A4" w:rsidRPr="00E262A4">
        <w:rPr>
          <w:rFonts w:ascii="Baskerville" w:eastAsia="Times New Roman" w:hAnsi="Baskerville" w:cs="Times New Roman"/>
        </w:rPr>
        <w:t xml:space="preserve">she is </w:t>
      </w:r>
      <w:r w:rsidR="00E262A4">
        <w:rPr>
          <w:rFonts w:ascii="Baskerville" w:eastAsia="Times New Roman" w:hAnsi="Baskerville" w:cs="Times New Roman"/>
        </w:rPr>
        <w:t>manifestly</w:t>
      </w:r>
      <w:r w:rsidR="00E262A4" w:rsidRPr="00E262A4">
        <w:rPr>
          <w:rFonts w:ascii="Baskerville" w:eastAsia="Times New Roman" w:hAnsi="Baskerville" w:cs="Times New Roman"/>
        </w:rPr>
        <w:t xml:space="preserve"> in and out of the hunt.</w:t>
      </w:r>
      <w:r w:rsidR="00E262A4">
        <w:rPr>
          <w:rFonts w:ascii="Baskerville" w:eastAsia="Times New Roman" w:hAnsi="Baskerville" w:cs="Times New Roman"/>
        </w:rPr>
        <w:t xml:space="preserve"> </w:t>
      </w:r>
      <w:r w:rsidR="00E262A4" w:rsidRPr="00E262A4">
        <w:rPr>
          <w:rFonts w:ascii="Baskerville" w:eastAsia="Times New Roman" w:hAnsi="Baskerville" w:cs="Times New Roman"/>
        </w:rPr>
        <w:t>Her passage through ‘the self-same way’ foreshadows her ostensibly willing submission</w:t>
      </w:r>
      <w:r w:rsidR="00E262A4">
        <w:rPr>
          <w:rFonts w:ascii="Baskerville" w:eastAsia="Times New Roman" w:hAnsi="Baskerville" w:cs="Times New Roman"/>
        </w:rPr>
        <w:t>: m</w:t>
      </w:r>
      <w:r w:rsidR="00E262A4" w:rsidRPr="00E262A4">
        <w:rPr>
          <w:rFonts w:ascii="Baskerville" w:eastAsia="Times New Roman" w:hAnsi="Baskerville" w:cs="Times New Roman"/>
        </w:rPr>
        <w:t>imetic detail anticipates a semantic shift</w:t>
      </w:r>
      <w:r w:rsidR="00E262A4">
        <w:rPr>
          <w:rFonts w:ascii="Baskerville" w:eastAsia="Times New Roman" w:hAnsi="Baskerville" w:cs="Times New Roman"/>
        </w:rPr>
        <w:t xml:space="preserve"> and</w:t>
      </w:r>
      <w:r w:rsidR="00E262A4" w:rsidRPr="00E262A4">
        <w:rPr>
          <w:rFonts w:ascii="Baskerville" w:eastAsia="Times New Roman" w:hAnsi="Baskerville" w:cs="Times New Roman"/>
        </w:rPr>
        <w:t xml:space="preserve"> twists the shape of the hunt, its </w:t>
      </w:r>
      <w:r w:rsidR="00E262A4" w:rsidRPr="00E262A4">
        <w:rPr>
          <w:rFonts w:ascii="Baskerville" w:eastAsia="Times New Roman" w:hAnsi="Baskerville" w:cs="Times New Roman"/>
          <w:i/>
        </w:rPr>
        <w:t>dominating</w:t>
      </w:r>
      <w:r w:rsidR="00E262A4" w:rsidRPr="00E262A4">
        <w:rPr>
          <w:rFonts w:ascii="Baskerville" w:eastAsia="Times New Roman" w:hAnsi="Baskerville" w:cs="Times New Roman"/>
        </w:rPr>
        <w:t xml:space="preserve"> relatio</w:t>
      </w:r>
      <w:r w:rsidR="00E262A4">
        <w:rPr>
          <w:rFonts w:ascii="Baskerville" w:eastAsia="Times New Roman" w:hAnsi="Baskerville" w:cs="Times New Roman"/>
        </w:rPr>
        <w:t>n</w:t>
      </w:r>
      <w:r w:rsidR="00E262A4" w:rsidRPr="00E262A4">
        <w:rPr>
          <w:rFonts w:ascii="Baskerville" w:eastAsia="Times New Roman" w:hAnsi="Baskerville" w:cs="Times New Roman"/>
        </w:rPr>
        <w:t xml:space="preserve">, into a </w:t>
      </w:r>
      <w:r w:rsidR="00E262A4" w:rsidRPr="00E262A4">
        <w:rPr>
          <w:rFonts w:ascii="Baskerville" w:eastAsia="Times New Roman" w:hAnsi="Baskerville" w:cs="Times New Roman"/>
          <w:i/>
        </w:rPr>
        <w:t>reciprocal</w:t>
      </w:r>
      <w:r w:rsidR="00E262A4" w:rsidRPr="00E262A4">
        <w:rPr>
          <w:rFonts w:ascii="Baskerville" w:eastAsia="Times New Roman" w:hAnsi="Baskerville" w:cs="Times New Roman"/>
        </w:rPr>
        <w:t xml:space="preserve"> one</w:t>
      </w:r>
      <w:r w:rsidR="00E262A4">
        <w:rPr>
          <w:rFonts w:ascii="Baskerville" w:eastAsia="Times New Roman" w:hAnsi="Baskerville" w:cs="Times New Roman"/>
        </w:rPr>
        <w:t xml:space="preserve">. </w:t>
      </w:r>
      <w:r w:rsidR="00E262A4" w:rsidRPr="00E262A4">
        <w:rPr>
          <w:rFonts w:ascii="Baskerville" w:eastAsia="Times New Roman" w:hAnsi="Baskerville" w:cs="Times New Roman"/>
        </w:rPr>
        <w:t xml:space="preserve">And yet, ‘the gentle deer’ unwittingly recalls </w:t>
      </w:r>
      <w:proofErr w:type="spellStart"/>
      <w:r w:rsidR="00E262A4" w:rsidRPr="00E262A4">
        <w:rPr>
          <w:rFonts w:ascii="Baskerville" w:eastAsia="Times New Roman" w:hAnsi="Baskerville" w:cs="Times New Roman"/>
        </w:rPr>
        <w:t>Amavia</w:t>
      </w:r>
      <w:proofErr w:type="spellEnd"/>
      <w:r w:rsidR="00E262A4" w:rsidRPr="00E262A4">
        <w:rPr>
          <w:rFonts w:ascii="Baskerville" w:eastAsia="Times New Roman" w:hAnsi="Baskerville" w:cs="Times New Roman"/>
        </w:rPr>
        <w:t xml:space="preserve"> from </w:t>
      </w:r>
      <w:r w:rsidR="00E262A4" w:rsidRPr="00E262A4">
        <w:rPr>
          <w:rFonts w:ascii="Baskerville" w:eastAsia="Times New Roman" w:hAnsi="Baskerville" w:cs="Times New Roman"/>
          <w:i/>
        </w:rPr>
        <w:t>The Faerie Queene</w:t>
      </w:r>
      <w:r w:rsidR="00E262A4" w:rsidRPr="00E262A4">
        <w:rPr>
          <w:rFonts w:ascii="Baskerville" w:eastAsia="Times New Roman" w:hAnsi="Baskerville" w:cs="Times New Roman"/>
        </w:rPr>
        <w:t xml:space="preserve"> (1590), discovered near death by Guyon, ‘[a]s gentle Hynd, whose sides with </w:t>
      </w:r>
      <w:proofErr w:type="spellStart"/>
      <w:r w:rsidR="00E262A4" w:rsidRPr="00E262A4">
        <w:rPr>
          <w:rFonts w:ascii="Baskerville" w:eastAsia="Times New Roman" w:hAnsi="Baskerville" w:cs="Times New Roman"/>
        </w:rPr>
        <w:t>cruell</w:t>
      </w:r>
      <w:proofErr w:type="spellEnd"/>
      <w:r w:rsidR="00E262A4" w:rsidRPr="00E262A4">
        <w:rPr>
          <w:rFonts w:ascii="Baskerville" w:eastAsia="Times New Roman" w:hAnsi="Baskerville" w:cs="Times New Roman"/>
        </w:rPr>
        <w:t xml:space="preserve"> </w:t>
      </w:r>
      <w:proofErr w:type="spellStart"/>
      <w:r w:rsidR="00E262A4" w:rsidRPr="00E262A4">
        <w:rPr>
          <w:rFonts w:ascii="Baskerville" w:eastAsia="Times New Roman" w:hAnsi="Baskerville" w:cs="Times New Roman"/>
        </w:rPr>
        <w:t>steele</w:t>
      </w:r>
      <w:proofErr w:type="spellEnd"/>
      <w:r w:rsidR="00E262A4" w:rsidRPr="00E262A4">
        <w:rPr>
          <w:rFonts w:ascii="Baskerville" w:eastAsia="Times New Roman" w:hAnsi="Baskerville" w:cs="Times New Roman"/>
        </w:rPr>
        <w:t>/ [t]</w:t>
      </w:r>
      <w:proofErr w:type="spellStart"/>
      <w:r w:rsidR="00E262A4" w:rsidRPr="00E262A4">
        <w:rPr>
          <w:rFonts w:ascii="Baskerville" w:eastAsia="Times New Roman" w:hAnsi="Baskerville" w:cs="Times New Roman"/>
        </w:rPr>
        <w:t>hrough</w:t>
      </w:r>
      <w:proofErr w:type="spellEnd"/>
      <w:r w:rsidR="00E262A4" w:rsidRPr="00E262A4">
        <w:rPr>
          <w:rFonts w:ascii="Baskerville" w:eastAsia="Times New Roman" w:hAnsi="Baskerville" w:cs="Times New Roman"/>
        </w:rPr>
        <w:t xml:space="preserve"> launched’ (II.i.38.6-7). It is hard to believe that the hunt is ended, that this deer is safe. The sonnet’s only caesura, in line 10, is deafening: ‘not to fly, but fearless’. The wary hind of </w:t>
      </w:r>
      <w:r w:rsidR="00E262A4" w:rsidRPr="00E262A4">
        <w:rPr>
          <w:rFonts w:ascii="Baskerville" w:eastAsia="Times New Roman" w:hAnsi="Baskerville" w:cs="Times New Roman"/>
          <w:i/>
        </w:rPr>
        <w:t>The Faerie Queene</w:t>
      </w:r>
      <w:r w:rsidR="00E262A4" w:rsidRPr="00E262A4">
        <w:rPr>
          <w:rFonts w:ascii="Baskerville" w:eastAsia="Times New Roman" w:hAnsi="Baskerville" w:cs="Times New Roman"/>
        </w:rPr>
        <w:t xml:space="preserve"> is abruptly made ‘fearless’</w:t>
      </w:r>
      <w:r w:rsidR="00E262A4" w:rsidRPr="00E262A4">
        <w:rPr>
          <w:rFonts w:ascii="Baskerville" w:eastAsia="Times New Roman" w:hAnsi="Baskerville" w:cs="Times New Roman"/>
          <w:i/>
        </w:rPr>
        <w:t xml:space="preserve"> </w:t>
      </w:r>
      <w:r w:rsidR="00E262A4" w:rsidRPr="00E262A4">
        <w:rPr>
          <w:rFonts w:ascii="Baskerville" w:eastAsia="Times New Roman" w:hAnsi="Baskerville" w:cs="Times New Roman"/>
        </w:rPr>
        <w:t xml:space="preserve">and </w:t>
      </w:r>
      <w:r w:rsidR="00E262A4">
        <w:rPr>
          <w:rFonts w:ascii="Baskerville" w:eastAsia="Times New Roman" w:hAnsi="Baskerville" w:cs="Times New Roman"/>
        </w:rPr>
        <w:t xml:space="preserve">a </w:t>
      </w:r>
      <w:r w:rsidR="00E262A4" w:rsidRPr="00E262A4">
        <w:rPr>
          <w:rFonts w:ascii="Baskerville" w:eastAsia="Times New Roman" w:hAnsi="Baskerville" w:cs="Times New Roman"/>
        </w:rPr>
        <w:t>pause stands in for explanation</w:t>
      </w:r>
      <w:r w:rsidR="00E262A4">
        <w:rPr>
          <w:rFonts w:ascii="Baskerville" w:eastAsia="Times New Roman" w:hAnsi="Baskerville" w:cs="Times New Roman"/>
        </w:rPr>
        <w:t xml:space="preserve">, falling </w:t>
      </w:r>
      <w:r w:rsidR="00E262A4" w:rsidRPr="00E262A4">
        <w:rPr>
          <w:rFonts w:ascii="Baskerville" w:eastAsia="Times New Roman" w:hAnsi="Baskerville" w:cs="Times New Roman"/>
        </w:rPr>
        <w:t xml:space="preserve">not quite midway, but faintly askew, </w:t>
      </w:r>
      <w:r w:rsidR="00E262A4">
        <w:rPr>
          <w:rFonts w:ascii="Baskerville" w:eastAsia="Times New Roman" w:hAnsi="Baskerville" w:cs="Times New Roman"/>
        </w:rPr>
        <w:t xml:space="preserve">as if </w:t>
      </w:r>
      <w:r w:rsidR="00E262A4" w:rsidRPr="00E262A4">
        <w:rPr>
          <w:rFonts w:ascii="Baskerville" w:eastAsia="Times New Roman" w:hAnsi="Baskerville" w:cs="Times New Roman"/>
        </w:rPr>
        <w:t xml:space="preserve">alerting us to the sleight of the </w:t>
      </w:r>
      <w:r w:rsidR="00E262A4" w:rsidRPr="00E262A4">
        <w:rPr>
          <w:rFonts w:ascii="Baskerville" w:eastAsia="Times New Roman" w:hAnsi="Baskerville" w:cs="Times New Roman"/>
          <w:i/>
        </w:rPr>
        <w:t>volta</w:t>
      </w:r>
      <w:r w:rsidR="00E262A4" w:rsidRPr="00E262A4">
        <w:rPr>
          <w:rFonts w:ascii="Baskerville" w:eastAsia="Times New Roman" w:hAnsi="Baskerville" w:cs="Times New Roman"/>
        </w:rPr>
        <w:t>. The sensory disparity between quivering deer and firmly tying huntsman is decidedly discomfiting, and despite the claims of line 10, savours of fear. She is ‘</w:t>
      </w:r>
      <w:r w:rsidR="00E262A4" w:rsidRPr="00E262A4">
        <w:rPr>
          <w:rFonts w:ascii="Baskerville" w:eastAsia="Times New Roman" w:hAnsi="Baskerville" w:cs="Times New Roman"/>
          <w:i/>
        </w:rPr>
        <w:t>yet</w:t>
      </w:r>
      <w:r w:rsidR="00E262A4" w:rsidRPr="00E262A4">
        <w:rPr>
          <w:rFonts w:ascii="Baskerville" w:eastAsia="Times New Roman" w:hAnsi="Baskerville" w:cs="Times New Roman"/>
        </w:rPr>
        <w:t xml:space="preserve"> half trembling’, more likely with old dread than new desire</w:t>
      </w:r>
      <w:r w:rsidR="00EC3C71">
        <w:rPr>
          <w:rFonts w:ascii="Baskerville" w:eastAsia="Times New Roman" w:hAnsi="Baskerville" w:cs="Times New Roman"/>
        </w:rPr>
        <w:t xml:space="preserve">, and is syntactically subsumed by the hunter as her </w:t>
      </w:r>
      <w:r w:rsidR="00E262A4" w:rsidRPr="00E262A4">
        <w:rPr>
          <w:rFonts w:ascii="Baskerville" w:eastAsia="Times New Roman" w:hAnsi="Baskerville" w:cs="Times New Roman"/>
        </w:rPr>
        <w:t xml:space="preserve">form shivers between </w:t>
      </w:r>
      <w:r w:rsidR="000031A6">
        <w:rPr>
          <w:rFonts w:ascii="Baskerville" w:eastAsia="Times New Roman" w:hAnsi="Baskerville" w:cs="Times New Roman"/>
        </w:rPr>
        <w:t>the</w:t>
      </w:r>
      <w:r w:rsidR="00E262A4" w:rsidRPr="00E262A4">
        <w:rPr>
          <w:rFonts w:ascii="Baskerville" w:eastAsia="Times New Roman" w:hAnsi="Baskerville" w:cs="Times New Roman"/>
        </w:rPr>
        <w:t xml:space="preserve"> instrument (</w:t>
      </w:r>
      <w:r w:rsidR="00EC3C71">
        <w:rPr>
          <w:rFonts w:ascii="Baskerville" w:eastAsia="Times New Roman" w:hAnsi="Baskerville" w:cs="Times New Roman"/>
        </w:rPr>
        <w:t>‘</w:t>
      </w:r>
      <w:r w:rsidR="00E262A4" w:rsidRPr="00E262A4">
        <w:rPr>
          <w:rFonts w:ascii="Baskerville" w:eastAsia="Times New Roman" w:hAnsi="Baskerville" w:cs="Times New Roman"/>
        </w:rPr>
        <w:t>hand</w:t>
      </w:r>
      <w:r w:rsidR="00EC3C71">
        <w:rPr>
          <w:rFonts w:ascii="Baskerville" w:eastAsia="Times New Roman" w:hAnsi="Baskerville" w:cs="Times New Roman"/>
        </w:rPr>
        <w:t>’</w:t>
      </w:r>
      <w:r w:rsidR="00E262A4" w:rsidRPr="00E262A4">
        <w:rPr>
          <w:rFonts w:ascii="Baskerville" w:eastAsia="Times New Roman" w:hAnsi="Baskerville" w:cs="Times New Roman"/>
        </w:rPr>
        <w:t>) and his use of it (</w:t>
      </w:r>
      <w:r w:rsidR="00EC3C71">
        <w:rPr>
          <w:rFonts w:ascii="Baskerville" w:eastAsia="Times New Roman" w:hAnsi="Baskerville" w:cs="Times New Roman"/>
        </w:rPr>
        <w:t>‘</w:t>
      </w:r>
      <w:r w:rsidR="00E262A4" w:rsidRPr="00E262A4">
        <w:rPr>
          <w:rFonts w:ascii="Baskerville" w:eastAsia="Times New Roman" w:hAnsi="Baskerville" w:cs="Times New Roman"/>
        </w:rPr>
        <w:t>took</w:t>
      </w:r>
      <w:r w:rsidR="00EC3C71">
        <w:rPr>
          <w:rFonts w:ascii="Baskerville" w:eastAsia="Times New Roman" w:hAnsi="Baskerville" w:cs="Times New Roman"/>
        </w:rPr>
        <w:t>’</w:t>
      </w:r>
      <w:r w:rsidR="00E262A4" w:rsidRPr="00E262A4">
        <w:rPr>
          <w:rFonts w:ascii="Baskerville" w:eastAsia="Times New Roman" w:hAnsi="Baskerville" w:cs="Times New Roman"/>
        </w:rPr>
        <w:t xml:space="preserve">). </w:t>
      </w:r>
      <w:r w:rsidR="00BD028C">
        <w:rPr>
          <w:rFonts w:ascii="Baskerville" w:eastAsia="Times New Roman" w:hAnsi="Baskerville" w:cs="Times New Roman"/>
        </w:rPr>
        <w:t>If the grammatically ambiguous ‘trembling’ belongs to both huntsman</w:t>
      </w:r>
      <w:r w:rsidR="00E13AB6">
        <w:rPr>
          <w:rFonts w:ascii="Baskerville" w:eastAsia="Times New Roman" w:hAnsi="Baskerville" w:cs="Times New Roman"/>
        </w:rPr>
        <w:t xml:space="preserve"> and </w:t>
      </w:r>
      <w:proofErr w:type="spellStart"/>
      <w:r w:rsidR="00E13AB6">
        <w:rPr>
          <w:rFonts w:ascii="Baskerville" w:eastAsia="Times New Roman" w:hAnsi="Baskerville" w:cs="Times New Roman"/>
        </w:rPr>
        <w:t>hynd</w:t>
      </w:r>
      <w:proofErr w:type="spellEnd"/>
      <w:r w:rsidR="00BD028C">
        <w:rPr>
          <w:rFonts w:ascii="Baskerville" w:eastAsia="Times New Roman" w:hAnsi="Baskerville" w:cs="Times New Roman"/>
        </w:rPr>
        <w:t xml:space="preserve">, as many readers have noticed, there is no guarantee that it means the same thing for </w:t>
      </w:r>
      <w:r w:rsidR="00E13AB6">
        <w:rPr>
          <w:rFonts w:ascii="Baskerville" w:eastAsia="Times New Roman" w:hAnsi="Baskerville" w:cs="Times New Roman"/>
        </w:rPr>
        <w:t>both lover and beloved.</w:t>
      </w:r>
    </w:p>
    <w:p w14:paraId="6430BC57" w14:textId="2492E53D" w:rsidR="00D36E6D" w:rsidRDefault="00D36E6D" w:rsidP="00D36E6D">
      <w:pPr>
        <w:adjustRightInd w:val="0"/>
        <w:snapToGrid w:val="0"/>
        <w:spacing w:line="480" w:lineRule="auto"/>
        <w:rPr>
          <w:rFonts w:ascii="Baskerville" w:eastAsia="Times New Roman" w:hAnsi="Baskerville" w:cs="Times New Roman"/>
        </w:rPr>
      </w:pPr>
    </w:p>
    <w:p w14:paraId="09ED6B31" w14:textId="070AB703" w:rsidR="00EC3C71" w:rsidRPr="00EC3C71" w:rsidRDefault="00EC3C71" w:rsidP="00EC3C71">
      <w:pPr>
        <w:adjustRightInd w:val="0"/>
        <w:snapToGrid w:val="0"/>
        <w:spacing w:line="480" w:lineRule="auto"/>
        <w:rPr>
          <w:rFonts w:ascii="Baskerville" w:eastAsia="Times New Roman" w:hAnsi="Baskerville" w:cs="Times New Roman"/>
        </w:rPr>
      </w:pPr>
      <w:r w:rsidRPr="00EC3C71">
        <w:rPr>
          <w:rFonts w:ascii="Baskerville" w:eastAsia="Times New Roman" w:hAnsi="Baskerville" w:cs="Times New Roman"/>
        </w:rPr>
        <w:t xml:space="preserve">The </w:t>
      </w:r>
      <w:r w:rsidR="000031A6" w:rsidRPr="00EC3C71">
        <w:rPr>
          <w:rFonts w:ascii="Baskerville" w:eastAsia="Times New Roman" w:hAnsi="Baskerville" w:cs="Times New Roman"/>
        </w:rPr>
        <w:t>finishing</w:t>
      </w:r>
      <w:r w:rsidRPr="00EC3C71">
        <w:rPr>
          <w:rFonts w:ascii="Baskerville" w:eastAsia="Times New Roman" w:hAnsi="Baskerville" w:cs="Times New Roman"/>
        </w:rPr>
        <w:t xml:space="preserve"> couplet cinches the hunter’s victory, echoing for emphasis the role of the deer’s ‘own will’. The hunter’s metonymic hounds ‘beguiled of their prey’ (4) </w:t>
      </w:r>
      <w:r>
        <w:rPr>
          <w:rFonts w:ascii="Baskerville" w:eastAsia="Times New Roman" w:hAnsi="Baskerville" w:cs="Times New Roman"/>
        </w:rPr>
        <w:t>vanish</w:t>
      </w:r>
      <w:r w:rsidRPr="00EC3C71">
        <w:rPr>
          <w:rFonts w:ascii="Baskerville" w:eastAsia="Times New Roman" w:hAnsi="Baskerville" w:cs="Times New Roman"/>
        </w:rPr>
        <w:t xml:space="preserve"> into the deer ‘beguiled’ of her own will. The </w:t>
      </w:r>
      <w:r>
        <w:rPr>
          <w:rFonts w:ascii="Baskerville" w:eastAsia="Times New Roman" w:hAnsi="Baskerville" w:cs="Times New Roman"/>
        </w:rPr>
        <w:t>reversal</w:t>
      </w:r>
      <w:r w:rsidRPr="00EC3C71">
        <w:rPr>
          <w:rFonts w:ascii="Baskerville" w:eastAsia="Times New Roman" w:hAnsi="Baskerville" w:cs="Times New Roman"/>
        </w:rPr>
        <w:t xml:space="preserve"> is made even more wonderful, more breathtakingly reconciliatory, if we look to Pliny’s description of deer in Book VIII of the </w:t>
      </w:r>
      <w:r w:rsidRPr="00EC3C71">
        <w:rPr>
          <w:rFonts w:ascii="Baskerville" w:eastAsia="Times New Roman" w:hAnsi="Baskerville" w:cs="Times New Roman"/>
          <w:i/>
        </w:rPr>
        <w:t>Natural History</w:t>
      </w:r>
      <w:r w:rsidRPr="00EC3C71">
        <w:rPr>
          <w:rFonts w:ascii="Baskerville" w:eastAsia="Times New Roman" w:hAnsi="Baskerville" w:cs="Times New Roman"/>
        </w:rPr>
        <w:t xml:space="preserve">: </w:t>
      </w:r>
    </w:p>
    <w:p w14:paraId="4ECD1E62" w14:textId="77777777" w:rsidR="00EC3C71" w:rsidRDefault="00EC3C71" w:rsidP="00EC3C71">
      <w:pPr>
        <w:adjustRightInd w:val="0"/>
        <w:snapToGrid w:val="0"/>
        <w:ind w:firstLine="720"/>
        <w:rPr>
          <w:rFonts w:ascii="Baskerville" w:eastAsia="Times New Roman" w:hAnsi="Baskerville" w:cs="Times New Roman"/>
        </w:rPr>
      </w:pPr>
    </w:p>
    <w:p w14:paraId="3149A6A0" w14:textId="77777777" w:rsidR="0031255A" w:rsidRDefault="00EC3C71" w:rsidP="00EC3C71">
      <w:pPr>
        <w:adjustRightInd w:val="0"/>
        <w:snapToGrid w:val="0"/>
        <w:ind w:left="720"/>
        <w:rPr>
          <w:rFonts w:ascii="Baskerville" w:eastAsia="Times New Roman" w:hAnsi="Baskerville" w:cs="Times New Roman"/>
        </w:rPr>
      </w:pPr>
      <w:r w:rsidRPr="00EC3C71">
        <w:rPr>
          <w:rFonts w:ascii="Baskerville" w:eastAsia="Times New Roman" w:hAnsi="Baskerville" w:cs="Times New Roman"/>
        </w:rPr>
        <w:t xml:space="preserve">And on other occasions when running away from pursuit they always stop and stand gazing backward: when the hunters draw near again seeking refuge in flight…  In </w:t>
      </w:r>
      <w:r w:rsidRPr="00EC3C71">
        <w:rPr>
          <w:rFonts w:ascii="Baskerville" w:eastAsia="Times New Roman" w:hAnsi="Baskerville" w:cs="Times New Roman"/>
        </w:rPr>
        <w:lastRenderedPageBreak/>
        <w:t xml:space="preserve">other </w:t>
      </w:r>
      <w:proofErr w:type="gramStart"/>
      <w:r w:rsidRPr="00EC3C71">
        <w:rPr>
          <w:rFonts w:ascii="Baskerville" w:eastAsia="Times New Roman" w:hAnsi="Baskerville" w:cs="Times New Roman"/>
        </w:rPr>
        <w:t>respects</w:t>
      </w:r>
      <w:proofErr w:type="gramEnd"/>
      <w:r w:rsidRPr="00EC3C71">
        <w:rPr>
          <w:rFonts w:ascii="Baskerville" w:eastAsia="Times New Roman" w:hAnsi="Baskerville" w:cs="Times New Roman"/>
        </w:rPr>
        <w:t xml:space="preserve"> the deer is a simple animal and stupefied by surprise at everything - so much so that when a horse or a heifer is </w:t>
      </w:r>
      <w:proofErr w:type="gramStart"/>
      <w:r w:rsidRPr="00EC3C71">
        <w:rPr>
          <w:rFonts w:ascii="Baskerville" w:eastAsia="Times New Roman" w:hAnsi="Baskerville" w:cs="Times New Roman"/>
        </w:rPr>
        <w:t>approaching</w:t>
      </w:r>
      <w:proofErr w:type="gramEnd"/>
      <w:r w:rsidRPr="00EC3C71">
        <w:rPr>
          <w:rFonts w:ascii="Baskerville" w:eastAsia="Times New Roman" w:hAnsi="Baskerville" w:cs="Times New Roman"/>
        </w:rPr>
        <w:t xml:space="preserve"> they do not notice a huntsman close to them, or if they see him merely gaze in wonder at his bow and arrows.</w:t>
      </w:r>
      <w:r w:rsidR="0031255A">
        <w:rPr>
          <w:rFonts w:ascii="Baskerville" w:eastAsia="Times New Roman" w:hAnsi="Baskerville" w:cs="Times New Roman"/>
        </w:rPr>
        <w:t xml:space="preserve"> </w:t>
      </w:r>
    </w:p>
    <w:p w14:paraId="426F53E2" w14:textId="19ECECEB" w:rsidR="00EC3C71" w:rsidRDefault="0031255A" w:rsidP="00EC3C71">
      <w:pPr>
        <w:adjustRightInd w:val="0"/>
        <w:snapToGrid w:val="0"/>
        <w:ind w:left="720"/>
        <w:rPr>
          <w:rFonts w:ascii="Baskerville" w:eastAsia="Times New Roman" w:hAnsi="Baskerville" w:cs="Times New Roman"/>
        </w:rPr>
      </w:pPr>
      <w:r>
        <w:rPr>
          <w:rFonts w:ascii="Baskerville" w:eastAsia="Times New Roman" w:hAnsi="Baskerville" w:cs="Times New Roman"/>
        </w:rPr>
        <w:t xml:space="preserve">(Pliny 1938-62, VIII.113-114) </w:t>
      </w:r>
    </w:p>
    <w:p w14:paraId="3BE3457F" w14:textId="18EDF992" w:rsidR="00EC3C71" w:rsidRDefault="00EC3C71" w:rsidP="00EC3C71">
      <w:pPr>
        <w:adjustRightInd w:val="0"/>
        <w:snapToGrid w:val="0"/>
        <w:ind w:left="720"/>
        <w:rPr>
          <w:rFonts w:ascii="Baskerville" w:eastAsia="Times New Roman" w:hAnsi="Baskerville" w:cs="Times New Roman"/>
        </w:rPr>
      </w:pPr>
    </w:p>
    <w:p w14:paraId="7C8C271C" w14:textId="27C54B8B" w:rsidR="00EC3C71" w:rsidRDefault="00EC3C71" w:rsidP="00EC3C71">
      <w:pPr>
        <w:adjustRightInd w:val="0"/>
        <w:snapToGrid w:val="0"/>
        <w:ind w:left="720"/>
        <w:rPr>
          <w:rFonts w:ascii="Baskerville" w:eastAsia="Times New Roman" w:hAnsi="Baskerville" w:cs="Times New Roman"/>
        </w:rPr>
      </w:pPr>
    </w:p>
    <w:p w14:paraId="0B313050" w14:textId="24637B26" w:rsidR="00302B12" w:rsidRDefault="00EC3C71" w:rsidP="00EC3C71">
      <w:pPr>
        <w:adjustRightInd w:val="0"/>
        <w:snapToGrid w:val="0"/>
        <w:spacing w:line="480" w:lineRule="auto"/>
        <w:rPr>
          <w:rFonts w:ascii="Baskerville" w:eastAsia="Times New Roman" w:hAnsi="Baskerville" w:cs="Times New Roman"/>
        </w:rPr>
      </w:pPr>
      <w:r w:rsidRPr="00EC3C71">
        <w:rPr>
          <w:rFonts w:ascii="Baskerville" w:eastAsia="Times New Roman" w:hAnsi="Baskerville" w:cs="Times New Roman"/>
        </w:rPr>
        <w:t xml:space="preserve">One the one hand, the deer’s return and perceived ‘milder look’, </w:t>
      </w:r>
      <w:r>
        <w:rPr>
          <w:rFonts w:ascii="Baskerville" w:eastAsia="Times New Roman" w:hAnsi="Baskerville" w:cs="Times New Roman"/>
        </w:rPr>
        <w:t xml:space="preserve">initially </w:t>
      </w:r>
      <w:r w:rsidRPr="00EC3C71">
        <w:rPr>
          <w:rFonts w:ascii="Baskerville" w:eastAsia="Times New Roman" w:hAnsi="Baskerville" w:cs="Times New Roman"/>
        </w:rPr>
        <w:t>rather human</w:t>
      </w:r>
      <w:r>
        <w:rPr>
          <w:rFonts w:ascii="Baskerville" w:eastAsia="Times New Roman" w:hAnsi="Baskerville" w:cs="Times New Roman"/>
        </w:rPr>
        <w:t>-like</w:t>
      </w:r>
      <w:r w:rsidRPr="00EC3C71">
        <w:rPr>
          <w:rFonts w:ascii="Baskerville" w:eastAsia="Times New Roman" w:hAnsi="Baskerville" w:cs="Times New Roman"/>
        </w:rPr>
        <w:t>, might be less dazzling than it</w:t>
      </w:r>
      <w:r>
        <w:rPr>
          <w:rFonts w:ascii="Baskerville" w:eastAsia="Times New Roman" w:hAnsi="Baskerville" w:cs="Times New Roman"/>
        </w:rPr>
        <w:t xml:space="preserve"> </w:t>
      </w:r>
      <w:r w:rsidRPr="00EC3C71">
        <w:rPr>
          <w:rFonts w:ascii="Baskerville" w:eastAsia="Times New Roman" w:hAnsi="Baskerville" w:cs="Times New Roman"/>
        </w:rPr>
        <w:t>appears</w:t>
      </w:r>
      <w:r>
        <w:rPr>
          <w:rFonts w:ascii="Baskerville" w:eastAsia="Times New Roman" w:hAnsi="Baskerville" w:cs="Times New Roman"/>
        </w:rPr>
        <w:t>;</w:t>
      </w:r>
      <w:r w:rsidRPr="00EC3C71">
        <w:rPr>
          <w:rFonts w:ascii="Baskerville" w:eastAsia="Times New Roman" w:hAnsi="Baskerville" w:cs="Times New Roman"/>
        </w:rPr>
        <w:t xml:space="preserve"> </w:t>
      </w:r>
      <w:r>
        <w:rPr>
          <w:rFonts w:ascii="Baskerville" w:eastAsia="Times New Roman" w:hAnsi="Baskerville" w:cs="Times New Roman"/>
        </w:rPr>
        <w:t>i</w:t>
      </w:r>
      <w:r w:rsidRPr="00EC3C71">
        <w:rPr>
          <w:rFonts w:ascii="Baskerville" w:eastAsia="Times New Roman" w:hAnsi="Baskerville" w:cs="Times New Roman"/>
        </w:rPr>
        <w:t>t might be entirely ordinary</w:t>
      </w:r>
      <w:r w:rsidR="00BD028C">
        <w:rPr>
          <w:rFonts w:ascii="Baskerville" w:eastAsia="Times New Roman" w:hAnsi="Baskerville" w:cs="Times New Roman"/>
        </w:rPr>
        <w:t xml:space="preserve"> and</w:t>
      </w:r>
      <w:r w:rsidRPr="00EC3C71">
        <w:rPr>
          <w:rFonts w:ascii="Baskerville" w:eastAsia="Times New Roman" w:hAnsi="Baskerville" w:cs="Times New Roman"/>
        </w:rPr>
        <w:t xml:space="preserve"> deer-like.</w:t>
      </w:r>
      <w:r>
        <w:rPr>
          <w:rFonts w:ascii="Baskerville" w:eastAsia="Times New Roman" w:hAnsi="Baskerville" w:cs="Times New Roman"/>
        </w:rPr>
        <w:t xml:space="preserve"> </w:t>
      </w:r>
      <w:r w:rsidRPr="00EC3C71">
        <w:rPr>
          <w:rFonts w:ascii="Baskerville" w:eastAsia="Times New Roman" w:hAnsi="Baskerville" w:cs="Times New Roman"/>
        </w:rPr>
        <w:t xml:space="preserve">On the other, the deer’s </w:t>
      </w:r>
      <w:r w:rsidRPr="00EC3C71">
        <w:rPr>
          <w:rFonts w:ascii="Baskerville" w:eastAsia="Times New Roman" w:hAnsi="Baskerville" w:cs="Times New Roman"/>
          <w:i/>
        </w:rPr>
        <w:t>surprise</w:t>
      </w:r>
      <w:r w:rsidRPr="00EC3C71">
        <w:rPr>
          <w:rFonts w:ascii="Baskerville" w:eastAsia="Times New Roman" w:hAnsi="Baskerville" w:cs="Times New Roman"/>
        </w:rPr>
        <w:t>, ancient and proverbial, is ingeniously transferred by the final couplet to the speaker-hunt</w:t>
      </w:r>
      <w:r w:rsidR="00BD028C">
        <w:rPr>
          <w:rFonts w:ascii="Baskerville" w:eastAsia="Times New Roman" w:hAnsi="Baskerville" w:cs="Times New Roman"/>
        </w:rPr>
        <w:t>er</w:t>
      </w:r>
      <w:r w:rsidRPr="00EC3C71">
        <w:rPr>
          <w:rFonts w:ascii="Baskerville" w:eastAsia="Times New Roman" w:hAnsi="Baskerville" w:cs="Times New Roman"/>
        </w:rPr>
        <w:t>; he is overcome by strangeness as the deer is ‘goodly won’. The exchange of action and reaction—she self-hunting, he surprised—cunningly evokes a kind of communion, a sharing in traits, without having to</w:t>
      </w:r>
      <w:r>
        <w:rPr>
          <w:rFonts w:ascii="Baskerville" w:eastAsia="Times New Roman" w:hAnsi="Baskerville" w:cs="Times New Roman"/>
        </w:rPr>
        <w:t xml:space="preserve"> fully</w:t>
      </w:r>
      <w:r w:rsidRPr="00EC3C71">
        <w:rPr>
          <w:rFonts w:ascii="Baskerville" w:eastAsia="Times New Roman" w:hAnsi="Baskerville" w:cs="Times New Roman"/>
        </w:rPr>
        <w:t xml:space="preserve"> elucidate it.</w:t>
      </w:r>
      <w:r>
        <w:rPr>
          <w:rFonts w:ascii="Baskerville" w:eastAsia="Times New Roman" w:hAnsi="Baskerville" w:cs="Times New Roman"/>
        </w:rPr>
        <w:t xml:space="preserve"> </w:t>
      </w:r>
      <w:r w:rsidR="00AA0CD9">
        <w:rPr>
          <w:rFonts w:ascii="Baskerville" w:eastAsia="Times New Roman" w:hAnsi="Baskerville" w:cs="Times New Roman"/>
        </w:rPr>
        <w:t>And yet</w:t>
      </w:r>
      <w:r>
        <w:rPr>
          <w:rFonts w:ascii="Baskerville" w:eastAsia="Times New Roman" w:hAnsi="Baskerville" w:cs="Times New Roman"/>
        </w:rPr>
        <w:t xml:space="preserve"> foregoing details grate. </w:t>
      </w:r>
      <w:r w:rsidR="00AA0CD9" w:rsidRPr="00AA0CD9">
        <w:rPr>
          <w:rFonts w:ascii="Baskerville" w:eastAsia="Times New Roman" w:hAnsi="Baskerville" w:cs="Times New Roman"/>
        </w:rPr>
        <w:t xml:space="preserve">The deer is </w:t>
      </w:r>
      <w:r w:rsidR="00AA0CD9">
        <w:rPr>
          <w:rFonts w:ascii="Baskerville" w:eastAsia="Times New Roman" w:hAnsi="Baskerville" w:cs="Times New Roman"/>
        </w:rPr>
        <w:t xml:space="preserve">received </w:t>
      </w:r>
      <w:r w:rsidR="00AA0CD9" w:rsidRPr="00AA0CD9">
        <w:rPr>
          <w:rFonts w:ascii="Baskerville" w:eastAsia="Times New Roman" w:hAnsi="Baskerville" w:cs="Times New Roman"/>
        </w:rPr>
        <w:t xml:space="preserve">by the human speaker in </w:t>
      </w:r>
      <w:proofErr w:type="spellStart"/>
      <w:r w:rsidR="00AA0CD9" w:rsidRPr="00AA0CD9">
        <w:rPr>
          <w:rFonts w:ascii="Baskerville" w:eastAsia="Times New Roman" w:hAnsi="Baskerville" w:cs="Times New Roman"/>
        </w:rPr>
        <w:t>answeringly</w:t>
      </w:r>
      <w:proofErr w:type="spellEnd"/>
      <w:r w:rsidR="00AA0CD9" w:rsidRPr="00AA0CD9">
        <w:rPr>
          <w:rFonts w:ascii="Baskerville" w:eastAsia="Times New Roman" w:hAnsi="Baskerville" w:cs="Times New Roman"/>
        </w:rPr>
        <w:t xml:space="preserve"> human ways: she thinks, she beholds with milder look, she</w:t>
      </w:r>
      <w:r w:rsidR="001B7D40">
        <w:rPr>
          <w:rFonts w:ascii="Baskerville" w:eastAsia="Times New Roman" w:hAnsi="Baskerville" w:cs="Times New Roman"/>
        </w:rPr>
        <w:t xml:space="preserve"> fearlessly</w:t>
      </w:r>
      <w:r w:rsidR="00AA0CD9" w:rsidRPr="00AA0CD9">
        <w:rPr>
          <w:rFonts w:ascii="Baskerville" w:eastAsia="Times New Roman" w:hAnsi="Baskerville" w:cs="Times New Roman"/>
        </w:rPr>
        <w:t xml:space="preserve"> seeks not to fly. Many of these observations are necessarily conjectural</w:t>
      </w:r>
      <w:r w:rsidR="000031A6">
        <w:rPr>
          <w:rFonts w:ascii="Baskerville" w:eastAsia="Times New Roman" w:hAnsi="Baskerville" w:cs="Times New Roman"/>
        </w:rPr>
        <w:t xml:space="preserve"> and </w:t>
      </w:r>
      <w:r w:rsidR="00AA0CD9" w:rsidRPr="00AA0CD9">
        <w:rPr>
          <w:rFonts w:ascii="Baskerville" w:eastAsia="Times New Roman" w:hAnsi="Baskerville" w:cs="Times New Roman"/>
        </w:rPr>
        <w:t>the hunter discovers in the creature what he has placed there himself. Soon after, the speaker begs our astonishment in the face of ‘a beast so wild / So goodly won’</w:t>
      </w:r>
      <w:r w:rsidR="00AA0CD9">
        <w:rPr>
          <w:rFonts w:ascii="Baskerville" w:eastAsia="Times New Roman" w:hAnsi="Baskerville" w:cs="Times New Roman"/>
        </w:rPr>
        <w:t xml:space="preserve">, but </w:t>
      </w:r>
      <w:r w:rsidR="00AA0CD9" w:rsidRPr="00AA0CD9">
        <w:rPr>
          <w:rFonts w:ascii="Baskerville" w:eastAsia="Times New Roman" w:hAnsi="Baskerville" w:cs="Times New Roman"/>
        </w:rPr>
        <w:t xml:space="preserve">we have barely seen a wild beast at all, and neither, more crucially, has he. Her trembling flesh, felt rather than seen, is the only estranging </w:t>
      </w:r>
      <w:r w:rsidR="00AA0CD9" w:rsidRPr="00AA0CD9">
        <w:rPr>
          <w:rFonts w:ascii="Baskerville" w:eastAsia="Times New Roman" w:hAnsi="Baskerville" w:cs="Times New Roman"/>
          <w:i/>
        </w:rPr>
        <w:t>animal</w:t>
      </w:r>
      <w:r w:rsidR="00AA0CD9" w:rsidRPr="00AA0CD9">
        <w:rPr>
          <w:rFonts w:ascii="Baskerville" w:eastAsia="Times New Roman" w:hAnsi="Baskerville" w:cs="Times New Roman"/>
        </w:rPr>
        <w:t xml:space="preserve"> instant of the poem, caught in the hunter’s gras</w:t>
      </w:r>
      <w:r w:rsidR="00AA0CD9">
        <w:rPr>
          <w:rFonts w:ascii="Baskerville" w:eastAsia="Times New Roman" w:hAnsi="Baskerville" w:cs="Times New Roman"/>
        </w:rPr>
        <w:t>p</w:t>
      </w:r>
      <w:r w:rsidR="00AA0CD9" w:rsidRPr="00AA0CD9">
        <w:rPr>
          <w:rFonts w:ascii="Baskerville" w:eastAsia="Times New Roman" w:hAnsi="Baskerville" w:cs="Times New Roman"/>
        </w:rPr>
        <w:t xml:space="preserve"> and couched between his weighted glance and well-placed stupefaction. This is the kernel of non-identity, of inassimilable</w:t>
      </w:r>
      <w:r w:rsidR="000031A6">
        <w:rPr>
          <w:rFonts w:ascii="Baskerville" w:eastAsia="Times New Roman" w:hAnsi="Baskerville" w:cs="Times New Roman"/>
        </w:rPr>
        <w:t xml:space="preserve"> and ineliminable</w:t>
      </w:r>
      <w:r w:rsidR="00AA0CD9" w:rsidRPr="00AA0CD9">
        <w:rPr>
          <w:rFonts w:ascii="Baskerville" w:eastAsia="Times New Roman" w:hAnsi="Baskerville" w:cs="Times New Roman"/>
        </w:rPr>
        <w:t xml:space="preserve"> objectivity at the heart of love’s </w:t>
      </w:r>
      <w:r w:rsidR="006C6AB1">
        <w:rPr>
          <w:rFonts w:ascii="Baskerville" w:eastAsia="Times New Roman" w:hAnsi="Baskerville" w:cs="Times New Roman"/>
        </w:rPr>
        <w:t>forced</w:t>
      </w:r>
      <w:r w:rsidR="00AA0CD9" w:rsidRPr="00AA0CD9">
        <w:rPr>
          <w:rFonts w:ascii="Baskerville" w:eastAsia="Times New Roman" w:hAnsi="Baskerville" w:cs="Times New Roman"/>
        </w:rPr>
        <w:t xml:space="preserve"> reconciliation.</w:t>
      </w:r>
      <w:r w:rsidR="00DE4D2D">
        <w:rPr>
          <w:rFonts w:ascii="Baskerville" w:eastAsia="Times New Roman" w:hAnsi="Baskerville" w:cs="Times New Roman"/>
        </w:rPr>
        <w:t xml:space="preserve"> Her trembling flesh expresses the difficulty, even impossibility, of </w:t>
      </w:r>
      <w:r w:rsidR="005F07CD">
        <w:rPr>
          <w:rFonts w:ascii="Baskerville" w:eastAsia="Times New Roman" w:hAnsi="Baskerville" w:cs="Times New Roman"/>
        </w:rPr>
        <w:t xml:space="preserve">constituting </w:t>
      </w:r>
      <w:r w:rsidR="00DE4D2D">
        <w:rPr>
          <w:rFonts w:ascii="Baskerville" w:eastAsia="Times New Roman" w:hAnsi="Baskerville" w:cs="Times New Roman"/>
        </w:rPr>
        <w:t xml:space="preserve">a genuinely harmonious relation. </w:t>
      </w:r>
    </w:p>
    <w:p w14:paraId="050939AC" w14:textId="77777777" w:rsidR="00302B12" w:rsidRDefault="00302B12" w:rsidP="00EC3C71">
      <w:pPr>
        <w:adjustRightInd w:val="0"/>
        <w:snapToGrid w:val="0"/>
        <w:spacing w:line="480" w:lineRule="auto"/>
        <w:rPr>
          <w:rFonts w:ascii="Baskerville" w:eastAsia="Times New Roman" w:hAnsi="Baskerville" w:cs="Times New Roman"/>
        </w:rPr>
      </w:pPr>
    </w:p>
    <w:p w14:paraId="57D1CE2A" w14:textId="6F726B33" w:rsidR="00723097" w:rsidRDefault="00AA0CD9" w:rsidP="00D36E6D">
      <w:pPr>
        <w:adjustRightInd w:val="0"/>
        <w:snapToGrid w:val="0"/>
        <w:spacing w:line="480" w:lineRule="auto"/>
        <w:rPr>
          <w:rFonts w:ascii="Baskerville" w:eastAsia="Times New Roman" w:hAnsi="Baskerville" w:cs="Times New Roman"/>
        </w:rPr>
      </w:pPr>
      <w:r w:rsidRPr="00AA0CD9">
        <w:rPr>
          <w:rFonts w:ascii="Baskerville" w:eastAsia="Times New Roman" w:hAnsi="Baskerville" w:cs="Times New Roman"/>
        </w:rPr>
        <w:t xml:space="preserve">The </w:t>
      </w:r>
      <w:r w:rsidRPr="00AA0CD9">
        <w:rPr>
          <w:rFonts w:ascii="Baskerville" w:eastAsia="Times New Roman" w:hAnsi="Baskerville" w:cs="Times New Roman"/>
          <w:i/>
        </w:rPr>
        <w:t>Amoretti</w:t>
      </w:r>
      <w:sdt>
        <w:sdtPr>
          <w:rPr>
            <w:rFonts w:ascii="Baskerville" w:eastAsia="Times New Roman" w:hAnsi="Baskerville" w:cs="Times New Roman"/>
          </w:rPr>
          <w:tag w:val="goog_rdk_108"/>
          <w:id w:val="-580602781"/>
        </w:sdtPr>
        <w:sdtContent>
          <w:r w:rsidRPr="00AA0CD9">
            <w:rPr>
              <w:rFonts w:ascii="Baskerville" w:eastAsia="Times New Roman" w:hAnsi="Baskerville" w:cs="Times New Roman"/>
            </w:rPr>
            <w:t>’s</w:t>
          </w:r>
        </w:sdtContent>
      </w:sdt>
      <w:r w:rsidRPr="00AA0CD9">
        <w:rPr>
          <w:rFonts w:ascii="Baskerville" w:eastAsia="Times New Roman" w:hAnsi="Baskerville" w:cs="Times New Roman"/>
        </w:rPr>
        <w:t xml:space="preserve"> </w:t>
      </w:r>
      <w:r w:rsidR="00B825B4" w:rsidRPr="00AA0CD9">
        <w:rPr>
          <w:rFonts w:ascii="Baskerville" w:eastAsia="Times New Roman" w:hAnsi="Baskerville" w:cs="Times New Roman"/>
        </w:rPr>
        <w:t>extended</w:t>
      </w:r>
      <w:r w:rsidRPr="00AA0CD9">
        <w:rPr>
          <w:rFonts w:ascii="Baskerville" w:eastAsia="Times New Roman" w:hAnsi="Baskerville" w:cs="Times New Roman"/>
        </w:rPr>
        <w:t xml:space="preserve"> </w:t>
      </w:r>
      <w:r w:rsidR="00D07D17">
        <w:rPr>
          <w:rFonts w:ascii="Baskerville" w:eastAsia="Times New Roman" w:hAnsi="Baskerville" w:cs="Times New Roman"/>
        </w:rPr>
        <w:t>representation</w:t>
      </w:r>
      <w:r w:rsidRPr="00AA0CD9">
        <w:rPr>
          <w:rFonts w:ascii="Baskerville" w:eastAsia="Times New Roman" w:hAnsi="Baskerville" w:cs="Times New Roman"/>
        </w:rPr>
        <w:t xml:space="preserve"> of the thirsty deer strives to resolve its precarious mediations—its</w:t>
      </w:r>
      <w:r w:rsidR="00D07D17">
        <w:rPr>
          <w:rFonts w:ascii="Baskerville" w:eastAsia="Times New Roman" w:hAnsi="Baskerville" w:cs="Times New Roman"/>
        </w:rPr>
        <w:t xml:space="preserve"> conceptual</w:t>
      </w:r>
      <w:r w:rsidRPr="00AA0CD9">
        <w:rPr>
          <w:rFonts w:ascii="Baskerville" w:eastAsia="Times New Roman" w:hAnsi="Baskerville" w:cs="Times New Roman"/>
        </w:rPr>
        <w:t xml:space="preserve"> </w:t>
      </w:r>
      <w:r w:rsidRPr="00AA0CD9">
        <w:rPr>
          <w:rFonts w:ascii="Baskerville" w:eastAsia="Times New Roman" w:hAnsi="Baskerville" w:cs="Times New Roman"/>
          <w:i/>
        </w:rPr>
        <w:t>trembling</w:t>
      </w:r>
      <w:r w:rsidRPr="00AA0CD9">
        <w:rPr>
          <w:rFonts w:ascii="Baskerville" w:eastAsia="Times New Roman" w:hAnsi="Baskerville" w:cs="Times New Roman"/>
        </w:rPr>
        <w:t xml:space="preserve">—between relief and death by insisting at once on the presence of the hunter and the dissolution of the hunt. It longs for love to manifest as mutual submission, two distinct subjects united, yet preserved. </w:t>
      </w:r>
      <w:r w:rsidR="00340934">
        <w:rPr>
          <w:rFonts w:ascii="Baskerville" w:eastAsia="Times New Roman" w:hAnsi="Baskerville" w:cs="Times New Roman"/>
        </w:rPr>
        <w:t>Y</w:t>
      </w:r>
      <w:r w:rsidRPr="00AA0CD9">
        <w:rPr>
          <w:rFonts w:ascii="Baskerville" w:eastAsia="Times New Roman" w:hAnsi="Baskerville" w:cs="Times New Roman"/>
        </w:rPr>
        <w:t>et</w:t>
      </w:r>
      <w:r w:rsidR="00B825B4">
        <w:rPr>
          <w:rFonts w:ascii="Baskerville" w:eastAsia="Times New Roman" w:hAnsi="Baskerville" w:cs="Times New Roman"/>
        </w:rPr>
        <w:t xml:space="preserve"> </w:t>
      </w:r>
      <w:r w:rsidR="00B825B4" w:rsidRPr="00B825B4">
        <w:rPr>
          <w:rFonts w:ascii="Baskerville" w:eastAsia="Times New Roman" w:hAnsi="Baskerville" w:cs="Times New Roman"/>
        </w:rPr>
        <w:t xml:space="preserve">for all its ingenuity, the sonnet shows that this </w:t>
      </w:r>
      <w:r w:rsidR="00340934">
        <w:rPr>
          <w:rFonts w:ascii="Baskerville" w:eastAsia="Times New Roman" w:hAnsi="Baskerville" w:cs="Times New Roman"/>
        </w:rPr>
        <w:t xml:space="preserve">ideal </w:t>
      </w:r>
      <w:r w:rsidR="00B825B4" w:rsidRPr="00B825B4">
        <w:rPr>
          <w:rFonts w:ascii="Baskerville" w:eastAsia="Times New Roman" w:hAnsi="Baskerville" w:cs="Times New Roman"/>
        </w:rPr>
        <w:t>reconciliation—</w:t>
      </w:r>
      <w:r w:rsidR="00D07D17">
        <w:rPr>
          <w:rFonts w:ascii="Baskerville" w:eastAsia="Times New Roman" w:hAnsi="Baskerville" w:cs="Times New Roman"/>
        </w:rPr>
        <w:t>heterogenous,</w:t>
      </w:r>
      <w:r w:rsidR="00B825B4" w:rsidRPr="00B825B4">
        <w:rPr>
          <w:rFonts w:ascii="Baskerville" w:eastAsia="Times New Roman" w:hAnsi="Baskerville" w:cs="Times New Roman"/>
        </w:rPr>
        <w:t xml:space="preserve"> unforced—properly belongs to</w:t>
      </w:r>
      <w:r w:rsidR="00B825B4">
        <w:rPr>
          <w:rFonts w:ascii="Baskerville" w:eastAsia="Times New Roman" w:hAnsi="Baskerville" w:cs="Times New Roman"/>
        </w:rPr>
        <w:t xml:space="preserve"> the realm </w:t>
      </w:r>
      <w:r w:rsidR="00B825B4">
        <w:rPr>
          <w:rFonts w:ascii="Baskerville" w:eastAsia="Times New Roman" w:hAnsi="Baskerville" w:cs="Times New Roman"/>
        </w:rPr>
        <w:lastRenderedPageBreak/>
        <w:t xml:space="preserve">of </w:t>
      </w:r>
      <w:r w:rsidR="00B825B4" w:rsidRPr="00B825B4">
        <w:rPr>
          <w:rFonts w:ascii="Baskerville" w:eastAsia="Times New Roman" w:hAnsi="Baskerville" w:cs="Times New Roman"/>
        </w:rPr>
        <w:t>possibility.</w:t>
      </w:r>
      <w:r w:rsidR="00B825B4">
        <w:rPr>
          <w:rFonts w:ascii="Baskerville" w:eastAsia="Times New Roman" w:hAnsi="Baskerville" w:cs="Times New Roman"/>
        </w:rPr>
        <w:t xml:space="preserve"> </w:t>
      </w:r>
      <w:r w:rsidR="00B825B4" w:rsidRPr="00B825B4">
        <w:rPr>
          <w:rFonts w:ascii="Baskerville" w:eastAsia="Times New Roman" w:hAnsi="Baskerville" w:cs="Times New Roman"/>
        </w:rPr>
        <w:t xml:space="preserve">It is a </w:t>
      </w:r>
      <w:r w:rsidR="00B825B4" w:rsidRPr="00B825B4">
        <w:rPr>
          <w:rFonts w:ascii="Baskerville" w:eastAsia="Times New Roman" w:hAnsi="Baskerville" w:cs="Times New Roman"/>
          <w:i/>
        </w:rPr>
        <w:t>wish</w:t>
      </w:r>
      <w:r w:rsidR="00867178">
        <w:rPr>
          <w:rFonts w:ascii="Baskerville" w:eastAsia="Times New Roman" w:hAnsi="Baskerville" w:cs="Times New Roman"/>
          <w:iCs/>
        </w:rPr>
        <w:t>,</w:t>
      </w:r>
      <w:r w:rsidR="00B825B4" w:rsidRPr="00B825B4">
        <w:rPr>
          <w:rFonts w:ascii="Baskerville" w:eastAsia="Times New Roman" w:hAnsi="Baskerville" w:cs="Times New Roman"/>
          <w:i/>
        </w:rPr>
        <w:t xml:space="preserve"> </w:t>
      </w:r>
      <w:r w:rsidR="00B825B4" w:rsidRPr="00B825B4">
        <w:rPr>
          <w:rFonts w:ascii="Baskerville" w:eastAsia="Times New Roman" w:hAnsi="Baskerville" w:cs="Times New Roman"/>
        </w:rPr>
        <w:t>falsely presented in the guise of accomplishment, and this false aspect of reconciliation—gilded contradiction—is the ascendent form of Spense</w:t>
      </w:r>
      <w:r w:rsidR="00867178">
        <w:rPr>
          <w:rFonts w:ascii="Baskerville" w:eastAsia="Times New Roman" w:hAnsi="Baskerville" w:cs="Times New Roman"/>
        </w:rPr>
        <w:t>rian</w:t>
      </w:r>
      <w:r w:rsidR="00B825B4" w:rsidRPr="00B825B4">
        <w:rPr>
          <w:rFonts w:ascii="Baskerville" w:eastAsia="Times New Roman" w:hAnsi="Baskerville" w:cs="Times New Roman"/>
        </w:rPr>
        <w:t xml:space="preserve"> violence</w:t>
      </w:r>
      <w:r w:rsidR="00867178">
        <w:rPr>
          <w:rFonts w:ascii="Baskerville" w:eastAsia="Times New Roman" w:hAnsi="Baskerville" w:cs="Times New Roman"/>
        </w:rPr>
        <w:t xml:space="preserve"> with which readers are so familiar</w:t>
      </w:r>
      <w:r w:rsidR="00B825B4" w:rsidRPr="00B825B4">
        <w:rPr>
          <w:rFonts w:ascii="Baskerville" w:eastAsia="Times New Roman" w:hAnsi="Baskerville" w:cs="Times New Roman"/>
        </w:rPr>
        <w:t xml:space="preserve">. We would do well to remember that this third </w:t>
      </w:r>
      <w:r w:rsidR="003117A1">
        <w:rPr>
          <w:rFonts w:ascii="Baskerville" w:eastAsia="Times New Roman" w:hAnsi="Baskerville" w:cs="Times New Roman"/>
        </w:rPr>
        <w:t xml:space="preserve">comparison </w:t>
      </w:r>
      <w:r w:rsidR="00B825B4" w:rsidRPr="00B825B4">
        <w:rPr>
          <w:rFonts w:ascii="Baskerville" w:eastAsia="Times New Roman" w:hAnsi="Baskerville" w:cs="Times New Roman"/>
        </w:rPr>
        <w:t xml:space="preserve">originates, not as like a deer, nor like wary hind, but ‘Like as a </w:t>
      </w:r>
      <w:r w:rsidR="00B825B4" w:rsidRPr="00B825B4">
        <w:rPr>
          <w:rFonts w:ascii="Baskerville" w:eastAsia="Times New Roman" w:hAnsi="Baskerville" w:cs="Times New Roman"/>
          <w:i/>
        </w:rPr>
        <w:t>huntsman</w:t>
      </w:r>
      <w:r w:rsidR="00B825B4" w:rsidRPr="00B825B4">
        <w:rPr>
          <w:rFonts w:ascii="Baskerville" w:eastAsia="Times New Roman" w:hAnsi="Baskerville" w:cs="Times New Roman"/>
        </w:rPr>
        <w:t>’ (1). The first two</w:t>
      </w:r>
      <w:r w:rsidR="003117A1">
        <w:rPr>
          <w:rFonts w:ascii="Baskerville" w:eastAsia="Times New Roman" w:hAnsi="Baskerville" w:cs="Times New Roman"/>
        </w:rPr>
        <w:t xml:space="preserve"> more compressed similes</w:t>
      </w:r>
      <w:r w:rsidR="00B825B4" w:rsidRPr="00B825B4">
        <w:rPr>
          <w:rFonts w:ascii="Baskerville" w:eastAsia="Times New Roman" w:hAnsi="Baskerville" w:cs="Times New Roman"/>
        </w:rPr>
        <w:t xml:space="preserve"> expose the </w:t>
      </w:r>
      <w:r w:rsidR="00D07D17">
        <w:rPr>
          <w:rFonts w:ascii="Baskerville" w:eastAsia="Times New Roman" w:hAnsi="Baskerville" w:cs="Times New Roman"/>
        </w:rPr>
        <w:t>conceptual</w:t>
      </w:r>
      <w:r w:rsidR="00E10452">
        <w:rPr>
          <w:rFonts w:ascii="Baskerville" w:eastAsia="Times New Roman" w:hAnsi="Baskerville" w:cs="Times New Roman"/>
        </w:rPr>
        <w:t xml:space="preserve"> </w:t>
      </w:r>
      <w:r w:rsidR="00B825B4" w:rsidRPr="00B825B4">
        <w:rPr>
          <w:rFonts w:ascii="Baskerville" w:eastAsia="Times New Roman" w:hAnsi="Baskerville" w:cs="Times New Roman"/>
        </w:rPr>
        <w:t>trembling of the thirsty deer, both in and out of the hunt, moving between the breathlessness of</w:t>
      </w:r>
      <w:r w:rsidR="00D07D17">
        <w:rPr>
          <w:rFonts w:ascii="Baskerville" w:eastAsia="Times New Roman" w:hAnsi="Baskerville" w:cs="Times New Roman"/>
        </w:rPr>
        <w:t xml:space="preserve"> freedom </w:t>
      </w:r>
      <w:r w:rsidR="00B825B4" w:rsidRPr="00B825B4">
        <w:rPr>
          <w:rFonts w:ascii="Baskerville" w:eastAsia="Times New Roman" w:hAnsi="Baskerville" w:cs="Times New Roman"/>
        </w:rPr>
        <w:t xml:space="preserve">and of death as like the fluctuations of love. The final </w:t>
      </w:r>
      <w:r w:rsidR="003117A1">
        <w:rPr>
          <w:rFonts w:ascii="Baskerville" w:eastAsia="Times New Roman" w:hAnsi="Baskerville" w:cs="Times New Roman"/>
        </w:rPr>
        <w:t>elaborate analogy</w:t>
      </w:r>
      <w:r w:rsidR="00340934">
        <w:rPr>
          <w:rFonts w:ascii="Baskerville" w:eastAsia="Times New Roman" w:hAnsi="Baskerville" w:cs="Times New Roman"/>
        </w:rPr>
        <w:t xml:space="preserve"> </w:t>
      </w:r>
      <w:r w:rsidR="00D07D17">
        <w:rPr>
          <w:rFonts w:ascii="Baskerville" w:eastAsia="Times New Roman" w:hAnsi="Baskerville" w:cs="Times New Roman"/>
        </w:rPr>
        <w:t xml:space="preserve">endeavours </w:t>
      </w:r>
      <w:r w:rsidR="00340934">
        <w:rPr>
          <w:rFonts w:ascii="Baskerville" w:eastAsia="Times New Roman" w:hAnsi="Baskerville" w:cs="Times New Roman"/>
        </w:rPr>
        <w:t>fiercely</w:t>
      </w:r>
      <w:r w:rsidR="00B825B4" w:rsidRPr="00B825B4">
        <w:rPr>
          <w:rFonts w:ascii="Baskerville" w:eastAsia="Times New Roman" w:hAnsi="Baskerville" w:cs="Times New Roman"/>
        </w:rPr>
        <w:t xml:space="preserve"> to</w:t>
      </w:r>
      <w:r w:rsidR="00340934">
        <w:rPr>
          <w:rFonts w:ascii="Baskerville" w:eastAsia="Times New Roman" w:hAnsi="Baskerville" w:cs="Times New Roman"/>
        </w:rPr>
        <w:t xml:space="preserve"> </w:t>
      </w:r>
      <w:r w:rsidR="00B825B4" w:rsidRPr="00B825B4">
        <w:rPr>
          <w:rFonts w:ascii="Baskerville" w:eastAsia="Times New Roman" w:hAnsi="Baskerville" w:cs="Times New Roman"/>
        </w:rPr>
        <w:t xml:space="preserve">resolve this conceptual tremor, to </w:t>
      </w:r>
      <w:r w:rsidR="00340934">
        <w:rPr>
          <w:rFonts w:ascii="Baskerville" w:eastAsia="Times New Roman" w:hAnsi="Baskerville" w:cs="Times New Roman"/>
        </w:rPr>
        <w:t>actualize</w:t>
      </w:r>
      <w:r w:rsidR="00B825B4" w:rsidRPr="00B825B4">
        <w:rPr>
          <w:rFonts w:ascii="Baskerville" w:eastAsia="Times New Roman" w:hAnsi="Baskerville" w:cs="Times New Roman"/>
        </w:rPr>
        <w:t xml:space="preserve"> </w:t>
      </w:r>
      <w:r w:rsidR="003117A1">
        <w:rPr>
          <w:rFonts w:ascii="Baskerville" w:eastAsia="Times New Roman" w:hAnsi="Baskerville" w:cs="Times New Roman"/>
        </w:rPr>
        <w:t xml:space="preserve">the </w:t>
      </w:r>
      <w:r w:rsidR="00B825B4" w:rsidRPr="00B825B4">
        <w:rPr>
          <w:rFonts w:ascii="Baskerville" w:eastAsia="Times New Roman" w:hAnsi="Baskerville" w:cs="Times New Roman"/>
        </w:rPr>
        <w:t xml:space="preserve">hunter </w:t>
      </w:r>
      <w:r w:rsidR="000A2E12">
        <w:rPr>
          <w:rFonts w:ascii="Baskerville" w:eastAsia="Times New Roman" w:hAnsi="Baskerville" w:cs="Times New Roman"/>
        </w:rPr>
        <w:t>as impeccably</w:t>
      </w:r>
      <w:r w:rsidR="00302B12">
        <w:rPr>
          <w:rFonts w:ascii="Baskerville" w:eastAsia="Times New Roman" w:hAnsi="Baskerville" w:cs="Times New Roman"/>
        </w:rPr>
        <w:t xml:space="preserve"> </w:t>
      </w:r>
      <w:r w:rsidR="00B825B4" w:rsidRPr="00B825B4">
        <w:rPr>
          <w:rFonts w:ascii="Baskerville" w:eastAsia="Times New Roman" w:hAnsi="Baskerville" w:cs="Times New Roman"/>
        </w:rPr>
        <w:t xml:space="preserve">reconciled to </w:t>
      </w:r>
      <w:r w:rsidR="003117A1">
        <w:rPr>
          <w:rFonts w:ascii="Baskerville" w:eastAsia="Times New Roman" w:hAnsi="Baskerville" w:cs="Times New Roman"/>
        </w:rPr>
        <w:t xml:space="preserve">the </w:t>
      </w:r>
      <w:r w:rsidR="00B825B4" w:rsidRPr="00B825B4">
        <w:rPr>
          <w:rFonts w:ascii="Baskerville" w:eastAsia="Times New Roman" w:hAnsi="Baskerville" w:cs="Times New Roman"/>
        </w:rPr>
        <w:t xml:space="preserve">hind, lover to beloved. In so doing, various rhetorical strategies </w:t>
      </w:r>
      <w:r w:rsidR="00302B12" w:rsidRPr="00B825B4">
        <w:rPr>
          <w:rFonts w:ascii="Baskerville" w:eastAsia="Times New Roman" w:hAnsi="Baskerville" w:cs="Times New Roman"/>
        </w:rPr>
        <w:t>finely</w:t>
      </w:r>
      <w:r w:rsidR="00B825B4" w:rsidRPr="00B825B4">
        <w:rPr>
          <w:rFonts w:ascii="Baskerville" w:eastAsia="Times New Roman" w:hAnsi="Baskerville" w:cs="Times New Roman"/>
        </w:rPr>
        <w:t xml:space="preserve"> express rather than</w:t>
      </w:r>
      <w:r w:rsidR="00340934">
        <w:rPr>
          <w:rFonts w:ascii="Baskerville" w:eastAsia="Times New Roman" w:hAnsi="Baskerville" w:cs="Times New Roman"/>
        </w:rPr>
        <w:t xml:space="preserve"> </w:t>
      </w:r>
      <w:r w:rsidR="000A2E12">
        <w:rPr>
          <w:rFonts w:ascii="Baskerville" w:eastAsia="Times New Roman" w:hAnsi="Baskerville" w:cs="Times New Roman"/>
        </w:rPr>
        <w:t>explicitly</w:t>
      </w:r>
      <w:r w:rsidR="00302B12">
        <w:rPr>
          <w:rFonts w:ascii="Baskerville" w:eastAsia="Times New Roman" w:hAnsi="Baskerville" w:cs="Times New Roman"/>
        </w:rPr>
        <w:t xml:space="preserve"> pronounce</w:t>
      </w:r>
      <w:r w:rsidR="00B825B4" w:rsidRPr="00B825B4">
        <w:rPr>
          <w:rFonts w:ascii="Baskerville" w:eastAsia="Times New Roman" w:hAnsi="Baskerville" w:cs="Times New Roman"/>
        </w:rPr>
        <w:t xml:space="preserve"> this reconciliation, but the </w:t>
      </w:r>
      <w:r w:rsidR="00131C84">
        <w:rPr>
          <w:rFonts w:ascii="Baskerville" w:eastAsia="Times New Roman" w:hAnsi="Baskerville" w:cs="Times New Roman"/>
        </w:rPr>
        <w:t>figure’s shuddering contradictoriness</w:t>
      </w:r>
      <w:r w:rsidR="00B825B4" w:rsidRPr="00B825B4">
        <w:rPr>
          <w:rFonts w:ascii="Baskerville" w:eastAsia="Times New Roman" w:hAnsi="Baskerville" w:cs="Times New Roman"/>
        </w:rPr>
        <w:t xml:space="preserve"> cannot be willed away. It contracts, instead, to ‘half trembling’ flesh—half because reduced from richly conceptual to solely fleshly </w:t>
      </w:r>
      <w:r w:rsidR="00302B12" w:rsidRPr="00B825B4">
        <w:rPr>
          <w:rFonts w:ascii="Baskerville" w:eastAsia="Times New Roman" w:hAnsi="Baskerville" w:cs="Times New Roman"/>
        </w:rPr>
        <w:t>quiver</w:t>
      </w:r>
      <w:r w:rsidR="00B825B4" w:rsidRPr="00B825B4">
        <w:rPr>
          <w:rFonts w:ascii="Baskerville" w:eastAsia="Times New Roman" w:hAnsi="Baskerville" w:cs="Times New Roman"/>
        </w:rPr>
        <w:t xml:space="preserve">—a part that gives the lie to the whole. Spenser’s cervine figuration is thus neither coldly abstract nor warmly sensual, but sensitively attuned to the deer’s situation as object, </w:t>
      </w:r>
      <w:proofErr w:type="spellStart"/>
      <w:r w:rsidR="00B825B4" w:rsidRPr="00B825B4">
        <w:rPr>
          <w:rFonts w:ascii="Baskerville" w:eastAsia="Times New Roman" w:hAnsi="Baskerville" w:cs="Times New Roman"/>
        </w:rPr>
        <w:t>its</w:t>
      </w:r>
      <w:proofErr w:type="spellEnd"/>
      <w:r w:rsidR="00B825B4" w:rsidRPr="00B825B4">
        <w:rPr>
          <w:rFonts w:ascii="Baskerville" w:eastAsia="Times New Roman" w:hAnsi="Baskerville" w:cs="Times New Roman"/>
        </w:rPr>
        <w:t xml:space="preserve"> possible instinctual and appetitive responses, and its sentience, which it delicately</w:t>
      </w:r>
      <w:r w:rsidR="000E1F0B">
        <w:rPr>
          <w:rFonts w:ascii="Baskerville" w:eastAsia="Times New Roman" w:hAnsi="Baskerville" w:cs="Times New Roman"/>
        </w:rPr>
        <w:t xml:space="preserve"> (perhaps unwittingly)</w:t>
      </w:r>
      <w:r w:rsidR="00B825B4" w:rsidRPr="00B825B4">
        <w:rPr>
          <w:rFonts w:ascii="Baskerville" w:eastAsia="Times New Roman" w:hAnsi="Baskerville" w:cs="Times New Roman"/>
        </w:rPr>
        <w:t xml:space="preserve"> </w:t>
      </w:r>
      <w:r w:rsidR="009B24AD">
        <w:rPr>
          <w:rFonts w:ascii="Baskerville" w:eastAsia="Times New Roman" w:hAnsi="Baskerville" w:cs="Times New Roman"/>
        </w:rPr>
        <w:t>links</w:t>
      </w:r>
      <w:r w:rsidR="00B825B4" w:rsidRPr="00B825B4">
        <w:rPr>
          <w:rFonts w:ascii="Baskerville" w:eastAsia="Times New Roman" w:hAnsi="Baskerville" w:cs="Times New Roman"/>
        </w:rPr>
        <w:t xml:space="preserve"> to the barbed reciprocity of love. </w:t>
      </w:r>
    </w:p>
    <w:p w14:paraId="560E4054" w14:textId="77777777" w:rsidR="00723097" w:rsidRDefault="00723097" w:rsidP="00D36E6D">
      <w:pPr>
        <w:adjustRightInd w:val="0"/>
        <w:snapToGrid w:val="0"/>
        <w:spacing w:line="480" w:lineRule="auto"/>
        <w:rPr>
          <w:rFonts w:ascii="Baskerville" w:eastAsia="Times New Roman" w:hAnsi="Baskerville" w:cs="Times New Roman"/>
        </w:rPr>
      </w:pPr>
    </w:p>
    <w:p w14:paraId="1923EEEA" w14:textId="4CFF8D87" w:rsidR="002B729B" w:rsidRDefault="00B825B4" w:rsidP="00D36E6D">
      <w:pPr>
        <w:adjustRightInd w:val="0"/>
        <w:snapToGrid w:val="0"/>
        <w:spacing w:line="480" w:lineRule="auto"/>
        <w:rPr>
          <w:rFonts w:ascii="Baskerville" w:eastAsia="Times New Roman" w:hAnsi="Baskerville" w:cs="Times New Roman"/>
        </w:rPr>
      </w:pPr>
      <w:r w:rsidRPr="00B825B4">
        <w:rPr>
          <w:rFonts w:ascii="Baskerville" w:eastAsia="Times New Roman" w:hAnsi="Baskerville" w:cs="Times New Roman"/>
          <w:i/>
        </w:rPr>
        <w:t>Amorett</w:t>
      </w:r>
      <w:r w:rsidR="009B24AD">
        <w:rPr>
          <w:rFonts w:ascii="Baskerville" w:eastAsia="Times New Roman" w:hAnsi="Baskerville" w:cs="Times New Roman"/>
          <w:i/>
        </w:rPr>
        <w:t>i</w:t>
      </w:r>
      <w:r w:rsidRPr="00B825B4">
        <w:rPr>
          <w:rFonts w:ascii="Baskerville" w:eastAsia="Times New Roman" w:hAnsi="Baskerville" w:cs="Times New Roman"/>
        </w:rPr>
        <w:t xml:space="preserve"> 67’s ‘Like as a hunt</w:t>
      </w:r>
      <w:r w:rsidR="00B073EC">
        <w:rPr>
          <w:rFonts w:ascii="Baskerville" w:eastAsia="Times New Roman" w:hAnsi="Baskerville" w:cs="Times New Roman"/>
        </w:rPr>
        <w:t>sman</w:t>
      </w:r>
      <w:r w:rsidRPr="00B825B4">
        <w:rPr>
          <w:rFonts w:ascii="Baskerville" w:eastAsia="Times New Roman" w:hAnsi="Baskerville" w:cs="Times New Roman"/>
        </w:rPr>
        <w:t xml:space="preserve">’ might ask that </w:t>
      </w:r>
      <w:r w:rsidR="000A2E12">
        <w:rPr>
          <w:rFonts w:ascii="Baskerville" w:eastAsia="Times New Roman" w:hAnsi="Baskerville" w:cs="Times New Roman"/>
        </w:rPr>
        <w:t>its readers</w:t>
      </w:r>
      <w:r w:rsidRPr="00B825B4">
        <w:rPr>
          <w:rFonts w:ascii="Baskerville" w:eastAsia="Times New Roman" w:hAnsi="Baskerville" w:cs="Times New Roman"/>
        </w:rPr>
        <w:t xml:space="preserve"> believe in its miraculous </w:t>
      </w:r>
      <w:r w:rsidR="00302B12" w:rsidRPr="00B825B4">
        <w:rPr>
          <w:rFonts w:ascii="Baskerville" w:eastAsia="Times New Roman" w:hAnsi="Baskerville" w:cs="Times New Roman"/>
        </w:rPr>
        <w:t>resolution</w:t>
      </w:r>
      <w:r w:rsidRPr="00B825B4">
        <w:rPr>
          <w:rFonts w:ascii="Baskerville" w:eastAsia="Times New Roman" w:hAnsi="Baskerville" w:cs="Times New Roman"/>
        </w:rPr>
        <w:t xml:space="preserve">—receive the deer as Christlike, or as Christian love—but it also shows what we must </w:t>
      </w:r>
      <w:r w:rsidR="009E25EC">
        <w:rPr>
          <w:rFonts w:ascii="Baskerville" w:eastAsia="Times New Roman" w:hAnsi="Baskerville" w:cs="Times New Roman"/>
        </w:rPr>
        <w:t xml:space="preserve">neglect </w:t>
      </w:r>
      <w:proofErr w:type="gramStart"/>
      <w:r w:rsidRPr="00B825B4">
        <w:rPr>
          <w:rFonts w:ascii="Baskerville" w:eastAsia="Times New Roman" w:hAnsi="Baskerville" w:cs="Times New Roman"/>
        </w:rPr>
        <w:t>in order to</w:t>
      </w:r>
      <w:proofErr w:type="gramEnd"/>
      <w:r w:rsidRPr="00B825B4">
        <w:rPr>
          <w:rFonts w:ascii="Baskerville" w:eastAsia="Times New Roman" w:hAnsi="Baskerville" w:cs="Times New Roman"/>
        </w:rPr>
        <w:t xml:space="preserve"> do so.</w:t>
      </w:r>
      <w:r w:rsidR="009B24AD">
        <w:rPr>
          <w:rFonts w:ascii="Baskerville" w:eastAsia="Times New Roman" w:hAnsi="Baskerville" w:cs="Times New Roman"/>
        </w:rPr>
        <w:t xml:space="preserve"> </w:t>
      </w:r>
      <w:sdt>
        <w:sdtPr>
          <w:rPr>
            <w:rFonts w:ascii="Baskerville" w:eastAsia="Times New Roman" w:hAnsi="Baskerville" w:cs="Times New Roman"/>
          </w:rPr>
          <w:tag w:val="goog_rdk_109"/>
          <w:id w:val="-1715264242"/>
        </w:sdtPr>
        <w:sdtContent/>
      </w:sdt>
      <w:r w:rsidR="000B160D" w:rsidRPr="002D0DCF">
        <w:rPr>
          <w:rFonts w:ascii="Baskerville" w:eastAsia="Times New Roman" w:hAnsi="Baskerville" w:cs="Times New Roman"/>
        </w:rPr>
        <w:t xml:space="preserve">Indeed, the </w:t>
      </w:r>
      <w:r w:rsidR="00153FF2" w:rsidRPr="002D0DCF">
        <w:rPr>
          <w:rFonts w:ascii="Baskerville" w:eastAsia="Times New Roman" w:hAnsi="Baskerville" w:cs="Times New Roman"/>
        </w:rPr>
        <w:t>returning deer</w:t>
      </w:r>
      <w:r w:rsidR="004B7C23">
        <w:rPr>
          <w:rFonts w:ascii="Baskerville" w:eastAsia="Times New Roman" w:hAnsi="Baskerville" w:cs="Times New Roman"/>
        </w:rPr>
        <w:t>,</w:t>
      </w:r>
      <w:r w:rsidR="002D0DCF" w:rsidRPr="002D0DCF">
        <w:rPr>
          <w:rFonts w:ascii="Baskerville" w:eastAsia="Times New Roman" w:hAnsi="Baskerville" w:cs="Times New Roman"/>
        </w:rPr>
        <w:t xml:space="preserve"> </w:t>
      </w:r>
      <w:r w:rsidR="000B160D" w:rsidRPr="002D0DCF">
        <w:rPr>
          <w:rFonts w:ascii="Baskerville" w:eastAsia="Times New Roman" w:hAnsi="Baskerville" w:cs="Times New Roman"/>
        </w:rPr>
        <w:t>with her own will beguiled</w:t>
      </w:r>
      <w:r w:rsidR="002D0DCF" w:rsidRPr="002D0DCF">
        <w:rPr>
          <w:rFonts w:ascii="Baskerville" w:eastAsia="Times New Roman" w:hAnsi="Baskerville" w:cs="Times New Roman"/>
        </w:rPr>
        <w:t xml:space="preserve">, </w:t>
      </w:r>
      <w:r w:rsidR="004B7C23">
        <w:rPr>
          <w:rFonts w:ascii="Baskerville" w:eastAsia="Times New Roman" w:hAnsi="Baskerville" w:cs="Times New Roman"/>
        </w:rPr>
        <w:t>appallingly</w:t>
      </w:r>
      <w:r w:rsidR="002D0DCF" w:rsidRPr="002D0DCF">
        <w:rPr>
          <w:rFonts w:ascii="Baskerville" w:eastAsia="Times New Roman" w:hAnsi="Baskerville" w:cs="Times New Roman"/>
        </w:rPr>
        <w:t xml:space="preserve"> </w:t>
      </w:r>
      <w:r w:rsidR="00D81659">
        <w:rPr>
          <w:rFonts w:ascii="Baskerville" w:eastAsia="Times New Roman" w:hAnsi="Baskerville" w:cs="Times New Roman"/>
        </w:rPr>
        <w:t>recalls</w:t>
      </w:r>
      <w:r w:rsidR="004B7C23">
        <w:rPr>
          <w:rFonts w:ascii="Baskerville" w:eastAsia="Times New Roman" w:hAnsi="Baskerville" w:cs="Times New Roman"/>
        </w:rPr>
        <w:t>,</w:t>
      </w:r>
      <w:r w:rsidR="002D0DCF" w:rsidRPr="002D0DCF">
        <w:rPr>
          <w:rFonts w:ascii="Baskerville" w:eastAsia="Times New Roman" w:hAnsi="Baskerville" w:cs="Times New Roman"/>
        </w:rPr>
        <w:t xml:space="preserve"> in addition</w:t>
      </w:r>
      <w:r w:rsidR="004B7C23">
        <w:rPr>
          <w:rFonts w:ascii="Baskerville" w:eastAsia="Times New Roman" w:hAnsi="Baskerville" w:cs="Times New Roman"/>
        </w:rPr>
        <w:t>,</w:t>
      </w:r>
      <w:r w:rsidR="000B160D" w:rsidRPr="002D0DCF">
        <w:rPr>
          <w:rFonts w:ascii="Baskerville" w:eastAsia="Times New Roman" w:hAnsi="Baskerville" w:cs="Times New Roman"/>
        </w:rPr>
        <w:t xml:space="preserve"> Spenser’s </w:t>
      </w:r>
      <w:proofErr w:type="spellStart"/>
      <w:r w:rsidR="000B160D" w:rsidRPr="002D0DCF">
        <w:rPr>
          <w:rFonts w:ascii="Baskerville" w:eastAsia="Times New Roman" w:hAnsi="Baskerville" w:cs="Times New Roman"/>
          <w:i/>
          <w:iCs/>
        </w:rPr>
        <w:t>Vewe</w:t>
      </w:r>
      <w:proofErr w:type="spellEnd"/>
      <w:r w:rsidR="00153FF2" w:rsidRPr="002D0DCF">
        <w:rPr>
          <w:rFonts w:ascii="Baskerville" w:eastAsia="Times New Roman" w:hAnsi="Baskerville" w:cs="Times New Roman"/>
          <w:i/>
          <w:iCs/>
        </w:rPr>
        <w:t xml:space="preserve"> of the </w:t>
      </w:r>
      <w:proofErr w:type="spellStart"/>
      <w:r w:rsidR="00153FF2" w:rsidRPr="002D0DCF">
        <w:rPr>
          <w:rFonts w:ascii="Baskerville" w:eastAsia="Times New Roman" w:hAnsi="Baskerville" w:cs="Times New Roman"/>
          <w:i/>
          <w:iCs/>
        </w:rPr>
        <w:t>Presente</w:t>
      </w:r>
      <w:proofErr w:type="spellEnd"/>
      <w:r w:rsidR="00153FF2" w:rsidRPr="002D0DCF">
        <w:rPr>
          <w:rFonts w:ascii="Baskerville" w:eastAsia="Times New Roman" w:hAnsi="Baskerville" w:cs="Times New Roman"/>
          <w:i/>
          <w:iCs/>
        </w:rPr>
        <w:t xml:space="preserve"> State of Ireland</w:t>
      </w:r>
      <w:r w:rsidR="003D0F61">
        <w:rPr>
          <w:rFonts w:ascii="Baskerville" w:eastAsia="Times New Roman" w:hAnsi="Baskerville" w:cs="Times New Roman"/>
          <w:i/>
          <w:iCs/>
        </w:rPr>
        <w:t xml:space="preserve">, </w:t>
      </w:r>
      <w:r w:rsidR="004B7C23">
        <w:rPr>
          <w:rFonts w:ascii="Baskerville" w:eastAsia="Times New Roman" w:hAnsi="Baskerville" w:cs="Times New Roman"/>
        </w:rPr>
        <w:t>written around the same time</w:t>
      </w:r>
      <w:r w:rsidR="003D0F61">
        <w:rPr>
          <w:rFonts w:ascii="Baskerville" w:eastAsia="Times New Roman" w:hAnsi="Baskerville" w:cs="Times New Roman"/>
        </w:rPr>
        <w:t>.</w:t>
      </w:r>
      <w:r w:rsidR="00AD47D8">
        <w:rPr>
          <w:rStyle w:val="FootnoteReference"/>
          <w:rFonts w:ascii="Baskerville" w:eastAsia="Times New Roman" w:hAnsi="Baskerville" w:cs="Times New Roman"/>
        </w:rPr>
        <w:footnoteReference w:id="2"/>
      </w:r>
      <w:r w:rsidR="00153FF2" w:rsidRPr="002D0DCF">
        <w:rPr>
          <w:rFonts w:ascii="Baskerville" w:eastAsia="Times New Roman" w:hAnsi="Baskerville" w:cs="Times New Roman"/>
        </w:rPr>
        <w:t xml:space="preserve"> </w:t>
      </w:r>
      <w:r w:rsidR="003D0F61">
        <w:rPr>
          <w:rFonts w:ascii="Baskerville" w:eastAsia="Times New Roman" w:hAnsi="Baskerville" w:cs="Times New Roman"/>
        </w:rPr>
        <w:t xml:space="preserve">In Spenser’s chilling </w:t>
      </w:r>
      <w:r w:rsidR="00380B37">
        <w:rPr>
          <w:rFonts w:ascii="Baskerville" w:eastAsia="Times New Roman" w:hAnsi="Baskerville" w:cs="Times New Roman"/>
        </w:rPr>
        <w:t xml:space="preserve">colonial </w:t>
      </w:r>
      <w:r w:rsidR="003D0F61">
        <w:rPr>
          <w:rFonts w:ascii="Baskerville" w:eastAsia="Times New Roman" w:hAnsi="Baskerville" w:cs="Times New Roman"/>
        </w:rPr>
        <w:t>dialogue,</w:t>
      </w:r>
      <w:r w:rsidR="00153FF2" w:rsidRPr="002D0DCF">
        <w:rPr>
          <w:rFonts w:ascii="Baskerville" w:eastAsia="Times New Roman" w:hAnsi="Baskerville" w:cs="Times New Roman"/>
        </w:rPr>
        <w:t xml:space="preserve"> </w:t>
      </w:r>
      <w:r w:rsidR="00E13AB6">
        <w:rPr>
          <w:rFonts w:ascii="Baskerville" w:eastAsia="Times New Roman" w:hAnsi="Baskerville" w:cs="Times New Roman"/>
        </w:rPr>
        <w:t xml:space="preserve">nearly </w:t>
      </w:r>
      <w:r w:rsidR="00153FF2" w:rsidRPr="002D0DCF">
        <w:rPr>
          <w:rFonts w:ascii="Baskerville" w:eastAsia="Times New Roman" w:hAnsi="Baskerville" w:cs="Times New Roman"/>
        </w:rPr>
        <w:t xml:space="preserve">every </w:t>
      </w:r>
      <w:r w:rsidR="00DE59A8">
        <w:rPr>
          <w:rFonts w:ascii="Baskerville" w:eastAsia="Times New Roman" w:hAnsi="Baskerville" w:cs="Times New Roman"/>
        </w:rPr>
        <w:t xml:space="preserve">wish for and </w:t>
      </w:r>
      <w:r w:rsidR="00D81659" w:rsidRPr="002D0DCF">
        <w:rPr>
          <w:rFonts w:ascii="Baskerville" w:eastAsia="Times New Roman" w:hAnsi="Baskerville" w:cs="Times New Roman"/>
        </w:rPr>
        <w:t>conception</w:t>
      </w:r>
      <w:r w:rsidR="008E3FE6" w:rsidRPr="002D0DCF">
        <w:rPr>
          <w:rFonts w:ascii="Baskerville" w:eastAsia="Times New Roman" w:hAnsi="Baskerville" w:cs="Times New Roman"/>
        </w:rPr>
        <w:t xml:space="preserve"> of Irish ‘submission’</w:t>
      </w:r>
      <w:r w:rsidR="00E13AB6">
        <w:rPr>
          <w:rFonts w:ascii="Baskerville" w:eastAsia="Times New Roman" w:hAnsi="Baskerville" w:cs="Times New Roman"/>
        </w:rPr>
        <w:t xml:space="preserve">, on over fifteen occasions, </w:t>
      </w:r>
      <w:r w:rsidR="008E3FE6" w:rsidRPr="002D0DCF">
        <w:rPr>
          <w:rFonts w:ascii="Baskerville" w:eastAsia="Times New Roman" w:hAnsi="Baskerville" w:cs="Times New Roman"/>
        </w:rPr>
        <w:t xml:space="preserve">is </w:t>
      </w:r>
      <w:r w:rsidR="003D0F61">
        <w:rPr>
          <w:rFonts w:ascii="Baskerville" w:eastAsia="Times New Roman" w:hAnsi="Baskerville" w:cs="Times New Roman"/>
        </w:rPr>
        <w:t xml:space="preserve">described as a kind of </w:t>
      </w:r>
      <w:r w:rsidR="002D0DCF" w:rsidRPr="002D0DCF">
        <w:rPr>
          <w:rFonts w:ascii="Baskerville" w:eastAsia="Times New Roman" w:hAnsi="Baskerville" w:cs="Times New Roman"/>
        </w:rPr>
        <w:t>coercively obtained</w:t>
      </w:r>
      <w:r w:rsidR="008E3FE6" w:rsidRPr="002D0DCF">
        <w:rPr>
          <w:rFonts w:ascii="Baskerville" w:eastAsia="Times New Roman" w:hAnsi="Baskerville" w:cs="Times New Roman"/>
        </w:rPr>
        <w:t xml:space="preserve"> </w:t>
      </w:r>
      <w:r w:rsidR="008E3FE6" w:rsidRPr="002D0DCF">
        <w:rPr>
          <w:rFonts w:ascii="Baskerville" w:eastAsia="Times New Roman" w:hAnsi="Baskerville" w:cs="Times New Roman"/>
          <w:i/>
          <w:iCs/>
        </w:rPr>
        <w:t>self-submission</w:t>
      </w:r>
      <w:r w:rsidR="004B7C23">
        <w:rPr>
          <w:rFonts w:ascii="Baskerville" w:eastAsia="Times New Roman" w:hAnsi="Baskerville" w:cs="Times New Roman"/>
        </w:rPr>
        <w:t>.</w:t>
      </w:r>
      <w:r w:rsidR="0040070B">
        <w:rPr>
          <w:rFonts w:ascii="Baskerville" w:eastAsia="Times New Roman" w:hAnsi="Baskerville" w:cs="Times New Roman"/>
        </w:rPr>
        <w:t xml:space="preserve"> </w:t>
      </w:r>
      <w:r w:rsidR="0040070B" w:rsidRPr="00AD47D8">
        <w:rPr>
          <w:rFonts w:ascii="Baskerville" w:eastAsia="Times New Roman" w:hAnsi="Baskerville" w:cs="Times New Roman"/>
        </w:rPr>
        <w:t>This puts the beloved in a frightening position.</w:t>
      </w:r>
      <w:r w:rsidR="00725C54">
        <w:rPr>
          <w:rFonts w:ascii="Baskerville" w:eastAsia="Times New Roman" w:hAnsi="Baskerville" w:cs="Times New Roman"/>
        </w:rPr>
        <w:t xml:space="preserve"> </w:t>
      </w:r>
      <w:r w:rsidR="004B7C23">
        <w:rPr>
          <w:rFonts w:ascii="Baskerville" w:eastAsia="Times New Roman" w:hAnsi="Baskerville" w:cs="Times New Roman"/>
        </w:rPr>
        <w:t xml:space="preserve">If </w:t>
      </w:r>
      <w:r w:rsidR="00380B37">
        <w:rPr>
          <w:rFonts w:ascii="Baskerville" w:eastAsia="Times New Roman" w:hAnsi="Baskerville" w:cs="Times New Roman"/>
        </w:rPr>
        <w:t xml:space="preserve">Christian </w:t>
      </w:r>
      <w:r w:rsidR="00DE59A8">
        <w:rPr>
          <w:rFonts w:ascii="Baskerville" w:eastAsia="Times New Roman" w:hAnsi="Baskerville" w:cs="Times New Roman"/>
        </w:rPr>
        <w:t xml:space="preserve">mercy and </w:t>
      </w:r>
      <w:r w:rsidR="004B7C23">
        <w:rPr>
          <w:rFonts w:ascii="Baskerville" w:eastAsia="Times New Roman" w:hAnsi="Baskerville" w:cs="Times New Roman"/>
        </w:rPr>
        <w:t>miracle inhere in th</w:t>
      </w:r>
      <w:r w:rsidR="00D81659">
        <w:rPr>
          <w:rFonts w:ascii="Baskerville" w:eastAsia="Times New Roman" w:hAnsi="Baskerville" w:cs="Times New Roman"/>
        </w:rPr>
        <w:t>e</w:t>
      </w:r>
      <w:r w:rsidR="004B7C23">
        <w:rPr>
          <w:rFonts w:ascii="Baskerville" w:eastAsia="Times New Roman" w:hAnsi="Baskerville" w:cs="Times New Roman"/>
        </w:rPr>
        <w:t xml:space="preserve"> deer</w:t>
      </w:r>
      <w:r w:rsidR="00D81659">
        <w:rPr>
          <w:rFonts w:ascii="Baskerville" w:eastAsia="Times New Roman" w:hAnsi="Baskerville" w:cs="Times New Roman"/>
        </w:rPr>
        <w:t xml:space="preserve"> as a figure for lov</w:t>
      </w:r>
      <w:r w:rsidR="0040070B">
        <w:rPr>
          <w:rFonts w:ascii="Baskerville" w:eastAsia="Times New Roman" w:hAnsi="Baskerville" w:cs="Times New Roman"/>
        </w:rPr>
        <w:t>e</w:t>
      </w:r>
      <w:r w:rsidR="00D81659">
        <w:rPr>
          <w:rFonts w:ascii="Baskerville" w:eastAsia="Times New Roman" w:hAnsi="Baskerville" w:cs="Times New Roman"/>
        </w:rPr>
        <w:t>,</w:t>
      </w:r>
      <w:r w:rsidR="004B7C23">
        <w:rPr>
          <w:rFonts w:ascii="Baskerville" w:eastAsia="Times New Roman" w:hAnsi="Baskerville" w:cs="Times New Roman"/>
        </w:rPr>
        <w:t xml:space="preserve"> then so, too, </w:t>
      </w:r>
      <w:r w:rsidR="004B7C23" w:rsidRPr="00AD47D8">
        <w:rPr>
          <w:rFonts w:ascii="Baskerville" w:eastAsia="Times New Roman" w:hAnsi="Baskerville" w:cs="Times New Roman"/>
        </w:rPr>
        <w:t>do</w:t>
      </w:r>
      <w:r w:rsidR="003D57B5" w:rsidRPr="00AD47D8">
        <w:rPr>
          <w:rFonts w:ascii="Baskerville" w:eastAsia="Times New Roman" w:hAnsi="Baskerville" w:cs="Times New Roman"/>
        </w:rPr>
        <w:t xml:space="preserve"> the effects of</w:t>
      </w:r>
      <w:r w:rsidR="004B7C23">
        <w:rPr>
          <w:rFonts w:ascii="Baskerville" w:eastAsia="Times New Roman" w:hAnsi="Baskerville" w:cs="Times New Roman"/>
        </w:rPr>
        <w:t xml:space="preserve"> </w:t>
      </w:r>
      <w:r w:rsidR="00380B37">
        <w:rPr>
          <w:rFonts w:ascii="Baskerville" w:eastAsia="Times New Roman" w:hAnsi="Baskerville" w:cs="Times New Roman"/>
        </w:rPr>
        <w:t xml:space="preserve">colonial </w:t>
      </w:r>
      <w:r w:rsidR="004B7C23">
        <w:rPr>
          <w:rFonts w:ascii="Baskerville" w:eastAsia="Times New Roman" w:hAnsi="Baskerville" w:cs="Times New Roman"/>
        </w:rPr>
        <w:t>ruthlessness</w:t>
      </w:r>
      <w:r w:rsidR="00380B37">
        <w:rPr>
          <w:rFonts w:ascii="Baskerville" w:eastAsia="Times New Roman" w:hAnsi="Baskerville" w:cs="Times New Roman"/>
        </w:rPr>
        <w:t xml:space="preserve"> and </w:t>
      </w:r>
      <w:r w:rsidR="00380B37">
        <w:rPr>
          <w:rFonts w:ascii="Baskerville" w:eastAsia="Times New Roman" w:hAnsi="Baskerville" w:cs="Times New Roman"/>
        </w:rPr>
        <w:lastRenderedPageBreak/>
        <w:t>cunning</w:t>
      </w:r>
      <w:r w:rsidR="00D81659">
        <w:rPr>
          <w:rFonts w:ascii="Baskerville" w:eastAsia="Times New Roman" w:hAnsi="Baskerville" w:cs="Times New Roman"/>
        </w:rPr>
        <w:t>.</w:t>
      </w:r>
      <w:r w:rsidR="004B7C23">
        <w:rPr>
          <w:rFonts w:ascii="Baskerville" w:eastAsia="Times New Roman" w:hAnsi="Baskerville" w:cs="Times New Roman"/>
        </w:rPr>
        <w:t xml:space="preserve"> </w:t>
      </w:r>
      <w:r w:rsidR="000E1F0B" w:rsidRPr="004B7C23">
        <w:rPr>
          <w:rFonts w:ascii="Baskerville" w:eastAsia="Times New Roman" w:hAnsi="Baskerville" w:cs="Times New Roman"/>
        </w:rPr>
        <w:t>Thinking</w:t>
      </w:r>
      <w:r w:rsidR="000E1F0B">
        <w:rPr>
          <w:rFonts w:ascii="Baskerville" w:eastAsia="Times New Roman" w:hAnsi="Baskerville" w:cs="Times New Roman"/>
        </w:rPr>
        <w:t xml:space="preserve"> with and against</w:t>
      </w:r>
      <w:r w:rsidR="009B24AD" w:rsidRPr="009B24AD">
        <w:rPr>
          <w:rFonts w:ascii="Baskerville" w:eastAsia="Times New Roman" w:hAnsi="Baskerville" w:cs="Times New Roman"/>
        </w:rPr>
        <w:t xml:space="preserve"> the </w:t>
      </w:r>
      <w:r w:rsidR="000E1F0B">
        <w:rPr>
          <w:rFonts w:ascii="Baskerville" w:eastAsia="Times New Roman" w:hAnsi="Baskerville" w:cs="Times New Roman"/>
        </w:rPr>
        <w:t>trembling deer figure</w:t>
      </w:r>
      <w:r w:rsidR="009B24AD" w:rsidRPr="009B24AD">
        <w:rPr>
          <w:rFonts w:ascii="Baskerville" w:eastAsia="Times New Roman" w:hAnsi="Baskerville" w:cs="Times New Roman"/>
        </w:rPr>
        <w:t>—not for its literality, but for all it makes possible—unseals</w:t>
      </w:r>
      <w:r w:rsidR="00302B12">
        <w:rPr>
          <w:rFonts w:ascii="Baskerville" w:eastAsia="Times New Roman" w:hAnsi="Baskerville" w:cs="Times New Roman"/>
        </w:rPr>
        <w:t xml:space="preserve"> </w:t>
      </w:r>
      <w:r w:rsidR="009B24AD" w:rsidRPr="009B24AD">
        <w:rPr>
          <w:rFonts w:ascii="Baskerville" w:eastAsia="Times New Roman" w:hAnsi="Baskerville" w:cs="Times New Roman"/>
        </w:rPr>
        <w:t xml:space="preserve">its animality, its </w:t>
      </w:r>
      <w:r w:rsidR="00302B12">
        <w:rPr>
          <w:rFonts w:ascii="Baskerville" w:eastAsia="Times New Roman" w:hAnsi="Baskerville" w:cs="Times New Roman"/>
        </w:rPr>
        <w:t xml:space="preserve">multiple </w:t>
      </w:r>
      <w:r w:rsidR="009B24AD" w:rsidRPr="009B24AD">
        <w:rPr>
          <w:rFonts w:ascii="Baskerville" w:eastAsia="Times New Roman" w:hAnsi="Baskerville" w:cs="Times New Roman"/>
        </w:rPr>
        <w:t>relation</w:t>
      </w:r>
      <w:r w:rsidR="000E1F0B">
        <w:rPr>
          <w:rFonts w:ascii="Baskerville" w:eastAsia="Times New Roman" w:hAnsi="Baskerville" w:cs="Times New Roman"/>
        </w:rPr>
        <w:t>s</w:t>
      </w:r>
      <w:r w:rsidR="009B24AD" w:rsidRPr="009B24AD">
        <w:rPr>
          <w:rFonts w:ascii="Baskerville" w:eastAsia="Times New Roman" w:hAnsi="Baskerville" w:cs="Times New Roman"/>
        </w:rPr>
        <w:t xml:space="preserve"> and</w:t>
      </w:r>
      <w:r w:rsidR="00751125">
        <w:rPr>
          <w:rFonts w:ascii="Baskerville" w:eastAsia="Times New Roman" w:hAnsi="Baskerville" w:cs="Times New Roman"/>
        </w:rPr>
        <w:t xml:space="preserve"> </w:t>
      </w:r>
      <w:r w:rsidR="009B24AD" w:rsidRPr="009B24AD">
        <w:rPr>
          <w:rFonts w:ascii="Baskerville" w:eastAsia="Times New Roman" w:hAnsi="Baskerville" w:cs="Times New Roman"/>
        </w:rPr>
        <w:t xml:space="preserve">its </w:t>
      </w:r>
      <w:r w:rsidR="00751125">
        <w:rPr>
          <w:rFonts w:ascii="Baskerville" w:eastAsia="Times New Roman" w:hAnsi="Baskerville" w:cs="Times New Roman"/>
        </w:rPr>
        <w:t xml:space="preserve">strange </w:t>
      </w:r>
      <w:r w:rsidR="00DE59A8">
        <w:rPr>
          <w:rFonts w:ascii="Baskerville" w:eastAsia="Times New Roman" w:hAnsi="Baskerville" w:cs="Times New Roman"/>
        </w:rPr>
        <w:t>facility</w:t>
      </w:r>
      <w:r w:rsidR="009B24AD" w:rsidRPr="009B24AD">
        <w:rPr>
          <w:rFonts w:ascii="Baskerville" w:eastAsia="Times New Roman" w:hAnsi="Baskerville" w:cs="Times New Roman"/>
        </w:rPr>
        <w:t xml:space="preserve"> f</w:t>
      </w:r>
      <w:r w:rsidR="00E13AB6">
        <w:rPr>
          <w:rFonts w:ascii="Baskerville" w:eastAsia="Times New Roman" w:hAnsi="Baskerville" w:cs="Times New Roman"/>
        </w:rPr>
        <w:t>o</w:t>
      </w:r>
      <w:r w:rsidR="009B24AD" w:rsidRPr="009B24AD">
        <w:rPr>
          <w:rFonts w:ascii="Baskerville" w:eastAsia="Times New Roman" w:hAnsi="Baskerville" w:cs="Times New Roman"/>
        </w:rPr>
        <w:t>r suspending in our minds, without solving, the</w:t>
      </w:r>
      <w:r w:rsidR="00E13AB6">
        <w:rPr>
          <w:rFonts w:ascii="Baskerville" w:eastAsia="Times New Roman" w:hAnsi="Baskerville" w:cs="Times New Roman"/>
        </w:rPr>
        <w:t xml:space="preserve"> asymmetries</w:t>
      </w:r>
      <w:r w:rsidR="009B24AD" w:rsidRPr="009B24AD">
        <w:rPr>
          <w:rFonts w:ascii="Baskerville" w:eastAsia="Times New Roman" w:hAnsi="Baskerville" w:cs="Times New Roman"/>
        </w:rPr>
        <w:t xml:space="preserve"> of love. Thinking the deer </w:t>
      </w:r>
      <w:r w:rsidR="003C3153">
        <w:rPr>
          <w:rFonts w:ascii="Baskerville" w:eastAsia="Times New Roman" w:hAnsi="Baskerville" w:cs="Times New Roman"/>
        </w:rPr>
        <w:t xml:space="preserve">does not facilitate the </w:t>
      </w:r>
      <w:r w:rsidR="003C3153" w:rsidRPr="003C3153">
        <w:rPr>
          <w:rFonts w:ascii="Baskerville" w:eastAsia="Times New Roman" w:hAnsi="Baskerville" w:cs="Times New Roman"/>
        </w:rPr>
        <w:t>classification</w:t>
      </w:r>
      <w:r w:rsidR="003C3153">
        <w:rPr>
          <w:rFonts w:ascii="Baskerville" w:eastAsia="Times New Roman" w:hAnsi="Baskerville" w:cs="Times New Roman"/>
        </w:rPr>
        <w:t xml:space="preserve"> of love</w:t>
      </w:r>
      <w:r w:rsidR="00C50406">
        <w:rPr>
          <w:rFonts w:ascii="Baskerville" w:eastAsia="Times New Roman" w:hAnsi="Baskerville" w:cs="Times New Roman"/>
        </w:rPr>
        <w:t xml:space="preserve"> as either good or bad, nor its </w:t>
      </w:r>
      <w:r w:rsidR="003117A1">
        <w:rPr>
          <w:rFonts w:ascii="Baskerville" w:eastAsia="Times New Roman" w:hAnsi="Baskerville" w:cs="Times New Roman"/>
        </w:rPr>
        <w:t>itemisation</w:t>
      </w:r>
      <w:r w:rsidR="00C50406">
        <w:rPr>
          <w:rFonts w:ascii="Baskerville" w:eastAsia="Times New Roman" w:hAnsi="Baskerville" w:cs="Times New Roman"/>
        </w:rPr>
        <w:t xml:space="preserve"> into certain types, </w:t>
      </w:r>
      <w:r w:rsidR="003C3153">
        <w:rPr>
          <w:rFonts w:ascii="Baskerville" w:eastAsia="Times New Roman" w:hAnsi="Baskerville" w:cs="Times New Roman"/>
        </w:rPr>
        <w:t xml:space="preserve">but instead </w:t>
      </w:r>
      <w:r w:rsidR="009B24AD" w:rsidRPr="009B24AD">
        <w:rPr>
          <w:rFonts w:ascii="Baskerville" w:eastAsia="Times New Roman" w:hAnsi="Baskerville" w:cs="Times New Roman"/>
        </w:rPr>
        <w:t xml:space="preserve">helps make </w:t>
      </w:r>
      <w:r w:rsidR="003D57B5">
        <w:rPr>
          <w:rFonts w:ascii="Baskerville" w:eastAsia="Times New Roman" w:hAnsi="Baskerville" w:cs="Times New Roman"/>
        </w:rPr>
        <w:t xml:space="preserve">various </w:t>
      </w:r>
      <w:r w:rsidR="003C3153">
        <w:rPr>
          <w:rFonts w:ascii="Baskerville" w:eastAsia="Times New Roman" w:hAnsi="Baskerville" w:cs="Times New Roman"/>
        </w:rPr>
        <w:t>possibilities</w:t>
      </w:r>
      <w:r w:rsidR="009B24AD" w:rsidRPr="009B24AD">
        <w:rPr>
          <w:rFonts w:ascii="Baskerville" w:eastAsia="Times New Roman" w:hAnsi="Baskerville" w:cs="Times New Roman"/>
        </w:rPr>
        <w:t xml:space="preserve"> </w:t>
      </w:r>
      <w:r w:rsidR="003D57B5">
        <w:rPr>
          <w:rFonts w:ascii="Baskerville" w:eastAsia="Times New Roman" w:hAnsi="Baskerville" w:cs="Times New Roman"/>
        </w:rPr>
        <w:t>of</w:t>
      </w:r>
      <w:r w:rsidR="009B24AD" w:rsidRPr="009B24AD">
        <w:rPr>
          <w:rFonts w:ascii="Baskerville" w:eastAsia="Times New Roman" w:hAnsi="Baskerville" w:cs="Times New Roman"/>
        </w:rPr>
        <w:t xml:space="preserve"> love </w:t>
      </w:r>
      <w:r w:rsidR="00CD1A3D">
        <w:rPr>
          <w:rFonts w:ascii="Baskerville" w:eastAsia="Times New Roman" w:hAnsi="Baskerville" w:cs="Times New Roman"/>
        </w:rPr>
        <w:t xml:space="preserve">imaginable. The </w:t>
      </w:r>
      <w:r w:rsidR="000E67EB">
        <w:rPr>
          <w:rFonts w:ascii="Baskerville" w:eastAsia="Times New Roman" w:hAnsi="Baskerville" w:cs="Times New Roman"/>
        </w:rPr>
        <w:t xml:space="preserve">enduring </w:t>
      </w:r>
      <w:r w:rsidR="003819D0">
        <w:rPr>
          <w:rFonts w:ascii="Baskerville" w:eastAsia="Times New Roman" w:hAnsi="Baskerville" w:cs="Times New Roman"/>
        </w:rPr>
        <w:t>undecidedness</w:t>
      </w:r>
      <w:r w:rsidR="00882846">
        <w:rPr>
          <w:rFonts w:ascii="Baskerville" w:eastAsia="Times New Roman" w:hAnsi="Baskerville" w:cs="Times New Roman"/>
        </w:rPr>
        <w:t xml:space="preserve"> of </w:t>
      </w:r>
      <w:r w:rsidR="00882846">
        <w:rPr>
          <w:rFonts w:ascii="Baskerville" w:eastAsia="Times New Roman" w:hAnsi="Baskerville" w:cs="Times New Roman"/>
          <w:i/>
          <w:iCs/>
        </w:rPr>
        <w:t xml:space="preserve">The Faerie Queene’s </w:t>
      </w:r>
      <w:r w:rsidR="00882846">
        <w:rPr>
          <w:rFonts w:ascii="Baskerville" w:eastAsia="Times New Roman" w:hAnsi="Baskerville" w:cs="Times New Roman"/>
        </w:rPr>
        <w:t xml:space="preserve">deer and the </w:t>
      </w:r>
      <w:r w:rsidR="0073106F">
        <w:rPr>
          <w:rFonts w:ascii="Baskerville" w:eastAsia="Times New Roman" w:hAnsi="Baskerville" w:cs="Times New Roman"/>
        </w:rPr>
        <w:t xml:space="preserve">deeply </w:t>
      </w:r>
      <w:r w:rsidR="00CD1A3D">
        <w:rPr>
          <w:rFonts w:ascii="Baskerville" w:eastAsia="Times New Roman" w:hAnsi="Baskerville" w:cs="Times New Roman"/>
        </w:rPr>
        <w:t xml:space="preserve">wishful quality of the </w:t>
      </w:r>
      <w:r w:rsidR="00CD1A3D">
        <w:rPr>
          <w:rFonts w:ascii="Baskerville" w:eastAsia="Times New Roman" w:hAnsi="Baskerville" w:cs="Times New Roman"/>
          <w:i/>
          <w:iCs/>
        </w:rPr>
        <w:t>Amoretti</w:t>
      </w:r>
      <w:r w:rsidR="00CD1A3D" w:rsidRPr="00CD1A3D">
        <w:rPr>
          <w:rFonts w:ascii="Baskerville" w:eastAsia="Times New Roman" w:hAnsi="Baskerville" w:cs="Times New Roman"/>
        </w:rPr>
        <w:t>’s</w:t>
      </w:r>
      <w:r w:rsidR="00882846">
        <w:rPr>
          <w:rFonts w:ascii="Baskerville" w:eastAsia="Times New Roman" w:hAnsi="Baskerville" w:cs="Times New Roman"/>
          <w:i/>
          <w:iCs/>
        </w:rPr>
        <w:t xml:space="preserve"> </w:t>
      </w:r>
      <w:r w:rsidR="00CD1A3D">
        <w:rPr>
          <w:rFonts w:ascii="Baskerville" w:eastAsia="Times New Roman" w:hAnsi="Baskerville" w:cs="Times New Roman"/>
        </w:rPr>
        <w:t>figure</w:t>
      </w:r>
      <w:r w:rsidR="00882846">
        <w:rPr>
          <w:rFonts w:ascii="Baskerville" w:eastAsia="Times New Roman" w:hAnsi="Baskerville" w:cs="Times New Roman"/>
        </w:rPr>
        <w:t xml:space="preserve"> </w:t>
      </w:r>
      <w:r w:rsidR="0073106F">
        <w:rPr>
          <w:rFonts w:ascii="Baskerville" w:eastAsia="Times New Roman" w:hAnsi="Baskerville" w:cs="Times New Roman"/>
        </w:rPr>
        <w:t xml:space="preserve">collectively </w:t>
      </w:r>
      <w:r w:rsidR="00CD1A3D">
        <w:rPr>
          <w:rFonts w:ascii="Baskerville" w:eastAsia="Times New Roman" w:hAnsi="Baskerville" w:cs="Times New Roman"/>
        </w:rPr>
        <w:t xml:space="preserve">intimate that love’s </w:t>
      </w:r>
      <w:r w:rsidR="003D57B5">
        <w:rPr>
          <w:rFonts w:ascii="Baskerville" w:eastAsia="Times New Roman" w:hAnsi="Baskerville" w:cs="Times New Roman"/>
        </w:rPr>
        <w:t>predicament</w:t>
      </w:r>
      <w:r w:rsidR="00C50406">
        <w:rPr>
          <w:rFonts w:ascii="Baskerville" w:eastAsia="Times New Roman" w:hAnsi="Baskerville" w:cs="Times New Roman"/>
        </w:rPr>
        <w:t xml:space="preserve"> </w:t>
      </w:r>
      <w:r w:rsidR="00CD1A3D">
        <w:rPr>
          <w:rFonts w:ascii="Baskerville" w:eastAsia="Times New Roman" w:hAnsi="Baskerville" w:cs="Times New Roman"/>
        </w:rPr>
        <w:t xml:space="preserve">and </w:t>
      </w:r>
      <w:r w:rsidR="0073106F">
        <w:rPr>
          <w:rFonts w:ascii="Baskerville" w:eastAsia="Times New Roman" w:hAnsi="Baskerville" w:cs="Times New Roman"/>
        </w:rPr>
        <w:t xml:space="preserve">its </w:t>
      </w:r>
      <w:r w:rsidR="00CD1A3D">
        <w:rPr>
          <w:rFonts w:ascii="Baskerville" w:eastAsia="Times New Roman" w:hAnsi="Baskerville" w:cs="Times New Roman"/>
        </w:rPr>
        <w:t>promise</w:t>
      </w:r>
      <w:r w:rsidR="000E67EB">
        <w:rPr>
          <w:rFonts w:ascii="Baskerville" w:eastAsia="Times New Roman" w:hAnsi="Baskerville" w:cs="Times New Roman"/>
        </w:rPr>
        <w:t xml:space="preserve"> are </w:t>
      </w:r>
      <w:r w:rsidR="00EF2D47">
        <w:rPr>
          <w:rFonts w:ascii="Baskerville" w:eastAsia="Times New Roman" w:hAnsi="Baskerville" w:cs="Times New Roman"/>
        </w:rPr>
        <w:t xml:space="preserve">closely </w:t>
      </w:r>
      <w:r w:rsidR="00B073EC">
        <w:rPr>
          <w:rFonts w:ascii="Baskerville" w:eastAsia="Times New Roman" w:hAnsi="Baskerville" w:cs="Times New Roman"/>
        </w:rPr>
        <w:t>tied</w:t>
      </w:r>
      <w:r w:rsidR="00882846">
        <w:rPr>
          <w:rFonts w:ascii="Baskerville" w:eastAsia="Times New Roman" w:hAnsi="Baskerville" w:cs="Times New Roman"/>
        </w:rPr>
        <w:t xml:space="preserve"> in it being </w:t>
      </w:r>
      <w:r w:rsidR="000E67EB">
        <w:rPr>
          <w:rFonts w:ascii="Baskerville" w:eastAsia="Times New Roman" w:hAnsi="Baskerville" w:cs="Times New Roman"/>
        </w:rPr>
        <w:t>an overwhelmingly</w:t>
      </w:r>
      <w:r w:rsidR="0073106F">
        <w:rPr>
          <w:rFonts w:ascii="Baskerville" w:eastAsia="Times New Roman" w:hAnsi="Baskerville" w:cs="Times New Roman"/>
        </w:rPr>
        <w:t xml:space="preserve"> </w:t>
      </w:r>
      <w:r w:rsidR="0073106F" w:rsidRPr="00EF7531">
        <w:rPr>
          <w:rFonts w:ascii="Baskerville" w:eastAsia="Times New Roman" w:hAnsi="Baskerville" w:cs="Times New Roman"/>
        </w:rPr>
        <w:t>speculative</w:t>
      </w:r>
      <w:r w:rsidR="0073106F">
        <w:rPr>
          <w:rFonts w:ascii="Baskerville" w:eastAsia="Times New Roman" w:hAnsi="Baskerville" w:cs="Times New Roman"/>
        </w:rPr>
        <w:t xml:space="preserve"> relation. </w:t>
      </w:r>
    </w:p>
    <w:p w14:paraId="678643D7" w14:textId="77777777" w:rsidR="002B729B" w:rsidRDefault="002B729B" w:rsidP="00D36E6D">
      <w:pPr>
        <w:adjustRightInd w:val="0"/>
        <w:snapToGrid w:val="0"/>
        <w:spacing w:line="480" w:lineRule="auto"/>
        <w:rPr>
          <w:rFonts w:ascii="Baskerville" w:eastAsia="Times New Roman" w:hAnsi="Baskerville" w:cs="Times New Roman"/>
        </w:rPr>
      </w:pPr>
    </w:p>
    <w:p w14:paraId="64A3AA5A" w14:textId="135BFB13" w:rsidR="006244EA" w:rsidRDefault="006119B0" w:rsidP="006244EA">
      <w:pPr>
        <w:pStyle w:val="ListParagraph"/>
        <w:numPr>
          <w:ilvl w:val="0"/>
          <w:numId w:val="1"/>
        </w:numPr>
        <w:adjustRightInd w:val="0"/>
        <w:snapToGrid w:val="0"/>
        <w:spacing w:line="480" w:lineRule="auto"/>
        <w:rPr>
          <w:rFonts w:ascii="Baskerville" w:eastAsia="Times New Roman" w:hAnsi="Baskerville" w:cs="Times New Roman"/>
          <w:b/>
          <w:bCs/>
          <w:i/>
          <w:iCs/>
        </w:rPr>
      </w:pPr>
      <w:r>
        <w:rPr>
          <w:rFonts w:ascii="Baskerville" w:eastAsia="Times New Roman" w:hAnsi="Baskerville" w:cs="Times New Roman"/>
          <w:b/>
          <w:bCs/>
          <w:i/>
          <w:iCs/>
        </w:rPr>
        <w:t xml:space="preserve">Animals </w:t>
      </w:r>
      <w:r w:rsidR="00935B09">
        <w:rPr>
          <w:rFonts w:ascii="Baskerville" w:eastAsia="Times New Roman" w:hAnsi="Baskerville" w:cs="Times New Roman"/>
          <w:b/>
          <w:bCs/>
          <w:i/>
          <w:iCs/>
        </w:rPr>
        <w:t xml:space="preserve">Against </w:t>
      </w:r>
      <w:r w:rsidR="007F5CE3">
        <w:rPr>
          <w:rFonts w:ascii="Baskerville" w:eastAsia="Times New Roman" w:hAnsi="Baskerville" w:cs="Times New Roman"/>
          <w:b/>
          <w:bCs/>
          <w:i/>
          <w:iCs/>
        </w:rPr>
        <w:t>Materiality</w:t>
      </w:r>
    </w:p>
    <w:p w14:paraId="680CCCD2" w14:textId="383CF782" w:rsidR="00AD6B3D" w:rsidRDefault="004B4FDD" w:rsidP="006244EA">
      <w:pPr>
        <w:adjustRightInd w:val="0"/>
        <w:snapToGrid w:val="0"/>
        <w:spacing w:line="480" w:lineRule="auto"/>
        <w:rPr>
          <w:rFonts w:ascii="Baskerville" w:eastAsia="Times New Roman" w:hAnsi="Baskerville" w:cs="Times New Roman"/>
        </w:rPr>
      </w:pPr>
      <w:r>
        <w:rPr>
          <w:rFonts w:ascii="Baskerville" w:eastAsia="Times New Roman" w:hAnsi="Baskerville" w:cs="Times New Roman"/>
        </w:rPr>
        <w:t>In</w:t>
      </w:r>
      <w:r w:rsidR="005A14A9">
        <w:rPr>
          <w:rFonts w:ascii="Baskerville" w:eastAsia="Times New Roman" w:hAnsi="Baskerville" w:cs="Times New Roman"/>
        </w:rPr>
        <w:t xml:space="preserve"> </w:t>
      </w:r>
      <w:r w:rsidR="002F3270">
        <w:rPr>
          <w:rFonts w:ascii="Baskerville" w:eastAsia="Times New Roman" w:hAnsi="Baskerville" w:cs="Times New Roman"/>
        </w:rPr>
        <w:t xml:space="preserve">canto </w:t>
      </w:r>
      <w:r w:rsidR="006048B7">
        <w:rPr>
          <w:rFonts w:ascii="Baskerville" w:eastAsia="Times New Roman" w:hAnsi="Baskerville" w:cs="Times New Roman"/>
        </w:rPr>
        <w:t>nine</w:t>
      </w:r>
      <w:r w:rsidR="002F3270">
        <w:rPr>
          <w:rFonts w:ascii="Baskerville" w:eastAsia="Times New Roman" w:hAnsi="Baskerville" w:cs="Times New Roman"/>
        </w:rPr>
        <w:t xml:space="preserve"> of </w:t>
      </w:r>
      <w:r w:rsidR="005A14A9">
        <w:rPr>
          <w:rFonts w:ascii="Baskerville" w:eastAsia="Times New Roman" w:hAnsi="Baskerville" w:cs="Times New Roman"/>
          <w:i/>
          <w:iCs/>
        </w:rPr>
        <w:t>The Faerie Queene</w:t>
      </w:r>
      <w:r w:rsidR="005A14A9">
        <w:rPr>
          <w:rFonts w:ascii="Baskerville" w:eastAsia="Times New Roman" w:hAnsi="Baskerville" w:cs="Times New Roman"/>
        </w:rPr>
        <w:t>’s Fifth Book</w:t>
      </w:r>
      <w:r>
        <w:rPr>
          <w:rFonts w:ascii="Baskerville" w:eastAsia="Times New Roman" w:hAnsi="Baskerville" w:cs="Times New Roman"/>
        </w:rPr>
        <w:t>,</w:t>
      </w:r>
      <w:r w:rsidR="005A14A9">
        <w:rPr>
          <w:rFonts w:ascii="Baskerville" w:eastAsia="Times New Roman" w:hAnsi="Baskerville" w:cs="Times New Roman"/>
        </w:rPr>
        <w:t xml:space="preserve"> the iron groom of Justice, Talus, </w:t>
      </w:r>
      <w:r w:rsidR="00D753D4">
        <w:rPr>
          <w:rFonts w:ascii="Baskerville" w:eastAsia="Times New Roman" w:hAnsi="Baskerville" w:cs="Times New Roman"/>
        </w:rPr>
        <w:t>seizes</w:t>
      </w:r>
      <w:r w:rsidR="00295D19">
        <w:rPr>
          <w:rFonts w:ascii="Baskerville" w:eastAsia="Times New Roman" w:hAnsi="Baskerville" w:cs="Times New Roman"/>
        </w:rPr>
        <w:t xml:space="preserve"> and </w:t>
      </w:r>
      <w:r w:rsidR="00D753D4">
        <w:rPr>
          <w:rFonts w:ascii="Baskerville" w:eastAsia="Times New Roman" w:hAnsi="Baskerville" w:cs="Times New Roman"/>
        </w:rPr>
        <w:t>slaughters</w:t>
      </w:r>
      <w:r w:rsidR="00295D19">
        <w:rPr>
          <w:rFonts w:ascii="Baskerville" w:eastAsia="Times New Roman" w:hAnsi="Baskerville" w:cs="Times New Roman"/>
        </w:rPr>
        <w:t xml:space="preserve"> </w:t>
      </w:r>
      <w:proofErr w:type="spellStart"/>
      <w:r w:rsidR="00295D19">
        <w:rPr>
          <w:rFonts w:ascii="Baskerville" w:eastAsia="Times New Roman" w:hAnsi="Baskerville" w:cs="Times New Roman"/>
        </w:rPr>
        <w:t>Malengin</w:t>
      </w:r>
      <w:proofErr w:type="spellEnd"/>
      <w:r w:rsidR="00295D19">
        <w:rPr>
          <w:rFonts w:ascii="Baskerville" w:eastAsia="Times New Roman" w:hAnsi="Baskerville" w:cs="Times New Roman"/>
        </w:rPr>
        <w:t xml:space="preserve">, and </w:t>
      </w:r>
      <w:r w:rsidR="009B7BC4">
        <w:rPr>
          <w:rFonts w:ascii="Baskerville" w:eastAsia="Times New Roman" w:hAnsi="Baskerville" w:cs="Times New Roman"/>
        </w:rPr>
        <w:t>provides</w:t>
      </w:r>
      <w:r w:rsidR="00295D19">
        <w:rPr>
          <w:rFonts w:ascii="Baskerville" w:eastAsia="Times New Roman" w:hAnsi="Baskerville" w:cs="Times New Roman"/>
        </w:rPr>
        <w:t xml:space="preserve"> in so doing</w:t>
      </w:r>
      <w:r w:rsidR="005A14A9">
        <w:rPr>
          <w:rFonts w:ascii="Baskerville" w:eastAsia="Times New Roman" w:hAnsi="Baskerville" w:cs="Times New Roman"/>
        </w:rPr>
        <w:t xml:space="preserve"> a </w:t>
      </w:r>
      <w:r w:rsidR="009B7BC4">
        <w:rPr>
          <w:rFonts w:ascii="Baskerville" w:eastAsia="Times New Roman" w:hAnsi="Baskerville" w:cs="Times New Roman"/>
        </w:rPr>
        <w:t xml:space="preserve">cautionary </w:t>
      </w:r>
      <w:r w:rsidR="005A14A9">
        <w:rPr>
          <w:rFonts w:ascii="Baskerville" w:eastAsia="Times New Roman" w:hAnsi="Baskerville" w:cs="Times New Roman"/>
        </w:rPr>
        <w:t xml:space="preserve">lesson in </w:t>
      </w:r>
      <w:r w:rsidR="002F3270">
        <w:rPr>
          <w:rFonts w:ascii="Baskerville" w:eastAsia="Times New Roman" w:hAnsi="Baskerville" w:cs="Times New Roman"/>
        </w:rPr>
        <w:t>pursuing</w:t>
      </w:r>
      <w:r w:rsidR="009B7BC4">
        <w:rPr>
          <w:rFonts w:ascii="Baskerville" w:eastAsia="Times New Roman" w:hAnsi="Baskerville" w:cs="Times New Roman"/>
        </w:rPr>
        <w:t xml:space="preserve"> the literal-material alone.</w:t>
      </w:r>
      <w:r w:rsidR="00295D19">
        <w:rPr>
          <w:rFonts w:ascii="Baskerville" w:eastAsia="Times New Roman" w:hAnsi="Baskerville" w:cs="Times New Roman"/>
        </w:rPr>
        <w:t xml:space="preserve"> </w:t>
      </w:r>
      <w:proofErr w:type="spellStart"/>
      <w:r w:rsidR="00295D19">
        <w:rPr>
          <w:rFonts w:ascii="Baskerville" w:eastAsia="Times New Roman" w:hAnsi="Baskerville" w:cs="Times New Roman"/>
        </w:rPr>
        <w:t>Malengin’s</w:t>
      </w:r>
      <w:proofErr w:type="spellEnd"/>
      <w:r w:rsidR="00295D19">
        <w:rPr>
          <w:rFonts w:ascii="Baskerville" w:eastAsia="Times New Roman" w:hAnsi="Baskerville" w:cs="Times New Roman"/>
        </w:rPr>
        <w:t xml:space="preserve"> </w:t>
      </w:r>
      <w:r w:rsidR="00296B27">
        <w:rPr>
          <w:rFonts w:ascii="Baskerville" w:eastAsia="Times New Roman" w:hAnsi="Baskerville" w:cs="Times New Roman"/>
        </w:rPr>
        <w:t>gift of mutability, of</w:t>
      </w:r>
      <w:r w:rsidR="00295D19">
        <w:rPr>
          <w:rFonts w:ascii="Baskerville" w:eastAsia="Times New Roman" w:hAnsi="Baskerville" w:cs="Times New Roman"/>
        </w:rPr>
        <w:t xml:space="preserve"> becoming various animals</w:t>
      </w:r>
      <w:r w:rsidR="00D753D4">
        <w:rPr>
          <w:rFonts w:ascii="Baskerville" w:eastAsia="Times New Roman" w:hAnsi="Baskerville" w:cs="Times New Roman"/>
        </w:rPr>
        <w:t xml:space="preserve"> </w:t>
      </w:r>
      <w:r w:rsidR="002F3270">
        <w:rPr>
          <w:rFonts w:ascii="Baskerville" w:eastAsia="Times New Roman" w:hAnsi="Baskerville" w:cs="Times New Roman"/>
        </w:rPr>
        <w:t xml:space="preserve">in </w:t>
      </w:r>
      <w:r w:rsidR="00F92A9C">
        <w:rPr>
          <w:rFonts w:ascii="Baskerville" w:eastAsia="Times New Roman" w:hAnsi="Baskerville" w:cs="Times New Roman"/>
        </w:rPr>
        <w:t xml:space="preserve">escaping </w:t>
      </w:r>
      <w:r w:rsidR="002F3270">
        <w:rPr>
          <w:rFonts w:ascii="Baskerville" w:eastAsia="Times New Roman" w:hAnsi="Baskerville" w:cs="Times New Roman"/>
        </w:rPr>
        <w:t>adversaries</w:t>
      </w:r>
      <w:r w:rsidR="00296B27">
        <w:rPr>
          <w:rFonts w:ascii="Baskerville" w:eastAsia="Times New Roman" w:hAnsi="Baskerville" w:cs="Times New Roman"/>
        </w:rPr>
        <w:t>,</w:t>
      </w:r>
      <w:r w:rsidR="00295D19">
        <w:rPr>
          <w:rFonts w:ascii="Baskerville" w:eastAsia="Times New Roman" w:hAnsi="Baskerville" w:cs="Times New Roman"/>
        </w:rPr>
        <w:t xml:space="preserve"> is the opposite of</w:t>
      </w:r>
      <w:r w:rsidR="00D753D4">
        <w:rPr>
          <w:rFonts w:ascii="Baskerville" w:eastAsia="Times New Roman" w:hAnsi="Baskerville" w:cs="Times New Roman"/>
        </w:rPr>
        <w:t xml:space="preserve"> </w:t>
      </w:r>
      <w:proofErr w:type="spellStart"/>
      <w:r w:rsidR="00295D19">
        <w:rPr>
          <w:rFonts w:ascii="Baskerville" w:eastAsia="Times New Roman" w:hAnsi="Baskerville" w:cs="Times New Roman"/>
        </w:rPr>
        <w:t>Malbecco’s</w:t>
      </w:r>
      <w:proofErr w:type="spellEnd"/>
      <w:r w:rsidR="00295D19">
        <w:rPr>
          <w:rFonts w:ascii="Baskerville" w:eastAsia="Times New Roman" w:hAnsi="Baskerville" w:cs="Times New Roman"/>
        </w:rPr>
        <w:t xml:space="preserve"> </w:t>
      </w:r>
      <w:r w:rsidR="00A81E3C">
        <w:rPr>
          <w:rFonts w:ascii="Baskerville" w:eastAsia="Times New Roman" w:hAnsi="Baskerville" w:cs="Times New Roman"/>
        </w:rPr>
        <w:t>flight</w:t>
      </w:r>
      <w:r w:rsidR="00D753D4">
        <w:rPr>
          <w:rFonts w:ascii="Baskerville" w:eastAsia="Times New Roman" w:hAnsi="Baskerville" w:cs="Times New Roman"/>
        </w:rPr>
        <w:t xml:space="preserve"> in which no beasts are properly reali</w:t>
      </w:r>
      <w:r w:rsidR="00F92A9C">
        <w:rPr>
          <w:rFonts w:ascii="Baskerville" w:eastAsia="Times New Roman" w:hAnsi="Baskerville" w:cs="Times New Roman"/>
        </w:rPr>
        <w:t>z</w:t>
      </w:r>
      <w:r w:rsidR="00D753D4">
        <w:rPr>
          <w:rFonts w:ascii="Baskerville" w:eastAsia="Times New Roman" w:hAnsi="Baskerville" w:cs="Times New Roman"/>
        </w:rPr>
        <w:t xml:space="preserve">ed. </w:t>
      </w:r>
      <w:r w:rsidR="00A25F00">
        <w:rPr>
          <w:rFonts w:ascii="Baskerville" w:eastAsia="Times New Roman" w:hAnsi="Baskerville" w:cs="Times New Roman"/>
        </w:rPr>
        <w:t>As he twists from fox to bird to hedgehog</w:t>
      </w:r>
      <w:r w:rsidR="00A14E22">
        <w:rPr>
          <w:rFonts w:ascii="Baskerville" w:eastAsia="Times New Roman" w:hAnsi="Baskerville" w:cs="Times New Roman"/>
        </w:rPr>
        <w:t xml:space="preserve">, </w:t>
      </w:r>
      <w:r w:rsidR="00056647">
        <w:rPr>
          <w:rFonts w:ascii="Baskerville" w:eastAsia="Times New Roman" w:hAnsi="Baskerville" w:cs="Times New Roman"/>
        </w:rPr>
        <w:t xml:space="preserve">conjuring </w:t>
      </w:r>
      <w:r w:rsidR="00A14E22">
        <w:rPr>
          <w:rFonts w:ascii="Baskerville" w:eastAsia="Times New Roman" w:hAnsi="Baskerville" w:cs="Times New Roman"/>
        </w:rPr>
        <w:t xml:space="preserve">not only </w:t>
      </w:r>
      <w:r w:rsidR="00FF6152">
        <w:rPr>
          <w:rFonts w:ascii="Baskerville" w:eastAsia="Times New Roman" w:hAnsi="Baskerville" w:cs="Times New Roman"/>
        </w:rPr>
        <w:t xml:space="preserve">a </w:t>
      </w:r>
      <w:r w:rsidR="00296B27">
        <w:rPr>
          <w:rFonts w:ascii="Baskerville" w:eastAsia="Times New Roman" w:hAnsi="Baskerville" w:cs="Times New Roman"/>
        </w:rPr>
        <w:t>variety</w:t>
      </w:r>
      <w:r w:rsidR="00A14E22">
        <w:rPr>
          <w:rFonts w:ascii="Baskerville" w:eastAsia="Times New Roman" w:hAnsi="Baskerville" w:cs="Times New Roman"/>
        </w:rPr>
        <w:t xml:space="preserve"> of creatures</w:t>
      </w:r>
      <w:r w:rsidR="00056647">
        <w:rPr>
          <w:rFonts w:ascii="Baskerville" w:eastAsia="Times New Roman" w:hAnsi="Baskerville" w:cs="Times New Roman"/>
        </w:rPr>
        <w:t>,</w:t>
      </w:r>
      <w:r w:rsidR="00A14E22">
        <w:rPr>
          <w:rFonts w:ascii="Baskerville" w:eastAsia="Times New Roman" w:hAnsi="Baskerville" w:cs="Times New Roman"/>
        </w:rPr>
        <w:t xml:space="preserve"> but evoking figuration itself</w:t>
      </w:r>
      <w:r w:rsidR="00296B27">
        <w:rPr>
          <w:rFonts w:ascii="Baskerville" w:eastAsia="Times New Roman" w:hAnsi="Baskerville" w:cs="Times New Roman"/>
        </w:rPr>
        <w:t xml:space="preserve"> (as Erasmus said of Proteus)</w:t>
      </w:r>
      <w:r w:rsidR="00056647">
        <w:rPr>
          <w:rFonts w:ascii="Baskerville" w:eastAsia="Times New Roman" w:hAnsi="Baskerville" w:cs="Times New Roman"/>
        </w:rPr>
        <w:t xml:space="preserve">, </w:t>
      </w:r>
      <w:proofErr w:type="spellStart"/>
      <w:r w:rsidR="00DF5F3B">
        <w:rPr>
          <w:rFonts w:ascii="Baskerville" w:eastAsia="Times New Roman" w:hAnsi="Baskerville" w:cs="Times New Roman"/>
        </w:rPr>
        <w:t>Malengin</w:t>
      </w:r>
      <w:proofErr w:type="spellEnd"/>
      <w:r w:rsidR="00DF5F3B">
        <w:rPr>
          <w:rFonts w:ascii="Baskerville" w:eastAsia="Times New Roman" w:hAnsi="Baskerville" w:cs="Times New Roman"/>
        </w:rPr>
        <w:t xml:space="preserve"> </w:t>
      </w:r>
      <w:r w:rsidR="00C52059">
        <w:rPr>
          <w:rFonts w:ascii="Baskerville" w:eastAsia="Times New Roman" w:hAnsi="Baskerville" w:cs="Times New Roman"/>
        </w:rPr>
        <w:t xml:space="preserve">exemplifies the </w:t>
      </w:r>
      <w:r w:rsidR="00A81E3C">
        <w:rPr>
          <w:rFonts w:ascii="Baskerville" w:eastAsia="Times New Roman" w:hAnsi="Baskerville" w:cs="Times New Roman"/>
        </w:rPr>
        <w:t xml:space="preserve">ties </w:t>
      </w:r>
      <w:r w:rsidR="00C52059">
        <w:rPr>
          <w:rFonts w:ascii="Baskerville" w:eastAsia="Times New Roman" w:hAnsi="Baskerville" w:cs="Times New Roman"/>
        </w:rPr>
        <w:t xml:space="preserve">between </w:t>
      </w:r>
      <w:r w:rsidR="00DF5F3B">
        <w:rPr>
          <w:rFonts w:ascii="Baskerville" w:eastAsia="Times New Roman" w:hAnsi="Baskerville" w:cs="Times New Roman"/>
        </w:rPr>
        <w:t>animal</w:t>
      </w:r>
      <w:r w:rsidR="00C52059">
        <w:rPr>
          <w:rFonts w:ascii="Baskerville" w:eastAsia="Times New Roman" w:hAnsi="Baskerville" w:cs="Times New Roman"/>
        </w:rPr>
        <w:t xml:space="preserve"> life</w:t>
      </w:r>
      <w:r w:rsidR="00DF5F3B">
        <w:rPr>
          <w:rFonts w:ascii="Baskerville" w:eastAsia="Times New Roman" w:hAnsi="Baskerville" w:cs="Times New Roman"/>
        </w:rPr>
        <w:t xml:space="preserve"> </w:t>
      </w:r>
      <w:r w:rsidR="00C52059">
        <w:rPr>
          <w:rFonts w:ascii="Baskerville" w:eastAsia="Times New Roman" w:hAnsi="Baskerville" w:cs="Times New Roman"/>
        </w:rPr>
        <w:t xml:space="preserve">and </w:t>
      </w:r>
      <w:r w:rsidR="00DF5F3B">
        <w:rPr>
          <w:rFonts w:ascii="Baskerville" w:eastAsia="Times New Roman" w:hAnsi="Baskerville" w:cs="Times New Roman"/>
        </w:rPr>
        <w:t>representational power</w:t>
      </w:r>
      <w:r w:rsidR="00C52059">
        <w:rPr>
          <w:rFonts w:ascii="Baskerville" w:eastAsia="Times New Roman" w:hAnsi="Baskerville" w:cs="Times New Roman"/>
        </w:rPr>
        <w:t xml:space="preserve"> with which this </w:t>
      </w:r>
      <w:r w:rsidR="00CF223E">
        <w:rPr>
          <w:rFonts w:ascii="Baskerville" w:eastAsia="Times New Roman" w:hAnsi="Baskerville" w:cs="Times New Roman"/>
        </w:rPr>
        <w:t>chapter</w:t>
      </w:r>
      <w:r w:rsidR="00C52059">
        <w:rPr>
          <w:rFonts w:ascii="Baskerville" w:eastAsia="Times New Roman" w:hAnsi="Baskerville" w:cs="Times New Roman"/>
        </w:rPr>
        <w:t xml:space="preserve"> is concerned</w:t>
      </w:r>
      <w:r w:rsidR="0031255A">
        <w:rPr>
          <w:rFonts w:ascii="Baskerville" w:eastAsia="Times New Roman" w:hAnsi="Baskerville" w:cs="Times New Roman"/>
        </w:rPr>
        <w:t xml:space="preserve"> (Erasmus 1963, 16)</w:t>
      </w:r>
      <w:r w:rsidR="00C52059">
        <w:rPr>
          <w:rFonts w:ascii="Baskerville" w:eastAsia="Times New Roman" w:hAnsi="Baskerville" w:cs="Times New Roman"/>
        </w:rPr>
        <w:t>.</w:t>
      </w:r>
      <w:r w:rsidR="00A81E3C">
        <w:rPr>
          <w:rFonts w:ascii="Baskerville" w:eastAsia="Times New Roman" w:hAnsi="Baskerville" w:cs="Times New Roman"/>
        </w:rPr>
        <w:t xml:space="preserve"> </w:t>
      </w:r>
      <w:r w:rsidR="00FF6152">
        <w:rPr>
          <w:rFonts w:ascii="Baskerville" w:eastAsia="Times New Roman" w:hAnsi="Baskerville" w:cs="Times New Roman"/>
        </w:rPr>
        <w:t xml:space="preserve">But </w:t>
      </w:r>
      <w:r w:rsidR="004C6204">
        <w:rPr>
          <w:rFonts w:ascii="Baskerville" w:eastAsia="Times New Roman" w:hAnsi="Baskerville" w:cs="Times New Roman"/>
        </w:rPr>
        <w:t xml:space="preserve">Talus </w:t>
      </w:r>
      <w:r w:rsidR="00A81E3C">
        <w:rPr>
          <w:rFonts w:ascii="Baskerville" w:eastAsia="Times New Roman" w:hAnsi="Baskerville" w:cs="Times New Roman"/>
        </w:rPr>
        <w:t>responds</w:t>
      </w:r>
      <w:r w:rsidR="006119B0">
        <w:rPr>
          <w:rFonts w:ascii="Baskerville" w:eastAsia="Times New Roman" w:hAnsi="Baskerville" w:cs="Times New Roman"/>
        </w:rPr>
        <w:t xml:space="preserve">, </w:t>
      </w:r>
      <w:r w:rsidR="004C6204">
        <w:rPr>
          <w:rFonts w:ascii="Baskerville" w:eastAsia="Times New Roman" w:hAnsi="Baskerville" w:cs="Times New Roman"/>
        </w:rPr>
        <w:t>relentlessly and unchangeably</w:t>
      </w:r>
      <w:r w:rsidR="006119B0">
        <w:rPr>
          <w:rFonts w:ascii="Baskerville" w:eastAsia="Times New Roman" w:hAnsi="Baskerville" w:cs="Times New Roman"/>
        </w:rPr>
        <w:t xml:space="preserve">, </w:t>
      </w:r>
      <w:r w:rsidR="004C6204">
        <w:rPr>
          <w:rFonts w:ascii="Baskerville" w:eastAsia="Times New Roman" w:hAnsi="Baskerville" w:cs="Times New Roman"/>
        </w:rPr>
        <w:t>with his thrashing flail.</w:t>
      </w:r>
      <w:r w:rsidR="000768FC">
        <w:rPr>
          <w:rFonts w:ascii="Baskerville" w:eastAsia="Times New Roman" w:hAnsi="Baskerville" w:cs="Times New Roman"/>
        </w:rPr>
        <w:t xml:space="preserve"> With the </w:t>
      </w:r>
      <w:r w:rsidR="006119B0">
        <w:rPr>
          <w:rFonts w:ascii="Baskerville" w:eastAsia="Times New Roman" w:hAnsi="Baskerville" w:cs="Times New Roman"/>
        </w:rPr>
        <w:t xml:space="preserve">mythic Proteus—see </w:t>
      </w:r>
      <w:r w:rsidR="006119B0">
        <w:rPr>
          <w:rFonts w:ascii="Baskerville" w:eastAsia="Times New Roman" w:hAnsi="Baskerville" w:cs="Times New Roman"/>
          <w:i/>
          <w:iCs/>
        </w:rPr>
        <w:t>Georgics</w:t>
      </w:r>
      <w:r w:rsidR="006119B0">
        <w:rPr>
          <w:rFonts w:ascii="Baskerville" w:eastAsia="Times New Roman" w:hAnsi="Baskerville" w:cs="Times New Roman"/>
        </w:rPr>
        <w:t xml:space="preserve"> IV.396-414, for example—</w:t>
      </w:r>
      <w:r w:rsidR="00D16E69">
        <w:rPr>
          <w:rFonts w:ascii="Baskerville" w:eastAsia="Times New Roman" w:hAnsi="Baskerville" w:cs="Times New Roman"/>
        </w:rPr>
        <w:t xml:space="preserve">the </w:t>
      </w:r>
      <w:r w:rsidR="002E5512">
        <w:rPr>
          <w:rFonts w:ascii="Baskerville" w:eastAsia="Times New Roman" w:hAnsi="Baskerville" w:cs="Times New Roman"/>
        </w:rPr>
        <w:t>objective</w:t>
      </w:r>
      <w:r w:rsidR="00D16E69">
        <w:rPr>
          <w:rFonts w:ascii="Baskerville" w:eastAsia="Times New Roman" w:hAnsi="Baskerville" w:cs="Times New Roman"/>
        </w:rPr>
        <w:t xml:space="preserve"> is to</w:t>
      </w:r>
      <w:r w:rsidR="00413E43">
        <w:rPr>
          <w:rFonts w:ascii="Baskerville" w:eastAsia="Times New Roman" w:hAnsi="Baskerville" w:cs="Times New Roman"/>
        </w:rPr>
        <w:t xml:space="preserve"> wr</w:t>
      </w:r>
      <w:r w:rsidR="005E7EA7">
        <w:rPr>
          <w:rFonts w:ascii="Baskerville" w:eastAsia="Times New Roman" w:hAnsi="Baskerville" w:cs="Times New Roman"/>
        </w:rPr>
        <w:t>estle</w:t>
      </w:r>
      <w:r w:rsidR="00413E43">
        <w:rPr>
          <w:rFonts w:ascii="Baskerville" w:eastAsia="Times New Roman" w:hAnsi="Baskerville" w:cs="Times New Roman"/>
        </w:rPr>
        <w:t xml:space="preserve"> and</w:t>
      </w:r>
      <w:r w:rsidR="00D16E69">
        <w:rPr>
          <w:rFonts w:ascii="Baskerville" w:eastAsia="Times New Roman" w:hAnsi="Baskerville" w:cs="Times New Roman"/>
        </w:rPr>
        <w:t xml:space="preserve"> </w:t>
      </w:r>
      <w:r w:rsidR="002E5512" w:rsidRPr="00413E43">
        <w:rPr>
          <w:rFonts w:ascii="Baskerville" w:eastAsia="Times New Roman" w:hAnsi="Baskerville" w:cs="Times New Roman"/>
        </w:rPr>
        <w:t>arrest</w:t>
      </w:r>
      <w:r w:rsidR="00D16E69">
        <w:rPr>
          <w:rFonts w:ascii="Baskerville" w:eastAsia="Times New Roman" w:hAnsi="Baskerville" w:cs="Times New Roman"/>
        </w:rPr>
        <w:t xml:space="preserve"> the old god </w:t>
      </w:r>
      <w:proofErr w:type="gramStart"/>
      <w:r w:rsidR="00D16E69">
        <w:rPr>
          <w:rFonts w:ascii="Baskerville" w:eastAsia="Times New Roman" w:hAnsi="Baskerville" w:cs="Times New Roman"/>
        </w:rPr>
        <w:t>in order to</w:t>
      </w:r>
      <w:proofErr w:type="gramEnd"/>
      <w:r w:rsidR="00D16E69">
        <w:rPr>
          <w:rFonts w:ascii="Baskerville" w:eastAsia="Times New Roman" w:hAnsi="Baskerville" w:cs="Times New Roman"/>
        </w:rPr>
        <w:t xml:space="preserve"> </w:t>
      </w:r>
      <w:r w:rsidR="00F92A9C">
        <w:rPr>
          <w:rFonts w:ascii="Baskerville" w:eastAsia="Times New Roman" w:hAnsi="Baskerville" w:cs="Times New Roman"/>
        </w:rPr>
        <w:t>draw</w:t>
      </w:r>
      <w:r w:rsidR="00D16E69">
        <w:rPr>
          <w:rFonts w:ascii="Baskerville" w:eastAsia="Times New Roman" w:hAnsi="Baskerville" w:cs="Times New Roman"/>
        </w:rPr>
        <w:t xml:space="preserve"> </w:t>
      </w:r>
      <w:r w:rsidR="002E5512">
        <w:rPr>
          <w:rFonts w:ascii="Baskerville" w:eastAsia="Times New Roman" w:hAnsi="Baskerville" w:cs="Times New Roman"/>
        </w:rPr>
        <w:t>from his changefulness</w:t>
      </w:r>
      <w:r w:rsidR="00C52059">
        <w:rPr>
          <w:rFonts w:ascii="Baskerville" w:eastAsia="Times New Roman" w:hAnsi="Baskerville" w:cs="Times New Roman"/>
        </w:rPr>
        <w:t xml:space="preserve"> </w:t>
      </w:r>
      <w:r w:rsidR="002E5512">
        <w:rPr>
          <w:rFonts w:ascii="Baskerville" w:eastAsia="Times New Roman" w:hAnsi="Baskerville" w:cs="Times New Roman"/>
        </w:rPr>
        <w:t xml:space="preserve">some </w:t>
      </w:r>
      <w:r w:rsidR="00900F1E">
        <w:rPr>
          <w:rFonts w:ascii="Baskerville" w:eastAsia="Times New Roman" w:hAnsi="Baskerville" w:cs="Times New Roman"/>
        </w:rPr>
        <w:t>aspect</w:t>
      </w:r>
      <w:r w:rsidR="002E5512">
        <w:rPr>
          <w:rFonts w:ascii="Baskerville" w:eastAsia="Times New Roman" w:hAnsi="Baskerville" w:cs="Times New Roman"/>
        </w:rPr>
        <w:t xml:space="preserve"> of truth or knowledge. In the case of </w:t>
      </w:r>
      <w:proofErr w:type="spellStart"/>
      <w:r w:rsidR="002E5512">
        <w:rPr>
          <w:rFonts w:ascii="Baskerville" w:eastAsia="Times New Roman" w:hAnsi="Baskerville" w:cs="Times New Roman"/>
        </w:rPr>
        <w:t>Malengin</w:t>
      </w:r>
      <w:proofErr w:type="spellEnd"/>
      <w:r w:rsidR="002E5512">
        <w:rPr>
          <w:rFonts w:ascii="Baskerville" w:eastAsia="Times New Roman" w:hAnsi="Baskerville" w:cs="Times New Roman"/>
        </w:rPr>
        <w:t xml:space="preserve">, Talus is concerned </w:t>
      </w:r>
      <w:r w:rsidR="00900F1E">
        <w:rPr>
          <w:rFonts w:ascii="Baskerville" w:eastAsia="Times New Roman" w:hAnsi="Baskerville" w:cs="Times New Roman"/>
        </w:rPr>
        <w:t xml:space="preserve">neither </w:t>
      </w:r>
      <w:r w:rsidR="002E5512">
        <w:rPr>
          <w:rFonts w:ascii="Baskerville" w:eastAsia="Times New Roman" w:hAnsi="Baskerville" w:cs="Times New Roman"/>
        </w:rPr>
        <w:t>to grapple with</w:t>
      </w:r>
      <w:r w:rsidR="00900F1E">
        <w:rPr>
          <w:rFonts w:ascii="Baskerville" w:eastAsia="Times New Roman" w:hAnsi="Baskerville" w:cs="Times New Roman"/>
        </w:rPr>
        <w:t xml:space="preserve"> him</w:t>
      </w:r>
      <w:r w:rsidR="00C52059">
        <w:rPr>
          <w:rFonts w:ascii="Baskerville" w:eastAsia="Times New Roman" w:hAnsi="Baskerville" w:cs="Times New Roman"/>
        </w:rPr>
        <w:t>,</w:t>
      </w:r>
      <w:r w:rsidR="00900F1E">
        <w:rPr>
          <w:rFonts w:ascii="Baskerville" w:eastAsia="Times New Roman" w:hAnsi="Baskerville" w:cs="Times New Roman"/>
        </w:rPr>
        <w:t xml:space="preserve"> nor </w:t>
      </w:r>
      <w:r w:rsidR="00F92A9C">
        <w:rPr>
          <w:rFonts w:ascii="Baskerville" w:eastAsia="Times New Roman" w:hAnsi="Baskerville" w:cs="Times New Roman"/>
        </w:rPr>
        <w:t xml:space="preserve">to </w:t>
      </w:r>
      <w:r w:rsidR="00900F1E">
        <w:rPr>
          <w:rFonts w:ascii="Baskerville" w:eastAsia="Times New Roman" w:hAnsi="Baskerville" w:cs="Times New Roman"/>
        </w:rPr>
        <w:t>learn from him</w:t>
      </w:r>
      <w:r w:rsidR="00C52059">
        <w:rPr>
          <w:rFonts w:ascii="Baskerville" w:eastAsia="Times New Roman" w:hAnsi="Baskerville" w:cs="Times New Roman"/>
        </w:rPr>
        <w:t>,</w:t>
      </w:r>
      <w:r w:rsidR="002E5512">
        <w:rPr>
          <w:rFonts w:ascii="Baskerville" w:eastAsia="Times New Roman" w:hAnsi="Baskerville" w:cs="Times New Roman"/>
        </w:rPr>
        <w:t xml:space="preserve"> </w:t>
      </w:r>
      <w:r w:rsidR="00900F1E">
        <w:rPr>
          <w:rFonts w:ascii="Baskerville" w:eastAsia="Times New Roman" w:hAnsi="Baskerville" w:cs="Times New Roman"/>
        </w:rPr>
        <w:t>but batters him</w:t>
      </w:r>
      <w:r w:rsidR="00AD7B08">
        <w:rPr>
          <w:rFonts w:ascii="Baskerville" w:eastAsia="Times New Roman" w:hAnsi="Baskerville" w:cs="Times New Roman"/>
        </w:rPr>
        <w:t xml:space="preserve"> indifferently into </w:t>
      </w:r>
      <w:r w:rsidR="00900F1E">
        <w:rPr>
          <w:rFonts w:ascii="Baskerville" w:eastAsia="Times New Roman" w:hAnsi="Baskerville" w:cs="Times New Roman"/>
        </w:rPr>
        <w:t xml:space="preserve">pieces ‘as small as sandy </w:t>
      </w:r>
      <w:proofErr w:type="spellStart"/>
      <w:r w:rsidR="00900F1E">
        <w:rPr>
          <w:rFonts w:ascii="Baskerville" w:eastAsia="Times New Roman" w:hAnsi="Baskerville" w:cs="Times New Roman"/>
        </w:rPr>
        <w:t>grayle</w:t>
      </w:r>
      <w:proofErr w:type="spellEnd"/>
      <w:r w:rsidR="00900F1E">
        <w:rPr>
          <w:rFonts w:ascii="Baskerville" w:eastAsia="Times New Roman" w:hAnsi="Baskerville" w:cs="Times New Roman"/>
        </w:rPr>
        <w:t>’ (19.4).</w:t>
      </w:r>
      <w:r w:rsidR="006048B7">
        <w:rPr>
          <w:rFonts w:ascii="Baskerville" w:eastAsia="Times New Roman" w:hAnsi="Baskerville" w:cs="Times New Roman"/>
        </w:rPr>
        <w:t xml:space="preserve"> Consequently,</w:t>
      </w:r>
      <w:r w:rsidR="00900F1E">
        <w:rPr>
          <w:rFonts w:ascii="Baskerville" w:eastAsia="Times New Roman" w:hAnsi="Baskerville" w:cs="Times New Roman"/>
        </w:rPr>
        <w:t xml:space="preserve"> </w:t>
      </w:r>
      <w:proofErr w:type="spellStart"/>
      <w:r w:rsidR="00900F1E">
        <w:rPr>
          <w:rFonts w:ascii="Baskerville" w:eastAsia="Times New Roman" w:hAnsi="Baskerville" w:cs="Times New Roman"/>
        </w:rPr>
        <w:t>Malengin</w:t>
      </w:r>
      <w:proofErr w:type="spellEnd"/>
      <w:r w:rsidR="00900F1E">
        <w:rPr>
          <w:rFonts w:ascii="Baskerville" w:eastAsia="Times New Roman" w:hAnsi="Baskerville" w:cs="Times New Roman"/>
        </w:rPr>
        <w:t xml:space="preserve">, once every animal and no animal, is crushed into </w:t>
      </w:r>
      <w:r w:rsidR="00DF5F3B">
        <w:rPr>
          <w:rFonts w:ascii="Baskerville" w:eastAsia="Times New Roman" w:hAnsi="Baskerville" w:cs="Times New Roman"/>
        </w:rPr>
        <w:t xml:space="preserve">carrion and will eventually end up as those </w:t>
      </w:r>
      <w:r w:rsidR="00A81E3C">
        <w:rPr>
          <w:rFonts w:ascii="Baskerville" w:eastAsia="Times New Roman" w:hAnsi="Baskerville" w:cs="Times New Roman"/>
        </w:rPr>
        <w:t>beasts</w:t>
      </w:r>
      <w:r w:rsidR="00DF5F3B">
        <w:rPr>
          <w:rFonts w:ascii="Baskerville" w:eastAsia="Times New Roman" w:hAnsi="Baskerville" w:cs="Times New Roman"/>
        </w:rPr>
        <w:t xml:space="preserve"> that </w:t>
      </w:r>
      <w:r w:rsidR="006119B0">
        <w:rPr>
          <w:rFonts w:ascii="Baskerville" w:eastAsia="Times New Roman" w:hAnsi="Baskerville" w:cs="Times New Roman"/>
        </w:rPr>
        <w:t>feed on</w:t>
      </w:r>
      <w:r w:rsidR="00DF5F3B">
        <w:rPr>
          <w:rFonts w:ascii="Baskerville" w:eastAsia="Times New Roman" w:hAnsi="Baskerville" w:cs="Times New Roman"/>
        </w:rPr>
        <w:t xml:space="preserve"> him. </w:t>
      </w:r>
      <w:r w:rsidR="00A81E3C">
        <w:rPr>
          <w:rFonts w:ascii="Baskerville" w:eastAsia="Times New Roman" w:hAnsi="Baskerville" w:cs="Times New Roman"/>
        </w:rPr>
        <w:t>The iron man</w:t>
      </w:r>
      <w:r w:rsidR="00DF5F3B">
        <w:rPr>
          <w:rFonts w:ascii="Baskerville" w:eastAsia="Times New Roman" w:hAnsi="Baskerville" w:cs="Times New Roman"/>
        </w:rPr>
        <w:t xml:space="preserve"> ensures, in other words, that he is only </w:t>
      </w:r>
      <w:r w:rsidR="00FF6152">
        <w:rPr>
          <w:rFonts w:ascii="Baskerville" w:eastAsia="Times New Roman" w:hAnsi="Baskerville" w:cs="Times New Roman"/>
        </w:rPr>
        <w:t>‘</w:t>
      </w:r>
      <w:r w:rsidR="00DF5F3B">
        <w:rPr>
          <w:rFonts w:ascii="Baskerville" w:eastAsia="Times New Roman" w:hAnsi="Baskerville" w:cs="Times New Roman"/>
        </w:rPr>
        <w:t>good to eat</w:t>
      </w:r>
      <w:r w:rsidR="00FF6152">
        <w:rPr>
          <w:rFonts w:ascii="Baskerville" w:eastAsia="Times New Roman" w:hAnsi="Baskerville" w:cs="Times New Roman"/>
        </w:rPr>
        <w:t>’</w:t>
      </w:r>
      <w:r w:rsidR="00AD7B08">
        <w:rPr>
          <w:rFonts w:ascii="Baskerville" w:eastAsia="Times New Roman" w:hAnsi="Baskerville" w:cs="Times New Roman"/>
        </w:rPr>
        <w:t xml:space="preserve">, </w:t>
      </w:r>
      <w:r w:rsidR="00F92A9C">
        <w:rPr>
          <w:rFonts w:ascii="Baskerville" w:eastAsia="Times New Roman" w:hAnsi="Baskerville" w:cs="Times New Roman"/>
        </w:rPr>
        <w:t xml:space="preserve">or </w:t>
      </w:r>
      <w:r w:rsidR="00AD7B08">
        <w:rPr>
          <w:rFonts w:ascii="Baskerville" w:eastAsia="Times New Roman" w:hAnsi="Baskerville" w:cs="Times New Roman"/>
        </w:rPr>
        <w:t>mere material.</w:t>
      </w:r>
      <w:r w:rsidR="0001739A">
        <w:rPr>
          <w:rFonts w:ascii="Baskerville" w:eastAsia="Times New Roman" w:hAnsi="Baskerville" w:cs="Times New Roman"/>
        </w:rPr>
        <w:t xml:space="preserve"> </w:t>
      </w:r>
      <w:r w:rsidR="0001739A" w:rsidRPr="0001739A">
        <w:rPr>
          <w:rFonts w:ascii="Baskerville" w:eastAsia="Times New Roman" w:hAnsi="Baskerville" w:cs="Times New Roman"/>
        </w:rPr>
        <w:t xml:space="preserve">The literalism that </w:t>
      </w:r>
      <w:r w:rsidR="0001739A">
        <w:rPr>
          <w:rFonts w:ascii="Baskerville" w:eastAsia="Times New Roman" w:hAnsi="Baskerville" w:cs="Times New Roman"/>
        </w:rPr>
        <w:t>is</w:t>
      </w:r>
      <w:r w:rsidR="0001739A" w:rsidRPr="0001739A">
        <w:rPr>
          <w:rFonts w:ascii="Baskerville" w:eastAsia="Times New Roman" w:hAnsi="Baskerville" w:cs="Times New Roman"/>
        </w:rPr>
        <w:t xml:space="preserve"> greeted at times as a caring </w:t>
      </w:r>
      <w:r w:rsidR="0001739A">
        <w:rPr>
          <w:rFonts w:ascii="Baskerville" w:eastAsia="Times New Roman" w:hAnsi="Baskerville" w:cs="Times New Roman"/>
        </w:rPr>
        <w:t>countermove</w:t>
      </w:r>
      <w:r w:rsidR="0001739A" w:rsidRPr="0001739A">
        <w:rPr>
          <w:rFonts w:ascii="Baskerville" w:eastAsia="Times New Roman" w:hAnsi="Baskerville" w:cs="Times New Roman"/>
        </w:rPr>
        <w:t xml:space="preserve"> </w:t>
      </w:r>
      <w:r w:rsidR="0001739A">
        <w:rPr>
          <w:rFonts w:ascii="Baskerville" w:eastAsia="Times New Roman" w:hAnsi="Baskerville" w:cs="Times New Roman"/>
        </w:rPr>
        <w:t xml:space="preserve">to </w:t>
      </w:r>
      <w:r w:rsidR="0001739A" w:rsidRPr="0001739A">
        <w:rPr>
          <w:rFonts w:ascii="Baskerville" w:eastAsia="Times New Roman" w:hAnsi="Baskerville" w:cs="Times New Roman"/>
        </w:rPr>
        <w:t>the</w:t>
      </w:r>
      <w:r w:rsidR="0001739A">
        <w:rPr>
          <w:rFonts w:ascii="Baskerville" w:eastAsia="Times New Roman" w:hAnsi="Baskerville" w:cs="Times New Roman"/>
        </w:rPr>
        <w:t xml:space="preserve"> hostilities</w:t>
      </w:r>
      <w:r w:rsidR="0001739A" w:rsidRPr="0001739A">
        <w:rPr>
          <w:rFonts w:ascii="Baskerville" w:eastAsia="Times New Roman" w:hAnsi="Baskerville" w:cs="Times New Roman"/>
        </w:rPr>
        <w:t xml:space="preserve"> of </w:t>
      </w:r>
      <w:r w:rsidR="0001739A" w:rsidRPr="0001739A">
        <w:rPr>
          <w:rFonts w:ascii="Baskerville" w:eastAsia="Times New Roman" w:hAnsi="Baskerville" w:cs="Times New Roman"/>
        </w:rPr>
        <w:lastRenderedPageBreak/>
        <w:t xml:space="preserve">allegory or figuration, is found in this episode to be </w:t>
      </w:r>
      <w:r w:rsidR="0001739A">
        <w:rPr>
          <w:rFonts w:ascii="Baskerville" w:eastAsia="Times New Roman" w:hAnsi="Baskerville" w:cs="Times New Roman"/>
        </w:rPr>
        <w:t xml:space="preserve">cruel, an inadequate interpretive response from which no new knowledge is made possible at all. </w:t>
      </w:r>
      <w:r w:rsidR="007B0672">
        <w:rPr>
          <w:rFonts w:ascii="Baskerville" w:eastAsia="Times New Roman" w:hAnsi="Baskerville" w:cs="Times New Roman"/>
        </w:rPr>
        <w:t xml:space="preserve">For Talus, </w:t>
      </w:r>
      <w:proofErr w:type="spellStart"/>
      <w:r w:rsidR="007B0672">
        <w:rPr>
          <w:rFonts w:ascii="Baskerville" w:eastAsia="Times New Roman" w:hAnsi="Baskerville" w:cs="Times New Roman"/>
        </w:rPr>
        <w:t>Malengin</w:t>
      </w:r>
      <w:proofErr w:type="spellEnd"/>
      <w:r w:rsidR="007B0672">
        <w:rPr>
          <w:rFonts w:ascii="Baskerville" w:eastAsia="Times New Roman" w:hAnsi="Baskerville" w:cs="Times New Roman"/>
        </w:rPr>
        <w:t xml:space="preserve"> must only be</w:t>
      </w:r>
      <w:r w:rsidR="008654D4">
        <w:rPr>
          <w:rFonts w:ascii="Baskerville" w:eastAsia="Times New Roman" w:hAnsi="Baskerville" w:cs="Times New Roman"/>
        </w:rPr>
        <w:t xml:space="preserve"> classified as</w:t>
      </w:r>
      <w:r w:rsidR="007B0672">
        <w:rPr>
          <w:rFonts w:ascii="Baskerville" w:eastAsia="Times New Roman" w:hAnsi="Baskerville" w:cs="Times New Roman"/>
        </w:rPr>
        <w:t xml:space="preserve"> ‘</w:t>
      </w:r>
      <w:proofErr w:type="spellStart"/>
      <w:r w:rsidR="007B0672">
        <w:rPr>
          <w:rFonts w:ascii="Baskerville" w:eastAsia="Times New Roman" w:hAnsi="Baskerville" w:cs="Times New Roman"/>
        </w:rPr>
        <w:t>Guyle</w:t>
      </w:r>
      <w:proofErr w:type="spellEnd"/>
      <w:r w:rsidR="007B0672">
        <w:rPr>
          <w:rFonts w:ascii="Baskerville" w:eastAsia="Times New Roman" w:hAnsi="Baskerville" w:cs="Times New Roman"/>
        </w:rPr>
        <w:t xml:space="preserve">’, a </w:t>
      </w:r>
      <w:r w:rsidR="006048B7">
        <w:rPr>
          <w:rFonts w:ascii="Baskerville" w:eastAsia="Times New Roman" w:hAnsi="Baskerville" w:cs="Times New Roman"/>
        </w:rPr>
        <w:t xml:space="preserve">thin and </w:t>
      </w:r>
      <w:r w:rsidR="007B0672">
        <w:rPr>
          <w:rFonts w:ascii="Baskerville" w:eastAsia="Times New Roman" w:hAnsi="Baskerville" w:cs="Times New Roman"/>
        </w:rPr>
        <w:t xml:space="preserve">limited concept, and guile must only be destroyed in a way that returns it to the dully material. This is a </w:t>
      </w:r>
      <w:r w:rsidR="006C6AB1">
        <w:rPr>
          <w:rFonts w:ascii="Baskerville" w:eastAsia="Times New Roman" w:hAnsi="Baskerville" w:cs="Times New Roman"/>
        </w:rPr>
        <w:t xml:space="preserve">more severe </w:t>
      </w:r>
      <w:r w:rsidR="007B0672">
        <w:rPr>
          <w:rFonts w:ascii="Baskerville" w:eastAsia="Times New Roman" w:hAnsi="Baskerville" w:cs="Times New Roman"/>
        </w:rPr>
        <w:t>(and</w:t>
      </w:r>
      <w:r w:rsidR="006C6AB1">
        <w:rPr>
          <w:rFonts w:ascii="Baskerville" w:eastAsia="Times New Roman" w:hAnsi="Baskerville" w:cs="Times New Roman"/>
        </w:rPr>
        <w:t xml:space="preserve"> </w:t>
      </w:r>
      <w:r w:rsidR="007B0672">
        <w:rPr>
          <w:rFonts w:ascii="Baskerville" w:eastAsia="Times New Roman" w:hAnsi="Baskerville" w:cs="Times New Roman"/>
        </w:rPr>
        <w:t>triumphant) version of what the Palmer attempts</w:t>
      </w:r>
      <w:r w:rsidR="00B17A20">
        <w:rPr>
          <w:rFonts w:ascii="Baskerville" w:eastAsia="Times New Roman" w:hAnsi="Baskerville" w:cs="Times New Roman"/>
        </w:rPr>
        <w:t xml:space="preserve"> to do </w:t>
      </w:r>
      <w:r w:rsidR="007B0672">
        <w:rPr>
          <w:rFonts w:ascii="Baskerville" w:eastAsia="Times New Roman" w:hAnsi="Baskerville" w:cs="Times New Roman"/>
        </w:rPr>
        <w:t xml:space="preserve">with </w:t>
      </w:r>
      <w:proofErr w:type="spellStart"/>
      <w:r w:rsidR="007B0672">
        <w:rPr>
          <w:rFonts w:ascii="Baskerville" w:eastAsia="Times New Roman" w:hAnsi="Baskerville" w:cs="Times New Roman"/>
        </w:rPr>
        <w:t>Gryll</w:t>
      </w:r>
      <w:proofErr w:type="spellEnd"/>
      <w:r w:rsidR="007B0672">
        <w:rPr>
          <w:rFonts w:ascii="Baskerville" w:eastAsia="Times New Roman" w:hAnsi="Baskerville" w:cs="Times New Roman"/>
        </w:rPr>
        <w:t xml:space="preserve">. </w:t>
      </w:r>
    </w:p>
    <w:p w14:paraId="317AC191" w14:textId="77777777" w:rsidR="00AC3406" w:rsidRDefault="00AC3406" w:rsidP="006244EA">
      <w:pPr>
        <w:adjustRightInd w:val="0"/>
        <w:snapToGrid w:val="0"/>
        <w:spacing w:line="480" w:lineRule="auto"/>
        <w:rPr>
          <w:rFonts w:ascii="Baskerville" w:eastAsia="Times New Roman" w:hAnsi="Baskerville" w:cs="Times New Roman"/>
        </w:rPr>
      </w:pPr>
    </w:p>
    <w:p w14:paraId="5B055973" w14:textId="5F20D77C" w:rsidR="006244EA" w:rsidRPr="00812FA6" w:rsidRDefault="003F47F3" w:rsidP="006244EA">
      <w:pPr>
        <w:adjustRightInd w:val="0"/>
        <w:snapToGrid w:val="0"/>
        <w:spacing w:line="480" w:lineRule="auto"/>
        <w:rPr>
          <w:rFonts w:ascii="Baskerville" w:eastAsia="Times New Roman" w:hAnsi="Baskerville" w:cs="Times New Roman"/>
        </w:rPr>
      </w:pPr>
      <w:r>
        <w:rPr>
          <w:rFonts w:ascii="Baskerville" w:eastAsia="Times New Roman" w:hAnsi="Baskerville" w:cs="Times New Roman"/>
        </w:rPr>
        <w:t xml:space="preserve">The ways in which </w:t>
      </w:r>
      <w:proofErr w:type="spellStart"/>
      <w:r w:rsidR="009761CC">
        <w:rPr>
          <w:rFonts w:ascii="Baskerville" w:eastAsia="Times New Roman" w:hAnsi="Baskerville" w:cs="Times New Roman"/>
        </w:rPr>
        <w:t>Malengin’s</w:t>
      </w:r>
      <w:proofErr w:type="spellEnd"/>
      <w:r w:rsidR="009761CC">
        <w:rPr>
          <w:rFonts w:ascii="Baskerville" w:eastAsia="Times New Roman" w:hAnsi="Baskerville" w:cs="Times New Roman"/>
        </w:rPr>
        <w:t xml:space="preserve"> murder </w:t>
      </w:r>
      <w:r w:rsidR="00AD6B3D">
        <w:rPr>
          <w:rFonts w:ascii="Baskerville" w:eastAsia="Times New Roman" w:hAnsi="Baskerville" w:cs="Times New Roman"/>
        </w:rPr>
        <w:t xml:space="preserve">demonstrates </w:t>
      </w:r>
      <w:r>
        <w:rPr>
          <w:rFonts w:ascii="Baskerville" w:eastAsia="Times New Roman" w:hAnsi="Baskerville" w:cs="Times New Roman"/>
        </w:rPr>
        <w:t xml:space="preserve">the </w:t>
      </w:r>
      <w:r w:rsidR="009761CC">
        <w:rPr>
          <w:rFonts w:ascii="Baskerville" w:eastAsia="Times New Roman" w:hAnsi="Baskerville" w:cs="Times New Roman"/>
        </w:rPr>
        <w:t xml:space="preserve">purposeful </w:t>
      </w:r>
      <w:r>
        <w:rPr>
          <w:rFonts w:ascii="Baskerville" w:eastAsia="Times New Roman" w:hAnsi="Baskerville" w:cs="Times New Roman"/>
        </w:rPr>
        <w:t>annihilation of mutable potential</w:t>
      </w:r>
      <w:r w:rsidR="006119B0">
        <w:rPr>
          <w:rFonts w:ascii="Baskerville" w:eastAsia="Times New Roman" w:hAnsi="Baskerville" w:cs="Times New Roman"/>
        </w:rPr>
        <w:t>, shown through shifting animality,</w:t>
      </w:r>
      <w:r>
        <w:rPr>
          <w:rFonts w:ascii="Baskerville" w:eastAsia="Times New Roman" w:hAnsi="Baskerville" w:cs="Times New Roman"/>
        </w:rPr>
        <w:t xml:space="preserve"> is at odds with both the </w:t>
      </w:r>
      <w:r w:rsidR="009761CC">
        <w:rPr>
          <w:rFonts w:ascii="Baskerville" w:eastAsia="Times New Roman" w:hAnsi="Baskerville" w:cs="Times New Roman"/>
        </w:rPr>
        <w:t>regenerate</w:t>
      </w:r>
      <w:r>
        <w:rPr>
          <w:rFonts w:ascii="Baskerville" w:eastAsia="Times New Roman" w:hAnsi="Baskerville" w:cs="Times New Roman"/>
        </w:rPr>
        <w:t xml:space="preserve"> animal glimmers in </w:t>
      </w:r>
      <w:proofErr w:type="spellStart"/>
      <w:r>
        <w:rPr>
          <w:rFonts w:ascii="Baskerville" w:eastAsia="Times New Roman" w:hAnsi="Baskerville" w:cs="Times New Roman"/>
        </w:rPr>
        <w:t>Malbecco’s</w:t>
      </w:r>
      <w:proofErr w:type="spellEnd"/>
      <w:r>
        <w:rPr>
          <w:rFonts w:ascii="Baskerville" w:eastAsia="Times New Roman" w:hAnsi="Baskerville" w:cs="Times New Roman"/>
        </w:rPr>
        <w:t xml:space="preserve"> frenz</w:t>
      </w:r>
      <w:r w:rsidR="00F92A9C">
        <w:rPr>
          <w:rFonts w:ascii="Baskerville" w:eastAsia="Times New Roman" w:hAnsi="Baskerville" w:cs="Times New Roman"/>
        </w:rPr>
        <w:t>y</w:t>
      </w:r>
      <w:r>
        <w:rPr>
          <w:rFonts w:ascii="Baskerville" w:eastAsia="Times New Roman" w:hAnsi="Baskerville" w:cs="Times New Roman"/>
        </w:rPr>
        <w:t>, and the doubleness of the deer figure, oscillating between contradictory positions.</w:t>
      </w:r>
      <w:r w:rsidR="00AD6B3D">
        <w:rPr>
          <w:rFonts w:ascii="Baskerville" w:eastAsia="Times New Roman" w:hAnsi="Baskerville" w:cs="Times New Roman"/>
        </w:rPr>
        <w:t xml:space="preserve"> </w:t>
      </w:r>
      <w:r w:rsidR="00AC3406">
        <w:rPr>
          <w:rFonts w:ascii="Baskerville" w:eastAsia="Times New Roman" w:hAnsi="Baskerville" w:cs="Times New Roman"/>
        </w:rPr>
        <w:t xml:space="preserve">I hope to have shown, with those examples, </w:t>
      </w:r>
      <w:r w:rsidR="00C83D1F">
        <w:rPr>
          <w:rFonts w:ascii="Baskerville" w:eastAsia="Times New Roman" w:hAnsi="Baskerville" w:cs="Times New Roman"/>
        </w:rPr>
        <w:t>some ways in which</w:t>
      </w:r>
      <w:r w:rsidR="00AC3406">
        <w:rPr>
          <w:rFonts w:ascii="Baskerville" w:eastAsia="Times New Roman" w:hAnsi="Baskerville" w:cs="Times New Roman"/>
        </w:rPr>
        <w:t xml:space="preserve"> Spenser’s animal figures invite most care and offer most provocation</w:t>
      </w:r>
      <w:r w:rsidR="008654D4">
        <w:rPr>
          <w:rFonts w:ascii="Baskerville" w:eastAsia="Times New Roman" w:hAnsi="Baskerville" w:cs="Times New Roman"/>
        </w:rPr>
        <w:t xml:space="preserve"> when they are </w:t>
      </w:r>
      <w:r w:rsidR="008654D4" w:rsidRPr="00EF2D47">
        <w:rPr>
          <w:rFonts w:ascii="Baskerville" w:eastAsia="Times New Roman" w:hAnsi="Baskerville" w:cs="Times New Roman"/>
          <w:i/>
          <w:iCs/>
        </w:rPr>
        <w:t>against</w:t>
      </w:r>
      <w:r w:rsidR="008654D4">
        <w:rPr>
          <w:rFonts w:ascii="Baskerville" w:eastAsia="Times New Roman" w:hAnsi="Baskerville" w:cs="Times New Roman"/>
        </w:rPr>
        <w:t xml:space="preserve"> materiality in the twofold sense of being in </w:t>
      </w:r>
      <w:r w:rsidR="00812FA6">
        <w:rPr>
          <w:rFonts w:ascii="Baskerville" w:eastAsia="Times New Roman" w:hAnsi="Baskerville" w:cs="Times New Roman"/>
        </w:rPr>
        <w:t xml:space="preserve">close </w:t>
      </w:r>
      <w:r w:rsidR="008654D4">
        <w:rPr>
          <w:rFonts w:ascii="Baskerville" w:eastAsia="Times New Roman" w:hAnsi="Baskerville" w:cs="Times New Roman"/>
        </w:rPr>
        <w:t xml:space="preserve">touch with </w:t>
      </w:r>
      <w:r w:rsidR="008654D4" w:rsidRPr="008654D4">
        <w:rPr>
          <w:rFonts w:ascii="Baskerville" w:eastAsia="Times New Roman" w:hAnsi="Baskerville" w:cs="Times New Roman"/>
          <w:i/>
          <w:iCs/>
        </w:rPr>
        <w:t>and</w:t>
      </w:r>
      <w:r w:rsidR="008654D4">
        <w:rPr>
          <w:rFonts w:ascii="Baskerville" w:eastAsia="Times New Roman" w:hAnsi="Baskerville" w:cs="Times New Roman"/>
        </w:rPr>
        <w:t xml:space="preserve"> opposed to it.</w:t>
      </w:r>
      <w:r w:rsidR="00B17A20">
        <w:rPr>
          <w:rFonts w:ascii="Baskerville" w:eastAsia="Times New Roman" w:hAnsi="Baskerville" w:cs="Times New Roman"/>
        </w:rPr>
        <w:t xml:space="preserve"> This is when they are </w:t>
      </w:r>
      <w:r w:rsidR="008866E6">
        <w:rPr>
          <w:rFonts w:ascii="Baskerville" w:eastAsia="Times New Roman" w:hAnsi="Baskerville" w:cs="Times New Roman"/>
        </w:rPr>
        <w:t>especially good</w:t>
      </w:r>
      <w:r w:rsidR="00B17A20">
        <w:rPr>
          <w:rFonts w:ascii="Baskerville" w:eastAsia="Times New Roman" w:hAnsi="Baskerville" w:cs="Times New Roman"/>
        </w:rPr>
        <w:t xml:space="preserve"> to think with.</w:t>
      </w:r>
      <w:r w:rsidR="008654D4">
        <w:rPr>
          <w:rFonts w:ascii="Baskerville" w:eastAsia="Times New Roman" w:hAnsi="Baskerville" w:cs="Times New Roman"/>
        </w:rPr>
        <w:t xml:space="preserve"> It is t</w:t>
      </w:r>
      <w:r w:rsidR="00B17A20">
        <w:rPr>
          <w:rFonts w:ascii="Baskerville" w:eastAsia="Times New Roman" w:hAnsi="Baskerville" w:cs="Times New Roman"/>
        </w:rPr>
        <w:t>he</w:t>
      </w:r>
      <w:r w:rsidR="008654D4">
        <w:rPr>
          <w:rFonts w:ascii="Baskerville" w:eastAsia="Times New Roman" w:hAnsi="Baskerville" w:cs="Times New Roman"/>
        </w:rPr>
        <w:t xml:space="preserve"> critical mixture of both </w:t>
      </w:r>
      <w:r w:rsidR="00812FA6">
        <w:rPr>
          <w:rFonts w:ascii="Baskerville" w:eastAsia="Times New Roman" w:hAnsi="Baskerville" w:cs="Times New Roman"/>
        </w:rPr>
        <w:t xml:space="preserve">a </w:t>
      </w:r>
      <w:r w:rsidR="008654D4">
        <w:rPr>
          <w:rFonts w:ascii="Baskerville" w:eastAsia="Times New Roman" w:hAnsi="Baskerville" w:cs="Times New Roman"/>
        </w:rPr>
        <w:t xml:space="preserve">regard for and </w:t>
      </w:r>
      <w:r w:rsidR="00812FA6">
        <w:rPr>
          <w:rFonts w:ascii="Baskerville" w:eastAsia="Times New Roman" w:hAnsi="Baskerville" w:cs="Times New Roman"/>
        </w:rPr>
        <w:t>the</w:t>
      </w:r>
      <w:r w:rsidR="00A44D1A">
        <w:rPr>
          <w:rFonts w:ascii="Baskerville" w:eastAsia="Times New Roman" w:hAnsi="Baskerville" w:cs="Times New Roman"/>
        </w:rPr>
        <w:t xml:space="preserve"> </w:t>
      </w:r>
      <w:r w:rsidR="00812FA6">
        <w:rPr>
          <w:rFonts w:ascii="Baskerville" w:eastAsia="Times New Roman" w:hAnsi="Baskerville" w:cs="Times New Roman"/>
        </w:rPr>
        <w:t>surpassing</w:t>
      </w:r>
      <w:r w:rsidR="00A44D1A">
        <w:rPr>
          <w:rFonts w:ascii="Baskerville" w:eastAsia="Times New Roman" w:hAnsi="Baskerville" w:cs="Times New Roman"/>
        </w:rPr>
        <w:t xml:space="preserve"> of ‘animals as animals’, of the literal (which is already abstract insofar as it communicated in language), that lends Spenser’s </w:t>
      </w:r>
      <w:r w:rsidR="00C83D1F">
        <w:rPr>
          <w:rFonts w:ascii="Baskerville" w:eastAsia="Times New Roman" w:hAnsi="Baskerville" w:cs="Times New Roman"/>
        </w:rPr>
        <w:t>beasts</w:t>
      </w:r>
      <w:r w:rsidR="00A44D1A">
        <w:rPr>
          <w:rFonts w:ascii="Baskerville" w:eastAsia="Times New Roman" w:hAnsi="Baskerville" w:cs="Times New Roman"/>
        </w:rPr>
        <w:t xml:space="preserve"> </w:t>
      </w:r>
      <w:r w:rsidR="007F0CC9">
        <w:rPr>
          <w:rFonts w:ascii="Baskerville" w:eastAsia="Times New Roman" w:hAnsi="Baskerville" w:cs="Times New Roman"/>
        </w:rPr>
        <w:t xml:space="preserve">mimetic </w:t>
      </w:r>
      <w:r w:rsidR="007F0CC9" w:rsidRPr="00B17A20">
        <w:rPr>
          <w:rFonts w:ascii="Baskerville" w:eastAsia="Times New Roman" w:hAnsi="Baskerville" w:cs="Times New Roman"/>
          <w:i/>
          <w:iCs/>
        </w:rPr>
        <w:t>and</w:t>
      </w:r>
      <w:r w:rsidR="007F0CC9">
        <w:rPr>
          <w:rFonts w:ascii="Baskerville" w:eastAsia="Times New Roman" w:hAnsi="Baskerville" w:cs="Times New Roman"/>
        </w:rPr>
        <w:t xml:space="preserve"> </w:t>
      </w:r>
      <w:r w:rsidR="00A44D1A">
        <w:rPr>
          <w:rFonts w:ascii="Baskerville" w:eastAsia="Times New Roman" w:hAnsi="Baskerville" w:cs="Times New Roman"/>
        </w:rPr>
        <w:t>conceptual liveliness</w:t>
      </w:r>
      <w:r w:rsidR="007F0CC9">
        <w:rPr>
          <w:rFonts w:ascii="Baskerville" w:eastAsia="Times New Roman" w:hAnsi="Baskerville" w:cs="Times New Roman"/>
        </w:rPr>
        <w:t>,</w:t>
      </w:r>
      <w:r w:rsidR="00A44D1A">
        <w:rPr>
          <w:rFonts w:ascii="Baskerville" w:eastAsia="Times New Roman" w:hAnsi="Baskerville" w:cs="Times New Roman"/>
        </w:rPr>
        <w:t xml:space="preserve"> and makes </w:t>
      </w:r>
      <w:r w:rsidR="00092BDB">
        <w:rPr>
          <w:rFonts w:ascii="Baskerville" w:eastAsia="Times New Roman" w:hAnsi="Baskerville" w:cs="Times New Roman"/>
        </w:rPr>
        <w:t xml:space="preserve">them more than objects </w:t>
      </w:r>
      <w:r w:rsidR="007554F1">
        <w:rPr>
          <w:rFonts w:ascii="Baskerville" w:eastAsia="Times New Roman" w:hAnsi="Baskerville" w:cs="Times New Roman"/>
        </w:rPr>
        <w:t>of or obstacles to classification</w:t>
      </w:r>
      <w:r w:rsidR="006A0B60">
        <w:rPr>
          <w:rFonts w:ascii="Baskerville" w:eastAsia="Times New Roman" w:hAnsi="Baskerville" w:cs="Times New Roman"/>
        </w:rPr>
        <w:t>, or allegory’s renowned violence</w:t>
      </w:r>
      <w:r w:rsidR="00092BDB">
        <w:rPr>
          <w:rFonts w:ascii="Baskerville" w:eastAsia="Times New Roman" w:hAnsi="Baskerville" w:cs="Times New Roman"/>
        </w:rPr>
        <w:t xml:space="preserve">. </w:t>
      </w:r>
      <w:r w:rsidR="006A0B60">
        <w:rPr>
          <w:rFonts w:ascii="Baskerville" w:eastAsia="Times New Roman" w:hAnsi="Baskerville" w:cs="Times New Roman"/>
        </w:rPr>
        <w:t>His a</w:t>
      </w:r>
      <w:r w:rsidR="000D630C">
        <w:rPr>
          <w:rFonts w:ascii="Baskerville" w:eastAsia="Times New Roman" w:hAnsi="Baskerville" w:cs="Times New Roman"/>
        </w:rPr>
        <w:t xml:space="preserve">nimal </w:t>
      </w:r>
      <w:r w:rsidR="007554F1">
        <w:rPr>
          <w:rFonts w:ascii="Baskerville" w:eastAsia="Times New Roman" w:hAnsi="Baskerville" w:cs="Times New Roman"/>
        </w:rPr>
        <w:t>figures</w:t>
      </w:r>
      <w:r w:rsidR="006A0B60">
        <w:rPr>
          <w:rFonts w:ascii="Baskerville" w:eastAsia="Times New Roman" w:hAnsi="Baskerville" w:cs="Times New Roman"/>
        </w:rPr>
        <w:t xml:space="preserve"> show instead how</w:t>
      </w:r>
      <w:r w:rsidR="007554F1">
        <w:rPr>
          <w:rFonts w:ascii="Baskerville" w:eastAsia="Times New Roman" w:hAnsi="Baskerville" w:cs="Times New Roman"/>
        </w:rPr>
        <w:t xml:space="preserve"> the poem cues and admits a rich variety of thinking, </w:t>
      </w:r>
      <w:r w:rsidR="007554F1" w:rsidRPr="005A41D3">
        <w:rPr>
          <w:rFonts w:ascii="Baskerville" w:eastAsia="Times New Roman" w:hAnsi="Baskerville" w:cs="Times New Roman"/>
        </w:rPr>
        <w:t>including</w:t>
      </w:r>
      <w:r w:rsidR="00C83D1F">
        <w:rPr>
          <w:rFonts w:ascii="Baskerville" w:eastAsia="Times New Roman" w:hAnsi="Baskerville" w:cs="Times New Roman"/>
        </w:rPr>
        <w:t xml:space="preserve"> forms</w:t>
      </w:r>
      <w:r w:rsidR="006A0B60" w:rsidRPr="005A41D3">
        <w:rPr>
          <w:rFonts w:ascii="Baskerville" w:eastAsia="Times New Roman" w:hAnsi="Baskerville" w:cs="Times New Roman"/>
        </w:rPr>
        <w:t xml:space="preserve"> more critical and</w:t>
      </w:r>
      <w:r w:rsidR="006A0B60" w:rsidRPr="005A41D3">
        <w:rPr>
          <w:rFonts w:ascii="Baskerville" w:eastAsia="Times New Roman" w:hAnsi="Baskerville" w:cs="Times New Roman"/>
          <w:i/>
          <w:iCs/>
        </w:rPr>
        <w:t xml:space="preserve"> </w:t>
      </w:r>
      <w:r w:rsidR="006A0B60" w:rsidRPr="005A41D3">
        <w:rPr>
          <w:rFonts w:ascii="Baskerville" w:eastAsia="Times New Roman" w:hAnsi="Baskerville" w:cs="Times New Roman"/>
        </w:rPr>
        <w:t>speculative than it is usually afforded.</w:t>
      </w:r>
      <w:r w:rsidR="006A0B60">
        <w:rPr>
          <w:rFonts w:ascii="Baskerville" w:eastAsia="Times New Roman" w:hAnsi="Baskerville" w:cs="Times New Roman"/>
        </w:rPr>
        <w:t xml:space="preserve">  </w:t>
      </w:r>
    </w:p>
    <w:p w14:paraId="584BD256" w14:textId="77777777" w:rsidR="00C83D1F" w:rsidRDefault="00C83D1F" w:rsidP="004211D0">
      <w:pPr>
        <w:adjustRightInd w:val="0"/>
        <w:snapToGrid w:val="0"/>
        <w:spacing w:line="480" w:lineRule="auto"/>
        <w:rPr>
          <w:rFonts w:ascii="Baskerville" w:eastAsia="Times New Roman" w:hAnsi="Baskerville" w:cs="Times New Roman"/>
          <w:b/>
          <w:bCs/>
        </w:rPr>
      </w:pPr>
    </w:p>
    <w:p w14:paraId="424C6CDA" w14:textId="2A678C3A" w:rsidR="00AD6B3D" w:rsidRDefault="00113E89" w:rsidP="005A41D3">
      <w:pPr>
        <w:adjustRightInd w:val="0"/>
        <w:snapToGrid w:val="0"/>
        <w:spacing w:line="480" w:lineRule="auto"/>
        <w:jc w:val="center"/>
        <w:rPr>
          <w:rFonts w:ascii="Baskerville" w:eastAsia="Times New Roman" w:hAnsi="Baskerville" w:cs="Times New Roman"/>
          <w:b/>
          <w:bCs/>
        </w:rPr>
      </w:pPr>
      <w:r>
        <w:rPr>
          <w:rFonts w:ascii="Baskerville" w:eastAsia="Times New Roman" w:hAnsi="Baskerville" w:cs="Times New Roman"/>
          <w:b/>
          <w:bCs/>
        </w:rPr>
        <w:t>Works Cited</w:t>
      </w:r>
    </w:p>
    <w:p w14:paraId="617B687B" w14:textId="77777777" w:rsidR="004211D0" w:rsidRDefault="004211D0" w:rsidP="005A41D3">
      <w:pPr>
        <w:adjustRightInd w:val="0"/>
        <w:snapToGrid w:val="0"/>
        <w:spacing w:line="480" w:lineRule="auto"/>
        <w:jc w:val="center"/>
        <w:rPr>
          <w:rFonts w:ascii="Baskerville" w:eastAsia="Times New Roman" w:hAnsi="Baskerville" w:cs="Times New Roman"/>
          <w:b/>
          <w:bCs/>
        </w:rPr>
      </w:pPr>
    </w:p>
    <w:p w14:paraId="6B9862D9" w14:textId="35C30DF0" w:rsidR="005A41D3" w:rsidRDefault="00574B67" w:rsidP="00574B67">
      <w:pPr>
        <w:adjustRightInd w:val="0"/>
        <w:snapToGrid w:val="0"/>
        <w:spacing w:line="480" w:lineRule="auto"/>
        <w:rPr>
          <w:rFonts w:ascii="Baskerville" w:hAnsi="Baskerville"/>
        </w:rPr>
      </w:pPr>
      <w:r>
        <w:rPr>
          <w:rFonts w:ascii="Baskerville" w:hAnsi="Baskerville"/>
        </w:rPr>
        <w:t xml:space="preserve">Adorno, Theodor W. 2007. </w:t>
      </w:r>
      <w:r w:rsidRPr="002465D6">
        <w:rPr>
          <w:rFonts w:ascii="Baskerville" w:hAnsi="Baskerville"/>
          <w:i/>
        </w:rPr>
        <w:t>Negative Dialectics</w:t>
      </w:r>
      <w:r>
        <w:rPr>
          <w:rFonts w:ascii="Baskerville" w:hAnsi="Baskerville"/>
          <w:iCs/>
        </w:rPr>
        <w:t xml:space="preserve">. </w:t>
      </w:r>
      <w:r>
        <w:rPr>
          <w:rFonts w:ascii="Baskerville" w:hAnsi="Baskerville"/>
        </w:rPr>
        <w:t>T</w:t>
      </w:r>
      <w:r w:rsidRPr="002465D6">
        <w:rPr>
          <w:rFonts w:ascii="Baskerville" w:hAnsi="Baskerville"/>
        </w:rPr>
        <w:t>rans. E. B. Ashton</w:t>
      </w:r>
      <w:r>
        <w:rPr>
          <w:rFonts w:ascii="Baskerville" w:hAnsi="Baskerville"/>
        </w:rPr>
        <w:t xml:space="preserve">. </w:t>
      </w:r>
      <w:r w:rsidRPr="002465D6">
        <w:rPr>
          <w:rFonts w:ascii="Baskerville" w:hAnsi="Baskerville"/>
        </w:rPr>
        <w:t>London: Continuum</w:t>
      </w:r>
      <w:r>
        <w:rPr>
          <w:rFonts w:ascii="Baskerville" w:hAnsi="Baskerville"/>
        </w:rPr>
        <w:t>.</w:t>
      </w:r>
    </w:p>
    <w:p w14:paraId="16FA7DBE" w14:textId="22B6956D" w:rsidR="00113E89" w:rsidRPr="00113E89" w:rsidRDefault="00113E89" w:rsidP="00574B67">
      <w:pPr>
        <w:adjustRightInd w:val="0"/>
        <w:snapToGrid w:val="0"/>
        <w:spacing w:line="480" w:lineRule="auto"/>
        <w:rPr>
          <w:rFonts w:ascii="Baskerville" w:hAnsi="Baskerville"/>
        </w:rPr>
      </w:pPr>
    </w:p>
    <w:p w14:paraId="518F414D" w14:textId="4268088D" w:rsidR="00113E89" w:rsidRPr="00113E89" w:rsidRDefault="00113E89" w:rsidP="00113E89">
      <w:pPr>
        <w:pBdr>
          <w:top w:val="nil"/>
          <w:left w:val="nil"/>
          <w:bottom w:val="nil"/>
          <w:right w:val="nil"/>
          <w:between w:val="nil"/>
        </w:pBdr>
        <w:spacing w:line="480" w:lineRule="auto"/>
        <w:rPr>
          <w:rFonts w:ascii="Baskerville" w:eastAsia="Times New Roman" w:hAnsi="Baskerville" w:cs="Times New Roman"/>
          <w:color w:val="000000"/>
        </w:rPr>
      </w:pPr>
      <w:r w:rsidRPr="00113E89">
        <w:rPr>
          <w:rFonts w:ascii="Baskerville" w:eastAsia="Times New Roman" w:hAnsi="Baskerville" w:cs="Times New Roman"/>
          <w:color w:val="000000"/>
        </w:rPr>
        <w:t>Alpers,</w:t>
      </w:r>
      <w:r>
        <w:rPr>
          <w:rFonts w:ascii="Baskerville" w:eastAsia="Times New Roman" w:hAnsi="Baskerville" w:cs="Times New Roman"/>
          <w:color w:val="000000"/>
        </w:rPr>
        <w:t xml:space="preserve"> Paul. 1982.</w:t>
      </w:r>
      <w:r w:rsidRPr="00113E89">
        <w:rPr>
          <w:rFonts w:ascii="Baskerville" w:eastAsia="Times New Roman" w:hAnsi="Baskerville" w:cs="Times New Roman"/>
          <w:color w:val="000000"/>
        </w:rPr>
        <w:t xml:space="preserve"> </w:t>
      </w:r>
      <w:r w:rsidRPr="00113E89">
        <w:rPr>
          <w:rFonts w:ascii="Baskerville" w:eastAsia="Times New Roman" w:hAnsi="Baskerville" w:cs="Times New Roman"/>
          <w:i/>
          <w:color w:val="000000"/>
        </w:rPr>
        <w:t>The Poetry of the “Faerie Queene”</w:t>
      </w:r>
      <w:r>
        <w:rPr>
          <w:rFonts w:ascii="Baskerville" w:eastAsia="Times New Roman" w:hAnsi="Baskerville" w:cs="Times New Roman"/>
          <w:i/>
          <w:color w:val="000000"/>
        </w:rPr>
        <w:t xml:space="preserve">. </w:t>
      </w:r>
      <w:r w:rsidRPr="00113E89">
        <w:rPr>
          <w:rFonts w:ascii="Baskerville" w:eastAsia="Times New Roman" w:hAnsi="Baskerville" w:cs="Times New Roman"/>
          <w:color w:val="000000"/>
        </w:rPr>
        <w:t>Columbia: University of Missouri Press</w:t>
      </w:r>
      <w:r>
        <w:rPr>
          <w:rFonts w:ascii="Baskerville" w:eastAsia="Times New Roman" w:hAnsi="Baskerville" w:cs="Times New Roman"/>
          <w:color w:val="000000"/>
        </w:rPr>
        <w:t>.</w:t>
      </w:r>
    </w:p>
    <w:p w14:paraId="537C8712" w14:textId="77777777" w:rsidR="00A24696" w:rsidRDefault="00A24696" w:rsidP="00574B67">
      <w:pPr>
        <w:adjustRightInd w:val="0"/>
        <w:snapToGrid w:val="0"/>
        <w:spacing w:line="480" w:lineRule="auto"/>
        <w:rPr>
          <w:rFonts w:ascii="Baskerville" w:hAnsi="Baskerville"/>
        </w:rPr>
      </w:pPr>
    </w:p>
    <w:p w14:paraId="4D738CC5" w14:textId="76027E80" w:rsidR="004279BE" w:rsidRDefault="00A24696" w:rsidP="00574B67">
      <w:pPr>
        <w:adjustRightInd w:val="0"/>
        <w:snapToGrid w:val="0"/>
        <w:spacing w:line="480" w:lineRule="auto"/>
        <w:rPr>
          <w:rFonts w:ascii="Baskerville" w:hAnsi="Baskerville"/>
        </w:rPr>
      </w:pPr>
      <w:r w:rsidRPr="005C7F03">
        <w:rPr>
          <w:rFonts w:ascii="Baskerville" w:hAnsi="Baskerville"/>
        </w:rPr>
        <w:lastRenderedPageBreak/>
        <w:t xml:space="preserve"> Anderson</w:t>
      </w:r>
      <w:r>
        <w:rPr>
          <w:rFonts w:ascii="Baskerville" w:hAnsi="Baskerville"/>
        </w:rPr>
        <w:t xml:space="preserve">, Judith. 1994. </w:t>
      </w:r>
      <w:r w:rsidRPr="00A24696">
        <w:rPr>
          <w:rFonts w:ascii="Baskerville" w:hAnsi="Baskerville"/>
        </w:rPr>
        <w:t>The “</w:t>
      </w:r>
      <w:proofErr w:type="spellStart"/>
      <w:r w:rsidRPr="00A24696">
        <w:rPr>
          <w:rFonts w:ascii="Baskerville" w:hAnsi="Baskerville"/>
        </w:rPr>
        <w:t>couert</w:t>
      </w:r>
      <w:proofErr w:type="spellEnd"/>
      <w:r w:rsidRPr="00A24696">
        <w:rPr>
          <w:rFonts w:ascii="Baskerville" w:hAnsi="Baskerville"/>
        </w:rPr>
        <w:t xml:space="preserve"> </w:t>
      </w:r>
      <w:proofErr w:type="spellStart"/>
      <w:r w:rsidRPr="00A24696">
        <w:rPr>
          <w:rFonts w:ascii="Baskerville" w:hAnsi="Baskerville"/>
        </w:rPr>
        <w:t>vele</w:t>
      </w:r>
      <w:proofErr w:type="spellEnd"/>
      <w:r w:rsidRPr="00A24696">
        <w:rPr>
          <w:rFonts w:ascii="Baskerville" w:hAnsi="Baskerville"/>
        </w:rPr>
        <w:t>”: Chaucer, Spenser, and Venus.</w:t>
      </w:r>
      <w:r>
        <w:rPr>
          <w:rFonts w:ascii="Baskerville" w:hAnsi="Baskerville"/>
        </w:rPr>
        <w:t xml:space="preserve"> </w:t>
      </w:r>
      <w:r w:rsidRPr="005C7F03">
        <w:rPr>
          <w:rFonts w:ascii="Baskerville" w:hAnsi="Baskerville"/>
          <w:i/>
          <w:iCs/>
        </w:rPr>
        <w:t>E</w:t>
      </w:r>
      <w:r>
        <w:rPr>
          <w:rFonts w:ascii="Baskerville" w:hAnsi="Baskerville"/>
          <w:i/>
          <w:iCs/>
        </w:rPr>
        <w:t xml:space="preserve">nglish </w:t>
      </w:r>
      <w:r w:rsidRPr="005C7F03">
        <w:rPr>
          <w:rFonts w:ascii="Baskerville" w:hAnsi="Baskerville"/>
          <w:i/>
          <w:iCs/>
        </w:rPr>
        <w:t>L</w:t>
      </w:r>
      <w:r>
        <w:rPr>
          <w:rFonts w:ascii="Baskerville" w:hAnsi="Baskerville"/>
          <w:i/>
          <w:iCs/>
        </w:rPr>
        <w:t xml:space="preserve">iterary </w:t>
      </w:r>
      <w:r w:rsidRPr="005C7F03">
        <w:rPr>
          <w:rFonts w:ascii="Baskerville" w:hAnsi="Baskerville"/>
          <w:i/>
          <w:iCs/>
        </w:rPr>
        <w:t>R</w:t>
      </w:r>
      <w:r>
        <w:rPr>
          <w:rFonts w:ascii="Baskerville" w:hAnsi="Baskerville"/>
          <w:i/>
          <w:iCs/>
        </w:rPr>
        <w:t>enaissance</w:t>
      </w:r>
      <w:r>
        <w:rPr>
          <w:rFonts w:ascii="Baskerville" w:hAnsi="Baskerville"/>
        </w:rPr>
        <w:t>:</w:t>
      </w:r>
      <w:r w:rsidRPr="005C7F03">
        <w:rPr>
          <w:rFonts w:ascii="Baskerville" w:hAnsi="Baskerville"/>
        </w:rPr>
        <w:t xml:space="preserve"> 638-59</w:t>
      </w:r>
      <w:r>
        <w:rPr>
          <w:rFonts w:ascii="Baskerville" w:hAnsi="Baskerville"/>
        </w:rPr>
        <w:t>.</w:t>
      </w:r>
    </w:p>
    <w:p w14:paraId="58BBE351" w14:textId="77777777" w:rsidR="00A24696" w:rsidRDefault="00A24696" w:rsidP="00574B67">
      <w:pPr>
        <w:adjustRightInd w:val="0"/>
        <w:snapToGrid w:val="0"/>
        <w:spacing w:line="480" w:lineRule="auto"/>
        <w:rPr>
          <w:rFonts w:ascii="Baskerville" w:hAnsi="Baskerville"/>
        </w:rPr>
      </w:pPr>
    </w:p>
    <w:p w14:paraId="593C2D96" w14:textId="537B95CA" w:rsidR="004279BE" w:rsidRDefault="004279BE" w:rsidP="00574B67">
      <w:pPr>
        <w:adjustRightInd w:val="0"/>
        <w:snapToGrid w:val="0"/>
        <w:spacing w:line="480" w:lineRule="auto"/>
        <w:rPr>
          <w:rFonts w:ascii="Baskerville" w:hAnsi="Baskerville"/>
        </w:rPr>
      </w:pPr>
      <w:r w:rsidRPr="004279BE">
        <w:rPr>
          <w:rFonts w:ascii="Baskerville" w:hAnsi="Baskerville"/>
        </w:rPr>
        <w:t>Allen,</w:t>
      </w:r>
      <w:r>
        <w:rPr>
          <w:rFonts w:ascii="Baskerville" w:hAnsi="Baskerville"/>
        </w:rPr>
        <w:t xml:space="preserve"> </w:t>
      </w:r>
      <w:r w:rsidRPr="004279BE">
        <w:rPr>
          <w:rFonts w:ascii="Baskerville" w:hAnsi="Baskerville"/>
        </w:rPr>
        <w:t>M. J. B.</w:t>
      </w:r>
      <w:r>
        <w:rPr>
          <w:rFonts w:ascii="Baskerville" w:hAnsi="Baskerville"/>
        </w:rPr>
        <w:t xml:space="preserve"> 1968.</w:t>
      </w:r>
      <w:r w:rsidRPr="004279BE">
        <w:rPr>
          <w:rFonts w:ascii="Baskerville" w:hAnsi="Baskerville"/>
        </w:rPr>
        <w:t xml:space="preserve"> The Chase: The Development of a Renaissance Theme</w:t>
      </w:r>
      <w:r>
        <w:rPr>
          <w:rFonts w:ascii="Baskerville" w:hAnsi="Baskerville"/>
        </w:rPr>
        <w:t>.</w:t>
      </w:r>
      <w:r w:rsidRPr="004279BE">
        <w:rPr>
          <w:rFonts w:ascii="Baskerville" w:hAnsi="Baskerville"/>
        </w:rPr>
        <w:t xml:space="preserve"> </w:t>
      </w:r>
      <w:r w:rsidRPr="004279BE">
        <w:rPr>
          <w:rFonts w:ascii="Baskerville" w:hAnsi="Baskerville"/>
          <w:i/>
        </w:rPr>
        <w:t xml:space="preserve">Comparative Literature </w:t>
      </w:r>
      <w:r w:rsidRPr="004279BE">
        <w:rPr>
          <w:rFonts w:ascii="Baskerville" w:hAnsi="Baskerville"/>
        </w:rPr>
        <w:t>20.4</w:t>
      </w:r>
      <w:r>
        <w:rPr>
          <w:rFonts w:ascii="Baskerville" w:hAnsi="Baskerville"/>
        </w:rPr>
        <w:t xml:space="preserve">: </w:t>
      </w:r>
      <w:r w:rsidRPr="004279BE">
        <w:rPr>
          <w:rFonts w:ascii="Baskerville" w:hAnsi="Baskerville"/>
        </w:rPr>
        <w:t>301-12</w:t>
      </w:r>
      <w:r>
        <w:rPr>
          <w:rFonts w:ascii="Baskerville" w:hAnsi="Baskerville"/>
        </w:rPr>
        <w:t>.</w:t>
      </w:r>
    </w:p>
    <w:p w14:paraId="12FF3102" w14:textId="77777777" w:rsidR="002D6B90" w:rsidRDefault="002D6B90" w:rsidP="00574B67">
      <w:pPr>
        <w:adjustRightInd w:val="0"/>
        <w:snapToGrid w:val="0"/>
        <w:spacing w:line="480" w:lineRule="auto"/>
        <w:rPr>
          <w:rFonts w:ascii="Baskerville" w:hAnsi="Baskerville"/>
        </w:rPr>
      </w:pPr>
    </w:p>
    <w:p w14:paraId="5EE2A1A0" w14:textId="0CE01DF9" w:rsidR="00CF223E" w:rsidRDefault="002D6B90" w:rsidP="00574B67">
      <w:pPr>
        <w:adjustRightInd w:val="0"/>
        <w:snapToGrid w:val="0"/>
        <w:spacing w:line="480" w:lineRule="auto"/>
        <w:rPr>
          <w:rFonts w:ascii="Baskerville" w:hAnsi="Baskerville"/>
        </w:rPr>
      </w:pPr>
      <w:r>
        <w:rPr>
          <w:rFonts w:ascii="Baskerville" w:hAnsi="Baskerville"/>
        </w:rPr>
        <w:t>Barrett, Chris. 2016.</w:t>
      </w:r>
      <w:r w:rsidRPr="002D6B90">
        <w:rPr>
          <w:rFonts w:ascii="Baskerville" w:hAnsi="Baskerville"/>
        </w:rPr>
        <w:t xml:space="preserve"> </w:t>
      </w:r>
      <w:proofErr w:type="spellStart"/>
      <w:r w:rsidRPr="002D6B90">
        <w:rPr>
          <w:rFonts w:ascii="Baskerville" w:hAnsi="Baskerville"/>
        </w:rPr>
        <w:t>Allegraphy</w:t>
      </w:r>
      <w:proofErr w:type="spellEnd"/>
      <w:r w:rsidRPr="002D6B90">
        <w:rPr>
          <w:rFonts w:ascii="Baskerville" w:hAnsi="Baskerville"/>
        </w:rPr>
        <w:t xml:space="preserve"> and </w:t>
      </w:r>
      <w:r w:rsidRPr="002D6B90">
        <w:rPr>
          <w:rFonts w:ascii="Baskerville" w:hAnsi="Baskerville"/>
          <w:i/>
          <w:iCs/>
        </w:rPr>
        <w:t>The Faerie Queene</w:t>
      </w:r>
      <w:r w:rsidRPr="002D6B90">
        <w:rPr>
          <w:rFonts w:ascii="Baskerville" w:hAnsi="Baskerville"/>
        </w:rPr>
        <w:t xml:space="preserve"> ’s Significantly Unsignifying Ecology</w:t>
      </w:r>
      <w:r>
        <w:rPr>
          <w:rFonts w:ascii="Baskerville" w:hAnsi="Baskerville"/>
        </w:rPr>
        <w:t>.</w:t>
      </w:r>
      <w:r w:rsidRPr="002D6B90">
        <w:rPr>
          <w:rFonts w:ascii="Baskerville" w:hAnsi="Baskerville"/>
        </w:rPr>
        <w:t xml:space="preserve"> </w:t>
      </w:r>
      <w:r w:rsidRPr="002D6B90">
        <w:rPr>
          <w:rFonts w:ascii="Baskerville" w:hAnsi="Baskerville"/>
          <w:i/>
        </w:rPr>
        <w:t>S</w:t>
      </w:r>
      <w:r>
        <w:rPr>
          <w:rFonts w:ascii="Baskerville" w:hAnsi="Baskerville"/>
          <w:i/>
        </w:rPr>
        <w:t xml:space="preserve">tudies in </w:t>
      </w:r>
      <w:r w:rsidRPr="002D6B90">
        <w:rPr>
          <w:rFonts w:ascii="Baskerville" w:hAnsi="Baskerville"/>
          <w:i/>
        </w:rPr>
        <w:t>E</w:t>
      </w:r>
      <w:r>
        <w:rPr>
          <w:rFonts w:ascii="Baskerville" w:hAnsi="Baskerville"/>
          <w:i/>
        </w:rPr>
        <w:t xml:space="preserve">nglish </w:t>
      </w:r>
      <w:r w:rsidRPr="002D6B90">
        <w:rPr>
          <w:rFonts w:ascii="Baskerville" w:hAnsi="Baskerville"/>
          <w:i/>
        </w:rPr>
        <w:t>L</w:t>
      </w:r>
      <w:r>
        <w:rPr>
          <w:rFonts w:ascii="Baskerville" w:hAnsi="Baskerville"/>
          <w:i/>
        </w:rPr>
        <w:t>iterature: 1500-1800</w:t>
      </w:r>
      <w:r w:rsidRPr="002D6B90">
        <w:rPr>
          <w:rFonts w:ascii="Baskerville" w:hAnsi="Baskerville"/>
        </w:rPr>
        <w:t xml:space="preserve"> 56.</w:t>
      </w:r>
      <w:r>
        <w:rPr>
          <w:rFonts w:ascii="Baskerville" w:hAnsi="Baskerville"/>
        </w:rPr>
        <w:t>1:</w:t>
      </w:r>
      <w:r w:rsidRPr="002D6B90">
        <w:rPr>
          <w:rFonts w:ascii="Baskerville" w:hAnsi="Baskerville"/>
        </w:rPr>
        <w:t xml:space="preserve"> 1-21</w:t>
      </w:r>
      <w:r>
        <w:rPr>
          <w:rFonts w:ascii="Baskerville" w:hAnsi="Baskerville"/>
        </w:rPr>
        <w:t>.</w:t>
      </w:r>
    </w:p>
    <w:p w14:paraId="0CEAA2F7" w14:textId="207A987A" w:rsidR="00DE59A8" w:rsidRDefault="00DE59A8" w:rsidP="00574B67">
      <w:pPr>
        <w:adjustRightInd w:val="0"/>
        <w:snapToGrid w:val="0"/>
        <w:spacing w:line="480" w:lineRule="auto"/>
        <w:rPr>
          <w:rFonts w:ascii="Baskerville" w:hAnsi="Baskerville"/>
        </w:rPr>
      </w:pPr>
    </w:p>
    <w:p w14:paraId="1A384362" w14:textId="44166625" w:rsidR="00DE59A8" w:rsidRDefault="00DE59A8" w:rsidP="00574B67">
      <w:pPr>
        <w:adjustRightInd w:val="0"/>
        <w:snapToGrid w:val="0"/>
        <w:spacing w:line="480" w:lineRule="auto"/>
        <w:rPr>
          <w:rFonts w:ascii="Baskerville" w:hAnsi="Baskerville"/>
        </w:rPr>
      </w:pPr>
      <w:r w:rsidRPr="00DE59A8">
        <w:rPr>
          <w:rFonts w:ascii="Baskerville" w:hAnsi="Baskerville"/>
        </w:rPr>
        <w:t>Bernard,</w:t>
      </w:r>
      <w:r>
        <w:rPr>
          <w:rFonts w:ascii="Baskerville" w:hAnsi="Baskerville"/>
        </w:rPr>
        <w:t xml:space="preserve"> </w:t>
      </w:r>
      <w:r w:rsidRPr="00DE59A8">
        <w:rPr>
          <w:rFonts w:ascii="Baskerville" w:hAnsi="Baskerville"/>
        </w:rPr>
        <w:t xml:space="preserve">John D. </w:t>
      </w:r>
      <w:r>
        <w:rPr>
          <w:rFonts w:ascii="Baskerville" w:hAnsi="Baskerville"/>
        </w:rPr>
        <w:t>1980.</w:t>
      </w:r>
      <w:r w:rsidRPr="00DE59A8">
        <w:rPr>
          <w:rFonts w:ascii="Baskerville" w:hAnsi="Baskerville"/>
        </w:rPr>
        <w:t xml:space="preserve"> Spenserian Pastoral the </w:t>
      </w:r>
      <w:r w:rsidRPr="00DE59A8">
        <w:rPr>
          <w:rFonts w:ascii="Baskerville" w:hAnsi="Baskerville"/>
          <w:i/>
        </w:rPr>
        <w:t>Amoretti</w:t>
      </w:r>
      <w:r>
        <w:rPr>
          <w:rFonts w:ascii="Baskerville" w:hAnsi="Baskerville"/>
        </w:rPr>
        <w:t>.</w:t>
      </w:r>
      <w:r w:rsidRPr="00DE59A8">
        <w:rPr>
          <w:rFonts w:ascii="Baskerville" w:hAnsi="Baskerville"/>
        </w:rPr>
        <w:t xml:space="preserve"> </w:t>
      </w:r>
      <w:r w:rsidRPr="00DE59A8">
        <w:rPr>
          <w:rFonts w:ascii="Baskerville" w:hAnsi="Baskerville"/>
          <w:i/>
        </w:rPr>
        <w:t>E</w:t>
      </w:r>
      <w:r>
        <w:rPr>
          <w:rFonts w:ascii="Baskerville" w:hAnsi="Baskerville"/>
          <w:i/>
        </w:rPr>
        <w:t xml:space="preserve">nglish </w:t>
      </w:r>
      <w:r w:rsidRPr="00DE59A8">
        <w:rPr>
          <w:rFonts w:ascii="Baskerville" w:hAnsi="Baskerville"/>
          <w:i/>
        </w:rPr>
        <w:t>L</w:t>
      </w:r>
      <w:r>
        <w:rPr>
          <w:rFonts w:ascii="Baskerville" w:hAnsi="Baskerville"/>
          <w:i/>
        </w:rPr>
        <w:t xml:space="preserve">iterary </w:t>
      </w:r>
      <w:r w:rsidRPr="00DE59A8">
        <w:rPr>
          <w:rFonts w:ascii="Baskerville" w:hAnsi="Baskerville"/>
          <w:i/>
        </w:rPr>
        <w:t>H</w:t>
      </w:r>
      <w:r>
        <w:rPr>
          <w:rFonts w:ascii="Baskerville" w:hAnsi="Baskerville"/>
          <w:i/>
        </w:rPr>
        <w:t>istory</w:t>
      </w:r>
      <w:r w:rsidRPr="00DE59A8">
        <w:rPr>
          <w:rFonts w:ascii="Baskerville" w:hAnsi="Baskerville"/>
        </w:rPr>
        <w:t xml:space="preserve"> 47</w:t>
      </w:r>
      <w:r>
        <w:rPr>
          <w:rFonts w:ascii="Baskerville" w:hAnsi="Baskerville"/>
        </w:rPr>
        <w:t xml:space="preserve">: </w:t>
      </w:r>
      <w:r w:rsidRPr="00DE59A8">
        <w:rPr>
          <w:rFonts w:ascii="Baskerville" w:hAnsi="Baskerville"/>
        </w:rPr>
        <w:t>419-32</w:t>
      </w:r>
      <w:r>
        <w:rPr>
          <w:rFonts w:ascii="Baskerville" w:hAnsi="Baskerville"/>
        </w:rPr>
        <w:t>.</w:t>
      </w:r>
    </w:p>
    <w:p w14:paraId="2A596A4A" w14:textId="434F7259" w:rsidR="00113E89" w:rsidRDefault="00113E89" w:rsidP="00574B67">
      <w:pPr>
        <w:adjustRightInd w:val="0"/>
        <w:snapToGrid w:val="0"/>
        <w:spacing w:line="480" w:lineRule="auto"/>
        <w:rPr>
          <w:rFonts w:ascii="Baskerville" w:hAnsi="Baskerville"/>
        </w:rPr>
      </w:pPr>
    </w:p>
    <w:p w14:paraId="6A80CB9D" w14:textId="700CCCF6" w:rsidR="00113E89" w:rsidRDefault="00113E89" w:rsidP="00113E89">
      <w:pPr>
        <w:adjustRightInd w:val="0"/>
        <w:snapToGrid w:val="0"/>
        <w:spacing w:line="480" w:lineRule="auto"/>
        <w:rPr>
          <w:rFonts w:ascii="Baskerville" w:hAnsi="Baskerville"/>
        </w:rPr>
      </w:pPr>
      <w:r w:rsidRPr="00113E89">
        <w:rPr>
          <w:rFonts w:ascii="Baskerville" w:hAnsi="Baskerville"/>
        </w:rPr>
        <w:t>Boehrer,</w:t>
      </w:r>
      <w:r>
        <w:rPr>
          <w:rFonts w:ascii="Baskerville" w:hAnsi="Baskerville"/>
        </w:rPr>
        <w:t xml:space="preserve"> Bruce.</w:t>
      </w:r>
      <w:r w:rsidRPr="00113E89">
        <w:rPr>
          <w:rFonts w:ascii="Baskerville" w:hAnsi="Baskerville"/>
        </w:rPr>
        <w:t xml:space="preserve"> </w:t>
      </w:r>
      <w:r>
        <w:rPr>
          <w:rFonts w:ascii="Baskerville" w:hAnsi="Baskerville"/>
        </w:rPr>
        <w:t xml:space="preserve">2015. </w:t>
      </w:r>
      <w:r w:rsidRPr="00113E89">
        <w:rPr>
          <w:rFonts w:ascii="Baskerville" w:hAnsi="Baskerville"/>
        </w:rPr>
        <w:t>Response: Equal Rights for All Dirt</w:t>
      </w:r>
      <w:r>
        <w:rPr>
          <w:rFonts w:ascii="Baskerville" w:hAnsi="Baskerville"/>
        </w:rPr>
        <w:t xml:space="preserve">. </w:t>
      </w:r>
      <w:r w:rsidRPr="00113E89">
        <w:rPr>
          <w:rFonts w:ascii="Baskerville" w:hAnsi="Baskerville"/>
          <w:i/>
          <w:iCs/>
        </w:rPr>
        <w:t>Spenser Studies</w:t>
      </w:r>
      <w:r w:rsidRPr="00113E89">
        <w:rPr>
          <w:rFonts w:ascii="Baskerville" w:hAnsi="Baskerville"/>
        </w:rPr>
        <w:t xml:space="preserve"> 30</w:t>
      </w:r>
      <w:r>
        <w:rPr>
          <w:rFonts w:ascii="Baskerville" w:hAnsi="Baskerville"/>
        </w:rPr>
        <w:t>:</w:t>
      </w:r>
      <w:r w:rsidRPr="00113E89">
        <w:rPr>
          <w:rFonts w:ascii="Baskerville" w:hAnsi="Baskerville"/>
        </w:rPr>
        <w:t xml:space="preserve"> 337-40. </w:t>
      </w:r>
    </w:p>
    <w:p w14:paraId="361FDDC6" w14:textId="7F8BB7B0" w:rsidR="00B53791" w:rsidRDefault="00B53791" w:rsidP="00113E89">
      <w:pPr>
        <w:adjustRightInd w:val="0"/>
        <w:snapToGrid w:val="0"/>
        <w:spacing w:line="480" w:lineRule="auto"/>
        <w:rPr>
          <w:rFonts w:ascii="Baskerville" w:hAnsi="Baskerville"/>
        </w:rPr>
      </w:pPr>
    </w:p>
    <w:p w14:paraId="2E12D512" w14:textId="0913FEC8" w:rsidR="00B53791" w:rsidRDefault="00B53791" w:rsidP="00113E89">
      <w:pPr>
        <w:adjustRightInd w:val="0"/>
        <w:snapToGrid w:val="0"/>
        <w:spacing w:line="480" w:lineRule="auto"/>
        <w:rPr>
          <w:rFonts w:ascii="Baskerville" w:hAnsi="Baskerville"/>
        </w:rPr>
      </w:pPr>
      <w:r>
        <w:rPr>
          <w:rFonts w:ascii="Baskerville" w:eastAsia="Times New Roman" w:hAnsi="Baskerville" w:cs="Times New Roman"/>
          <w:color w:val="000000"/>
        </w:rPr>
        <w:t xml:space="preserve">Boehrer, Bruce. 2010. </w:t>
      </w:r>
      <w:r w:rsidRPr="00EA098E">
        <w:rPr>
          <w:rFonts w:ascii="Baskerville" w:eastAsia="Times New Roman" w:hAnsi="Baskerville" w:cs="Times New Roman"/>
          <w:i/>
          <w:color w:val="000000"/>
        </w:rPr>
        <w:t>Animal Characters</w:t>
      </w:r>
      <w:r>
        <w:rPr>
          <w:rFonts w:ascii="Baskerville" w:eastAsia="Times New Roman" w:hAnsi="Baskerville" w:cs="Times New Roman"/>
          <w:color w:val="000000"/>
        </w:rPr>
        <w:t xml:space="preserve">. </w:t>
      </w:r>
      <w:r w:rsidRPr="00EA098E">
        <w:rPr>
          <w:rFonts w:ascii="Baskerville" w:eastAsia="Times New Roman" w:hAnsi="Baskerville" w:cs="Times New Roman"/>
          <w:color w:val="000000"/>
        </w:rPr>
        <w:t>Philadelphia</w:t>
      </w:r>
      <w:r>
        <w:rPr>
          <w:rFonts w:ascii="Baskerville" w:eastAsia="Times New Roman" w:hAnsi="Baskerville" w:cs="Times New Roman"/>
          <w:color w:val="000000"/>
        </w:rPr>
        <w:t>: University of Pennsylvania Press.</w:t>
      </w:r>
    </w:p>
    <w:p w14:paraId="796E11D6" w14:textId="0EAF397A" w:rsidR="00113E89" w:rsidRDefault="00113E89" w:rsidP="00113E89">
      <w:pPr>
        <w:adjustRightInd w:val="0"/>
        <w:snapToGrid w:val="0"/>
        <w:spacing w:line="480" w:lineRule="auto"/>
        <w:rPr>
          <w:rFonts w:ascii="Baskerville" w:hAnsi="Baskerville"/>
        </w:rPr>
      </w:pPr>
    </w:p>
    <w:p w14:paraId="733CC52C" w14:textId="50A0EF4B" w:rsidR="00113E89" w:rsidRPr="00113E89" w:rsidRDefault="00113E89" w:rsidP="00113E89">
      <w:pPr>
        <w:adjustRightInd w:val="0"/>
        <w:snapToGrid w:val="0"/>
        <w:spacing w:line="480" w:lineRule="auto"/>
        <w:rPr>
          <w:rFonts w:ascii="Baskerville" w:hAnsi="Baskerville"/>
        </w:rPr>
      </w:pPr>
      <w:r>
        <w:rPr>
          <w:rFonts w:ascii="Baskerville" w:hAnsi="Baskerville"/>
        </w:rPr>
        <w:t xml:space="preserve">Burrow, Colin. 1988. </w:t>
      </w:r>
      <w:r w:rsidRPr="00113E89">
        <w:rPr>
          <w:rFonts w:ascii="Baskerville" w:hAnsi="Baskerville"/>
        </w:rPr>
        <w:t xml:space="preserve">Metamorphoses in </w:t>
      </w:r>
      <w:r w:rsidRPr="00113E89">
        <w:rPr>
          <w:rFonts w:ascii="Baskerville" w:hAnsi="Baskerville"/>
          <w:i/>
        </w:rPr>
        <w:t>The</w:t>
      </w:r>
      <w:r w:rsidRPr="00113E89">
        <w:rPr>
          <w:rFonts w:ascii="Baskerville" w:hAnsi="Baskerville"/>
        </w:rPr>
        <w:t xml:space="preserve"> </w:t>
      </w:r>
      <w:r w:rsidRPr="00113E89">
        <w:rPr>
          <w:rFonts w:ascii="Baskerville" w:hAnsi="Baskerville"/>
          <w:i/>
        </w:rPr>
        <w:t>Faerie Queene</w:t>
      </w:r>
      <w:r>
        <w:rPr>
          <w:rFonts w:ascii="Baskerville" w:hAnsi="Baskerville"/>
        </w:rPr>
        <w:t>.</w:t>
      </w:r>
      <w:r w:rsidRPr="00113E89">
        <w:rPr>
          <w:rFonts w:ascii="Baskerville" w:hAnsi="Baskerville"/>
        </w:rPr>
        <w:t xml:space="preserve"> </w:t>
      </w:r>
      <w:r>
        <w:rPr>
          <w:rFonts w:ascii="Baskerville" w:hAnsi="Baskerville"/>
        </w:rPr>
        <w:t>I</w:t>
      </w:r>
      <w:r w:rsidRPr="00113E89">
        <w:rPr>
          <w:rFonts w:ascii="Baskerville" w:hAnsi="Baskerville"/>
        </w:rPr>
        <w:t xml:space="preserve">n </w:t>
      </w:r>
      <w:r w:rsidRPr="00113E89">
        <w:rPr>
          <w:rFonts w:ascii="Baskerville" w:hAnsi="Baskerville"/>
          <w:i/>
        </w:rPr>
        <w:t>Ovid Renewed</w:t>
      </w:r>
      <w:r>
        <w:rPr>
          <w:rFonts w:ascii="Baskerville" w:hAnsi="Baskerville"/>
        </w:rPr>
        <w:t>, e</w:t>
      </w:r>
      <w:r w:rsidRPr="00113E89">
        <w:rPr>
          <w:rFonts w:ascii="Baskerville" w:hAnsi="Baskerville"/>
        </w:rPr>
        <w:t>d. Charles Martindale</w:t>
      </w:r>
      <w:r>
        <w:rPr>
          <w:rFonts w:ascii="Baskerville" w:hAnsi="Baskerville"/>
        </w:rPr>
        <w:t>.</w:t>
      </w:r>
      <w:r w:rsidRPr="00113E89">
        <w:rPr>
          <w:rFonts w:ascii="Baskerville" w:hAnsi="Baskerville"/>
        </w:rPr>
        <w:t xml:space="preserve"> </w:t>
      </w:r>
      <w:r>
        <w:rPr>
          <w:rFonts w:ascii="Baskerville" w:hAnsi="Baskerville"/>
        </w:rPr>
        <w:t xml:space="preserve">Cambridge: Cambridge University Press.  </w:t>
      </w:r>
    </w:p>
    <w:p w14:paraId="6F278470" w14:textId="5A10ABF4" w:rsidR="00916912" w:rsidRDefault="00916912" w:rsidP="00574B67">
      <w:pPr>
        <w:adjustRightInd w:val="0"/>
        <w:snapToGrid w:val="0"/>
        <w:spacing w:line="480" w:lineRule="auto"/>
        <w:rPr>
          <w:rFonts w:ascii="Baskerville" w:hAnsi="Baskerville"/>
        </w:rPr>
      </w:pPr>
    </w:p>
    <w:p w14:paraId="6CE6EA77" w14:textId="2F8AE10F" w:rsidR="00916912" w:rsidRPr="00916912" w:rsidRDefault="00916912" w:rsidP="00916912">
      <w:pPr>
        <w:adjustRightInd w:val="0"/>
        <w:snapToGrid w:val="0"/>
        <w:spacing w:line="480" w:lineRule="auto"/>
        <w:rPr>
          <w:rFonts w:ascii="Baskerville" w:hAnsi="Baskerville"/>
        </w:rPr>
      </w:pPr>
      <w:r w:rsidRPr="00916912">
        <w:rPr>
          <w:rFonts w:ascii="Baskerville" w:hAnsi="Baskerville"/>
        </w:rPr>
        <w:t>DeNeef,</w:t>
      </w:r>
      <w:r>
        <w:rPr>
          <w:rFonts w:ascii="Baskerville" w:hAnsi="Baskerville"/>
        </w:rPr>
        <w:t xml:space="preserve"> </w:t>
      </w:r>
      <w:r w:rsidRPr="00916912">
        <w:rPr>
          <w:rFonts w:ascii="Baskerville" w:hAnsi="Baskerville"/>
        </w:rPr>
        <w:t>A. Leigh</w:t>
      </w:r>
      <w:r>
        <w:rPr>
          <w:rFonts w:ascii="Baskerville" w:hAnsi="Baskerville"/>
        </w:rPr>
        <w:t>. 1982.</w:t>
      </w:r>
      <w:r w:rsidRPr="00916912">
        <w:rPr>
          <w:rFonts w:ascii="Baskerville" w:hAnsi="Baskerville"/>
        </w:rPr>
        <w:t xml:space="preserve"> </w:t>
      </w:r>
      <w:r w:rsidRPr="00916912">
        <w:rPr>
          <w:rFonts w:ascii="Baskerville" w:hAnsi="Baskerville"/>
          <w:i/>
        </w:rPr>
        <w:t>Spenser and the Motives of Metaphor</w:t>
      </w:r>
      <w:r w:rsidR="004279BE">
        <w:rPr>
          <w:rFonts w:ascii="Baskerville" w:hAnsi="Baskerville"/>
        </w:rPr>
        <w:t xml:space="preserve">. </w:t>
      </w:r>
      <w:r w:rsidRPr="00916912">
        <w:rPr>
          <w:rFonts w:ascii="Baskerville" w:hAnsi="Baskerville"/>
        </w:rPr>
        <w:t>Durham</w:t>
      </w:r>
      <w:r w:rsidR="004279BE">
        <w:rPr>
          <w:rFonts w:ascii="Baskerville" w:hAnsi="Baskerville"/>
        </w:rPr>
        <w:t>: Duke University Press.</w:t>
      </w:r>
      <w:r w:rsidRPr="00916912">
        <w:rPr>
          <w:rFonts w:ascii="Baskerville" w:hAnsi="Baskerville"/>
        </w:rPr>
        <w:t xml:space="preserve"> </w:t>
      </w:r>
    </w:p>
    <w:p w14:paraId="3CD53972" w14:textId="77777777" w:rsidR="00113E89" w:rsidRDefault="00113E89" w:rsidP="00574B67">
      <w:pPr>
        <w:adjustRightInd w:val="0"/>
        <w:snapToGrid w:val="0"/>
        <w:spacing w:line="480" w:lineRule="auto"/>
        <w:rPr>
          <w:rFonts w:ascii="Baskerville" w:hAnsi="Baskerville"/>
        </w:rPr>
      </w:pPr>
    </w:p>
    <w:p w14:paraId="4CA1A5CD" w14:textId="263AE41E" w:rsidR="00916912" w:rsidRDefault="004279BE" w:rsidP="00574B67">
      <w:pPr>
        <w:adjustRightInd w:val="0"/>
        <w:snapToGrid w:val="0"/>
        <w:spacing w:line="480" w:lineRule="auto"/>
        <w:rPr>
          <w:rFonts w:ascii="Baskerville" w:hAnsi="Baskerville"/>
        </w:rPr>
      </w:pPr>
      <w:r w:rsidRPr="00413E43">
        <w:rPr>
          <w:rFonts w:ascii="Baskerville" w:hAnsi="Baskerville"/>
        </w:rPr>
        <w:t>Erasmus</w:t>
      </w:r>
      <w:r>
        <w:rPr>
          <w:rFonts w:ascii="Baskerville" w:hAnsi="Baskerville"/>
        </w:rPr>
        <w:t xml:space="preserve">.1963. </w:t>
      </w:r>
      <w:r w:rsidRPr="00413E43">
        <w:rPr>
          <w:rFonts w:ascii="Baskerville" w:hAnsi="Baskerville"/>
          <w:i/>
          <w:iCs/>
        </w:rPr>
        <w:t xml:space="preserve">On Copia of Words and Ideas (De </w:t>
      </w:r>
      <w:proofErr w:type="spellStart"/>
      <w:r w:rsidRPr="00413E43">
        <w:rPr>
          <w:rFonts w:ascii="Baskerville" w:hAnsi="Baskerville"/>
          <w:i/>
          <w:iCs/>
        </w:rPr>
        <w:t>utraque</w:t>
      </w:r>
      <w:proofErr w:type="spellEnd"/>
      <w:r w:rsidRPr="00413E43">
        <w:rPr>
          <w:rFonts w:ascii="Baskerville" w:hAnsi="Baskerville"/>
          <w:i/>
          <w:iCs/>
        </w:rPr>
        <w:t xml:space="preserve"> </w:t>
      </w:r>
      <w:proofErr w:type="spellStart"/>
      <w:r w:rsidRPr="00413E43">
        <w:rPr>
          <w:rFonts w:ascii="Baskerville" w:hAnsi="Baskerville"/>
          <w:i/>
          <w:iCs/>
        </w:rPr>
        <w:t>verborem</w:t>
      </w:r>
      <w:proofErr w:type="spellEnd"/>
      <w:r w:rsidRPr="00413E43">
        <w:rPr>
          <w:rFonts w:ascii="Baskerville" w:hAnsi="Baskerville"/>
          <w:i/>
          <w:iCs/>
        </w:rPr>
        <w:t xml:space="preserve"> ac rerum </w:t>
      </w:r>
      <w:proofErr w:type="spellStart"/>
      <w:r w:rsidRPr="00413E43">
        <w:rPr>
          <w:rFonts w:ascii="Baskerville" w:hAnsi="Baskerville"/>
          <w:i/>
          <w:iCs/>
        </w:rPr>
        <w:t>copia</w:t>
      </w:r>
      <w:proofErr w:type="spellEnd"/>
      <w:r w:rsidRPr="00413E43">
        <w:rPr>
          <w:rFonts w:ascii="Baskerville" w:hAnsi="Baskerville"/>
          <w:i/>
          <w:iCs/>
        </w:rPr>
        <w:t>)</w:t>
      </w:r>
      <w:r>
        <w:rPr>
          <w:rFonts w:ascii="Baskerville" w:hAnsi="Baskerville"/>
          <w:i/>
          <w:iCs/>
        </w:rPr>
        <w:t xml:space="preserve">. </w:t>
      </w:r>
      <w:r>
        <w:rPr>
          <w:rFonts w:ascii="Baskerville" w:hAnsi="Baskerville"/>
        </w:rPr>
        <w:t>T</w:t>
      </w:r>
      <w:r w:rsidRPr="00413E43">
        <w:rPr>
          <w:rFonts w:ascii="Baskerville" w:hAnsi="Baskerville"/>
        </w:rPr>
        <w:t>rans. Donald B. King</w:t>
      </w:r>
      <w:r>
        <w:rPr>
          <w:rFonts w:ascii="Baskerville" w:hAnsi="Baskerville"/>
        </w:rPr>
        <w:t xml:space="preserve"> and</w:t>
      </w:r>
      <w:r w:rsidRPr="00413E43">
        <w:rPr>
          <w:rFonts w:ascii="Baskerville" w:hAnsi="Baskerville"/>
        </w:rPr>
        <w:t xml:space="preserve"> David H. Rix</w:t>
      </w:r>
      <w:r>
        <w:rPr>
          <w:rFonts w:ascii="Baskerville" w:hAnsi="Baskerville"/>
        </w:rPr>
        <w:t>.</w:t>
      </w:r>
      <w:r w:rsidRPr="00413E43">
        <w:rPr>
          <w:rFonts w:ascii="Baskerville" w:hAnsi="Baskerville"/>
        </w:rPr>
        <w:t xml:space="preserve"> Milwaukee</w:t>
      </w:r>
      <w:r>
        <w:rPr>
          <w:rFonts w:ascii="Baskerville" w:hAnsi="Baskerville"/>
        </w:rPr>
        <w:t>:</w:t>
      </w:r>
      <w:r w:rsidRPr="00413E43">
        <w:rPr>
          <w:rFonts w:ascii="Baskerville" w:hAnsi="Baskerville"/>
        </w:rPr>
        <w:t xml:space="preserve"> </w:t>
      </w:r>
      <w:r>
        <w:rPr>
          <w:rFonts w:ascii="Baskerville" w:hAnsi="Baskerville"/>
        </w:rPr>
        <w:t>Marquette University Press.</w:t>
      </w:r>
    </w:p>
    <w:p w14:paraId="3C4E0F5E" w14:textId="19B05308" w:rsidR="001F299C" w:rsidRDefault="001F299C" w:rsidP="00574B67">
      <w:pPr>
        <w:adjustRightInd w:val="0"/>
        <w:snapToGrid w:val="0"/>
        <w:spacing w:line="480" w:lineRule="auto"/>
        <w:rPr>
          <w:rFonts w:ascii="Baskerville" w:hAnsi="Baskerville"/>
        </w:rPr>
      </w:pPr>
    </w:p>
    <w:p w14:paraId="1C6E1122" w14:textId="4F46B390" w:rsidR="001F299C" w:rsidRDefault="001F299C" w:rsidP="00574B67">
      <w:pPr>
        <w:adjustRightInd w:val="0"/>
        <w:snapToGrid w:val="0"/>
        <w:spacing w:line="480" w:lineRule="auto"/>
        <w:rPr>
          <w:rFonts w:ascii="Baskerville" w:hAnsi="Baskerville"/>
        </w:rPr>
      </w:pPr>
      <w:r>
        <w:rPr>
          <w:rFonts w:ascii="Baskerville" w:hAnsi="Baskerville"/>
        </w:rPr>
        <w:t>Fudge, Erica. 2006.</w:t>
      </w:r>
      <w:r w:rsidRPr="001F299C">
        <w:rPr>
          <w:rFonts w:ascii="Baskerville" w:hAnsi="Baskerville"/>
        </w:rPr>
        <w:t xml:space="preserve"> </w:t>
      </w:r>
      <w:r w:rsidRPr="001F299C">
        <w:rPr>
          <w:rFonts w:ascii="Baskerville" w:hAnsi="Baskerville"/>
          <w:i/>
        </w:rPr>
        <w:t>Brutal Reasoning</w:t>
      </w:r>
      <w:r>
        <w:rPr>
          <w:rFonts w:ascii="Baskerville" w:hAnsi="Baskerville"/>
        </w:rPr>
        <w:t xml:space="preserve">. </w:t>
      </w:r>
      <w:r w:rsidRPr="001F299C">
        <w:rPr>
          <w:rFonts w:ascii="Baskerville" w:hAnsi="Baskerville"/>
        </w:rPr>
        <w:t>Ithaca</w:t>
      </w:r>
      <w:r>
        <w:rPr>
          <w:rFonts w:ascii="Baskerville" w:hAnsi="Baskerville"/>
        </w:rPr>
        <w:t xml:space="preserve">: Cornell University Press. </w:t>
      </w:r>
    </w:p>
    <w:p w14:paraId="3F439F73" w14:textId="77777777" w:rsidR="002D6B90" w:rsidRDefault="002D6B90" w:rsidP="00574B67">
      <w:pPr>
        <w:adjustRightInd w:val="0"/>
        <w:snapToGrid w:val="0"/>
        <w:spacing w:line="480" w:lineRule="auto"/>
        <w:rPr>
          <w:rFonts w:ascii="Baskerville" w:hAnsi="Baskerville"/>
        </w:rPr>
      </w:pPr>
    </w:p>
    <w:p w14:paraId="2E209DC4" w14:textId="016F0022" w:rsidR="00574B67" w:rsidRDefault="00574B67" w:rsidP="00574B67">
      <w:pPr>
        <w:adjustRightInd w:val="0"/>
        <w:snapToGrid w:val="0"/>
        <w:spacing w:line="480" w:lineRule="auto"/>
        <w:rPr>
          <w:rFonts w:ascii="Baskerville" w:hAnsi="Baskerville"/>
        </w:rPr>
      </w:pPr>
      <w:r>
        <w:rPr>
          <w:rFonts w:ascii="Baskerville" w:hAnsi="Baskerville"/>
        </w:rPr>
        <w:lastRenderedPageBreak/>
        <w:t xml:space="preserve">Hillman, David. 2023. Companionable. </w:t>
      </w:r>
      <w:r w:rsidR="00CF223E">
        <w:rPr>
          <w:rFonts w:ascii="Baskerville" w:hAnsi="Baskerville"/>
        </w:rPr>
        <w:t xml:space="preserve">In </w:t>
      </w:r>
      <w:r w:rsidRPr="00AB4EAF">
        <w:rPr>
          <w:rFonts w:ascii="Baskerville" w:hAnsi="Baskerville"/>
        </w:rPr>
        <w:t xml:space="preserve">‘Companionable </w:t>
      </w:r>
      <w:r w:rsidRPr="00D80C65">
        <w:rPr>
          <w:rFonts w:ascii="Baskerville" w:hAnsi="Baskerville"/>
        </w:rPr>
        <w:t xml:space="preserve">Thinking: Spenser </w:t>
      </w:r>
      <w:r w:rsidRPr="00D80C65">
        <w:rPr>
          <w:rFonts w:ascii="Baskerville" w:hAnsi="Baskerville"/>
          <w:i/>
        </w:rPr>
        <w:t>with</w:t>
      </w:r>
      <w:r w:rsidRPr="00D80C65">
        <w:rPr>
          <w:rFonts w:ascii="Baskerville" w:hAnsi="Baskerville"/>
        </w:rPr>
        <w:t>’</w:t>
      </w:r>
      <w:r w:rsidR="00CF223E">
        <w:rPr>
          <w:rFonts w:ascii="Baskerville" w:hAnsi="Baskerville"/>
        </w:rPr>
        <w:t>,</w:t>
      </w:r>
      <w:r w:rsidRPr="00D80C65">
        <w:rPr>
          <w:rFonts w:ascii="Baskerville" w:hAnsi="Baskerville"/>
        </w:rPr>
        <w:t xml:space="preserve"> eds. </w:t>
      </w:r>
      <w:r w:rsidR="00CF223E">
        <w:rPr>
          <w:rFonts w:ascii="Baskerville" w:hAnsi="Baskerville"/>
        </w:rPr>
        <w:t xml:space="preserve">David </w:t>
      </w:r>
      <w:r w:rsidRPr="00D80C65">
        <w:rPr>
          <w:rFonts w:ascii="Baskerville" w:hAnsi="Baskerville"/>
        </w:rPr>
        <w:t xml:space="preserve">Hillman, </w:t>
      </w:r>
      <w:r w:rsidR="00CF223E">
        <w:rPr>
          <w:rFonts w:ascii="Baskerville" w:hAnsi="Baskerville"/>
        </w:rPr>
        <w:t xml:space="preserve">Joe </w:t>
      </w:r>
      <w:r w:rsidRPr="00D80C65">
        <w:rPr>
          <w:rFonts w:ascii="Baskerville" w:hAnsi="Baskerville"/>
        </w:rPr>
        <w:t xml:space="preserve">Moshenska and </w:t>
      </w:r>
      <w:r w:rsidR="00CF223E">
        <w:rPr>
          <w:rFonts w:ascii="Baskerville" w:hAnsi="Baskerville"/>
        </w:rPr>
        <w:t xml:space="preserve">Namratha </w:t>
      </w:r>
      <w:r w:rsidRPr="00D80C65">
        <w:rPr>
          <w:rFonts w:ascii="Baskerville" w:hAnsi="Baskerville"/>
        </w:rPr>
        <w:t>Rao</w:t>
      </w:r>
      <w:r w:rsidR="00CF223E">
        <w:rPr>
          <w:rFonts w:ascii="Baskerville" w:hAnsi="Baskerville"/>
        </w:rPr>
        <w:t>.</w:t>
      </w:r>
      <w:r w:rsidRPr="00D80C65">
        <w:rPr>
          <w:rFonts w:ascii="Baskerville" w:hAnsi="Baskerville"/>
        </w:rPr>
        <w:t xml:space="preserve"> </w:t>
      </w:r>
      <w:r w:rsidRPr="00D80C65">
        <w:rPr>
          <w:rFonts w:ascii="Baskerville" w:hAnsi="Baskerville"/>
          <w:i/>
          <w:iCs/>
        </w:rPr>
        <w:t>Spenser Studies</w:t>
      </w:r>
      <w:r w:rsidR="00CF223E">
        <w:rPr>
          <w:rFonts w:ascii="Baskerville" w:hAnsi="Baskerville"/>
          <w:i/>
          <w:iCs/>
        </w:rPr>
        <w:t xml:space="preserve"> </w:t>
      </w:r>
      <w:r w:rsidR="00CF223E">
        <w:rPr>
          <w:rFonts w:ascii="Baskerville" w:hAnsi="Baskerville"/>
        </w:rPr>
        <w:t xml:space="preserve">37: </w:t>
      </w:r>
      <w:r w:rsidR="00AD47D8">
        <w:rPr>
          <w:rFonts w:ascii="Baskerville" w:hAnsi="Baskerville"/>
        </w:rPr>
        <w:t xml:space="preserve">12-22. </w:t>
      </w:r>
    </w:p>
    <w:p w14:paraId="63823ED6" w14:textId="16B17E19" w:rsidR="00B53791" w:rsidRDefault="00B53791" w:rsidP="00574B67">
      <w:pPr>
        <w:adjustRightInd w:val="0"/>
        <w:snapToGrid w:val="0"/>
        <w:spacing w:line="480" w:lineRule="auto"/>
        <w:rPr>
          <w:rFonts w:ascii="Baskerville" w:hAnsi="Baskerville"/>
        </w:rPr>
      </w:pPr>
    </w:p>
    <w:p w14:paraId="323F3D34" w14:textId="5C42DCBE" w:rsidR="00B53791" w:rsidRDefault="00B53791" w:rsidP="00574B67">
      <w:pPr>
        <w:adjustRightInd w:val="0"/>
        <w:snapToGrid w:val="0"/>
        <w:spacing w:line="480" w:lineRule="auto"/>
        <w:rPr>
          <w:rFonts w:ascii="Baskerville" w:hAnsi="Baskerville"/>
        </w:rPr>
      </w:pPr>
      <w:r>
        <w:rPr>
          <w:rFonts w:ascii="Baskerville" w:hAnsi="Baskerville"/>
        </w:rPr>
        <w:t>Hobbes, Thomas. 1839-4</w:t>
      </w:r>
      <w:r w:rsidR="00E21F24">
        <w:rPr>
          <w:rFonts w:ascii="Baskerville" w:hAnsi="Baskerville"/>
        </w:rPr>
        <w:t>5</w:t>
      </w:r>
      <w:r>
        <w:rPr>
          <w:rFonts w:ascii="Baskerville" w:hAnsi="Baskerville"/>
        </w:rPr>
        <w:t xml:space="preserve">. </w:t>
      </w:r>
      <w:r w:rsidRPr="00B53791">
        <w:rPr>
          <w:rFonts w:ascii="Baskerville" w:hAnsi="Baskerville"/>
          <w:i/>
        </w:rPr>
        <w:t>The English Works</w:t>
      </w:r>
      <w:r>
        <w:rPr>
          <w:rFonts w:ascii="Baskerville" w:hAnsi="Baskerville"/>
        </w:rPr>
        <w:t xml:space="preserve">. </w:t>
      </w:r>
      <w:r w:rsidRPr="00B53791">
        <w:rPr>
          <w:rFonts w:ascii="Baskerville" w:hAnsi="Baskerville"/>
        </w:rPr>
        <w:t>11 vol</w:t>
      </w:r>
      <w:r>
        <w:rPr>
          <w:rFonts w:ascii="Baskerville" w:hAnsi="Baskerville"/>
        </w:rPr>
        <w:t>umes.</w:t>
      </w:r>
      <w:r w:rsidRPr="00B53791">
        <w:rPr>
          <w:rFonts w:ascii="Baskerville" w:hAnsi="Baskerville"/>
        </w:rPr>
        <w:t xml:space="preserve"> </w:t>
      </w:r>
      <w:r>
        <w:rPr>
          <w:rFonts w:ascii="Baskerville" w:hAnsi="Baskerville"/>
        </w:rPr>
        <w:t>E</w:t>
      </w:r>
      <w:r w:rsidRPr="00B53791">
        <w:rPr>
          <w:rFonts w:ascii="Baskerville" w:hAnsi="Baskerville"/>
        </w:rPr>
        <w:t>d. William Molesworth</w:t>
      </w:r>
      <w:r>
        <w:rPr>
          <w:rFonts w:ascii="Baskerville" w:hAnsi="Baskerville"/>
        </w:rPr>
        <w:t xml:space="preserve">. </w:t>
      </w:r>
      <w:r w:rsidRPr="00B53791">
        <w:rPr>
          <w:rFonts w:ascii="Baskerville" w:hAnsi="Baskerville"/>
        </w:rPr>
        <w:t>London</w:t>
      </w:r>
      <w:r>
        <w:rPr>
          <w:rFonts w:ascii="Baskerville" w:hAnsi="Baskerville"/>
        </w:rPr>
        <w:t xml:space="preserve">: </w:t>
      </w:r>
      <w:r w:rsidR="00E21F24">
        <w:rPr>
          <w:rFonts w:ascii="Baskerville" w:hAnsi="Baskerville"/>
        </w:rPr>
        <w:t xml:space="preserve">Bohn. </w:t>
      </w:r>
    </w:p>
    <w:p w14:paraId="3745B900" w14:textId="08D6F930" w:rsidR="00113E89" w:rsidRDefault="00113E89" w:rsidP="00574B67">
      <w:pPr>
        <w:adjustRightInd w:val="0"/>
        <w:snapToGrid w:val="0"/>
        <w:spacing w:line="480" w:lineRule="auto"/>
        <w:rPr>
          <w:rFonts w:ascii="Baskerville" w:hAnsi="Baskerville"/>
        </w:rPr>
      </w:pPr>
    </w:p>
    <w:p w14:paraId="3A226527" w14:textId="423BADD4" w:rsidR="00113E89" w:rsidRDefault="00113E89" w:rsidP="00574B67">
      <w:pPr>
        <w:adjustRightInd w:val="0"/>
        <w:snapToGrid w:val="0"/>
        <w:spacing w:line="480" w:lineRule="auto"/>
        <w:rPr>
          <w:rFonts w:ascii="Baskerville" w:hAnsi="Baskerville"/>
        </w:rPr>
      </w:pPr>
      <w:r>
        <w:rPr>
          <w:rFonts w:ascii="Baskerville" w:hAnsi="Baskerville"/>
        </w:rPr>
        <w:t xml:space="preserve">Irish, </w:t>
      </w:r>
      <w:r w:rsidRPr="00113E89">
        <w:rPr>
          <w:rFonts w:ascii="Baskerville" w:hAnsi="Baskerville"/>
        </w:rPr>
        <w:t>Bradley</w:t>
      </w:r>
      <w:r>
        <w:rPr>
          <w:rFonts w:ascii="Baskerville" w:hAnsi="Baskerville"/>
        </w:rPr>
        <w:t xml:space="preserve">. 2021. </w:t>
      </w:r>
      <w:r w:rsidRPr="00113E89">
        <w:rPr>
          <w:rFonts w:ascii="Baskerville" w:hAnsi="Baskerville"/>
        </w:rPr>
        <w:t>Envy in Early Modern England</w:t>
      </w:r>
      <w:r>
        <w:rPr>
          <w:rFonts w:ascii="Baskerville" w:hAnsi="Baskerville"/>
        </w:rPr>
        <w:t>.</w:t>
      </w:r>
      <w:r w:rsidRPr="00113E89">
        <w:rPr>
          <w:rFonts w:ascii="Baskerville" w:hAnsi="Baskerville"/>
        </w:rPr>
        <w:t xml:space="preserve"> </w:t>
      </w:r>
      <w:r w:rsidRPr="00113E89">
        <w:rPr>
          <w:rFonts w:ascii="Baskerville" w:hAnsi="Baskerville"/>
          <w:i/>
        </w:rPr>
        <w:t>E</w:t>
      </w:r>
      <w:r>
        <w:rPr>
          <w:rFonts w:ascii="Baskerville" w:hAnsi="Baskerville"/>
          <w:i/>
        </w:rPr>
        <w:t xml:space="preserve">nglish </w:t>
      </w:r>
      <w:r w:rsidRPr="00113E89">
        <w:rPr>
          <w:rFonts w:ascii="Baskerville" w:hAnsi="Baskerville"/>
          <w:i/>
        </w:rPr>
        <w:t>L</w:t>
      </w:r>
      <w:r>
        <w:rPr>
          <w:rFonts w:ascii="Baskerville" w:hAnsi="Baskerville"/>
          <w:i/>
        </w:rPr>
        <w:t xml:space="preserve">iterary </w:t>
      </w:r>
      <w:r w:rsidRPr="00113E89">
        <w:rPr>
          <w:rFonts w:ascii="Baskerville" w:hAnsi="Baskerville"/>
          <w:i/>
        </w:rPr>
        <w:t>H</w:t>
      </w:r>
      <w:r>
        <w:rPr>
          <w:rFonts w:ascii="Baskerville" w:hAnsi="Baskerville"/>
          <w:i/>
        </w:rPr>
        <w:t>istory</w:t>
      </w:r>
      <w:r w:rsidRPr="00113E89">
        <w:rPr>
          <w:rFonts w:ascii="Baskerville" w:hAnsi="Baskerville"/>
        </w:rPr>
        <w:t xml:space="preserve"> 88.4</w:t>
      </w:r>
      <w:r>
        <w:rPr>
          <w:rFonts w:ascii="Baskerville" w:hAnsi="Baskerville"/>
        </w:rPr>
        <w:t>:</w:t>
      </w:r>
      <w:r w:rsidRPr="00113E89">
        <w:rPr>
          <w:rFonts w:ascii="Baskerville" w:hAnsi="Baskerville"/>
        </w:rPr>
        <w:t xml:space="preserve"> 845-78</w:t>
      </w:r>
      <w:r>
        <w:rPr>
          <w:rFonts w:ascii="Baskerville" w:hAnsi="Baskerville"/>
        </w:rPr>
        <w:t xml:space="preserve">. </w:t>
      </w:r>
    </w:p>
    <w:p w14:paraId="5F6B4D06" w14:textId="77777777" w:rsidR="00CF223E" w:rsidRPr="00CF223E" w:rsidRDefault="00CF223E" w:rsidP="00574B67">
      <w:pPr>
        <w:adjustRightInd w:val="0"/>
        <w:snapToGrid w:val="0"/>
        <w:spacing w:line="480" w:lineRule="auto"/>
        <w:rPr>
          <w:rFonts w:ascii="Baskerville" w:eastAsia="Times New Roman" w:hAnsi="Baskerville" w:cs="Times New Roman"/>
        </w:rPr>
      </w:pPr>
    </w:p>
    <w:p w14:paraId="547FB796" w14:textId="3276B7D2" w:rsidR="005A41D3" w:rsidRDefault="005A41D3" w:rsidP="005A41D3">
      <w:pPr>
        <w:adjustRightInd w:val="0"/>
        <w:snapToGrid w:val="0"/>
        <w:spacing w:line="480" w:lineRule="auto"/>
        <w:rPr>
          <w:rFonts w:ascii="Baskerville" w:hAnsi="Baskerville" w:cstheme="minorHAnsi"/>
        </w:rPr>
      </w:pPr>
      <w:r w:rsidRPr="005A41D3">
        <w:rPr>
          <w:rFonts w:ascii="Baskerville" w:hAnsi="Baskerville" w:cstheme="minorHAnsi"/>
          <w:lang w:val="en-US"/>
        </w:rPr>
        <w:t xml:space="preserve">Lévi-Strauss, Claude, 1969. </w:t>
      </w:r>
      <w:r w:rsidRPr="005A41D3">
        <w:rPr>
          <w:rFonts w:ascii="Baskerville" w:hAnsi="Baskerville" w:cstheme="minorHAnsi"/>
          <w:i/>
          <w:iCs/>
          <w:lang w:val="en-US"/>
        </w:rPr>
        <w:t>Totemism</w:t>
      </w:r>
      <w:r w:rsidRPr="005A41D3">
        <w:rPr>
          <w:rFonts w:ascii="Baskerville" w:hAnsi="Baskerville" w:cstheme="minorHAnsi"/>
          <w:lang w:val="en-US"/>
        </w:rPr>
        <w:t xml:space="preserve">. </w:t>
      </w:r>
      <w:r w:rsidRPr="005A41D3">
        <w:rPr>
          <w:rFonts w:ascii="Baskerville" w:hAnsi="Baskerville" w:cstheme="minorHAnsi"/>
        </w:rPr>
        <w:t>Trans. Rodney Needham. Harmondsworth: Penguin.</w:t>
      </w:r>
    </w:p>
    <w:p w14:paraId="0F76C890" w14:textId="77777777" w:rsidR="00CF223E" w:rsidRDefault="00CF223E" w:rsidP="005A41D3">
      <w:pPr>
        <w:adjustRightInd w:val="0"/>
        <w:snapToGrid w:val="0"/>
        <w:spacing w:line="480" w:lineRule="auto"/>
        <w:rPr>
          <w:rFonts w:ascii="Baskerville" w:hAnsi="Baskerville" w:cstheme="minorHAnsi"/>
        </w:rPr>
      </w:pPr>
    </w:p>
    <w:p w14:paraId="619212DF" w14:textId="20639F0A" w:rsidR="00DE59A8" w:rsidRDefault="00574B67" w:rsidP="005A41D3">
      <w:pPr>
        <w:adjustRightInd w:val="0"/>
        <w:snapToGrid w:val="0"/>
        <w:spacing w:line="480" w:lineRule="auto"/>
        <w:rPr>
          <w:rFonts w:ascii="Baskerville" w:hAnsi="Baskerville" w:cstheme="minorHAnsi"/>
        </w:rPr>
      </w:pPr>
      <w:r w:rsidRPr="0075442A">
        <w:rPr>
          <w:rFonts w:ascii="Baskerville" w:hAnsi="Baskerville" w:cstheme="minorHAnsi"/>
        </w:rPr>
        <w:t>Lowenstein,</w:t>
      </w:r>
      <w:r>
        <w:rPr>
          <w:rFonts w:ascii="Baskerville" w:hAnsi="Baskerville" w:cstheme="minorHAnsi"/>
        </w:rPr>
        <w:t xml:space="preserve"> Joseph. 2007.</w:t>
      </w:r>
      <w:r w:rsidRPr="0075442A">
        <w:rPr>
          <w:rFonts w:ascii="Baskerville" w:hAnsi="Baskerville" w:cstheme="minorHAnsi"/>
        </w:rPr>
        <w:t xml:space="preserve"> </w:t>
      </w:r>
      <w:proofErr w:type="spellStart"/>
      <w:r w:rsidRPr="0075442A">
        <w:rPr>
          <w:rFonts w:ascii="Baskerville" w:hAnsi="Baskerville" w:cstheme="minorHAnsi"/>
        </w:rPr>
        <w:t>Gryll’s</w:t>
      </w:r>
      <w:proofErr w:type="spellEnd"/>
      <w:r w:rsidRPr="0075442A">
        <w:rPr>
          <w:rFonts w:ascii="Baskerville" w:hAnsi="Baskerville" w:cstheme="minorHAnsi"/>
        </w:rPr>
        <w:t xml:space="preserve"> Hoggish Mind</w:t>
      </w:r>
      <w:r>
        <w:rPr>
          <w:rFonts w:ascii="Baskerville" w:hAnsi="Baskerville" w:cstheme="minorHAnsi"/>
        </w:rPr>
        <w:t>.</w:t>
      </w:r>
      <w:r w:rsidRPr="0075442A">
        <w:rPr>
          <w:rFonts w:ascii="Baskerville" w:hAnsi="Baskerville" w:cstheme="minorHAnsi"/>
        </w:rPr>
        <w:t xml:space="preserve"> </w:t>
      </w:r>
      <w:r w:rsidRPr="0075442A">
        <w:rPr>
          <w:rFonts w:ascii="Baskerville" w:hAnsi="Baskerville" w:cstheme="minorHAnsi"/>
          <w:i/>
          <w:iCs/>
        </w:rPr>
        <w:t>Spenser Studies</w:t>
      </w:r>
      <w:r w:rsidRPr="0075442A">
        <w:rPr>
          <w:rFonts w:ascii="Baskerville" w:hAnsi="Baskerville" w:cstheme="minorHAnsi"/>
        </w:rPr>
        <w:t xml:space="preserve"> 22</w:t>
      </w:r>
      <w:r>
        <w:rPr>
          <w:rFonts w:ascii="Baskerville" w:hAnsi="Baskerville" w:cstheme="minorHAnsi"/>
        </w:rPr>
        <w:t xml:space="preserve">: </w:t>
      </w:r>
      <w:r w:rsidRPr="0075442A">
        <w:rPr>
          <w:rFonts w:ascii="Baskerville" w:hAnsi="Baskerville" w:cstheme="minorHAnsi"/>
        </w:rPr>
        <w:t>243-56.</w:t>
      </w:r>
    </w:p>
    <w:p w14:paraId="28D8F8F5" w14:textId="26D39CEE" w:rsidR="00A24696" w:rsidRDefault="00A24696" w:rsidP="005A41D3">
      <w:pPr>
        <w:adjustRightInd w:val="0"/>
        <w:snapToGrid w:val="0"/>
        <w:spacing w:line="480" w:lineRule="auto"/>
        <w:rPr>
          <w:rFonts w:ascii="Baskerville" w:hAnsi="Baskerville" w:cstheme="minorHAnsi"/>
        </w:rPr>
      </w:pPr>
    </w:p>
    <w:p w14:paraId="1F382CB5" w14:textId="5583EEBC" w:rsidR="00A24696" w:rsidRDefault="00A24696" w:rsidP="005A41D3">
      <w:pPr>
        <w:adjustRightInd w:val="0"/>
        <w:snapToGrid w:val="0"/>
        <w:spacing w:line="480" w:lineRule="auto"/>
        <w:rPr>
          <w:rFonts w:ascii="Baskerville" w:hAnsi="Baskerville" w:cstheme="minorHAnsi"/>
        </w:rPr>
      </w:pPr>
      <w:r w:rsidRPr="00A24696">
        <w:rPr>
          <w:rFonts w:ascii="Baskerville" w:hAnsi="Baskerville" w:cstheme="minorHAnsi"/>
        </w:rPr>
        <w:t>Ovid</w:t>
      </w:r>
      <w:r>
        <w:rPr>
          <w:rFonts w:ascii="Baskerville" w:hAnsi="Baskerville" w:cstheme="minorHAnsi"/>
        </w:rPr>
        <w:t>. 1597.</w:t>
      </w:r>
      <w:r w:rsidRPr="00A24696">
        <w:rPr>
          <w:rFonts w:ascii="Baskerville" w:hAnsi="Baskerville" w:cstheme="minorHAnsi"/>
        </w:rPr>
        <w:t xml:space="preserve"> </w:t>
      </w:r>
      <w:r w:rsidRPr="00A24696">
        <w:rPr>
          <w:rFonts w:ascii="Baskerville" w:hAnsi="Baskerville" w:cstheme="minorHAnsi"/>
          <w:i/>
        </w:rPr>
        <w:t xml:space="preserve">The XV </w:t>
      </w:r>
      <w:proofErr w:type="spellStart"/>
      <w:r w:rsidRPr="00A24696">
        <w:rPr>
          <w:rFonts w:ascii="Baskerville" w:hAnsi="Baskerville" w:cstheme="minorHAnsi"/>
          <w:i/>
        </w:rPr>
        <w:t>Bookes</w:t>
      </w:r>
      <w:proofErr w:type="spellEnd"/>
      <w:r w:rsidRPr="00A24696">
        <w:rPr>
          <w:rFonts w:ascii="Baskerville" w:hAnsi="Baskerville" w:cstheme="minorHAnsi"/>
          <w:i/>
        </w:rPr>
        <w:t xml:space="preserve"> of P. </w:t>
      </w:r>
      <w:proofErr w:type="spellStart"/>
      <w:r w:rsidRPr="00A24696">
        <w:rPr>
          <w:rFonts w:ascii="Baskerville" w:hAnsi="Baskerville" w:cstheme="minorHAnsi"/>
          <w:i/>
        </w:rPr>
        <w:t>Ouidius</w:t>
      </w:r>
      <w:proofErr w:type="spellEnd"/>
      <w:r w:rsidRPr="00A24696">
        <w:rPr>
          <w:rFonts w:ascii="Baskerville" w:hAnsi="Baskerville" w:cstheme="minorHAnsi"/>
          <w:i/>
        </w:rPr>
        <w:t xml:space="preserve"> Naso, </w:t>
      </w:r>
      <w:proofErr w:type="spellStart"/>
      <w:r w:rsidRPr="00A24696">
        <w:rPr>
          <w:rFonts w:ascii="Baskerville" w:hAnsi="Baskerville" w:cstheme="minorHAnsi"/>
          <w:i/>
        </w:rPr>
        <w:t>Entytuled</w:t>
      </w:r>
      <w:proofErr w:type="spellEnd"/>
      <w:r w:rsidRPr="00A24696">
        <w:rPr>
          <w:rFonts w:ascii="Baskerville" w:hAnsi="Baskerville" w:cstheme="minorHAnsi"/>
          <w:i/>
        </w:rPr>
        <w:t xml:space="preserve"> Metamorphosis</w:t>
      </w:r>
      <w:r>
        <w:rPr>
          <w:rFonts w:ascii="Baskerville" w:hAnsi="Baskerville" w:cstheme="minorHAnsi"/>
          <w:iCs/>
        </w:rPr>
        <w:t xml:space="preserve">. Trans. Arthur Golding. </w:t>
      </w:r>
      <w:r w:rsidRPr="00A24696">
        <w:rPr>
          <w:rFonts w:ascii="Baskerville" w:hAnsi="Baskerville" w:cstheme="minorHAnsi"/>
          <w:iCs/>
        </w:rPr>
        <w:t>London</w:t>
      </w:r>
      <w:r>
        <w:rPr>
          <w:rFonts w:ascii="Baskerville" w:hAnsi="Baskerville" w:cstheme="minorHAnsi"/>
        </w:rPr>
        <w:t>: William Seres.</w:t>
      </w:r>
    </w:p>
    <w:p w14:paraId="0344A453" w14:textId="7B60C4AA" w:rsidR="00A24696" w:rsidRDefault="00A24696" w:rsidP="005A41D3">
      <w:pPr>
        <w:adjustRightInd w:val="0"/>
        <w:snapToGrid w:val="0"/>
        <w:spacing w:line="480" w:lineRule="auto"/>
        <w:rPr>
          <w:rFonts w:ascii="Baskerville" w:hAnsi="Baskerville" w:cstheme="minorHAnsi"/>
        </w:rPr>
      </w:pPr>
    </w:p>
    <w:p w14:paraId="4A6596A9" w14:textId="6116A3C1" w:rsidR="00A24696" w:rsidRDefault="00A24696" w:rsidP="005A41D3">
      <w:pPr>
        <w:adjustRightInd w:val="0"/>
        <w:snapToGrid w:val="0"/>
        <w:spacing w:line="480" w:lineRule="auto"/>
        <w:rPr>
          <w:rFonts w:ascii="Baskerville" w:hAnsi="Baskerville" w:cstheme="minorHAnsi"/>
        </w:rPr>
      </w:pPr>
      <w:r>
        <w:rPr>
          <w:rFonts w:ascii="Baskerville" w:hAnsi="Baskerville" w:cstheme="minorHAnsi"/>
        </w:rPr>
        <w:t>Plato. 1993.</w:t>
      </w:r>
      <w:r w:rsidRPr="00A24696">
        <w:rPr>
          <w:rFonts w:ascii="Baskerville" w:hAnsi="Baskerville" w:cstheme="minorHAnsi"/>
        </w:rPr>
        <w:t xml:space="preserve"> </w:t>
      </w:r>
      <w:r w:rsidRPr="00A24696">
        <w:rPr>
          <w:rFonts w:ascii="Baskerville" w:hAnsi="Baskerville" w:cstheme="minorHAnsi"/>
          <w:i/>
          <w:iCs/>
        </w:rPr>
        <w:t>Phaedrus</w:t>
      </w:r>
      <w:r>
        <w:rPr>
          <w:rFonts w:ascii="Baskerville" w:hAnsi="Baskerville" w:cstheme="minorHAnsi"/>
          <w:i/>
          <w:iCs/>
        </w:rPr>
        <w:t xml:space="preserve">. </w:t>
      </w:r>
      <w:r>
        <w:rPr>
          <w:rFonts w:ascii="Baskerville" w:hAnsi="Baskerville" w:cstheme="minorHAnsi"/>
          <w:iCs/>
        </w:rPr>
        <w:t>I</w:t>
      </w:r>
      <w:r w:rsidRPr="00A24696">
        <w:rPr>
          <w:rFonts w:ascii="Baskerville" w:hAnsi="Baskerville" w:cstheme="minorHAnsi"/>
          <w:iCs/>
        </w:rPr>
        <w:t>n</w:t>
      </w:r>
      <w:r>
        <w:rPr>
          <w:rFonts w:ascii="Baskerville" w:hAnsi="Baskerville" w:cstheme="minorHAnsi"/>
        </w:rPr>
        <w:t xml:space="preserve"> </w:t>
      </w:r>
      <w:r w:rsidRPr="00A24696">
        <w:rPr>
          <w:rFonts w:ascii="Baskerville" w:hAnsi="Baskerville" w:cstheme="minorHAnsi"/>
          <w:i/>
        </w:rPr>
        <w:t>Plato’s’ Erotic Dialogues</w:t>
      </w:r>
      <w:r>
        <w:rPr>
          <w:rFonts w:ascii="Baskerville" w:hAnsi="Baskerville" w:cstheme="minorHAnsi"/>
        </w:rPr>
        <w:t>.</w:t>
      </w:r>
      <w:r w:rsidRPr="00A24696">
        <w:rPr>
          <w:rFonts w:ascii="Baskerville" w:hAnsi="Baskerville" w:cstheme="minorHAnsi"/>
        </w:rPr>
        <w:t xml:space="preserve"> </w:t>
      </w:r>
      <w:r>
        <w:rPr>
          <w:rFonts w:ascii="Baskerville" w:hAnsi="Baskerville" w:cstheme="minorHAnsi"/>
        </w:rPr>
        <w:t>T</w:t>
      </w:r>
      <w:r w:rsidRPr="00A24696">
        <w:rPr>
          <w:rFonts w:ascii="Baskerville" w:hAnsi="Baskerville" w:cstheme="minorHAnsi"/>
        </w:rPr>
        <w:t>rans. William S. Cobb</w:t>
      </w:r>
      <w:r>
        <w:rPr>
          <w:rFonts w:ascii="Baskerville" w:hAnsi="Baskerville" w:cstheme="minorHAnsi"/>
        </w:rPr>
        <w:t xml:space="preserve">. </w:t>
      </w:r>
      <w:r w:rsidRPr="00A24696">
        <w:rPr>
          <w:rFonts w:ascii="Baskerville" w:hAnsi="Baskerville" w:cstheme="minorHAnsi"/>
        </w:rPr>
        <w:t>New York</w:t>
      </w:r>
      <w:r>
        <w:rPr>
          <w:rFonts w:ascii="Baskerville" w:hAnsi="Baskerville" w:cstheme="minorHAnsi"/>
        </w:rPr>
        <w:t xml:space="preserve">: State University of New York Press. </w:t>
      </w:r>
    </w:p>
    <w:p w14:paraId="540C7BD8" w14:textId="7DF7E7AE" w:rsidR="004279BE" w:rsidRDefault="004279BE" w:rsidP="005A41D3">
      <w:pPr>
        <w:adjustRightInd w:val="0"/>
        <w:snapToGrid w:val="0"/>
        <w:spacing w:line="480" w:lineRule="auto"/>
        <w:rPr>
          <w:rFonts w:ascii="Baskerville" w:hAnsi="Baskerville" w:cstheme="minorHAnsi"/>
        </w:rPr>
      </w:pPr>
    </w:p>
    <w:p w14:paraId="2A7FF2BA" w14:textId="50514F13" w:rsidR="004279BE" w:rsidRDefault="004279BE" w:rsidP="005A41D3">
      <w:pPr>
        <w:adjustRightInd w:val="0"/>
        <w:snapToGrid w:val="0"/>
        <w:spacing w:line="480" w:lineRule="auto"/>
        <w:rPr>
          <w:rFonts w:ascii="Baskerville" w:hAnsi="Baskerville" w:cstheme="minorHAnsi"/>
        </w:rPr>
      </w:pPr>
      <w:r w:rsidRPr="004279BE">
        <w:rPr>
          <w:rFonts w:ascii="Baskerville" w:hAnsi="Baskerville" w:cstheme="minorHAnsi"/>
        </w:rPr>
        <w:t>Pliny the Elder</w:t>
      </w:r>
      <w:r>
        <w:rPr>
          <w:rFonts w:ascii="Baskerville" w:hAnsi="Baskerville" w:cstheme="minorHAnsi"/>
        </w:rPr>
        <w:t>.</w:t>
      </w:r>
      <w:r w:rsidRPr="004279BE">
        <w:rPr>
          <w:rFonts w:ascii="Baskerville" w:hAnsi="Baskerville" w:cstheme="minorHAnsi"/>
        </w:rPr>
        <w:t xml:space="preserve"> </w:t>
      </w:r>
      <w:r>
        <w:rPr>
          <w:rFonts w:ascii="Baskerville" w:hAnsi="Baskerville" w:cstheme="minorHAnsi"/>
        </w:rPr>
        <w:t xml:space="preserve">1938-62. </w:t>
      </w:r>
      <w:r w:rsidRPr="004279BE">
        <w:rPr>
          <w:rFonts w:ascii="Baskerville" w:hAnsi="Baskerville" w:cstheme="minorHAnsi"/>
          <w:i/>
        </w:rPr>
        <w:t>Natural History</w:t>
      </w:r>
      <w:r>
        <w:rPr>
          <w:rFonts w:ascii="Baskerville" w:hAnsi="Baskerville" w:cstheme="minorHAnsi"/>
        </w:rPr>
        <w:t>, ten vols. T</w:t>
      </w:r>
      <w:r w:rsidRPr="004279BE">
        <w:rPr>
          <w:rFonts w:ascii="Baskerville" w:hAnsi="Baskerville" w:cstheme="minorHAnsi"/>
        </w:rPr>
        <w:t>rans</w:t>
      </w:r>
      <w:r>
        <w:rPr>
          <w:rFonts w:ascii="Baskerville" w:hAnsi="Baskerville" w:cstheme="minorHAnsi"/>
        </w:rPr>
        <w:t>.</w:t>
      </w:r>
      <w:r w:rsidRPr="004279BE">
        <w:rPr>
          <w:rFonts w:ascii="Baskerville" w:hAnsi="Baskerville" w:cstheme="minorHAnsi"/>
        </w:rPr>
        <w:t xml:space="preserve"> H.R. Rackham</w:t>
      </w:r>
      <w:r>
        <w:rPr>
          <w:rFonts w:ascii="Baskerville" w:hAnsi="Baskerville" w:cstheme="minorHAnsi"/>
        </w:rPr>
        <w:t xml:space="preserve">. </w:t>
      </w:r>
      <w:r w:rsidRPr="004279BE">
        <w:rPr>
          <w:rFonts w:ascii="Baskerville" w:hAnsi="Baskerville" w:cstheme="minorHAnsi"/>
        </w:rPr>
        <w:t>Cambridge MA</w:t>
      </w:r>
      <w:r>
        <w:rPr>
          <w:rFonts w:ascii="Baskerville" w:hAnsi="Baskerville" w:cstheme="minorHAnsi"/>
        </w:rPr>
        <w:t>: Harvard University Press.</w:t>
      </w:r>
    </w:p>
    <w:p w14:paraId="1EC7278B" w14:textId="77777777" w:rsidR="00DE59A8" w:rsidRDefault="00DE59A8" w:rsidP="005A41D3">
      <w:pPr>
        <w:adjustRightInd w:val="0"/>
        <w:snapToGrid w:val="0"/>
        <w:spacing w:line="480" w:lineRule="auto"/>
        <w:rPr>
          <w:rFonts w:ascii="Baskerville" w:hAnsi="Baskerville" w:cstheme="minorHAnsi"/>
        </w:rPr>
      </w:pPr>
    </w:p>
    <w:p w14:paraId="3C055C3C" w14:textId="70A3F6B9" w:rsidR="00DE59A8" w:rsidRDefault="00DE59A8" w:rsidP="005A41D3">
      <w:pPr>
        <w:adjustRightInd w:val="0"/>
        <w:snapToGrid w:val="0"/>
        <w:spacing w:line="480" w:lineRule="auto"/>
        <w:rPr>
          <w:rFonts w:ascii="Baskerville" w:hAnsi="Baskerville" w:cstheme="minorHAnsi"/>
        </w:rPr>
      </w:pPr>
      <w:r w:rsidRPr="00DE59A8">
        <w:rPr>
          <w:rFonts w:ascii="Baskerville" w:hAnsi="Baskerville" w:cstheme="minorHAnsi"/>
        </w:rPr>
        <w:t>Prescott,</w:t>
      </w:r>
      <w:r>
        <w:rPr>
          <w:rFonts w:ascii="Baskerville" w:hAnsi="Baskerville" w:cstheme="minorHAnsi"/>
        </w:rPr>
        <w:t xml:space="preserve"> </w:t>
      </w:r>
      <w:r w:rsidRPr="00DE59A8">
        <w:rPr>
          <w:rFonts w:ascii="Baskerville" w:hAnsi="Baskerville" w:cstheme="minorHAnsi"/>
        </w:rPr>
        <w:t>Anne Lake</w:t>
      </w:r>
      <w:r>
        <w:rPr>
          <w:rFonts w:ascii="Baskerville" w:hAnsi="Baskerville" w:cstheme="minorHAnsi"/>
        </w:rPr>
        <w:t>. 1985.</w:t>
      </w:r>
      <w:r w:rsidRPr="00DE59A8">
        <w:rPr>
          <w:rFonts w:ascii="Baskerville" w:hAnsi="Baskerville" w:cstheme="minorHAnsi"/>
        </w:rPr>
        <w:t xml:space="preserve"> The Thirsty Deer and the Lord of Life: Some Contexts for </w:t>
      </w:r>
      <w:r w:rsidRPr="00DE59A8">
        <w:rPr>
          <w:rFonts w:ascii="Baskerville" w:hAnsi="Baskerville" w:cstheme="minorHAnsi"/>
          <w:i/>
        </w:rPr>
        <w:t>Amoretti</w:t>
      </w:r>
      <w:r w:rsidRPr="00DE59A8">
        <w:rPr>
          <w:rFonts w:ascii="Baskerville" w:hAnsi="Baskerville" w:cstheme="minorHAnsi"/>
        </w:rPr>
        <w:t xml:space="preserve"> 67-70</w:t>
      </w:r>
      <w:r>
        <w:rPr>
          <w:rFonts w:ascii="Baskerville" w:hAnsi="Baskerville" w:cstheme="minorHAnsi"/>
          <w:iCs/>
        </w:rPr>
        <w:t>.</w:t>
      </w:r>
      <w:r w:rsidRPr="00DE59A8">
        <w:rPr>
          <w:rFonts w:ascii="Baskerville" w:hAnsi="Baskerville" w:cstheme="minorHAnsi"/>
          <w:i/>
        </w:rPr>
        <w:t xml:space="preserve"> Spenser Studies</w:t>
      </w:r>
      <w:r w:rsidRPr="00DE59A8">
        <w:rPr>
          <w:rFonts w:ascii="Baskerville" w:hAnsi="Baskerville" w:cstheme="minorHAnsi"/>
        </w:rPr>
        <w:t xml:space="preserve"> 6</w:t>
      </w:r>
      <w:r>
        <w:rPr>
          <w:rFonts w:ascii="Baskerville" w:hAnsi="Baskerville" w:cstheme="minorHAnsi"/>
        </w:rPr>
        <w:t xml:space="preserve">: </w:t>
      </w:r>
      <w:r w:rsidRPr="00DE59A8">
        <w:rPr>
          <w:rFonts w:ascii="Baskerville" w:hAnsi="Baskerville" w:cstheme="minorHAnsi"/>
        </w:rPr>
        <w:t>33-76</w:t>
      </w:r>
      <w:r>
        <w:rPr>
          <w:rFonts w:ascii="Baskerville" w:hAnsi="Baskerville" w:cstheme="minorHAnsi"/>
        </w:rPr>
        <w:t>.</w:t>
      </w:r>
    </w:p>
    <w:p w14:paraId="5D3D10D0" w14:textId="0ABAF447" w:rsidR="00113E89" w:rsidRDefault="00113E89" w:rsidP="005A41D3">
      <w:pPr>
        <w:adjustRightInd w:val="0"/>
        <w:snapToGrid w:val="0"/>
        <w:spacing w:line="480" w:lineRule="auto"/>
        <w:rPr>
          <w:rFonts w:ascii="Baskerville" w:hAnsi="Baskerville" w:cstheme="minorHAnsi"/>
        </w:rPr>
      </w:pPr>
    </w:p>
    <w:p w14:paraId="4139ECCF" w14:textId="474061F5" w:rsidR="00113E89" w:rsidRDefault="00113E89" w:rsidP="005A41D3">
      <w:pPr>
        <w:adjustRightInd w:val="0"/>
        <w:snapToGrid w:val="0"/>
        <w:spacing w:line="480" w:lineRule="auto"/>
        <w:rPr>
          <w:rFonts w:ascii="Baskerville" w:hAnsi="Baskerville" w:cstheme="minorHAnsi"/>
        </w:rPr>
      </w:pPr>
      <w:r w:rsidRPr="00113E89">
        <w:rPr>
          <w:rFonts w:ascii="Baskerville" w:hAnsi="Baskerville" w:cstheme="minorHAnsi"/>
        </w:rPr>
        <w:lastRenderedPageBreak/>
        <w:t>Preston,</w:t>
      </w:r>
      <w:r>
        <w:rPr>
          <w:rFonts w:ascii="Baskerville" w:hAnsi="Baskerville" w:cstheme="minorHAnsi"/>
        </w:rPr>
        <w:t xml:space="preserve"> Claire. 2015.</w:t>
      </w:r>
      <w:r w:rsidRPr="00113E89">
        <w:rPr>
          <w:rFonts w:ascii="Baskerville" w:hAnsi="Baskerville" w:cstheme="minorHAnsi"/>
        </w:rPr>
        <w:t xml:space="preserve"> </w:t>
      </w:r>
      <w:r w:rsidRPr="00113E89">
        <w:rPr>
          <w:rFonts w:ascii="Baskerville" w:hAnsi="Baskerville" w:cstheme="minorHAnsi"/>
          <w:i/>
        </w:rPr>
        <w:t xml:space="preserve">The Poetics of Scientific Investigation in </w:t>
      </w:r>
      <w:proofErr w:type="gramStart"/>
      <w:r w:rsidRPr="00113E89">
        <w:rPr>
          <w:rFonts w:ascii="Baskerville" w:hAnsi="Baskerville" w:cstheme="minorHAnsi"/>
          <w:i/>
        </w:rPr>
        <w:t>Seventeenth-Century England</w:t>
      </w:r>
      <w:proofErr w:type="gramEnd"/>
      <w:r>
        <w:rPr>
          <w:rFonts w:ascii="Baskerville" w:hAnsi="Baskerville" w:cstheme="minorHAnsi"/>
        </w:rPr>
        <w:t xml:space="preserve">. </w:t>
      </w:r>
      <w:r w:rsidRPr="00113E89">
        <w:rPr>
          <w:rFonts w:ascii="Baskerville" w:hAnsi="Baskerville" w:cstheme="minorHAnsi"/>
        </w:rPr>
        <w:t>Oxford</w:t>
      </w:r>
      <w:r>
        <w:rPr>
          <w:rFonts w:ascii="Baskerville" w:hAnsi="Baskerville" w:cstheme="minorHAnsi"/>
        </w:rPr>
        <w:t xml:space="preserve">: Oxford University Press. </w:t>
      </w:r>
    </w:p>
    <w:p w14:paraId="0BFAC05C" w14:textId="2DB2406C" w:rsidR="00B53791" w:rsidRDefault="00B53791" w:rsidP="005A41D3">
      <w:pPr>
        <w:adjustRightInd w:val="0"/>
        <w:snapToGrid w:val="0"/>
        <w:spacing w:line="480" w:lineRule="auto"/>
        <w:rPr>
          <w:rFonts w:ascii="Baskerville" w:hAnsi="Baskerville" w:cstheme="minorHAnsi"/>
        </w:rPr>
      </w:pPr>
    </w:p>
    <w:p w14:paraId="2A5E2F26" w14:textId="0BB17A86" w:rsidR="00B53791" w:rsidRDefault="00B53791" w:rsidP="005A41D3">
      <w:pPr>
        <w:adjustRightInd w:val="0"/>
        <w:snapToGrid w:val="0"/>
        <w:spacing w:line="480" w:lineRule="auto"/>
        <w:rPr>
          <w:rFonts w:ascii="Baskerville" w:hAnsi="Baskerville" w:cstheme="minorHAnsi"/>
        </w:rPr>
      </w:pPr>
      <w:r w:rsidRPr="00B53791">
        <w:rPr>
          <w:rFonts w:ascii="Baskerville" w:hAnsi="Baskerville" w:cstheme="minorHAnsi"/>
        </w:rPr>
        <w:t>Robertson,</w:t>
      </w:r>
      <w:r>
        <w:rPr>
          <w:rFonts w:ascii="Baskerville" w:hAnsi="Baskerville" w:cstheme="minorHAnsi"/>
        </w:rPr>
        <w:t xml:space="preserve"> </w:t>
      </w:r>
      <w:r w:rsidRPr="00B53791">
        <w:rPr>
          <w:rFonts w:ascii="Baskerville" w:hAnsi="Baskerville" w:cstheme="minorHAnsi"/>
        </w:rPr>
        <w:t>Kellie</w:t>
      </w:r>
      <w:r>
        <w:rPr>
          <w:rFonts w:ascii="Baskerville" w:hAnsi="Baskerville" w:cstheme="minorHAnsi"/>
        </w:rPr>
        <w:t>. 2017.</w:t>
      </w:r>
      <w:r w:rsidRPr="00B53791">
        <w:rPr>
          <w:rFonts w:ascii="Baskerville" w:hAnsi="Baskerville" w:cstheme="minorHAnsi"/>
        </w:rPr>
        <w:t xml:space="preserve"> </w:t>
      </w:r>
      <w:r w:rsidRPr="00B53791">
        <w:rPr>
          <w:rFonts w:ascii="Baskerville" w:hAnsi="Baskerville" w:cstheme="minorHAnsi"/>
          <w:i/>
        </w:rPr>
        <w:t>Nature Speaks</w:t>
      </w:r>
      <w:r w:rsidRPr="00B53791">
        <w:rPr>
          <w:rFonts w:ascii="Baskerville" w:hAnsi="Baskerville" w:cstheme="minorHAnsi"/>
        </w:rPr>
        <w:t xml:space="preserve"> Philadelphia</w:t>
      </w:r>
      <w:r>
        <w:rPr>
          <w:rFonts w:ascii="Baskerville" w:hAnsi="Baskerville" w:cstheme="minorHAnsi"/>
        </w:rPr>
        <w:t xml:space="preserve">: University of Pennsylvania Press. </w:t>
      </w:r>
    </w:p>
    <w:p w14:paraId="26DB41FA" w14:textId="77777777" w:rsidR="00AD47D8" w:rsidRDefault="00AD47D8" w:rsidP="005A41D3">
      <w:pPr>
        <w:adjustRightInd w:val="0"/>
        <w:snapToGrid w:val="0"/>
        <w:spacing w:line="480" w:lineRule="auto"/>
        <w:rPr>
          <w:rFonts w:ascii="Baskerville" w:hAnsi="Baskerville" w:cstheme="minorHAnsi"/>
        </w:rPr>
      </w:pPr>
    </w:p>
    <w:p w14:paraId="0FB63E3E" w14:textId="1E2EDC1C" w:rsidR="00AD47D8" w:rsidRDefault="00AD47D8" w:rsidP="00AD47D8">
      <w:pPr>
        <w:adjustRightInd w:val="0"/>
        <w:snapToGrid w:val="0"/>
        <w:spacing w:line="480" w:lineRule="auto"/>
        <w:rPr>
          <w:rFonts w:ascii="Baskerville" w:hAnsi="Baskerville" w:cstheme="minorHAnsi"/>
        </w:rPr>
      </w:pPr>
      <w:r w:rsidRPr="00AD47D8">
        <w:rPr>
          <w:rFonts w:ascii="Baskerville" w:hAnsi="Baskerville" w:cstheme="minorHAnsi"/>
        </w:rPr>
        <w:t xml:space="preserve">Spenser, Edmund. 1989. In </w:t>
      </w:r>
      <w:r w:rsidRPr="00AD47D8">
        <w:rPr>
          <w:rFonts w:ascii="Baskerville" w:hAnsi="Baskerville" w:cstheme="minorHAnsi"/>
          <w:i/>
          <w:iCs/>
        </w:rPr>
        <w:t>The Yale Edition of the Shorter Poems of Edmund</w:t>
      </w:r>
      <w:r w:rsidRPr="00AD47D8">
        <w:rPr>
          <w:rFonts w:ascii="Baskerville" w:hAnsi="Baskerville" w:cstheme="minorHAnsi"/>
          <w:i/>
          <w:iCs/>
        </w:rPr>
        <w:t xml:space="preserve"> </w:t>
      </w:r>
      <w:r w:rsidRPr="00AD47D8">
        <w:rPr>
          <w:rFonts w:ascii="Baskerville" w:hAnsi="Baskerville" w:cstheme="minorHAnsi"/>
          <w:i/>
          <w:iCs/>
        </w:rPr>
        <w:t>Spenser</w:t>
      </w:r>
      <w:r w:rsidRPr="00AD47D8">
        <w:rPr>
          <w:rFonts w:ascii="Baskerville" w:hAnsi="Baskerville" w:cstheme="minorHAnsi"/>
        </w:rPr>
        <w:t>, ed. William A. Oram. New Haven: Yale University Press.</w:t>
      </w:r>
    </w:p>
    <w:p w14:paraId="37145313" w14:textId="77777777" w:rsidR="00AD47D8" w:rsidRPr="00AD47D8" w:rsidRDefault="00AD47D8" w:rsidP="00AD47D8">
      <w:pPr>
        <w:adjustRightInd w:val="0"/>
        <w:snapToGrid w:val="0"/>
        <w:spacing w:line="480" w:lineRule="auto"/>
        <w:rPr>
          <w:rFonts w:ascii="Baskerville" w:hAnsi="Baskerville" w:cstheme="minorHAnsi"/>
        </w:rPr>
      </w:pPr>
    </w:p>
    <w:p w14:paraId="3FCEE560" w14:textId="6415A11A" w:rsidR="00113E89" w:rsidRDefault="00AD47D8" w:rsidP="00AD47D8">
      <w:pPr>
        <w:adjustRightInd w:val="0"/>
        <w:snapToGrid w:val="0"/>
        <w:spacing w:line="480" w:lineRule="auto"/>
        <w:rPr>
          <w:rFonts w:ascii="Baskerville" w:hAnsi="Baskerville" w:cstheme="minorHAnsi"/>
        </w:rPr>
      </w:pPr>
      <w:r w:rsidRPr="00AD47D8">
        <w:rPr>
          <w:rFonts w:ascii="Baskerville" w:hAnsi="Baskerville" w:cstheme="minorHAnsi"/>
        </w:rPr>
        <w:t xml:space="preserve">———. 2007. </w:t>
      </w:r>
      <w:proofErr w:type="gramStart"/>
      <w:r w:rsidRPr="00AD47D8">
        <w:rPr>
          <w:rFonts w:ascii="Baskerville" w:hAnsi="Baskerville" w:cstheme="minorHAnsi"/>
          <w:i/>
          <w:iCs/>
        </w:rPr>
        <w:t>The Faerie Queene</w:t>
      </w:r>
      <w:r w:rsidRPr="00AD47D8">
        <w:rPr>
          <w:rFonts w:ascii="Baskerville" w:hAnsi="Baskerville" w:cstheme="minorHAnsi"/>
        </w:rPr>
        <w:t>,</w:t>
      </w:r>
      <w:proofErr w:type="gramEnd"/>
      <w:r w:rsidRPr="00AD47D8">
        <w:rPr>
          <w:rFonts w:ascii="Baskerville" w:hAnsi="Baskerville" w:cstheme="minorHAnsi"/>
        </w:rPr>
        <w:t xml:space="preserve"> revised second edition, ed. A.C. Hamilton,</w:t>
      </w:r>
      <w:r>
        <w:rPr>
          <w:rFonts w:ascii="Baskerville" w:hAnsi="Baskerville" w:cstheme="minorHAnsi"/>
        </w:rPr>
        <w:t xml:space="preserve"> </w:t>
      </w:r>
      <w:r w:rsidRPr="00AD47D8">
        <w:rPr>
          <w:rFonts w:ascii="Baskerville" w:hAnsi="Baskerville" w:cstheme="minorHAnsi"/>
        </w:rPr>
        <w:t>Hiroshi Yamashita, and Toshiyuki Suzuki. Abingdon and New York: Routledge.</w:t>
      </w:r>
    </w:p>
    <w:p w14:paraId="195F62AF" w14:textId="77777777" w:rsidR="00AD47D8" w:rsidRDefault="00AD47D8" w:rsidP="005A41D3">
      <w:pPr>
        <w:adjustRightInd w:val="0"/>
        <w:snapToGrid w:val="0"/>
        <w:spacing w:line="480" w:lineRule="auto"/>
        <w:rPr>
          <w:rFonts w:ascii="Baskerville" w:hAnsi="Baskerville" w:cstheme="minorHAnsi"/>
        </w:rPr>
      </w:pPr>
    </w:p>
    <w:p w14:paraId="326C57AC" w14:textId="2CD242F4" w:rsidR="00113E89" w:rsidRDefault="00113E89" w:rsidP="005A41D3">
      <w:pPr>
        <w:adjustRightInd w:val="0"/>
        <w:snapToGrid w:val="0"/>
        <w:spacing w:line="480" w:lineRule="auto"/>
        <w:rPr>
          <w:rFonts w:ascii="Baskerville" w:hAnsi="Baskerville" w:cstheme="minorHAnsi"/>
        </w:rPr>
      </w:pPr>
      <w:r>
        <w:rPr>
          <w:rFonts w:ascii="Baskerville" w:hAnsi="Baskerville" w:cstheme="minorHAnsi"/>
        </w:rPr>
        <w:t xml:space="preserve">Temple, William. 1984. </w:t>
      </w:r>
      <w:r w:rsidRPr="00113E89">
        <w:rPr>
          <w:rFonts w:ascii="Baskerville" w:hAnsi="Baskerville" w:cstheme="minorHAnsi"/>
          <w:i/>
        </w:rPr>
        <w:t>William Temple’s Analysis of Sir Philip Sidney’s Apology for Poetry</w:t>
      </w:r>
      <w:r>
        <w:rPr>
          <w:rFonts w:ascii="Baskerville" w:hAnsi="Baskerville" w:cstheme="minorHAnsi"/>
        </w:rPr>
        <w:t>.</w:t>
      </w:r>
      <w:r w:rsidRPr="00113E89">
        <w:rPr>
          <w:rFonts w:ascii="Baskerville" w:hAnsi="Baskerville" w:cstheme="minorHAnsi"/>
        </w:rPr>
        <w:t xml:space="preserve"> </w:t>
      </w:r>
      <w:r>
        <w:rPr>
          <w:rFonts w:ascii="Baskerville" w:hAnsi="Baskerville" w:cstheme="minorHAnsi"/>
        </w:rPr>
        <w:t>T</w:t>
      </w:r>
      <w:r w:rsidRPr="00113E89">
        <w:rPr>
          <w:rFonts w:ascii="Baskerville" w:hAnsi="Baskerville" w:cstheme="minorHAnsi"/>
        </w:rPr>
        <w:t>rans. John Webster</w:t>
      </w:r>
      <w:r>
        <w:rPr>
          <w:rFonts w:ascii="Baskerville" w:hAnsi="Baskerville" w:cstheme="minorHAnsi"/>
        </w:rPr>
        <w:t>.</w:t>
      </w:r>
      <w:r w:rsidRPr="00113E89">
        <w:rPr>
          <w:rFonts w:ascii="Baskerville" w:hAnsi="Baskerville" w:cstheme="minorHAnsi"/>
        </w:rPr>
        <w:t xml:space="preserve"> New York</w:t>
      </w:r>
      <w:r>
        <w:rPr>
          <w:rFonts w:ascii="Baskerville" w:hAnsi="Baskerville" w:cstheme="minorHAnsi"/>
        </w:rPr>
        <w:t>: Medieval and Renaissance Texts and Studies.</w:t>
      </w:r>
    </w:p>
    <w:p w14:paraId="167CB92B" w14:textId="49D86D34" w:rsidR="001E72AB" w:rsidRDefault="001E72AB" w:rsidP="005A41D3">
      <w:pPr>
        <w:adjustRightInd w:val="0"/>
        <w:snapToGrid w:val="0"/>
        <w:spacing w:line="480" w:lineRule="auto"/>
        <w:rPr>
          <w:rFonts w:ascii="Baskerville" w:hAnsi="Baskerville" w:cstheme="minorHAnsi"/>
        </w:rPr>
      </w:pPr>
    </w:p>
    <w:p w14:paraId="0EE241C7" w14:textId="330A6E9D" w:rsidR="001E72AB" w:rsidRPr="001E72AB" w:rsidRDefault="001E72AB" w:rsidP="005A41D3">
      <w:pPr>
        <w:adjustRightInd w:val="0"/>
        <w:snapToGrid w:val="0"/>
        <w:spacing w:line="480" w:lineRule="auto"/>
        <w:rPr>
          <w:rFonts w:ascii="Baskerville" w:hAnsi="Baskerville" w:cstheme="minorHAnsi"/>
        </w:rPr>
      </w:pPr>
      <w:r>
        <w:rPr>
          <w:rFonts w:ascii="Baskerville" w:hAnsi="Baskerville" w:cstheme="minorHAnsi"/>
        </w:rPr>
        <w:t xml:space="preserve">Teskey, Gordon. 1996. </w:t>
      </w:r>
      <w:r>
        <w:rPr>
          <w:rFonts w:ascii="Baskerville" w:hAnsi="Baskerville" w:cstheme="minorHAnsi"/>
          <w:i/>
          <w:iCs/>
        </w:rPr>
        <w:t>Allegory and Violence</w:t>
      </w:r>
      <w:r>
        <w:rPr>
          <w:rFonts w:ascii="Baskerville" w:hAnsi="Baskerville" w:cstheme="minorHAnsi"/>
        </w:rPr>
        <w:t xml:space="preserve">. Ithaca: Cornell University Press. </w:t>
      </w:r>
    </w:p>
    <w:p w14:paraId="7732E264" w14:textId="77777777" w:rsidR="0058237F" w:rsidRDefault="0058237F" w:rsidP="0058237F">
      <w:pPr>
        <w:adjustRightInd w:val="0"/>
        <w:snapToGrid w:val="0"/>
        <w:spacing w:line="480" w:lineRule="auto"/>
        <w:rPr>
          <w:rFonts w:ascii="Baskerville" w:hAnsi="Baskerville" w:cstheme="minorHAnsi"/>
        </w:rPr>
      </w:pPr>
    </w:p>
    <w:p w14:paraId="36FE264B" w14:textId="254F8876" w:rsidR="0058237F" w:rsidRPr="0058237F" w:rsidRDefault="0058237F" w:rsidP="0058237F">
      <w:pPr>
        <w:adjustRightInd w:val="0"/>
        <w:snapToGrid w:val="0"/>
        <w:spacing w:line="480" w:lineRule="auto"/>
        <w:rPr>
          <w:rFonts w:ascii="Baskerville" w:hAnsi="Baskerville" w:cstheme="minorHAnsi"/>
        </w:rPr>
      </w:pPr>
      <w:proofErr w:type="spellStart"/>
      <w:r w:rsidRPr="0058237F">
        <w:rPr>
          <w:rFonts w:ascii="Baskerville" w:hAnsi="Baskerville" w:cstheme="minorHAnsi"/>
        </w:rPr>
        <w:t>Topsell</w:t>
      </w:r>
      <w:proofErr w:type="spellEnd"/>
      <w:r w:rsidRPr="0058237F">
        <w:rPr>
          <w:rFonts w:ascii="Baskerville" w:hAnsi="Baskerville" w:cstheme="minorHAnsi"/>
        </w:rPr>
        <w:t>,</w:t>
      </w:r>
      <w:r>
        <w:rPr>
          <w:rFonts w:ascii="Baskerville" w:hAnsi="Baskerville" w:cstheme="minorHAnsi"/>
        </w:rPr>
        <w:t xml:space="preserve"> Edward. 1607. </w:t>
      </w:r>
      <w:r w:rsidRPr="0058237F">
        <w:rPr>
          <w:rFonts w:ascii="Baskerville" w:hAnsi="Baskerville" w:cstheme="minorHAnsi"/>
          <w:i/>
        </w:rPr>
        <w:t xml:space="preserve">The </w:t>
      </w:r>
      <w:proofErr w:type="spellStart"/>
      <w:r w:rsidRPr="0058237F">
        <w:rPr>
          <w:rFonts w:ascii="Baskerville" w:hAnsi="Baskerville" w:cstheme="minorHAnsi"/>
          <w:i/>
        </w:rPr>
        <w:t>Historie</w:t>
      </w:r>
      <w:proofErr w:type="spellEnd"/>
      <w:r w:rsidRPr="0058237F">
        <w:rPr>
          <w:rFonts w:ascii="Baskerville" w:hAnsi="Baskerville" w:cstheme="minorHAnsi"/>
          <w:i/>
        </w:rPr>
        <w:t xml:space="preserve"> of </w:t>
      </w:r>
      <w:proofErr w:type="spellStart"/>
      <w:r w:rsidRPr="0058237F">
        <w:rPr>
          <w:rFonts w:ascii="Baskerville" w:hAnsi="Baskerville" w:cstheme="minorHAnsi"/>
          <w:i/>
        </w:rPr>
        <w:t>Fovre</w:t>
      </w:r>
      <w:proofErr w:type="spellEnd"/>
      <w:r w:rsidRPr="0058237F">
        <w:rPr>
          <w:rFonts w:ascii="Baskerville" w:hAnsi="Baskerville" w:cstheme="minorHAnsi"/>
          <w:i/>
        </w:rPr>
        <w:t xml:space="preserve">-Footed </w:t>
      </w:r>
      <w:proofErr w:type="spellStart"/>
      <w:r w:rsidRPr="0058237F">
        <w:rPr>
          <w:rFonts w:ascii="Baskerville" w:hAnsi="Baskerville" w:cstheme="minorHAnsi"/>
          <w:i/>
        </w:rPr>
        <w:t>Beastes</w:t>
      </w:r>
      <w:proofErr w:type="spellEnd"/>
      <w:r>
        <w:rPr>
          <w:rFonts w:ascii="Baskerville" w:hAnsi="Baskerville" w:cstheme="minorHAnsi"/>
          <w:iCs/>
        </w:rPr>
        <w:t>.</w:t>
      </w:r>
      <w:r w:rsidRPr="0058237F">
        <w:rPr>
          <w:rFonts w:ascii="Baskerville" w:hAnsi="Baskerville" w:cstheme="minorHAnsi"/>
        </w:rPr>
        <w:t xml:space="preserve"> London: William Jaggard</w:t>
      </w:r>
      <w:r>
        <w:rPr>
          <w:rFonts w:ascii="Baskerville" w:hAnsi="Baskerville" w:cstheme="minorHAnsi"/>
        </w:rPr>
        <w:t xml:space="preserve">. </w:t>
      </w:r>
      <w:r w:rsidRPr="0058237F">
        <w:rPr>
          <w:rFonts w:ascii="Baskerville" w:hAnsi="Baskerville" w:cstheme="minorHAnsi"/>
        </w:rPr>
        <w:t xml:space="preserve"> </w:t>
      </w:r>
    </w:p>
    <w:p w14:paraId="4F0FEB3B" w14:textId="6AE27CC7" w:rsidR="0058237F" w:rsidRDefault="0058237F" w:rsidP="0058237F">
      <w:pPr>
        <w:adjustRightInd w:val="0"/>
        <w:snapToGrid w:val="0"/>
        <w:spacing w:line="480" w:lineRule="auto"/>
        <w:rPr>
          <w:rFonts w:ascii="Baskerville" w:hAnsi="Baskerville" w:cstheme="minorHAnsi"/>
        </w:rPr>
      </w:pPr>
    </w:p>
    <w:p w14:paraId="1934179A" w14:textId="2E0011BA" w:rsidR="00B53791" w:rsidRDefault="00B53791" w:rsidP="00B53791">
      <w:pPr>
        <w:adjustRightInd w:val="0"/>
        <w:snapToGrid w:val="0"/>
        <w:spacing w:line="480" w:lineRule="auto"/>
        <w:rPr>
          <w:rFonts w:ascii="Baskerville" w:hAnsi="Baskerville" w:cstheme="minorHAnsi"/>
        </w:rPr>
      </w:pPr>
      <w:r w:rsidRPr="00B53791">
        <w:rPr>
          <w:rFonts w:ascii="Baskerville" w:hAnsi="Baskerville" w:cstheme="minorHAnsi"/>
        </w:rPr>
        <w:t xml:space="preserve">Stenner, </w:t>
      </w:r>
      <w:r>
        <w:rPr>
          <w:rFonts w:ascii="Baskerville" w:hAnsi="Baskerville" w:cstheme="minorHAnsi"/>
        </w:rPr>
        <w:t xml:space="preserve">Rachel. 2020. </w:t>
      </w:r>
      <w:r w:rsidRPr="00B53791">
        <w:rPr>
          <w:rFonts w:ascii="Baskerville" w:hAnsi="Baskerville" w:cstheme="minorHAnsi"/>
        </w:rPr>
        <w:t xml:space="preserve">Sheep, Beasts, and Knights: Fugitive Alterity in Edmund Spenser’s </w:t>
      </w:r>
      <w:r w:rsidRPr="00B53791">
        <w:rPr>
          <w:rFonts w:ascii="Baskerville" w:hAnsi="Baskerville" w:cstheme="minorHAnsi"/>
          <w:i/>
        </w:rPr>
        <w:t xml:space="preserve">The Faerie Queene </w:t>
      </w:r>
      <w:r w:rsidRPr="00B53791">
        <w:rPr>
          <w:rFonts w:ascii="Baskerville" w:hAnsi="Baskerville" w:cstheme="minorHAnsi"/>
        </w:rPr>
        <w:t xml:space="preserve">Book VI, and </w:t>
      </w:r>
      <w:r w:rsidRPr="00B53791">
        <w:rPr>
          <w:rFonts w:ascii="Baskerville" w:hAnsi="Baskerville" w:cstheme="minorHAnsi"/>
          <w:i/>
        </w:rPr>
        <w:t xml:space="preserve">The </w:t>
      </w:r>
      <w:proofErr w:type="spellStart"/>
      <w:r w:rsidRPr="00B53791">
        <w:rPr>
          <w:rFonts w:ascii="Baskerville" w:hAnsi="Baskerville" w:cstheme="minorHAnsi"/>
          <w:i/>
        </w:rPr>
        <w:t>Shepheardes</w:t>
      </w:r>
      <w:proofErr w:type="spellEnd"/>
      <w:r w:rsidRPr="00B53791">
        <w:rPr>
          <w:rFonts w:ascii="Baskerville" w:hAnsi="Baskerville" w:cstheme="minorHAnsi"/>
          <w:i/>
        </w:rPr>
        <w:t xml:space="preserve"> </w:t>
      </w:r>
      <w:proofErr w:type="spellStart"/>
      <w:r w:rsidRPr="00B53791">
        <w:rPr>
          <w:rFonts w:ascii="Baskerville" w:hAnsi="Baskerville" w:cstheme="minorHAnsi"/>
          <w:i/>
        </w:rPr>
        <w:t>Calender</w:t>
      </w:r>
      <w:proofErr w:type="spellEnd"/>
      <w:r>
        <w:rPr>
          <w:rFonts w:ascii="Baskerville" w:hAnsi="Baskerville" w:cstheme="minorHAnsi"/>
          <w:i/>
        </w:rPr>
        <w:t xml:space="preserve">. </w:t>
      </w:r>
      <w:r>
        <w:rPr>
          <w:rFonts w:ascii="Baskerville" w:hAnsi="Baskerville" w:cstheme="minorHAnsi"/>
          <w:iCs/>
        </w:rPr>
        <w:t xml:space="preserve">In </w:t>
      </w:r>
      <w:r w:rsidRPr="00B53791">
        <w:rPr>
          <w:rFonts w:ascii="Baskerville" w:hAnsi="Baskerville" w:cstheme="minorHAnsi"/>
          <w:i/>
        </w:rPr>
        <w:t>The Palgrave Handbook of Animals and Literature</w:t>
      </w:r>
      <w:r w:rsidRPr="00B53791">
        <w:rPr>
          <w:rFonts w:ascii="Baskerville" w:hAnsi="Baskerville" w:cstheme="minorHAnsi"/>
        </w:rPr>
        <w:t>, eds. Susan McHugh, Robert McKay, John Miller</w:t>
      </w:r>
      <w:r>
        <w:rPr>
          <w:rFonts w:ascii="Baskerville" w:hAnsi="Baskerville" w:cstheme="minorHAnsi"/>
        </w:rPr>
        <w:t xml:space="preserve">. Basingstoke: Palgrave Macmillan: </w:t>
      </w:r>
      <w:r w:rsidRPr="00B53791">
        <w:rPr>
          <w:rFonts w:ascii="Baskerville" w:hAnsi="Baskerville" w:cstheme="minorHAnsi"/>
        </w:rPr>
        <w:t xml:space="preserve">167-81. </w:t>
      </w:r>
    </w:p>
    <w:p w14:paraId="12849FF7" w14:textId="77777777" w:rsidR="00CA19DB" w:rsidRDefault="00CA19DB" w:rsidP="00B53791">
      <w:pPr>
        <w:adjustRightInd w:val="0"/>
        <w:snapToGrid w:val="0"/>
        <w:spacing w:line="480" w:lineRule="auto"/>
        <w:rPr>
          <w:rFonts w:ascii="Baskerville" w:hAnsi="Baskerville" w:cstheme="minorHAnsi"/>
        </w:rPr>
      </w:pPr>
    </w:p>
    <w:p w14:paraId="2D2E192D" w14:textId="21C3C537" w:rsidR="0058237F" w:rsidRDefault="00CA19DB" w:rsidP="005A41D3">
      <w:pPr>
        <w:adjustRightInd w:val="0"/>
        <w:snapToGrid w:val="0"/>
        <w:spacing w:line="480" w:lineRule="auto"/>
        <w:rPr>
          <w:rFonts w:ascii="Baskerville" w:hAnsi="Baskerville" w:cstheme="minorHAnsi"/>
        </w:rPr>
      </w:pPr>
      <w:r w:rsidRPr="00CA19DB">
        <w:rPr>
          <w:rFonts w:ascii="Baskerville" w:hAnsi="Baskerville" w:cstheme="minorHAnsi"/>
        </w:rPr>
        <w:t>Vickers</w:t>
      </w:r>
      <w:r>
        <w:rPr>
          <w:rFonts w:ascii="Baskerville" w:hAnsi="Baskerville" w:cstheme="minorHAnsi"/>
        </w:rPr>
        <w:t>, Brian. 1987.</w:t>
      </w:r>
      <w:r w:rsidRPr="00CA19DB">
        <w:rPr>
          <w:rFonts w:ascii="Baskerville" w:hAnsi="Baskerville" w:cstheme="minorHAnsi"/>
        </w:rPr>
        <w:t xml:space="preserve"> </w:t>
      </w:r>
      <w:r w:rsidRPr="00CA19DB">
        <w:rPr>
          <w:rFonts w:ascii="Baskerville" w:hAnsi="Baskerville" w:cstheme="minorHAnsi"/>
          <w:i/>
        </w:rPr>
        <w:t>English Science: Bacon to Newton</w:t>
      </w:r>
      <w:r>
        <w:rPr>
          <w:rFonts w:ascii="Baskerville" w:hAnsi="Baskerville" w:cstheme="minorHAnsi"/>
        </w:rPr>
        <w:t xml:space="preserve">. </w:t>
      </w:r>
      <w:r w:rsidRPr="00CA19DB">
        <w:rPr>
          <w:rFonts w:ascii="Baskerville" w:hAnsi="Baskerville" w:cstheme="minorHAnsi"/>
        </w:rPr>
        <w:t>Cambridge</w:t>
      </w:r>
      <w:r>
        <w:rPr>
          <w:rFonts w:ascii="Baskerville" w:hAnsi="Baskerville" w:cstheme="minorHAnsi"/>
        </w:rPr>
        <w:t xml:space="preserve">: Cambridge University Press. </w:t>
      </w:r>
    </w:p>
    <w:p w14:paraId="11374F42" w14:textId="0119FB41" w:rsidR="00292B7F" w:rsidRPr="00F47F61" w:rsidRDefault="00292B7F" w:rsidP="007D24DF">
      <w:pPr>
        <w:adjustRightInd w:val="0"/>
        <w:snapToGrid w:val="0"/>
        <w:spacing w:line="480" w:lineRule="auto"/>
        <w:rPr>
          <w:rFonts w:ascii="Baskerville" w:eastAsia="Times New Roman" w:hAnsi="Baskerville" w:cs="Times New Roman"/>
        </w:rPr>
      </w:pPr>
    </w:p>
    <w:sectPr w:rsidR="00292B7F" w:rsidRPr="00F47F61">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57426" w14:textId="77777777" w:rsidR="009C181C" w:rsidRDefault="009C181C" w:rsidP="007D24DF">
      <w:r>
        <w:separator/>
      </w:r>
    </w:p>
  </w:endnote>
  <w:endnote w:type="continuationSeparator" w:id="0">
    <w:p w14:paraId="16E98016" w14:textId="77777777" w:rsidR="009C181C" w:rsidRDefault="009C181C" w:rsidP="007D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skerville">
    <w:panose1 w:val="02020502070401020303"/>
    <w:charset w:val="00"/>
    <w:family w:val="roman"/>
    <w:pitch w:val="variable"/>
    <w:sig w:usb0="80000067" w:usb1="02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0444715"/>
      <w:docPartObj>
        <w:docPartGallery w:val="Page Numbers (Bottom of Page)"/>
        <w:docPartUnique/>
      </w:docPartObj>
    </w:sdtPr>
    <w:sdtContent>
      <w:p w14:paraId="08DF5779" w14:textId="4E624E87" w:rsidR="00994013" w:rsidRDefault="00994013" w:rsidP="00B300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7508CC" w14:textId="77777777" w:rsidR="00994013" w:rsidRDefault="00994013" w:rsidP="009940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4386626"/>
      <w:docPartObj>
        <w:docPartGallery w:val="Page Numbers (Bottom of Page)"/>
        <w:docPartUnique/>
      </w:docPartObj>
    </w:sdtPr>
    <w:sdtEndPr>
      <w:rPr>
        <w:rStyle w:val="PageNumber"/>
        <w:rFonts w:ascii="Baskerville" w:hAnsi="Baskerville"/>
      </w:rPr>
    </w:sdtEndPr>
    <w:sdtContent>
      <w:p w14:paraId="2B8ACCBA" w14:textId="4F627806" w:rsidR="00994013" w:rsidRPr="00994013" w:rsidRDefault="00994013" w:rsidP="00B300F5">
        <w:pPr>
          <w:pStyle w:val="Footer"/>
          <w:framePr w:wrap="none" w:vAnchor="text" w:hAnchor="margin" w:xAlign="right" w:y="1"/>
          <w:rPr>
            <w:rStyle w:val="PageNumber"/>
            <w:rFonts w:ascii="Baskerville" w:hAnsi="Baskerville"/>
          </w:rPr>
        </w:pPr>
        <w:r w:rsidRPr="00994013">
          <w:rPr>
            <w:rStyle w:val="PageNumber"/>
            <w:rFonts w:ascii="Baskerville" w:hAnsi="Baskerville"/>
          </w:rPr>
          <w:fldChar w:fldCharType="begin"/>
        </w:r>
        <w:r w:rsidRPr="00994013">
          <w:rPr>
            <w:rStyle w:val="PageNumber"/>
            <w:rFonts w:ascii="Baskerville" w:hAnsi="Baskerville"/>
          </w:rPr>
          <w:instrText xml:space="preserve"> PAGE </w:instrText>
        </w:r>
        <w:r w:rsidRPr="00994013">
          <w:rPr>
            <w:rStyle w:val="PageNumber"/>
            <w:rFonts w:ascii="Baskerville" w:hAnsi="Baskerville"/>
          </w:rPr>
          <w:fldChar w:fldCharType="separate"/>
        </w:r>
        <w:r w:rsidRPr="00994013">
          <w:rPr>
            <w:rStyle w:val="PageNumber"/>
            <w:rFonts w:ascii="Baskerville" w:hAnsi="Baskerville"/>
            <w:noProof/>
          </w:rPr>
          <w:t>1</w:t>
        </w:r>
        <w:r w:rsidRPr="00994013">
          <w:rPr>
            <w:rStyle w:val="PageNumber"/>
            <w:rFonts w:ascii="Baskerville" w:hAnsi="Baskerville"/>
          </w:rPr>
          <w:fldChar w:fldCharType="end"/>
        </w:r>
      </w:p>
    </w:sdtContent>
  </w:sdt>
  <w:p w14:paraId="57E5F23C" w14:textId="77777777" w:rsidR="00994013" w:rsidRPr="00994013" w:rsidRDefault="00994013" w:rsidP="00994013">
    <w:pPr>
      <w:pStyle w:val="Footer"/>
      <w:ind w:right="360"/>
      <w:rPr>
        <w:rFonts w:ascii="Baskerville" w:hAnsi="Baskervil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090E" w14:textId="77777777" w:rsidR="009C181C" w:rsidRDefault="009C181C" w:rsidP="007D24DF">
      <w:r>
        <w:separator/>
      </w:r>
    </w:p>
  </w:footnote>
  <w:footnote w:type="continuationSeparator" w:id="0">
    <w:p w14:paraId="014053D2" w14:textId="77777777" w:rsidR="009C181C" w:rsidRDefault="009C181C" w:rsidP="007D24DF">
      <w:r>
        <w:continuationSeparator/>
      </w:r>
    </w:p>
  </w:footnote>
  <w:footnote w:id="1">
    <w:p w14:paraId="36FCF3FE" w14:textId="72FE1112" w:rsidR="00BA2552" w:rsidRPr="0031255A" w:rsidRDefault="00BA2552" w:rsidP="00BA2552">
      <w:pPr>
        <w:pStyle w:val="FootnoteText"/>
        <w:rPr>
          <w:rFonts w:ascii="Baskerville" w:hAnsi="Baskerville"/>
          <w:b/>
          <w:bCs/>
          <w:lang w:val="en-US"/>
        </w:rPr>
      </w:pPr>
      <w:r w:rsidRPr="00246061">
        <w:rPr>
          <w:rStyle w:val="FootnoteReference"/>
          <w:rFonts w:ascii="Baskerville" w:hAnsi="Baskerville" w:cstheme="minorHAnsi"/>
        </w:rPr>
        <w:footnoteRef/>
      </w:r>
      <w:r w:rsidRPr="00246061">
        <w:rPr>
          <w:rFonts w:ascii="Baskerville" w:hAnsi="Baskerville" w:cstheme="minorHAnsi"/>
        </w:rPr>
        <w:t xml:space="preserve"> </w:t>
      </w:r>
      <w:r w:rsidR="00A21F5F" w:rsidRPr="00246061">
        <w:rPr>
          <w:rFonts w:ascii="Baskerville" w:hAnsi="Baskerville" w:cstheme="minorHAnsi"/>
          <w:lang w:val="en-US"/>
        </w:rPr>
        <w:t>‘Object’</w:t>
      </w:r>
      <w:r w:rsidRPr="00246061">
        <w:rPr>
          <w:rFonts w:ascii="Baskerville" w:hAnsi="Baskerville"/>
          <w:lang w:val="en-US"/>
        </w:rPr>
        <w:t xml:space="preserve"> indicate</w:t>
      </w:r>
      <w:r w:rsidR="00A21F5F" w:rsidRPr="00246061">
        <w:rPr>
          <w:rFonts w:ascii="Baskerville" w:hAnsi="Baskerville"/>
          <w:lang w:val="en-US"/>
        </w:rPr>
        <w:t>s</w:t>
      </w:r>
      <w:r w:rsidRPr="00246061">
        <w:rPr>
          <w:rFonts w:ascii="Baskerville" w:hAnsi="Baskerville"/>
          <w:lang w:val="en-US"/>
        </w:rPr>
        <w:t xml:space="preserve"> an entity distinct from but in </w:t>
      </w:r>
      <w:r w:rsidR="00A21F5F" w:rsidRPr="00246061">
        <w:rPr>
          <w:rFonts w:ascii="Baskerville" w:hAnsi="Baskerville"/>
          <w:lang w:val="en-US"/>
        </w:rPr>
        <w:t xml:space="preserve">dynamic </w:t>
      </w:r>
      <w:r w:rsidRPr="00246061">
        <w:rPr>
          <w:rFonts w:ascii="Baskerville" w:hAnsi="Baskerville"/>
          <w:lang w:val="en-US"/>
        </w:rPr>
        <w:t xml:space="preserve">relation to </w:t>
      </w:r>
      <w:r w:rsidR="00A21F5F" w:rsidRPr="00246061">
        <w:rPr>
          <w:rFonts w:ascii="Baskerville" w:hAnsi="Baskerville"/>
          <w:lang w:val="en-US"/>
        </w:rPr>
        <w:t>‘</w:t>
      </w:r>
      <w:r w:rsidRPr="00246061">
        <w:rPr>
          <w:rFonts w:ascii="Baskerville" w:hAnsi="Baskerville"/>
          <w:lang w:val="en-US"/>
        </w:rPr>
        <w:t>subject</w:t>
      </w:r>
      <w:r w:rsidR="00A21F5F" w:rsidRPr="00246061">
        <w:rPr>
          <w:rFonts w:ascii="Baskerville" w:hAnsi="Baskerville"/>
          <w:lang w:val="en-US"/>
        </w:rPr>
        <w:t>’</w:t>
      </w:r>
      <w:r w:rsidRPr="00246061">
        <w:rPr>
          <w:rFonts w:ascii="Baskerville" w:hAnsi="Baskerville"/>
          <w:lang w:val="en-US"/>
        </w:rPr>
        <w:t xml:space="preserve"> rather than</w:t>
      </w:r>
      <w:r w:rsidR="00A21F5F" w:rsidRPr="00246061">
        <w:rPr>
          <w:rFonts w:ascii="Baskerville" w:hAnsi="Baskerville"/>
          <w:lang w:val="en-US"/>
        </w:rPr>
        <w:t xml:space="preserve"> something </w:t>
      </w:r>
      <w:r w:rsidRPr="00246061">
        <w:rPr>
          <w:rFonts w:ascii="Baskerville" w:hAnsi="Baskerville"/>
          <w:lang w:val="en-US"/>
        </w:rPr>
        <w:t>pejorative.</w:t>
      </w:r>
      <w:r w:rsidRPr="0075442A">
        <w:rPr>
          <w:rFonts w:ascii="Baskerville" w:hAnsi="Baskerville"/>
          <w:lang w:val="en-US"/>
        </w:rPr>
        <w:t xml:space="preserve"> </w:t>
      </w:r>
    </w:p>
    <w:p w14:paraId="21291731" w14:textId="77777777" w:rsidR="00BA2552" w:rsidRPr="0075442A" w:rsidRDefault="00BA2552" w:rsidP="00BA2552">
      <w:pPr>
        <w:pStyle w:val="FootnoteText"/>
        <w:rPr>
          <w:rFonts w:ascii="Baskerville" w:hAnsi="Baskerville"/>
          <w:lang w:val="en-US"/>
        </w:rPr>
      </w:pPr>
    </w:p>
  </w:footnote>
  <w:footnote w:id="2">
    <w:p w14:paraId="02E54E8F" w14:textId="0E635A26" w:rsidR="00AD47D8" w:rsidRPr="00AD47D8" w:rsidRDefault="00AD47D8">
      <w:pPr>
        <w:pStyle w:val="FootnoteText"/>
        <w:rPr>
          <w:rFonts w:ascii="Baskerville" w:hAnsi="Baskerville"/>
          <w:lang w:val="en-US"/>
        </w:rPr>
      </w:pPr>
      <w:r w:rsidRPr="00AD47D8">
        <w:rPr>
          <w:rStyle w:val="FootnoteReference"/>
          <w:rFonts w:ascii="Baskerville" w:hAnsi="Baskerville"/>
        </w:rPr>
        <w:footnoteRef/>
      </w:r>
      <w:r w:rsidRPr="00AD47D8">
        <w:rPr>
          <w:rFonts w:ascii="Baskerville" w:hAnsi="Baskerville"/>
        </w:rPr>
        <w:t xml:space="preserve"> </w:t>
      </w:r>
      <w:r w:rsidRPr="00AD47D8">
        <w:rPr>
          <w:rFonts w:ascii="Baskerville" w:hAnsi="Baskerville"/>
          <w:lang w:val="en-GB"/>
        </w:rPr>
        <w:t xml:space="preserve">Leah Veronese-Clucas’s wonderful paper, ‘“In vain I </w:t>
      </w:r>
      <w:proofErr w:type="spellStart"/>
      <w:r w:rsidRPr="00AD47D8">
        <w:rPr>
          <w:rFonts w:ascii="Baskerville" w:hAnsi="Baskerville"/>
          <w:lang w:val="en-GB"/>
        </w:rPr>
        <w:t>seeke</w:t>
      </w:r>
      <w:proofErr w:type="spellEnd"/>
      <w:r w:rsidRPr="00AD47D8">
        <w:rPr>
          <w:rFonts w:ascii="Baskerville" w:hAnsi="Baskerville"/>
          <w:lang w:val="en-GB"/>
        </w:rPr>
        <w:t xml:space="preserve"> and sew to her for grace”: Petition in the Amoretti’</w:t>
      </w:r>
      <w:r w:rsidRPr="00AD47D8">
        <w:rPr>
          <w:rFonts w:ascii="Baskerville" w:hAnsi="Baskerville"/>
          <w:i/>
          <w:iCs/>
          <w:lang w:val="en-GB"/>
        </w:rPr>
        <w:t xml:space="preserve"> </w:t>
      </w:r>
      <w:r w:rsidRPr="00AD47D8">
        <w:rPr>
          <w:rFonts w:ascii="Baskerville" w:hAnsi="Baskerville"/>
          <w:lang w:val="en-GB"/>
        </w:rPr>
        <w:t>at the British and Irish Spenser Seminar (Oxford, 2022) gestured, too, to this connection.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8FF1B" w14:textId="775B4410" w:rsidR="007D24DF" w:rsidRPr="007D24DF" w:rsidRDefault="007D24DF" w:rsidP="007D24DF">
    <w:pPr>
      <w:pStyle w:val="Header"/>
      <w:jc w:val="right"/>
      <w:rPr>
        <w:rFonts w:ascii="Baskerville" w:hAnsi="Baskerville"/>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60BB"/>
    <w:multiLevelType w:val="hybridMultilevel"/>
    <w:tmpl w:val="FD625104"/>
    <w:lvl w:ilvl="0" w:tplc="3B58051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792D7C"/>
    <w:multiLevelType w:val="multilevel"/>
    <w:tmpl w:val="78CA7F7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0167FD"/>
    <w:multiLevelType w:val="multilevel"/>
    <w:tmpl w:val="22A68B5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7C56334D"/>
    <w:multiLevelType w:val="multilevel"/>
    <w:tmpl w:val="A26C87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1635635">
    <w:abstractNumId w:val="0"/>
  </w:num>
  <w:num w:numId="2" w16cid:durableId="1726441834">
    <w:abstractNumId w:val="2"/>
  </w:num>
  <w:num w:numId="3" w16cid:durableId="364138956">
    <w:abstractNumId w:val="1"/>
  </w:num>
  <w:num w:numId="4" w16cid:durableId="1059985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3"/>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4DF"/>
    <w:rsid w:val="000031A6"/>
    <w:rsid w:val="000042F5"/>
    <w:rsid w:val="00014A35"/>
    <w:rsid w:val="000168B3"/>
    <w:rsid w:val="0001739A"/>
    <w:rsid w:val="00020D5C"/>
    <w:rsid w:val="00030CB5"/>
    <w:rsid w:val="00041E2A"/>
    <w:rsid w:val="00053B71"/>
    <w:rsid w:val="00055D78"/>
    <w:rsid w:val="00056647"/>
    <w:rsid w:val="000613A7"/>
    <w:rsid w:val="0006586A"/>
    <w:rsid w:val="000719A4"/>
    <w:rsid w:val="000768FC"/>
    <w:rsid w:val="00083AB7"/>
    <w:rsid w:val="00092BDB"/>
    <w:rsid w:val="00092FD0"/>
    <w:rsid w:val="000948CE"/>
    <w:rsid w:val="000A2E12"/>
    <w:rsid w:val="000A2EDE"/>
    <w:rsid w:val="000A44BC"/>
    <w:rsid w:val="000B160D"/>
    <w:rsid w:val="000B1E83"/>
    <w:rsid w:val="000B2A8A"/>
    <w:rsid w:val="000B2B75"/>
    <w:rsid w:val="000B3AF9"/>
    <w:rsid w:val="000B3F5B"/>
    <w:rsid w:val="000C315A"/>
    <w:rsid w:val="000C34BC"/>
    <w:rsid w:val="000C4CEA"/>
    <w:rsid w:val="000D630C"/>
    <w:rsid w:val="000E1F0B"/>
    <w:rsid w:val="000E357E"/>
    <w:rsid w:val="000E67EB"/>
    <w:rsid w:val="000E71AF"/>
    <w:rsid w:val="000E7306"/>
    <w:rsid w:val="000F6139"/>
    <w:rsid w:val="001024F6"/>
    <w:rsid w:val="00102B67"/>
    <w:rsid w:val="001055F6"/>
    <w:rsid w:val="00105939"/>
    <w:rsid w:val="0011264B"/>
    <w:rsid w:val="00113E89"/>
    <w:rsid w:val="001228C5"/>
    <w:rsid w:val="00124BB5"/>
    <w:rsid w:val="00131C84"/>
    <w:rsid w:val="0013488F"/>
    <w:rsid w:val="001476D2"/>
    <w:rsid w:val="00153FF2"/>
    <w:rsid w:val="00156D67"/>
    <w:rsid w:val="00156E90"/>
    <w:rsid w:val="0016071E"/>
    <w:rsid w:val="00160B60"/>
    <w:rsid w:val="00166C79"/>
    <w:rsid w:val="00166DD0"/>
    <w:rsid w:val="001774EC"/>
    <w:rsid w:val="00180D4E"/>
    <w:rsid w:val="00184DC1"/>
    <w:rsid w:val="00191ED0"/>
    <w:rsid w:val="001920AB"/>
    <w:rsid w:val="001A3EAB"/>
    <w:rsid w:val="001A7BEF"/>
    <w:rsid w:val="001B197E"/>
    <w:rsid w:val="001B6228"/>
    <w:rsid w:val="001B7D40"/>
    <w:rsid w:val="001C2BB1"/>
    <w:rsid w:val="001C63BF"/>
    <w:rsid w:val="001D352D"/>
    <w:rsid w:val="001D3ED4"/>
    <w:rsid w:val="001E1A77"/>
    <w:rsid w:val="001E62A9"/>
    <w:rsid w:val="001E72AB"/>
    <w:rsid w:val="001F299C"/>
    <w:rsid w:val="001F56EB"/>
    <w:rsid w:val="002019A1"/>
    <w:rsid w:val="00204800"/>
    <w:rsid w:val="00204BF8"/>
    <w:rsid w:val="002053FE"/>
    <w:rsid w:val="0020721E"/>
    <w:rsid w:val="00210692"/>
    <w:rsid w:val="00213574"/>
    <w:rsid w:val="00215101"/>
    <w:rsid w:val="002224A8"/>
    <w:rsid w:val="002231FC"/>
    <w:rsid w:val="00230C9D"/>
    <w:rsid w:val="0024570D"/>
    <w:rsid w:val="00246061"/>
    <w:rsid w:val="002465D6"/>
    <w:rsid w:val="002526AC"/>
    <w:rsid w:val="0026356A"/>
    <w:rsid w:val="0026540B"/>
    <w:rsid w:val="00266629"/>
    <w:rsid w:val="002718A8"/>
    <w:rsid w:val="0027461C"/>
    <w:rsid w:val="00277D54"/>
    <w:rsid w:val="00292B7F"/>
    <w:rsid w:val="00295D19"/>
    <w:rsid w:val="00296B27"/>
    <w:rsid w:val="002A43C5"/>
    <w:rsid w:val="002B729B"/>
    <w:rsid w:val="002C29B5"/>
    <w:rsid w:val="002C3619"/>
    <w:rsid w:val="002D0DCF"/>
    <w:rsid w:val="002D2F87"/>
    <w:rsid w:val="002D6B90"/>
    <w:rsid w:val="002E13BE"/>
    <w:rsid w:val="002E5512"/>
    <w:rsid w:val="002F108F"/>
    <w:rsid w:val="002F3270"/>
    <w:rsid w:val="002F42FA"/>
    <w:rsid w:val="002F4890"/>
    <w:rsid w:val="00302B12"/>
    <w:rsid w:val="003117A1"/>
    <w:rsid w:val="0031255A"/>
    <w:rsid w:val="0031559E"/>
    <w:rsid w:val="003161E5"/>
    <w:rsid w:val="00317EDE"/>
    <w:rsid w:val="0032550D"/>
    <w:rsid w:val="003279E1"/>
    <w:rsid w:val="0033055E"/>
    <w:rsid w:val="003333D3"/>
    <w:rsid w:val="003346AC"/>
    <w:rsid w:val="00334D44"/>
    <w:rsid w:val="00340934"/>
    <w:rsid w:val="00346313"/>
    <w:rsid w:val="00351310"/>
    <w:rsid w:val="00364BD6"/>
    <w:rsid w:val="00367414"/>
    <w:rsid w:val="00367559"/>
    <w:rsid w:val="00372CEF"/>
    <w:rsid w:val="00375E51"/>
    <w:rsid w:val="00380B37"/>
    <w:rsid w:val="003819D0"/>
    <w:rsid w:val="00384E67"/>
    <w:rsid w:val="003860D6"/>
    <w:rsid w:val="00386F41"/>
    <w:rsid w:val="00391C8F"/>
    <w:rsid w:val="00394EE8"/>
    <w:rsid w:val="003A14D9"/>
    <w:rsid w:val="003A15C3"/>
    <w:rsid w:val="003A23B1"/>
    <w:rsid w:val="003B45C8"/>
    <w:rsid w:val="003C057F"/>
    <w:rsid w:val="003C3153"/>
    <w:rsid w:val="003D0F61"/>
    <w:rsid w:val="003D4C90"/>
    <w:rsid w:val="003D57B5"/>
    <w:rsid w:val="003E5F22"/>
    <w:rsid w:val="003F47F3"/>
    <w:rsid w:val="0040070B"/>
    <w:rsid w:val="00404242"/>
    <w:rsid w:val="00404A86"/>
    <w:rsid w:val="0040773D"/>
    <w:rsid w:val="00407ADA"/>
    <w:rsid w:val="004107D4"/>
    <w:rsid w:val="00411087"/>
    <w:rsid w:val="00413E43"/>
    <w:rsid w:val="004146A5"/>
    <w:rsid w:val="004211D0"/>
    <w:rsid w:val="004223E4"/>
    <w:rsid w:val="004279BE"/>
    <w:rsid w:val="0043684B"/>
    <w:rsid w:val="00440F62"/>
    <w:rsid w:val="0044265E"/>
    <w:rsid w:val="00443F4D"/>
    <w:rsid w:val="00454D00"/>
    <w:rsid w:val="00455DA6"/>
    <w:rsid w:val="00475071"/>
    <w:rsid w:val="00480D56"/>
    <w:rsid w:val="00484469"/>
    <w:rsid w:val="00485AF5"/>
    <w:rsid w:val="004941C2"/>
    <w:rsid w:val="004A4159"/>
    <w:rsid w:val="004B0294"/>
    <w:rsid w:val="004B1161"/>
    <w:rsid w:val="004B4E53"/>
    <w:rsid w:val="004B4FDD"/>
    <w:rsid w:val="004B5C01"/>
    <w:rsid w:val="004B6267"/>
    <w:rsid w:val="004B66D2"/>
    <w:rsid w:val="004B7C23"/>
    <w:rsid w:val="004C2CCE"/>
    <w:rsid w:val="004C6204"/>
    <w:rsid w:val="004C7872"/>
    <w:rsid w:val="004E5545"/>
    <w:rsid w:val="004F17E0"/>
    <w:rsid w:val="004F1B67"/>
    <w:rsid w:val="004F38C2"/>
    <w:rsid w:val="005156C2"/>
    <w:rsid w:val="0051757D"/>
    <w:rsid w:val="00523CEE"/>
    <w:rsid w:val="005304C2"/>
    <w:rsid w:val="00531557"/>
    <w:rsid w:val="00546D4E"/>
    <w:rsid w:val="0055478F"/>
    <w:rsid w:val="0055646C"/>
    <w:rsid w:val="005604E4"/>
    <w:rsid w:val="00562B98"/>
    <w:rsid w:val="00564BA5"/>
    <w:rsid w:val="00574B67"/>
    <w:rsid w:val="005775C5"/>
    <w:rsid w:val="0058237F"/>
    <w:rsid w:val="00587DB0"/>
    <w:rsid w:val="00590783"/>
    <w:rsid w:val="005A14A9"/>
    <w:rsid w:val="005A41D3"/>
    <w:rsid w:val="005A7194"/>
    <w:rsid w:val="005B4E61"/>
    <w:rsid w:val="005B53AF"/>
    <w:rsid w:val="005C1235"/>
    <w:rsid w:val="005D0264"/>
    <w:rsid w:val="005D1D25"/>
    <w:rsid w:val="005D456E"/>
    <w:rsid w:val="005E30DC"/>
    <w:rsid w:val="005E610A"/>
    <w:rsid w:val="005E79E0"/>
    <w:rsid w:val="005E7EA7"/>
    <w:rsid w:val="005F07CD"/>
    <w:rsid w:val="005F3D15"/>
    <w:rsid w:val="005F509D"/>
    <w:rsid w:val="005F5E9F"/>
    <w:rsid w:val="005F6F23"/>
    <w:rsid w:val="006048B7"/>
    <w:rsid w:val="006119B0"/>
    <w:rsid w:val="00611EC3"/>
    <w:rsid w:val="006141CF"/>
    <w:rsid w:val="006244EA"/>
    <w:rsid w:val="006311C8"/>
    <w:rsid w:val="006325EF"/>
    <w:rsid w:val="00633003"/>
    <w:rsid w:val="00640A4E"/>
    <w:rsid w:val="00645A6E"/>
    <w:rsid w:val="00646C84"/>
    <w:rsid w:val="00647B47"/>
    <w:rsid w:val="00672B7D"/>
    <w:rsid w:val="006763EF"/>
    <w:rsid w:val="00681115"/>
    <w:rsid w:val="0068135E"/>
    <w:rsid w:val="00686290"/>
    <w:rsid w:val="006A0B60"/>
    <w:rsid w:val="006A12C1"/>
    <w:rsid w:val="006A3199"/>
    <w:rsid w:val="006A62C5"/>
    <w:rsid w:val="006B72BC"/>
    <w:rsid w:val="006C6AB1"/>
    <w:rsid w:val="006C6B8E"/>
    <w:rsid w:val="006E466B"/>
    <w:rsid w:val="00711527"/>
    <w:rsid w:val="007212DD"/>
    <w:rsid w:val="00721F42"/>
    <w:rsid w:val="00723097"/>
    <w:rsid w:val="00725C54"/>
    <w:rsid w:val="007269C5"/>
    <w:rsid w:val="0073106F"/>
    <w:rsid w:val="0074343D"/>
    <w:rsid w:val="00743478"/>
    <w:rsid w:val="00744762"/>
    <w:rsid w:val="00751125"/>
    <w:rsid w:val="007547A8"/>
    <w:rsid w:val="007554F1"/>
    <w:rsid w:val="0076138F"/>
    <w:rsid w:val="0076418A"/>
    <w:rsid w:val="0076612C"/>
    <w:rsid w:val="00771596"/>
    <w:rsid w:val="00780323"/>
    <w:rsid w:val="00782BBF"/>
    <w:rsid w:val="0079616C"/>
    <w:rsid w:val="0079629E"/>
    <w:rsid w:val="007B0672"/>
    <w:rsid w:val="007B46C6"/>
    <w:rsid w:val="007C37AB"/>
    <w:rsid w:val="007C3CC4"/>
    <w:rsid w:val="007C5F95"/>
    <w:rsid w:val="007D0230"/>
    <w:rsid w:val="007D067E"/>
    <w:rsid w:val="007D07C5"/>
    <w:rsid w:val="007D1C4E"/>
    <w:rsid w:val="007D24DF"/>
    <w:rsid w:val="007F0CC9"/>
    <w:rsid w:val="007F345C"/>
    <w:rsid w:val="007F5CE3"/>
    <w:rsid w:val="007F6DB0"/>
    <w:rsid w:val="00812FA6"/>
    <w:rsid w:val="00814ABC"/>
    <w:rsid w:val="00820723"/>
    <w:rsid w:val="00832D88"/>
    <w:rsid w:val="008438AF"/>
    <w:rsid w:val="00857E27"/>
    <w:rsid w:val="00861875"/>
    <w:rsid w:val="00861B27"/>
    <w:rsid w:val="008654D4"/>
    <w:rsid w:val="008662AB"/>
    <w:rsid w:val="00867178"/>
    <w:rsid w:val="00882846"/>
    <w:rsid w:val="008866E6"/>
    <w:rsid w:val="00887EF9"/>
    <w:rsid w:val="0089553E"/>
    <w:rsid w:val="0089680A"/>
    <w:rsid w:val="008A5763"/>
    <w:rsid w:val="008A72E1"/>
    <w:rsid w:val="008A7CBB"/>
    <w:rsid w:val="008B620B"/>
    <w:rsid w:val="008C0647"/>
    <w:rsid w:val="008C30F1"/>
    <w:rsid w:val="008E3FE6"/>
    <w:rsid w:val="008E4786"/>
    <w:rsid w:val="008E4F6D"/>
    <w:rsid w:val="008E5A26"/>
    <w:rsid w:val="008E7618"/>
    <w:rsid w:val="008F3666"/>
    <w:rsid w:val="008F7A46"/>
    <w:rsid w:val="00900F1E"/>
    <w:rsid w:val="0090100B"/>
    <w:rsid w:val="00904178"/>
    <w:rsid w:val="00916912"/>
    <w:rsid w:val="00923DBC"/>
    <w:rsid w:val="009305FD"/>
    <w:rsid w:val="00935B09"/>
    <w:rsid w:val="00940F98"/>
    <w:rsid w:val="009474FE"/>
    <w:rsid w:val="00957C0D"/>
    <w:rsid w:val="009761CC"/>
    <w:rsid w:val="0098697F"/>
    <w:rsid w:val="00994013"/>
    <w:rsid w:val="00994D10"/>
    <w:rsid w:val="009A16FC"/>
    <w:rsid w:val="009A1B1D"/>
    <w:rsid w:val="009A3CA0"/>
    <w:rsid w:val="009B1E51"/>
    <w:rsid w:val="009B1ED6"/>
    <w:rsid w:val="009B24AD"/>
    <w:rsid w:val="009B6D73"/>
    <w:rsid w:val="009B7400"/>
    <w:rsid w:val="009B7AF7"/>
    <w:rsid w:val="009B7BC4"/>
    <w:rsid w:val="009C0973"/>
    <w:rsid w:val="009C181C"/>
    <w:rsid w:val="009D00D3"/>
    <w:rsid w:val="009E0820"/>
    <w:rsid w:val="009E25EC"/>
    <w:rsid w:val="009E3672"/>
    <w:rsid w:val="009E7DDF"/>
    <w:rsid w:val="009F042E"/>
    <w:rsid w:val="00A00694"/>
    <w:rsid w:val="00A02099"/>
    <w:rsid w:val="00A14E22"/>
    <w:rsid w:val="00A212D6"/>
    <w:rsid w:val="00A21F5F"/>
    <w:rsid w:val="00A24696"/>
    <w:rsid w:val="00A25BEA"/>
    <w:rsid w:val="00A25F00"/>
    <w:rsid w:val="00A27373"/>
    <w:rsid w:val="00A273E3"/>
    <w:rsid w:val="00A32544"/>
    <w:rsid w:val="00A35760"/>
    <w:rsid w:val="00A41F04"/>
    <w:rsid w:val="00A439F4"/>
    <w:rsid w:val="00A44D1A"/>
    <w:rsid w:val="00A50736"/>
    <w:rsid w:val="00A51621"/>
    <w:rsid w:val="00A51993"/>
    <w:rsid w:val="00A56B54"/>
    <w:rsid w:val="00A60D2C"/>
    <w:rsid w:val="00A64F73"/>
    <w:rsid w:val="00A716EF"/>
    <w:rsid w:val="00A81E3C"/>
    <w:rsid w:val="00A84662"/>
    <w:rsid w:val="00A91E17"/>
    <w:rsid w:val="00A955D0"/>
    <w:rsid w:val="00A958FF"/>
    <w:rsid w:val="00AA06C9"/>
    <w:rsid w:val="00AA0CD9"/>
    <w:rsid w:val="00AA5771"/>
    <w:rsid w:val="00AB46A0"/>
    <w:rsid w:val="00AB4EAF"/>
    <w:rsid w:val="00AB5025"/>
    <w:rsid w:val="00AC3406"/>
    <w:rsid w:val="00AC629E"/>
    <w:rsid w:val="00AC6CD0"/>
    <w:rsid w:val="00AD47D8"/>
    <w:rsid w:val="00AD4D73"/>
    <w:rsid w:val="00AD5D32"/>
    <w:rsid w:val="00AD6B3D"/>
    <w:rsid w:val="00AD7B08"/>
    <w:rsid w:val="00AE15C6"/>
    <w:rsid w:val="00AF00B8"/>
    <w:rsid w:val="00AF12E8"/>
    <w:rsid w:val="00B06F51"/>
    <w:rsid w:val="00B073EC"/>
    <w:rsid w:val="00B105A5"/>
    <w:rsid w:val="00B15AFE"/>
    <w:rsid w:val="00B17A20"/>
    <w:rsid w:val="00B30B0F"/>
    <w:rsid w:val="00B34415"/>
    <w:rsid w:val="00B3557D"/>
    <w:rsid w:val="00B442EB"/>
    <w:rsid w:val="00B50B8C"/>
    <w:rsid w:val="00B53791"/>
    <w:rsid w:val="00B57A88"/>
    <w:rsid w:val="00B607D9"/>
    <w:rsid w:val="00B70192"/>
    <w:rsid w:val="00B7039C"/>
    <w:rsid w:val="00B71CAA"/>
    <w:rsid w:val="00B825B4"/>
    <w:rsid w:val="00BA0099"/>
    <w:rsid w:val="00BA0C08"/>
    <w:rsid w:val="00BA2552"/>
    <w:rsid w:val="00BA3D2E"/>
    <w:rsid w:val="00BC7C80"/>
    <w:rsid w:val="00BD028C"/>
    <w:rsid w:val="00BD434A"/>
    <w:rsid w:val="00BD6199"/>
    <w:rsid w:val="00C01046"/>
    <w:rsid w:val="00C21C39"/>
    <w:rsid w:val="00C270DA"/>
    <w:rsid w:val="00C325D3"/>
    <w:rsid w:val="00C329B6"/>
    <w:rsid w:val="00C3349C"/>
    <w:rsid w:val="00C34B11"/>
    <w:rsid w:val="00C50406"/>
    <w:rsid w:val="00C50434"/>
    <w:rsid w:val="00C52059"/>
    <w:rsid w:val="00C562B4"/>
    <w:rsid w:val="00C637D1"/>
    <w:rsid w:val="00C6711F"/>
    <w:rsid w:val="00C838B9"/>
    <w:rsid w:val="00C83D1F"/>
    <w:rsid w:val="00C90600"/>
    <w:rsid w:val="00C91024"/>
    <w:rsid w:val="00C91E2F"/>
    <w:rsid w:val="00C94F6E"/>
    <w:rsid w:val="00C96544"/>
    <w:rsid w:val="00C979FD"/>
    <w:rsid w:val="00CA19DB"/>
    <w:rsid w:val="00CA4C80"/>
    <w:rsid w:val="00CB61ED"/>
    <w:rsid w:val="00CC17B4"/>
    <w:rsid w:val="00CC5875"/>
    <w:rsid w:val="00CD1A3D"/>
    <w:rsid w:val="00CE7D5C"/>
    <w:rsid w:val="00CF223E"/>
    <w:rsid w:val="00D02473"/>
    <w:rsid w:val="00D07D17"/>
    <w:rsid w:val="00D11FD2"/>
    <w:rsid w:val="00D141EC"/>
    <w:rsid w:val="00D1667B"/>
    <w:rsid w:val="00D16E69"/>
    <w:rsid w:val="00D2687B"/>
    <w:rsid w:val="00D332DF"/>
    <w:rsid w:val="00D362A9"/>
    <w:rsid w:val="00D36BB9"/>
    <w:rsid w:val="00D36E6D"/>
    <w:rsid w:val="00D41E38"/>
    <w:rsid w:val="00D425EF"/>
    <w:rsid w:val="00D54807"/>
    <w:rsid w:val="00D54DAC"/>
    <w:rsid w:val="00D618DC"/>
    <w:rsid w:val="00D6513E"/>
    <w:rsid w:val="00D753D4"/>
    <w:rsid w:val="00D77024"/>
    <w:rsid w:val="00D80C45"/>
    <w:rsid w:val="00D80C65"/>
    <w:rsid w:val="00D81659"/>
    <w:rsid w:val="00D911B2"/>
    <w:rsid w:val="00D924BD"/>
    <w:rsid w:val="00D959B7"/>
    <w:rsid w:val="00D97753"/>
    <w:rsid w:val="00DA77A3"/>
    <w:rsid w:val="00DB3FFF"/>
    <w:rsid w:val="00DB65A6"/>
    <w:rsid w:val="00DC2972"/>
    <w:rsid w:val="00DD6089"/>
    <w:rsid w:val="00DD627F"/>
    <w:rsid w:val="00DD7B0A"/>
    <w:rsid w:val="00DE4D2D"/>
    <w:rsid w:val="00DE59A8"/>
    <w:rsid w:val="00DF5F3B"/>
    <w:rsid w:val="00DF5F5D"/>
    <w:rsid w:val="00DF744F"/>
    <w:rsid w:val="00E10452"/>
    <w:rsid w:val="00E12629"/>
    <w:rsid w:val="00E13AB6"/>
    <w:rsid w:val="00E17D01"/>
    <w:rsid w:val="00E21F24"/>
    <w:rsid w:val="00E262A4"/>
    <w:rsid w:val="00E56647"/>
    <w:rsid w:val="00E61F9F"/>
    <w:rsid w:val="00E644C5"/>
    <w:rsid w:val="00E6512F"/>
    <w:rsid w:val="00E65F45"/>
    <w:rsid w:val="00E73D9B"/>
    <w:rsid w:val="00E778EC"/>
    <w:rsid w:val="00E842BA"/>
    <w:rsid w:val="00E967DC"/>
    <w:rsid w:val="00EA098E"/>
    <w:rsid w:val="00EA1ED7"/>
    <w:rsid w:val="00EA4D96"/>
    <w:rsid w:val="00EA7B52"/>
    <w:rsid w:val="00EB1BDA"/>
    <w:rsid w:val="00EC392C"/>
    <w:rsid w:val="00EC3C71"/>
    <w:rsid w:val="00ED27D9"/>
    <w:rsid w:val="00EE3D42"/>
    <w:rsid w:val="00EF204C"/>
    <w:rsid w:val="00EF2D47"/>
    <w:rsid w:val="00EF5543"/>
    <w:rsid w:val="00EF7531"/>
    <w:rsid w:val="00F0764A"/>
    <w:rsid w:val="00F1594D"/>
    <w:rsid w:val="00F176F5"/>
    <w:rsid w:val="00F31509"/>
    <w:rsid w:val="00F44625"/>
    <w:rsid w:val="00F47F61"/>
    <w:rsid w:val="00F50F8F"/>
    <w:rsid w:val="00F512E9"/>
    <w:rsid w:val="00F558CB"/>
    <w:rsid w:val="00F55DF8"/>
    <w:rsid w:val="00F6693C"/>
    <w:rsid w:val="00F7040F"/>
    <w:rsid w:val="00F7756D"/>
    <w:rsid w:val="00F92A9C"/>
    <w:rsid w:val="00FA0288"/>
    <w:rsid w:val="00FA0532"/>
    <w:rsid w:val="00FA65AE"/>
    <w:rsid w:val="00FB480E"/>
    <w:rsid w:val="00FB68ED"/>
    <w:rsid w:val="00FC7964"/>
    <w:rsid w:val="00FE071D"/>
    <w:rsid w:val="00FE611F"/>
    <w:rsid w:val="00FF5E71"/>
    <w:rsid w:val="00FF6152"/>
    <w:rsid w:val="00FF64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9FA6"/>
  <w15:chartTrackingRefBased/>
  <w15:docId w15:val="{7B499548-2ADE-4249-A43B-C3B1A3DF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4DF"/>
  </w:style>
  <w:style w:type="paragraph" w:styleId="Heading1">
    <w:name w:val="heading 1"/>
    <w:basedOn w:val="Normal"/>
    <w:next w:val="Normal"/>
    <w:link w:val="Heading1Char"/>
    <w:uiPriority w:val="9"/>
    <w:qFormat/>
    <w:rsid w:val="005F5E9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24DF"/>
    <w:pPr>
      <w:tabs>
        <w:tab w:val="center" w:pos="4513"/>
        <w:tab w:val="right" w:pos="9026"/>
      </w:tabs>
    </w:pPr>
  </w:style>
  <w:style w:type="character" w:customStyle="1" w:styleId="HeaderChar">
    <w:name w:val="Header Char"/>
    <w:basedOn w:val="DefaultParagraphFont"/>
    <w:link w:val="Header"/>
    <w:uiPriority w:val="99"/>
    <w:rsid w:val="007D24DF"/>
  </w:style>
  <w:style w:type="paragraph" w:styleId="Footer">
    <w:name w:val="footer"/>
    <w:basedOn w:val="Normal"/>
    <w:link w:val="FooterChar"/>
    <w:uiPriority w:val="99"/>
    <w:unhideWhenUsed/>
    <w:rsid w:val="007D24DF"/>
    <w:pPr>
      <w:tabs>
        <w:tab w:val="center" w:pos="4513"/>
        <w:tab w:val="right" w:pos="9026"/>
      </w:tabs>
    </w:pPr>
  </w:style>
  <w:style w:type="character" w:customStyle="1" w:styleId="FooterChar">
    <w:name w:val="Footer Char"/>
    <w:basedOn w:val="DefaultParagraphFont"/>
    <w:link w:val="Footer"/>
    <w:uiPriority w:val="99"/>
    <w:rsid w:val="007D24DF"/>
  </w:style>
  <w:style w:type="paragraph" w:styleId="ListParagraph">
    <w:name w:val="List Paragraph"/>
    <w:basedOn w:val="Normal"/>
    <w:uiPriority w:val="34"/>
    <w:qFormat/>
    <w:rsid w:val="007D24DF"/>
    <w:pPr>
      <w:ind w:left="720"/>
      <w:contextualSpacing/>
    </w:pPr>
  </w:style>
  <w:style w:type="character" w:styleId="FootnoteReference">
    <w:name w:val="footnote reference"/>
    <w:basedOn w:val="DefaultParagraphFont"/>
    <w:uiPriority w:val="99"/>
    <w:semiHidden/>
    <w:unhideWhenUsed/>
    <w:rsid w:val="007D24DF"/>
    <w:rPr>
      <w:vertAlign w:val="superscript"/>
    </w:rPr>
  </w:style>
  <w:style w:type="paragraph" w:styleId="FootnoteText">
    <w:name w:val="footnote text"/>
    <w:basedOn w:val="Normal"/>
    <w:link w:val="FootnoteTextChar"/>
    <w:uiPriority w:val="99"/>
    <w:unhideWhenUsed/>
    <w:rsid w:val="002053FE"/>
    <w:rPr>
      <w:sz w:val="20"/>
      <w:szCs w:val="20"/>
    </w:rPr>
  </w:style>
  <w:style w:type="character" w:customStyle="1" w:styleId="FootnoteTextChar">
    <w:name w:val="Footnote Text Char"/>
    <w:basedOn w:val="DefaultParagraphFont"/>
    <w:link w:val="FootnoteText"/>
    <w:uiPriority w:val="99"/>
    <w:rsid w:val="002053FE"/>
    <w:rPr>
      <w:sz w:val="20"/>
      <w:szCs w:val="20"/>
    </w:rPr>
  </w:style>
  <w:style w:type="character" w:styleId="PageNumber">
    <w:name w:val="page number"/>
    <w:basedOn w:val="DefaultParagraphFont"/>
    <w:uiPriority w:val="99"/>
    <w:semiHidden/>
    <w:unhideWhenUsed/>
    <w:rsid w:val="00994013"/>
  </w:style>
  <w:style w:type="character" w:styleId="CommentReference">
    <w:name w:val="annotation reference"/>
    <w:basedOn w:val="DefaultParagraphFont"/>
    <w:uiPriority w:val="99"/>
    <w:semiHidden/>
    <w:unhideWhenUsed/>
    <w:rsid w:val="00A51621"/>
    <w:rPr>
      <w:sz w:val="16"/>
      <w:szCs w:val="16"/>
    </w:rPr>
  </w:style>
  <w:style w:type="paragraph" w:styleId="CommentText">
    <w:name w:val="annotation text"/>
    <w:basedOn w:val="Normal"/>
    <w:link w:val="CommentTextChar"/>
    <w:uiPriority w:val="99"/>
    <w:semiHidden/>
    <w:unhideWhenUsed/>
    <w:rsid w:val="00A51621"/>
    <w:rPr>
      <w:sz w:val="20"/>
      <w:szCs w:val="20"/>
    </w:rPr>
  </w:style>
  <w:style w:type="character" w:customStyle="1" w:styleId="CommentTextChar">
    <w:name w:val="Comment Text Char"/>
    <w:basedOn w:val="DefaultParagraphFont"/>
    <w:link w:val="CommentText"/>
    <w:uiPriority w:val="99"/>
    <w:semiHidden/>
    <w:rsid w:val="00A51621"/>
    <w:rPr>
      <w:sz w:val="20"/>
      <w:szCs w:val="20"/>
    </w:rPr>
  </w:style>
  <w:style w:type="paragraph" w:styleId="CommentSubject">
    <w:name w:val="annotation subject"/>
    <w:basedOn w:val="CommentText"/>
    <w:next w:val="CommentText"/>
    <w:link w:val="CommentSubjectChar"/>
    <w:uiPriority w:val="99"/>
    <w:semiHidden/>
    <w:unhideWhenUsed/>
    <w:rsid w:val="00A51621"/>
    <w:rPr>
      <w:b/>
      <w:bCs/>
    </w:rPr>
  </w:style>
  <w:style w:type="character" w:customStyle="1" w:styleId="CommentSubjectChar">
    <w:name w:val="Comment Subject Char"/>
    <w:basedOn w:val="CommentTextChar"/>
    <w:link w:val="CommentSubject"/>
    <w:uiPriority w:val="99"/>
    <w:semiHidden/>
    <w:rsid w:val="00A51621"/>
    <w:rPr>
      <w:b/>
      <w:bCs/>
      <w:sz w:val="20"/>
      <w:szCs w:val="20"/>
    </w:rPr>
  </w:style>
  <w:style w:type="paragraph" w:styleId="Revision">
    <w:name w:val="Revision"/>
    <w:hidden/>
    <w:uiPriority w:val="99"/>
    <w:semiHidden/>
    <w:rsid w:val="00A56B54"/>
  </w:style>
  <w:style w:type="character" w:customStyle="1" w:styleId="Heading1Char">
    <w:name w:val="Heading 1 Char"/>
    <w:basedOn w:val="DefaultParagraphFont"/>
    <w:link w:val="Heading1"/>
    <w:uiPriority w:val="9"/>
    <w:rsid w:val="005F5E9F"/>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10593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127325">
      <w:bodyDiv w:val="1"/>
      <w:marLeft w:val="0"/>
      <w:marRight w:val="0"/>
      <w:marTop w:val="0"/>
      <w:marBottom w:val="0"/>
      <w:divBdr>
        <w:top w:val="none" w:sz="0" w:space="0" w:color="auto"/>
        <w:left w:val="none" w:sz="0" w:space="0" w:color="auto"/>
        <w:bottom w:val="none" w:sz="0" w:space="0" w:color="auto"/>
        <w:right w:val="none" w:sz="0" w:space="0" w:color="auto"/>
      </w:divBdr>
      <w:divsChild>
        <w:div w:id="1289437969">
          <w:marLeft w:val="0"/>
          <w:marRight w:val="0"/>
          <w:marTop w:val="0"/>
          <w:marBottom w:val="0"/>
          <w:divBdr>
            <w:top w:val="none" w:sz="0" w:space="0" w:color="auto"/>
            <w:left w:val="none" w:sz="0" w:space="0" w:color="auto"/>
            <w:bottom w:val="none" w:sz="0" w:space="0" w:color="auto"/>
            <w:right w:val="none" w:sz="0" w:space="0" w:color="auto"/>
          </w:divBdr>
          <w:divsChild>
            <w:div w:id="944308409">
              <w:marLeft w:val="0"/>
              <w:marRight w:val="0"/>
              <w:marTop w:val="0"/>
              <w:marBottom w:val="0"/>
              <w:divBdr>
                <w:top w:val="none" w:sz="0" w:space="0" w:color="auto"/>
                <w:left w:val="none" w:sz="0" w:space="0" w:color="auto"/>
                <w:bottom w:val="none" w:sz="0" w:space="0" w:color="auto"/>
                <w:right w:val="none" w:sz="0" w:space="0" w:color="auto"/>
              </w:divBdr>
              <w:divsChild>
                <w:div w:id="18068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0299">
      <w:bodyDiv w:val="1"/>
      <w:marLeft w:val="0"/>
      <w:marRight w:val="0"/>
      <w:marTop w:val="0"/>
      <w:marBottom w:val="0"/>
      <w:divBdr>
        <w:top w:val="none" w:sz="0" w:space="0" w:color="auto"/>
        <w:left w:val="none" w:sz="0" w:space="0" w:color="auto"/>
        <w:bottom w:val="none" w:sz="0" w:space="0" w:color="auto"/>
        <w:right w:val="none" w:sz="0" w:space="0" w:color="auto"/>
      </w:divBdr>
    </w:div>
    <w:div w:id="948780056">
      <w:bodyDiv w:val="1"/>
      <w:marLeft w:val="0"/>
      <w:marRight w:val="0"/>
      <w:marTop w:val="0"/>
      <w:marBottom w:val="0"/>
      <w:divBdr>
        <w:top w:val="none" w:sz="0" w:space="0" w:color="auto"/>
        <w:left w:val="none" w:sz="0" w:space="0" w:color="auto"/>
        <w:bottom w:val="none" w:sz="0" w:space="0" w:color="auto"/>
        <w:right w:val="none" w:sz="0" w:space="0" w:color="auto"/>
      </w:divBdr>
    </w:div>
    <w:div w:id="1213300707">
      <w:bodyDiv w:val="1"/>
      <w:marLeft w:val="0"/>
      <w:marRight w:val="0"/>
      <w:marTop w:val="0"/>
      <w:marBottom w:val="0"/>
      <w:divBdr>
        <w:top w:val="none" w:sz="0" w:space="0" w:color="auto"/>
        <w:left w:val="none" w:sz="0" w:space="0" w:color="auto"/>
        <w:bottom w:val="none" w:sz="0" w:space="0" w:color="auto"/>
        <w:right w:val="none" w:sz="0" w:space="0" w:color="auto"/>
      </w:divBdr>
      <w:divsChild>
        <w:div w:id="872113718">
          <w:marLeft w:val="0"/>
          <w:marRight w:val="0"/>
          <w:marTop w:val="0"/>
          <w:marBottom w:val="0"/>
          <w:divBdr>
            <w:top w:val="none" w:sz="0" w:space="0" w:color="auto"/>
            <w:left w:val="none" w:sz="0" w:space="0" w:color="auto"/>
            <w:bottom w:val="none" w:sz="0" w:space="0" w:color="auto"/>
            <w:right w:val="none" w:sz="0" w:space="0" w:color="auto"/>
          </w:divBdr>
          <w:divsChild>
            <w:div w:id="261112224">
              <w:marLeft w:val="0"/>
              <w:marRight w:val="0"/>
              <w:marTop w:val="0"/>
              <w:marBottom w:val="0"/>
              <w:divBdr>
                <w:top w:val="none" w:sz="0" w:space="0" w:color="auto"/>
                <w:left w:val="none" w:sz="0" w:space="0" w:color="auto"/>
                <w:bottom w:val="none" w:sz="0" w:space="0" w:color="auto"/>
                <w:right w:val="none" w:sz="0" w:space="0" w:color="auto"/>
              </w:divBdr>
              <w:divsChild>
                <w:div w:id="21149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864906">
      <w:bodyDiv w:val="1"/>
      <w:marLeft w:val="0"/>
      <w:marRight w:val="0"/>
      <w:marTop w:val="0"/>
      <w:marBottom w:val="0"/>
      <w:divBdr>
        <w:top w:val="none" w:sz="0" w:space="0" w:color="auto"/>
        <w:left w:val="none" w:sz="0" w:space="0" w:color="auto"/>
        <w:bottom w:val="none" w:sz="0" w:space="0" w:color="auto"/>
        <w:right w:val="none" w:sz="0" w:space="0" w:color="auto"/>
      </w:divBdr>
      <w:divsChild>
        <w:div w:id="208349119">
          <w:marLeft w:val="0"/>
          <w:marRight w:val="0"/>
          <w:marTop w:val="0"/>
          <w:marBottom w:val="0"/>
          <w:divBdr>
            <w:top w:val="none" w:sz="0" w:space="0" w:color="auto"/>
            <w:left w:val="none" w:sz="0" w:space="0" w:color="auto"/>
            <w:bottom w:val="none" w:sz="0" w:space="0" w:color="auto"/>
            <w:right w:val="none" w:sz="0" w:space="0" w:color="auto"/>
          </w:divBdr>
          <w:divsChild>
            <w:div w:id="400567696">
              <w:marLeft w:val="0"/>
              <w:marRight w:val="0"/>
              <w:marTop w:val="0"/>
              <w:marBottom w:val="0"/>
              <w:divBdr>
                <w:top w:val="none" w:sz="0" w:space="0" w:color="auto"/>
                <w:left w:val="none" w:sz="0" w:space="0" w:color="auto"/>
                <w:bottom w:val="none" w:sz="0" w:space="0" w:color="auto"/>
                <w:right w:val="none" w:sz="0" w:space="0" w:color="auto"/>
              </w:divBdr>
              <w:divsChild>
                <w:div w:id="48277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356977">
      <w:bodyDiv w:val="1"/>
      <w:marLeft w:val="0"/>
      <w:marRight w:val="0"/>
      <w:marTop w:val="0"/>
      <w:marBottom w:val="0"/>
      <w:divBdr>
        <w:top w:val="none" w:sz="0" w:space="0" w:color="auto"/>
        <w:left w:val="none" w:sz="0" w:space="0" w:color="auto"/>
        <w:bottom w:val="none" w:sz="0" w:space="0" w:color="auto"/>
        <w:right w:val="none" w:sz="0" w:space="0" w:color="auto"/>
      </w:divBdr>
    </w:div>
    <w:div w:id="2129398375">
      <w:bodyDiv w:val="1"/>
      <w:marLeft w:val="0"/>
      <w:marRight w:val="0"/>
      <w:marTop w:val="0"/>
      <w:marBottom w:val="0"/>
      <w:divBdr>
        <w:top w:val="none" w:sz="0" w:space="0" w:color="auto"/>
        <w:left w:val="none" w:sz="0" w:space="0" w:color="auto"/>
        <w:bottom w:val="none" w:sz="0" w:space="0" w:color="auto"/>
        <w:right w:val="none" w:sz="0" w:space="0" w:color="auto"/>
      </w:divBdr>
      <w:divsChild>
        <w:div w:id="1536044695">
          <w:marLeft w:val="0"/>
          <w:marRight w:val="0"/>
          <w:marTop w:val="0"/>
          <w:marBottom w:val="0"/>
          <w:divBdr>
            <w:top w:val="none" w:sz="0" w:space="0" w:color="auto"/>
            <w:left w:val="none" w:sz="0" w:space="0" w:color="auto"/>
            <w:bottom w:val="none" w:sz="0" w:space="0" w:color="auto"/>
            <w:right w:val="none" w:sz="0" w:space="0" w:color="auto"/>
          </w:divBdr>
          <w:divsChild>
            <w:div w:id="1761950510">
              <w:marLeft w:val="0"/>
              <w:marRight w:val="0"/>
              <w:marTop w:val="0"/>
              <w:marBottom w:val="0"/>
              <w:divBdr>
                <w:top w:val="none" w:sz="0" w:space="0" w:color="auto"/>
                <w:left w:val="none" w:sz="0" w:space="0" w:color="auto"/>
                <w:bottom w:val="none" w:sz="0" w:space="0" w:color="auto"/>
                <w:right w:val="none" w:sz="0" w:space="0" w:color="auto"/>
              </w:divBdr>
              <w:divsChild>
                <w:div w:id="213085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2192</TotalTime>
  <Pages>25</Pages>
  <Words>7285</Words>
  <Characters>41527</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Namratha Rao</dc:creator>
  <cp:keywords/>
  <dc:description/>
  <cp:lastModifiedBy>Namratha Rao</cp:lastModifiedBy>
  <cp:revision>233</cp:revision>
  <dcterms:created xsi:type="dcterms:W3CDTF">2022-09-08T12:22:00Z</dcterms:created>
  <dcterms:modified xsi:type="dcterms:W3CDTF">2025-09-18T13:11:00Z</dcterms:modified>
</cp:coreProperties>
</file>