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399AB" w14:textId="77777777" w:rsidR="005E3018" w:rsidRDefault="005E3018" w:rsidP="005E3018">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A note on the relationship between stock market volatility and cryptocurrencies: New evidence from China – U.S. trade frictions</w:t>
      </w:r>
    </w:p>
    <w:p w14:paraId="63DB22BD" w14:textId="77777777" w:rsidR="005E3018" w:rsidRDefault="005E3018" w:rsidP="005E3018">
      <w:pPr>
        <w:spacing w:line="360" w:lineRule="auto"/>
        <w:rPr>
          <w:rFonts w:ascii="Times New Roman" w:hAnsi="Times New Roman" w:cs="Times New Roman"/>
        </w:rPr>
      </w:pPr>
    </w:p>
    <w:p w14:paraId="68D0A2F8" w14:textId="77777777" w:rsidR="005E3018" w:rsidRDefault="005E3018" w:rsidP="005E3018">
      <w:pPr>
        <w:spacing w:line="360" w:lineRule="auto"/>
        <w:rPr>
          <w:rFonts w:ascii="Times New Roman" w:hAnsi="Times New Roman" w:cs="Times New Roman"/>
        </w:rPr>
      </w:pPr>
    </w:p>
    <w:p w14:paraId="2708FD08" w14:textId="77777777" w:rsidR="005E3018" w:rsidRDefault="005E3018" w:rsidP="005E3018">
      <w:pPr>
        <w:spacing w:line="360" w:lineRule="auto"/>
        <w:rPr>
          <w:rFonts w:ascii="Times New Roman" w:hAnsi="Times New Roman" w:cs="Times New Roman"/>
        </w:rPr>
      </w:pPr>
    </w:p>
    <w:p w14:paraId="1EDFD5D4" w14:textId="77777777" w:rsidR="005E3018" w:rsidRDefault="005E3018" w:rsidP="005E3018">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u w:val="single"/>
          <w:lang w:val="en-US"/>
        </w:rPr>
        <w:t>Abstract</w:t>
      </w:r>
    </w:p>
    <w:p w14:paraId="0C1AE928" w14:textId="77777777" w:rsidR="005E3018" w:rsidRDefault="005E3018" w:rsidP="005E3018">
      <w:pPr>
        <w:spacing w:after="0" w:line="360" w:lineRule="auto"/>
        <w:jc w:val="both"/>
        <w:rPr>
          <w:rFonts w:ascii="Times New Roman" w:hAnsi="Times New Roman" w:cs="Times New Roman"/>
          <w:sz w:val="24"/>
          <w:szCs w:val="24"/>
        </w:rPr>
      </w:pPr>
      <w:bookmarkStart w:id="0" w:name="_Hlk133486205"/>
      <w:r w:rsidRPr="00C44806">
        <w:rPr>
          <w:rFonts w:ascii="Times New Roman" w:hAnsi="Times New Roman" w:cs="Times New Roman"/>
          <w:sz w:val="24"/>
          <w:szCs w:val="24"/>
          <w:lang w:val="en-US"/>
        </w:rPr>
        <w:t>In the context of the China-U.S. trade friction, we use the TVP-VAR model to examine the spillover volatility, hedging and safe-haven effects of cryptocurrencies based on daily data of Bitcoin (BTC), Ethereum (ETH), the CSI 300 Index, and the S&amp;P 500 Index. Our findings reveal a significant short-term time-varying asymmetric volatility spillover effect between cryptocurrencies and the U.S. and Chinese stock markets. BTC and ETH can also be used as short-term hedging assets for the CSI 300 Index. Evidence also indicates no long-term correlation between cryptocurrencies and the stock market. Consequently, during periods of economic instability and volatility caused by trade frictions between the two countries, such as the imposition of high tariffs, investors can consider cryptocurrencies as short-term hedging assets and long-term safe-haven assets to mitigate losses caused by stock market fluctuations.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bookmarkEnd w:id="0"/>
    </w:p>
    <w:p w14:paraId="7F6F4D6A" w14:textId="77777777" w:rsidR="005E3018" w:rsidRDefault="005E3018" w:rsidP="005E3018">
      <w:pPr>
        <w:spacing w:after="0" w:line="360" w:lineRule="auto"/>
        <w:rPr>
          <w:rFonts w:ascii="Times New Roman" w:hAnsi="Times New Roman" w:cs="Times New Roman"/>
          <w:sz w:val="24"/>
          <w:szCs w:val="24"/>
        </w:rPr>
      </w:pPr>
    </w:p>
    <w:p w14:paraId="6BF9C9F3" w14:textId="77777777" w:rsidR="005E3018" w:rsidRDefault="005E3018" w:rsidP="005E3018">
      <w:pPr>
        <w:spacing w:after="0"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T</w:t>
      </w:r>
      <w:r>
        <w:rPr>
          <w:rFonts w:ascii="Times New Roman" w:hAnsi="Times New Roman" w:cs="Times New Roman"/>
          <w:sz w:val="24"/>
          <w:szCs w:val="24"/>
          <w:lang w:val="en-US"/>
        </w:rPr>
        <w:t>rade friction, Cryptocurrency, Spillover effect, Hedge, Safe haven, Stock market.</w:t>
      </w:r>
    </w:p>
    <w:p w14:paraId="68C56596" w14:textId="77777777" w:rsidR="005E3018" w:rsidRDefault="005E3018" w:rsidP="005E3018">
      <w:pPr>
        <w:spacing w:after="0" w:line="360" w:lineRule="auto"/>
        <w:rPr>
          <w:rFonts w:ascii="Times New Roman" w:hAnsi="Times New Roman" w:cs="Times New Roman"/>
          <w:sz w:val="24"/>
          <w:szCs w:val="24"/>
          <w:lang w:val="en-US"/>
        </w:rPr>
      </w:pPr>
    </w:p>
    <w:p w14:paraId="77D72480" w14:textId="77777777" w:rsidR="005E3018" w:rsidRDefault="005E3018" w:rsidP="005E3018">
      <w:pPr>
        <w:spacing w:after="0"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JEL:</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F13, F21, G11, G38</w:t>
      </w:r>
    </w:p>
    <w:p w14:paraId="13A029C1" w14:textId="77777777" w:rsidR="005E3018" w:rsidRDefault="005E3018" w:rsidP="005E3018">
      <w:pPr>
        <w:spacing w:line="360" w:lineRule="auto"/>
        <w:rPr>
          <w:rFonts w:ascii="Times New Roman" w:hAnsi="Times New Roman" w:cs="Times New Roman"/>
          <w:sz w:val="24"/>
          <w:szCs w:val="24"/>
        </w:rPr>
      </w:pPr>
    </w:p>
    <w:p w14:paraId="026E9048" w14:textId="77777777" w:rsidR="005E3018" w:rsidRDefault="005E3018" w:rsidP="005E3018">
      <w:pPr>
        <w:spacing w:line="360" w:lineRule="auto"/>
        <w:rPr>
          <w:rFonts w:ascii="Times New Roman" w:hAnsi="Times New Roman" w:cs="Times New Roman"/>
          <w:b/>
          <w:bCs/>
          <w:sz w:val="24"/>
          <w:szCs w:val="24"/>
        </w:rPr>
      </w:pPr>
      <w:r>
        <w:rPr>
          <w:rFonts w:ascii="Times New Roman" w:hAnsi="Times New Roman" w:cs="Times New Roman"/>
          <w:b/>
          <w:bCs/>
          <w:sz w:val="24"/>
          <w:szCs w:val="24"/>
        </w:rPr>
        <w:t>Declarations of interest: none</w:t>
      </w:r>
    </w:p>
    <w:p w14:paraId="66A1D25A" w14:textId="77777777" w:rsidR="005E3018" w:rsidRDefault="005E3018" w:rsidP="005E3018">
      <w:pPr>
        <w:spacing w:line="360" w:lineRule="auto"/>
        <w:rPr>
          <w:rFonts w:ascii="Times New Roman" w:hAnsi="Times New Roman" w:cs="Times New Roman"/>
          <w:sz w:val="24"/>
          <w:szCs w:val="24"/>
        </w:rPr>
      </w:pPr>
    </w:p>
    <w:p w14:paraId="690FA960" w14:textId="77777777" w:rsidR="005E3018" w:rsidRDefault="005E3018" w:rsidP="005E3018">
      <w:pPr>
        <w:spacing w:line="360" w:lineRule="auto"/>
        <w:rPr>
          <w:rFonts w:ascii="Times New Roman" w:hAnsi="Times New Roman" w:cs="Times New Roman"/>
        </w:rPr>
      </w:pPr>
    </w:p>
    <w:p w14:paraId="18E1C130" w14:textId="77777777" w:rsidR="005E3018" w:rsidRDefault="005E3018" w:rsidP="005E3018">
      <w:pPr>
        <w:spacing w:line="360" w:lineRule="auto"/>
        <w:rPr>
          <w:rFonts w:ascii="Times New Roman" w:hAnsi="Times New Roman" w:cs="Times New Roman"/>
        </w:rPr>
      </w:pPr>
    </w:p>
    <w:p w14:paraId="27BD04D6" w14:textId="77777777" w:rsidR="005E3018" w:rsidRDefault="005E3018" w:rsidP="005E3018">
      <w:pPr>
        <w:spacing w:line="360" w:lineRule="auto"/>
        <w:rPr>
          <w:rFonts w:ascii="Times New Roman" w:hAnsi="Times New Roman" w:cs="Times New Roman"/>
        </w:rPr>
      </w:pPr>
    </w:p>
    <w:p w14:paraId="196F5AA3" w14:textId="77777777" w:rsidR="005E3018" w:rsidRDefault="005E3018" w:rsidP="005E3018">
      <w:pPr>
        <w:spacing w:line="360" w:lineRule="auto"/>
        <w:rPr>
          <w:rFonts w:ascii="Times New Roman" w:hAnsi="Times New Roman" w:cs="Times New Roman"/>
        </w:rPr>
      </w:pPr>
    </w:p>
    <w:p w14:paraId="5FF4F156" w14:textId="77777777" w:rsidR="005E3018" w:rsidRPr="00F13203" w:rsidRDefault="005E3018" w:rsidP="005E3018">
      <w:pPr>
        <w:pStyle w:val="Heading1"/>
        <w:spacing w:before="0" w:after="120" w:line="480" w:lineRule="auto"/>
        <w:rPr>
          <w:rFonts w:ascii="Times New Roman" w:hAnsi="Times New Roman" w:cs="Times New Roman"/>
          <w:b/>
          <w:bCs/>
          <w:color w:val="auto"/>
          <w:sz w:val="24"/>
          <w:szCs w:val="24"/>
          <w:lang w:val="en-US"/>
        </w:rPr>
        <w:sectPr w:rsidR="005E3018" w:rsidRPr="00F13203" w:rsidSect="005E3018">
          <w:footerReference w:type="even" r:id="rId8"/>
          <w:footerReference w:type="default" r:id="rId9"/>
          <w:pgSz w:w="11906" w:h="16838"/>
          <w:pgMar w:top="1440" w:right="1440" w:bottom="1440" w:left="1440" w:header="708" w:footer="708" w:gutter="0"/>
          <w:pgNumType w:start="1" w:chapStyle="1"/>
          <w:cols w:space="708"/>
          <w:titlePg/>
          <w:docGrid w:linePitch="360"/>
        </w:sectPr>
      </w:pPr>
    </w:p>
    <w:p w14:paraId="52DB4D14" w14:textId="77777777" w:rsidR="005E3018" w:rsidRDefault="005E3018" w:rsidP="005E3018">
      <w:pPr>
        <w:pStyle w:val="Heading1"/>
        <w:spacing w:before="0" w:after="120" w:line="360" w:lineRule="auto"/>
        <w:rPr>
          <w:rFonts w:ascii="Times New Roman" w:hAnsi="Times New Roman" w:cs="Times New Roman"/>
          <w:b/>
          <w:bCs/>
          <w:sz w:val="24"/>
          <w:szCs w:val="24"/>
        </w:rPr>
      </w:pPr>
      <w:r>
        <w:rPr>
          <w:rFonts w:ascii="Times New Roman" w:hAnsi="Times New Roman" w:cs="Times New Roman"/>
          <w:b/>
          <w:bCs/>
          <w:color w:val="auto"/>
          <w:sz w:val="24"/>
          <w:szCs w:val="24"/>
        </w:rPr>
        <w:lastRenderedPageBreak/>
        <w:t>1. Introduction</w:t>
      </w:r>
    </w:p>
    <w:p w14:paraId="4228D421" w14:textId="7C406A7F"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 China-U.S. trade frictions, a significant global economic uncertainty, have drawn worldwide attention. Initiated by the Trump administration's tariffs on Chinese imports to shield domestic firms and balance trade deficits, China retaliated similarly (Chong and Li, 2019). The dispute spanned from March 2018 to January 2020, culminating in a phase one trade agreement (Moosa et al., 2020). Given the broad spectrum of sectors involved, including manufacturing, agriculture, and oil, the tit-for-tat tariffs between two of the world's economic powerhouses affected these industries and stock prices, which often react to such information. Scholars have extensively studied the friction's impact across sectors, from agriculture (Zhu et al., 2021) and oil (Wang and Li, 2021) to carbon emissions (Fan et al., 2020) and manufacturing (Bown, 2021). Financial markets, such as exchange rates (Xu and Lien, 2020) and stocks (Zhang, 2021), also felt the ripple effects. Studies by Gu et al. (2021) and Egger and Zhu (2020) affirmed the trade dispute's impact on both countries' stock markets. Wen and Liu (2021) and Gu et al. (2021) observed a common volatility effect in the two countries' stock markets. </w:t>
      </w:r>
      <w:r w:rsidRPr="00AC1FC0">
        <w:rPr>
          <w:rFonts w:ascii="Times New Roman" w:hAnsi="Times New Roman" w:cs="Times New Roman"/>
          <w:sz w:val="24"/>
          <w:szCs w:val="24"/>
        </w:rPr>
        <w:t>However, previous literature has neglected the impact of these trade frictions on the cryptocurrency sector, which had a growing market capitalisation of more than $1 trillion in the third quarter of 2023 (</w:t>
      </w:r>
      <w:proofErr w:type="spellStart"/>
      <w:r w:rsidRPr="00AC1FC0">
        <w:rPr>
          <w:rFonts w:ascii="Times New Roman" w:hAnsi="Times New Roman" w:cs="Times New Roman"/>
          <w:sz w:val="24"/>
          <w:szCs w:val="24"/>
        </w:rPr>
        <w:t>CoinMarketCap</w:t>
      </w:r>
      <w:proofErr w:type="spellEnd"/>
      <w:r w:rsidRPr="00AC1FC0">
        <w:rPr>
          <w:rFonts w:ascii="Times New Roman" w:hAnsi="Times New Roman" w:cs="Times New Roman"/>
          <w:sz w:val="24"/>
          <w:szCs w:val="24"/>
        </w:rPr>
        <w:t>, 2023). Although Hou et al. (2022) studied Bitcoin during the China-U.S. trade friction, they focused on the spillover effects between the crude oil market and Bitcoin during this period.</w:t>
      </w:r>
    </w:p>
    <w:p w14:paraId="335EC3FD" w14:textId="66BB8C90"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D92FBE">
        <w:rPr>
          <w:rFonts w:ascii="Times New Roman" w:hAnsi="Times New Roman" w:cs="Times New Roman"/>
          <w:sz w:val="24"/>
          <w:szCs w:val="24"/>
          <w:lang w:val="en-US"/>
        </w:rPr>
        <w:t xml:space="preserve">Thus, this study is the first to investigate the relationship between stock market volatility and cryptocurrencies in the critical context of the China-U.S. trade frictions. Most of the existing research on the spillover effect and the role of cryptocurrencies as hedge or safe-haven assets has focused on the global COVID-19 pandemic (Conlon et al., 2020; Conlon and McGee, 2020; Goodell and Goutte, 2021; </w:t>
      </w:r>
      <w:proofErr w:type="spellStart"/>
      <w:r w:rsidRPr="00D92FBE">
        <w:rPr>
          <w:rFonts w:ascii="Times New Roman" w:hAnsi="Times New Roman" w:cs="Times New Roman"/>
          <w:sz w:val="24"/>
          <w:szCs w:val="24"/>
          <w:lang w:val="en-US"/>
        </w:rPr>
        <w:t>Grobys</w:t>
      </w:r>
      <w:proofErr w:type="spellEnd"/>
      <w:r w:rsidRPr="00D92FBE">
        <w:rPr>
          <w:rFonts w:ascii="Times New Roman" w:hAnsi="Times New Roman" w:cs="Times New Roman"/>
          <w:sz w:val="24"/>
          <w:szCs w:val="24"/>
          <w:lang w:val="en-US"/>
        </w:rPr>
        <w:t xml:space="preserve">, 2021; Mariana et al., 2021; Elsayed et al., 2022; </w:t>
      </w:r>
      <w:proofErr w:type="spellStart"/>
      <w:r w:rsidRPr="00D92FBE">
        <w:rPr>
          <w:rFonts w:ascii="Times New Roman" w:hAnsi="Times New Roman" w:cs="Times New Roman"/>
          <w:sz w:val="24"/>
          <w:szCs w:val="24"/>
          <w:lang w:val="en-US"/>
        </w:rPr>
        <w:t>Grira</w:t>
      </w:r>
      <w:proofErr w:type="spellEnd"/>
      <w:r w:rsidRPr="00D92FBE">
        <w:rPr>
          <w:rFonts w:ascii="Times New Roman" w:hAnsi="Times New Roman" w:cs="Times New Roman"/>
          <w:sz w:val="24"/>
          <w:szCs w:val="24"/>
          <w:lang w:val="en-US"/>
        </w:rPr>
        <w:t xml:space="preserve"> et al., 2022). We adopt Baur and Lucey's (2010) definition of hedging assets: one asset is negatively related to another or a portfolio. Safe-haven assets are “not correlated with other assets or portfolios during market stress or volatility.”</w:t>
      </w:r>
      <w:r>
        <w:rPr>
          <w:rFonts w:ascii="Times New Roman" w:hAnsi="Times New Roman" w:cs="Times New Roman"/>
          <w:sz w:val="24"/>
          <w:szCs w:val="24"/>
          <w:lang w:val="en-US"/>
        </w:rPr>
        <w:t xml:space="preserve"> </w:t>
      </w:r>
      <w:r w:rsidRPr="00555236">
        <w:rPr>
          <w:rFonts w:ascii="Times New Roman" w:hAnsi="Times New Roman" w:cs="Times New Roman"/>
          <w:sz w:val="24"/>
          <w:szCs w:val="24"/>
          <w:lang w:val="en-US"/>
        </w:rPr>
        <w:t xml:space="preserve">However, the pandemic is an unexpected global public health event, significantly different from the regular operation and historical scenarios of financial markets. Therefore, it may not be the best reference for responding to changes in financial markets after emergencies. In contrast, trade tensions among nations have become more commonplace, and the economic implications of these strategic trade actions are profound. We consider our research timely and essential, given the tremendous growth of </w:t>
      </w:r>
      <w:r w:rsidRPr="00555236">
        <w:rPr>
          <w:rFonts w:ascii="Times New Roman" w:hAnsi="Times New Roman" w:cs="Times New Roman"/>
          <w:sz w:val="24"/>
          <w:szCs w:val="24"/>
          <w:lang w:val="en-US"/>
        </w:rPr>
        <w:lastRenderedPageBreak/>
        <w:t>cryptocurrencies and the potential for trade frictions between the two largest economies to severely damage the global economic climate as protectionist measures escalate.</w:t>
      </w:r>
    </w:p>
    <w:p w14:paraId="55919E1F" w14:textId="0EBFFE5D"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555236">
        <w:rPr>
          <w:rFonts w:ascii="Times New Roman" w:hAnsi="Times New Roman" w:cs="Times New Roman"/>
          <w:sz w:val="24"/>
          <w:szCs w:val="24"/>
          <w:lang w:val="en-US"/>
        </w:rPr>
        <w:t xml:space="preserve">Stock market fluctuations often induce spillover effects on other financial assets. Typically, economic instability prompts stock market volatility, driving investors to seek alternative investments for hedging or safe havens. Historically, gold has been the go-to hedge, but since Bitcoin's debut in 2008, it has become an increasingly popular hedging alternative, drawing significant investor interest. Satoshi Nakamoto (2008) describes Bitcoin as a peer-to-peer electronic cash system facilitating direct online transactions without intermediaries. Unlike conventional assets, cryptocurrencies lack a physical form, are highly divisible, and derive their value not from tangible assets or economies but from algorithms that securely track all exchanges. These characteristics have catapulted cryptocurrencies into the limelight, causing spikes in trading volume, volatility, and price (Corbet et al., 2019). There are over a thousand cryptocurrencies, with notable entrants like Ethereum, Ripple, Litecoin, and Dash collectively contributing nearly $190 billion to market </w:t>
      </w:r>
      <w:proofErr w:type="spellStart"/>
      <w:r w:rsidR="000E70F2">
        <w:rPr>
          <w:rFonts w:ascii="Times New Roman" w:hAnsi="Times New Roman" w:cs="Times New Roman"/>
          <w:sz w:val="24"/>
          <w:szCs w:val="24"/>
          <w:lang w:val="en-US"/>
        </w:rPr>
        <w:t>capitalisation</w:t>
      </w:r>
      <w:proofErr w:type="spellEnd"/>
      <w:r w:rsidRPr="00555236">
        <w:rPr>
          <w:rFonts w:ascii="Times New Roman" w:hAnsi="Times New Roman" w:cs="Times New Roman"/>
          <w:sz w:val="24"/>
          <w:szCs w:val="24"/>
          <w:lang w:val="en-US"/>
        </w:rPr>
        <w:t xml:space="preserve"> (Corbet et al., 2019). In early 2019, more than 5,000 tokens were actively traded on over 300 digital markets (Benedetti and Nikbakht, 2021). Bitcoin pioneered this digital revolution and continues to dominate the market. Cahill and Liu (2021) also indicate that Bitcoin strongly correlates with the cryptocurrency market, and any shocks to Bitcoin will likely spill over into the remainder of the cryptocurrency market. As the public becomes increasingly optimistic about its potential value, more money flows into the Bitcoin market, boosting its valuation (Lee et al., 2020). Between October 2016 and December 2017, Bitcoin's price skyrocketed from $616 to $19,500, an increase of approximately 30 times (Corbet et al., 2019). By the end of 2020, the market value of Bitcoin had reached $539.05 billion (Shen et al., 2022). Ethereum, another significant cryptocurrency, ranks second in market </w:t>
      </w:r>
      <w:proofErr w:type="spellStart"/>
      <w:r w:rsidR="000E70F2">
        <w:rPr>
          <w:rFonts w:ascii="Times New Roman" w:hAnsi="Times New Roman" w:cs="Times New Roman"/>
          <w:sz w:val="24"/>
          <w:szCs w:val="24"/>
          <w:lang w:val="en-US"/>
        </w:rPr>
        <w:t>capitalisation</w:t>
      </w:r>
      <w:proofErr w:type="spellEnd"/>
      <w:r w:rsidRPr="00555236">
        <w:rPr>
          <w:rFonts w:ascii="Times New Roman" w:hAnsi="Times New Roman" w:cs="Times New Roman"/>
          <w:sz w:val="24"/>
          <w:szCs w:val="24"/>
          <w:lang w:val="en-US"/>
        </w:rPr>
        <w:t xml:space="preserve"> (Mensi et al., 2019). Both remain the most actively traded regarding volume and market value (</w:t>
      </w:r>
      <w:proofErr w:type="spellStart"/>
      <w:r w:rsidRPr="00555236">
        <w:rPr>
          <w:rFonts w:ascii="Times New Roman" w:hAnsi="Times New Roman" w:cs="Times New Roman"/>
          <w:sz w:val="24"/>
          <w:szCs w:val="24"/>
          <w:lang w:val="en-US"/>
        </w:rPr>
        <w:t>Uzonwanne</w:t>
      </w:r>
      <w:proofErr w:type="spellEnd"/>
      <w:r w:rsidRPr="00555236">
        <w:rPr>
          <w:rFonts w:ascii="Times New Roman" w:hAnsi="Times New Roman" w:cs="Times New Roman"/>
          <w:sz w:val="24"/>
          <w:szCs w:val="24"/>
          <w:lang w:val="en-US"/>
        </w:rPr>
        <w:t>, 2021).</w:t>
      </w:r>
    </w:p>
    <w:p w14:paraId="4E6BE39A" w14:textId="77777777"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6E6EA0">
        <w:rPr>
          <w:rFonts w:ascii="Times New Roman" w:hAnsi="Times New Roman" w:cs="Times New Roman"/>
          <w:sz w:val="24"/>
          <w:szCs w:val="24"/>
          <w:lang w:val="en-US"/>
        </w:rPr>
        <w:t xml:space="preserve">Due to the unique properties of cryptocurrencies, many scholars have studied the relationship between cryptocurrencies and the stock market. </w:t>
      </w:r>
      <w:proofErr w:type="spellStart"/>
      <w:r w:rsidRPr="006E6EA0">
        <w:rPr>
          <w:rFonts w:ascii="Times New Roman" w:hAnsi="Times New Roman" w:cs="Times New Roman"/>
          <w:sz w:val="24"/>
          <w:szCs w:val="24"/>
          <w:lang w:val="en-US"/>
        </w:rPr>
        <w:t>Uzonwanne</w:t>
      </w:r>
      <w:proofErr w:type="spellEnd"/>
      <w:r w:rsidRPr="006E6EA0">
        <w:rPr>
          <w:rFonts w:ascii="Times New Roman" w:hAnsi="Times New Roman" w:cs="Times New Roman"/>
          <w:sz w:val="24"/>
          <w:szCs w:val="24"/>
          <w:lang w:val="en-US"/>
        </w:rPr>
        <w:t xml:space="preserve"> (2021) explores the volatility spillover effect between Bitcoin and the five major stock markets, finding that investors use Bitcoin to rebalance their portfolios when the stock market faces shocks. Conrad et al. (2018) </w:t>
      </w:r>
      <w:proofErr w:type="gramStart"/>
      <w:r w:rsidRPr="006E6EA0">
        <w:rPr>
          <w:rFonts w:ascii="Times New Roman" w:hAnsi="Times New Roman" w:cs="Times New Roman"/>
          <w:sz w:val="24"/>
          <w:szCs w:val="24"/>
          <w:lang w:val="en-US"/>
        </w:rPr>
        <w:t>investigate</w:t>
      </w:r>
      <w:proofErr w:type="gramEnd"/>
      <w:r w:rsidRPr="006E6EA0">
        <w:rPr>
          <w:rFonts w:ascii="Times New Roman" w:hAnsi="Times New Roman" w:cs="Times New Roman"/>
          <w:sz w:val="24"/>
          <w:szCs w:val="24"/>
          <w:lang w:val="en-US"/>
        </w:rPr>
        <w:t xml:space="preserve"> the interplay between U.S. stock market turbulence and Bitcoin volatility, discovering a significant negative relationship between them. Moreover, the volatility risk premium of the S&amp;P 500 Index exhibited a strong positive influence on Bitcoin’s enduring volatility. Dai et al. (2023) propose that after a cryptocurrency crash, there is an 80% probability that it will lead to common crashes in the stock market. Understanding spillover </w:t>
      </w:r>
      <w:r w:rsidRPr="006E6EA0">
        <w:rPr>
          <w:rFonts w:ascii="Times New Roman" w:hAnsi="Times New Roman" w:cs="Times New Roman"/>
          <w:sz w:val="24"/>
          <w:szCs w:val="24"/>
          <w:lang w:val="en-US"/>
        </w:rPr>
        <w:lastRenderedPageBreak/>
        <w:t>effects is pivotal in determining whether stock market investors turn to cryptocurrencies for portfolio adjustment during market disruptions. If the spillover is bidirectional, it suggests a mutual influence between the two markets (Corbet et al., 2019). Based on the relationship between the two markets, an essential question in crypto research is its potential role as a hedging asset or safe haven amid stock market turbulence (</w:t>
      </w:r>
      <w:proofErr w:type="spellStart"/>
      <w:r w:rsidRPr="006E6EA0">
        <w:rPr>
          <w:rFonts w:ascii="Times New Roman" w:hAnsi="Times New Roman" w:cs="Times New Roman"/>
          <w:sz w:val="24"/>
          <w:szCs w:val="24"/>
          <w:lang w:val="en-US"/>
        </w:rPr>
        <w:t>Gambarelli</w:t>
      </w:r>
      <w:proofErr w:type="spellEnd"/>
      <w:r w:rsidRPr="006E6EA0">
        <w:rPr>
          <w:rFonts w:ascii="Times New Roman" w:hAnsi="Times New Roman" w:cs="Times New Roman"/>
          <w:sz w:val="24"/>
          <w:szCs w:val="24"/>
          <w:lang w:val="en-US"/>
        </w:rPr>
        <w:t xml:space="preserve"> et al., 2023).</w:t>
      </w:r>
    </w:p>
    <w:p w14:paraId="1C076AB5" w14:textId="0E34093B" w:rsidR="005E3018" w:rsidRDefault="005E3018" w:rsidP="005E3018">
      <w:pPr>
        <w:spacing w:after="0" w:line="360" w:lineRule="auto"/>
        <w:ind w:firstLineChars="200" w:firstLine="480"/>
        <w:jc w:val="both"/>
        <w:rPr>
          <w:rFonts w:ascii="Times New Roman" w:hAnsi="Times New Roman" w:cs="Times New Roman"/>
          <w:sz w:val="24"/>
          <w:szCs w:val="24"/>
        </w:rPr>
      </w:pPr>
      <w:r w:rsidRPr="005B7B5E">
        <w:rPr>
          <w:rFonts w:ascii="Times New Roman" w:hAnsi="Times New Roman" w:cs="Times New Roman"/>
          <w:sz w:val="24"/>
          <w:szCs w:val="24"/>
        </w:rPr>
        <w:t xml:space="preserve">Our study contributes to the academic literature and, to our knowledge, is the first to explore the volatility spillover effects between cryptocurrencies and the U.S. and Chinese stock markets before and during the China-U.S. trade friction. Additionally, it is the first to investigate whether cryptocurrencies can serve as hedge or safe haven assets during these periods. We use the TVP-VAR model to study the dynamics of short-term and long-term spillover volatility effects to understand cryptocurrencies better and to extend and complement previous studies on the impact of trade frictions on various industries (Xu and Lien, 2020; Zhang, 2021; Gu et al., 2021). Our study has implications for investors </w:t>
      </w:r>
      <w:r w:rsidR="000E70F2">
        <w:rPr>
          <w:rFonts w:ascii="Times New Roman" w:hAnsi="Times New Roman" w:cs="Times New Roman"/>
          <w:sz w:val="24"/>
          <w:szCs w:val="24"/>
        </w:rPr>
        <w:t>coping</w:t>
      </w:r>
      <w:r w:rsidRPr="005B7B5E">
        <w:rPr>
          <w:rFonts w:ascii="Times New Roman" w:hAnsi="Times New Roman" w:cs="Times New Roman"/>
          <w:sz w:val="24"/>
          <w:szCs w:val="24"/>
        </w:rPr>
        <w:t xml:space="preserve"> with stock market shocks under trade policy uncertainty</w:t>
      </w:r>
      <w:r w:rsidR="000E70F2">
        <w:rPr>
          <w:rFonts w:ascii="Times New Roman" w:hAnsi="Times New Roman" w:cs="Times New Roman"/>
          <w:sz w:val="24"/>
          <w:szCs w:val="24"/>
        </w:rPr>
        <w:t>. Specifically</w:t>
      </w:r>
      <w:r w:rsidRPr="005B7B5E">
        <w:rPr>
          <w:rFonts w:ascii="Times New Roman" w:hAnsi="Times New Roman" w:cs="Times New Roman"/>
          <w:sz w:val="24"/>
          <w:szCs w:val="24"/>
        </w:rPr>
        <w:t>, it can help investors use cryptocurrencies as short-term hedging assets when trade friction events lead to stock market downturns. In addition, investors can include cryptocurrencies in their diversified investment portfolios in the long run, as cryptocurrencies can serve as a safe haven for the stock market.</w:t>
      </w:r>
    </w:p>
    <w:p w14:paraId="63955A79" w14:textId="0759FFD4" w:rsidR="005E3018" w:rsidRPr="00F410BA" w:rsidRDefault="005E3018" w:rsidP="005E3018">
      <w:pPr>
        <w:spacing w:after="0" w:line="360" w:lineRule="auto"/>
        <w:ind w:firstLineChars="200" w:firstLine="480"/>
        <w:jc w:val="both"/>
        <w:rPr>
          <w:rFonts w:ascii="Times New Roman" w:hAnsi="Times New Roman" w:cs="Times New Roman"/>
          <w:sz w:val="24"/>
          <w:szCs w:val="24"/>
        </w:rPr>
      </w:pPr>
      <w:r w:rsidRPr="00377FDB">
        <w:rPr>
          <w:rFonts w:ascii="Times New Roman" w:hAnsi="Times New Roman" w:cs="Times New Roman"/>
          <w:sz w:val="24"/>
          <w:szCs w:val="24"/>
        </w:rPr>
        <w:t>Our study has several interesting findings. By analysing the volatility spillover relationship between the CSI 300 Index, S&amp;P 500 Index, BTC, and ETH from 2017 to 2022 (including pre-, peak-, and post-trade friction periods), we discover a short-term, two-way asymmetric volatility spillover effect among these assets throughout the entire period based on the TVP-VAR model. Notably, this short-term volatility exhibits time-varying properties. During the trade friction event, when the C</w:t>
      </w:r>
      <w:r>
        <w:rPr>
          <w:rFonts w:ascii="Times New Roman" w:hAnsi="Times New Roman" w:cs="Times New Roman"/>
          <w:sz w:val="24"/>
          <w:szCs w:val="24"/>
        </w:rPr>
        <w:t>hina</w:t>
      </w:r>
      <w:r w:rsidRPr="00377FDB">
        <w:rPr>
          <w:rFonts w:ascii="Times New Roman" w:hAnsi="Times New Roman" w:cs="Times New Roman"/>
          <w:sz w:val="24"/>
          <w:szCs w:val="24"/>
        </w:rPr>
        <w:t xml:space="preserve"> and U.S. stock markets were in a downturn, BTC and ETH served as short-term hedging assets for the CSI 300 Index. However, BTC and ETH exhibited similar directional fluctuations to the S&amp;P 500 Index. Additionally, we find no long-term volatility spillover effect between these markets. In other words, no long-term relationship exists between the Chinese and U.S. stock markets and BTC and ETH. Thus</w:t>
      </w:r>
      <w:r w:rsidR="000E70F2">
        <w:rPr>
          <w:rFonts w:ascii="Times New Roman" w:hAnsi="Times New Roman" w:cs="Times New Roman"/>
          <w:sz w:val="24"/>
          <w:szCs w:val="24"/>
        </w:rPr>
        <w:t>, in the long run, BTC and ETH can act as safe haven assets for the CSI300 index and S&amp;P500 index</w:t>
      </w:r>
      <w:r w:rsidRPr="00377FDB">
        <w:rPr>
          <w:rFonts w:ascii="Times New Roman" w:hAnsi="Times New Roman" w:cs="Times New Roman"/>
          <w:sz w:val="24"/>
          <w:szCs w:val="24"/>
        </w:rPr>
        <w:t>.</w:t>
      </w:r>
    </w:p>
    <w:p w14:paraId="73BCC10D" w14:textId="77777777" w:rsidR="005E3018" w:rsidRDefault="005E3018" w:rsidP="005E3018">
      <w:pPr>
        <w:spacing w:after="0" w:line="360" w:lineRule="auto"/>
        <w:ind w:firstLineChars="200" w:firstLine="480"/>
        <w:jc w:val="both"/>
        <w:rPr>
          <w:rFonts w:ascii="Times New Roman" w:hAnsi="Times New Roman" w:cs="Times New Roman"/>
          <w:sz w:val="24"/>
          <w:szCs w:val="24"/>
        </w:rPr>
      </w:pPr>
      <w:r w:rsidRPr="00F410BA">
        <w:rPr>
          <w:rFonts w:ascii="Times New Roman" w:hAnsi="Times New Roman" w:cs="Times New Roman"/>
          <w:sz w:val="24"/>
          <w:szCs w:val="24"/>
        </w:rPr>
        <w:t>The structure of this paper is as follows: Section 2 presents the literature. Section 3 describes the data sample and methodology. Section 4 shows our main results and related discussions. Finally, section 5 concludes the paper.</w:t>
      </w:r>
    </w:p>
    <w:p w14:paraId="37B95738" w14:textId="77777777" w:rsidR="00F72105" w:rsidRDefault="00F72105" w:rsidP="005E3018">
      <w:pPr>
        <w:spacing w:after="0" w:line="360" w:lineRule="auto"/>
        <w:ind w:firstLineChars="200" w:firstLine="480"/>
        <w:jc w:val="both"/>
        <w:rPr>
          <w:rFonts w:ascii="Times New Roman" w:hAnsi="Times New Roman" w:cs="Times New Roman"/>
          <w:sz w:val="24"/>
          <w:szCs w:val="24"/>
        </w:rPr>
      </w:pPr>
    </w:p>
    <w:p w14:paraId="2B46FB8C" w14:textId="77777777" w:rsidR="005E3018" w:rsidRDefault="005E3018" w:rsidP="005E3018">
      <w:pPr>
        <w:pStyle w:val="Heading1"/>
        <w:spacing w:before="0" w:line="360" w:lineRule="auto"/>
        <w:rPr>
          <w:rFonts w:ascii="Times New Roman" w:hAnsi="Times New Roman" w:cs="Times New Roman"/>
          <w:b/>
          <w:bCs/>
          <w:sz w:val="24"/>
          <w:szCs w:val="24"/>
        </w:rPr>
      </w:pPr>
      <w:r>
        <w:rPr>
          <w:rFonts w:ascii="Times New Roman" w:hAnsi="Times New Roman" w:cs="Times New Roman"/>
          <w:b/>
          <w:bCs/>
          <w:color w:val="auto"/>
          <w:sz w:val="24"/>
          <w:szCs w:val="24"/>
        </w:rPr>
        <w:lastRenderedPageBreak/>
        <w:t>2. Literature Review</w:t>
      </w:r>
    </w:p>
    <w:p w14:paraId="5D2CEC05" w14:textId="77777777" w:rsidR="005E3018" w:rsidRDefault="005E3018" w:rsidP="005E3018">
      <w:pPr>
        <w:pStyle w:val="Heading2"/>
        <w:spacing w:before="0" w:line="360" w:lineRule="auto"/>
        <w:rPr>
          <w:b/>
          <w:bCs/>
          <w:sz w:val="24"/>
          <w:szCs w:val="24"/>
        </w:rPr>
      </w:pPr>
      <w:r>
        <w:rPr>
          <w:rFonts w:ascii="Times New Roman" w:hAnsi="Times New Roman" w:cs="Times New Roman"/>
          <w:b/>
          <w:bCs/>
          <w:color w:val="auto"/>
          <w:sz w:val="24"/>
          <w:szCs w:val="24"/>
        </w:rPr>
        <w:t>2.1 Spillover Effect</w:t>
      </w:r>
    </w:p>
    <w:p w14:paraId="1F676492" w14:textId="77777777" w:rsidR="005E3018" w:rsidRDefault="005E3018" w:rsidP="005E3018">
      <w:pPr>
        <w:spacing w:after="0" w:line="36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rPr>
        <w:t>Stocks are frequently a prominent component of a portfolio's traditional financial assets. Nevertheless, they often present pronounced volatility due to unpredictable economic conditions</w:t>
      </w:r>
      <w:r>
        <w:rPr>
          <w:rFonts w:ascii="Times New Roman" w:hAnsi="Times New Roman" w:cs="Times New Roman"/>
          <w:sz w:val="24"/>
          <w:szCs w:val="24"/>
          <w:lang w:val="en-US"/>
        </w:rPr>
        <w:t xml:space="preserve">. Cryptocurrencies claim to be independent and not affected by any asset fluctuations. Consequently, this phenomenon has spurred considerable scholarly investigation into the volatility spillover effect between cryptocurrencies and the </w:t>
      </w:r>
      <w:r>
        <w:rPr>
          <w:rFonts w:ascii="Times New Roman" w:hAnsi="Times New Roman" w:cs="Times New Roman"/>
          <w:sz w:val="24"/>
          <w:szCs w:val="24"/>
        </w:rPr>
        <w:t>stock market. Existing research findings yield varying perspectives among scholars. Some contend that there exists an asymmetric two-way spillover effect between the two.</w:t>
      </w:r>
    </w:p>
    <w:p w14:paraId="5C89E5F7" w14:textId="7D52D17B" w:rsidR="005E3018" w:rsidRDefault="005E3018" w:rsidP="005E3018">
      <w:pPr>
        <w:spacing w:after="0" w:line="36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rPr>
        <w:t xml:space="preserve">Tiwari et al. (2019) examine the volatility spillovers between S&amp;P 500 prices and six cryptocurrencies, utilising the copula-ADCC-EGARCH model. They find an asymmetric volatility and a weak positive correlation between each cryptocurrency and the S&amp;P500 index. They also find that cryptocurrencies and traditional stock markets respond more strongly to adverse shocks than positive ones, </w:t>
      </w:r>
      <w:r>
        <w:rPr>
          <w:rFonts w:ascii="Times New Roman" w:hAnsi="Times New Roman" w:cs="Times New Roman" w:hint="eastAsia"/>
          <w:sz w:val="24"/>
          <w:szCs w:val="24"/>
        </w:rPr>
        <w:t>and</w:t>
      </w:r>
      <w:r>
        <w:rPr>
          <w:rFonts w:ascii="Times New Roman" w:hAnsi="Times New Roman" w:cs="Times New Roman"/>
          <w:sz w:val="24"/>
          <w:szCs w:val="24"/>
        </w:rPr>
        <w:t xml:space="preserve"> the overall time-varying correlation is very low. In a similar study, Conrad et al. (2018) use the GARCH-MIDAS model, focused on the correlation dynamics between the S&amp;P 500 index and B</w:t>
      </w:r>
      <w:r>
        <w:rPr>
          <w:rFonts w:ascii="Times New Roman" w:hAnsi="Times New Roman" w:cs="Times New Roman" w:hint="eastAsia"/>
          <w:sz w:val="24"/>
          <w:szCs w:val="24"/>
        </w:rPr>
        <w:t>itcoin</w:t>
      </w:r>
      <w:r>
        <w:rPr>
          <w:rFonts w:ascii="Times New Roman" w:hAnsi="Times New Roman" w:cs="Times New Roman"/>
          <w:sz w:val="24"/>
          <w:szCs w:val="24"/>
        </w:rPr>
        <w:t xml:space="preserve"> </w:t>
      </w:r>
      <w:r>
        <w:rPr>
          <w:rFonts w:ascii="Times New Roman" w:hAnsi="Times New Roman" w:cs="Times New Roman" w:hint="eastAsia"/>
          <w:sz w:val="24"/>
          <w:szCs w:val="24"/>
        </w:rPr>
        <w:t>a</w:t>
      </w:r>
      <w:r>
        <w:rPr>
          <w:rFonts w:ascii="Times New Roman" w:hAnsi="Times New Roman" w:cs="Times New Roman"/>
          <w:sz w:val="24"/>
          <w:szCs w:val="24"/>
        </w:rPr>
        <w:t>nd demonstrate that the volatility of the S&amp;P 500 index exerts a significant negative impact on the long-term fluctuations of B</w:t>
      </w:r>
      <w:r>
        <w:rPr>
          <w:rFonts w:ascii="Times New Roman" w:hAnsi="Times New Roman" w:cs="Times New Roman" w:hint="eastAsia"/>
          <w:sz w:val="24"/>
          <w:szCs w:val="24"/>
        </w:rPr>
        <w:t>itcoin</w:t>
      </w:r>
      <w:r>
        <w:rPr>
          <w:rFonts w:ascii="Times New Roman" w:hAnsi="Times New Roman" w:cs="Times New Roman"/>
          <w:sz w:val="24"/>
          <w:szCs w:val="24"/>
        </w:rPr>
        <w:t>; in addition, the S&amp;P 500 index risk premium significantly influences B</w:t>
      </w:r>
      <w:r>
        <w:rPr>
          <w:rFonts w:ascii="Times New Roman" w:hAnsi="Times New Roman" w:cs="Times New Roman" w:hint="eastAsia"/>
          <w:sz w:val="24"/>
          <w:szCs w:val="24"/>
        </w:rPr>
        <w:t>itcoin</w:t>
      </w:r>
      <w:r>
        <w:rPr>
          <w:rFonts w:ascii="Times New Roman" w:hAnsi="Times New Roman" w:cs="Times New Roman"/>
          <w:sz w:val="24"/>
          <w:szCs w:val="24"/>
        </w:rPr>
        <w:t xml:space="preserve">’s long-term volatility. Both Tiwari et al. (2019) and Conrad et al. (2018) thus document that the S&amp;P 500 index exerts a negative spillover effect on BTC, while BTC exerts a positive spillover effect on the S&amp;P 500 index. However, the two studies focus on the volatility spillover effects between cryptocurrencies and the U.S. stock market without considering the relationship between cryptocurrencies and other traditional financial assets. </w:t>
      </w:r>
      <w:proofErr w:type="spellStart"/>
      <w:r>
        <w:rPr>
          <w:rFonts w:ascii="Times New Roman" w:hAnsi="Times New Roman" w:cs="Times New Roman"/>
          <w:sz w:val="24"/>
          <w:szCs w:val="24"/>
        </w:rPr>
        <w:t>Urom</w:t>
      </w:r>
      <w:proofErr w:type="spellEnd"/>
      <w:r>
        <w:rPr>
          <w:rFonts w:ascii="Times New Roman" w:hAnsi="Times New Roman" w:cs="Times New Roman"/>
          <w:sz w:val="24"/>
          <w:szCs w:val="24"/>
        </w:rPr>
        <w:t xml:space="preserve"> et al. (2020) examine the volatility spillovers between Bitcoin and various traditional financial assets across 12 developed countries during bullish and bearish market scenarios. Employing the TVP-VAR model, they document substantial dependencies and positive directional predictability between Bitcoin and most stocks and crude oil when market conditions were bullish. Conversely, Bitcoin displays a negative dependence and predictability during bearish market stages in the Finnish, Dutch, American, and crude oil markets.</w:t>
      </w:r>
    </w:p>
    <w:p w14:paraId="31482606" w14:textId="0989C75C"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Nevertheless, a divergence of scholarly views exists regarding the intricate relationship between cryptocurrencies and the stock market. Studies such as Baur et al. (2018), </w:t>
      </w:r>
      <w:proofErr w:type="spellStart"/>
      <w:r>
        <w:rPr>
          <w:rFonts w:ascii="Times New Roman" w:hAnsi="Times New Roman" w:cs="Times New Roman"/>
          <w:sz w:val="24"/>
          <w:szCs w:val="24"/>
        </w:rPr>
        <w:t>Uzonwanne</w:t>
      </w:r>
      <w:proofErr w:type="spellEnd"/>
      <w:r>
        <w:rPr>
          <w:rFonts w:ascii="Times New Roman" w:hAnsi="Times New Roman" w:cs="Times New Roman"/>
          <w:sz w:val="24"/>
          <w:szCs w:val="24"/>
        </w:rPr>
        <w:t xml:space="preserve"> (2021), and Omri (2023) suggest that this relationship is dynamic, exhibiting periods of two-way and one-way spillovers and</w:t>
      </w:r>
      <w:r w:rsidR="000E70F2">
        <w:rPr>
          <w:rFonts w:ascii="Times New Roman" w:hAnsi="Times New Roman" w:cs="Times New Roman"/>
          <w:sz w:val="24"/>
          <w:szCs w:val="24"/>
        </w:rPr>
        <w:t>,</w:t>
      </w:r>
      <w:r>
        <w:rPr>
          <w:rFonts w:ascii="Times New Roman" w:hAnsi="Times New Roman" w:cs="Times New Roman"/>
          <w:sz w:val="24"/>
          <w:szCs w:val="24"/>
        </w:rPr>
        <w:t xml:space="preserve"> at times, no discernible connection at all.</w:t>
      </w:r>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Uzonwanne</w:t>
      </w:r>
      <w:proofErr w:type="spellEnd"/>
      <w:r>
        <w:rPr>
          <w:rFonts w:ascii="Times New Roman" w:hAnsi="Times New Roman" w:cs="Times New Roman"/>
          <w:sz w:val="24"/>
          <w:szCs w:val="24"/>
        </w:rPr>
        <w:t xml:space="preserve"> (2021), </w:t>
      </w:r>
      <w:r>
        <w:rPr>
          <w:rFonts w:ascii="Times New Roman" w:hAnsi="Times New Roman" w:cs="Times New Roman"/>
          <w:sz w:val="24"/>
          <w:szCs w:val="24"/>
        </w:rPr>
        <w:lastRenderedPageBreak/>
        <w:t>in particular, employs the VARMA-GARCH model to separately investigate the volatility spillover effects between five major stock markets and Bitcoin</w:t>
      </w:r>
      <w:r w:rsidR="000E70F2">
        <w:rPr>
          <w:rFonts w:ascii="Times New Roman" w:hAnsi="Times New Roman" w:cs="Times New Roman"/>
          <w:sz w:val="24"/>
          <w:szCs w:val="24"/>
        </w:rPr>
        <w:t>,</w:t>
      </w:r>
      <w:r>
        <w:rPr>
          <w:rFonts w:ascii="Times New Roman" w:hAnsi="Times New Roman" w:cs="Times New Roman"/>
          <w:sz w:val="24"/>
          <w:szCs w:val="24"/>
        </w:rPr>
        <w:t xml:space="preserve"> revealing that the volatility spillover effects are time-varying, with two-way spillovers in some cases and one-way spillovers in others; therefore, the Bitcoin can be an alternative investment avenue for returns and portfolio management. Omri (2023) employs the VAR model and Granger causality tests to scrutinise volatility spillover effects between Bitcoin and stock market returns across 15 developed and 15 emerging countries. Notably, only three indices from developed markets (Japan's Nikkei 225, South Korea's KOSPI Composite Index, and Sweden's OMX Stockholm 30) and three indices from emerging markets (Qatar's QE Index, Saudi Arabia's TASI, and Tunisia's </w:t>
      </w:r>
      <w:proofErr w:type="spellStart"/>
      <w:r>
        <w:rPr>
          <w:rFonts w:ascii="Times New Roman" w:hAnsi="Times New Roman" w:cs="Times New Roman"/>
          <w:sz w:val="24"/>
          <w:szCs w:val="24"/>
        </w:rPr>
        <w:t>Tunindex</w:t>
      </w:r>
      <w:proofErr w:type="spellEnd"/>
      <w:r>
        <w:rPr>
          <w:rFonts w:ascii="Times New Roman" w:hAnsi="Times New Roman" w:cs="Times New Roman"/>
          <w:sz w:val="24"/>
          <w:szCs w:val="24"/>
        </w:rPr>
        <w:t xml:space="preserve">), emerged as significant influencers in the predictability of Bitcoin returns. Omri (2023) also assesses Bitcoin’s response to stock market shocks through impulse response functions; they observe that investors react differently to shocks originating from emerging markets than those from developed markets, with Bitcoin primarily receiving shocks from the former. However, shocks in mature stock markets have negligible impacts on Bitcoin's return volatility. Most stock indices do not successfully predict Bitcoin returns and directional predictability does not vary substantially between developed and developing markets. </w:t>
      </w:r>
    </w:p>
    <w:p w14:paraId="37E7803C" w14:textId="0F09C2D8"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Baur et al. (2018) analyse 15 financial crises, natural disasters, and terrorism/war to examine the volatility relationship between the S&amp;P 500 index and Bitcoin during these events. They show that the S&amp;P 500 index exhibits harmful returns when an economic crisis transpires, whereas Bitcoin returns do not show significant correlations. In the case of terrorist attention or war events, both the S&amp;P 500 index and Bitcoin returns display a weak negative correlation. However</w:t>
      </w:r>
      <w:r w:rsidR="000E70F2">
        <w:rPr>
          <w:rFonts w:ascii="Times New Roman" w:hAnsi="Times New Roman" w:cs="Times New Roman"/>
          <w:sz w:val="24"/>
          <w:szCs w:val="24"/>
        </w:rPr>
        <w:t>, there is a positive correlation between the S&amp;P 500 index and Bitcoin during natural disasters</w:t>
      </w:r>
      <w:r>
        <w:rPr>
          <w:rFonts w:ascii="Times New Roman" w:hAnsi="Times New Roman" w:cs="Times New Roman"/>
          <w:sz w:val="24"/>
          <w:szCs w:val="24"/>
        </w:rPr>
        <w:t>.</w:t>
      </w:r>
    </w:p>
    <w:p w14:paraId="472F3F49" w14:textId="6CB46C2D" w:rsidR="005E3018" w:rsidRDefault="005E3018" w:rsidP="005E3018">
      <w:pPr>
        <w:spacing w:after="0" w:line="360" w:lineRule="auto"/>
        <w:ind w:firstLineChars="200" w:firstLine="480"/>
        <w:jc w:val="both"/>
        <w:rPr>
          <w:rFonts w:ascii="Times New Roman" w:hAnsi="Times New Roman" w:cs="Times New Roman"/>
          <w:sz w:val="24"/>
          <w:szCs w:val="24"/>
          <w:lang w:eastAsia="zh-Hans"/>
        </w:rPr>
      </w:pPr>
      <w:r>
        <w:rPr>
          <w:rFonts w:ascii="Times New Roman" w:hAnsi="Times New Roman" w:cs="Times New Roman"/>
          <w:sz w:val="24"/>
          <w:szCs w:val="24"/>
        </w:rPr>
        <w:t>In summary, the existing literature examining the presence of a volatility spillover effect between cryptocurrencies and the stock market is inconclusive</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investigates only certain aspects of this subject.</w:t>
      </w:r>
      <w:r>
        <w:rPr>
          <w:sz w:val="24"/>
          <w:szCs w:val="24"/>
        </w:rPr>
        <w:t xml:space="preserve"> </w:t>
      </w:r>
      <w:r>
        <w:rPr>
          <w:rFonts w:ascii="Times New Roman" w:hAnsi="Times New Roman" w:cs="Times New Roman"/>
          <w:sz w:val="24"/>
          <w:szCs w:val="24"/>
        </w:rPr>
        <w:t xml:space="preserve">Also, there are some contradictory results, especially when </w:t>
      </w:r>
      <w:r w:rsidR="000E70F2">
        <w:rPr>
          <w:rFonts w:ascii="Times New Roman" w:hAnsi="Times New Roman" w:cs="Times New Roman"/>
          <w:sz w:val="24"/>
          <w:szCs w:val="24"/>
        </w:rPr>
        <w:t>analysing</w:t>
      </w:r>
      <w:r>
        <w:rPr>
          <w:rFonts w:ascii="Times New Roman" w:hAnsi="Times New Roman" w:cs="Times New Roman"/>
          <w:sz w:val="24"/>
          <w:szCs w:val="24"/>
        </w:rPr>
        <w:t xml:space="preserve"> the volatility spillover effects between cryptocurrencies and financial markets, and the trade friction is not considered when examining this relationship. Consequently, this strand of literature needs further exploration and investigation. The limited literature related to our study serves as the motivation for our article. In particular, we address the following questions about the China-U.S. trade friction:</w:t>
      </w:r>
      <w:r>
        <w:rPr>
          <w:rFonts w:ascii="Times New Roman" w:hAnsi="Times New Roman" w:cs="Times New Roman"/>
          <w:sz w:val="24"/>
          <w:szCs w:val="24"/>
          <w:lang w:eastAsia="zh-Hans"/>
        </w:rPr>
        <w:t xml:space="preserve"> </w:t>
      </w:r>
      <w:r w:rsidRPr="0073780B">
        <w:rPr>
          <w:rFonts w:ascii="Times New Roman" w:hAnsi="Times New Roman" w:cs="Times New Roman"/>
          <w:i/>
          <w:iCs/>
          <w:sz w:val="24"/>
          <w:szCs w:val="24"/>
          <w:lang w:eastAsia="zh-Hans"/>
        </w:rPr>
        <w:t>(</w:t>
      </w:r>
      <w:proofErr w:type="spellStart"/>
      <w:r w:rsidRPr="0073780B">
        <w:rPr>
          <w:rFonts w:ascii="Times New Roman" w:hAnsi="Times New Roman" w:cs="Times New Roman"/>
          <w:i/>
          <w:iCs/>
          <w:sz w:val="24"/>
          <w:szCs w:val="24"/>
          <w:lang w:eastAsia="zh-Hans"/>
        </w:rPr>
        <w:t>i</w:t>
      </w:r>
      <w:proofErr w:type="spellEnd"/>
      <w:r w:rsidRPr="0073780B">
        <w:rPr>
          <w:rFonts w:ascii="Times New Roman" w:hAnsi="Times New Roman" w:cs="Times New Roman"/>
          <w:i/>
          <w:iCs/>
          <w:sz w:val="24"/>
          <w:szCs w:val="24"/>
          <w:lang w:eastAsia="zh-Hans"/>
        </w:rPr>
        <w:t xml:space="preserve">) Is there a spillover effect between the Chinese and the U.S. stock markets and the cryptocurrency market pre-, peak- and post-trade friction event? </w:t>
      </w:r>
      <w:r>
        <w:rPr>
          <w:rFonts w:ascii="Times New Roman" w:hAnsi="Times New Roman" w:cs="Times New Roman"/>
          <w:i/>
          <w:iCs/>
          <w:sz w:val="24"/>
          <w:szCs w:val="24"/>
          <w:lang w:eastAsia="zh-Hans"/>
        </w:rPr>
        <w:t>(ii) if yes, is the volatility spillover effect of the Chinese and American stock markets and cryptocurrency markets bidirectional?</w:t>
      </w:r>
      <w:r>
        <w:rPr>
          <w:rFonts w:ascii="Times New Roman" w:hAnsi="Times New Roman" w:cs="Times New Roman"/>
          <w:sz w:val="24"/>
          <w:szCs w:val="24"/>
          <w:lang w:eastAsia="zh-Hans"/>
        </w:rPr>
        <w:t xml:space="preserve"> </w:t>
      </w:r>
      <w:r w:rsidRPr="00C359F1">
        <w:rPr>
          <w:rFonts w:ascii="Times New Roman" w:hAnsi="Times New Roman" w:cs="Times New Roman"/>
          <w:sz w:val="24"/>
          <w:szCs w:val="24"/>
          <w:lang w:eastAsia="zh-Hans"/>
        </w:rPr>
        <w:t xml:space="preserve">In the first question, we examine whether the Chinese </w:t>
      </w:r>
      <w:r w:rsidRPr="00C359F1">
        <w:rPr>
          <w:rFonts w:ascii="Times New Roman" w:hAnsi="Times New Roman" w:cs="Times New Roman"/>
          <w:sz w:val="24"/>
          <w:szCs w:val="24"/>
          <w:lang w:eastAsia="zh-Hans"/>
        </w:rPr>
        <w:lastRenderedPageBreak/>
        <w:t>and U.S. stock markets exhibit certain relationships with the cryptocurrency market during pre-, peak- and post-trade friction periods. We also discuss the impact of the trade frictions on the underlying spillover effects. In the second question, we investigate whether the spillover effect of the China-U.S. stock markets on the cryptocurrency market is one-way or two-way during pre-, peak- and post-trade friction periods. Additionally, we explore whether the volatility of cryptocurrencies also affects the Chinese and American stock markets.</w:t>
      </w:r>
    </w:p>
    <w:p w14:paraId="14C8D3E4" w14:textId="77777777" w:rsidR="00F72105" w:rsidRPr="00FA3360" w:rsidRDefault="00F72105" w:rsidP="005E3018">
      <w:pPr>
        <w:spacing w:after="0" w:line="360" w:lineRule="auto"/>
        <w:ind w:firstLineChars="200" w:firstLine="480"/>
        <w:jc w:val="both"/>
        <w:rPr>
          <w:rFonts w:ascii="Times New Roman" w:hAnsi="Times New Roman" w:cs="Times New Roman"/>
          <w:sz w:val="24"/>
          <w:szCs w:val="24"/>
          <w:lang w:val="en-US" w:eastAsia="zh-Hans"/>
        </w:rPr>
      </w:pPr>
    </w:p>
    <w:p w14:paraId="7A9BA3EA" w14:textId="77777777" w:rsidR="005E3018" w:rsidRDefault="005E3018" w:rsidP="005E3018">
      <w:pPr>
        <w:pStyle w:val="Heading2"/>
        <w:spacing w:before="0" w:line="360" w:lineRule="auto"/>
        <w:rPr>
          <w:rFonts w:ascii="Times New Roman" w:hAnsi="Times New Roman" w:cs="Times New Roman"/>
          <w:b/>
          <w:bCs/>
          <w:sz w:val="24"/>
          <w:szCs w:val="24"/>
        </w:rPr>
      </w:pPr>
      <w:r>
        <w:rPr>
          <w:b/>
          <w:bCs/>
          <w:color w:val="auto"/>
          <w:sz w:val="24"/>
          <w:szCs w:val="24"/>
        </w:rPr>
        <w:t xml:space="preserve"> </w:t>
      </w:r>
      <w:r>
        <w:rPr>
          <w:rFonts w:ascii="Times New Roman" w:hAnsi="Times New Roman" w:cs="Times New Roman"/>
          <w:b/>
          <w:bCs/>
          <w:color w:val="auto"/>
          <w:sz w:val="24"/>
          <w:szCs w:val="24"/>
        </w:rPr>
        <w:t>2.2 Hedge Tool or Safe Haven</w:t>
      </w:r>
    </w:p>
    <w:p w14:paraId="3FEC4464" w14:textId="7AF55BFE"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Another prominent research area in cryptocurrencies is their potential as hedging assets or safe havens for traditional financial assets. More specifically, under volatile stock markets, cryptocurrencies can serve as a protective hedge or a refuge for investors seeking to mitigate losses. </w:t>
      </w:r>
      <w:r w:rsidR="00866D13">
        <w:rPr>
          <w:rFonts w:ascii="Times New Roman" w:hAnsi="Times New Roman" w:cs="Times New Roman"/>
          <w:sz w:val="24"/>
          <w:szCs w:val="24"/>
        </w:rPr>
        <w:t>Like</w:t>
      </w:r>
      <w:r>
        <w:rPr>
          <w:rFonts w:ascii="Times New Roman" w:hAnsi="Times New Roman" w:cs="Times New Roman"/>
          <w:sz w:val="24"/>
          <w:szCs w:val="24"/>
        </w:rPr>
        <w:t xml:space="preserve"> previous studies about volatility spillovers between cryptocurrencies and the stock market, there are </w:t>
      </w:r>
      <w:r w:rsidR="000E70F2">
        <w:rPr>
          <w:rFonts w:ascii="Times New Roman" w:hAnsi="Times New Roman" w:cs="Times New Roman"/>
          <w:sz w:val="24"/>
          <w:szCs w:val="24"/>
        </w:rPr>
        <w:t>divergent</w:t>
      </w:r>
      <w:r>
        <w:rPr>
          <w:rFonts w:ascii="Times New Roman" w:hAnsi="Times New Roman" w:cs="Times New Roman"/>
          <w:sz w:val="24"/>
          <w:szCs w:val="24"/>
        </w:rPr>
        <w:t xml:space="preserve"> academic views on the capacity of cryptocurrencies to act as hedges in stock market scenarios. Some scholars posit that the cryptocurrency market can emerge as a robust hedge asset during periods of stock market volatility.</w:t>
      </w:r>
    </w:p>
    <w:p w14:paraId="660877E2" w14:textId="15A1F359"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Dyhrberg (2016) utilise the TGARCH model to examine the hedging capabilities of Bitcoin in comparison to traditional assets. They show that Bitcoin can effectively hedge against the FTSE index. Bitcoin's effectiveness as a hedge against stocks and bonds saw a modest increase when accounting for the impact of economic policy uncertainty (Fang et al., 2019). Chan et al. (2019) document that Bitcoin has strong hedging potential against returns of the Euro Index, Shanghai A-Shares, S&amp;P 500 index, Nikkei, and Toronto Stock Exchange indices. Furthermore, the study suggests that investors with a long-term Bitcoin holding strategy possess more robust hedging capabilities than those with short-term holdings. Bouri et </w:t>
      </w:r>
      <w:r w:rsidR="000E70F2">
        <w:rPr>
          <w:rFonts w:ascii="Times New Roman" w:hAnsi="Times New Roman" w:cs="Times New Roman"/>
          <w:sz w:val="24"/>
          <w:szCs w:val="24"/>
        </w:rPr>
        <w:t xml:space="preserve">al.'s (2017b) study aligns with that of </w:t>
      </w:r>
      <w:r>
        <w:rPr>
          <w:rFonts w:ascii="Times New Roman" w:hAnsi="Times New Roman" w:cs="Times New Roman"/>
          <w:sz w:val="24"/>
          <w:szCs w:val="24"/>
        </w:rPr>
        <w:t>Ch</w:t>
      </w:r>
      <w:r w:rsidR="00A9010E">
        <w:rPr>
          <w:rFonts w:ascii="Times New Roman" w:hAnsi="Times New Roman" w:cs="Times New Roman"/>
          <w:sz w:val="24"/>
          <w:szCs w:val="24"/>
        </w:rPr>
        <w:t>an</w:t>
      </w:r>
      <w:r>
        <w:rPr>
          <w:rFonts w:ascii="Times New Roman" w:hAnsi="Times New Roman" w:cs="Times New Roman"/>
          <w:sz w:val="24"/>
          <w:szCs w:val="24"/>
        </w:rPr>
        <w:t xml:space="preserve"> et al. (20</w:t>
      </w:r>
      <w:r w:rsidR="00A9010E">
        <w:rPr>
          <w:rFonts w:ascii="Times New Roman" w:hAnsi="Times New Roman" w:cs="Times New Roman"/>
          <w:sz w:val="24"/>
          <w:szCs w:val="24"/>
        </w:rPr>
        <w:t>19</w:t>
      </w:r>
      <w:r>
        <w:rPr>
          <w:rFonts w:ascii="Times New Roman" w:hAnsi="Times New Roman" w:cs="Times New Roman"/>
          <w:sz w:val="24"/>
          <w:szCs w:val="24"/>
        </w:rPr>
        <w:t xml:space="preserve">). They delve into the dynamics between Bitcoin and price indices of various financial assets and show that Bitcoin is a potent hedge against movements in the Asia-Pacific stock markets. Unlike Chan et al. (2019), who find that Bitcoin has hedging properties for developed and developing countries, </w:t>
      </w:r>
      <w:proofErr w:type="spellStart"/>
      <w:r>
        <w:rPr>
          <w:rFonts w:ascii="Times New Roman" w:hAnsi="Times New Roman" w:cs="Times New Roman"/>
          <w:sz w:val="24"/>
          <w:szCs w:val="24"/>
        </w:rPr>
        <w:t>Stensås</w:t>
      </w:r>
      <w:proofErr w:type="spellEnd"/>
      <w:r>
        <w:rPr>
          <w:rFonts w:ascii="Times New Roman" w:hAnsi="Times New Roman" w:cs="Times New Roman"/>
          <w:sz w:val="24"/>
          <w:szCs w:val="24"/>
        </w:rPr>
        <w:t xml:space="preserve"> et al. (2019) findings underscore qualitative distinctions between developed and developing markets regarding Bitcoin's hedging capabilities. </w:t>
      </w:r>
    </w:p>
    <w:p w14:paraId="6DEC04D9" w14:textId="77777777"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Bitcoin emerges as a robust hedge for investors in most developing markets. Still, in contrast, it functions primarily as an effective diversification tool for investors in developed markets, regional indices, and commodities. Nonetheless, some scholars assert that cryptocurrencies have weak hedging properties against stock markets. Jiang et al. (2021) </w:t>
      </w:r>
      <w:r>
        <w:rPr>
          <w:rFonts w:ascii="Times New Roman" w:hAnsi="Times New Roman" w:cs="Times New Roman"/>
          <w:sz w:val="24"/>
          <w:szCs w:val="24"/>
        </w:rPr>
        <w:lastRenderedPageBreak/>
        <w:t xml:space="preserve">indicate that cryptocurrencies predominantly exhibit weak hedging attributes in the stock market. This view differs from Chan et al. (2019), who claim that Bitcoin has strong hedging properties against the S&amp;P 500 Index, Nikkei 200 Index, and Shanghai Composite Index. </w:t>
      </w:r>
    </w:p>
    <w:p w14:paraId="1282DA51" w14:textId="42398840"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In addition, </w:t>
      </w:r>
      <w:proofErr w:type="spellStart"/>
      <w:r>
        <w:rPr>
          <w:rFonts w:ascii="Times New Roman" w:hAnsi="Times New Roman" w:cs="Times New Roman"/>
          <w:sz w:val="24"/>
          <w:szCs w:val="24"/>
        </w:rPr>
        <w:t>Stensås</w:t>
      </w:r>
      <w:proofErr w:type="spellEnd"/>
      <w:r>
        <w:rPr>
          <w:rFonts w:ascii="Times New Roman" w:hAnsi="Times New Roman" w:cs="Times New Roman"/>
          <w:sz w:val="24"/>
          <w:szCs w:val="24"/>
        </w:rPr>
        <w:t xml:space="preserve"> et al. (2019) find that the hedging properties of Bitcoin in the stock markets of developed and developing countries are significantly different. Jiang et al. (2021) suggest that Bitcoin provides a weak hedging for these stock markets. </w:t>
      </w:r>
      <w:proofErr w:type="spellStart"/>
      <w:r>
        <w:rPr>
          <w:rFonts w:ascii="Times New Roman" w:hAnsi="Times New Roman" w:cs="Times New Roman"/>
          <w:sz w:val="24"/>
          <w:szCs w:val="24"/>
        </w:rPr>
        <w:t>Grobys</w:t>
      </w:r>
      <w:proofErr w:type="spellEnd"/>
      <w:r>
        <w:rPr>
          <w:rFonts w:ascii="Times New Roman" w:hAnsi="Times New Roman" w:cs="Times New Roman"/>
          <w:sz w:val="24"/>
          <w:szCs w:val="24"/>
        </w:rPr>
        <w:t xml:space="preserve"> (2021) provides evidence that Bitcoin does not serve as an effective hedge tool, especially during the economic turmoil caused by COVID-19. Employing a difference-in-differences approach, </w:t>
      </w:r>
      <w:proofErr w:type="spellStart"/>
      <w:r>
        <w:rPr>
          <w:rFonts w:ascii="Times New Roman" w:hAnsi="Times New Roman" w:cs="Times New Roman"/>
          <w:sz w:val="24"/>
          <w:szCs w:val="24"/>
        </w:rPr>
        <w:t>Grobys</w:t>
      </w:r>
      <w:proofErr w:type="spellEnd"/>
      <w:r w:rsidR="00F72105">
        <w:rPr>
          <w:rFonts w:ascii="Times New Roman" w:hAnsi="Times New Roman" w:cs="Times New Roman"/>
          <w:sz w:val="24"/>
          <w:szCs w:val="24"/>
        </w:rPr>
        <w:t xml:space="preserve"> (2021)</w:t>
      </w:r>
      <w:r>
        <w:rPr>
          <w:rFonts w:ascii="Times New Roman" w:hAnsi="Times New Roman" w:cs="Times New Roman"/>
          <w:sz w:val="24"/>
          <w:szCs w:val="24"/>
        </w:rPr>
        <w:t xml:space="preserve"> studies the hedging relationship between Bitcoin and the U.S. stock market, concluding that Bitcoin does not function as a hedge against tail risk in U.S. stocks. In addition, </w:t>
      </w:r>
      <w:proofErr w:type="spellStart"/>
      <w:r>
        <w:rPr>
          <w:rFonts w:ascii="Times New Roman" w:hAnsi="Times New Roman" w:cs="Times New Roman"/>
          <w:sz w:val="24"/>
          <w:szCs w:val="24"/>
        </w:rPr>
        <w:t>Charfeddine</w:t>
      </w:r>
      <w:proofErr w:type="spellEnd"/>
      <w:r>
        <w:rPr>
          <w:rFonts w:ascii="Times New Roman" w:hAnsi="Times New Roman" w:cs="Times New Roman"/>
          <w:sz w:val="24"/>
          <w:szCs w:val="24"/>
        </w:rPr>
        <w:t xml:space="preserve"> et al. (2020) findings highlight that </w:t>
      </w:r>
      <w:r w:rsidR="000E70F2">
        <w:rPr>
          <w:rFonts w:ascii="Times New Roman" w:hAnsi="Times New Roman" w:cs="Times New Roman"/>
          <w:sz w:val="24"/>
          <w:szCs w:val="24"/>
        </w:rPr>
        <w:t xml:space="preserve">including Bitcoin and ETH alongside </w:t>
      </w:r>
      <w:r>
        <w:rPr>
          <w:rFonts w:ascii="Times New Roman" w:hAnsi="Times New Roman" w:cs="Times New Roman"/>
          <w:sz w:val="24"/>
          <w:szCs w:val="24"/>
        </w:rPr>
        <w:t>traditional assets offers fresh opportunities for portfolio diversification. They further note that optimal portfolio diversification can be achieved by incorporating only a small number of cryptocurrencies</w:t>
      </w:r>
      <w:r w:rsidR="000E70F2">
        <w:rPr>
          <w:rFonts w:ascii="Times New Roman" w:hAnsi="Times New Roman" w:cs="Times New Roman"/>
          <w:sz w:val="24"/>
          <w:szCs w:val="24"/>
        </w:rPr>
        <w:t>, and a single cryptocurrency's hedging capacity</w:t>
      </w:r>
      <w:r>
        <w:rPr>
          <w:rFonts w:ascii="Times New Roman" w:hAnsi="Times New Roman" w:cs="Times New Roman"/>
          <w:sz w:val="24"/>
          <w:szCs w:val="24"/>
        </w:rPr>
        <w:t xml:space="preserve"> is weak. Moreover, the relationship between cryptocurrencies and traditional assets seems sensitive to external shocks. </w:t>
      </w:r>
    </w:p>
    <w:p w14:paraId="40FE150A" w14:textId="77777777"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On the other hand, some studies examine whether cryptocurrencies can be a safe haven asset. Bouri et al. (2017a) analyse Bitcoin prices and the U.S. stock market and demonstrate that before the U.S. stock price crash (in 2013), the Bitcoin addition to a U.S. stock portfolio could have functioned as a safe haven asset. However, after the price crash, this safe haven property disappears. On the contrary, Kang et al. (2020) examine the relationship between the S&amp;P 500 index, U.S. Treasury bonds, U.S. dollar index, gold futures derivatives, and Bitcoin. They find a significant negative correlation between Bitcoin and these four asset classes during the European sovereign crisis. Consequently, Bitcoin can be considered an effective safe haven for these four asset classes. Furthermore, Bitcoin did not lose its safe haven functionality even after the U.S. stock index declined in 2013; its safe haven property appeared to strengthen</w:t>
      </w:r>
      <w:r>
        <w:rPr>
          <w:rFonts w:ascii="Times New Roman" w:hAnsi="Times New Roman" w:cs="Times New Roman"/>
          <w:sz w:val="24"/>
          <w:szCs w:val="24"/>
          <w:lang w:val="en-US"/>
        </w:rPr>
        <w:t xml:space="preserve">. </w:t>
      </w:r>
    </w:p>
    <w:p w14:paraId="6E7A02A3" w14:textId="03CAC154"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However, some contradictory studies show that cryptocurrencies exhibit weak or non-existent safe haven attributes. Shahzad et al. (2019) </w:t>
      </w:r>
      <w:r w:rsidR="000E70F2">
        <w:rPr>
          <w:rFonts w:ascii="Times New Roman" w:hAnsi="Times New Roman" w:cs="Times New Roman"/>
          <w:sz w:val="24"/>
          <w:szCs w:val="24"/>
        </w:rPr>
        <w:t>studied</w:t>
      </w:r>
      <w:r>
        <w:rPr>
          <w:rFonts w:ascii="Times New Roman" w:hAnsi="Times New Roman" w:cs="Times New Roman"/>
          <w:sz w:val="24"/>
          <w:szCs w:val="24"/>
        </w:rPr>
        <w:t xml:space="preserve"> the hedging effects of Bitcoin, gold, and commodities on the stock market, employing bivariate cross-quantification graphs. They show that Bitcoin, gold, and commodities display weaker safe haven properties concerning the world stock market index. Bitcoin is identified as a weaker haven in the context of China, while commodities are the only weaker safe haven for the U.S. stock market. Furthermore, there was evidence for time-varying safe haven attributes for Bitcoin, gold, and commodities, </w:t>
      </w:r>
      <w:r w:rsidR="000E70F2">
        <w:rPr>
          <w:rFonts w:ascii="Times New Roman" w:hAnsi="Times New Roman" w:cs="Times New Roman"/>
          <w:sz w:val="24"/>
          <w:szCs w:val="24"/>
        </w:rPr>
        <w:t>exhibiting</w:t>
      </w:r>
      <w:r>
        <w:rPr>
          <w:rFonts w:ascii="Times New Roman" w:hAnsi="Times New Roman" w:cs="Times New Roman"/>
          <w:sz w:val="24"/>
          <w:szCs w:val="24"/>
        </w:rPr>
        <w:t xml:space="preserve"> variations across stock market indices. Goodell and Goutte (2021) examine the co-movement between four cryptocurrencies and seven stock indices in developed countries. They indicate </w:t>
      </w:r>
      <w:r>
        <w:rPr>
          <w:rFonts w:ascii="Times New Roman" w:hAnsi="Times New Roman" w:cs="Times New Roman"/>
          <w:sz w:val="24"/>
          <w:szCs w:val="24"/>
        </w:rPr>
        <w:lastRenderedPageBreak/>
        <w:t xml:space="preserve">that the co-movement positively correlates with cryptocurrencies being a safe haven. While most cryptocurrencies do not demonstrate safe haven properties during COVID-19, Tether's attributes as a safe haven become more evident during this period of extreme market turbulence. </w:t>
      </w:r>
    </w:p>
    <w:p w14:paraId="59C41788" w14:textId="5FB2DB40" w:rsidR="005E3018" w:rsidRDefault="005E3018" w:rsidP="005E3018">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Elsayed et al. (2022) utilise the TVP-VAR model to explore the relationship between Bitcoin and traditional assets (S&amp;P 500 index, bonds, gold, VIX, and crude oil) during the COVID-19 crisis. They find that Bitcoin is pivotal in transmitting risk to these assets and doesn’t act as a receiver of return spillovers from these markets. </w:t>
      </w:r>
      <w:proofErr w:type="spellStart"/>
      <w:r>
        <w:rPr>
          <w:rFonts w:ascii="Times New Roman" w:hAnsi="Times New Roman" w:cs="Times New Roman"/>
          <w:sz w:val="24"/>
          <w:szCs w:val="24"/>
        </w:rPr>
        <w:t>Grira</w:t>
      </w:r>
      <w:proofErr w:type="spellEnd"/>
      <w:r>
        <w:rPr>
          <w:rFonts w:ascii="Times New Roman" w:hAnsi="Times New Roman" w:cs="Times New Roman"/>
          <w:sz w:val="24"/>
          <w:szCs w:val="24"/>
        </w:rPr>
        <w:t xml:space="preserve"> et al. (2022) employ the Granger causality test and confirm Bitcoin's risk-averse properties concerning the S&amp;P 500 index before and during the COVID-19 </w:t>
      </w:r>
      <w:r w:rsidR="00866D13">
        <w:rPr>
          <w:rFonts w:ascii="Times New Roman" w:hAnsi="Times New Roman" w:cs="Times New Roman"/>
          <w:sz w:val="24"/>
          <w:szCs w:val="24"/>
        </w:rPr>
        <w:t>pandemic.</w:t>
      </w:r>
      <w:r>
        <w:rPr>
          <w:rFonts w:ascii="Times New Roman" w:hAnsi="Times New Roman" w:cs="Times New Roman"/>
          <w:sz w:val="24"/>
          <w:szCs w:val="24"/>
        </w:rPr>
        <w:t xml:space="preserve"> Their findings indicate no significant relationship between Bitcoin and S&amp;P 500 index returns before the pandemic, implying that Bitcoin could serve as a safe haven. However, Bitcoin </w:t>
      </w:r>
      <w:r w:rsidR="000E70F2">
        <w:rPr>
          <w:rFonts w:ascii="Times New Roman" w:hAnsi="Times New Roman" w:cs="Times New Roman"/>
          <w:sz w:val="24"/>
          <w:szCs w:val="24"/>
        </w:rPr>
        <w:t>did not exhibit safe haven characteristics during the pandemic and moved</w:t>
      </w:r>
      <w:r>
        <w:rPr>
          <w:rFonts w:ascii="Times New Roman" w:hAnsi="Times New Roman" w:cs="Times New Roman"/>
          <w:sz w:val="24"/>
          <w:szCs w:val="24"/>
        </w:rPr>
        <w:t xml:space="preserve"> in tandem with the S&amp;P 500 Index (Conlon and McGee, 2020). They further note that even a small allocation to Bitcoin could significantly increase a portfolio's downside risk when held alongside the S&amp;P 500 index.</w:t>
      </w:r>
      <w:r>
        <w:rPr>
          <w:sz w:val="24"/>
          <w:szCs w:val="24"/>
        </w:rPr>
        <w:t xml:space="preserve"> </w:t>
      </w:r>
      <w:r>
        <w:rPr>
          <w:rFonts w:ascii="Times New Roman" w:hAnsi="Times New Roman" w:cs="Times New Roman"/>
          <w:sz w:val="24"/>
          <w:szCs w:val="24"/>
        </w:rPr>
        <w:t>Employing a similar methodology, Conlon et al. (2020) indicate that Bitcoin and ETH generally do not exhibit safe haven characteristics in international stock markets and that allocating them to portfolios increases the downside risk compared to holding the underlying stock index alone.</w:t>
      </w:r>
    </w:p>
    <w:p w14:paraId="52C7A109" w14:textId="6F46A72E" w:rsidR="005E3018" w:rsidRDefault="005E3018" w:rsidP="005E3018">
      <w:pPr>
        <w:spacing w:after="0" w:line="360" w:lineRule="auto"/>
        <w:ind w:firstLineChars="200" w:firstLine="480"/>
        <w:jc w:val="both"/>
        <w:rPr>
          <w:rFonts w:ascii="Times New Roman" w:hAnsi="Times New Roman" w:cs="Times New Roman"/>
          <w:sz w:val="24"/>
          <w:szCs w:val="24"/>
          <w:lang w:eastAsia="zh-Hans"/>
        </w:rPr>
      </w:pPr>
      <w:r>
        <w:rPr>
          <w:rFonts w:ascii="Times New Roman" w:hAnsi="Times New Roman" w:cs="Times New Roman"/>
          <w:sz w:val="24"/>
          <w:szCs w:val="24"/>
        </w:rPr>
        <w:t xml:space="preserve">From the discussions above, it becomes apparent that much of the research on the inability of cryptocurrencies to function as safe havens for stock markets is concentrated around the COVID-19 pandemic period (Conlon and McGee, 2020; Conlon et al., 2020; Goodell and Goutte, 2021; Elsayed et al., 2022; </w:t>
      </w:r>
      <w:proofErr w:type="spellStart"/>
      <w:r>
        <w:rPr>
          <w:rFonts w:ascii="Times New Roman" w:hAnsi="Times New Roman" w:cs="Times New Roman"/>
          <w:sz w:val="24"/>
          <w:szCs w:val="24"/>
        </w:rPr>
        <w:t>Grira</w:t>
      </w:r>
      <w:proofErr w:type="spellEnd"/>
      <w:r>
        <w:rPr>
          <w:rFonts w:ascii="Times New Roman" w:hAnsi="Times New Roman" w:cs="Times New Roman"/>
          <w:sz w:val="24"/>
          <w:szCs w:val="24"/>
        </w:rPr>
        <w:t xml:space="preserve"> et al., 2022). However, Mariana et al. (2021) provide opposite conclusions. They argue that Bitcoin and ETH can serve as short-term safe havens for the S&amp;P 500 index, contending that this disparity in findings with Conlon and McGee (2020) and Conlon et al. (2020) stems from their focus on short-term safe haven assets and a relatively shorter observation window. It is worth noting that Conlon and McGee (2020), Goodell and Goutte (2021), and </w:t>
      </w:r>
      <w:proofErr w:type="spellStart"/>
      <w:r>
        <w:rPr>
          <w:rFonts w:ascii="Times New Roman" w:hAnsi="Times New Roman" w:cs="Times New Roman"/>
          <w:sz w:val="24"/>
          <w:szCs w:val="24"/>
        </w:rPr>
        <w:t>Grira</w:t>
      </w:r>
      <w:proofErr w:type="spellEnd"/>
      <w:r>
        <w:rPr>
          <w:rFonts w:ascii="Times New Roman" w:hAnsi="Times New Roman" w:cs="Times New Roman"/>
          <w:sz w:val="24"/>
          <w:szCs w:val="24"/>
        </w:rPr>
        <w:t xml:space="preserve"> et al. (2022) examine a similar </w:t>
      </w:r>
      <w:r w:rsidR="000E70F2">
        <w:rPr>
          <w:rFonts w:ascii="Times New Roman" w:hAnsi="Times New Roman" w:cs="Times New Roman"/>
          <w:sz w:val="24"/>
          <w:szCs w:val="24"/>
        </w:rPr>
        <w:t>period</w:t>
      </w:r>
      <w:r>
        <w:rPr>
          <w:rFonts w:ascii="Times New Roman" w:hAnsi="Times New Roman" w:cs="Times New Roman"/>
          <w:sz w:val="24"/>
          <w:szCs w:val="24"/>
        </w:rPr>
        <w:t xml:space="preserve"> and data sample</w:t>
      </w:r>
      <w:r w:rsidDel="003876E6">
        <w:rPr>
          <w:rFonts w:ascii="Times New Roman" w:hAnsi="Times New Roman" w:cs="Times New Roman"/>
          <w:sz w:val="24"/>
          <w:szCs w:val="24"/>
        </w:rPr>
        <w:t xml:space="preserve"> </w:t>
      </w:r>
      <w:r>
        <w:rPr>
          <w:rFonts w:ascii="Times New Roman" w:hAnsi="Times New Roman" w:cs="Times New Roman"/>
          <w:sz w:val="24"/>
          <w:szCs w:val="24"/>
        </w:rPr>
        <w:t>frequency as Mariana et al. (2021) used. In conclusion, there is no consensus regarding the volatility spillover effects between cryptocurrencies and stock markets</w:t>
      </w:r>
      <w:r w:rsidR="000E70F2">
        <w:rPr>
          <w:rFonts w:ascii="Times New Roman" w:hAnsi="Times New Roman" w:cs="Times New Roman"/>
          <w:sz w:val="24"/>
          <w:szCs w:val="24"/>
        </w:rPr>
        <w:t>,</w:t>
      </w:r>
      <w:r>
        <w:rPr>
          <w:rFonts w:ascii="Times New Roman" w:hAnsi="Times New Roman" w:cs="Times New Roman"/>
          <w:sz w:val="24"/>
          <w:szCs w:val="24"/>
        </w:rPr>
        <w:t xml:space="preserve"> nor is there a consensus on cryptocurrencies' hedging or safe haven properties. </w:t>
      </w:r>
      <w:r>
        <w:rPr>
          <w:rFonts w:ascii="Times New Roman" w:hAnsi="Times New Roman" w:cs="Times New Roman"/>
          <w:sz w:val="24"/>
          <w:szCs w:val="24"/>
          <w:lang w:eastAsia="zh-Hans"/>
        </w:rPr>
        <w:t>Therefore, this paper addresses the third question about China-U.S. trade friction:</w:t>
      </w:r>
      <w:r w:rsidRPr="00565FA8">
        <w:rPr>
          <w:rFonts w:ascii="Times New Roman" w:hAnsi="Times New Roman" w:cs="Times New Roman"/>
          <w:i/>
          <w:iCs/>
          <w:sz w:val="24"/>
          <w:szCs w:val="24"/>
          <w:lang w:eastAsia="zh-Hans"/>
        </w:rPr>
        <w:t xml:space="preserve"> (iii) In the face of volatility in the Chinese and U.S. stock markets, are cryptocurrencies a hedge asset or a safe haven?</w:t>
      </w:r>
      <w:r>
        <w:rPr>
          <w:rFonts w:ascii="Times New Roman" w:hAnsi="Times New Roman" w:cs="Times New Roman"/>
          <w:sz w:val="24"/>
          <w:szCs w:val="24"/>
          <w:lang w:eastAsia="zh-Hans"/>
        </w:rPr>
        <w:t xml:space="preserve"> </w:t>
      </w:r>
      <w:r w:rsidRPr="00565FA8">
        <w:rPr>
          <w:rFonts w:ascii="Times New Roman" w:hAnsi="Times New Roman" w:cs="Times New Roman"/>
          <w:sz w:val="24"/>
          <w:szCs w:val="24"/>
          <w:lang w:eastAsia="zh-Hans"/>
        </w:rPr>
        <w:t>The third research question examines whether cryptocurrencies can serve as a hedge asset or safe haven against Chinese and U.S. stock market volatility during pre-, peak- and post-trade friction periods.</w:t>
      </w:r>
    </w:p>
    <w:p w14:paraId="74877BFC"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4F79ADEF" w14:textId="77777777" w:rsidR="005E3018" w:rsidRDefault="005E3018" w:rsidP="005E3018">
      <w:pPr>
        <w:pStyle w:val="Heading1"/>
        <w:spacing w:before="0" w:line="360" w:lineRule="auto"/>
        <w:rPr>
          <w:rFonts w:ascii="Times New Roman" w:hAnsi="Times New Roman" w:cs="Times New Roman"/>
          <w:b/>
          <w:bCs/>
          <w:sz w:val="24"/>
          <w:szCs w:val="24"/>
        </w:rPr>
      </w:pPr>
      <w:r>
        <w:rPr>
          <w:rFonts w:ascii="Times New Roman" w:hAnsi="Times New Roman" w:cs="Times New Roman"/>
          <w:b/>
          <w:bCs/>
          <w:color w:val="auto"/>
          <w:sz w:val="24"/>
          <w:szCs w:val="24"/>
        </w:rPr>
        <w:lastRenderedPageBreak/>
        <w:t>3. Data and Methodology</w:t>
      </w:r>
    </w:p>
    <w:p w14:paraId="0A129799" w14:textId="77777777" w:rsidR="005E3018" w:rsidRDefault="005E3018" w:rsidP="005E3018">
      <w:pPr>
        <w:pStyle w:val="Heading2"/>
        <w:spacing w:before="0" w:line="360" w:lineRule="auto"/>
        <w:rPr>
          <w:b/>
          <w:bCs/>
          <w:sz w:val="24"/>
          <w:szCs w:val="24"/>
        </w:rPr>
      </w:pPr>
      <w:r>
        <w:rPr>
          <w:rFonts w:ascii="Times New Roman" w:hAnsi="Times New Roman" w:cs="Times New Roman"/>
          <w:b/>
          <w:bCs/>
          <w:color w:val="auto"/>
          <w:sz w:val="24"/>
          <w:szCs w:val="24"/>
        </w:rPr>
        <w:t>3.1 Data Description</w:t>
      </w:r>
    </w:p>
    <w:p w14:paraId="064E8008" w14:textId="77777777" w:rsidR="005E3018" w:rsidRDefault="005E3018" w:rsidP="005E3018">
      <w:pPr>
        <w:spacing w:after="0" w:line="360" w:lineRule="auto"/>
        <w:ind w:firstLineChars="200" w:firstLine="480"/>
        <w:jc w:val="both"/>
        <w:rPr>
          <w:rFonts w:ascii="Times New Roman" w:hAnsi="Times New Roman" w:cs="Times New Roman"/>
          <w:sz w:val="24"/>
          <w:szCs w:val="24"/>
        </w:rPr>
      </w:pPr>
      <w:r w:rsidRPr="00060B4A">
        <w:rPr>
          <w:rFonts w:ascii="Times New Roman" w:hAnsi="Times New Roman" w:cs="Times New Roman"/>
          <w:sz w:val="24"/>
          <w:szCs w:val="24"/>
        </w:rPr>
        <w:t xml:space="preserve">We utilise daily closing prices of the CSI 300 Index, S&amp;P 500 Index, Bitcoin (BTC), and Ethereum (ETH) from 2017 to 2022 (including pre-trade friction, peak-trade friction, and post-trade friction) to construct the TVP-VAR Model. This is due to the China-U.S. trade friction that started in March 2018, where both sides imposed a series of high tariffs on a large part of each other's export products in a tit-for-tat manner (Chen and Wang, 2022). The first phase of the trade agreement was finally reached in January 2020 (Moosa et al., 2020). The CSI 300 Index is a proxy for the Chinese stock market, while the S&amp;P 500 Index represents the US stock market. BTC and ETH act as proxies for the cryptocurrency market. Daily data for the CSI 300 Index and S&amp;P 500 Index are derived from </w:t>
      </w:r>
      <w:r w:rsidRPr="00060B4A">
        <w:rPr>
          <w:rFonts w:ascii="Times New Roman" w:hAnsi="Times New Roman" w:cs="Times New Roman"/>
          <w:i/>
          <w:iCs/>
          <w:sz w:val="24"/>
          <w:szCs w:val="24"/>
        </w:rPr>
        <w:t>Refinitiv</w:t>
      </w:r>
      <w:r w:rsidRPr="00060B4A">
        <w:rPr>
          <w:rFonts w:ascii="Times New Roman" w:hAnsi="Times New Roman" w:cs="Times New Roman"/>
          <w:sz w:val="24"/>
          <w:szCs w:val="24"/>
        </w:rPr>
        <w:t xml:space="preserve">, while the </w:t>
      </w:r>
      <w:proofErr w:type="spellStart"/>
      <w:r w:rsidRPr="00060B4A">
        <w:rPr>
          <w:rFonts w:ascii="Times New Roman" w:hAnsi="Times New Roman" w:cs="Times New Roman"/>
          <w:i/>
          <w:iCs/>
          <w:sz w:val="24"/>
          <w:szCs w:val="24"/>
        </w:rPr>
        <w:t>CoinGecko</w:t>
      </w:r>
      <w:proofErr w:type="spellEnd"/>
      <w:r w:rsidRPr="00060B4A">
        <w:rPr>
          <w:rFonts w:ascii="Times New Roman" w:hAnsi="Times New Roman" w:cs="Times New Roman"/>
          <w:sz w:val="24"/>
          <w:szCs w:val="24"/>
        </w:rPr>
        <w:t xml:space="preserve"> database provides daily price data for BTC and ETH. To ensure data consistency, the data for BTC and ETH are filtered to exclude days when the Chinese and US stock markets are closed (Saturdays, Sundays, and public holidays).</w:t>
      </w:r>
    </w:p>
    <w:p w14:paraId="0C927645" w14:textId="06001604" w:rsidR="005E3018" w:rsidRDefault="005E3018" w:rsidP="005E3018">
      <w:pPr>
        <w:spacing w:after="0" w:line="360" w:lineRule="auto"/>
        <w:ind w:firstLineChars="200" w:firstLine="480"/>
        <w:jc w:val="both"/>
        <w:rPr>
          <w:rFonts w:ascii="Times New Roman" w:hAnsi="Times New Roman" w:cs="Times New Roman"/>
          <w:sz w:val="24"/>
          <w:szCs w:val="24"/>
        </w:rPr>
      </w:pPr>
      <w:r w:rsidRPr="004D4A0E">
        <w:rPr>
          <w:rFonts w:ascii="Times New Roman" w:hAnsi="Times New Roman" w:cs="Times New Roman"/>
          <w:sz w:val="24"/>
          <w:szCs w:val="24"/>
        </w:rPr>
        <w:t>To ensure the stationarity of time series data, the daily closing prices of the CSI 300 Index, S&amp;P 500 Index, BTC and ETH are processed by logarithm and first-order difference, and the processed values ​​are magnified 100 times.</w:t>
      </w:r>
      <w:r>
        <w:rPr>
          <w:rFonts w:ascii="Times New Roman" w:hAnsi="Times New Roman" w:cs="Times New Roman" w:hint="eastAsia"/>
          <w:sz w:val="24"/>
          <w:szCs w:val="24"/>
        </w:rPr>
        <w:t xml:space="preserve"> </w:t>
      </w:r>
      <w:r w:rsidRPr="002F0119">
        <w:rPr>
          <w:rFonts w:ascii="Times New Roman" w:hAnsi="Times New Roman" w:cs="Times New Roman"/>
          <w:sz w:val="24"/>
          <w:szCs w:val="24"/>
        </w:rPr>
        <w:t xml:space="preserve">Table 1 provides the descriptive statistics for the CSI 300 Index, S&amp;P 500 Index, BTC, and ETH. We observe a four-time series with kurtosis </w:t>
      </w:r>
      <w:r w:rsidR="000E70F2">
        <w:rPr>
          <w:rFonts w:ascii="Times New Roman" w:hAnsi="Times New Roman" w:cs="Times New Roman"/>
          <w:sz w:val="24"/>
          <w:szCs w:val="24"/>
        </w:rPr>
        <w:t>more significant</w:t>
      </w:r>
      <w:r w:rsidRPr="002F0119">
        <w:rPr>
          <w:rFonts w:ascii="Times New Roman" w:hAnsi="Times New Roman" w:cs="Times New Roman"/>
          <w:sz w:val="24"/>
          <w:szCs w:val="24"/>
        </w:rPr>
        <w:t xml:space="preserve"> than 3 and negative skewness, indicating that they all have peaked, left-tailed distributions. The S&amp;P 500 Index has the highest kurtosis and negative skewness, suggesting the presence of extreme values and numerous abnormal events. The Jarque-Bera normality tests for the four-time series reject the null hypothesis of normality in returns. Additionally, the ADF test results are less than 5%, indicating the absence of unit roots and confirming that the returns are stationary.</w:t>
      </w:r>
    </w:p>
    <w:p w14:paraId="69CFF3DB" w14:textId="77777777" w:rsidR="005E3018" w:rsidRDefault="005E3018" w:rsidP="005E30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Table 1 around here***</w:t>
      </w:r>
    </w:p>
    <w:p w14:paraId="69CAFAA3" w14:textId="77777777" w:rsidR="005E3018" w:rsidRDefault="005E3018" w:rsidP="005E3018">
      <w:pPr>
        <w:pStyle w:val="Heading2"/>
        <w:spacing w:before="0" w:line="360" w:lineRule="auto"/>
        <w:rPr>
          <w:rFonts w:ascii="Times New Roman" w:hAnsi="Times New Roman" w:cs="Times New Roman"/>
          <w:b/>
          <w:bCs/>
          <w:sz w:val="24"/>
          <w:szCs w:val="24"/>
        </w:rPr>
      </w:pPr>
      <w:r>
        <w:rPr>
          <w:rFonts w:ascii="Times New Roman" w:hAnsi="Times New Roman" w:cs="Times New Roman"/>
          <w:b/>
          <w:bCs/>
          <w:color w:val="auto"/>
          <w:sz w:val="24"/>
          <w:szCs w:val="24"/>
        </w:rPr>
        <w:t>3.2 Methods</w:t>
      </w:r>
    </w:p>
    <w:p w14:paraId="2AFE3681" w14:textId="77777777" w:rsidR="005E3018" w:rsidRDefault="005E3018" w:rsidP="005E3018">
      <w:pPr>
        <w:spacing w:after="0" w:line="360" w:lineRule="auto"/>
        <w:ind w:firstLineChars="200" w:firstLine="480"/>
        <w:jc w:val="both"/>
        <w:rPr>
          <w:rFonts w:ascii="Times New Roman" w:eastAsia="Arial Regular" w:hAnsi="Times New Roman" w:cs="Times New Roman"/>
          <w:sz w:val="24"/>
          <w:szCs w:val="24"/>
          <w:lang w:bidi="ar"/>
        </w:rPr>
      </w:pPr>
      <w:proofErr w:type="spellStart"/>
      <w:r>
        <w:rPr>
          <w:rFonts w:ascii="Times New Roman" w:eastAsia="Arial Regular" w:hAnsi="Times New Roman" w:cs="Times New Roman"/>
          <w:sz w:val="24"/>
          <w:szCs w:val="24"/>
          <w:lang w:bidi="ar"/>
        </w:rPr>
        <w:t>Primiceri</w:t>
      </w:r>
      <w:proofErr w:type="spellEnd"/>
      <w:r>
        <w:rPr>
          <w:rFonts w:ascii="Times New Roman" w:eastAsia="Arial Regular" w:hAnsi="Times New Roman" w:cs="Times New Roman"/>
          <w:sz w:val="24"/>
          <w:szCs w:val="24"/>
          <w:lang w:bidi="ar"/>
        </w:rPr>
        <w:t xml:space="preserve"> (2005) introduced a time-varying parameter vector autoregression (TVP-VAR) model with stochastic volatility. Since then, this model has been widely applied in various analyses, particularly macroeconomics. Nakajima (2011a) further refined the computational methods for the TVP-VAR model based on </w:t>
      </w:r>
      <w:proofErr w:type="spellStart"/>
      <w:r>
        <w:rPr>
          <w:rFonts w:ascii="Times New Roman" w:eastAsia="Arial Regular" w:hAnsi="Times New Roman" w:cs="Times New Roman"/>
          <w:sz w:val="24"/>
          <w:szCs w:val="24"/>
          <w:lang w:bidi="ar"/>
        </w:rPr>
        <w:t>Primiceri</w:t>
      </w:r>
      <w:proofErr w:type="spellEnd"/>
      <w:r>
        <w:rPr>
          <w:rFonts w:ascii="Times New Roman" w:eastAsia="Arial Regular" w:hAnsi="Times New Roman" w:cs="Times New Roman"/>
          <w:sz w:val="24"/>
          <w:szCs w:val="24"/>
          <w:lang w:bidi="ar"/>
        </w:rPr>
        <w:t xml:space="preserve"> (2005). The TVP-VAR model offers the flexibility to specify parameters where the sources of time variation encompass both the slope coefficients and the variance-covariance matrix of innovations.  This flexibility allows for capturing potential time-varying dynamics within the underlying structure of multivariate data </w:t>
      </w:r>
      <w:r>
        <w:rPr>
          <w:rFonts w:ascii="Times New Roman" w:eastAsia="Arial Regular" w:hAnsi="Times New Roman" w:cs="Times New Roman"/>
          <w:sz w:val="24"/>
          <w:szCs w:val="24"/>
          <w:lang w:bidi="ar"/>
        </w:rPr>
        <w:lastRenderedPageBreak/>
        <w:t xml:space="preserve">(Nakajima, 2011b). Following the approach outlined by </w:t>
      </w:r>
      <w:proofErr w:type="spellStart"/>
      <w:r>
        <w:rPr>
          <w:rFonts w:ascii="Times New Roman" w:eastAsia="Arial Regular" w:hAnsi="Times New Roman" w:cs="Times New Roman"/>
          <w:sz w:val="24"/>
          <w:szCs w:val="24"/>
          <w:lang w:bidi="ar"/>
        </w:rPr>
        <w:t>Primiceri</w:t>
      </w:r>
      <w:proofErr w:type="spellEnd"/>
      <w:r>
        <w:rPr>
          <w:rFonts w:ascii="Times New Roman" w:eastAsia="Arial Regular" w:hAnsi="Times New Roman" w:cs="Times New Roman"/>
          <w:sz w:val="24"/>
          <w:szCs w:val="24"/>
          <w:lang w:bidi="ar"/>
        </w:rPr>
        <w:t xml:space="preserve"> (2005) and Nakajima (2011a), the initial step involves establishing the structural vector autoregressive (SVAR) model</w:t>
      </w:r>
      <w:r>
        <w:rPr>
          <w:sz w:val="24"/>
          <w:szCs w:val="24"/>
        </w:rPr>
        <w:t xml:space="preserve"> </w:t>
      </w:r>
      <w:r>
        <w:rPr>
          <w:rFonts w:ascii="Times New Roman" w:eastAsia="Arial Regular" w:hAnsi="Times New Roman" w:cs="Times New Roman"/>
          <w:sz w:val="24"/>
          <w:szCs w:val="24"/>
          <w:lang w:bidi="ar"/>
        </w:rPr>
        <w:t>as follows:</w:t>
      </w:r>
    </w:p>
    <w:p w14:paraId="757DACEE" w14:textId="77777777" w:rsidR="005E3018" w:rsidRDefault="00546127" w:rsidP="005E3018">
      <w:pPr>
        <w:spacing w:after="0" w:line="360" w:lineRule="auto"/>
        <w:jc w:val="both"/>
        <w:rPr>
          <w:rFonts w:ascii="Times New Roman" w:eastAsia="Arial Regular" w:hAnsi="Times New Roman" w:cs="Times New Roman"/>
          <w:lang w:bidi="ar"/>
        </w:rPr>
      </w:pPr>
      <m:oMathPara>
        <m:oMath>
          <m:eqArr>
            <m:eqArrPr>
              <m:maxDist m:val="1"/>
              <m:ctrlPr>
                <w:rPr>
                  <w:rFonts w:ascii="Cambria Math" w:eastAsia="SimSun" w:hAnsi="Cambria Math" w:cs="Times New Roman Regular"/>
                  <w:i/>
                  <w:lang w:bidi="ar"/>
                </w:rPr>
              </m:ctrlPr>
            </m:eqArrPr>
            <m:e>
              <m:r>
                <w:rPr>
                  <w:rFonts w:ascii="Cambria Math" w:eastAsia="SimSun" w:hAnsi="Cambria Math" w:cs="Times New Roman Regular"/>
                  <w:lang w:bidi="ar"/>
                </w:rPr>
                <m:t>A</m:t>
              </m:r>
              <m:sSub>
                <m:sSubPr>
                  <m:ctrlPr>
                    <w:rPr>
                      <w:rFonts w:ascii="Cambria Math" w:eastAsia="SimSun" w:hAnsi="Cambria Math" w:cs="Times New Roman Regular"/>
                      <w:lang w:bidi="ar"/>
                    </w:rPr>
                  </m:ctrlPr>
                </m:sSubPr>
                <m:e>
                  <m:r>
                    <w:rPr>
                      <w:rFonts w:ascii="Cambria Math" w:eastAsia="SimSun" w:hAnsi="Cambria Math" w:cs="Times New Roman Regular"/>
                      <w:lang w:bidi="ar"/>
                    </w:rPr>
                    <m:t>y</m:t>
                  </m:r>
                </m:e>
                <m:sub>
                  <m:r>
                    <w:rPr>
                      <w:rFonts w:ascii="Cambria Math" w:eastAsia="SimSun" w:hAnsi="Cambria Math" w:cs="Times New Roman Regular"/>
                      <w:lang w:bidi="ar"/>
                    </w:rPr>
                    <m:t>t</m:t>
                  </m:r>
                </m:sub>
              </m:sSub>
              <m:r>
                <m:rPr>
                  <m:sty m:val="p"/>
                </m:rPr>
                <w:rPr>
                  <w:rFonts w:ascii="Cambria Math" w:eastAsia="SimSun" w:hAnsi="Cambria Math" w:cs="Times New Roman Regular"/>
                  <w:lang w:bidi="ar"/>
                </w:rPr>
                <m:t>=</m:t>
              </m:r>
              <m:sSub>
                <m:sSubPr>
                  <m:ctrlPr>
                    <w:rPr>
                      <w:rFonts w:ascii="Cambria Math" w:eastAsia="SimSun" w:hAnsi="Cambria Math" w:cs="Times New Roman Regular"/>
                      <w:lang w:bidi="ar"/>
                    </w:rPr>
                  </m:ctrlPr>
                </m:sSubPr>
                <m:e>
                  <m:r>
                    <w:rPr>
                      <w:rFonts w:ascii="Cambria Math" w:eastAsia="SimSun" w:hAnsi="Cambria Math" w:cs="Times New Roman Regular"/>
                      <w:lang w:bidi="ar"/>
                    </w:rPr>
                    <m:t>F</m:t>
                  </m:r>
                </m:e>
                <m:sub>
                  <m:r>
                    <m:rPr>
                      <m:sty m:val="p"/>
                    </m:rPr>
                    <w:rPr>
                      <w:rFonts w:ascii="Cambria Math" w:eastAsia="SimSun" w:hAnsi="Cambria Math" w:cs="Times New Roman Regular"/>
                      <w:lang w:bidi="ar"/>
                    </w:rPr>
                    <m:t>1</m:t>
                  </m:r>
                </m:sub>
              </m:sSub>
              <m:sSub>
                <m:sSubPr>
                  <m:ctrlPr>
                    <w:rPr>
                      <w:rFonts w:ascii="Cambria Math" w:eastAsia="SimSun" w:hAnsi="Cambria Math" w:cs="Times New Roman Regular"/>
                      <w:lang w:bidi="ar"/>
                    </w:rPr>
                  </m:ctrlPr>
                </m:sSubPr>
                <m:e>
                  <m:r>
                    <w:rPr>
                      <w:rFonts w:ascii="Cambria Math" w:eastAsia="SimSun" w:hAnsi="Cambria Math" w:cs="Times New Roman Regular"/>
                      <w:lang w:bidi="ar"/>
                    </w:rPr>
                    <m:t>y</m:t>
                  </m:r>
                </m:e>
                <m:sub>
                  <m:r>
                    <w:rPr>
                      <w:rFonts w:ascii="Cambria Math" w:eastAsia="SimSun" w:hAnsi="Cambria Math" w:cs="Times New Roman Regular"/>
                      <w:lang w:bidi="ar"/>
                    </w:rPr>
                    <m:t>t</m:t>
                  </m:r>
                  <m:r>
                    <m:rPr>
                      <m:sty m:val="p"/>
                    </m:rPr>
                    <w:rPr>
                      <w:rFonts w:ascii="Cambria Math" w:eastAsia="SimSun" w:hAnsi="Cambria Math" w:cs="Times New Roman Regular"/>
                      <w:lang w:bidi="ar"/>
                    </w:rPr>
                    <m:t>-1</m:t>
                  </m:r>
                </m:sub>
              </m:sSub>
              <m:r>
                <m:rPr>
                  <m:sty m:val="p"/>
                </m:rPr>
                <w:rPr>
                  <w:rFonts w:ascii="Cambria Math" w:eastAsia="SimSun" w:hAnsi="Cambria Math" w:cs="Times New Roman Regular"/>
                  <w:lang w:bidi="ar"/>
                </w:rPr>
                <m:t>+</m:t>
              </m:r>
              <m:r>
                <m:rPr>
                  <m:sty m:val="p"/>
                </m:rPr>
                <w:rPr>
                  <w:rFonts w:ascii="Cambria Math" w:eastAsia="SimSun" w:hAnsi="Cambria Math" w:cs="Times New Roman Regular" w:hint="eastAsia"/>
                  <w:lang w:bidi="ar"/>
                </w:rPr>
                <m:t>…</m:t>
              </m:r>
              <m:r>
                <m:rPr>
                  <m:sty m:val="p"/>
                </m:rPr>
                <w:rPr>
                  <w:rFonts w:ascii="Cambria Math" w:eastAsia="SimSun" w:hAnsi="Cambria Math" w:cs="Times New Roman Regular"/>
                  <w:lang w:bidi="ar"/>
                </w:rPr>
                <m:t>+</m:t>
              </m:r>
              <m:sSub>
                <m:sSubPr>
                  <m:ctrlPr>
                    <w:rPr>
                      <w:rFonts w:ascii="Cambria Math" w:eastAsia="SimSun" w:hAnsi="Cambria Math" w:cs="Times New Roman Regular"/>
                      <w:lang w:bidi="ar"/>
                    </w:rPr>
                  </m:ctrlPr>
                </m:sSubPr>
                <m:e>
                  <m:r>
                    <w:rPr>
                      <w:rFonts w:ascii="Cambria Math" w:eastAsia="SimSun" w:hAnsi="Cambria Math" w:cs="Times New Roman Regular"/>
                      <w:lang w:bidi="ar"/>
                    </w:rPr>
                    <m:t>F</m:t>
                  </m:r>
                </m:e>
                <m:sub>
                  <m:r>
                    <w:rPr>
                      <w:rFonts w:ascii="Cambria Math" w:eastAsia="SimSun" w:hAnsi="Cambria Math" w:cs="Times New Roman Regular"/>
                      <w:lang w:bidi="ar"/>
                    </w:rPr>
                    <m:t>s</m:t>
                  </m:r>
                </m:sub>
              </m:sSub>
              <m:sSub>
                <m:sSubPr>
                  <m:ctrlPr>
                    <w:rPr>
                      <w:rFonts w:ascii="Cambria Math" w:eastAsia="SimSun" w:hAnsi="Cambria Math" w:cs="Times New Roman Regular"/>
                      <w:lang w:bidi="ar"/>
                    </w:rPr>
                  </m:ctrlPr>
                </m:sSubPr>
                <m:e>
                  <m:r>
                    <w:rPr>
                      <w:rFonts w:ascii="Cambria Math" w:eastAsia="SimSun" w:hAnsi="Cambria Math" w:cs="Times New Roman Regular"/>
                      <w:lang w:bidi="ar"/>
                    </w:rPr>
                    <m:t>y</m:t>
                  </m:r>
                </m:e>
                <m:sub>
                  <m:r>
                    <w:rPr>
                      <w:rFonts w:ascii="Cambria Math" w:eastAsia="SimSun" w:hAnsi="Cambria Math" w:cs="Times New Roman Regular"/>
                      <w:lang w:bidi="ar"/>
                    </w:rPr>
                    <m:t>t</m:t>
                  </m:r>
                  <m:r>
                    <m:rPr>
                      <m:sty m:val="p"/>
                    </m:rPr>
                    <w:rPr>
                      <w:rFonts w:ascii="Cambria Math" w:eastAsia="SimSun" w:hAnsi="Cambria Math" w:cs="Times New Roman Regular"/>
                      <w:lang w:bidi="ar"/>
                    </w:rPr>
                    <m:t>-</m:t>
                  </m:r>
                  <m:r>
                    <w:rPr>
                      <w:rFonts w:ascii="Cambria Math" w:eastAsia="SimSun" w:hAnsi="Cambria Math" w:cs="Times New Roman Regular"/>
                      <w:lang w:bidi="ar"/>
                    </w:rPr>
                    <m:t>s</m:t>
                  </m:r>
                </m:sub>
              </m:sSub>
              <m:r>
                <m:rPr>
                  <m:sty m:val="p"/>
                </m:rPr>
                <w:rPr>
                  <w:rFonts w:ascii="Cambria Math" w:eastAsia="SimSun" w:hAnsi="Cambria Math" w:cs="Times New Roman Regular"/>
                  <w:lang w:bidi="ar"/>
                </w:rPr>
                <m:t>+</m:t>
              </m:r>
              <m:sSub>
                <m:sSubPr>
                  <m:ctrlPr>
                    <w:rPr>
                      <w:rFonts w:ascii="Cambria Math" w:eastAsia="SimSun" w:hAnsi="Cambria Math" w:cs="Times New Roman Regular"/>
                      <w:lang w:bidi="ar"/>
                    </w:rPr>
                  </m:ctrlPr>
                </m:sSubPr>
                <m:e>
                  <m:r>
                    <w:rPr>
                      <w:rFonts w:ascii="Cambria Math" w:eastAsia="SimSun" w:hAnsi="Cambria Math" w:cs="Times New Roman Regular"/>
                      <w:lang w:bidi="ar"/>
                    </w:rPr>
                    <m:t>μ</m:t>
                  </m:r>
                </m:e>
                <m:sub>
                  <m:r>
                    <w:rPr>
                      <w:rFonts w:ascii="Cambria Math" w:eastAsia="SimSun" w:hAnsi="Cambria Math" w:cs="Times New Roman Regular"/>
                      <w:lang w:bidi="ar"/>
                    </w:rPr>
                    <m:t>t</m:t>
                  </m:r>
                </m:sub>
              </m:sSub>
              <m:r>
                <w:rPr>
                  <w:rFonts w:ascii="Cambria Math" w:eastAsia="SimSun" w:hAnsi="Cambria Math" w:cs="Times New Roman Regular" w:hint="eastAsia"/>
                  <w:lang w:bidi="ar"/>
                </w:rPr>
                <m:t>,</m:t>
              </m:r>
              <m:r>
                <w:rPr>
                  <w:rFonts w:ascii="Cambria Math" w:eastAsia="SimSun" w:hAnsi="Cambria Math" w:cs="Times New Roman Regular"/>
                  <w:lang w:bidi="ar"/>
                </w:rPr>
                <m:t xml:space="preserve">    t=s+1,…,n#</m:t>
              </m:r>
              <m:d>
                <m:dPr>
                  <m:ctrlPr>
                    <w:rPr>
                      <w:rFonts w:ascii="Cambria Math" w:eastAsia="SimSun" w:hAnsi="Cambria Math" w:cs="Times New Roman Regular"/>
                      <w:i/>
                      <w:lang w:bidi="ar"/>
                    </w:rPr>
                  </m:ctrlPr>
                </m:dPr>
                <m:e>
                  <m:r>
                    <w:rPr>
                      <w:rFonts w:ascii="Cambria Math" w:eastAsia="SimSun" w:hAnsi="Cambria Math" w:cs="Times New Roman Regular"/>
                      <w:lang w:bidi="ar"/>
                    </w:rPr>
                    <m:t>1</m:t>
                  </m:r>
                </m:e>
              </m:d>
            </m:e>
          </m:eqArr>
        </m:oMath>
      </m:oMathPara>
    </w:p>
    <w:p w14:paraId="71601DE5" w14:textId="4C5959B0" w:rsidR="005E3018" w:rsidRDefault="005E3018" w:rsidP="005E3018">
      <w:pPr>
        <w:spacing w:after="0" w:line="360" w:lineRule="auto"/>
        <w:jc w:val="both"/>
        <w:rPr>
          <w:rFonts w:ascii="Times New Roman" w:eastAsia="SimSun" w:hAnsi="Times New Roman" w:cs="Times New Roman"/>
          <w:sz w:val="24"/>
          <w:szCs w:val="24"/>
          <w:lang w:bidi="ar"/>
        </w:rPr>
      </w:pPr>
      <w:bookmarkStart w:id="1" w:name="OLE_LINK1"/>
      <w:r>
        <w:rPr>
          <w:rFonts w:ascii="Times New Roman" w:eastAsia="SimSun" w:hAnsi="Times New Roman" w:cs="Times New Roman"/>
          <w:sz w:val="24"/>
          <w:szCs w:val="24"/>
          <w:lang w:bidi="ar"/>
        </w:rPr>
        <w:t>Where</w:t>
      </w:r>
      <w:r>
        <w:rPr>
          <w:rFonts w:ascii="Times New Roman" w:eastAsia="SimSun" w:hAnsi="Times New Roman" w:cs="Times New Roman"/>
          <w:i/>
          <w:iCs/>
          <w:sz w:val="24"/>
          <w:szCs w:val="24"/>
          <w:lang w:bidi="ar"/>
        </w:rPr>
        <w:t xml:space="preserve"> </w:t>
      </w:r>
      <m:oMath>
        <m:sSub>
          <m:sSubPr>
            <m:ctrlPr>
              <w:rPr>
                <w:rFonts w:ascii="Cambria Math" w:eastAsia="SimSun" w:hAnsi="Cambria Math" w:cs="Times New Roman"/>
                <w:i/>
                <w:iCs/>
                <w:sz w:val="24"/>
                <w:szCs w:val="24"/>
                <w:lang w:bidi="ar"/>
              </w:rPr>
            </m:ctrlPr>
          </m:sSubPr>
          <m:e>
            <m:r>
              <w:rPr>
                <w:rFonts w:ascii="Cambria Math" w:eastAsia="SimSun" w:hAnsi="Cambria Math" w:cs="Times New Roman"/>
                <w:sz w:val="24"/>
                <w:szCs w:val="24"/>
                <w:lang w:bidi="ar"/>
              </w:rPr>
              <m:t>y</m:t>
            </m:r>
          </m:e>
          <m:sub>
            <m:r>
              <w:rPr>
                <w:rFonts w:ascii="Cambria Math" w:eastAsia="SimSun" w:hAnsi="Cambria Math" w:cs="Times New Roman"/>
                <w:sz w:val="24"/>
                <w:szCs w:val="24"/>
                <w:lang w:bidi="ar"/>
              </w:rPr>
              <m:t>t</m:t>
            </m:r>
          </m:sub>
        </m:sSub>
      </m:oMath>
      <w:r>
        <w:rPr>
          <w:rFonts w:ascii="Times New Roman" w:eastAsia="SimSun" w:hAnsi="Times New Roman" w:cs="Times New Roman"/>
          <w:sz w:val="24"/>
          <w:szCs w:val="24"/>
          <w:lang w:bidi="ar"/>
        </w:rPr>
        <w:t xml:space="preserve"> is a </w:t>
      </w:r>
      <m:oMath>
        <m:r>
          <w:rPr>
            <w:rFonts w:ascii="Cambria Math" w:eastAsia="SimSun" w:hAnsi="Cambria Math" w:cs="Times New Roman"/>
            <w:sz w:val="24"/>
            <w:szCs w:val="24"/>
            <w:lang w:bidi="ar"/>
          </w:rPr>
          <m:t>k×1</m:t>
        </m:r>
      </m:oMath>
      <w:r>
        <w:rPr>
          <w:rFonts w:ascii="Times New Roman" w:eastAsia="SimSun" w:hAnsi="Times New Roman" w:cs="Times New Roman"/>
          <w:sz w:val="24"/>
          <w:szCs w:val="24"/>
          <w:lang w:bidi="ar"/>
        </w:rPr>
        <w:t xml:space="preserve"> vector of observed variables, </w:t>
      </w:r>
      <w:r>
        <w:rPr>
          <w:rFonts w:ascii="Times New Roman" w:eastAsia="SimSun" w:hAnsi="Times New Roman" w:cs="Times New Roman"/>
          <w:i/>
          <w:iCs/>
          <w:sz w:val="24"/>
          <w:szCs w:val="24"/>
          <w:lang w:bidi="ar"/>
        </w:rPr>
        <w:t>A</w:t>
      </w:r>
      <w:r>
        <w:rPr>
          <w:rFonts w:ascii="Times New Roman" w:eastAsia="SimSun" w:hAnsi="Times New Roman" w:cs="Times New Roman"/>
          <w:sz w:val="24"/>
          <w:szCs w:val="24"/>
          <w:lang w:bidi="ar"/>
        </w:rPr>
        <w:t xml:space="preserve"> and </w:t>
      </w:r>
      <m:oMath>
        <m:sSub>
          <m:sSubPr>
            <m:ctrlPr>
              <w:rPr>
                <w:rFonts w:ascii="Cambria Math" w:eastAsia="SimSun" w:hAnsi="Cambria Math" w:cs="Times New Roman"/>
                <w:i/>
                <w:iCs/>
                <w:sz w:val="24"/>
                <w:szCs w:val="24"/>
                <w:lang w:bidi="ar"/>
              </w:rPr>
            </m:ctrlPr>
          </m:sSubPr>
          <m:e>
            <m:r>
              <w:rPr>
                <w:rFonts w:ascii="Cambria Math" w:eastAsia="SimSun" w:hAnsi="Cambria Math" w:cs="Times New Roman"/>
                <w:sz w:val="24"/>
                <w:szCs w:val="24"/>
                <w:lang w:bidi="ar"/>
              </w:rPr>
              <m:t>F</m:t>
            </m:r>
          </m:e>
          <m:sub>
            <m:r>
              <w:rPr>
                <w:rFonts w:ascii="Cambria Math" w:eastAsia="SimSun" w:hAnsi="Cambria Math" w:cs="Times New Roman"/>
                <w:sz w:val="24"/>
                <w:szCs w:val="24"/>
                <w:lang w:bidi="ar"/>
              </w:rPr>
              <m:t>1</m:t>
            </m:r>
          </m:sub>
        </m:sSub>
        <m:r>
          <w:rPr>
            <w:rFonts w:ascii="Cambria Math" w:eastAsia="SimSun" w:hAnsi="Cambria Math" w:cs="Times New Roman"/>
            <w:sz w:val="24"/>
            <w:szCs w:val="24"/>
            <w:lang w:bidi="ar"/>
          </w:rPr>
          <m:t>,</m:t>
        </m:r>
        <m:sSub>
          <m:sSubPr>
            <m:ctrlPr>
              <w:rPr>
                <w:rFonts w:ascii="Cambria Math" w:eastAsia="SimSun" w:hAnsi="Cambria Math" w:cs="Times New Roman"/>
                <w:i/>
                <w:iCs/>
                <w:sz w:val="24"/>
                <w:szCs w:val="24"/>
                <w:lang w:bidi="ar"/>
              </w:rPr>
            </m:ctrlPr>
          </m:sSubPr>
          <m:e>
            <m:r>
              <w:rPr>
                <w:rFonts w:ascii="Cambria Math" w:eastAsia="SimSun" w:hAnsi="Cambria Math" w:cs="Times New Roman"/>
                <w:sz w:val="24"/>
                <w:szCs w:val="24"/>
                <w:lang w:bidi="ar"/>
              </w:rPr>
              <m:t>F</m:t>
            </m:r>
          </m:e>
          <m:sub>
            <m:r>
              <w:rPr>
                <w:rFonts w:ascii="Cambria Math" w:eastAsia="SimSun" w:hAnsi="Cambria Math" w:cs="Times New Roman"/>
                <w:sz w:val="24"/>
                <w:szCs w:val="24"/>
                <w:lang w:bidi="ar"/>
              </w:rPr>
              <m:t>2</m:t>
            </m:r>
          </m:sub>
        </m:sSub>
        <m:r>
          <w:rPr>
            <w:rFonts w:ascii="Cambria Math" w:eastAsia="SimSun" w:hAnsi="Cambria Math" w:cs="Times New Roman"/>
            <w:sz w:val="24"/>
            <w:szCs w:val="24"/>
            <w:lang w:bidi="ar"/>
          </w:rPr>
          <m:t>,⋯</m:t>
        </m:r>
        <m:sSub>
          <m:sSubPr>
            <m:ctrlPr>
              <w:rPr>
                <w:rFonts w:ascii="Cambria Math" w:eastAsia="SimSun" w:hAnsi="Cambria Math" w:cs="Times New Roman"/>
                <w:i/>
                <w:iCs/>
                <w:sz w:val="24"/>
                <w:szCs w:val="24"/>
                <w:lang w:bidi="ar"/>
              </w:rPr>
            </m:ctrlPr>
          </m:sSubPr>
          <m:e>
            <m:r>
              <w:rPr>
                <w:rFonts w:ascii="Cambria Math" w:eastAsia="SimSun" w:hAnsi="Cambria Math" w:cs="Times New Roman"/>
                <w:sz w:val="24"/>
                <w:szCs w:val="24"/>
                <w:lang w:bidi="ar"/>
              </w:rPr>
              <m:t>F</m:t>
            </m:r>
          </m:e>
          <m:sub>
            <m:r>
              <w:rPr>
                <w:rFonts w:ascii="Cambria Math" w:eastAsia="SimSun" w:hAnsi="Cambria Math" w:cs="Times New Roman"/>
                <w:sz w:val="24"/>
                <w:szCs w:val="24"/>
                <w:lang w:bidi="ar"/>
              </w:rPr>
              <m:t>s</m:t>
            </m:r>
          </m:sub>
        </m:sSub>
      </m:oMath>
      <w:r>
        <w:rPr>
          <w:rFonts w:ascii="Times New Roman" w:eastAsia="SimSun" w:hAnsi="Times New Roman" w:cs="Times New Roman"/>
          <w:sz w:val="24"/>
          <w:szCs w:val="24"/>
          <w:lang w:bidi="ar"/>
        </w:rPr>
        <w:t xml:space="preserve"> are </w:t>
      </w:r>
      <m:oMath>
        <m:r>
          <w:rPr>
            <w:rFonts w:ascii="Cambria Math" w:eastAsia="SimSun" w:hAnsi="Cambria Math" w:cs="Times New Roman"/>
            <w:sz w:val="24"/>
            <w:szCs w:val="24"/>
            <w:lang w:bidi="ar"/>
          </w:rPr>
          <m:t>k×k</m:t>
        </m:r>
      </m:oMath>
      <w:r>
        <w:rPr>
          <w:rFonts w:ascii="Times New Roman" w:eastAsia="SimSun" w:hAnsi="Times New Roman" w:cs="Times New Roman"/>
          <w:sz w:val="24"/>
          <w:szCs w:val="24"/>
          <w:lang w:bidi="ar"/>
        </w:rPr>
        <w:t xml:space="preserve"> matrices of coefficients. </w:t>
      </w:r>
      <m:oMath>
        <m:r>
          <w:rPr>
            <w:rFonts w:ascii="Cambria Math" w:eastAsia="SimSun" w:hAnsi="Cambria Math" w:cs="Times New Roman"/>
            <w:sz w:val="24"/>
            <w:szCs w:val="24"/>
            <w:lang w:bidi="ar"/>
          </w:rPr>
          <m:t>t</m:t>
        </m:r>
      </m:oMath>
      <w:r>
        <w:rPr>
          <w:rFonts w:ascii="Times New Roman" w:eastAsia="SimSun" w:hAnsi="Times New Roman" w:cs="Times New Roman"/>
          <w:sz w:val="24"/>
          <w:szCs w:val="24"/>
          <w:lang w:bidi="ar"/>
        </w:rPr>
        <w:t xml:space="preserve"> is the time and </w:t>
      </w:r>
      <m:oMath>
        <m:r>
          <w:rPr>
            <w:rFonts w:ascii="Cambria Math" w:eastAsia="SimSun" w:hAnsi="Cambria Math" w:cs="Times New Roman"/>
            <w:sz w:val="24"/>
            <w:szCs w:val="24"/>
            <w:lang w:bidi="ar"/>
          </w:rPr>
          <m:t>s</m:t>
        </m:r>
      </m:oMath>
      <w:r>
        <w:rPr>
          <w:rFonts w:ascii="Times New Roman" w:eastAsia="SimSun" w:hAnsi="Times New Roman" w:cs="Times New Roman"/>
          <w:sz w:val="24"/>
          <w:szCs w:val="24"/>
          <w:lang w:bidi="ar"/>
        </w:rPr>
        <w:t xml:space="preserve"> is the leg order. The </w:t>
      </w:r>
      <m:oMath>
        <m:sSub>
          <m:sSubPr>
            <m:ctrlPr>
              <w:rPr>
                <w:rFonts w:ascii="Cambria Math" w:eastAsia="SimSun" w:hAnsi="Cambria Math" w:cs="Times New Roman"/>
                <w:sz w:val="24"/>
                <w:szCs w:val="24"/>
                <w:lang w:bidi="ar"/>
              </w:rPr>
            </m:ctrlPr>
          </m:sSubPr>
          <m:e>
            <m:r>
              <w:rPr>
                <w:rFonts w:ascii="Cambria Math" w:eastAsia="SimSun" w:hAnsi="Cambria Math" w:cs="Times New Roman"/>
                <w:sz w:val="24"/>
                <w:szCs w:val="24"/>
                <w:lang w:bidi="ar"/>
              </w:rPr>
              <m:t>μ</m:t>
            </m:r>
          </m:e>
          <m:sub>
            <m:r>
              <w:rPr>
                <w:rFonts w:ascii="Cambria Math" w:eastAsia="SimSun" w:hAnsi="Cambria Math" w:cs="Times New Roman"/>
                <w:sz w:val="24"/>
                <w:szCs w:val="24"/>
                <w:lang w:bidi="ar"/>
              </w:rPr>
              <m:t>t</m:t>
            </m:r>
          </m:sub>
        </m:sSub>
      </m:oMath>
      <w:r>
        <w:rPr>
          <w:rFonts w:ascii="Times New Roman" w:eastAsia="SimSun" w:hAnsi="Times New Roman" w:cs="Times New Roman"/>
          <w:sz w:val="24"/>
          <w:szCs w:val="24"/>
          <w:lang w:bidi="ar"/>
        </w:rPr>
        <w:t xml:space="preserve"> is a </w:t>
      </w:r>
      <m:oMath>
        <m:r>
          <w:rPr>
            <w:rFonts w:ascii="Cambria Math" w:eastAsia="SimSun" w:hAnsi="Cambria Math" w:cs="Times New Roman"/>
            <w:sz w:val="24"/>
            <w:szCs w:val="24"/>
            <w:lang w:bidi="ar"/>
          </w:rPr>
          <m:t>k×1</m:t>
        </m:r>
      </m:oMath>
      <w:r>
        <w:rPr>
          <w:rFonts w:ascii="Times New Roman" w:eastAsia="SimSun" w:hAnsi="Times New Roman" w:cs="Times New Roman"/>
          <w:sz w:val="24"/>
          <w:szCs w:val="24"/>
          <w:lang w:bidi="ar"/>
        </w:rPr>
        <w:t xml:space="preserve"> structural shock and assumes </w:t>
      </w:r>
      <m:oMath>
        <m:sSub>
          <m:sSubPr>
            <m:ctrlPr>
              <w:rPr>
                <w:rFonts w:ascii="Cambria Math" w:eastAsia="SimSun" w:hAnsi="Cambria Math" w:cs="Times New Roman"/>
                <w:sz w:val="24"/>
                <w:szCs w:val="24"/>
                <w:lang w:bidi="ar"/>
              </w:rPr>
            </m:ctrlPr>
          </m:sSubPr>
          <m:e>
            <m:r>
              <w:rPr>
                <w:rFonts w:ascii="Cambria Math" w:eastAsia="SimSun" w:hAnsi="Cambria Math" w:cs="Times New Roman"/>
                <w:sz w:val="24"/>
                <w:szCs w:val="24"/>
                <w:lang w:bidi="ar"/>
              </w:rPr>
              <m:t>μ</m:t>
            </m:r>
          </m:e>
          <m:sub>
            <m:r>
              <w:rPr>
                <w:rFonts w:ascii="Cambria Math" w:eastAsia="SimSun" w:hAnsi="Cambria Math" w:cs="Times New Roman"/>
                <w:sz w:val="24"/>
                <w:szCs w:val="24"/>
                <w:lang w:bidi="ar"/>
              </w:rPr>
              <m:t>t</m:t>
            </m:r>
          </m:sub>
        </m:sSub>
        <m:r>
          <m:rPr>
            <m:sty m:val="p"/>
          </m:rPr>
          <w:rPr>
            <w:rFonts w:ascii="Cambria Math" w:eastAsia="SimSun" w:hAnsi="Cambria Math" w:cs="Times New Roman"/>
            <w:sz w:val="24"/>
            <w:szCs w:val="24"/>
            <w:lang w:bidi="ar"/>
          </w:rPr>
          <m:t>~</m:t>
        </m:r>
        <m:r>
          <w:rPr>
            <w:rFonts w:ascii="Cambria Math" w:eastAsia="SimSun" w:hAnsi="Cambria Math" w:cs="Times New Roman"/>
            <w:sz w:val="24"/>
            <w:szCs w:val="24"/>
            <w:lang w:bidi="ar"/>
          </w:rPr>
          <m:t>N</m:t>
        </m:r>
        <m:r>
          <m:rPr>
            <m:sty m:val="p"/>
          </m:rPr>
          <w:rPr>
            <w:rFonts w:ascii="Cambria Math" w:eastAsia="SimSun" w:hAnsi="Cambria Math" w:cs="Times New Roman"/>
            <w:sz w:val="24"/>
            <w:szCs w:val="24"/>
            <w:lang w:bidi="ar"/>
          </w:rPr>
          <m:t>(0,ΣΣ)</m:t>
        </m:r>
      </m:oMath>
      <w:r>
        <w:rPr>
          <w:rFonts w:ascii="Times New Roman" w:eastAsia="SimSun" w:hAnsi="Times New Roman" w:cs="Times New Roman"/>
          <w:sz w:val="24"/>
          <w:szCs w:val="24"/>
          <w:lang w:bidi="ar"/>
        </w:rPr>
        <w:t>.</w:t>
      </w:r>
      <w:bookmarkEnd w:id="1"/>
      <w:r>
        <w:rPr>
          <w:rFonts w:ascii="Times New Roman" w:eastAsia="SimSun" w:hAnsi="Times New Roman" w:cs="Times New Roman"/>
          <w:sz w:val="24"/>
          <w:szCs w:val="24"/>
          <w:lang w:bidi="ar"/>
        </w:rPr>
        <w:t xml:space="preserve"> </w:t>
      </w:r>
    </w:p>
    <w:p w14:paraId="0F67C8B7" w14:textId="77777777" w:rsidR="005E3018" w:rsidRDefault="00546127" w:rsidP="005E3018">
      <w:pPr>
        <w:spacing w:after="0" w:line="360" w:lineRule="auto"/>
        <w:ind w:firstLineChars="200" w:firstLine="440"/>
        <w:jc w:val="both"/>
        <w:rPr>
          <w:rFonts w:ascii="Times New Roman" w:eastAsia="SimSun" w:hAnsi="Times New Roman" w:cs="Times New Roman"/>
          <w:lang w:bidi="ar"/>
        </w:rPr>
      </w:pPr>
      <m:oMathPara>
        <m:oMath>
          <m:eqArr>
            <m:eqArrPr>
              <m:maxDist m:val="1"/>
              <m:ctrlPr>
                <w:rPr>
                  <w:rFonts w:ascii="Cambria Math" w:eastAsia="SimSun" w:hAnsi="Cambria Math" w:cs="Times New Roman"/>
                  <w:i/>
                  <w:lang w:bidi="ar"/>
                </w:rPr>
              </m:ctrlPr>
            </m:eqArrPr>
            <m:e>
              <m:r>
                <w:rPr>
                  <w:rFonts w:ascii="Cambria Math" w:eastAsia="SimSun" w:hAnsi="Cambria Math" w:cs="Times New Roman"/>
                  <w:lang w:bidi="ar"/>
                </w:rPr>
                <m:t xml:space="preserve">downright                                                    </m:t>
              </m:r>
              <m:r>
                <m:rPr>
                  <m:sty m:val="p"/>
                </m:rPr>
                <w:rPr>
                  <w:rFonts w:ascii="Cambria Math" w:eastAsia="SimSun" w:hAnsi="Cambria Math" w:cs="Times New Roman"/>
                  <w:lang w:bidi="ar"/>
                </w:rPr>
                <m:t>Σ=</m:t>
              </m:r>
              <m:d>
                <m:dPr>
                  <m:ctrlPr>
                    <w:rPr>
                      <w:rFonts w:ascii="Cambria Math" w:eastAsia="SimSun" w:hAnsi="Cambria Math" w:cs="Times New Roman"/>
                      <w:lang w:bidi="ar"/>
                    </w:rPr>
                  </m:ctrlPr>
                </m:dPr>
                <m:e>
                  <m:m>
                    <m:mPr>
                      <m:plcHide m:val="1"/>
                      <m:mcs>
                        <m:mc>
                          <m:mcPr>
                            <m:count m:val="4"/>
                            <m:mcJc m:val="center"/>
                          </m:mcPr>
                        </m:mc>
                      </m:mcs>
                      <m:ctrlPr>
                        <w:rPr>
                          <w:rFonts w:ascii="Cambria Math" w:eastAsia="SimSun" w:hAnsi="Cambria Math" w:cs="Times New Roman"/>
                          <w:lang w:bidi="ar"/>
                        </w:rPr>
                      </m:ctrlPr>
                    </m:mPr>
                    <m:mr>
                      <m:e>
                        <m:sSub>
                          <m:sSubPr>
                            <m:ctrlPr>
                              <w:rPr>
                                <w:rFonts w:ascii="Cambria Math" w:eastAsia="SimSun" w:hAnsi="Cambria Math" w:cs="Times New Roman"/>
                                <w:lang w:bidi="ar"/>
                              </w:rPr>
                            </m:ctrlPr>
                          </m:sSubPr>
                          <m:e>
                            <m:r>
                              <w:rPr>
                                <w:rFonts w:ascii="Cambria Math" w:eastAsia="SimSun" w:hAnsi="Cambria Math" w:cs="Times New Roman"/>
                                <w:lang w:bidi="ar"/>
                              </w:rPr>
                              <m:t>σ</m:t>
                            </m:r>
                          </m:e>
                          <m:sub>
                            <m:r>
                              <m:rPr>
                                <m:sty m:val="p"/>
                              </m:rPr>
                              <w:rPr>
                                <w:rFonts w:ascii="Cambria Math" w:eastAsia="SimSun" w:hAnsi="Cambria Math" w:cs="Times New Roman"/>
                                <w:lang w:bidi="ar"/>
                              </w:rPr>
                              <m:t>1</m:t>
                            </m:r>
                          </m:sub>
                        </m:sSub>
                      </m:e>
                      <m:e>
                        <m:r>
                          <m:rPr>
                            <m:sty m:val="p"/>
                          </m:rPr>
                          <w:rPr>
                            <w:rFonts w:ascii="Cambria Math" w:eastAsia="SimSun" w:hAnsi="Cambria Math" w:cs="Times New Roman"/>
                            <w:lang w:bidi="ar"/>
                          </w:rPr>
                          <m:t>0</m:t>
                        </m:r>
                      </m:e>
                      <m:e>
                        <m:r>
                          <m:rPr>
                            <m:sty m:val="p"/>
                          </m:rPr>
                          <w:rPr>
                            <w:rFonts w:ascii="Cambria Math" w:eastAsia="SimSun" w:hAnsi="Cambria Math" w:cs="Times New Roman"/>
                            <w:lang w:bidi="ar"/>
                          </w:rPr>
                          <m:t>⋯</m:t>
                        </m:r>
                      </m:e>
                      <m:e>
                        <m:r>
                          <m:rPr>
                            <m:sty m:val="p"/>
                          </m:rPr>
                          <w:rPr>
                            <w:rFonts w:ascii="Cambria Math" w:eastAsia="SimSun" w:hAnsi="Cambria Math" w:cs="Times New Roman"/>
                            <w:lang w:bidi="ar"/>
                          </w:rPr>
                          <m:t>0</m:t>
                        </m:r>
                      </m:e>
                    </m:mr>
                    <m:mr>
                      <m:e>
                        <m:r>
                          <m:rPr>
                            <m:sty m:val="p"/>
                          </m:rPr>
                          <w:rPr>
                            <w:rFonts w:ascii="Cambria Math" w:eastAsia="SimSun" w:hAnsi="Cambria Math" w:cs="Times New Roman"/>
                            <w:lang w:bidi="ar"/>
                          </w:rPr>
                          <m:t>0</m:t>
                        </m:r>
                      </m:e>
                      <m:e>
                        <m:r>
                          <m:rPr>
                            <m:sty m:val="p"/>
                          </m:rPr>
                          <w:rPr>
                            <w:rFonts w:ascii="Cambria Math" w:eastAsia="SimSun" w:hAnsi="Cambria Math" w:cs="Times New Roman"/>
                            <w:lang w:bidi="ar"/>
                          </w:rPr>
                          <m:t>⋱</m:t>
                        </m:r>
                      </m:e>
                      <m:e>
                        <m:r>
                          <m:rPr>
                            <m:sty m:val="p"/>
                          </m:rPr>
                          <w:rPr>
                            <w:rFonts w:ascii="Cambria Math" w:eastAsia="SimSun" w:hAnsi="Cambria Math" w:cs="Times New Roman"/>
                            <w:lang w:bidi="ar"/>
                          </w:rPr>
                          <m:t>⋱</m:t>
                        </m:r>
                      </m:e>
                      <m:e>
                        <m:r>
                          <m:rPr>
                            <m:sty m:val="p"/>
                          </m:rPr>
                          <w:rPr>
                            <w:rFonts w:ascii="Cambria Math" w:eastAsia="SimSun" w:hAnsi="Cambria Math" w:cs="Times New Roman"/>
                            <w:lang w:bidi="ar"/>
                          </w:rPr>
                          <m:t>⋮</m:t>
                        </m:r>
                      </m:e>
                    </m:mr>
                    <m:mr>
                      <m:e>
                        <m:r>
                          <m:rPr>
                            <m:sty m:val="p"/>
                          </m:rPr>
                          <w:rPr>
                            <w:rFonts w:ascii="Cambria Math" w:eastAsia="SimSun" w:hAnsi="Cambria Math" w:cs="Times New Roman"/>
                            <w:lang w:bidi="ar"/>
                          </w:rPr>
                          <m:t>⋮</m:t>
                        </m:r>
                      </m:e>
                      <m:e>
                        <m:r>
                          <m:rPr>
                            <m:sty m:val="p"/>
                          </m:rPr>
                          <w:rPr>
                            <w:rFonts w:ascii="Cambria Math" w:eastAsia="SimSun" w:hAnsi="Cambria Math" w:cs="Times New Roman"/>
                            <w:lang w:bidi="ar"/>
                          </w:rPr>
                          <m:t>⋱</m:t>
                        </m:r>
                      </m:e>
                      <m:e>
                        <m:r>
                          <m:rPr>
                            <m:sty m:val="p"/>
                          </m:rPr>
                          <w:rPr>
                            <w:rFonts w:ascii="Cambria Math" w:eastAsia="SimSun" w:hAnsi="Cambria Math" w:cs="Times New Roman"/>
                            <w:lang w:bidi="ar"/>
                          </w:rPr>
                          <m:t>⋱</m:t>
                        </m:r>
                      </m:e>
                      <m:e>
                        <m:r>
                          <m:rPr>
                            <m:sty m:val="p"/>
                          </m:rPr>
                          <w:rPr>
                            <w:rFonts w:ascii="Cambria Math" w:eastAsia="SimSun" w:hAnsi="Cambria Math" w:cs="Times New Roman"/>
                            <w:lang w:bidi="ar"/>
                          </w:rPr>
                          <m:t>0</m:t>
                        </m:r>
                      </m:e>
                    </m:mr>
                    <m:mr>
                      <m:e>
                        <m:r>
                          <m:rPr>
                            <m:sty m:val="p"/>
                          </m:rPr>
                          <w:rPr>
                            <w:rFonts w:ascii="Cambria Math" w:eastAsia="SimSun" w:hAnsi="Cambria Math" w:cs="Times New Roman"/>
                            <w:lang w:bidi="ar"/>
                          </w:rPr>
                          <m:t>0</m:t>
                        </m:r>
                      </m:e>
                      <m:e>
                        <m:r>
                          <m:rPr>
                            <m:sty m:val="p"/>
                          </m:rPr>
                          <w:rPr>
                            <w:rFonts w:ascii="Cambria Math" w:eastAsia="SimSun" w:hAnsi="Cambria Math" w:cs="Times New Roman"/>
                            <w:lang w:bidi="ar"/>
                          </w:rPr>
                          <m:t>⋯</m:t>
                        </m:r>
                      </m:e>
                      <m:e>
                        <m:r>
                          <m:rPr>
                            <m:sty m:val="p"/>
                          </m:rPr>
                          <w:rPr>
                            <w:rFonts w:ascii="Cambria Math" w:eastAsia="SimSun" w:hAnsi="Cambria Math" w:cs="Times New Roman"/>
                            <w:lang w:bidi="ar"/>
                          </w:rPr>
                          <m:t>0</m:t>
                        </m:r>
                      </m:e>
                      <m:e>
                        <m:sSub>
                          <m:sSubPr>
                            <m:ctrlPr>
                              <w:rPr>
                                <w:rFonts w:ascii="Cambria Math" w:eastAsia="SimSun" w:hAnsi="Cambria Math" w:cs="Times New Roman"/>
                                <w:lang w:bidi="ar"/>
                              </w:rPr>
                            </m:ctrlPr>
                          </m:sSubPr>
                          <m:e>
                            <m:r>
                              <w:rPr>
                                <w:rFonts w:ascii="Cambria Math" w:eastAsia="SimSun" w:hAnsi="Cambria Math" w:cs="Times New Roman"/>
                                <w:lang w:bidi="ar"/>
                              </w:rPr>
                              <m:t>σ</m:t>
                            </m:r>
                          </m:e>
                          <m:sub>
                            <m:r>
                              <w:rPr>
                                <w:rFonts w:ascii="Cambria Math" w:eastAsia="SimSun" w:hAnsi="Cambria Math" w:cs="Times New Roman"/>
                                <w:lang w:bidi="ar"/>
                              </w:rPr>
                              <m:t>k</m:t>
                            </m:r>
                          </m:sub>
                        </m:sSub>
                      </m:e>
                    </m:mr>
                  </m:m>
                </m:e>
              </m:d>
              <m:r>
                <w:rPr>
                  <w:rFonts w:ascii="Cambria Math" w:eastAsia="SimSun" w:hAnsi="Cambria Math" w:cs="Times New Roman"/>
                  <w:lang w:bidi="ar"/>
                </w:rPr>
                <m:t xml:space="preserve">                                                (2)</m:t>
              </m:r>
            </m:e>
          </m:eqArr>
        </m:oMath>
      </m:oMathPara>
    </w:p>
    <w:p w14:paraId="1B8BC4F6" w14:textId="77777777" w:rsidR="005E3018" w:rsidRDefault="005E3018" w:rsidP="005E3018">
      <w:pPr>
        <w:spacing w:after="0"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Where </w:t>
      </w:r>
      <m:oMath>
        <m:sSub>
          <m:sSubPr>
            <m:ctrlPr>
              <w:rPr>
                <w:rFonts w:ascii="Cambria Math" w:eastAsia="SimSun" w:hAnsi="Cambria Math" w:cs="Times New Roman"/>
                <w:sz w:val="24"/>
                <w:szCs w:val="24"/>
                <w:lang w:bidi="ar"/>
              </w:rPr>
            </m:ctrlPr>
          </m:sSubPr>
          <m:e>
            <m:r>
              <w:rPr>
                <w:rFonts w:ascii="Cambria Math" w:eastAsia="SimSun" w:hAnsi="Cambria Math" w:cs="Times New Roman"/>
                <w:sz w:val="24"/>
                <w:szCs w:val="24"/>
                <w:lang w:bidi="ar"/>
              </w:rPr>
              <m:t>σ</m:t>
            </m:r>
          </m:e>
          <m:sub>
            <m:r>
              <w:rPr>
                <w:rFonts w:ascii="Cambria Math" w:eastAsia="SimSun" w:hAnsi="Cambria Math" w:cs="Times New Roman"/>
                <w:sz w:val="24"/>
                <w:szCs w:val="24"/>
                <w:lang w:bidi="ar"/>
              </w:rPr>
              <m:t>i</m:t>
            </m:r>
          </m:sub>
        </m:sSub>
        <m:r>
          <m:rPr>
            <m:sty m:val="p"/>
          </m:rPr>
          <w:rPr>
            <w:rFonts w:ascii="Cambria Math" w:eastAsia="SimSun" w:hAnsi="Cambria Math" w:cs="Times New Roman"/>
            <w:sz w:val="24"/>
            <w:szCs w:val="24"/>
            <w:lang w:bidi="ar"/>
          </w:rPr>
          <m:t>(</m:t>
        </m:r>
        <m:r>
          <w:rPr>
            <w:rFonts w:ascii="Cambria Math" w:eastAsia="SimSun" w:hAnsi="Cambria Math" w:cs="Times New Roman"/>
            <w:sz w:val="24"/>
            <w:szCs w:val="24"/>
            <w:lang w:bidi="ar"/>
          </w:rPr>
          <m:t>i</m:t>
        </m:r>
        <m:r>
          <m:rPr>
            <m:sty m:val="p"/>
          </m:rPr>
          <w:rPr>
            <w:rFonts w:ascii="Cambria Math" w:eastAsia="SimSun" w:hAnsi="Cambria Math" w:cs="Times New Roman"/>
            <w:sz w:val="24"/>
            <w:szCs w:val="24"/>
            <w:lang w:bidi="ar"/>
          </w:rPr>
          <m:t>=1,…,</m:t>
        </m:r>
        <m:r>
          <w:rPr>
            <w:rFonts w:ascii="Cambria Math" w:eastAsia="SimSun" w:hAnsi="Cambria Math" w:cs="Times New Roman"/>
            <w:sz w:val="24"/>
            <w:szCs w:val="24"/>
            <w:lang w:bidi="ar"/>
          </w:rPr>
          <m:t>k</m:t>
        </m:r>
        <m:r>
          <m:rPr>
            <m:sty m:val="p"/>
          </m:rPr>
          <w:rPr>
            <w:rFonts w:ascii="Cambria Math" w:eastAsia="SimSun" w:hAnsi="Cambria Math" w:cs="Times New Roman"/>
            <w:sz w:val="24"/>
            <w:szCs w:val="24"/>
            <w:lang w:bidi="ar"/>
          </w:rPr>
          <m:t>)</m:t>
        </m:r>
      </m:oMath>
      <w:r>
        <w:rPr>
          <w:rFonts w:ascii="Times New Roman" w:eastAsia="SimSun" w:hAnsi="Times New Roman" w:cs="Times New Roman"/>
          <w:sz w:val="24"/>
          <w:szCs w:val="24"/>
          <w:lang w:bidi="ar"/>
        </w:rPr>
        <w:t xml:space="preserve"> is the standard deviation of the structural shock. Suppose the parameter matrix </w:t>
      </w:r>
      <w:r>
        <w:rPr>
          <w:rFonts w:ascii="Times New Roman" w:eastAsia="SimSun" w:hAnsi="Times New Roman" w:cs="Times New Roman"/>
          <w:i/>
          <w:iCs/>
          <w:sz w:val="24"/>
          <w:szCs w:val="24"/>
          <w:lang w:bidi="ar"/>
        </w:rPr>
        <w:t>A</w:t>
      </w:r>
      <w:r>
        <w:rPr>
          <w:rFonts w:ascii="Times New Roman" w:eastAsia="SimSun" w:hAnsi="Times New Roman" w:cs="Times New Roman"/>
          <w:sz w:val="24"/>
          <w:szCs w:val="24"/>
          <w:lang w:bidi="ar"/>
        </w:rPr>
        <w:t xml:space="preserve"> is a lower triangular matrix whose diagonal elements are all 1.</w:t>
      </w:r>
    </w:p>
    <w:p w14:paraId="5C0FD8D9" w14:textId="77777777" w:rsidR="005E3018" w:rsidRDefault="00546127" w:rsidP="005E3018">
      <w:pPr>
        <w:spacing w:after="0" w:line="360" w:lineRule="auto"/>
        <w:ind w:firstLineChars="500" w:firstLine="1100"/>
        <w:jc w:val="both"/>
        <w:rPr>
          <w:rFonts w:ascii="Times New Roman" w:eastAsia="SimSun" w:hAnsi="Times New Roman" w:cs="Times New Roman"/>
        </w:rPr>
      </w:pPr>
      <m:oMathPara>
        <m:oMath>
          <m:eqArr>
            <m:eqArrPr>
              <m:maxDist m:val="1"/>
              <m:ctrlPr>
                <w:rPr>
                  <w:rFonts w:ascii="Cambria Math" w:hAnsi="Cambria Math" w:cs="Times New Roman"/>
                  <w:i/>
                </w:rPr>
              </m:ctrlPr>
            </m:eqArrPr>
            <m:e>
              <m:r>
                <w:rPr>
                  <w:rFonts w:ascii="Cambria Math" w:hAnsi="Cambria Math" w:cs="Times New Roman"/>
                </w:rPr>
                <m:t xml:space="preserve">                                                                    A=</m:t>
              </m:r>
              <m:d>
                <m:dPr>
                  <m:ctrlPr>
                    <w:rPr>
                      <w:rFonts w:ascii="Cambria Math" w:hAnsi="Cambria Math" w:cs="Times New Roman"/>
                    </w:rPr>
                  </m:ctrlPr>
                </m:dPr>
                <m:e>
                  <m:m>
                    <m:mPr>
                      <m:plcHide m:val="1"/>
                      <m:mcs>
                        <m:mc>
                          <m:mcPr>
                            <m:count m:val="4"/>
                            <m:mcJc m:val="center"/>
                          </m:mcPr>
                        </m:mc>
                      </m:mcs>
                      <m:ctrlPr>
                        <w:rPr>
                          <w:rFonts w:ascii="Cambria Math" w:hAnsi="Cambria Math" w:cs="Times New Roman"/>
                        </w:rPr>
                      </m:ctrlPr>
                    </m:mPr>
                    <m:mr>
                      <m:e>
                        <m:r>
                          <w:rPr>
                            <w:rFonts w:ascii="Cambria Math" w:hAnsi="Cambria Math" w:cs="Times New Roman"/>
                          </w:rPr>
                          <m:t>1</m:t>
                        </m:r>
                      </m:e>
                      <m:e>
                        <m:r>
                          <w:rPr>
                            <w:rFonts w:ascii="Cambria Math" w:hAnsi="Cambria Math" w:cs="Times New Roman"/>
                          </w:rPr>
                          <m:t>0</m:t>
                        </m:r>
                      </m:e>
                      <m:e>
                        <m:r>
                          <w:rPr>
                            <w:rFonts w:ascii="Cambria Math" w:hAnsi="Cambria Math" w:cs="Times New Roman"/>
                          </w:rPr>
                          <m:t>⋯</m:t>
                        </m:r>
                      </m:e>
                      <m:e>
                        <m:r>
                          <w:rPr>
                            <w:rFonts w:ascii="Cambria Math" w:hAnsi="Cambria Math" w:cs="Times New Roman"/>
                          </w:rPr>
                          <m:t>0</m:t>
                        </m:r>
                      </m:e>
                    </m:mr>
                    <m:mr>
                      <m:e>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21</m:t>
                            </m:r>
                          </m:sub>
                        </m:sSub>
                      </m:e>
                      <m:e>
                        <m:r>
                          <w:rPr>
                            <w:rFonts w:ascii="Cambria Math" w:hAnsi="Cambria Math" w:cs="Times New Roman"/>
                          </w:rPr>
                          <m:t>⋱</m:t>
                        </m:r>
                      </m:e>
                      <m:e>
                        <m:r>
                          <w:rPr>
                            <w:rFonts w:ascii="Cambria Math" w:hAnsi="Cambria Math" w:cs="Times New Roman"/>
                          </w:rPr>
                          <m:t>⋱</m:t>
                        </m:r>
                      </m:e>
                      <m:e>
                        <m:r>
                          <w:rPr>
                            <w:rFonts w:ascii="Cambria Math" w:hAnsi="Cambria Math" w:cs="Times New Roman"/>
                          </w:rPr>
                          <m:t>⋮</m:t>
                        </m:r>
                      </m:e>
                    </m:mr>
                    <m:mr>
                      <m:e>
                        <m:r>
                          <w:rPr>
                            <w:rFonts w:ascii="Cambria Math" w:hAnsi="Cambria Math" w:cs="Times New Roman"/>
                          </w:rPr>
                          <m:t>⋮</m:t>
                        </m:r>
                      </m:e>
                      <m:e>
                        <m:r>
                          <w:rPr>
                            <w:rFonts w:ascii="Cambria Math" w:hAnsi="Cambria Math" w:cs="Times New Roman"/>
                          </w:rPr>
                          <m:t>⋱</m:t>
                        </m:r>
                      </m:e>
                      <m:e>
                        <m:r>
                          <w:rPr>
                            <w:rFonts w:ascii="Cambria Math" w:hAnsi="Cambria Math" w:cs="Times New Roman"/>
                          </w:rPr>
                          <m:t>⋱</m:t>
                        </m:r>
                      </m:e>
                      <m:e>
                        <m:r>
                          <w:rPr>
                            <w:rFonts w:ascii="Cambria Math" w:hAnsi="Cambria Math" w:cs="Times New Roman"/>
                          </w:rPr>
                          <m:t>0</m:t>
                        </m:r>
                      </m:e>
                    </m:mr>
                    <m:mr>
                      <m:e>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k1</m:t>
                            </m:r>
                          </m:sub>
                        </m:sSub>
                      </m:e>
                      <m:e>
                        <m:r>
                          <w:rPr>
                            <w:rFonts w:ascii="Cambria Math" w:hAnsi="Cambria Math" w:cs="Times New Roman"/>
                          </w:rPr>
                          <m:t>⋯</m:t>
                        </m:r>
                      </m:e>
                      <m:e>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k,k-1</m:t>
                            </m:r>
                          </m:sub>
                        </m:sSub>
                      </m:e>
                      <m:e>
                        <m:r>
                          <w:rPr>
                            <w:rFonts w:ascii="Cambria Math" w:hAnsi="Cambria Math" w:cs="Times New Roman"/>
                          </w:rPr>
                          <m:t>1</m:t>
                        </m:r>
                      </m:e>
                    </m:mr>
                  </m:m>
                </m:e>
              </m:d>
              <m:r>
                <w:rPr>
                  <w:rFonts w:ascii="Cambria Math" w:eastAsia="SimSun" w:hAnsi="Cambria Math" w:cs="Times New Roman"/>
                </w:rPr>
                <m:t xml:space="preserve">                                              </m:t>
              </m:r>
              <m:d>
                <m:dPr>
                  <m:ctrlPr>
                    <w:rPr>
                      <w:rFonts w:ascii="Cambria Math" w:hAnsi="Cambria Math" w:cs="Times New Roman"/>
                      <w:i/>
                    </w:rPr>
                  </m:ctrlPr>
                </m:dPr>
                <m:e>
                  <m:r>
                    <w:rPr>
                      <w:rFonts w:ascii="Cambria Math" w:hAnsi="Cambria Math" w:cs="Times New Roman"/>
                    </w:rPr>
                    <m:t>3</m:t>
                  </m:r>
                </m:e>
              </m:d>
              <m:ctrlPr>
                <w:rPr>
                  <w:rFonts w:ascii="Cambria Math" w:eastAsia="SimSun" w:hAnsi="Cambria Math" w:cs="Times New Roman"/>
                  <w:i/>
                </w:rPr>
              </m:ctrlPr>
            </m:e>
          </m:eqArr>
        </m:oMath>
      </m:oMathPara>
    </w:p>
    <w:p w14:paraId="66FEE19C" w14:textId="77777777" w:rsidR="005E3018" w:rsidRDefault="005E3018" w:rsidP="005E30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Multiply both sides of Equation (</w:t>
      </w:r>
      <w:r>
        <w:rPr>
          <w:rFonts w:ascii="Times New Roman" w:hAnsi="Times New Roman" w:cs="Times New Roman" w:hint="eastAsia"/>
          <w:sz w:val="24"/>
          <w:szCs w:val="24"/>
        </w:rPr>
        <w:t>1</w:t>
      </w:r>
      <w:r>
        <w:rPr>
          <w:rFonts w:ascii="Times New Roman" w:hAnsi="Times New Roman" w:cs="Times New Roman"/>
          <w:sz w:val="24"/>
          <w:szCs w:val="24"/>
        </w:rPr>
        <w:t>) superscript to further simplify the model to:</w:t>
      </w:r>
    </w:p>
    <w:p w14:paraId="5B220346" w14:textId="77777777" w:rsidR="005E3018" w:rsidRDefault="005E3018" w:rsidP="005E3018">
      <w:pPr>
        <w:spacing w:after="0" w:line="360" w:lineRule="auto"/>
        <w:ind w:firstLineChars="800" w:firstLine="1760"/>
        <w:jc w:val="both"/>
        <w:rPr>
          <w:rFonts w:ascii="Times New Roman" w:hAnsi="Times New Roman" w:cs="Times New Roman"/>
        </w:rPr>
      </w:pPr>
      <m:oMathPara>
        <m:oMath>
          <m:r>
            <w:rPr>
              <w:rFonts w:ascii="Cambria Math" w:hAnsi="Cambria Math" w:cs="Times New Roman Regular"/>
              <w:lang w:eastAsia="zh-Hans"/>
            </w:rPr>
            <m:t xml:space="preserve">the      </m:t>
          </m:r>
          <m:eqArr>
            <m:eqArrPr>
              <m:maxDist m:val="1"/>
              <m:ctrlPr>
                <w:rPr>
                  <w:rFonts w:ascii="Cambria Math" w:hAnsi="Cambria Math" w:cs="Times New Roman Regular"/>
                  <w:i/>
                  <w:lang w:eastAsia="zh-Hans"/>
                </w:rPr>
              </m:ctrlPr>
            </m:eqArrPr>
            <m:e>
              <m:sSub>
                <m:sSubPr>
                  <m:ctrlPr>
                    <w:rPr>
                      <w:rFonts w:ascii="Cambria Math" w:hAnsi="Cambria Math" w:cs="Arial"/>
                      <w:i/>
                    </w:rPr>
                  </m:ctrlPr>
                </m:sSubPr>
                <m:e>
                  <m:r>
                    <w:rPr>
                      <w:rFonts w:ascii="Cambria Math" w:hAnsi="Cambria Math" w:cs="Arial"/>
                    </w:rPr>
                    <m:t xml:space="preserve">                                   y</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sSub>
                <m:sSubPr>
                  <m:ctrlPr>
                    <w:rPr>
                      <w:rFonts w:ascii="Cambria Math" w:hAnsi="Cambria Math" w:cs="Arial"/>
                      <w:i/>
                    </w:rPr>
                  </m:ctrlPr>
                </m:sSubPr>
                <m:e>
                  <m:r>
                    <w:rPr>
                      <w:rFonts w:ascii="Cambria Math" w:hAnsi="Cambria Math" w:cs="Arial"/>
                    </w:rPr>
                    <m:t>y</m:t>
                  </m:r>
                </m:e>
                <m:sub>
                  <m:r>
                    <w:rPr>
                      <w:rFonts w:ascii="Cambria Math" w:hAnsi="Cambria Math" w:cs="Arial"/>
                    </w:rPr>
                    <m:t>t-1</m:t>
                  </m:r>
                </m:sub>
              </m:sSub>
              <m:r>
                <w:rPr>
                  <w:rFonts w:ascii="Cambria Math" w:hAnsi="Cambria Math" w:cs="Arial"/>
                </w:rPr>
                <m:t>+</m:t>
              </m:r>
              <m:r>
                <w:rPr>
                  <w:rFonts w:ascii="Cambria Math" w:hAnsi="Cambria Math" w:cs="Arial" w:hint="eastAsia"/>
                  <w:lang w:eastAsia="zh-Hans"/>
                </w:rPr>
                <m:t>……</m:t>
              </m:r>
              <m:r>
                <w:rPr>
                  <w:rFonts w:ascii="Cambria Math" w:hAnsi="Cambria Math" w:cs="Arial"/>
                  <w:lang w:eastAsia="zh-Hans"/>
                </w:rPr>
                <m:t>+</m:t>
              </m:r>
              <m:sSub>
                <m:sSubPr>
                  <m:ctrlPr>
                    <w:rPr>
                      <w:rFonts w:ascii="Cambria Math" w:hAnsi="Cambria Math" w:cs="Arial"/>
                      <w:i/>
                      <w:lang w:eastAsia="zh-Hans"/>
                    </w:rPr>
                  </m:ctrlPr>
                </m:sSubPr>
                <m:e>
                  <m:r>
                    <w:rPr>
                      <w:rFonts w:ascii="Cambria Math" w:hAnsi="Cambria Math" w:cs="Arial"/>
                      <w:lang w:eastAsia="zh-Hans"/>
                    </w:rPr>
                    <m:t>B</m:t>
                  </m:r>
                </m:e>
                <m:sub>
                  <m:r>
                    <w:rPr>
                      <w:rFonts w:ascii="Cambria Math" w:hAnsi="Cambria Math" w:cs="Arial"/>
                      <w:lang w:eastAsia="zh-Hans"/>
                    </w:rPr>
                    <m:t>s</m:t>
                  </m:r>
                </m:sub>
              </m:sSub>
              <m:sSub>
                <m:sSubPr>
                  <m:ctrlPr>
                    <w:rPr>
                      <w:rFonts w:ascii="Cambria Math" w:hAnsi="Cambria Math" w:cs="Arial"/>
                      <w:i/>
                      <w:lang w:eastAsia="zh-Hans"/>
                    </w:rPr>
                  </m:ctrlPr>
                </m:sSubPr>
                <m:e>
                  <m:r>
                    <w:rPr>
                      <w:rFonts w:ascii="Cambria Math" w:hAnsi="Cambria Math" w:cs="Arial"/>
                      <w:lang w:eastAsia="zh-Hans"/>
                    </w:rPr>
                    <m:t>y</m:t>
                  </m:r>
                </m:e>
                <m:sub>
                  <m:r>
                    <w:rPr>
                      <w:rFonts w:ascii="Cambria Math" w:hAnsi="Cambria Math" w:cs="Arial"/>
                      <w:lang w:eastAsia="zh-Hans"/>
                    </w:rPr>
                    <m:t>t-s</m:t>
                  </m:r>
                </m:sub>
              </m:sSub>
              <m:r>
                <w:rPr>
                  <w:rFonts w:ascii="Cambria Math" w:hAnsi="Cambria Math" w:cs="Arial"/>
                  <w:lang w:eastAsia="zh-Hans"/>
                </w:rPr>
                <m:t>+</m:t>
              </m:r>
              <m:sSup>
                <m:sSupPr>
                  <m:ctrlPr>
                    <w:rPr>
                      <w:rFonts w:ascii="Cambria Math" w:hAnsi="Cambria Math" w:cs="Arial"/>
                      <w:i/>
                      <w:lang w:eastAsia="zh-Hans"/>
                    </w:rPr>
                  </m:ctrlPr>
                </m:sSupPr>
                <m:e>
                  <m:r>
                    <w:rPr>
                      <w:rFonts w:ascii="Cambria Math" w:hAnsi="Cambria Math" w:cs="Arial"/>
                      <w:lang w:eastAsia="zh-Hans"/>
                    </w:rPr>
                    <m:t>A</m:t>
                  </m:r>
                </m:e>
                <m:sup>
                  <m:r>
                    <w:rPr>
                      <w:rFonts w:ascii="Cambria Math" w:hAnsi="Cambria Math" w:cs="Arial"/>
                      <w:lang w:eastAsia="zh-Hans"/>
                    </w:rPr>
                    <m:t>-1</m:t>
                  </m:r>
                </m:sup>
              </m:sSup>
              <m:nary>
                <m:naryPr>
                  <m:chr m:val="∑"/>
                  <m:limLoc m:val="undOvr"/>
                  <m:subHide m:val="1"/>
                  <m:supHide m:val="1"/>
                  <m:ctrlPr>
                    <w:rPr>
                      <w:rFonts w:ascii="Cambria Math" w:hAnsi="Cambria Math" w:cs="Times New Roman Regular"/>
                      <w:i/>
                      <w:lang w:eastAsia="zh-Hans"/>
                    </w:rPr>
                  </m:ctrlPr>
                </m:naryPr>
                <m:sub/>
                <m:sup/>
                <m:e>
                  <m:sSub>
                    <m:sSubPr>
                      <m:ctrlPr>
                        <w:rPr>
                          <w:rFonts w:ascii="Cambria Math" w:hAnsi="Cambria Math" w:cs="Times New Roman Regular"/>
                          <w:i/>
                          <w:lang w:eastAsia="zh-Hans"/>
                        </w:rPr>
                      </m:ctrlPr>
                    </m:sSubPr>
                    <m:e>
                      <m:r>
                        <w:rPr>
                          <w:rFonts w:ascii="Cambria Math" w:hAnsi="Cambria Math" w:cs="Times New Roman Regular"/>
                          <w:lang w:eastAsia="zh-Hans"/>
                        </w:rPr>
                        <m:t>ε</m:t>
                      </m:r>
                    </m:e>
                    <m:sub>
                      <m:r>
                        <w:rPr>
                          <w:rFonts w:ascii="Cambria Math" w:hAnsi="Cambria Math" w:cs="Times New Roman Regular"/>
                        </w:rPr>
                        <m:t>t</m:t>
                      </m:r>
                      <m:ctrlPr>
                        <w:rPr>
                          <w:rFonts w:ascii="Cambria Math" w:hAnsi="Cambria Math" w:cs="Times New Roman Regular" w:hint="eastAsia"/>
                          <w:i/>
                        </w:rPr>
                      </m:ctrlPr>
                    </m:sub>
                  </m:sSub>
                </m:e>
              </m:nary>
              <m:r>
                <w:rPr>
                  <w:rFonts w:ascii="Cambria Math" w:hAnsi="Cambria Math" w:cs="Times New Roman Regular"/>
                  <w:lang w:eastAsia="zh-Hans"/>
                </w:rPr>
                <m:t xml:space="preserve">,    </m:t>
              </m:r>
              <m:sSub>
                <m:sSubPr>
                  <m:ctrlPr>
                    <w:rPr>
                      <w:rFonts w:ascii="Cambria Math" w:hAnsi="Cambria Math" w:cs="Times New Roman Regular"/>
                      <w:i/>
                      <w:lang w:eastAsia="zh-Hans"/>
                    </w:rPr>
                  </m:ctrlPr>
                </m:sSubPr>
                <m:e>
                  <m:r>
                    <w:rPr>
                      <w:rFonts w:ascii="Cambria Math" w:hAnsi="Cambria Math" w:cs="Times New Roman Regular"/>
                      <w:lang w:eastAsia="zh-Hans"/>
                    </w:rPr>
                    <m:t>ε</m:t>
                  </m:r>
                </m:e>
                <m:sub>
                  <m:r>
                    <w:rPr>
                      <w:rFonts w:ascii="Cambria Math" w:hAnsi="Cambria Math" w:cs="Times New Roman Regular"/>
                      <w:lang w:eastAsia="zh-Hans"/>
                    </w:rPr>
                    <m:t>t</m:t>
                  </m:r>
                </m:sub>
              </m:sSub>
              <m:r>
                <w:rPr>
                  <w:rFonts w:ascii="Cambria Math" w:hAnsi="Cambria Math" w:cs="Times New Roman Regular"/>
                  <w:lang w:eastAsia="zh-Hans"/>
                </w:rPr>
                <m:t>~N</m:t>
              </m:r>
              <m:d>
                <m:dPr>
                  <m:ctrlPr>
                    <w:rPr>
                      <w:rFonts w:ascii="Cambria Math" w:hAnsi="Cambria Math" w:cs="Times New Roman Regular"/>
                      <w:i/>
                      <w:lang w:eastAsia="zh-Hans"/>
                    </w:rPr>
                  </m:ctrlPr>
                </m:dPr>
                <m:e>
                  <m:r>
                    <w:rPr>
                      <w:rFonts w:ascii="Cambria Math" w:hAnsi="Cambria Math" w:cs="Times New Roman Regular"/>
                      <w:lang w:eastAsia="zh-Hans"/>
                    </w:rPr>
                    <m:t>0,</m:t>
                  </m:r>
                  <m:sSub>
                    <m:sSubPr>
                      <m:ctrlPr>
                        <w:rPr>
                          <w:rFonts w:ascii="Cambria Math" w:hAnsi="Cambria Math" w:cs="Times New Roman Regular"/>
                          <w:i/>
                          <w:lang w:eastAsia="zh-Hans"/>
                        </w:rPr>
                      </m:ctrlPr>
                    </m:sSubPr>
                    <m:e>
                      <m:r>
                        <w:rPr>
                          <w:rFonts w:ascii="Cambria Math" w:hAnsi="Cambria Math" w:cs="Times New Roman Regular"/>
                          <w:lang w:eastAsia="zh-Hans"/>
                        </w:rPr>
                        <m:t>I</m:t>
                      </m:r>
                    </m:e>
                    <m:sub>
                      <m:r>
                        <w:rPr>
                          <w:rFonts w:ascii="Cambria Math" w:hAnsi="Cambria Math" w:cs="Times New Roman Regular"/>
                          <w:lang w:eastAsia="zh-Hans"/>
                        </w:rPr>
                        <m:t>k</m:t>
                      </m:r>
                    </m:sub>
                  </m:sSub>
                </m:e>
              </m:d>
              <m:r>
                <w:rPr>
                  <w:rFonts w:ascii="Cambria Math" w:hAnsi="Cambria Math" w:cs="Arial"/>
                </w:rPr>
                <m:t xml:space="preserve">          </m:t>
              </m:r>
              <m:d>
                <m:dPr>
                  <m:ctrlPr>
                    <w:rPr>
                      <w:rFonts w:ascii="Cambria Math" w:hAnsi="Cambria Math" w:cs="Times New Roman Regular"/>
                      <w:i/>
                      <w:lang w:eastAsia="zh-Hans"/>
                    </w:rPr>
                  </m:ctrlPr>
                </m:dPr>
                <m:e>
                  <m:r>
                    <w:rPr>
                      <w:rFonts w:ascii="Cambria Math" w:hAnsi="Cambria Math" w:cs="Times New Roman Regular"/>
                      <w:lang w:eastAsia="zh-Hans"/>
                    </w:rPr>
                    <m:t>4</m:t>
                  </m:r>
                </m:e>
              </m:d>
              <m:ctrlPr>
                <w:rPr>
                  <w:rFonts w:ascii="Cambria Math" w:hAnsi="Cambria Math" w:cs="Arial"/>
                  <w:i/>
                </w:rPr>
              </m:ctrlPr>
            </m:e>
          </m:eqArr>
        </m:oMath>
      </m:oMathPara>
    </w:p>
    <w:p w14:paraId="42E479F5" w14:textId="77777777" w:rsidR="005E3018" w:rsidRDefault="005E3018" w:rsidP="005E30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Arial"/>
                <w:i/>
                <w:iCs/>
                <w:sz w:val="24"/>
                <w:szCs w:val="24"/>
                <w:lang w:eastAsia="zh-Hans"/>
              </w:rPr>
            </m:ctrlPr>
          </m:sSubPr>
          <m:e>
            <m:r>
              <w:rPr>
                <w:rFonts w:ascii="Cambria Math" w:hAnsi="Cambria Math" w:cs="Arial"/>
                <w:sz w:val="24"/>
                <w:szCs w:val="24"/>
                <w:lang w:eastAsia="zh-Hans"/>
              </w:rPr>
              <m:t>B</m:t>
            </m:r>
          </m:e>
          <m:sub>
            <m:r>
              <w:rPr>
                <w:rFonts w:ascii="Cambria Math" w:hAnsi="Cambria Math" w:cs="Arial"/>
                <w:sz w:val="24"/>
                <w:szCs w:val="24"/>
                <w:lang w:eastAsia="zh-Hans"/>
              </w:rPr>
              <m:t>i</m:t>
            </m:r>
          </m:sub>
        </m:sSub>
        <m:r>
          <w:rPr>
            <w:rFonts w:ascii="Cambria Math" w:hAnsi="Cambria Math" w:cs="Arial"/>
            <w:sz w:val="24"/>
            <w:szCs w:val="24"/>
            <w:lang w:eastAsia="zh-Hans"/>
          </w:rPr>
          <m:t>=</m:t>
        </m:r>
        <m:sSup>
          <m:sSupPr>
            <m:ctrlPr>
              <w:rPr>
                <w:rFonts w:ascii="Cambria Math" w:hAnsi="Cambria Math" w:cs="Arial"/>
                <w:i/>
                <w:iCs/>
                <w:sz w:val="24"/>
                <w:szCs w:val="24"/>
                <w:lang w:eastAsia="zh-Hans"/>
              </w:rPr>
            </m:ctrlPr>
          </m:sSupPr>
          <m:e>
            <m:r>
              <w:rPr>
                <w:rFonts w:ascii="Cambria Math" w:hAnsi="Cambria Math" w:cs="Arial"/>
                <w:sz w:val="24"/>
                <w:szCs w:val="24"/>
                <w:lang w:eastAsia="zh-Hans"/>
              </w:rPr>
              <m:t>A</m:t>
            </m:r>
          </m:e>
          <m:sup>
            <m:r>
              <w:rPr>
                <w:rFonts w:ascii="Cambria Math" w:hAnsi="Cambria Math" w:cs="Arial"/>
                <w:sz w:val="24"/>
                <w:szCs w:val="24"/>
                <w:lang w:eastAsia="zh-Hans"/>
              </w:rPr>
              <m:t>-1</m:t>
            </m:r>
          </m:sup>
        </m:sSup>
        <m:sSub>
          <m:sSubPr>
            <m:ctrlPr>
              <w:rPr>
                <w:rFonts w:ascii="Cambria Math" w:hAnsi="Cambria Math" w:cs="Arial"/>
                <w:i/>
                <w:iCs/>
                <w:sz w:val="24"/>
                <w:szCs w:val="24"/>
                <w:lang w:eastAsia="zh-Hans"/>
              </w:rPr>
            </m:ctrlPr>
          </m:sSubPr>
          <m:e>
            <m:r>
              <w:rPr>
                <w:rFonts w:ascii="Cambria Math" w:hAnsi="Cambria Math" w:cs="Arial"/>
                <w:sz w:val="24"/>
                <w:szCs w:val="24"/>
                <w:lang w:eastAsia="zh-Hans"/>
              </w:rPr>
              <m:t>F</m:t>
            </m:r>
          </m:e>
          <m:sub>
            <m:r>
              <w:rPr>
                <w:rFonts w:ascii="Cambria Math" w:hAnsi="Cambria Math" w:cs="Arial"/>
                <w:sz w:val="24"/>
                <w:szCs w:val="24"/>
                <w:lang w:eastAsia="zh-Hans"/>
              </w:rPr>
              <m:t>i</m:t>
            </m:r>
          </m:sub>
        </m:sSub>
      </m:oMath>
      <w:r>
        <w:rPr>
          <w:rFonts w:ascii="Times New Roman Regular" w:hAnsi="Times New Roman Regular" w:cs="Times New Roman Regular"/>
          <w:iCs/>
          <w:sz w:val="24"/>
          <w:szCs w:val="24"/>
          <w:lang w:eastAsia="zh-Hans"/>
        </w:rPr>
        <w:t xml:space="preserve"> and </w:t>
      </w:r>
      <m:oMath>
        <m:r>
          <w:rPr>
            <w:rFonts w:ascii="Cambria Math" w:hAnsi="Cambria Math" w:cs="Times New Roman Regular"/>
            <w:sz w:val="24"/>
            <w:szCs w:val="24"/>
            <w:lang w:eastAsia="zh-Hans"/>
          </w:rPr>
          <m:t>i=1,…,s</m:t>
        </m:r>
      </m:oMath>
      <w:r>
        <w:rPr>
          <w:rFonts w:ascii="Times New Roman" w:hAnsi="Times New Roman" w:cs="Times New Roman"/>
          <w:iCs/>
          <w:sz w:val="24"/>
          <w:szCs w:val="24"/>
          <w:lang w:eastAsia="zh-Hans"/>
        </w:rPr>
        <w:t xml:space="preserve">. In addition, the row elements of </w:t>
      </w:r>
      <m:oMath>
        <m:sSub>
          <m:sSubPr>
            <m:ctrlPr>
              <w:rPr>
                <w:rFonts w:ascii="Cambria Math" w:hAnsi="Cambria Math" w:cs="Times New Roman"/>
                <w:i/>
                <w:iCs/>
                <w:sz w:val="24"/>
                <w:szCs w:val="24"/>
                <w:lang w:eastAsia="zh-Hans"/>
              </w:rPr>
            </m:ctrlPr>
          </m:sSubPr>
          <m:e>
            <m:r>
              <w:rPr>
                <w:rFonts w:ascii="Cambria Math" w:hAnsi="Cambria Math" w:cs="Times New Roman"/>
                <w:sz w:val="24"/>
                <w:szCs w:val="24"/>
                <w:lang w:eastAsia="zh-Hans"/>
              </w:rPr>
              <m:t>B</m:t>
            </m:r>
          </m:e>
          <m:sub>
            <m:r>
              <w:rPr>
                <w:rFonts w:ascii="Cambria Math" w:hAnsi="Cambria Math" w:cs="Times New Roman"/>
                <w:sz w:val="24"/>
                <w:szCs w:val="24"/>
                <w:lang w:eastAsia="zh-Hans"/>
              </w:rPr>
              <m:t>s</m:t>
            </m:r>
          </m:sub>
        </m:sSub>
      </m:oMath>
      <w:r>
        <w:rPr>
          <w:rFonts w:ascii="Times New Roman" w:hAnsi="Times New Roman" w:cs="Times New Roman"/>
          <w:iCs/>
          <w:sz w:val="24"/>
          <w:szCs w:val="24"/>
          <w:lang w:eastAsia="zh-Hans"/>
        </w:rPr>
        <w:t xml:space="preserve"> are stacked to obtain the </w:t>
      </w:r>
      <m:oMath>
        <m:sSup>
          <m:sSupPr>
            <m:ctrlPr>
              <w:rPr>
                <w:rFonts w:ascii="Cambria Math" w:hAnsi="Cambria Math" w:cs="Times New Roman"/>
                <w:i/>
                <w:iCs/>
                <w:sz w:val="24"/>
                <w:szCs w:val="24"/>
                <w:lang w:eastAsia="zh-Hans"/>
              </w:rPr>
            </m:ctrlPr>
          </m:sSupPr>
          <m:e>
            <m:r>
              <w:rPr>
                <w:rFonts w:ascii="Cambria Math" w:hAnsi="Cambria Math" w:cs="Times New Roman"/>
                <w:sz w:val="24"/>
                <w:szCs w:val="24"/>
              </w:rPr>
              <m:t>k</m:t>
            </m:r>
            <m:ctrlPr>
              <w:rPr>
                <w:rFonts w:ascii="Cambria Math" w:hAnsi="Cambria Math" w:cs="Times New Roman"/>
                <w:i/>
                <w:iCs/>
                <w:sz w:val="24"/>
                <w:szCs w:val="24"/>
              </w:rPr>
            </m:ctrlPr>
          </m:e>
          <m:sup>
            <m:r>
              <w:rPr>
                <w:rFonts w:ascii="Cambria Math" w:hAnsi="Cambria Math" w:cs="Times New Roman"/>
                <w:sz w:val="24"/>
                <w:szCs w:val="24"/>
              </w:rPr>
              <m:t>2</m:t>
            </m:r>
          </m:sup>
        </m:sSup>
        <m:r>
          <w:rPr>
            <w:rFonts w:ascii="Cambria Math" w:hAnsi="Cambria Math" w:cs="Times New Roman"/>
            <w:sz w:val="24"/>
            <w:szCs w:val="24"/>
            <w:lang w:eastAsia="zh-Hans"/>
          </w:rPr>
          <m:t>s×1</m:t>
        </m:r>
      </m:oMath>
      <w:r>
        <w:rPr>
          <w:rFonts w:ascii="Times New Roman" w:hAnsi="Times New Roman" w:cs="Times New Roman"/>
          <w:iCs/>
          <w:sz w:val="24"/>
          <w:szCs w:val="24"/>
          <w:lang w:eastAsia="zh-Hans"/>
        </w:rPr>
        <w:t xml:space="preserve"> </w:t>
      </w:r>
      <w:r>
        <w:rPr>
          <w:rFonts w:ascii="Times New Roman" w:hAnsi="Times New Roman" w:cs="Times New Roman"/>
          <w:iCs/>
          <w:sz w:val="24"/>
          <w:szCs w:val="24"/>
        </w:rPr>
        <w:t>vector</w:t>
      </w:r>
      <w:r>
        <w:rPr>
          <w:rFonts w:ascii="Times New Roman" w:hAnsi="Times New Roman" w:cs="Times New Roman"/>
          <w:iCs/>
          <w:sz w:val="24"/>
          <w:szCs w:val="24"/>
          <w:lang w:eastAsia="zh-Hans"/>
        </w:rPr>
        <w:t xml:space="preserve"> </w:t>
      </w:r>
      <m:oMath>
        <m:r>
          <w:rPr>
            <w:rFonts w:ascii="Cambria Math" w:hAnsi="Cambria Math" w:cs="Times New Roman"/>
            <w:sz w:val="24"/>
            <w:szCs w:val="24"/>
            <w:lang w:eastAsia="zh-Hans"/>
          </w:rPr>
          <m:t>β</m:t>
        </m:r>
      </m:oMath>
      <w:r>
        <w:rPr>
          <w:rFonts w:ascii="Times New Roman" w:hAnsi="Times New Roman" w:cs="Times New Roman"/>
          <w:iCs/>
          <w:sz w:val="24"/>
          <w:szCs w:val="24"/>
          <w:lang w:eastAsia="zh-Hans"/>
        </w:rPr>
        <w:t xml:space="preserve">, and then </w:t>
      </w:r>
      <m:oMath>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X</m:t>
            </m:r>
          </m:e>
          <m:sub>
            <m:r>
              <w:rPr>
                <w:rFonts w:ascii="Cambria Math" w:hAnsi="Cambria Math" w:cs="Times New Roman"/>
                <w:sz w:val="24"/>
                <w:szCs w:val="24"/>
                <w:lang w:eastAsia="zh-Hans"/>
              </w:rPr>
              <m:t>t</m:t>
            </m:r>
          </m:sub>
        </m:sSub>
        <m:r>
          <w:rPr>
            <w:rFonts w:ascii="Cambria Math" w:hAnsi="Cambria Math" w:cs="Times New Roman"/>
            <w:sz w:val="24"/>
            <w:szCs w:val="24"/>
            <w:lang w:eastAsia="zh-Hans"/>
          </w:rPr>
          <m:t>=</m:t>
        </m:r>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I</m:t>
            </m:r>
          </m:e>
          <m:sub>
            <m:r>
              <w:rPr>
                <w:rFonts w:ascii="Cambria Math" w:hAnsi="Cambria Math" w:cs="Times New Roman"/>
                <w:sz w:val="24"/>
                <w:szCs w:val="24"/>
                <w:lang w:eastAsia="zh-Hans"/>
              </w:rPr>
              <m:t>k</m:t>
            </m:r>
          </m:sub>
        </m:sSub>
        <m:r>
          <w:rPr>
            <w:rFonts w:ascii="Cambria Math" w:hAnsi="Cambria Math" w:cs="Times New Roman"/>
            <w:sz w:val="24"/>
            <w:szCs w:val="24"/>
            <w:lang w:eastAsia="zh-Hans"/>
          </w:rPr>
          <m:t>⨂(1,</m:t>
        </m:r>
        <m:sSubSup>
          <m:sSubSupPr>
            <m:ctrlPr>
              <w:rPr>
                <w:rFonts w:ascii="Cambria Math" w:hAnsi="Cambria Math" w:cs="Times New Roman"/>
                <w:i/>
                <w:sz w:val="24"/>
                <w:szCs w:val="24"/>
                <w:lang w:eastAsia="zh-Hans"/>
              </w:rPr>
            </m:ctrlPr>
          </m:sSubSupPr>
          <m:e>
            <m:r>
              <w:rPr>
                <w:rFonts w:ascii="Cambria Math" w:hAnsi="Cambria Math" w:cs="Times New Roman"/>
                <w:sz w:val="24"/>
                <w:szCs w:val="24"/>
                <w:lang w:eastAsia="zh-Hans"/>
              </w:rPr>
              <m:t>y</m:t>
            </m:r>
          </m:e>
          <m:sub>
            <m:r>
              <w:rPr>
                <w:rFonts w:ascii="Cambria Math" w:hAnsi="Cambria Math" w:cs="Times New Roman"/>
                <w:sz w:val="24"/>
                <w:szCs w:val="24"/>
                <w:lang w:eastAsia="zh-Hans"/>
              </w:rPr>
              <m:t>t-1</m:t>
            </m:r>
          </m:sub>
          <m:sup>
            <m:r>
              <w:rPr>
                <w:rFonts w:ascii="Cambria Math" w:hAnsi="Cambria Math" w:cs="Times New Roman"/>
                <w:sz w:val="24"/>
                <w:szCs w:val="24"/>
                <w:lang w:eastAsia="zh-Hans"/>
              </w:rPr>
              <m:t>'</m:t>
            </m:r>
          </m:sup>
        </m:sSubSup>
        <m:r>
          <w:rPr>
            <w:rFonts w:ascii="Cambria Math" w:hAnsi="Cambria Math" w:cs="Times New Roman"/>
            <w:sz w:val="24"/>
            <w:szCs w:val="24"/>
            <w:lang w:eastAsia="zh-Hans"/>
          </w:rPr>
          <m:t>,……,</m:t>
        </m:r>
        <m:sSubSup>
          <m:sSubSupPr>
            <m:ctrlPr>
              <w:rPr>
                <w:rFonts w:ascii="Cambria Math" w:hAnsi="Cambria Math" w:cs="Times New Roman"/>
                <w:i/>
                <w:sz w:val="24"/>
                <w:szCs w:val="24"/>
                <w:lang w:eastAsia="zh-Hans"/>
              </w:rPr>
            </m:ctrlPr>
          </m:sSubSupPr>
          <m:e>
            <m:r>
              <w:rPr>
                <w:rFonts w:ascii="Cambria Math" w:hAnsi="Cambria Math" w:cs="Times New Roman"/>
                <w:sz w:val="24"/>
                <w:szCs w:val="24"/>
                <w:lang w:eastAsia="zh-Hans"/>
              </w:rPr>
              <m:t>y</m:t>
            </m:r>
          </m:e>
          <m:sub>
            <m:r>
              <w:rPr>
                <w:rFonts w:ascii="Cambria Math" w:hAnsi="Cambria Math" w:cs="Times New Roman"/>
                <w:sz w:val="24"/>
                <w:szCs w:val="24"/>
                <w:lang w:eastAsia="zh-Hans"/>
              </w:rPr>
              <m:t>t-s</m:t>
            </m:r>
          </m:sub>
          <m:sup>
            <m:r>
              <w:rPr>
                <w:rFonts w:ascii="Cambria Math" w:hAnsi="Cambria Math" w:cs="Times New Roman"/>
                <w:sz w:val="24"/>
                <w:szCs w:val="24"/>
                <w:lang w:eastAsia="zh-Hans"/>
              </w:rPr>
              <m:t>'</m:t>
            </m:r>
          </m:sup>
        </m:sSubSup>
        <m:r>
          <w:rPr>
            <w:rFonts w:ascii="Cambria Math" w:hAnsi="Cambria Math" w:cs="Times New Roman"/>
            <w:sz w:val="24"/>
            <w:szCs w:val="24"/>
            <w:lang w:eastAsia="zh-Hans"/>
          </w:rPr>
          <m:t>)</m:t>
        </m:r>
      </m:oMath>
      <w:r>
        <w:rPr>
          <w:rFonts w:ascii="Times New Roman" w:hAnsi="Times New Roman" w:cs="Times New Roman"/>
          <w:iCs/>
          <w:sz w:val="24"/>
          <w:szCs w:val="24"/>
          <w:lang w:eastAsia="zh-Hans"/>
        </w:rPr>
        <w:t xml:space="preserve"> is defined, where </w:t>
      </w:r>
      <m:oMath>
        <m:r>
          <w:rPr>
            <w:rFonts w:ascii="Cambria Math" w:hAnsi="Cambria Math" w:cs="Times New Roman"/>
            <w:sz w:val="24"/>
            <w:szCs w:val="24"/>
            <w:lang w:eastAsia="zh-Hans"/>
          </w:rPr>
          <m:t>⨂</m:t>
        </m:r>
      </m:oMath>
      <w:r>
        <w:rPr>
          <w:rFonts w:ascii="Times New Roman" w:hAnsi="Times New Roman" w:cs="Times New Roman"/>
          <w:iCs/>
          <w:sz w:val="24"/>
          <w:szCs w:val="24"/>
          <w:lang w:eastAsia="zh-Hans"/>
        </w:rPr>
        <w:t xml:space="preserve"> represents the Kronecker product. This model can be expressed as:</w:t>
      </w:r>
    </w:p>
    <w:p w14:paraId="52278A90" w14:textId="77777777" w:rsidR="005E3018" w:rsidRDefault="00546127" w:rsidP="005E3018">
      <w:pPr>
        <w:spacing w:after="0" w:line="360" w:lineRule="auto"/>
        <w:ind w:firstLineChars="1500" w:firstLine="3300"/>
        <w:jc w:val="both"/>
        <w:rPr>
          <w:rFonts w:ascii="Times New Roman" w:hAnsi="Times New Roman" w:cs="Times New Roman"/>
        </w:rPr>
      </w:pPr>
      <m:oMathPara>
        <m:oMath>
          <m:eqArr>
            <m:eqArrPr>
              <m:maxDist m:val="1"/>
              <m:ctrlPr>
                <w:rPr>
                  <w:rFonts w:ascii="Cambria Math" w:hAnsi="Cambria Math" w:cs="Times New Roman"/>
                  <w:i/>
                  <w:lang w:eastAsia="zh-Hans"/>
                </w:rPr>
              </m:ctrlPr>
            </m:eqArr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r>
                <w:rPr>
                  <w:rFonts w:ascii="Cambria Math" w:hAnsi="Cambria Math" w:cs="Times New Roman"/>
                </w:rPr>
                <m:t>β+</m:t>
              </m:r>
              <m:sSup>
                <m:sSupPr>
                  <m:ctrlPr>
                    <w:rPr>
                      <w:rFonts w:ascii="Cambria Math" w:hAnsi="Cambria Math" w:cs="Times New Roman"/>
                      <w:i/>
                      <w:lang w:eastAsia="zh-Hans"/>
                    </w:rPr>
                  </m:ctrlPr>
                </m:sSupPr>
                <m:e>
                  <m:r>
                    <w:rPr>
                      <w:rFonts w:ascii="Cambria Math" w:hAnsi="Cambria Math" w:cs="Times New Roman"/>
                      <w:lang w:eastAsia="zh-Hans"/>
                    </w:rPr>
                    <m:t>A</m:t>
                  </m:r>
                </m:e>
                <m:sup>
                  <m:r>
                    <w:rPr>
                      <w:rFonts w:ascii="Cambria Math" w:hAnsi="Cambria Math" w:cs="Times New Roman"/>
                      <w:lang w:eastAsia="zh-Hans"/>
                    </w:rPr>
                    <m:t>-1</m:t>
                  </m:r>
                </m:sup>
              </m:sSup>
              <m:nary>
                <m:naryPr>
                  <m:chr m:val="∑"/>
                  <m:limLoc m:val="undOvr"/>
                  <m:subHide m:val="1"/>
                  <m:supHide m:val="1"/>
                  <m:ctrlPr>
                    <w:rPr>
                      <w:rFonts w:ascii="Cambria Math" w:hAnsi="Cambria Math" w:cs="Times New Roman"/>
                      <w:i/>
                      <w:lang w:eastAsia="zh-Hans"/>
                    </w:rPr>
                  </m:ctrlPr>
                </m:naryPr>
                <m:sub/>
                <m:sup/>
                <m:e>
                  <m:sSub>
                    <m:sSubPr>
                      <m:ctrlPr>
                        <w:rPr>
                          <w:rFonts w:ascii="Cambria Math" w:hAnsi="Cambria Math" w:cs="Times New Roman"/>
                          <w:i/>
                          <w:lang w:eastAsia="zh-Hans"/>
                        </w:rPr>
                      </m:ctrlPr>
                    </m:sSubPr>
                    <m:e>
                      <m:r>
                        <w:rPr>
                          <w:rFonts w:ascii="Cambria Math" w:hAnsi="Cambria Math" w:cs="Times New Roman"/>
                          <w:lang w:eastAsia="zh-Hans"/>
                        </w:rPr>
                        <m:t>ε</m:t>
                      </m:r>
                    </m:e>
                    <m:sub>
                      <m:r>
                        <w:rPr>
                          <w:rFonts w:ascii="Cambria Math" w:hAnsi="Cambria Math" w:cs="Times New Roman"/>
                        </w:rPr>
                        <m:t>t</m:t>
                      </m:r>
                      <m:ctrlPr>
                        <w:rPr>
                          <w:rFonts w:ascii="Cambria Math" w:hAnsi="Cambria Math" w:cs="Times New Roman"/>
                          <w:i/>
                        </w:rPr>
                      </m:ctrlPr>
                    </m:sub>
                  </m:sSub>
                </m:e>
              </m:nary>
              <m:r>
                <w:rPr>
                  <w:rFonts w:ascii="Cambria Math" w:hAnsi="Cambria Math" w:cs="Times New Roman"/>
                </w:rPr>
                <m:t>#</m:t>
              </m:r>
              <m:d>
                <m:dPr>
                  <m:ctrlPr>
                    <w:rPr>
                      <w:rFonts w:ascii="Cambria Math" w:hAnsi="Cambria Math" w:cs="Times New Roman"/>
                      <w:i/>
                      <w:lang w:eastAsia="zh-Hans"/>
                    </w:rPr>
                  </m:ctrlPr>
                </m:dPr>
                <m:e>
                  <m:r>
                    <w:rPr>
                      <w:rFonts w:ascii="Cambria Math" w:hAnsi="Cambria Math" w:cs="Times New Roman"/>
                      <w:lang w:eastAsia="zh-Hans"/>
                    </w:rPr>
                    <m:t>5</m:t>
                  </m:r>
                </m:e>
              </m:d>
              <m:ctrlPr>
                <w:rPr>
                  <w:rFonts w:ascii="Cambria Math" w:hAnsi="Cambria Math" w:cs="Times New Roman"/>
                  <w:i/>
                </w:rPr>
              </m:ctrlPr>
            </m:e>
          </m:eqArr>
        </m:oMath>
      </m:oMathPara>
    </w:p>
    <w:p w14:paraId="51FB98FE" w14:textId="77777777" w:rsidR="005E3018" w:rsidRDefault="005E3018" w:rsidP="005E3018">
      <w:pPr>
        <w:spacing w:after="0" w:line="360" w:lineRule="auto"/>
        <w:jc w:val="both"/>
        <w:rPr>
          <w:rFonts w:ascii="Times New Roman" w:eastAsia="Arial Regular" w:hAnsi="Times New Roman" w:cs="Times New Roman"/>
          <w:sz w:val="24"/>
          <w:szCs w:val="24"/>
          <w:lang w:bidi="ar"/>
        </w:rPr>
      </w:pPr>
      <w:r>
        <w:rPr>
          <w:rFonts w:ascii="Times New Roman" w:eastAsia="Arial Regular" w:hAnsi="Times New Roman" w:cs="Times New Roman"/>
          <w:sz w:val="24"/>
          <w:szCs w:val="24"/>
          <w:lang w:bidi="ar"/>
        </w:rPr>
        <w:t xml:space="preserve">The above parameters are all constant, and the parameters in the equation are expanded into time-varying parameters to obtain the TVP-VAR model: </w:t>
      </w:r>
    </w:p>
    <w:p w14:paraId="3C292A94" w14:textId="77777777" w:rsidR="005E3018" w:rsidRDefault="00546127" w:rsidP="005E3018">
      <w:pPr>
        <w:spacing w:after="0" w:line="360" w:lineRule="auto"/>
        <w:ind w:firstLineChars="800" w:firstLine="1760"/>
        <w:jc w:val="both"/>
        <w:rPr>
          <w:rFonts w:ascii="Times New Roman" w:hAnsi="Times New Roman" w:cs="Times New Roman"/>
        </w:rPr>
      </w:pPr>
      <m:oMathPara>
        <m:oMath>
          <m:eqArr>
            <m:eqArrPr>
              <m:maxDist m:val="1"/>
              <m:ctrlPr>
                <w:rPr>
                  <w:rFonts w:ascii="Cambria Math" w:hAnsi="Cambria Math" w:cs="Times New Roman Regular"/>
                  <w:i/>
                  <w:lang w:eastAsia="zh-Hans"/>
                </w:rPr>
              </m:ctrlPr>
            </m:eqArrPr>
            <m:e>
              <m:sSub>
                <m:sSubPr>
                  <m:ctrlPr>
                    <w:rPr>
                      <w:rFonts w:ascii="Cambria Math" w:eastAsia="Arial Regular" w:hAnsi="Cambria Math" w:cs="Times New Roman Regular"/>
                      <w:sz w:val="24"/>
                      <w:lang w:bidi="ar"/>
                    </w:rPr>
                  </m:ctrlPr>
                </m:sSubPr>
                <m:e>
                  <m:r>
                    <w:rPr>
                      <w:rFonts w:ascii="Cambria Math" w:eastAsia="Arial Regular" w:hAnsi="Cambria Math" w:cs="Times New Roman Regular"/>
                      <w:sz w:val="24"/>
                      <w:lang w:bidi="ar"/>
                    </w:rPr>
                    <m:t>y</m:t>
                  </m:r>
                </m:e>
                <m:sub>
                  <m:r>
                    <w:rPr>
                      <w:rFonts w:ascii="Cambria Math" w:eastAsia="Arial Regular" w:hAnsi="Cambria Math" w:cs="Times New Roman Regular"/>
                      <w:sz w:val="24"/>
                      <w:lang w:bidi="ar"/>
                    </w:rPr>
                    <m:t>t</m:t>
                  </m:r>
                </m:sub>
              </m:sSub>
              <m:r>
                <m:rPr>
                  <m:sty m:val="p"/>
                </m:rPr>
                <w:rPr>
                  <w:rFonts w:ascii="Cambria Math" w:eastAsia="Arial Regular" w:hAnsi="Cambria Math" w:cs="Times New Roman Regular"/>
                  <w:sz w:val="24"/>
                  <w:lang w:bidi="ar"/>
                </w:rPr>
                <m:t>=</m:t>
              </m:r>
              <m:sSub>
                <m:sSubPr>
                  <m:ctrlPr>
                    <w:rPr>
                      <w:rFonts w:ascii="Cambria Math" w:eastAsia="Arial Regular" w:hAnsi="Cambria Math" w:cs="Times New Roman Regular"/>
                      <w:sz w:val="24"/>
                      <w:lang w:bidi="ar"/>
                    </w:rPr>
                  </m:ctrlPr>
                </m:sSubPr>
                <m:e>
                  <m:r>
                    <w:rPr>
                      <w:rFonts w:ascii="Cambria Math" w:eastAsia="Arial Regular" w:hAnsi="Cambria Math" w:cs="Times New Roman Regular"/>
                      <w:sz w:val="24"/>
                      <w:lang w:bidi="ar"/>
                    </w:rPr>
                    <m:t>X</m:t>
                  </m:r>
                </m:e>
                <m:sub>
                  <m:r>
                    <w:rPr>
                      <w:rFonts w:ascii="Cambria Math" w:eastAsia="Arial Regular" w:hAnsi="Cambria Math" w:cs="Times New Roman Regular"/>
                      <w:sz w:val="24"/>
                      <w:lang w:bidi="ar"/>
                    </w:rPr>
                    <m:t>t</m:t>
                  </m:r>
                </m:sub>
              </m:sSub>
              <m:sSub>
                <m:sSubPr>
                  <m:ctrlPr>
                    <w:rPr>
                      <w:rFonts w:ascii="Cambria Math" w:eastAsia="Arial Regular" w:hAnsi="Cambria Math" w:cs="Times New Roman Regular"/>
                      <w:sz w:val="24"/>
                      <w:lang w:bidi="ar"/>
                    </w:rPr>
                  </m:ctrlPr>
                </m:sSubPr>
                <m:e>
                  <m:r>
                    <w:rPr>
                      <w:rFonts w:ascii="Cambria Math" w:eastAsia="Arial Regular" w:hAnsi="Cambria Math" w:cs="Times New Roman Regular"/>
                      <w:sz w:val="24"/>
                      <w:lang w:bidi="ar"/>
                    </w:rPr>
                    <m:t>β</m:t>
                  </m:r>
                </m:e>
                <m:sub>
                  <m:r>
                    <w:rPr>
                      <w:rFonts w:ascii="Cambria Math" w:eastAsia="Arial Regular" w:hAnsi="Cambria Math" w:cs="Times New Roman Regular"/>
                      <w:sz w:val="24"/>
                      <w:lang w:bidi="ar"/>
                    </w:rPr>
                    <m:t>t</m:t>
                  </m:r>
                </m:sub>
              </m:sSub>
              <m:r>
                <m:rPr>
                  <m:sty m:val="p"/>
                </m:rPr>
                <w:rPr>
                  <w:rFonts w:ascii="Cambria Math" w:eastAsia="Arial Regular" w:hAnsi="Cambria Math" w:cs="Times New Roman Regular"/>
                  <w:sz w:val="24"/>
                  <w:lang w:bidi="ar"/>
                </w:rPr>
                <m:t>+</m:t>
              </m:r>
              <m:sSubSup>
                <m:sSubSupPr>
                  <m:ctrlPr>
                    <w:rPr>
                      <w:rFonts w:ascii="Cambria Math" w:eastAsia="Arial Regular" w:hAnsi="Cambria Math" w:cs="Times New Roman Regular"/>
                      <w:sz w:val="24"/>
                      <w:lang w:bidi="ar"/>
                    </w:rPr>
                  </m:ctrlPr>
                </m:sSubSupPr>
                <m:e>
                  <m:r>
                    <w:rPr>
                      <w:rFonts w:ascii="Cambria Math" w:eastAsia="Arial Regular" w:hAnsi="Cambria Math" w:cs="Times New Roman Regular"/>
                      <w:sz w:val="24"/>
                      <w:lang w:bidi="ar"/>
                    </w:rPr>
                    <m:t>A</m:t>
                  </m:r>
                </m:e>
                <m:sub>
                  <m:r>
                    <w:rPr>
                      <w:rFonts w:ascii="Cambria Math" w:eastAsia="Arial Regular" w:hAnsi="Cambria Math" w:cs="Times New Roman Regular"/>
                      <w:sz w:val="24"/>
                      <w:lang w:bidi="ar"/>
                    </w:rPr>
                    <m:t>t</m:t>
                  </m:r>
                </m:sub>
                <m:sup>
                  <m:r>
                    <m:rPr>
                      <m:sty m:val="p"/>
                    </m:rPr>
                    <w:rPr>
                      <w:rFonts w:ascii="Cambria Math" w:eastAsia="Arial Regular" w:hAnsi="Cambria Math" w:cs="Times New Roman Regular"/>
                      <w:sz w:val="24"/>
                      <w:lang w:bidi="ar"/>
                    </w:rPr>
                    <m:t>-1</m:t>
                  </m:r>
                </m:sup>
              </m:sSubSup>
              <m:nary>
                <m:naryPr>
                  <m:chr m:val="∑"/>
                  <m:limLoc m:val="subSup"/>
                  <m:supHide m:val="1"/>
                  <m:ctrlPr>
                    <w:rPr>
                      <w:rFonts w:ascii="Cambria Math" w:eastAsia="Arial Regular" w:hAnsi="Cambria Math" w:cs="Times New Roman Regular"/>
                      <w:sz w:val="24"/>
                      <w:lang w:bidi="ar"/>
                    </w:rPr>
                  </m:ctrlPr>
                </m:naryPr>
                <m:sub>
                  <m:r>
                    <w:rPr>
                      <w:rFonts w:ascii="Cambria Math" w:eastAsia="Arial Regular" w:hAnsi="Cambria Math" w:cs="Times New Roman Regular"/>
                      <w:sz w:val="24"/>
                      <w:lang w:bidi="ar"/>
                    </w:rPr>
                    <m:t>t</m:t>
                  </m:r>
                  <m:ctrlPr>
                    <w:rPr>
                      <w:rFonts w:ascii="Cambria Math" w:eastAsia="Arial Regular" w:hAnsi="Cambria Math" w:cs="Times New Roman Regular" w:hint="eastAsia"/>
                      <w:sz w:val="24"/>
                      <w:lang w:bidi="ar"/>
                    </w:rPr>
                  </m:ctrlPr>
                </m:sub>
                <m:sup/>
                <m:e>
                  <m:sSub>
                    <m:sSubPr>
                      <m:ctrlPr>
                        <w:rPr>
                          <w:rFonts w:ascii="Cambria Math" w:eastAsia="Arial Regular" w:hAnsi="Cambria Math" w:cs="Times New Roman Regular"/>
                          <w:sz w:val="24"/>
                          <w:lang w:bidi="ar"/>
                        </w:rPr>
                      </m:ctrlPr>
                    </m:sSubPr>
                    <m:e>
                      <m:r>
                        <w:rPr>
                          <w:rFonts w:ascii="Cambria Math" w:eastAsia="Arial Regular" w:hAnsi="Cambria Math" w:cs="Times New Roman Regular"/>
                          <w:sz w:val="24"/>
                          <w:lang w:bidi="ar"/>
                        </w:rPr>
                        <m:t>ε</m:t>
                      </m:r>
                    </m:e>
                    <m:sub>
                      <m:r>
                        <w:rPr>
                          <w:rFonts w:ascii="Cambria Math" w:eastAsia="Arial Regular" w:hAnsi="Cambria Math" w:cs="Times New Roman Regular"/>
                          <w:sz w:val="24"/>
                          <w:lang w:bidi="ar"/>
                        </w:rPr>
                        <m:t>t</m:t>
                      </m:r>
                    </m:sub>
                  </m:sSub>
                </m:e>
              </m:nary>
              <m:r>
                <m:rPr>
                  <m:sty m:val="p"/>
                </m:rPr>
                <w:rPr>
                  <w:rFonts w:ascii="Cambria Math" w:eastAsia="Arial Regular" w:hAnsi="Cambria Math" w:cs="Times New Roman Regular"/>
                  <w:sz w:val="24"/>
                  <w:lang w:bidi="ar"/>
                </w:rPr>
                <m:t xml:space="preserve">,   </m:t>
              </m:r>
              <m:r>
                <w:rPr>
                  <w:rFonts w:ascii="Cambria Math" w:eastAsia="Arial Regular" w:hAnsi="Cambria Math" w:cs="Times New Roman Regular"/>
                  <w:sz w:val="24"/>
                  <w:lang w:bidi="ar"/>
                </w:rPr>
                <m:t>t</m:t>
              </m:r>
              <m:r>
                <m:rPr>
                  <m:sty m:val="p"/>
                </m:rPr>
                <w:rPr>
                  <w:rFonts w:ascii="Cambria Math" w:eastAsia="Arial Regular" w:hAnsi="Cambria Math" w:cs="Times New Roman Regular"/>
                  <w:sz w:val="24"/>
                  <w:lang w:bidi="ar"/>
                </w:rPr>
                <m:t>=</m:t>
              </m:r>
              <m:r>
                <w:rPr>
                  <w:rFonts w:ascii="Cambria Math" w:eastAsia="Arial Regular" w:hAnsi="Cambria Math" w:cs="Times New Roman Regular"/>
                  <w:sz w:val="24"/>
                  <w:lang w:bidi="ar"/>
                </w:rPr>
                <m:t>s</m:t>
              </m:r>
              <m:r>
                <m:rPr>
                  <m:sty m:val="p"/>
                </m:rPr>
                <w:rPr>
                  <w:rFonts w:ascii="Cambria Math" w:eastAsia="Arial Regular" w:hAnsi="Cambria Math" w:cs="Times New Roman Regular"/>
                  <w:sz w:val="24"/>
                  <w:lang w:bidi="ar"/>
                </w:rPr>
                <m:t>+1,…,</m:t>
              </m:r>
              <m:r>
                <w:rPr>
                  <w:rFonts w:ascii="Cambria Math" w:eastAsia="Arial Regular" w:hAnsi="Cambria Math" w:cs="Times New Roman Regular"/>
                  <w:sz w:val="24"/>
                  <w:lang w:bidi="ar"/>
                </w:rPr>
                <m:t>n</m:t>
              </m:r>
              <m:r>
                <w:rPr>
                  <w:rFonts w:ascii="Cambria Math" w:hAnsi="Cambria Math" w:cs="Arial"/>
                </w:rPr>
                <m:t>#</m:t>
              </m:r>
              <m:d>
                <m:dPr>
                  <m:ctrlPr>
                    <w:rPr>
                      <w:rFonts w:ascii="Cambria Math" w:hAnsi="Cambria Math" w:cs="Times New Roman Regular"/>
                      <w:i/>
                      <w:lang w:eastAsia="zh-Hans"/>
                    </w:rPr>
                  </m:ctrlPr>
                </m:dPr>
                <m:e>
                  <m:r>
                    <w:rPr>
                      <w:rFonts w:ascii="Cambria Math" w:hAnsi="Cambria Math" w:cs="Times New Roman Regular"/>
                      <w:lang w:eastAsia="zh-Hans"/>
                    </w:rPr>
                    <m:t>6</m:t>
                  </m:r>
                </m:e>
              </m:d>
              <m:ctrlPr>
                <w:rPr>
                  <w:rFonts w:ascii="Cambria Math" w:hAnsi="Cambria Math" w:cs="Arial"/>
                  <w:i/>
                </w:rPr>
              </m:ctrlPr>
            </m:e>
          </m:eqArr>
        </m:oMath>
      </m:oMathPara>
    </w:p>
    <w:p w14:paraId="12535599" w14:textId="77777777" w:rsidR="005E3018" w:rsidRDefault="005E3018" w:rsidP="005E3018">
      <w:pPr>
        <w:spacing w:after="0" w:line="360" w:lineRule="auto"/>
        <w:jc w:val="both"/>
        <w:rPr>
          <w:rFonts w:ascii="Times New Roman" w:eastAsia="Arial Regular" w:hAnsi="Times New Roman" w:cs="Times New Roman"/>
          <w:sz w:val="24"/>
          <w:szCs w:val="24"/>
          <w:lang w:val="en-US" w:bidi="ar"/>
        </w:rPr>
      </w:pPr>
      <w:r>
        <w:rPr>
          <w:rFonts w:ascii="Times New Roman" w:eastAsia="Arial Regular" w:hAnsi="Times New Roman" w:cs="Times New Roman"/>
          <w:sz w:val="24"/>
          <w:szCs w:val="24"/>
          <w:lang w:bidi="ar"/>
        </w:rPr>
        <w:t xml:space="preserve">Where </w:t>
      </w:r>
      <m:oMath>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β</m:t>
            </m:r>
          </m:e>
          <m:sub>
            <m:r>
              <w:rPr>
                <w:rFonts w:ascii="Cambria Math" w:eastAsia="Arial Regular" w:hAnsi="Cambria Math" w:cs="Times New Roman"/>
                <w:sz w:val="24"/>
                <w:szCs w:val="24"/>
                <w:lang w:bidi="ar"/>
              </w:rPr>
              <m:t>t</m:t>
            </m:r>
          </m:sub>
        </m:sSub>
      </m:oMath>
      <w:r>
        <w:rPr>
          <w:rFonts w:ascii="Times New Roman" w:eastAsia="Arial Regular" w:hAnsi="Times New Roman" w:cs="Times New Roman"/>
          <w:sz w:val="24"/>
          <w:szCs w:val="24"/>
          <w:lang w:bidi="ar"/>
        </w:rPr>
        <w:t xml:space="preserve">, </w:t>
      </w:r>
      <m:oMath>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A</m:t>
            </m:r>
          </m:e>
          <m:sub>
            <m:r>
              <w:rPr>
                <w:rFonts w:ascii="Cambria Math" w:eastAsia="Arial Regular" w:hAnsi="Cambria Math" w:cs="Times New Roman"/>
                <w:sz w:val="24"/>
                <w:szCs w:val="24"/>
                <w:lang w:bidi="ar"/>
              </w:rPr>
              <m:t>t</m:t>
            </m:r>
          </m:sub>
        </m:sSub>
      </m:oMath>
      <w:r>
        <w:rPr>
          <w:rFonts w:ascii="Times New Roman" w:eastAsia="Arial Regular" w:hAnsi="Times New Roman" w:cs="Times New Roman"/>
          <w:sz w:val="24"/>
          <w:szCs w:val="24"/>
          <w:lang w:bidi="ar"/>
        </w:rPr>
        <w:t xml:space="preserve">, </w:t>
      </w:r>
      <m:oMath>
        <m:sSub>
          <m:sSubPr>
            <m:ctrlPr>
              <w:rPr>
                <w:rFonts w:ascii="Cambria Math" w:eastAsia="Arial Regular" w:hAnsi="Cambria Math" w:cs="Times New Roman"/>
                <w:sz w:val="24"/>
                <w:szCs w:val="24"/>
                <w:lang w:bidi="ar"/>
              </w:rPr>
            </m:ctrlPr>
          </m:sSubPr>
          <m:e>
            <m:r>
              <m:rPr>
                <m:sty m:val="p"/>
              </m:rPr>
              <w:rPr>
                <w:rFonts w:ascii="Cambria Math" w:eastAsia="Arial Regular" w:hAnsi="Cambria Math" w:cs="Times New Roman"/>
                <w:sz w:val="24"/>
                <w:szCs w:val="24"/>
                <w:lang w:bidi="ar"/>
              </w:rPr>
              <m:t>Σ</m:t>
            </m:r>
          </m:e>
          <m:sub>
            <m:r>
              <w:rPr>
                <w:rFonts w:ascii="Cambria Math" w:eastAsia="Arial Regular" w:hAnsi="Cambria Math" w:cs="Times New Roman"/>
                <w:sz w:val="24"/>
                <w:szCs w:val="24"/>
                <w:lang w:bidi="ar"/>
              </w:rPr>
              <m:t>t</m:t>
            </m:r>
          </m:sub>
        </m:sSub>
      </m:oMath>
      <w:r>
        <w:rPr>
          <w:rFonts w:ascii="Times New Roman" w:eastAsia="Arial Regular" w:hAnsi="Times New Roman" w:cs="Times New Roman"/>
          <w:sz w:val="24"/>
          <w:szCs w:val="24"/>
          <w:lang w:bidi="ar"/>
        </w:rPr>
        <w:t xml:space="preserve"> are the time-varying parameters.</w:t>
      </w:r>
    </w:p>
    <w:p w14:paraId="22077C4A" w14:textId="77777777" w:rsidR="005E3018" w:rsidRDefault="005E3018" w:rsidP="005E3018">
      <w:pPr>
        <w:spacing w:after="0" w:line="360" w:lineRule="auto"/>
        <w:jc w:val="both"/>
        <w:rPr>
          <w:rFonts w:ascii="Times New Roman" w:eastAsia="Arial Regular" w:hAnsi="Times New Roman" w:cs="Times New Roman"/>
          <w:sz w:val="24"/>
          <w:szCs w:val="24"/>
          <w:lang w:bidi="ar"/>
        </w:rPr>
      </w:pPr>
      <w:r>
        <w:rPr>
          <w:rFonts w:ascii="Times New Roman" w:eastAsia="Arial Regular" w:hAnsi="Times New Roman" w:cs="Times New Roman"/>
          <w:sz w:val="24"/>
          <w:szCs w:val="24"/>
          <w:lang w:bidi="ar"/>
        </w:rPr>
        <w:t xml:space="preserve">According to the </w:t>
      </w:r>
      <w:proofErr w:type="spellStart"/>
      <w:r>
        <w:rPr>
          <w:rFonts w:ascii="Times New Roman" w:eastAsia="Arial Regular" w:hAnsi="Times New Roman" w:cs="Times New Roman"/>
          <w:sz w:val="24"/>
          <w:szCs w:val="24"/>
          <w:lang w:bidi="ar"/>
        </w:rPr>
        <w:t>Primiceri</w:t>
      </w:r>
      <w:proofErr w:type="spellEnd"/>
      <w:r>
        <w:rPr>
          <w:rFonts w:ascii="Times New Roman" w:eastAsia="Arial Regular" w:hAnsi="Times New Roman" w:cs="Times New Roman"/>
          <w:sz w:val="24"/>
          <w:szCs w:val="24"/>
          <w:lang w:bidi="ar"/>
        </w:rPr>
        <w:t xml:space="preserve"> (2005) and Nakajima et al. (2011), stack the elements in the lower triangular matrix </w:t>
      </w:r>
      <m:oMath>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A</m:t>
            </m:r>
          </m:e>
          <m:sub>
            <m:r>
              <w:rPr>
                <w:rFonts w:ascii="Cambria Math" w:eastAsia="Arial Regular" w:hAnsi="Cambria Math" w:cs="Times New Roman"/>
                <w:sz w:val="24"/>
                <w:szCs w:val="24"/>
                <w:lang w:bidi="ar"/>
              </w:rPr>
              <m:t>t</m:t>
            </m:r>
          </m:sub>
        </m:sSub>
      </m:oMath>
      <w:r>
        <w:rPr>
          <w:rFonts w:ascii="Times New Roman" w:eastAsia="Arial Regular" w:hAnsi="Times New Roman" w:cs="Times New Roman"/>
          <w:sz w:val="24"/>
          <w:szCs w:val="24"/>
          <w:lang w:bidi="ar"/>
        </w:rPr>
        <w:t xml:space="preserve"> into a column of vectors. Besides, the parameters all obey the following random walk process:</w:t>
      </w:r>
    </w:p>
    <w:p w14:paraId="1437F515" w14:textId="77777777" w:rsidR="005E3018" w:rsidRDefault="005E3018" w:rsidP="005E3018">
      <w:pPr>
        <w:spacing w:after="0" w:line="360" w:lineRule="auto"/>
        <w:jc w:val="both"/>
        <w:rPr>
          <w:rFonts w:ascii="Times New Roman" w:eastAsia="Arial Regular" w:hAnsi="Times New Roman" w:cs="Times New Roman"/>
          <w:lang w:bidi="ar"/>
        </w:rPr>
      </w:pPr>
      <m:oMathPara>
        <m:oMath>
          <m:r>
            <w:rPr>
              <w:rFonts w:ascii="Cambria Math" w:eastAsia="Arial Regular" w:hAnsi="Cambria Math" w:cs="Times New Roman"/>
              <w:lang w:bidi="ar"/>
            </w:rPr>
            <m:t>double</m:t>
          </m:r>
          <m:eqArr>
            <m:eqArrPr>
              <m:maxDist m:val="1"/>
              <m:ctrlPr>
                <w:rPr>
                  <w:rFonts w:ascii="Cambria Math" w:eastAsia="Arial Regular" w:hAnsi="Cambria Math" w:cs="Times New Roman"/>
                  <w:i/>
                  <w:lang w:bidi="ar"/>
                </w:rPr>
              </m:ctrlPr>
            </m:eqArrPr>
            <m:e>
              <m:sSub>
                <m:sSubPr>
                  <m:ctrlPr>
                    <w:rPr>
                      <w:rFonts w:ascii="Cambria Math" w:eastAsia="Arial Regular" w:hAnsi="Cambria Math" w:cs="Times New Roman"/>
                      <w:i/>
                      <w:lang w:bidi="ar"/>
                    </w:rPr>
                  </m:ctrlPr>
                </m:sSubPr>
                <m:e>
                  <m:r>
                    <w:rPr>
                      <w:rFonts w:ascii="Cambria Math" w:eastAsia="Arial Regular" w:hAnsi="Cambria Math" w:cs="Times New Roman"/>
                      <w:lang w:bidi="ar"/>
                    </w:rPr>
                    <m:t>a</m:t>
                  </m:r>
                </m:e>
                <m:sub>
                  <m:r>
                    <w:rPr>
                      <w:rFonts w:ascii="Cambria Math" w:eastAsia="Arial Regular" w:hAnsi="Cambria Math" w:cs="Times New Roman"/>
                      <w:lang w:bidi="ar"/>
                    </w:rPr>
                    <m:t>t</m:t>
                  </m:r>
                </m:sub>
              </m:sSub>
              <m:r>
                <w:rPr>
                  <w:rFonts w:ascii="Cambria Math" w:eastAsia="Arial Regular" w:hAnsi="Cambria Math" w:cs="Times New Roman"/>
                  <w:lang w:bidi="ar"/>
                </w:rPr>
                <m:t>=</m:t>
              </m:r>
              <m:sSup>
                <m:sSupPr>
                  <m:ctrlPr>
                    <w:rPr>
                      <w:rFonts w:ascii="Cambria Math" w:eastAsia="Arial Regular" w:hAnsi="Cambria Math" w:cs="Times New Roman"/>
                      <w:i/>
                      <w:lang w:bidi="ar"/>
                    </w:rPr>
                  </m:ctrlPr>
                </m:sSupPr>
                <m:e>
                  <m:d>
                    <m:dPr>
                      <m:ctrlPr>
                        <w:rPr>
                          <w:rFonts w:ascii="Cambria Math" w:eastAsia="Arial Regular" w:hAnsi="Cambria Math" w:cs="Times New Roman"/>
                          <w:i/>
                          <w:lang w:bidi="ar"/>
                        </w:rPr>
                      </m:ctrlPr>
                    </m:dPr>
                    <m:e>
                      <m:sSub>
                        <m:sSubPr>
                          <m:ctrlPr>
                            <w:rPr>
                              <w:rFonts w:ascii="Cambria Math" w:eastAsia="Arial Regular" w:hAnsi="Cambria Math" w:cs="Times New Roman"/>
                              <w:i/>
                              <w:lang w:bidi="ar"/>
                            </w:rPr>
                          </m:ctrlPr>
                        </m:sSubPr>
                        <m:e>
                          <m:r>
                            <w:rPr>
                              <w:rFonts w:ascii="Cambria Math" w:eastAsia="Arial Regular" w:hAnsi="Cambria Math" w:cs="Times New Roman"/>
                              <w:lang w:bidi="ar"/>
                            </w:rPr>
                            <m:t>a</m:t>
                          </m:r>
                        </m:e>
                        <m:sub>
                          <m:r>
                            <w:rPr>
                              <w:rFonts w:ascii="Cambria Math" w:eastAsia="Arial Regular" w:hAnsi="Cambria Math" w:cs="Times New Roman"/>
                              <w:lang w:bidi="ar"/>
                            </w:rPr>
                            <m:t>21</m:t>
                          </m:r>
                        </m:sub>
                      </m:sSub>
                      <m:r>
                        <w:rPr>
                          <w:rFonts w:ascii="Cambria Math" w:eastAsia="Arial Regular" w:hAnsi="Cambria Math" w:cs="Times New Roman"/>
                          <w:lang w:bidi="ar"/>
                        </w:rPr>
                        <m:t>,…,</m:t>
                      </m:r>
                      <m:sSub>
                        <m:sSubPr>
                          <m:ctrlPr>
                            <w:rPr>
                              <w:rFonts w:ascii="Cambria Math" w:eastAsia="Arial Regular" w:hAnsi="Cambria Math" w:cs="Times New Roman"/>
                              <w:i/>
                              <w:lang w:bidi="ar"/>
                            </w:rPr>
                          </m:ctrlPr>
                        </m:sSubPr>
                        <m:e>
                          <m:r>
                            <w:rPr>
                              <w:rFonts w:ascii="Cambria Math" w:eastAsia="Arial Regular" w:hAnsi="Cambria Math" w:cs="Times New Roman"/>
                              <w:lang w:bidi="ar"/>
                            </w:rPr>
                            <m:t>a</m:t>
                          </m:r>
                        </m:e>
                        <m:sub>
                          <m:r>
                            <w:rPr>
                              <w:rFonts w:ascii="Cambria Math" w:eastAsia="Arial Regular" w:hAnsi="Cambria Math" w:cs="Times New Roman"/>
                              <w:lang w:bidi="ar"/>
                            </w:rPr>
                            <m:t>k,k-1</m:t>
                          </m:r>
                        </m:sub>
                      </m:sSub>
                    </m:e>
                  </m:d>
                </m:e>
                <m:sup>
                  <m:r>
                    <w:rPr>
                      <w:rFonts w:ascii="Cambria Math" w:eastAsia="Arial Regular" w:hAnsi="Cambria Math" w:cs="Times New Roman"/>
                      <w:lang w:bidi="ar"/>
                    </w:rPr>
                    <m:t>'</m:t>
                  </m:r>
                </m:sup>
              </m:sSup>
              <m:ctrlPr>
                <w:rPr>
                  <w:rFonts w:ascii="Cambria Math" w:eastAsia="Cambria Math" w:hAnsi="Cambria Math" w:cs="Cambria Math"/>
                  <w:i/>
                  <w:lang w:bidi="ar"/>
                </w:rPr>
              </m:ctrlPr>
            </m:e>
            <m:e>
              <m:sSub>
                <m:sSubPr>
                  <m:ctrlPr>
                    <w:rPr>
                      <w:rFonts w:ascii="Cambria Math" w:eastAsia="Arial Regular" w:hAnsi="Cambria Math" w:cs="Times New Roman"/>
                      <w:i/>
                      <w:lang w:bidi="ar"/>
                    </w:rPr>
                  </m:ctrlPr>
                </m:sSubPr>
                <m:e>
                  <m:r>
                    <w:rPr>
                      <w:rFonts w:ascii="Cambria Math" w:eastAsia="Arial Regular" w:hAnsi="Cambria Math" w:cs="Times New Roman"/>
                      <w:lang w:bidi="ar"/>
                    </w:rPr>
                    <m:t xml:space="preserve">                                                          h</m:t>
                  </m:r>
                </m:e>
                <m:sub>
                  <m:r>
                    <w:rPr>
                      <w:rFonts w:ascii="Cambria Math" w:eastAsia="Arial Regular" w:hAnsi="Cambria Math" w:cs="Times New Roman"/>
                      <w:lang w:bidi="ar"/>
                    </w:rPr>
                    <m:t>t</m:t>
                  </m:r>
                </m:sub>
              </m:sSub>
              <m:r>
                <w:rPr>
                  <w:rFonts w:ascii="Cambria Math" w:eastAsia="Arial Regular" w:hAnsi="Cambria Math" w:cs="Times New Roman"/>
                  <w:lang w:bidi="ar"/>
                </w:rPr>
                <m:t>=</m:t>
              </m:r>
              <m:sSup>
                <m:sSupPr>
                  <m:ctrlPr>
                    <w:rPr>
                      <w:rFonts w:ascii="Cambria Math" w:eastAsia="Arial Regular" w:hAnsi="Cambria Math" w:cs="Times New Roman"/>
                      <w:i/>
                      <w:lang w:bidi="ar"/>
                    </w:rPr>
                  </m:ctrlPr>
                </m:sSupPr>
                <m:e>
                  <m:d>
                    <m:dPr>
                      <m:ctrlPr>
                        <w:rPr>
                          <w:rFonts w:ascii="Cambria Math" w:eastAsia="Arial Regular" w:hAnsi="Cambria Math" w:cs="Times New Roman"/>
                          <w:i/>
                          <w:lang w:bidi="ar"/>
                        </w:rPr>
                      </m:ctrlPr>
                    </m:dPr>
                    <m:e>
                      <m:sSub>
                        <m:sSubPr>
                          <m:ctrlPr>
                            <w:rPr>
                              <w:rFonts w:ascii="Cambria Math" w:eastAsia="Arial Regular" w:hAnsi="Cambria Math" w:cs="Times New Roman"/>
                              <w:i/>
                              <w:lang w:bidi="ar"/>
                            </w:rPr>
                          </m:ctrlPr>
                        </m:sSubPr>
                        <m:e>
                          <m:r>
                            <w:rPr>
                              <w:rFonts w:ascii="Cambria Math" w:eastAsia="Arial Regular" w:hAnsi="Cambria Math" w:cs="Times New Roman"/>
                              <w:lang w:bidi="ar"/>
                            </w:rPr>
                            <m:t>h</m:t>
                          </m:r>
                        </m:e>
                        <m:sub>
                          <m:r>
                            <w:rPr>
                              <w:rFonts w:ascii="Cambria Math" w:eastAsia="Arial Regular" w:hAnsi="Cambria Math" w:cs="Times New Roman"/>
                              <w:lang w:bidi="ar"/>
                            </w:rPr>
                            <m:t>1t</m:t>
                          </m:r>
                        </m:sub>
                      </m:sSub>
                      <m:r>
                        <w:rPr>
                          <w:rFonts w:ascii="Cambria Math" w:eastAsia="Arial Regular" w:hAnsi="Cambria Math" w:cs="Times New Roman"/>
                          <w:lang w:bidi="ar"/>
                        </w:rPr>
                        <m:t>,…,</m:t>
                      </m:r>
                      <m:sSub>
                        <m:sSubPr>
                          <m:ctrlPr>
                            <w:rPr>
                              <w:rFonts w:ascii="Cambria Math" w:eastAsia="Arial Regular" w:hAnsi="Cambria Math" w:cs="Times New Roman"/>
                              <w:i/>
                              <w:lang w:bidi="ar"/>
                            </w:rPr>
                          </m:ctrlPr>
                        </m:sSubPr>
                        <m:e>
                          <m:r>
                            <w:rPr>
                              <w:rFonts w:ascii="Cambria Math" w:eastAsia="Arial Regular" w:hAnsi="Cambria Math" w:cs="Times New Roman"/>
                              <w:lang w:bidi="ar"/>
                            </w:rPr>
                            <m:t>h</m:t>
                          </m:r>
                        </m:e>
                        <m:sub>
                          <m:r>
                            <w:rPr>
                              <w:rFonts w:ascii="Cambria Math" w:eastAsia="Arial Regular" w:hAnsi="Cambria Math" w:cs="Times New Roman"/>
                              <w:lang w:bidi="ar"/>
                            </w:rPr>
                            <m:t>kt</m:t>
                          </m:r>
                        </m:sub>
                      </m:sSub>
                    </m:e>
                  </m:d>
                </m:e>
                <m:sup>
                  <m:r>
                    <w:rPr>
                      <w:rFonts w:ascii="Cambria Math" w:eastAsia="Arial Regular" w:hAnsi="Cambria Math" w:cs="Times New Roman"/>
                      <w:lang w:bidi="ar"/>
                    </w:rPr>
                    <m:t>'</m:t>
                  </m:r>
                </m:sup>
              </m:sSup>
              <m:r>
                <w:rPr>
                  <w:rFonts w:ascii="Cambria Math" w:eastAsia="Arial Regular" w:hAnsi="Cambria Math" w:cs="Times New Roman"/>
                  <w:lang w:bidi="ar"/>
                </w:rPr>
                <m:t xml:space="preserve">                                               </m:t>
              </m:r>
              <m:d>
                <m:dPr>
                  <m:ctrlPr>
                    <w:rPr>
                      <w:rFonts w:ascii="Cambria Math" w:eastAsia="Arial Regular" w:hAnsi="Cambria Math" w:cs="Times New Roman"/>
                      <w:i/>
                      <w:lang w:bidi="ar"/>
                    </w:rPr>
                  </m:ctrlPr>
                </m:dPr>
                <m:e>
                  <m:r>
                    <w:rPr>
                      <w:rFonts w:ascii="Cambria Math" w:eastAsia="Arial Regular" w:hAnsi="Cambria Math" w:cs="Times New Roman"/>
                      <w:lang w:bidi="ar"/>
                    </w:rPr>
                    <m:t>7</m:t>
                  </m:r>
                </m:e>
              </m:d>
            </m:e>
          </m:eqArr>
        </m:oMath>
      </m:oMathPara>
    </w:p>
    <w:p w14:paraId="41C1E412" w14:textId="77777777" w:rsidR="005E3018" w:rsidRDefault="005E3018" w:rsidP="005E3018">
      <w:pPr>
        <w:spacing w:after="0" w:line="360" w:lineRule="auto"/>
        <w:jc w:val="both"/>
        <w:rPr>
          <w:rFonts w:ascii="Times New Roman" w:eastAsia="Arial Regular" w:hAnsi="Times New Roman" w:cs="Times New Roman"/>
          <w:sz w:val="24"/>
          <w:szCs w:val="24"/>
          <w:lang w:bidi="ar"/>
        </w:rPr>
      </w:pPr>
      <w:r>
        <w:rPr>
          <w:rFonts w:ascii="Times New Roman" w:eastAsia="Arial Regular" w:hAnsi="Times New Roman" w:cs="Times New Roman"/>
          <w:sz w:val="24"/>
          <w:szCs w:val="24"/>
          <w:lang w:bidi="ar"/>
        </w:rPr>
        <w:t xml:space="preserve">Where </w:t>
      </w:r>
      <m:oMath>
        <m:sSub>
          <m:sSubPr>
            <m:ctrlPr>
              <w:rPr>
                <w:rFonts w:ascii="Cambria Math" w:eastAsia="Arial Regular" w:hAnsi="Cambria Math" w:cs="Times New Roman"/>
                <w:i/>
                <w:sz w:val="24"/>
                <w:szCs w:val="24"/>
                <w:lang w:bidi="ar"/>
              </w:rPr>
            </m:ctrlPr>
          </m:sSubPr>
          <m:e>
            <m:r>
              <w:rPr>
                <w:rFonts w:ascii="Cambria Math" w:eastAsia="Arial Regular" w:hAnsi="Cambria Math" w:cs="Times New Roman"/>
                <w:sz w:val="24"/>
                <w:szCs w:val="24"/>
                <w:lang w:bidi="ar"/>
              </w:rPr>
              <m:t>h</m:t>
            </m:r>
          </m:e>
          <m:sub>
            <m:r>
              <w:rPr>
                <w:rFonts w:ascii="Cambria Math" w:eastAsia="Arial Regular" w:hAnsi="Cambria Math" w:cs="Times New Roman"/>
                <w:sz w:val="24"/>
                <w:szCs w:val="24"/>
                <w:lang w:bidi="ar"/>
              </w:rPr>
              <m:t>jt</m:t>
            </m:r>
          </m:sub>
        </m:sSub>
        <m:r>
          <w:rPr>
            <w:rFonts w:ascii="Cambria Math" w:eastAsia="Arial Regular" w:hAnsi="Cambria Math" w:cs="Times New Roman"/>
            <w:sz w:val="24"/>
            <w:szCs w:val="24"/>
            <w:lang w:bidi="ar"/>
          </w:rPr>
          <m:t>=log</m:t>
        </m:r>
        <m:sSubSup>
          <m:sSubSupPr>
            <m:ctrlPr>
              <w:rPr>
                <w:rFonts w:ascii="Cambria Math" w:eastAsia="Arial Regular" w:hAnsi="Cambria Math" w:cs="Times New Roman"/>
                <w:i/>
                <w:sz w:val="24"/>
                <w:szCs w:val="24"/>
                <w:lang w:bidi="ar"/>
              </w:rPr>
            </m:ctrlPr>
          </m:sSubSupPr>
          <m:e>
            <m:r>
              <w:rPr>
                <w:rFonts w:ascii="Cambria Math" w:eastAsia="Arial Regular" w:hAnsi="Cambria Math" w:cs="Times New Roman"/>
                <w:sz w:val="24"/>
                <w:szCs w:val="24"/>
                <w:lang w:bidi="ar"/>
              </w:rPr>
              <m:t>σ</m:t>
            </m:r>
          </m:e>
          <m:sub>
            <m:r>
              <w:rPr>
                <w:rFonts w:ascii="Cambria Math" w:eastAsia="Arial Regular" w:hAnsi="Cambria Math" w:cs="Times New Roman"/>
                <w:sz w:val="24"/>
                <w:szCs w:val="24"/>
                <w:lang w:bidi="ar"/>
              </w:rPr>
              <m:t>jt</m:t>
            </m:r>
          </m:sub>
          <m:sup>
            <m:r>
              <w:rPr>
                <w:rFonts w:ascii="Cambria Math" w:eastAsia="Arial Regular" w:hAnsi="Cambria Math" w:cs="Times New Roman"/>
                <w:sz w:val="24"/>
                <w:szCs w:val="24"/>
                <w:lang w:bidi="ar"/>
              </w:rPr>
              <m:t>2</m:t>
            </m:r>
          </m:sup>
        </m:sSubSup>
      </m:oMath>
      <w:r>
        <w:rPr>
          <w:rFonts w:ascii="Times New Roman" w:eastAsia="Arial Regular" w:hAnsi="Times New Roman" w:cs="Times New Roman"/>
          <w:sz w:val="24"/>
          <w:szCs w:val="24"/>
          <w:lang w:bidi="ar"/>
        </w:rPr>
        <w:t xml:space="preserve">, </w:t>
      </w:r>
      <m:oMath>
        <m:r>
          <w:rPr>
            <w:rFonts w:ascii="Cambria Math" w:eastAsia="Arial Regular" w:hAnsi="Cambria Math" w:cs="Times New Roman"/>
            <w:sz w:val="24"/>
            <w:szCs w:val="24"/>
            <w:lang w:bidi="ar"/>
          </w:rPr>
          <m:t>j=1,…,k,  t=s+1,…,n</m:t>
        </m:r>
      </m:oMath>
      <w:r>
        <w:rPr>
          <w:rFonts w:ascii="Times New Roman" w:eastAsia="Arial Regular" w:hAnsi="Times New Roman" w:cs="Times New Roman"/>
          <w:sz w:val="24"/>
          <w:szCs w:val="24"/>
          <w:lang w:bidi="ar"/>
        </w:rPr>
        <w:t xml:space="preserve">. </w:t>
      </w:r>
    </w:p>
    <w:p w14:paraId="46575E48" w14:textId="77777777" w:rsidR="005E3018" w:rsidRDefault="00546127" w:rsidP="005E3018">
      <w:pPr>
        <w:spacing w:after="0" w:line="360" w:lineRule="auto"/>
        <w:ind w:firstLineChars="850" w:firstLine="1870"/>
        <w:jc w:val="both"/>
        <w:rPr>
          <w:rFonts w:ascii="Times New Roman" w:eastAsia="Arial Regular" w:hAnsi="Times New Roman" w:cs="Times New Roman"/>
        </w:rPr>
      </w:pPr>
      <m:oMathPara>
        <m:oMath>
          <m:eqArr>
            <m:eqArrPr>
              <m:maxDist m:val="1"/>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βt</m:t>
                  </m:r>
                </m:sub>
              </m:sSub>
              <m:ctrlPr>
                <w:rPr>
                  <w:rFonts w:ascii="Cambria Math" w:eastAsia="Cambria Math" w:hAnsi="Cambria Math" w:cs="Cambria Math"/>
                  <w:i/>
                </w:rPr>
              </m:ctrlPr>
            </m:e>
            <m:e>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αt</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8</m:t>
                  </m:r>
                </m:e>
              </m:d>
              <m:ctrlPr>
                <w:rPr>
                  <w:rFonts w:ascii="Cambria Math" w:eastAsia="Cambria Math" w:hAnsi="Cambria Math" w:cs="Cambria Math"/>
                  <w:i/>
                </w:rPr>
              </m:ctrlPr>
            </m:e>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ht</m:t>
                  </m:r>
                </m:sub>
              </m:sSub>
              <m:r>
                <w:rPr>
                  <w:rFonts w:ascii="Cambria Math" w:hAnsi="Cambria Math" w:cs="Times New Roman"/>
                </w:rPr>
                <m:t>#</m:t>
              </m:r>
            </m:e>
          </m:eqArr>
        </m:oMath>
      </m:oMathPara>
    </w:p>
    <w:p w14:paraId="20C8BE89" w14:textId="77777777" w:rsidR="005E3018" w:rsidRDefault="005E3018" w:rsidP="005E3018">
      <w:pPr>
        <w:spacing w:after="0" w:line="360" w:lineRule="auto"/>
        <w:jc w:val="both"/>
        <w:rPr>
          <w:rFonts w:ascii="Times New Roman" w:eastAsia="Arial Regular" w:hAnsi="Times New Roman" w:cs="Times New Roman"/>
          <w:sz w:val="24"/>
          <w:szCs w:val="24"/>
        </w:rPr>
      </w:pPr>
      <w:r>
        <w:rPr>
          <w:rFonts w:ascii="Times New Roman" w:eastAsia="Arial Regular" w:hAnsi="Times New Roman" w:cs="Times New Roman"/>
          <w:sz w:val="24"/>
          <w:szCs w:val="24"/>
        </w:rPr>
        <w:t xml:space="preserve">For </w:t>
      </w:r>
      <m:oMath>
        <m:r>
          <m:rPr>
            <m:sty m:val="p"/>
          </m:rPr>
          <w:rPr>
            <w:rFonts w:ascii="Cambria Math" w:eastAsia="Arial Regular" w:hAnsi="Cambria Math" w:cs="Times New Roman"/>
            <w:sz w:val="24"/>
            <w:szCs w:val="24"/>
          </w:rPr>
          <m:t xml:space="preserve">  </m:t>
        </m:r>
        <m:r>
          <w:rPr>
            <w:rFonts w:ascii="Cambria Math" w:eastAsia="Arial Regular" w:hAnsi="Cambria Math" w:cs="Times New Roman"/>
            <w:sz w:val="24"/>
            <w:szCs w:val="24"/>
          </w:rPr>
          <m:t>t</m:t>
        </m:r>
        <m:r>
          <m:rPr>
            <m:sty m:val="p"/>
          </m:rPr>
          <w:rPr>
            <w:rFonts w:ascii="Cambria Math" w:eastAsia="Arial Regular" w:hAnsi="Cambria Math" w:cs="Times New Roman"/>
            <w:sz w:val="24"/>
            <w:szCs w:val="24"/>
          </w:rPr>
          <m:t>=</m:t>
        </m:r>
        <m:r>
          <w:rPr>
            <w:rFonts w:ascii="Cambria Math" w:eastAsia="Arial Regular" w:hAnsi="Cambria Math" w:cs="Times New Roman"/>
            <w:sz w:val="24"/>
            <w:szCs w:val="24"/>
          </w:rPr>
          <m:t>s</m:t>
        </m:r>
        <m:r>
          <m:rPr>
            <m:sty m:val="p"/>
          </m:rPr>
          <w:rPr>
            <w:rFonts w:ascii="Cambria Math" w:eastAsia="Arial Regular" w:hAnsi="Cambria Math" w:cs="Times New Roman"/>
            <w:sz w:val="24"/>
            <w:szCs w:val="24"/>
          </w:rPr>
          <m:t>+1,…,</m:t>
        </m:r>
        <m:r>
          <w:rPr>
            <w:rFonts w:ascii="Cambria Math" w:eastAsia="Arial Regular" w:hAnsi="Cambria Math" w:cs="Times New Roman"/>
            <w:sz w:val="24"/>
            <w:szCs w:val="24"/>
          </w:rPr>
          <m:t>n</m:t>
        </m:r>
      </m:oMath>
      <w:r>
        <w:rPr>
          <w:rFonts w:ascii="Times New Roman" w:eastAsia="Arial Regular" w:hAnsi="Times New Roman" w:cs="Times New Roman"/>
          <w:sz w:val="24"/>
          <w:szCs w:val="24"/>
        </w:rPr>
        <w:t xml:space="preserve">, where </w:t>
      </w:r>
      <m:oMath>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β</m:t>
            </m:r>
          </m:e>
          <m:sub>
            <m:r>
              <w:rPr>
                <w:rFonts w:ascii="Cambria Math" w:eastAsia="Arial Regular" w:hAnsi="Cambria Math" w:cs="Times New Roman"/>
                <w:sz w:val="24"/>
                <w:szCs w:val="24"/>
              </w:rPr>
              <m:t>s</m:t>
            </m:r>
            <m:r>
              <m:rPr>
                <m:sty m:val="p"/>
              </m:rPr>
              <w:rPr>
                <w:rFonts w:ascii="Cambria Math" w:eastAsia="Arial Regular" w:hAnsi="Cambria Math" w:cs="Times New Roman"/>
                <w:sz w:val="24"/>
                <w:szCs w:val="24"/>
              </w:rPr>
              <m:t>+1</m:t>
            </m:r>
          </m:sub>
        </m:sSub>
        <m:r>
          <m:rPr>
            <m:sty m:val="p"/>
          </m:rPr>
          <w:rPr>
            <w:rFonts w:ascii="Cambria Math" w:eastAsia="Arial Regular" w:hAnsi="Cambria Math" w:cs="Times New Roman"/>
            <w:sz w:val="24"/>
            <w:szCs w:val="24"/>
          </w:rPr>
          <m:t>∼</m:t>
        </m:r>
        <m:r>
          <w:rPr>
            <w:rFonts w:ascii="Cambria Math" w:eastAsia="Arial Regular" w:hAnsi="Cambria Math" w:cs="Times New Roman"/>
            <w:sz w:val="24"/>
            <w:szCs w:val="24"/>
          </w:rPr>
          <m:t>N</m:t>
        </m:r>
        <m:d>
          <m:dPr>
            <m:ctrlPr>
              <w:rPr>
                <w:rFonts w:ascii="Cambria Math" w:eastAsia="Arial Regular" w:hAnsi="Cambria Math" w:cs="Times New Roman"/>
                <w:sz w:val="24"/>
                <w:szCs w:val="24"/>
              </w:rPr>
            </m:ctrlPr>
          </m:dPr>
          <m:e>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μ</m:t>
                </m:r>
              </m:e>
              <m:sub>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β</m:t>
                    </m:r>
                  </m:e>
                  <m:sub>
                    <m:r>
                      <m:rPr>
                        <m:sty m:val="p"/>
                      </m:rPr>
                      <w:rPr>
                        <w:rFonts w:ascii="Cambria Math" w:eastAsia="Arial Regular" w:hAnsi="Cambria Math" w:cs="Times New Roman"/>
                        <w:sz w:val="24"/>
                        <w:szCs w:val="24"/>
                      </w:rPr>
                      <m:t>0</m:t>
                    </m:r>
                  </m:sub>
                </m:sSub>
              </m:sub>
            </m:sSub>
            <m:r>
              <m:rPr>
                <m:sty m:val="p"/>
              </m:rPr>
              <w:rPr>
                <w:rFonts w:ascii="Cambria Math" w:eastAsia="Arial Regular" w:hAnsi="Cambria Math" w:cs="Times New Roman"/>
                <w:sz w:val="24"/>
                <w:szCs w:val="24"/>
              </w:rPr>
              <m:t>,</m:t>
            </m:r>
            <m:nary>
              <m:naryPr>
                <m:chr m:val="∑"/>
                <m:limLoc m:val="undOvr"/>
                <m:grow m:val="1"/>
                <m:supHide m:val="1"/>
                <m:ctrlPr>
                  <w:rPr>
                    <w:rFonts w:ascii="Cambria Math" w:eastAsia="Arial Regular" w:hAnsi="Cambria Math" w:cs="Times New Roman"/>
                    <w:sz w:val="24"/>
                    <w:szCs w:val="24"/>
                  </w:rPr>
                </m:ctrlPr>
              </m:naryPr>
              <m:sub>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β</m:t>
                    </m:r>
                  </m:e>
                  <m:sub>
                    <m:r>
                      <m:rPr>
                        <m:sty m:val="p"/>
                      </m:rPr>
                      <w:rPr>
                        <w:rFonts w:ascii="Cambria Math" w:eastAsia="Arial Regular" w:hAnsi="Cambria Math" w:cs="Times New Roman"/>
                        <w:sz w:val="24"/>
                        <w:szCs w:val="24"/>
                      </w:rPr>
                      <m:t>0</m:t>
                    </m:r>
                  </m:sub>
                </m:sSub>
              </m:sub>
              <m:sup/>
              <m:e>
                <m:r>
                  <m:rPr>
                    <m:sty m:val="p"/>
                  </m:rPr>
                  <w:rPr>
                    <w:rFonts w:ascii="Cambria Math" w:eastAsia="Arial Regular" w:hAnsi="Cambria Math" w:cs="Times New Roman"/>
                    <w:sz w:val="24"/>
                    <w:szCs w:val="24"/>
                  </w:rPr>
                  <m:t> </m:t>
                </m:r>
              </m:e>
            </m:nary>
          </m:e>
        </m:d>
      </m:oMath>
      <w:r>
        <w:rPr>
          <w:rFonts w:ascii="Times New Roman" w:eastAsia="Arial Regular" w:hAnsi="Times New Roman" w:cs="Times New Roman"/>
          <w:sz w:val="24"/>
          <w:szCs w:val="24"/>
        </w:rPr>
        <w:t xml:space="preserve">, </w:t>
      </w:r>
      <m:oMath>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a</m:t>
            </m:r>
          </m:e>
          <m:sub>
            <m:r>
              <w:rPr>
                <w:rFonts w:ascii="Cambria Math" w:eastAsia="Arial Regular" w:hAnsi="Cambria Math" w:cs="Times New Roman"/>
                <w:sz w:val="24"/>
                <w:szCs w:val="24"/>
              </w:rPr>
              <m:t>s</m:t>
            </m:r>
            <m:r>
              <m:rPr>
                <m:sty m:val="p"/>
              </m:rPr>
              <w:rPr>
                <w:rFonts w:ascii="Cambria Math" w:eastAsia="Arial Regular" w:hAnsi="Cambria Math" w:cs="Times New Roman"/>
                <w:sz w:val="24"/>
                <w:szCs w:val="24"/>
              </w:rPr>
              <m:t>+1</m:t>
            </m:r>
          </m:sub>
        </m:sSub>
        <m:r>
          <m:rPr>
            <m:sty m:val="p"/>
          </m:rPr>
          <w:rPr>
            <w:rFonts w:ascii="Cambria Math" w:eastAsia="Arial Regular" w:hAnsi="Cambria Math" w:cs="Times New Roman"/>
            <w:sz w:val="24"/>
            <w:szCs w:val="24"/>
          </w:rPr>
          <m:t>∼</m:t>
        </m:r>
        <m:r>
          <w:rPr>
            <w:rFonts w:ascii="Cambria Math" w:eastAsia="Arial Regular" w:hAnsi="Cambria Math" w:cs="Times New Roman"/>
            <w:sz w:val="24"/>
            <w:szCs w:val="24"/>
          </w:rPr>
          <m:t>N</m:t>
        </m:r>
        <m:d>
          <m:dPr>
            <m:ctrlPr>
              <w:rPr>
                <w:rFonts w:ascii="Cambria Math" w:eastAsia="Arial Regular" w:hAnsi="Cambria Math" w:cs="Times New Roman"/>
                <w:sz w:val="24"/>
                <w:szCs w:val="24"/>
              </w:rPr>
            </m:ctrlPr>
          </m:dPr>
          <m:e>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μ</m:t>
                </m:r>
              </m:e>
              <m:sub>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a</m:t>
                    </m:r>
                  </m:e>
                  <m:sub>
                    <m:r>
                      <m:rPr>
                        <m:sty m:val="p"/>
                      </m:rPr>
                      <w:rPr>
                        <w:rFonts w:ascii="Cambria Math" w:eastAsia="Arial Regular" w:hAnsi="Cambria Math" w:cs="Times New Roman"/>
                        <w:sz w:val="24"/>
                        <w:szCs w:val="24"/>
                      </w:rPr>
                      <m:t>0</m:t>
                    </m:r>
                  </m:sub>
                </m:sSub>
              </m:sub>
            </m:sSub>
            <m:r>
              <m:rPr>
                <m:sty m:val="p"/>
              </m:rPr>
              <w:rPr>
                <w:rFonts w:ascii="Cambria Math" w:eastAsia="Arial Regular" w:hAnsi="Cambria Math" w:cs="Times New Roman"/>
                <w:sz w:val="24"/>
                <w:szCs w:val="24"/>
              </w:rPr>
              <m:t>,</m:t>
            </m:r>
            <m:nary>
              <m:naryPr>
                <m:chr m:val="∑"/>
                <m:limLoc m:val="undOvr"/>
                <m:grow m:val="1"/>
                <m:supHide m:val="1"/>
                <m:ctrlPr>
                  <w:rPr>
                    <w:rFonts w:ascii="Cambria Math" w:eastAsia="Arial Regular" w:hAnsi="Cambria Math" w:cs="Times New Roman"/>
                    <w:sz w:val="24"/>
                    <w:szCs w:val="24"/>
                  </w:rPr>
                </m:ctrlPr>
              </m:naryPr>
              <m:sub>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a</m:t>
                    </m:r>
                  </m:e>
                  <m:sub>
                    <m:r>
                      <m:rPr>
                        <m:sty m:val="p"/>
                      </m:rPr>
                      <w:rPr>
                        <w:rFonts w:ascii="Cambria Math" w:eastAsia="Arial Regular" w:hAnsi="Cambria Math" w:cs="Times New Roman"/>
                        <w:sz w:val="24"/>
                        <w:szCs w:val="24"/>
                      </w:rPr>
                      <m:t>0</m:t>
                    </m:r>
                  </m:sub>
                </m:sSub>
              </m:sub>
              <m:sup/>
              <m:e>
                <m:r>
                  <m:rPr>
                    <m:sty m:val="p"/>
                  </m:rPr>
                  <w:rPr>
                    <w:rFonts w:ascii="Cambria Math" w:eastAsia="Arial Regular" w:hAnsi="Cambria Math" w:cs="Times New Roman"/>
                    <w:sz w:val="24"/>
                    <w:szCs w:val="24"/>
                  </w:rPr>
                  <m:t> </m:t>
                </m:r>
              </m:e>
            </m:nary>
          </m:e>
        </m:d>
      </m:oMath>
      <w:r>
        <w:rPr>
          <w:rFonts w:ascii="Times New Roman" w:eastAsia="Arial Regular" w:hAnsi="Times New Roman" w:cs="Times New Roman"/>
          <w:sz w:val="24"/>
          <w:szCs w:val="24"/>
        </w:rPr>
        <w:t xml:space="preserve">, </w:t>
      </w:r>
      <m:oMath>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h</m:t>
            </m:r>
          </m:e>
          <m:sub>
            <m:r>
              <w:rPr>
                <w:rFonts w:ascii="Cambria Math" w:eastAsia="Arial Regular" w:hAnsi="Cambria Math" w:cs="Times New Roman"/>
                <w:sz w:val="24"/>
                <w:szCs w:val="24"/>
              </w:rPr>
              <m:t>s</m:t>
            </m:r>
            <m:r>
              <m:rPr>
                <m:sty m:val="p"/>
              </m:rPr>
              <w:rPr>
                <w:rFonts w:ascii="Cambria Math" w:eastAsia="Arial Regular" w:hAnsi="Cambria Math" w:cs="Times New Roman"/>
                <w:sz w:val="24"/>
                <w:szCs w:val="24"/>
              </w:rPr>
              <m:t>+1</m:t>
            </m:r>
          </m:sub>
        </m:sSub>
        <m:r>
          <m:rPr>
            <m:sty m:val="p"/>
          </m:rPr>
          <w:rPr>
            <w:rFonts w:ascii="Cambria Math" w:eastAsia="Arial Regular" w:hAnsi="Cambria Math" w:cs="Times New Roman"/>
            <w:sz w:val="24"/>
            <w:szCs w:val="24"/>
          </w:rPr>
          <m:t>∼</m:t>
        </m:r>
        <m:r>
          <w:rPr>
            <w:rFonts w:ascii="Cambria Math" w:eastAsia="Arial Regular" w:hAnsi="Cambria Math" w:cs="Times New Roman"/>
            <w:sz w:val="24"/>
            <w:szCs w:val="24"/>
          </w:rPr>
          <m:t>N</m:t>
        </m:r>
        <m:d>
          <m:dPr>
            <m:ctrlPr>
              <w:rPr>
                <w:rFonts w:ascii="Cambria Math" w:eastAsia="Arial Regular" w:hAnsi="Cambria Math" w:cs="Times New Roman"/>
                <w:sz w:val="24"/>
                <w:szCs w:val="24"/>
              </w:rPr>
            </m:ctrlPr>
          </m:dPr>
          <m:e>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μ</m:t>
                </m:r>
              </m:e>
              <m:sub>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h</m:t>
                    </m:r>
                  </m:e>
                  <m:sub>
                    <m:r>
                      <m:rPr>
                        <m:sty m:val="p"/>
                      </m:rPr>
                      <w:rPr>
                        <w:rFonts w:ascii="Cambria Math" w:eastAsia="Arial Regular" w:hAnsi="Cambria Math" w:cs="Times New Roman"/>
                        <w:sz w:val="24"/>
                        <w:szCs w:val="24"/>
                      </w:rPr>
                      <m:t>0</m:t>
                    </m:r>
                  </m:sub>
                </m:sSub>
              </m:sub>
            </m:sSub>
            <m:r>
              <m:rPr>
                <m:sty m:val="p"/>
              </m:rPr>
              <w:rPr>
                <w:rFonts w:ascii="Cambria Math" w:eastAsia="Arial Regular" w:hAnsi="Cambria Math" w:cs="Times New Roman"/>
                <w:sz w:val="24"/>
                <w:szCs w:val="24"/>
              </w:rPr>
              <m:t>,</m:t>
            </m:r>
            <m:nary>
              <m:naryPr>
                <m:chr m:val="∑"/>
                <m:limLoc m:val="undOvr"/>
                <m:grow m:val="1"/>
                <m:supHide m:val="1"/>
                <m:ctrlPr>
                  <w:rPr>
                    <w:rFonts w:ascii="Cambria Math" w:eastAsia="Arial Regular" w:hAnsi="Cambria Math" w:cs="Times New Roman"/>
                    <w:sz w:val="24"/>
                    <w:szCs w:val="24"/>
                  </w:rPr>
                </m:ctrlPr>
              </m:naryPr>
              <m:sub>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h</m:t>
                    </m:r>
                  </m:e>
                  <m:sub>
                    <m:r>
                      <m:rPr>
                        <m:sty m:val="p"/>
                      </m:rPr>
                      <w:rPr>
                        <w:rFonts w:ascii="Cambria Math" w:eastAsia="Arial Regular" w:hAnsi="Cambria Math" w:cs="Times New Roman"/>
                        <w:sz w:val="24"/>
                        <w:szCs w:val="24"/>
                      </w:rPr>
                      <m:t>0</m:t>
                    </m:r>
                  </m:sub>
                </m:sSub>
              </m:sub>
              <m:sup/>
              <m:e>
                <m:r>
                  <m:rPr>
                    <m:sty m:val="p"/>
                  </m:rPr>
                  <w:rPr>
                    <w:rFonts w:ascii="Cambria Math" w:eastAsia="Arial Regular" w:hAnsi="Cambria Math" w:cs="Times New Roman"/>
                    <w:sz w:val="24"/>
                    <w:szCs w:val="24"/>
                  </w:rPr>
                  <m:t> </m:t>
                </m:r>
              </m:e>
            </m:nary>
          </m:e>
        </m:d>
      </m:oMath>
      <w:r>
        <w:rPr>
          <w:rFonts w:ascii="Times New Roman" w:eastAsia="Arial Regular" w:hAnsi="Times New Roman" w:cs="Times New Roman"/>
          <w:sz w:val="24"/>
          <w:szCs w:val="24"/>
        </w:rPr>
        <w:t xml:space="preserve">. Among them, the disturbance items </w:t>
      </w:r>
      <m:oMath>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μ</m:t>
            </m:r>
          </m:e>
          <m:sub>
            <m:r>
              <w:rPr>
                <w:rFonts w:ascii="Cambria Math" w:eastAsia="Arial Regular" w:hAnsi="Cambria Math" w:cs="Times New Roman"/>
                <w:sz w:val="24"/>
                <w:szCs w:val="24"/>
              </w:rPr>
              <m:t>βt</m:t>
            </m:r>
          </m:sub>
        </m:sSub>
      </m:oMath>
      <w:r>
        <w:rPr>
          <w:rFonts w:ascii="Times New Roman" w:eastAsia="Arial Regular" w:hAnsi="Times New Roman" w:cs="Times New Roman"/>
          <w:sz w:val="24"/>
          <w:szCs w:val="24"/>
        </w:rPr>
        <w:t xml:space="preserve">, </w:t>
      </w:r>
      <m:oMath>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μ</m:t>
            </m:r>
          </m:e>
          <m:sub>
            <m:r>
              <w:rPr>
                <w:rFonts w:ascii="Cambria Math" w:eastAsia="Arial Regular" w:hAnsi="Cambria Math" w:cs="Times New Roman"/>
                <w:sz w:val="24"/>
                <w:szCs w:val="24"/>
              </w:rPr>
              <m:t>αt</m:t>
            </m:r>
          </m:sub>
        </m:sSub>
      </m:oMath>
      <w:r>
        <w:rPr>
          <w:rFonts w:ascii="Times New Roman" w:eastAsia="Arial Regular" w:hAnsi="Times New Roman" w:cs="Times New Roman"/>
          <w:sz w:val="24"/>
          <w:szCs w:val="24"/>
        </w:rPr>
        <w:t xml:space="preserve"> and </w:t>
      </w:r>
      <m:oMath>
        <m:sSub>
          <m:sSubPr>
            <m:ctrlPr>
              <w:rPr>
                <w:rFonts w:ascii="Cambria Math" w:eastAsia="Arial Regular" w:hAnsi="Cambria Math" w:cs="Times New Roman"/>
                <w:sz w:val="24"/>
                <w:szCs w:val="24"/>
              </w:rPr>
            </m:ctrlPr>
          </m:sSubPr>
          <m:e>
            <m:r>
              <w:rPr>
                <w:rFonts w:ascii="Cambria Math" w:eastAsia="Arial Regular" w:hAnsi="Cambria Math" w:cs="Times New Roman"/>
                <w:sz w:val="24"/>
                <w:szCs w:val="24"/>
              </w:rPr>
              <m:t>μ</m:t>
            </m:r>
          </m:e>
          <m:sub>
            <m:r>
              <w:rPr>
                <w:rFonts w:ascii="Cambria Math" w:eastAsia="Arial Regular" w:hAnsi="Cambria Math" w:cs="Times New Roman"/>
                <w:sz w:val="24"/>
                <w:szCs w:val="24"/>
              </w:rPr>
              <m:t>ht</m:t>
            </m:r>
          </m:sub>
        </m:sSub>
      </m:oMath>
      <w:r>
        <w:rPr>
          <w:rFonts w:ascii="Times New Roman" w:eastAsia="Arial Regular" w:hAnsi="Times New Roman" w:cs="Times New Roman"/>
          <w:sz w:val="24"/>
          <w:szCs w:val="24"/>
        </w:rPr>
        <w:t xml:space="preserve"> are all normal random vectors with zero mean, and the variances are </w:t>
      </w:r>
      <m:oMath>
        <m:sSub>
          <m:sSubPr>
            <m:ctrlPr>
              <w:rPr>
                <w:rFonts w:ascii="Cambria Math" w:eastAsia="Arial Regular" w:hAnsi="Cambria Math" w:cs="Times New Roman"/>
                <w:sz w:val="24"/>
                <w:szCs w:val="24"/>
              </w:rPr>
            </m:ctrlPr>
          </m:sSubPr>
          <m:e>
            <m:r>
              <m:rPr>
                <m:sty m:val="p"/>
              </m:rPr>
              <w:rPr>
                <w:rFonts w:ascii="Cambria Math" w:eastAsia="Arial Regular" w:hAnsi="Cambria Math" w:cs="Times New Roman"/>
                <w:sz w:val="24"/>
                <w:szCs w:val="24"/>
              </w:rPr>
              <m:t>∑</m:t>
            </m:r>
          </m:e>
          <m:sub>
            <m:r>
              <w:rPr>
                <w:rFonts w:ascii="Cambria Math" w:eastAsia="Arial Regular" w:hAnsi="Cambria Math" w:cs="Times New Roman"/>
                <w:sz w:val="24"/>
                <w:szCs w:val="24"/>
              </w:rPr>
              <m:t>β</m:t>
            </m:r>
          </m:sub>
        </m:sSub>
        <m:r>
          <m:rPr>
            <m:sty m:val="p"/>
          </m:rPr>
          <w:rPr>
            <w:rFonts w:ascii="Cambria Math" w:eastAsia="Arial Regular" w:hAnsi="Cambria Math" w:cs="Times New Roman"/>
            <w:sz w:val="24"/>
            <w:szCs w:val="24"/>
          </w:rPr>
          <m:t xml:space="preserve">, </m:t>
        </m:r>
        <m:sSub>
          <m:sSubPr>
            <m:ctrlPr>
              <w:rPr>
                <w:rFonts w:ascii="Cambria Math" w:eastAsia="Arial Regular" w:hAnsi="Cambria Math" w:cs="Times New Roman"/>
                <w:sz w:val="24"/>
                <w:szCs w:val="24"/>
              </w:rPr>
            </m:ctrlPr>
          </m:sSubPr>
          <m:e>
            <m:r>
              <m:rPr>
                <m:sty m:val="p"/>
              </m:rPr>
              <w:rPr>
                <w:rFonts w:ascii="Cambria Math" w:eastAsia="Arial Regular" w:hAnsi="Cambria Math" w:cs="Times New Roman"/>
                <w:sz w:val="24"/>
                <w:szCs w:val="24"/>
              </w:rPr>
              <m:t>∑</m:t>
            </m:r>
          </m:e>
          <m:sub>
            <m:r>
              <w:rPr>
                <w:rFonts w:ascii="Cambria Math" w:eastAsia="Arial Regular" w:hAnsi="Cambria Math" w:cs="Times New Roman"/>
                <w:sz w:val="24"/>
                <w:szCs w:val="24"/>
              </w:rPr>
              <m:t>α</m:t>
            </m:r>
          </m:sub>
        </m:sSub>
      </m:oMath>
      <w:r>
        <w:rPr>
          <w:rFonts w:ascii="Times New Roman" w:eastAsia="Arial Regular" w:hAnsi="Times New Roman" w:cs="Times New Roman"/>
          <w:sz w:val="24"/>
          <w:szCs w:val="24"/>
        </w:rPr>
        <w:t xml:space="preserve"> and </w:t>
      </w:r>
      <m:oMath>
        <m:sSub>
          <m:sSubPr>
            <m:ctrlPr>
              <w:rPr>
                <w:rFonts w:ascii="Cambria Math" w:eastAsia="Arial Regular" w:hAnsi="Cambria Math" w:cs="Times New Roman"/>
                <w:sz w:val="24"/>
                <w:szCs w:val="24"/>
              </w:rPr>
            </m:ctrlPr>
          </m:sSubPr>
          <m:e>
            <m:r>
              <m:rPr>
                <m:sty m:val="p"/>
              </m:rPr>
              <w:rPr>
                <w:rFonts w:ascii="Cambria Math" w:eastAsia="Arial Regular" w:hAnsi="Cambria Math" w:cs="Times New Roman"/>
                <w:sz w:val="24"/>
                <w:szCs w:val="24"/>
              </w:rPr>
              <m:t>∑</m:t>
            </m:r>
          </m:e>
          <m:sub>
            <m:r>
              <w:rPr>
                <w:rFonts w:ascii="Cambria Math" w:eastAsia="Arial Regular" w:hAnsi="Cambria Math" w:cs="Times New Roman"/>
                <w:sz w:val="24"/>
                <w:szCs w:val="24"/>
              </w:rPr>
              <m:t>h</m:t>
            </m:r>
          </m:sub>
        </m:sSub>
      </m:oMath>
      <w:r>
        <w:rPr>
          <w:rFonts w:ascii="Times New Roman" w:eastAsia="Arial Regular" w:hAnsi="Times New Roman" w:cs="Times New Roman"/>
          <w:sz w:val="24"/>
          <w:szCs w:val="24"/>
        </w:rPr>
        <w:t>, respectively. However,</w:t>
      </w:r>
      <w:r>
        <w:rPr>
          <w:rFonts w:ascii="Times New Roman" w:eastAsia="Microsoft YaHei" w:hAnsi="Times New Roman" w:cs="Times New Roman"/>
          <w:sz w:val="24"/>
          <w:szCs w:val="24"/>
        </w:rPr>
        <w:t xml:space="preserve"> </w:t>
      </w:r>
      <m:oMath>
        <m:sSub>
          <m:sSubPr>
            <m:ctrlPr>
              <w:rPr>
                <w:rFonts w:ascii="Cambria Math" w:eastAsia="Arial Regular" w:hAnsi="Cambria Math" w:cs="Times New Roman"/>
                <w:sz w:val="24"/>
                <w:szCs w:val="24"/>
              </w:rPr>
            </m:ctrlPr>
          </m:sSubPr>
          <m:e>
            <m:r>
              <m:rPr>
                <m:sty m:val="p"/>
              </m:rPr>
              <w:rPr>
                <w:rFonts w:ascii="Cambria Math" w:eastAsia="Arial Regular" w:hAnsi="Cambria Math" w:cs="Times New Roman"/>
                <w:sz w:val="24"/>
                <w:szCs w:val="24"/>
              </w:rPr>
              <m:t>∑</m:t>
            </m:r>
          </m:e>
          <m:sub>
            <m:r>
              <w:rPr>
                <w:rFonts w:ascii="Cambria Math" w:eastAsia="Arial Regular" w:hAnsi="Cambria Math" w:cs="Times New Roman"/>
                <w:sz w:val="24"/>
                <w:szCs w:val="24"/>
              </w:rPr>
              <m:t>β</m:t>
            </m:r>
          </m:sub>
        </m:sSub>
        <m:r>
          <m:rPr>
            <m:sty m:val="p"/>
          </m:rPr>
          <w:rPr>
            <w:rFonts w:ascii="Cambria Math" w:eastAsia="Arial Regular" w:hAnsi="Cambria Math" w:cs="Times New Roman"/>
            <w:sz w:val="24"/>
            <w:szCs w:val="24"/>
          </w:rPr>
          <m:t xml:space="preserve">, </m:t>
        </m:r>
        <m:sSub>
          <m:sSubPr>
            <m:ctrlPr>
              <w:rPr>
                <w:rFonts w:ascii="Cambria Math" w:eastAsia="Arial Regular" w:hAnsi="Cambria Math" w:cs="Times New Roman"/>
                <w:sz w:val="24"/>
                <w:szCs w:val="24"/>
              </w:rPr>
            </m:ctrlPr>
          </m:sSubPr>
          <m:e>
            <m:r>
              <m:rPr>
                <m:sty m:val="p"/>
              </m:rPr>
              <w:rPr>
                <w:rFonts w:ascii="Cambria Math" w:eastAsia="Arial Regular" w:hAnsi="Cambria Math" w:cs="Times New Roman"/>
                <w:sz w:val="24"/>
                <w:szCs w:val="24"/>
              </w:rPr>
              <m:t>∑</m:t>
            </m:r>
          </m:e>
          <m:sub>
            <m:r>
              <w:rPr>
                <w:rFonts w:ascii="Cambria Math" w:eastAsia="Arial Regular" w:hAnsi="Cambria Math" w:cs="Times New Roman"/>
                <w:sz w:val="24"/>
                <w:szCs w:val="24"/>
              </w:rPr>
              <m:t>α</m:t>
            </m:r>
          </m:sub>
        </m:sSub>
      </m:oMath>
      <w:r>
        <w:rPr>
          <w:rFonts w:ascii="Times New Roman" w:eastAsia="Arial Regular" w:hAnsi="Times New Roman" w:cs="Times New Roman"/>
          <w:sz w:val="24"/>
          <w:szCs w:val="24"/>
        </w:rPr>
        <w:t xml:space="preserve"> and </w:t>
      </w:r>
      <m:oMath>
        <m:sSub>
          <m:sSubPr>
            <m:ctrlPr>
              <w:rPr>
                <w:rFonts w:ascii="Cambria Math" w:eastAsia="Arial Regular" w:hAnsi="Cambria Math" w:cs="Times New Roman"/>
                <w:sz w:val="24"/>
                <w:szCs w:val="24"/>
              </w:rPr>
            </m:ctrlPr>
          </m:sSubPr>
          <m:e>
            <m:r>
              <m:rPr>
                <m:sty m:val="p"/>
              </m:rPr>
              <w:rPr>
                <w:rFonts w:ascii="Cambria Math" w:eastAsia="Arial Regular" w:hAnsi="Cambria Math" w:cs="Times New Roman"/>
                <w:sz w:val="24"/>
                <w:szCs w:val="24"/>
              </w:rPr>
              <m:t>∑</m:t>
            </m:r>
          </m:e>
          <m:sub>
            <m:r>
              <w:rPr>
                <w:rFonts w:ascii="Cambria Math" w:eastAsia="Arial Regular" w:hAnsi="Cambria Math" w:cs="Times New Roman"/>
                <w:sz w:val="24"/>
                <w:szCs w:val="24"/>
              </w:rPr>
              <m:t>h</m:t>
            </m:r>
          </m:sub>
        </m:sSub>
      </m:oMath>
      <w:r>
        <w:rPr>
          <w:rFonts w:ascii="Times New Roman" w:eastAsia="Arial Regular" w:hAnsi="Times New Roman" w:cs="Times New Roman"/>
          <w:sz w:val="24"/>
          <w:szCs w:val="24"/>
        </w:rPr>
        <w:t xml:space="preserve"> are assumed to be diagonal matrices for simplicity.</w:t>
      </w:r>
    </w:p>
    <w:p w14:paraId="50424118" w14:textId="77777777" w:rsidR="005E3018" w:rsidRDefault="00546127" w:rsidP="005E3018">
      <w:pPr>
        <w:spacing w:after="0" w:line="360" w:lineRule="auto"/>
        <w:ind w:firstLineChars="250" w:firstLine="550"/>
        <w:jc w:val="both"/>
        <w:rPr>
          <w:rFonts w:ascii="Times New Roman" w:eastAsia="Arial Regular" w:hAnsi="Times New Roman" w:cs="Times New Roman"/>
        </w:rPr>
      </w:pPr>
      <m:oMathPara>
        <m:oMathParaPr>
          <m:jc m:val="center"/>
        </m:oMathParaPr>
        <m:oMath>
          <m:eqArr>
            <m:eqArrPr>
              <m:maxDist m:val="1"/>
              <m:ctrlPr>
                <w:rPr>
                  <w:rFonts w:ascii="Cambria Math" w:hAnsi="Cambria Math" w:cs="Times New Roman"/>
                  <w:i/>
                </w:rPr>
              </m:ctrlPr>
            </m:eqArrPr>
            <m:e>
              <m:d>
                <m:dPr>
                  <m:ctrlPr>
                    <w:rPr>
                      <w:rFonts w:ascii="Cambria Math" w:hAnsi="Cambria Math" w:cs="Times New Roman"/>
                    </w:rPr>
                  </m:ctrlPr>
                </m:dPr>
                <m:e>
                  <m:eqArr>
                    <m:eqArrPr>
                      <m:ctrlPr>
                        <w:rPr>
                          <w:rFonts w:ascii="Cambria Math" w:hAnsi="Cambria Math" w:cs="Times New Roman"/>
                        </w:rPr>
                      </m:ctrlPr>
                    </m:eqArrPr>
                    <m:e>
                      <m:r>
                        <w:rPr>
                          <w:rFonts w:ascii="Cambria Math" w:hAnsi="Cambria Math" w:cs="Times New Roman"/>
                        </w:rPr>
                        <m:t>&amp;</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t</m:t>
                          </m:r>
                        </m:sub>
                      </m:sSub>
                    </m:e>
                    <m:e>
                      <m:r>
                        <w:rPr>
                          <w:rFonts w:ascii="Cambria Math" w:hAnsi="Cambria Math" w:cs="Times New Roman"/>
                        </w:rPr>
                        <m:t>&amp;</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βt</m:t>
                          </m:r>
                        </m:sub>
                      </m:sSub>
                    </m:e>
                    <m:e>
                      <m:r>
                        <w:rPr>
                          <w:rFonts w:ascii="Cambria Math" w:hAnsi="Cambria Math" w:cs="Times New Roman"/>
                        </w:rPr>
                        <m:t>&amp;</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αt</m:t>
                          </m:r>
                        </m:sub>
                      </m:sSub>
                    </m:e>
                    <m:e>
                      <m:r>
                        <w:rPr>
                          <w:rFonts w:ascii="Cambria Math" w:hAnsi="Cambria Math" w:cs="Times New Roman"/>
                        </w:rPr>
                        <m:t>&amp;</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ht</m:t>
                          </m:r>
                        </m:sub>
                      </m:sSub>
                    </m:e>
                  </m:eqArr>
                </m:e>
              </m:d>
              <m:r>
                <w:rPr>
                  <w:rFonts w:ascii="Cambria Math" w:hAnsi="Cambria Math" w:cs="Times New Roman"/>
                </w:rPr>
                <m:t>∼N</m:t>
              </m:r>
              <m:d>
                <m:dPr>
                  <m:ctrlPr>
                    <w:rPr>
                      <w:rFonts w:ascii="Cambria Math" w:hAnsi="Cambria Math" w:cs="Times New Roman"/>
                    </w:rPr>
                  </m:ctrlPr>
                </m:dPr>
                <m:e>
                  <m:r>
                    <w:rPr>
                      <w:rFonts w:ascii="Cambria Math" w:hAnsi="Cambria Math" w:cs="Times New Roman"/>
                    </w:rPr>
                    <m:t>0,</m:t>
                  </m:r>
                  <m:d>
                    <m:dPr>
                      <m:ctrlPr>
                        <w:rPr>
                          <w:rFonts w:ascii="Cambria Math" w:hAnsi="Cambria Math" w:cs="Times New Roman"/>
                        </w:rPr>
                      </m:ctrlPr>
                    </m:dPr>
                    <m:e>
                      <m:m>
                        <m:mPr>
                          <m:plcHide m:val="1"/>
                          <m:mcs>
                            <m:mc>
                              <m:mcPr>
                                <m:count m:val="4"/>
                                <m:mcJc m:val="center"/>
                              </m:mcPr>
                            </m:mc>
                          </m:mcs>
                          <m:ctrlPr>
                            <w:rPr>
                              <w:rFonts w:ascii="Cambria Math" w:hAnsi="Cambria Math" w:cs="Times New Roman"/>
                            </w:rPr>
                          </m:ctrlPr>
                        </m:mPr>
                        <m:mr>
                          <m:e>
                            <m:r>
                              <w:rPr>
                                <w:rFonts w:ascii="Cambria Math" w:hAnsi="Cambria Math" w:cs="Times New Roman"/>
                              </w:rPr>
                              <m:t>1</m:t>
                            </m:r>
                          </m:e>
                          <m:e>
                            <m:r>
                              <w:rPr>
                                <w:rFonts w:ascii="Cambria Math" w:hAnsi="Cambria Math" w:cs="Times New Roman"/>
                              </w:rPr>
                              <m:t>0</m:t>
                            </m:r>
                          </m:e>
                          <m:e>
                            <m:r>
                              <w:rPr>
                                <w:rFonts w:ascii="Cambria Math" w:hAnsi="Cambria Math" w:cs="Times New Roman"/>
                              </w:rPr>
                              <m:t>0</m:t>
                            </m:r>
                          </m:e>
                          <m:e>
                            <m:r>
                              <w:rPr>
                                <w:rFonts w:ascii="Cambria Math" w:hAnsi="Cambria Math" w:cs="Times New Roman"/>
                              </w:rPr>
                              <m:t>0</m:t>
                            </m:r>
                          </m:e>
                        </m:mr>
                        <m:mr>
                          <m:e>
                            <m:r>
                              <w:rPr>
                                <w:rFonts w:ascii="Cambria Math" w:hAnsi="Cambria Math" w:cs="Times New Roman"/>
                              </w:rPr>
                              <m:t>0</m:t>
                            </m:r>
                          </m:e>
                          <m:e>
                            <m:sSub>
                              <m:sSubPr>
                                <m:ctrlPr>
                                  <w:rPr>
                                    <w:rFonts w:ascii="Cambria Math" w:hAnsi="Cambria Math" w:cs="Times New Roman"/>
                                  </w:rPr>
                                </m:ctrlPr>
                              </m:sSubPr>
                              <m:e>
                                <m:r>
                                  <m:rPr>
                                    <m:sty m:val="p"/>
                                  </m:rPr>
                                  <w:rPr>
                                    <w:rFonts w:ascii="Cambria Math" w:hAnsi="Cambria Math" w:cs="Times New Roman"/>
                                  </w:rPr>
                                  <m:t>Σ</m:t>
                                </m:r>
                              </m:e>
                              <m:sub>
                                <m:r>
                                  <w:rPr>
                                    <w:rFonts w:ascii="Cambria Math" w:hAnsi="Cambria Math" w:cs="Times New Roman"/>
                                  </w:rPr>
                                  <m:t>β</m:t>
                                </m:r>
                              </m:sub>
                            </m:sSub>
                          </m:e>
                          <m:e>
                            <m:r>
                              <w:rPr>
                                <w:rFonts w:ascii="Cambria Math" w:hAnsi="Cambria Math" w:cs="Times New Roman"/>
                              </w:rPr>
                              <m:t>0</m:t>
                            </m:r>
                          </m:e>
                          <m:e>
                            <m:r>
                              <w:rPr>
                                <w:rFonts w:ascii="Cambria Math" w:hAnsi="Cambria Math" w:cs="Times New Roman"/>
                              </w:rPr>
                              <m:t>0</m:t>
                            </m:r>
                          </m:e>
                        </m:mr>
                        <m:mr>
                          <m:e>
                            <m:r>
                              <w:rPr>
                                <w:rFonts w:ascii="Cambria Math" w:hAnsi="Cambria Math" w:cs="Times New Roman"/>
                              </w:rPr>
                              <m:t>0</m:t>
                            </m:r>
                          </m:e>
                          <m:e>
                            <m:r>
                              <w:rPr>
                                <w:rFonts w:ascii="Cambria Math" w:hAnsi="Cambria Math" w:cs="Times New Roman"/>
                              </w:rPr>
                              <m:t>0</m:t>
                            </m:r>
                          </m:e>
                          <m:e>
                            <m:sSub>
                              <m:sSubPr>
                                <m:ctrlPr>
                                  <w:rPr>
                                    <w:rFonts w:ascii="Cambria Math" w:hAnsi="Cambria Math" w:cs="Times New Roman"/>
                                  </w:rPr>
                                </m:ctrlPr>
                              </m:sSubPr>
                              <m:e>
                                <m:r>
                                  <m:rPr>
                                    <m:sty m:val="p"/>
                                  </m:rPr>
                                  <w:rPr>
                                    <w:rFonts w:ascii="Cambria Math" w:hAnsi="Cambria Math" w:cs="Times New Roman"/>
                                  </w:rPr>
                                  <m:t>Σ</m:t>
                                </m:r>
                              </m:e>
                              <m:sub>
                                <m:r>
                                  <w:rPr>
                                    <w:rFonts w:ascii="Cambria Math" w:hAnsi="Cambria Math" w:cs="Times New Roman"/>
                                  </w:rPr>
                                  <m:t>α</m:t>
                                </m:r>
                              </m:sub>
                            </m:sSub>
                          </m:e>
                          <m:e>
                            <m:r>
                              <w:rPr>
                                <w:rFonts w:ascii="Cambria Math" w:hAnsi="Cambria Math" w:cs="Times New Roman"/>
                              </w:rPr>
                              <m:t>0</m:t>
                            </m:r>
                          </m:e>
                        </m:mr>
                        <m:mr>
                          <m:e>
                            <m:r>
                              <w:rPr>
                                <w:rFonts w:ascii="Cambria Math" w:hAnsi="Cambria Math" w:cs="Times New Roman"/>
                              </w:rPr>
                              <m:t>0</m:t>
                            </m:r>
                          </m:e>
                          <m:e>
                            <m:r>
                              <w:rPr>
                                <w:rFonts w:ascii="Cambria Math" w:hAnsi="Cambria Math" w:cs="Times New Roman"/>
                              </w:rPr>
                              <m:t>0</m:t>
                            </m:r>
                          </m:e>
                          <m:e>
                            <m:r>
                              <w:rPr>
                                <w:rFonts w:ascii="Cambria Math" w:hAnsi="Cambria Math" w:cs="Times New Roman"/>
                              </w:rPr>
                              <m:t>0</m:t>
                            </m:r>
                          </m:e>
                          <m:e>
                            <m:sSub>
                              <m:sSubPr>
                                <m:ctrlPr>
                                  <w:rPr>
                                    <w:rFonts w:ascii="Cambria Math" w:hAnsi="Cambria Math" w:cs="Times New Roman"/>
                                  </w:rPr>
                                </m:ctrlPr>
                              </m:sSubPr>
                              <m:e>
                                <m:r>
                                  <m:rPr>
                                    <m:sty m:val="p"/>
                                  </m:rPr>
                                  <w:rPr>
                                    <w:rFonts w:ascii="Cambria Math" w:hAnsi="Cambria Math" w:cs="Times New Roman"/>
                                  </w:rPr>
                                  <m:t>Σ</m:t>
                                </m:r>
                              </m:e>
                              <m:sub>
                                <m:r>
                                  <w:rPr>
                                    <w:rFonts w:ascii="Cambria Math" w:hAnsi="Cambria Math" w:cs="Times New Roman"/>
                                  </w:rPr>
                                  <m:t>h</m:t>
                                </m:r>
                              </m:sub>
                            </m:sSub>
                          </m:e>
                        </m:mr>
                      </m:m>
                    </m:e>
                  </m:d>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9</m:t>
                  </m:r>
                </m:e>
              </m:d>
            </m:e>
          </m:eqArr>
        </m:oMath>
      </m:oMathPara>
    </w:p>
    <w:p w14:paraId="18C81FD2" w14:textId="77777777" w:rsidR="005E3018" w:rsidRDefault="005E3018" w:rsidP="005E3018">
      <w:pPr>
        <w:spacing w:after="0" w:line="360" w:lineRule="auto"/>
        <w:ind w:firstLineChars="200" w:firstLine="480"/>
        <w:jc w:val="both"/>
        <w:rPr>
          <w:rFonts w:ascii="Times New Roman" w:eastAsia="Arial Regular" w:hAnsi="Times New Roman" w:cs="Times New Roman"/>
          <w:sz w:val="24"/>
          <w:szCs w:val="24"/>
          <w:lang w:bidi="ar"/>
        </w:rPr>
      </w:pPr>
      <w:r>
        <w:rPr>
          <w:rFonts w:ascii="Times New Roman" w:eastAsia="Arial Regular" w:hAnsi="Times New Roman" w:cs="Times New Roman"/>
          <w:sz w:val="24"/>
          <w:szCs w:val="24"/>
          <w:lang w:bidi="ar"/>
        </w:rPr>
        <w:t>The TVP-VAR model employs Markov chain Monte Carlo (MCMC) simulation for parameter estimation.</w:t>
      </w:r>
      <w:r>
        <w:rPr>
          <w:rStyle w:val="FootnoteReference"/>
          <w:rFonts w:ascii="Times New Roman" w:eastAsia="Arial Regular" w:hAnsi="Times New Roman" w:cs="Times New Roman"/>
          <w:sz w:val="24"/>
          <w:szCs w:val="24"/>
          <w:lang w:bidi="ar"/>
        </w:rPr>
        <w:footnoteReference w:id="1"/>
      </w:r>
      <w:r>
        <w:rPr>
          <w:rFonts w:ascii="Times New Roman" w:eastAsia="Arial Regular" w:hAnsi="Times New Roman" w:cs="Times New Roman"/>
          <w:sz w:val="24"/>
          <w:szCs w:val="24"/>
          <w:lang w:bidi="ar"/>
        </w:rPr>
        <w:t xml:space="preserve"> It introduces the concept of a Markov process into Monte Carlo simulation, allowing for dynamic sampling distribution simulations that adapt with the progress of the simulation. This method offers several inherent advantages: Firstly, it optimises the selection of prior probabilities in parameter estimation, effectively mitigating the adverse effects of outliers or deviations. Secondly, MCMC leverages unique data in the estimation process, allowing for parameter fitting between the formulas to be estimated and the likelihood function through non-specific probability distributions. Lastly, the MCMC estimation method significantly reduces the complexity of parameter estimation, making it suitable for models with high-dimensional parameter spaces and non-parametric properties.</w:t>
      </w:r>
    </w:p>
    <w:p w14:paraId="5079768F" w14:textId="1E039434" w:rsidR="005E3018" w:rsidRDefault="005E3018" w:rsidP="005E3018">
      <w:pPr>
        <w:spacing w:after="0" w:line="360" w:lineRule="auto"/>
        <w:ind w:firstLineChars="200" w:firstLine="480"/>
        <w:jc w:val="both"/>
        <w:rPr>
          <w:rFonts w:ascii="Times New Roman" w:eastAsia="Arial Regular" w:hAnsi="Times New Roman" w:cs="Times New Roman"/>
          <w:sz w:val="24"/>
          <w:szCs w:val="24"/>
          <w:lang w:bidi="ar"/>
        </w:rPr>
      </w:pPr>
      <w:r>
        <w:rPr>
          <w:rFonts w:ascii="Times New Roman" w:eastAsia="Arial Regular" w:hAnsi="Times New Roman" w:cs="Times New Roman"/>
          <w:sz w:val="24"/>
          <w:szCs w:val="24"/>
          <w:lang w:bidi="ar"/>
        </w:rPr>
        <w:t xml:space="preserve">It is set that the parameter vector </w:t>
      </w:r>
      <m:oMath>
        <m:r>
          <w:rPr>
            <w:rFonts w:ascii="Cambria Math" w:eastAsia="Arial Regular" w:hAnsi="Cambria Math" w:cs="Times New Roman"/>
            <w:sz w:val="24"/>
            <w:szCs w:val="24"/>
            <w:lang w:bidi="ar"/>
          </w:rPr>
          <m:t>ω</m:t>
        </m:r>
      </m:oMath>
      <w:r>
        <w:rPr>
          <w:rFonts w:ascii="Times New Roman" w:eastAsia="Arial Regular" w:hAnsi="Times New Roman" w:cs="Times New Roman"/>
          <w:sz w:val="24"/>
          <w:szCs w:val="24"/>
          <w:lang w:bidi="ar"/>
        </w:rPr>
        <w:t xml:space="preserve"> contains all diagonal elements of </w:t>
      </w:r>
      <m:oMath>
        <m:r>
          <m:rPr>
            <m:sty m:val="p"/>
          </m:rPr>
          <w:rPr>
            <w:rFonts w:ascii="Cambria Math" w:eastAsia="Arial Regular" w:hAnsi="Cambria Math" w:cs="Times New Roman"/>
            <w:sz w:val="24"/>
            <w:szCs w:val="24"/>
            <w:lang w:bidi="ar"/>
          </w:rPr>
          <m:t xml:space="preserve"> </m:t>
        </m:r>
        <m:sSub>
          <m:sSubPr>
            <m:ctrlPr>
              <w:rPr>
                <w:rFonts w:ascii="Cambria Math" w:eastAsia="Arial Regular" w:hAnsi="Cambria Math" w:cs="Times New Roman"/>
                <w:sz w:val="24"/>
                <w:szCs w:val="24"/>
                <w:lang w:bidi="ar"/>
              </w:rPr>
            </m:ctrlPr>
          </m:sSubPr>
          <m:e>
            <m:r>
              <m:rPr>
                <m:sty m:val="p"/>
              </m:rPr>
              <w:rPr>
                <w:rFonts w:ascii="Cambria Math" w:eastAsia="Arial Regular" w:hAnsi="Cambria Math" w:cs="Times New Roman"/>
                <w:sz w:val="24"/>
                <w:szCs w:val="24"/>
                <w:lang w:bidi="ar"/>
              </w:rPr>
              <m:t>∑</m:t>
            </m:r>
          </m:e>
          <m:sub>
            <m:r>
              <w:rPr>
                <w:rFonts w:ascii="Cambria Math" w:eastAsia="Arial Regular" w:hAnsi="Cambria Math" w:cs="Times New Roman"/>
                <w:sz w:val="24"/>
                <w:szCs w:val="24"/>
                <w:lang w:bidi="ar"/>
              </w:rPr>
              <m:t>β</m:t>
            </m:r>
          </m:sub>
        </m:sSub>
        <m:r>
          <m:rPr>
            <m:sty m:val="p"/>
          </m:rPr>
          <w:rPr>
            <w:rFonts w:ascii="Cambria Math" w:eastAsia="Arial Regular" w:hAnsi="Cambria Math" w:cs="Times New Roman"/>
            <w:sz w:val="24"/>
            <w:szCs w:val="24"/>
            <w:lang w:bidi="ar"/>
          </w:rPr>
          <m:t xml:space="preserve">, </m:t>
        </m:r>
        <m:sSub>
          <m:sSubPr>
            <m:ctrlPr>
              <w:rPr>
                <w:rFonts w:ascii="Cambria Math" w:eastAsia="Arial Regular" w:hAnsi="Cambria Math" w:cs="Times New Roman"/>
                <w:sz w:val="24"/>
                <w:szCs w:val="24"/>
                <w:lang w:bidi="ar"/>
              </w:rPr>
            </m:ctrlPr>
          </m:sSubPr>
          <m:e>
            <m:r>
              <m:rPr>
                <m:sty m:val="p"/>
              </m:rPr>
              <w:rPr>
                <w:rFonts w:ascii="Cambria Math" w:eastAsia="Arial Regular" w:hAnsi="Cambria Math" w:cs="Times New Roman"/>
                <w:sz w:val="24"/>
                <w:szCs w:val="24"/>
                <w:lang w:bidi="ar"/>
              </w:rPr>
              <m:t>∑</m:t>
            </m:r>
          </m:e>
          <m:sub>
            <m:r>
              <w:rPr>
                <w:rFonts w:ascii="Cambria Math" w:eastAsia="Arial Regular" w:hAnsi="Cambria Math" w:cs="Times New Roman"/>
                <w:sz w:val="24"/>
                <w:szCs w:val="24"/>
                <w:lang w:bidi="ar"/>
              </w:rPr>
              <m:t>α</m:t>
            </m:r>
          </m:sub>
        </m:sSub>
      </m:oMath>
      <w:r>
        <w:rPr>
          <w:rFonts w:ascii="Times New Roman" w:eastAsia="Arial Regular" w:hAnsi="Times New Roman" w:cs="Times New Roman"/>
          <w:sz w:val="24"/>
          <w:szCs w:val="24"/>
          <w:lang w:bidi="ar"/>
        </w:rPr>
        <w:t xml:space="preserve"> and </w:t>
      </w:r>
      <m:oMath>
        <m:sSub>
          <m:sSubPr>
            <m:ctrlPr>
              <w:rPr>
                <w:rFonts w:ascii="Cambria Math" w:eastAsia="Arial Regular" w:hAnsi="Cambria Math" w:cs="Times New Roman"/>
                <w:sz w:val="24"/>
                <w:szCs w:val="24"/>
                <w:lang w:bidi="ar"/>
              </w:rPr>
            </m:ctrlPr>
          </m:sSubPr>
          <m:e>
            <m:r>
              <m:rPr>
                <m:sty m:val="p"/>
              </m:rPr>
              <w:rPr>
                <w:rFonts w:ascii="Cambria Math" w:eastAsia="Arial Regular" w:hAnsi="Cambria Math" w:cs="Times New Roman"/>
                <w:sz w:val="24"/>
                <w:szCs w:val="24"/>
                <w:lang w:bidi="ar"/>
              </w:rPr>
              <m:t>∑</m:t>
            </m:r>
          </m:e>
          <m:sub>
            <m:r>
              <w:rPr>
                <w:rFonts w:ascii="Cambria Math" w:eastAsia="Arial Regular" w:hAnsi="Cambria Math" w:cs="Times New Roman"/>
                <w:sz w:val="24"/>
                <w:szCs w:val="24"/>
                <w:lang w:bidi="ar"/>
              </w:rPr>
              <m:t>h</m:t>
            </m:r>
          </m:sub>
        </m:sSub>
      </m:oMath>
      <w:r>
        <w:rPr>
          <w:rFonts w:ascii="Times New Roman" w:eastAsia="Arial Regular" w:hAnsi="Times New Roman" w:cs="Times New Roman"/>
          <w:sz w:val="24"/>
          <w:szCs w:val="24"/>
          <w:lang w:bidi="ar"/>
        </w:rPr>
        <w:t xml:space="preserve">, and the state vector includes </w:t>
      </w:r>
      <m:oMath>
        <m:r>
          <w:rPr>
            <w:rFonts w:ascii="Cambria Math" w:eastAsia="Arial Regular" w:hAnsi="Cambria Math" w:cs="Times New Roman"/>
            <w:sz w:val="24"/>
            <w:szCs w:val="24"/>
            <w:lang w:bidi="ar"/>
          </w:rPr>
          <m:t>β</m:t>
        </m:r>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β</m:t>
            </m:r>
          </m:e>
          <m:sub>
            <m:r>
              <m:rPr>
                <m:sty m:val="p"/>
              </m:rPr>
              <w:rPr>
                <w:rFonts w:ascii="Cambria Math" w:eastAsia="Arial Regular" w:hAnsi="Cambria Math" w:cs="Times New Roman"/>
                <w:sz w:val="24"/>
                <w:szCs w:val="24"/>
                <w:lang w:bidi="ar"/>
              </w:rPr>
              <m:t>1</m:t>
            </m:r>
          </m:sub>
        </m:sSub>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β</m:t>
            </m:r>
          </m:e>
          <m:sub>
            <m:r>
              <m:rPr>
                <m:sty m:val="p"/>
              </m:rPr>
              <w:rPr>
                <w:rFonts w:ascii="Cambria Math" w:eastAsia="Arial Regular" w:hAnsi="Cambria Math" w:cs="Times New Roman"/>
                <w:sz w:val="24"/>
                <w:szCs w:val="24"/>
                <w:lang w:bidi="ar"/>
              </w:rPr>
              <m:t>2</m:t>
            </m:r>
          </m:sub>
        </m:sSub>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β</m:t>
            </m:r>
          </m:e>
          <m:sub>
            <m:r>
              <w:rPr>
                <w:rFonts w:ascii="Cambria Math" w:eastAsia="Arial Regular" w:hAnsi="Cambria Math" w:cs="Times New Roman"/>
                <w:sz w:val="24"/>
                <w:szCs w:val="24"/>
                <w:lang w:bidi="ar"/>
              </w:rPr>
              <m:t>t</m:t>
            </m:r>
          </m:sub>
        </m:sSub>
        <m:r>
          <m:rPr>
            <m:sty m:val="p"/>
          </m:rPr>
          <w:rPr>
            <w:rFonts w:ascii="Cambria Math" w:eastAsia="Arial Regular" w:hAnsi="Cambria Math" w:cs="Times New Roman"/>
            <w:sz w:val="24"/>
            <w:szCs w:val="24"/>
            <w:lang w:bidi="ar"/>
          </w:rPr>
          <m:t>)</m:t>
        </m:r>
      </m:oMath>
      <w:r>
        <w:rPr>
          <w:rFonts w:ascii="Times New Roman" w:eastAsia="Arial Regular" w:hAnsi="Times New Roman" w:cs="Times New Roman"/>
          <w:sz w:val="24"/>
          <w:szCs w:val="24"/>
          <w:lang w:bidi="ar"/>
        </w:rPr>
        <w:t xml:space="preserve">, </w:t>
      </w:r>
      <m:oMath>
        <m:r>
          <w:rPr>
            <w:rFonts w:ascii="Cambria Math" w:eastAsia="Arial Regular" w:hAnsi="Cambria Math" w:cs="Times New Roman"/>
            <w:sz w:val="24"/>
            <w:szCs w:val="24"/>
            <w:lang w:bidi="ar"/>
          </w:rPr>
          <m:t>α</m:t>
        </m:r>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α</m:t>
            </m:r>
          </m:e>
          <m:sub>
            <m:r>
              <m:rPr>
                <m:sty m:val="p"/>
              </m:rPr>
              <w:rPr>
                <w:rFonts w:ascii="Cambria Math" w:eastAsia="Arial Regular" w:hAnsi="Cambria Math" w:cs="Times New Roman"/>
                <w:sz w:val="24"/>
                <w:szCs w:val="24"/>
                <w:lang w:bidi="ar"/>
              </w:rPr>
              <m:t>1</m:t>
            </m:r>
          </m:sub>
        </m:sSub>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α</m:t>
            </m:r>
          </m:e>
          <m:sub>
            <m:r>
              <m:rPr>
                <m:sty m:val="p"/>
              </m:rPr>
              <w:rPr>
                <w:rFonts w:ascii="Cambria Math" w:eastAsia="Arial Regular" w:hAnsi="Cambria Math" w:cs="Times New Roman"/>
                <w:sz w:val="24"/>
                <w:szCs w:val="24"/>
                <w:lang w:bidi="ar"/>
              </w:rPr>
              <m:t>2</m:t>
            </m:r>
          </m:sub>
        </m:sSub>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α</m:t>
            </m:r>
          </m:e>
          <m:sub>
            <m:r>
              <w:rPr>
                <w:rFonts w:ascii="Cambria Math" w:eastAsia="Arial Regular" w:hAnsi="Cambria Math" w:cs="Times New Roman"/>
                <w:sz w:val="24"/>
                <w:szCs w:val="24"/>
                <w:lang w:bidi="ar"/>
              </w:rPr>
              <m:t>t</m:t>
            </m:r>
          </m:sub>
        </m:sSub>
        <m:r>
          <m:rPr>
            <m:sty m:val="p"/>
          </m:rPr>
          <w:rPr>
            <w:rFonts w:ascii="Cambria Math" w:eastAsia="Arial Regular" w:hAnsi="Cambria Math" w:cs="Times New Roman"/>
            <w:sz w:val="24"/>
            <w:szCs w:val="24"/>
            <w:lang w:bidi="ar"/>
          </w:rPr>
          <m:t>)</m:t>
        </m:r>
      </m:oMath>
      <w:r>
        <w:rPr>
          <w:rFonts w:ascii="Times New Roman" w:eastAsia="Arial Regular" w:hAnsi="Times New Roman" w:cs="Times New Roman"/>
          <w:sz w:val="24"/>
          <w:szCs w:val="24"/>
          <w:lang w:bidi="ar"/>
        </w:rPr>
        <w:t xml:space="preserve"> and logarithmic fluctuation </w:t>
      </w:r>
      <m:oMath>
        <m:r>
          <w:rPr>
            <w:rFonts w:ascii="Cambria Math" w:eastAsia="Arial Regular" w:hAnsi="Cambria Math" w:cs="Times New Roman"/>
            <w:sz w:val="24"/>
            <w:szCs w:val="24"/>
            <w:lang w:bidi="ar"/>
          </w:rPr>
          <m:t>h</m:t>
        </m:r>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h</m:t>
            </m:r>
          </m:e>
          <m:sub>
            <m:r>
              <m:rPr>
                <m:sty m:val="p"/>
              </m:rPr>
              <w:rPr>
                <w:rFonts w:ascii="Cambria Math" w:eastAsia="Arial Regular" w:hAnsi="Cambria Math" w:cs="Times New Roman"/>
                <w:sz w:val="24"/>
                <w:szCs w:val="24"/>
                <w:lang w:bidi="ar"/>
              </w:rPr>
              <m:t>1</m:t>
            </m:r>
          </m:sub>
        </m:sSub>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h</m:t>
            </m:r>
          </m:e>
          <m:sub>
            <m:r>
              <m:rPr>
                <m:sty m:val="p"/>
              </m:rPr>
              <w:rPr>
                <w:rFonts w:ascii="Cambria Math" w:eastAsia="Arial Regular" w:hAnsi="Cambria Math" w:cs="Times New Roman"/>
                <w:sz w:val="24"/>
                <w:szCs w:val="24"/>
                <w:lang w:bidi="ar"/>
              </w:rPr>
              <m:t>2</m:t>
            </m:r>
          </m:sub>
        </m:sSub>
        <m:r>
          <m:rPr>
            <m:sty m:val="p"/>
          </m:rPr>
          <w:rPr>
            <w:rFonts w:ascii="Cambria Math" w:eastAsia="Arial Regular" w:hAnsi="Cambria Math" w:cs="Times New Roman"/>
            <w:sz w:val="24"/>
            <w:szCs w:val="24"/>
            <w:lang w:bidi="ar"/>
          </w:rPr>
          <m:t>,⋯,</m:t>
        </m:r>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h</m:t>
            </m:r>
          </m:e>
          <m:sub>
            <m:r>
              <w:rPr>
                <w:rFonts w:ascii="Cambria Math" w:eastAsia="Arial Regular" w:hAnsi="Cambria Math" w:cs="Times New Roman"/>
                <w:sz w:val="24"/>
                <w:szCs w:val="24"/>
                <w:lang w:bidi="ar"/>
              </w:rPr>
              <m:t>t</m:t>
            </m:r>
          </m:sub>
        </m:sSub>
        <m:r>
          <m:rPr>
            <m:sty m:val="p"/>
          </m:rPr>
          <w:rPr>
            <w:rFonts w:ascii="Cambria Math" w:eastAsia="Arial Regular" w:hAnsi="Cambria Math" w:cs="Times New Roman"/>
            <w:sz w:val="24"/>
            <w:szCs w:val="24"/>
            <w:lang w:bidi="ar"/>
          </w:rPr>
          <m:t>)</m:t>
        </m:r>
      </m:oMath>
      <w:r>
        <w:rPr>
          <w:rFonts w:ascii="Times New Roman" w:eastAsia="Arial Regular" w:hAnsi="Times New Roman" w:cs="Times New Roman"/>
          <w:sz w:val="24"/>
          <w:szCs w:val="24"/>
          <w:lang w:bidi="ar"/>
        </w:rPr>
        <w:t xml:space="preserve">. Y is observable data information, including explained variable </w:t>
      </w:r>
      <m:oMath>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y</m:t>
            </m:r>
          </m:e>
          <m:sub>
            <m:r>
              <w:rPr>
                <w:rFonts w:ascii="Cambria Math" w:eastAsia="Arial Regular" w:hAnsi="Cambria Math" w:cs="Times New Roman"/>
                <w:sz w:val="24"/>
                <w:szCs w:val="24"/>
                <w:lang w:bidi="ar"/>
              </w:rPr>
              <m:t>t</m:t>
            </m:r>
          </m:sub>
        </m:sSub>
      </m:oMath>
      <w:r>
        <w:rPr>
          <w:rFonts w:ascii="Times New Roman" w:eastAsia="Arial Regular" w:hAnsi="Times New Roman" w:cs="Times New Roman"/>
          <w:sz w:val="24"/>
          <w:szCs w:val="24"/>
          <w:lang w:bidi="ar"/>
        </w:rPr>
        <w:t xml:space="preserve"> and explanatory variable </w:t>
      </w:r>
      <m:oMath>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x</m:t>
            </m:r>
          </m:e>
          <m:sub>
            <m:r>
              <w:rPr>
                <w:rFonts w:ascii="Cambria Math" w:eastAsia="Arial Regular" w:hAnsi="Cambria Math" w:cs="Times New Roman"/>
                <w:sz w:val="24"/>
                <w:szCs w:val="24"/>
                <w:lang w:bidi="ar"/>
              </w:rPr>
              <m:t>t</m:t>
            </m:r>
          </m:sub>
        </m:sSub>
      </m:oMath>
      <w:r>
        <w:rPr>
          <w:rFonts w:ascii="Times New Roman" w:eastAsia="Arial Regular" w:hAnsi="Times New Roman" w:cs="Times New Roman"/>
          <w:sz w:val="24"/>
          <w:szCs w:val="24"/>
          <w:lang w:bidi="ar"/>
        </w:rPr>
        <w:t xml:space="preserve">. TVP-VAR model sampling can be divided into six steps. The first step is to initialise β, α, h, </w:t>
      </w:r>
      <m:oMath>
        <m:r>
          <w:rPr>
            <w:rFonts w:ascii="Cambria Math" w:eastAsia="Arial Regular" w:hAnsi="Cambria Math" w:cs="Times New Roman"/>
            <w:sz w:val="24"/>
            <w:szCs w:val="24"/>
            <w:lang w:bidi="ar"/>
          </w:rPr>
          <m:t>ω</m:t>
        </m:r>
      </m:oMath>
      <w:r>
        <w:rPr>
          <w:rFonts w:ascii="Times New Roman" w:eastAsia="Arial Regular" w:hAnsi="Times New Roman" w:cs="Times New Roman"/>
          <w:sz w:val="24"/>
          <w:szCs w:val="24"/>
          <w:lang w:bidi="ar"/>
        </w:rPr>
        <w:t xml:space="preserve">. The second, third, fourth, and fifth steps extract </w:t>
      </w:r>
      <m:oMath>
        <m:r>
          <w:rPr>
            <w:rFonts w:ascii="Cambria Math" w:eastAsia="Arial Regular" w:hAnsi="Cambria Math" w:cs="Times New Roman"/>
            <w:sz w:val="24"/>
            <w:szCs w:val="24"/>
            <w:lang w:bidi="ar"/>
          </w:rPr>
          <m:t>β</m:t>
        </m:r>
      </m:oMath>
      <w:r>
        <w:rPr>
          <w:rFonts w:ascii="Times New Roman" w:eastAsia="Arial Regular" w:hAnsi="Times New Roman" w:cs="Times New Roman"/>
          <w:sz w:val="24"/>
          <w:szCs w:val="24"/>
          <w:lang w:bidi="ar"/>
        </w:rPr>
        <w:t xml:space="preserve"> from </w:t>
      </w:r>
      <m:oMath>
        <m:r>
          <w:rPr>
            <w:rFonts w:ascii="Cambria Math" w:eastAsia="Arial Regular" w:hAnsi="Cambria Math" w:cs="Times New Roman"/>
            <w:sz w:val="24"/>
            <w:szCs w:val="24"/>
            <w:lang w:bidi="ar"/>
          </w:rPr>
          <m:t>p</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β</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Y</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α</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h</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ω</m:t>
        </m:r>
        <m:r>
          <m:rPr>
            <m:sty m:val="p"/>
          </m:rPr>
          <w:rPr>
            <w:rFonts w:ascii="Cambria Math" w:eastAsia="Arial Regular" w:hAnsi="Cambria Math" w:cs="Times New Roman"/>
            <w:sz w:val="24"/>
            <w:szCs w:val="24"/>
            <w:lang w:bidi="ar"/>
          </w:rPr>
          <m:t>)</m:t>
        </m:r>
      </m:oMath>
      <w:r>
        <w:rPr>
          <w:rFonts w:ascii="Times New Roman" w:eastAsia="Arial Regular" w:hAnsi="Times New Roman" w:cs="Times New Roman"/>
          <w:sz w:val="24"/>
          <w:szCs w:val="24"/>
          <w:lang w:bidi="ar"/>
        </w:rPr>
        <w:t xml:space="preserve">, </w:t>
      </w:r>
      <m:oMath>
        <m:r>
          <w:rPr>
            <w:rFonts w:ascii="Cambria Math" w:eastAsia="Arial Regular" w:hAnsi="Cambria Math" w:cs="Times New Roman"/>
            <w:sz w:val="24"/>
            <w:szCs w:val="24"/>
            <w:lang w:bidi="ar"/>
          </w:rPr>
          <m:t>α</m:t>
        </m:r>
      </m:oMath>
      <w:r>
        <w:rPr>
          <w:rFonts w:ascii="Times New Roman" w:eastAsia="Arial Regular" w:hAnsi="Times New Roman" w:cs="Times New Roman"/>
          <w:sz w:val="24"/>
          <w:szCs w:val="24"/>
          <w:lang w:bidi="ar"/>
        </w:rPr>
        <w:t xml:space="preserve"> from </w:t>
      </w:r>
      <m:oMath>
        <m:r>
          <w:rPr>
            <w:rFonts w:ascii="Cambria Math" w:eastAsia="Arial Regular" w:hAnsi="Cambria Math" w:cs="Times New Roman"/>
            <w:sz w:val="24"/>
            <w:szCs w:val="24"/>
            <w:lang w:bidi="ar"/>
          </w:rPr>
          <m:t>p</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α</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Y</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β</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h</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ω</m:t>
        </m:r>
        <m:r>
          <m:rPr>
            <m:sty m:val="p"/>
          </m:rPr>
          <w:rPr>
            <w:rFonts w:ascii="Cambria Math" w:eastAsia="Arial Regular" w:hAnsi="Cambria Math" w:cs="Times New Roman"/>
            <w:sz w:val="24"/>
            <w:szCs w:val="24"/>
            <w:lang w:bidi="ar"/>
          </w:rPr>
          <m:t>)</m:t>
        </m:r>
      </m:oMath>
      <w:r>
        <w:rPr>
          <w:rFonts w:ascii="Times New Roman" w:eastAsia="Arial Regular" w:hAnsi="Times New Roman" w:cs="Times New Roman"/>
          <w:sz w:val="24"/>
          <w:szCs w:val="24"/>
          <w:lang w:bidi="ar"/>
        </w:rPr>
        <w:t xml:space="preserve">, </w:t>
      </w:r>
      <m:oMath>
        <m:r>
          <w:rPr>
            <w:rFonts w:ascii="Cambria Math" w:eastAsia="Arial Regular" w:hAnsi="Cambria Math" w:cs="Times New Roman"/>
            <w:sz w:val="24"/>
            <w:szCs w:val="24"/>
            <w:lang w:bidi="ar"/>
          </w:rPr>
          <m:t>h</m:t>
        </m:r>
      </m:oMath>
      <w:r>
        <w:rPr>
          <w:rFonts w:ascii="Times New Roman" w:eastAsia="Arial Regular" w:hAnsi="Times New Roman" w:cs="Times New Roman"/>
          <w:sz w:val="24"/>
          <w:szCs w:val="24"/>
          <w:lang w:bidi="ar"/>
        </w:rPr>
        <w:t xml:space="preserve"> from </w:t>
      </w:r>
      <m:oMath>
        <m:r>
          <w:rPr>
            <w:rFonts w:ascii="Cambria Math" w:eastAsia="Arial Regular" w:hAnsi="Cambria Math" w:cs="Times New Roman"/>
            <w:sz w:val="24"/>
            <w:szCs w:val="24"/>
            <w:lang w:bidi="ar"/>
          </w:rPr>
          <m:t>p</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h</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Y</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β</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α</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ω</m:t>
        </m:r>
        <m:r>
          <m:rPr>
            <m:sty m:val="p"/>
          </m:rPr>
          <w:rPr>
            <w:rFonts w:ascii="Cambria Math" w:eastAsia="Arial Regular" w:hAnsi="Cambria Math" w:cs="Times New Roman"/>
            <w:sz w:val="24"/>
            <w:szCs w:val="24"/>
            <w:lang w:bidi="ar"/>
          </w:rPr>
          <m:t>)</m:t>
        </m:r>
      </m:oMath>
      <w:r>
        <w:rPr>
          <w:rFonts w:ascii="Times New Roman" w:eastAsia="Arial Regular" w:hAnsi="Times New Roman" w:cs="Times New Roman"/>
          <w:sz w:val="24"/>
          <w:szCs w:val="24"/>
          <w:lang w:bidi="ar"/>
        </w:rPr>
        <w:t xml:space="preserve">, and </w:t>
      </w:r>
      <m:oMath>
        <m:r>
          <w:rPr>
            <w:rFonts w:ascii="Cambria Math" w:eastAsia="Arial Regular" w:hAnsi="Cambria Math" w:cs="Times New Roman"/>
            <w:sz w:val="24"/>
            <w:szCs w:val="24"/>
            <w:lang w:bidi="ar"/>
          </w:rPr>
          <m:t>θ</m:t>
        </m:r>
      </m:oMath>
      <w:r>
        <w:rPr>
          <w:rFonts w:ascii="Times New Roman" w:eastAsia="Arial Regular" w:hAnsi="Times New Roman" w:cs="Times New Roman"/>
          <w:sz w:val="24"/>
          <w:szCs w:val="24"/>
          <w:lang w:bidi="ar"/>
        </w:rPr>
        <w:t xml:space="preserve"> from </w:t>
      </w:r>
      <m:oMath>
        <m:r>
          <w:rPr>
            <w:rFonts w:ascii="Cambria Math" w:eastAsia="Arial Regular" w:hAnsi="Cambria Math" w:cs="Times New Roman"/>
            <w:sz w:val="24"/>
            <w:szCs w:val="24"/>
            <w:lang w:bidi="ar"/>
          </w:rPr>
          <m:t>p</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ω</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Y</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β</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α</m:t>
        </m:r>
        <m:r>
          <m:rPr>
            <m:sty m:val="p"/>
          </m:rPr>
          <w:rPr>
            <w:rFonts w:ascii="Cambria Math" w:eastAsia="Arial Regular" w:hAnsi="Cambria Math" w:cs="Times New Roman"/>
            <w:sz w:val="24"/>
            <w:szCs w:val="24"/>
            <w:lang w:bidi="ar"/>
          </w:rPr>
          <m:t>,</m:t>
        </m:r>
        <m:r>
          <w:rPr>
            <w:rFonts w:ascii="Cambria Math" w:eastAsia="Arial Regular" w:hAnsi="Cambria Math" w:cs="Times New Roman"/>
            <w:sz w:val="24"/>
            <w:szCs w:val="24"/>
            <w:lang w:bidi="ar"/>
          </w:rPr>
          <m:t>h</m:t>
        </m:r>
        <m:r>
          <m:rPr>
            <m:sty m:val="p"/>
          </m:rPr>
          <w:rPr>
            <w:rFonts w:ascii="Cambria Math" w:eastAsia="Arial Regular" w:hAnsi="Cambria Math" w:cs="Times New Roman"/>
            <w:sz w:val="24"/>
            <w:szCs w:val="24"/>
            <w:lang w:bidi="ar"/>
          </w:rPr>
          <m:t>)</m:t>
        </m:r>
      </m:oMath>
      <w:r>
        <w:rPr>
          <w:rFonts w:ascii="Times New Roman" w:eastAsia="Arial Regular" w:hAnsi="Times New Roman" w:cs="Times New Roman"/>
          <w:sz w:val="24"/>
          <w:szCs w:val="24"/>
          <w:lang w:bidi="ar"/>
        </w:rPr>
        <w:t xml:space="preserve">. The sixth step is to update the parameters and return to the second step. The specific steps refer to </w:t>
      </w:r>
      <w:r w:rsidR="000E70F2">
        <w:rPr>
          <w:rFonts w:ascii="Times New Roman" w:eastAsia="Arial Regular" w:hAnsi="Times New Roman" w:cs="Times New Roman"/>
          <w:sz w:val="24"/>
          <w:szCs w:val="24"/>
          <w:lang w:bidi="ar"/>
        </w:rPr>
        <w:t xml:space="preserve">by </w:t>
      </w:r>
      <w:r>
        <w:rPr>
          <w:rFonts w:ascii="Times New Roman" w:eastAsia="Arial Regular" w:hAnsi="Times New Roman" w:cs="Times New Roman"/>
          <w:sz w:val="24"/>
          <w:szCs w:val="24"/>
          <w:lang w:bidi="ar"/>
        </w:rPr>
        <w:t xml:space="preserve">Nakajima (2011a) </w:t>
      </w:r>
      <w:r w:rsidR="000E70F2">
        <w:rPr>
          <w:rFonts w:ascii="Times New Roman" w:eastAsia="Arial Regular" w:hAnsi="Times New Roman" w:cs="Times New Roman"/>
          <w:sz w:val="24"/>
          <w:szCs w:val="24"/>
          <w:lang w:bidi="ar"/>
        </w:rPr>
        <w:t xml:space="preserve">are </w:t>
      </w:r>
      <w:r>
        <w:rPr>
          <w:rFonts w:ascii="Times New Roman" w:eastAsia="Arial Regular" w:hAnsi="Times New Roman" w:cs="Times New Roman"/>
          <w:sz w:val="24"/>
          <w:szCs w:val="24"/>
          <w:lang w:bidi="ar"/>
        </w:rPr>
        <w:t>as follows:</w:t>
      </w:r>
    </w:p>
    <w:p w14:paraId="5EC6196C" w14:textId="77777777" w:rsidR="005E3018" w:rsidRDefault="005E3018" w:rsidP="005E3018">
      <w:pPr>
        <w:spacing w:after="0" w:line="360" w:lineRule="auto"/>
        <w:jc w:val="both"/>
        <w:rPr>
          <w:rFonts w:ascii="Times New Roman" w:eastAsia="Arial Regular" w:hAnsi="Times New Roman" w:cs="Times New Roman"/>
          <w:sz w:val="24"/>
          <w:szCs w:val="24"/>
          <w:lang w:bidi="ar"/>
        </w:rPr>
      </w:pPr>
      <w:r>
        <w:rPr>
          <w:rFonts w:ascii="Times New Roman" w:eastAsia="Arial Regular" w:hAnsi="Times New Roman" w:cs="Times New Roman"/>
          <w:sz w:val="24"/>
          <w:szCs w:val="24"/>
          <w:lang w:bidi="ar"/>
        </w:rPr>
        <w:t xml:space="preserve">Extract the VAR parameters β: </w:t>
      </w:r>
    </w:p>
    <w:p w14:paraId="70CA3D64" w14:textId="77777777" w:rsidR="005E3018" w:rsidRDefault="005E3018" w:rsidP="005E3018">
      <w:pPr>
        <w:spacing w:after="0" w:line="360" w:lineRule="auto"/>
        <w:ind w:firstLineChars="950" w:firstLine="2090"/>
        <w:jc w:val="both"/>
        <w:rPr>
          <w:rFonts w:ascii="Times New Roman" w:hAnsi="Times New Roman" w:cs="Times New Roman"/>
          <w:lang w:eastAsia="zh-Hans"/>
        </w:rPr>
      </w:pPr>
      <m:oMathPara>
        <m:oMath>
          <m:r>
            <w:rPr>
              <w:rFonts w:ascii="Cambria Math" w:hAnsi="Cambria Math" w:cs="Times New Roman"/>
              <w:lang w:eastAsia="zh-Hans"/>
            </w:rPr>
            <m:t xml:space="preserve"> </m:t>
          </m:r>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X</m:t>
              </m:r>
            </m:e>
            <m:sub>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β</m:t>
              </m:r>
            </m:e>
            <m:sub>
              <m:r>
                <w:rPr>
                  <w:rFonts w:ascii="Cambria Math" w:hAnsi="Cambria Math" w:cs="Times New Roman"/>
                  <w:lang w:eastAsia="zh-Hans"/>
                </w:rPr>
                <m:t>t</m:t>
              </m:r>
            </m:sub>
          </m:sSub>
          <m:r>
            <m:rPr>
              <m:sty m:val="p"/>
            </m:rPr>
            <w:rPr>
              <w:rFonts w:ascii="Cambria Math" w:hAnsi="Cambria Math" w:cs="Times New Roman"/>
              <w:lang w:eastAsia="zh-Hans"/>
            </w:rPr>
            <m:t xml:space="preserve">+ </m:t>
          </m:r>
          <m:sSubSup>
            <m:sSubSupPr>
              <m:ctrlPr>
                <w:rPr>
                  <w:rFonts w:ascii="Cambria Math" w:eastAsia="Arial Regular" w:hAnsi="Cambria Math" w:cs="Times New Roman"/>
                  <w:lang w:bidi="ar"/>
                </w:rPr>
              </m:ctrlPr>
            </m:sSubSupPr>
            <m:e>
              <m:r>
                <w:rPr>
                  <w:rFonts w:ascii="Cambria Math" w:eastAsia="Arial Regular" w:hAnsi="Cambria Math" w:cs="Times New Roman"/>
                  <w:lang w:bidi="ar"/>
                </w:rPr>
                <m:t>A</m:t>
              </m:r>
            </m:e>
            <m:sub>
              <m:r>
                <w:rPr>
                  <w:rFonts w:ascii="Cambria Math" w:eastAsia="Arial Regular" w:hAnsi="Cambria Math" w:cs="Times New Roman"/>
                  <w:lang w:bidi="ar"/>
                </w:rPr>
                <m:t>t</m:t>
              </m:r>
            </m:sub>
            <m:sup>
              <m:r>
                <m:rPr>
                  <m:sty m:val="p"/>
                </m:rPr>
                <w:rPr>
                  <w:rFonts w:ascii="Cambria Math" w:eastAsia="Arial Regular" w:hAnsi="Cambria Math" w:cs="Times New Roman"/>
                  <w:lang w:bidi="ar"/>
                </w:rPr>
                <m:t>-1</m:t>
              </m:r>
            </m:sup>
          </m:sSubSup>
          <m:nary>
            <m:naryPr>
              <m:chr m:val="∑"/>
              <m:limLoc m:val="subSup"/>
              <m:supHide m:val="1"/>
              <m:ctrlPr>
                <w:rPr>
                  <w:rFonts w:ascii="Cambria Math" w:eastAsia="Arial Regular" w:hAnsi="Cambria Math" w:cs="Times New Roman"/>
                  <w:lang w:bidi="ar"/>
                </w:rPr>
              </m:ctrlPr>
            </m:naryPr>
            <m:sub>
              <m:r>
                <w:rPr>
                  <w:rFonts w:ascii="Cambria Math" w:eastAsia="Arial Regular" w:hAnsi="Cambria Math" w:cs="Times New Roman"/>
                  <w:lang w:bidi="ar"/>
                </w:rPr>
                <m:t>t</m:t>
              </m:r>
            </m:sub>
            <m:sup/>
            <m:e>
              <m:sSub>
                <m:sSubPr>
                  <m:ctrlPr>
                    <w:rPr>
                      <w:rFonts w:ascii="Cambria Math" w:eastAsia="Arial Regular" w:hAnsi="Cambria Math" w:cs="Times New Roman"/>
                      <w:lang w:bidi="ar"/>
                    </w:rPr>
                  </m:ctrlPr>
                </m:sSubPr>
                <m:e>
                  <m:r>
                    <w:rPr>
                      <w:rFonts w:ascii="Cambria Math" w:eastAsia="Arial Regular" w:hAnsi="Cambria Math" w:cs="Times New Roman"/>
                      <w:lang w:bidi="ar"/>
                    </w:rPr>
                    <m:t>ε</m:t>
                  </m:r>
                </m:e>
                <m:sub>
                  <m:r>
                    <w:rPr>
                      <w:rFonts w:ascii="Cambria Math" w:eastAsia="Arial Regular" w:hAnsi="Cambria Math" w:cs="Times New Roman"/>
                      <w:lang w:bidi="ar"/>
                    </w:rPr>
                    <m:t>t</m:t>
                  </m:r>
                </m:sub>
              </m:sSub>
            </m:e>
          </m:nary>
          <m:r>
            <w:rPr>
              <w:rFonts w:ascii="Cambria Math" w:hAnsi="Cambria Math" w:cs="Times New Roman"/>
              <w:lang w:bidi="ar"/>
            </w:rPr>
            <m:t xml:space="preserve">, </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s</m:t>
          </m:r>
          <m:r>
            <m:rPr>
              <m:sty m:val="p"/>
            </m:rPr>
            <w:rPr>
              <w:rFonts w:ascii="Cambria Math" w:hAnsi="Cambria Math" w:cs="Times New Roman"/>
              <w:lang w:eastAsia="zh-Hans"/>
            </w:rPr>
            <m:t>+1,⋯,</m:t>
          </m:r>
          <m:r>
            <w:rPr>
              <w:rFonts w:ascii="Cambria Math" w:hAnsi="Cambria Math" w:cs="Times New Roman"/>
              <w:lang w:eastAsia="zh-Hans"/>
            </w:rPr>
            <m:t>n</m:t>
          </m:r>
          <m:r>
            <m:rPr>
              <m:sty m:val="p"/>
            </m:rPr>
            <w:rPr>
              <w:rFonts w:ascii="Cambria Math" w:hAnsi="Cambria Math" w:cs="Times New Roman"/>
              <w:lang w:eastAsia="zh-Hans"/>
            </w:rPr>
            <m:t>,</m:t>
          </m:r>
        </m:oMath>
      </m:oMathPara>
    </w:p>
    <w:p w14:paraId="19A21A85" w14:textId="77777777" w:rsidR="005E3018" w:rsidRDefault="00546127" w:rsidP="005E3018">
      <w:pPr>
        <w:spacing w:after="0" w:line="360" w:lineRule="auto"/>
        <w:ind w:firstLineChars="950" w:firstLine="2090"/>
        <w:jc w:val="both"/>
        <w:rPr>
          <w:rFonts w:ascii="Times New Roman" w:hAnsi="Times New Roman" w:cs="Times New Roman"/>
          <w:lang w:eastAsia="zh-Hans"/>
        </w:rPr>
      </w:pPr>
      <m:oMathPara>
        <m:oMath>
          <m:eqArr>
            <m:eqArrPr>
              <m:maxDist m:val="1"/>
              <m:ctrlPr>
                <w:rPr>
                  <w:rFonts w:ascii="Cambria Math" w:hAnsi="Cambria Math" w:cs="Times New Roman"/>
                  <w:i/>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β</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β</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u</m:t>
                  </m:r>
                </m:e>
                <m:sub>
                  <m:r>
                    <w:rPr>
                      <w:rFonts w:ascii="Cambria Math" w:hAnsi="Cambria Math" w:cs="Times New Roman"/>
                      <w:lang w:eastAsia="zh-Hans"/>
                    </w:rPr>
                    <m:t>βt</m:t>
                  </m:r>
                </m:sub>
              </m:sSub>
              <m:r>
                <w:rPr>
                  <w:rFonts w:ascii="Cambria Math" w:hAnsi="Cambria Math" w:cs="Times New Roman"/>
                  <w:lang w:eastAsia="zh-Hans"/>
                </w:rPr>
                <m:t>, t</m:t>
              </m:r>
              <m:r>
                <m:rPr>
                  <m:sty m:val="p"/>
                </m:rPr>
                <w:rPr>
                  <w:rFonts w:ascii="Cambria Math" w:hAnsi="Cambria Math" w:cs="Times New Roman"/>
                  <w:lang w:eastAsia="zh-Hans"/>
                </w:rPr>
                <m:t>=</m:t>
              </m:r>
              <m:r>
                <w:rPr>
                  <w:rFonts w:ascii="Cambria Math" w:hAnsi="Cambria Math" w:cs="Times New Roman"/>
                  <w:lang w:eastAsia="zh-Hans"/>
                </w:rPr>
                <m:t>s</m:t>
              </m:r>
              <m:r>
                <m:rPr>
                  <m:sty m:val="p"/>
                </m:rPr>
                <w:rPr>
                  <w:rFonts w:ascii="Cambria Math" w:hAnsi="Cambria Math" w:cs="Times New Roman"/>
                  <w:lang w:eastAsia="zh-Hans"/>
                </w:rPr>
                <m:t>,⋯,</m:t>
              </m:r>
              <m:r>
                <w:rPr>
                  <w:rFonts w:ascii="Cambria Math" w:hAnsi="Cambria Math" w:cs="Times New Roman"/>
                  <w:lang w:eastAsia="zh-Hans"/>
                </w:rPr>
                <m:t>n</m:t>
              </m:r>
              <m:r>
                <m:rPr>
                  <m:sty m:val="p"/>
                </m:rPr>
                <w:rPr>
                  <w:rFonts w:ascii="Cambria Math" w:hAnsi="Cambria Math" w:cs="Times New Roman"/>
                  <w:lang w:eastAsia="zh-Hans"/>
                </w:rPr>
                <m:t>-1</m:t>
              </m:r>
              <m:r>
                <w:rPr>
                  <w:rFonts w:ascii="Cambria Math" w:hAnsi="Cambria Math" w:cs="Times New Roman"/>
                  <w:lang w:eastAsia="zh-Hans"/>
                </w:rPr>
                <m:t>#</m:t>
              </m:r>
              <m:d>
                <m:dPr>
                  <m:ctrlPr>
                    <w:rPr>
                      <w:rFonts w:ascii="Cambria Math" w:hAnsi="Cambria Math" w:cs="Times New Roman"/>
                      <w:i/>
                      <w:lang w:eastAsia="zh-Hans"/>
                    </w:rPr>
                  </m:ctrlPr>
                </m:dPr>
                <m:e>
                  <m:r>
                    <w:rPr>
                      <w:rFonts w:ascii="Cambria Math" w:hAnsi="Cambria Math" w:cs="Times New Roman"/>
                      <w:lang w:eastAsia="zh-Hans"/>
                    </w:rPr>
                    <m:t>10</m:t>
                  </m:r>
                </m:e>
              </m:d>
            </m:e>
          </m:eqArr>
        </m:oMath>
      </m:oMathPara>
    </w:p>
    <w:p w14:paraId="7AE01716"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lastRenderedPageBreak/>
        <w:t xml:space="preserve">Where </w:t>
      </w:r>
      <m:oMath>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β</m:t>
            </m:r>
          </m:e>
          <m:sub>
            <m:r>
              <w:rPr>
                <w:rFonts w:ascii="Cambria Math" w:hAnsi="Cambria Math" w:cs="Times New Roman"/>
                <w:sz w:val="24"/>
                <w:szCs w:val="24"/>
                <w:lang w:eastAsia="zh-Hans"/>
              </w:rPr>
              <m:t>s</m:t>
            </m:r>
          </m:sub>
        </m:sSub>
        <m:r>
          <w:rPr>
            <w:rFonts w:ascii="Cambria Math" w:hAnsi="Cambria Math" w:cs="Times New Roman"/>
            <w:sz w:val="24"/>
            <w:szCs w:val="24"/>
            <w:lang w:eastAsia="zh-Hans"/>
          </w:rPr>
          <m:t>=</m:t>
        </m:r>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μ</m:t>
            </m:r>
          </m:e>
          <m:sub>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β</m:t>
                </m:r>
              </m:e>
              <m:sub>
                <m:r>
                  <w:rPr>
                    <w:rFonts w:ascii="Cambria Math" w:hAnsi="Cambria Math" w:cs="Times New Roman"/>
                    <w:sz w:val="24"/>
                    <w:szCs w:val="24"/>
                    <w:lang w:eastAsia="zh-Hans"/>
                  </w:rPr>
                  <m:t>0</m:t>
                </m:r>
              </m:sub>
            </m:sSub>
          </m:sub>
        </m:sSub>
      </m:oMath>
      <w:r>
        <w:rPr>
          <w:rFonts w:ascii="Times New Roman" w:hAnsi="Times New Roman" w:cs="Times New Roman"/>
          <w:sz w:val="24"/>
          <w:szCs w:val="24"/>
          <w:lang w:eastAsia="zh-Hans"/>
        </w:rPr>
        <w:t xml:space="preserve"> and </w:t>
      </w:r>
      <m:oMath>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μ</m:t>
            </m:r>
          </m:e>
          <m:sub>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β</m:t>
                </m:r>
              </m:e>
              <m:sub>
                <m:r>
                  <w:rPr>
                    <w:rFonts w:ascii="Cambria Math" w:hAnsi="Cambria Math" w:cs="Times New Roman"/>
                    <w:sz w:val="24"/>
                    <w:szCs w:val="24"/>
                    <w:lang w:eastAsia="zh-Hans"/>
                  </w:rPr>
                  <m:t>s</m:t>
                </m:r>
              </m:sub>
            </m:sSub>
          </m:sub>
        </m:sSub>
        <m:r>
          <w:rPr>
            <w:rFonts w:ascii="Cambria Math" w:hAnsi="Cambria Math" w:cs="Times New Roman"/>
            <w:sz w:val="24"/>
            <w:szCs w:val="24"/>
            <w:lang w:eastAsia="zh-Hans"/>
          </w:rPr>
          <m:t xml:space="preserve">~N(0, </m:t>
        </m:r>
        <m:sSub>
          <m:sSubPr>
            <m:ctrlPr>
              <w:rPr>
                <w:rFonts w:ascii="Cambria Math" w:hAnsi="Cambria Math" w:cs="Times New Roman"/>
                <w:i/>
                <w:sz w:val="24"/>
                <w:szCs w:val="24"/>
                <w:lang w:eastAsia="zh-Hans"/>
              </w:rPr>
            </m:ctrlPr>
          </m:sSubPr>
          <m:e>
            <m:r>
              <m:rPr>
                <m:sty m:val="p"/>
              </m:rPr>
              <w:rPr>
                <w:rFonts w:ascii="Cambria Math" w:hAnsi="Cambria Math" w:cs="Times New Roman"/>
                <w:sz w:val="24"/>
                <w:szCs w:val="24"/>
                <w:lang w:eastAsia="zh-Hans"/>
              </w:rPr>
              <m:t>Σ</m:t>
            </m:r>
          </m:e>
          <m:sub>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β</m:t>
                </m:r>
              </m:e>
              <m:sub>
                <m:r>
                  <w:rPr>
                    <w:rFonts w:ascii="Cambria Math" w:hAnsi="Cambria Math" w:cs="Times New Roman"/>
                    <w:sz w:val="24"/>
                    <w:szCs w:val="24"/>
                    <w:lang w:eastAsia="zh-Hans"/>
                  </w:rPr>
                  <m:t>0</m:t>
                </m:r>
              </m:sub>
            </m:sSub>
          </m:sub>
        </m:sSub>
        <m:r>
          <w:rPr>
            <w:rFonts w:ascii="Cambria Math" w:hAnsi="Cambria Math" w:cs="Times New Roman"/>
            <w:sz w:val="24"/>
            <w:szCs w:val="24"/>
            <w:lang w:eastAsia="zh-Hans"/>
          </w:rPr>
          <m:t>)</m:t>
        </m:r>
      </m:oMath>
    </w:p>
    <w:p w14:paraId="01E29EBB"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Extract the covariance states </w:t>
      </w:r>
      <w:r>
        <w:rPr>
          <w:rFonts w:ascii="Times New Roman" w:hAnsi="Times New Roman" w:cs="Times New Roman"/>
          <w:i/>
          <w:iCs/>
          <w:sz w:val="24"/>
          <w:szCs w:val="24"/>
          <w:lang w:eastAsia="zh-Hans"/>
        </w:rPr>
        <w:t>α</w:t>
      </w:r>
      <w:r>
        <w:rPr>
          <w:rFonts w:ascii="Times New Roman" w:hAnsi="Times New Roman" w:cs="Times New Roman"/>
          <w:sz w:val="24"/>
          <w:szCs w:val="24"/>
          <w:lang w:eastAsia="zh-Hans"/>
        </w:rPr>
        <w:t xml:space="preserve">: </w:t>
      </w:r>
    </w:p>
    <w:p w14:paraId="6DF02999" w14:textId="77777777" w:rsidR="005E3018" w:rsidRDefault="00546127" w:rsidP="005E3018">
      <w:pPr>
        <w:spacing w:after="0" w:line="360" w:lineRule="auto"/>
        <w:ind w:firstLineChars="200" w:firstLine="440"/>
        <w:jc w:val="both"/>
        <w:rPr>
          <w:rFonts w:ascii="Times New Roman" w:hAnsi="Times New Roman" w:cs="Times New Roman"/>
          <w:lang w:eastAsia="zh-Hans"/>
        </w:rPr>
      </w:pPr>
      <m:oMathPara>
        <m:oMath>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y</m:t>
                  </m:r>
                </m:e>
              </m:acc>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X</m:t>
                  </m:r>
                </m:e>
              </m:acc>
            </m:e>
            <m:sub>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α</m:t>
              </m:r>
            </m:e>
            <m:sub>
              <m:r>
                <w:rPr>
                  <w:rFonts w:ascii="Cambria Math" w:hAnsi="Cambria Math" w:cs="Times New Roman"/>
                  <w:lang w:eastAsia="zh-Hans"/>
                </w:rPr>
                <m:t>t</m:t>
              </m:r>
            </m:sub>
          </m:sSub>
          <m:r>
            <m:rPr>
              <m:sty m:val="p"/>
            </m:rPr>
            <w:rPr>
              <w:rFonts w:ascii="Cambria Math" w:hAnsi="Cambria Math" w:cs="Times New Roman"/>
              <w:lang w:eastAsia="zh-Hans"/>
            </w:rPr>
            <m:t>+</m:t>
          </m:r>
          <m:nary>
            <m:naryPr>
              <m:chr m:val="∑"/>
              <m:limLoc m:val="subSup"/>
              <m:supHide m:val="1"/>
              <m:ctrlPr>
                <w:rPr>
                  <w:rFonts w:ascii="Cambria Math" w:eastAsia="Arial Regular" w:hAnsi="Cambria Math" w:cs="Times New Roman"/>
                  <w:lang w:bidi="ar"/>
                </w:rPr>
              </m:ctrlPr>
            </m:naryPr>
            <m:sub>
              <m:r>
                <w:rPr>
                  <w:rFonts w:ascii="Cambria Math" w:eastAsia="Arial Regular" w:hAnsi="Cambria Math" w:cs="Times New Roman"/>
                  <w:lang w:bidi="ar"/>
                </w:rPr>
                <m:t>t</m:t>
              </m:r>
            </m:sub>
            <m:sup/>
            <m:e>
              <m:sSub>
                <m:sSubPr>
                  <m:ctrlPr>
                    <w:rPr>
                      <w:rFonts w:ascii="Cambria Math" w:eastAsia="Arial Regular" w:hAnsi="Cambria Math" w:cs="Times New Roman"/>
                      <w:lang w:bidi="ar"/>
                    </w:rPr>
                  </m:ctrlPr>
                </m:sSubPr>
                <m:e>
                  <m:r>
                    <w:rPr>
                      <w:rFonts w:ascii="Cambria Math" w:eastAsia="Arial Regular" w:hAnsi="Cambria Math" w:cs="Times New Roman"/>
                      <w:lang w:bidi="ar"/>
                    </w:rPr>
                    <m:t>ε</m:t>
                  </m:r>
                </m:e>
                <m:sub>
                  <m:r>
                    <w:rPr>
                      <w:rFonts w:ascii="Cambria Math" w:eastAsia="Arial Regular" w:hAnsi="Cambria Math" w:cs="Times New Roman"/>
                      <w:lang w:bidi="ar"/>
                    </w:rPr>
                    <m:t>t</m:t>
                  </m:r>
                </m:sub>
              </m:sSub>
            </m:e>
          </m:nary>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s</m:t>
          </m:r>
          <m:r>
            <m:rPr>
              <m:sty m:val="p"/>
            </m:rPr>
            <w:rPr>
              <w:rFonts w:ascii="Cambria Math" w:hAnsi="Cambria Math" w:cs="Times New Roman"/>
              <w:lang w:eastAsia="zh-Hans"/>
            </w:rPr>
            <m:t>+1,…,</m:t>
          </m:r>
          <m:r>
            <w:rPr>
              <w:rFonts w:ascii="Cambria Math" w:hAnsi="Cambria Math" w:cs="Times New Roman"/>
              <w:lang w:eastAsia="zh-Hans"/>
            </w:rPr>
            <m:t>n</m:t>
          </m:r>
        </m:oMath>
      </m:oMathPara>
    </w:p>
    <w:p w14:paraId="3178BF3B" w14:textId="77777777" w:rsidR="005E3018" w:rsidRDefault="00546127" w:rsidP="005E3018">
      <w:pPr>
        <w:spacing w:after="0" w:line="360" w:lineRule="auto"/>
        <w:ind w:firstLineChars="1050" w:firstLine="2310"/>
        <w:jc w:val="both"/>
        <w:rPr>
          <w:rFonts w:ascii="Times New Roman" w:hAnsi="Times New Roman" w:cs="Times New Roman"/>
          <w:lang w:eastAsia="zh-Hans"/>
        </w:rPr>
      </w:pPr>
      <m:oMathPara>
        <m:oMath>
          <m:eqArr>
            <m:eqArrPr>
              <m:maxDist m:val="1"/>
              <m:ctrlPr>
                <w:rPr>
                  <w:rFonts w:ascii="Cambria Math" w:hAnsi="Cambria Math" w:cs="Times New Roman"/>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α</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α</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u</m:t>
                  </m:r>
                </m:e>
                <m:sub>
                  <m:r>
                    <w:rPr>
                      <w:rFonts w:ascii="Cambria Math" w:hAnsi="Cambria Math" w:cs="Times New Roman"/>
                      <w:lang w:eastAsia="zh-Hans"/>
                    </w:rPr>
                    <m:t>αt</m:t>
                  </m:r>
                </m:sub>
              </m:sSub>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s</m:t>
              </m:r>
              <m:r>
                <m:rPr>
                  <m:sty m:val="p"/>
                </m:rPr>
                <w:rPr>
                  <w:rFonts w:ascii="Cambria Math" w:hAnsi="Cambria Math" w:cs="Times New Roman"/>
                  <w:lang w:eastAsia="zh-Hans"/>
                </w:rPr>
                <m:t>,…,</m:t>
              </m:r>
              <m:r>
                <w:rPr>
                  <w:rFonts w:ascii="Cambria Math" w:hAnsi="Cambria Math" w:cs="Times New Roman"/>
                  <w:lang w:eastAsia="zh-Hans"/>
                </w:rPr>
                <m:t>n</m:t>
              </m:r>
              <m:r>
                <m:rPr>
                  <m:sty m:val="p"/>
                </m:rPr>
                <w:rPr>
                  <w:rFonts w:ascii="Cambria Math" w:hAnsi="Cambria Math" w:cs="Times New Roman"/>
                  <w:lang w:eastAsia="zh-Hans"/>
                </w:rPr>
                <m:t>-1</m:t>
              </m:r>
              <m:r>
                <w:rPr>
                  <w:rFonts w:ascii="Cambria Math" w:hAnsi="Cambria Math" w:cs="Times New Roman"/>
                  <w:lang w:eastAsia="zh-Hans"/>
                </w:rPr>
                <m:t>#</m:t>
              </m:r>
              <m:d>
                <m:dPr>
                  <m:ctrlPr>
                    <w:rPr>
                      <w:rFonts w:ascii="Cambria Math" w:hAnsi="Cambria Math" w:cs="Times New Roman"/>
                      <w:lang w:eastAsia="zh-Hans"/>
                    </w:rPr>
                  </m:ctrlPr>
                </m:dPr>
                <m:e>
                  <m:r>
                    <m:rPr>
                      <m:sty m:val="p"/>
                    </m:rPr>
                    <w:rPr>
                      <w:rFonts w:ascii="Cambria Math" w:hAnsi="Cambria Math" w:cs="Times New Roman"/>
                      <w:lang w:eastAsia="zh-Hans"/>
                    </w:rPr>
                    <m:t>11</m:t>
                  </m:r>
                </m:e>
              </m:d>
            </m:e>
          </m:eqArr>
        </m:oMath>
      </m:oMathPara>
    </w:p>
    <w:p w14:paraId="004D1387" w14:textId="77777777" w:rsidR="005E3018" w:rsidRDefault="005E3018" w:rsidP="005E3018">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zh-Hans"/>
        </w:rPr>
        <w:t xml:space="preserve">Where </w:t>
      </w:r>
      <m:oMath>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α</m:t>
            </m:r>
          </m:e>
          <m:sub>
            <m:r>
              <w:rPr>
                <w:rFonts w:ascii="Cambria Math" w:hAnsi="Cambria Math" w:cs="Times New Roman"/>
                <w:sz w:val="24"/>
                <w:szCs w:val="24"/>
                <w:lang w:eastAsia="zh-Hans"/>
              </w:rPr>
              <m:t>s</m:t>
            </m:r>
          </m:sub>
        </m:sSub>
        <m:r>
          <w:rPr>
            <w:rFonts w:ascii="Cambria Math" w:hAnsi="Cambria Math" w:cs="Times New Roman"/>
            <w:sz w:val="24"/>
            <w:szCs w:val="24"/>
            <w:lang w:eastAsia="zh-Hans"/>
          </w:rPr>
          <m:t>=</m:t>
        </m:r>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μ</m:t>
            </m:r>
          </m:e>
          <m:sub>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α</m:t>
                </m:r>
              </m:e>
              <m:sub>
                <m:r>
                  <w:rPr>
                    <w:rFonts w:ascii="Cambria Math" w:hAnsi="Cambria Math" w:cs="Times New Roman"/>
                    <w:sz w:val="24"/>
                    <w:szCs w:val="24"/>
                    <w:lang w:eastAsia="zh-Hans"/>
                  </w:rPr>
                  <m:t>0</m:t>
                </m:r>
              </m:sub>
            </m:sSub>
          </m:sub>
        </m:sSub>
        <m:r>
          <w:rPr>
            <w:rFonts w:ascii="Cambria Math" w:hAnsi="Cambria Math" w:cs="Times New Roman"/>
            <w:sz w:val="24"/>
            <w:szCs w:val="24"/>
            <w:lang w:eastAsia="zh-Hans"/>
          </w:rPr>
          <m:t xml:space="preserve">,  </m:t>
        </m:r>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μ</m:t>
            </m:r>
          </m:e>
          <m:sub>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α</m:t>
                </m:r>
              </m:e>
              <m:sub>
                <m:r>
                  <w:rPr>
                    <w:rFonts w:ascii="Cambria Math" w:hAnsi="Cambria Math" w:cs="Times New Roman"/>
                    <w:sz w:val="24"/>
                    <w:szCs w:val="24"/>
                    <w:lang w:eastAsia="zh-Hans"/>
                  </w:rPr>
                  <m:t>s</m:t>
                </m:r>
              </m:sub>
            </m:sSub>
          </m:sub>
        </m:sSub>
        <m:r>
          <w:rPr>
            <w:rFonts w:ascii="Cambria Math" w:hAnsi="Cambria Math" w:cs="Times New Roman"/>
            <w:sz w:val="24"/>
            <w:szCs w:val="24"/>
            <w:lang w:eastAsia="zh-Hans"/>
          </w:rPr>
          <m:t xml:space="preserve">~N(0, </m:t>
        </m:r>
        <m:sSub>
          <m:sSubPr>
            <m:ctrlPr>
              <w:rPr>
                <w:rFonts w:ascii="Cambria Math" w:hAnsi="Cambria Math" w:cs="Times New Roman"/>
                <w:i/>
                <w:sz w:val="24"/>
                <w:szCs w:val="24"/>
                <w:lang w:eastAsia="zh-Hans"/>
              </w:rPr>
            </m:ctrlPr>
          </m:sSubPr>
          <m:e>
            <m:r>
              <m:rPr>
                <m:sty m:val="p"/>
              </m:rPr>
              <w:rPr>
                <w:rFonts w:ascii="Cambria Math" w:hAnsi="Cambria Math" w:cs="Times New Roman"/>
                <w:sz w:val="24"/>
                <w:szCs w:val="24"/>
                <w:lang w:eastAsia="zh-Hans"/>
              </w:rPr>
              <m:t>Σ</m:t>
            </m:r>
          </m:e>
          <m:sub>
            <m:sSub>
              <m:sSubPr>
                <m:ctrlPr>
                  <w:rPr>
                    <w:rFonts w:ascii="Cambria Math" w:hAnsi="Cambria Math" w:cs="Times New Roman"/>
                    <w:i/>
                    <w:sz w:val="24"/>
                    <w:szCs w:val="24"/>
                    <w:lang w:eastAsia="zh-Hans"/>
                  </w:rPr>
                </m:ctrlPr>
              </m:sSubPr>
              <m:e>
                <m:r>
                  <w:rPr>
                    <w:rFonts w:ascii="Cambria Math" w:hAnsi="Cambria Math" w:cs="Times New Roman"/>
                    <w:sz w:val="24"/>
                    <w:szCs w:val="24"/>
                    <w:lang w:eastAsia="zh-Hans"/>
                  </w:rPr>
                  <m:t>α</m:t>
                </m:r>
              </m:e>
              <m:sub>
                <m:r>
                  <w:rPr>
                    <w:rFonts w:ascii="Cambria Math" w:hAnsi="Cambria Math" w:cs="Times New Roman"/>
                    <w:sz w:val="24"/>
                    <w:szCs w:val="24"/>
                    <w:lang w:eastAsia="zh-Hans"/>
                  </w:rPr>
                  <m:t>0</m:t>
                </m:r>
              </m:sub>
            </m:sSub>
          </m:sub>
        </m:sSub>
        <m:r>
          <w:rPr>
            <w:rFonts w:ascii="Cambria Math" w:hAnsi="Cambria Math" w:cs="Times New Roman"/>
            <w:sz w:val="24"/>
            <w:szCs w:val="24"/>
            <w:lang w:eastAsia="zh-Hans"/>
          </w:rPr>
          <m:t>)</m:t>
        </m:r>
      </m:oMath>
      <w:r>
        <w:rPr>
          <w:rFonts w:ascii="Times New Roman" w:hAnsi="Times New Roman" w:cs="Times New Roman"/>
          <w:sz w:val="24"/>
          <w:szCs w:val="24"/>
          <w:lang w:eastAsia="zh-Hans"/>
        </w:rPr>
        <w:t xml:space="preserve">, </w:t>
      </w:r>
      <m:oMath>
        <m:sSub>
          <m:sSubPr>
            <m:ctrlPr>
              <w:rPr>
                <w:rFonts w:ascii="Cambria Math" w:hAnsi="Cambria Math" w:cs="Times New Roman"/>
                <w:sz w:val="24"/>
                <w:szCs w:val="24"/>
                <w:lang w:eastAsia="zh-Hans"/>
              </w:rPr>
            </m:ctrlPr>
          </m:sSubPr>
          <m:e>
            <m:acc>
              <m:accPr>
                <m:ctrlPr>
                  <w:rPr>
                    <w:rFonts w:ascii="Cambria Math" w:hAnsi="Cambria Math" w:cs="Times New Roman"/>
                    <w:sz w:val="24"/>
                    <w:szCs w:val="24"/>
                    <w:lang w:eastAsia="zh-Hans"/>
                  </w:rPr>
                </m:ctrlPr>
              </m:accPr>
              <m:e>
                <m:r>
                  <w:rPr>
                    <w:rFonts w:ascii="Cambria Math" w:hAnsi="Cambria Math" w:cs="Times New Roman"/>
                    <w:sz w:val="24"/>
                    <w:szCs w:val="24"/>
                    <w:lang w:eastAsia="zh-Hans"/>
                  </w:rPr>
                  <m:t>y</m:t>
                </m:r>
              </m:e>
            </m:acc>
          </m:e>
          <m:sub>
            <m:r>
              <w:rPr>
                <w:rFonts w:ascii="Cambria Math" w:hAnsi="Cambria Math" w:cs="Times New Roman"/>
                <w:sz w:val="24"/>
                <w:szCs w:val="24"/>
                <w:lang w:eastAsia="zh-Hans"/>
              </w:rPr>
              <m:t>t</m:t>
            </m:r>
          </m:sub>
        </m:sSub>
        <m: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y</m:t>
            </m:r>
          </m:e>
          <m:sub>
            <m:r>
              <w:rPr>
                <w:rFonts w:ascii="Cambria Math" w:hAnsi="Cambria Math" w:cs="Times New Roman"/>
                <w:sz w:val="24"/>
                <w:szCs w:val="24"/>
                <w:lang w:eastAsia="zh-Hans"/>
              </w:rPr>
              <m:t>t</m:t>
            </m:r>
          </m:sub>
        </m:sSub>
        <m: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X</m:t>
            </m:r>
          </m:e>
          <m:sub>
            <m:r>
              <w:rPr>
                <w:rFonts w:ascii="Cambria Math" w:hAnsi="Cambria Math" w:cs="Times New Roman"/>
                <w:sz w:val="24"/>
                <w:szCs w:val="24"/>
                <w:lang w:eastAsia="zh-Hans"/>
              </w:rPr>
              <m:t>t</m:t>
            </m:r>
          </m:sub>
        </m:sSub>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β</m:t>
            </m:r>
          </m:e>
          <m:sub>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and </w:t>
      </w:r>
      <m:oMath>
        <m:r>
          <w:rPr>
            <w:rFonts w:ascii="Cambria Math" w:hAnsi="Cambria Math" w:cs="Times New Roman"/>
            <w:sz w:val="24"/>
            <w:szCs w:val="24"/>
            <w:lang w:eastAsia="zh-Hans"/>
          </w:rPr>
          <m:t>t</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s</m:t>
        </m:r>
        <m:r>
          <m:rPr>
            <m:sty m:val="p"/>
          </m:rPr>
          <w:rPr>
            <w:rFonts w:ascii="Cambria Math" w:hAnsi="Cambria Math" w:cs="Times New Roman"/>
            <w:sz w:val="24"/>
            <w:szCs w:val="24"/>
            <w:lang w:eastAsia="zh-Hans"/>
          </w:rPr>
          <m:t>+1,…,</m:t>
        </m:r>
        <m:r>
          <w:rPr>
            <w:rFonts w:ascii="Cambria Math" w:hAnsi="Cambria Math" w:cs="Times New Roman"/>
            <w:sz w:val="24"/>
            <w:szCs w:val="24"/>
            <w:lang w:eastAsia="zh-Hans"/>
          </w:rPr>
          <m:t>n</m:t>
        </m:r>
      </m:oMath>
      <w:r>
        <w:rPr>
          <w:rFonts w:ascii="Times New Roman" w:hAnsi="Times New Roman" w:cs="Times New Roman"/>
          <w:sz w:val="24"/>
          <w:szCs w:val="24"/>
          <w:lang w:eastAsia="zh-Hans"/>
        </w:rPr>
        <w:t>.</w:t>
      </w:r>
    </w:p>
    <w:p w14:paraId="27F2D466" w14:textId="77777777" w:rsidR="005E3018" w:rsidRDefault="005E3018" w:rsidP="005E3018">
      <w:pPr>
        <w:spacing w:after="0" w:line="360" w:lineRule="auto"/>
        <w:ind w:firstLineChars="200" w:firstLine="440"/>
        <w:jc w:val="both"/>
        <w:rPr>
          <w:rFonts w:ascii="Times New Roman" w:hAnsi="Times New Roman" w:cs="Times New Roman"/>
          <w:lang w:eastAsia="zh-Hans"/>
        </w:rPr>
      </w:pPr>
      <m:oMathPara>
        <m:oMath>
          <m:r>
            <w:rPr>
              <w:rFonts w:ascii="Cambria Math" w:hAnsi="Cambria Math" w:cs="Times New Roman"/>
              <w:lang w:eastAsia="zh-Hans"/>
            </w:rPr>
            <m:t>downright</m:t>
          </m:r>
          <m:eqArr>
            <m:eqArrPr>
              <m:maxDist m:val="1"/>
              <m:ctrlPr>
                <w:rPr>
                  <w:rFonts w:ascii="Cambria Math" w:hAnsi="Cambria Math" w:cs="Times New Roman"/>
                  <w:i/>
                  <w:lang w:eastAsia="zh-Hans"/>
                </w:rPr>
              </m:ctrlPr>
            </m:eqArrPr>
            <m:e>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X</m:t>
                      </m:r>
                    </m:e>
                  </m:acc>
                </m:e>
                <m:sub>
                  <m:r>
                    <w:rPr>
                      <w:rFonts w:ascii="Cambria Math" w:hAnsi="Cambria Math" w:cs="Times New Roman"/>
                      <w:lang w:eastAsia="zh-Hans"/>
                    </w:rPr>
                    <m:t>t</m:t>
                  </m:r>
                </m:sub>
              </m:sSub>
              <m:r>
                <w:rPr>
                  <w:rFonts w:ascii="Cambria Math" w:hAnsi="Cambria Math" w:cs="Times New Roman"/>
                  <w:lang w:eastAsia="zh-Hans"/>
                </w:rPr>
                <m:t>=</m:t>
              </m:r>
              <m:d>
                <m:dPr>
                  <m:ctrlPr>
                    <w:rPr>
                      <w:rFonts w:ascii="Cambria Math" w:hAnsi="Cambria Math" w:cs="Times New Roman"/>
                      <w:lang w:eastAsia="zh-Hans"/>
                    </w:rPr>
                  </m:ctrlPr>
                </m:dPr>
                <m:e>
                  <m:m>
                    <m:mPr>
                      <m:plcHide m:val="1"/>
                      <m:mcs>
                        <m:mc>
                          <m:mcPr>
                            <m:count m:val="8"/>
                            <m:mcJc m:val="center"/>
                          </m:mcPr>
                        </m:mc>
                      </m:mcs>
                      <m:ctrlPr>
                        <w:rPr>
                          <w:rFonts w:ascii="Cambria Math" w:hAnsi="Cambria Math" w:cs="Times New Roman"/>
                          <w:lang w:eastAsia="zh-Hans"/>
                        </w:rPr>
                      </m:ctrlPr>
                    </m:mPr>
                    <m:mr>
                      <m:e>
                        <m:r>
                          <w:rPr>
                            <w:rFonts w:ascii="Cambria Math" w:hAnsi="Cambria Math" w:cs="Times New Roman"/>
                            <w:lang w:eastAsia="zh-Hans"/>
                          </w:rPr>
                          <m:t>0</m:t>
                        </m:r>
                      </m:e>
                      <m:e>
                        <m:r>
                          <w:rPr>
                            <w:rFonts w:ascii="Cambria Math" w:hAnsi="Cambria Math" w:cs="Times New Roman"/>
                            <w:lang w:eastAsia="zh-Hans"/>
                          </w:rPr>
                          <m:t>…</m:t>
                        </m:r>
                      </m:e>
                      <m:e/>
                      <m:e/>
                      <m:e/>
                      <m:e/>
                      <m:e/>
                      <m:e>
                        <m:r>
                          <w:rPr>
                            <w:rFonts w:ascii="Cambria Math" w:hAnsi="Cambria Math" w:cs="Times New Roman"/>
                            <w:lang w:eastAsia="zh-Hans"/>
                          </w:rPr>
                          <m:t>0</m:t>
                        </m:r>
                      </m:e>
                    </m:mr>
                    <m:mr>
                      <m:e>
                        <m:r>
                          <w:rPr>
                            <w:rFonts w:ascii="Cambria Math" w:hAnsi="Cambria Math" w:cs="Times New Roman"/>
                            <w:lang w:eastAsia="zh-Hans"/>
                          </w:rPr>
                          <m:t>-</m:t>
                        </m:r>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y</m:t>
                                </m:r>
                              </m:e>
                            </m:acc>
                          </m:e>
                          <m:sub>
                            <m:r>
                              <w:rPr>
                                <w:rFonts w:ascii="Cambria Math" w:hAnsi="Cambria Math" w:cs="Times New Roman"/>
                                <w:lang w:eastAsia="zh-Hans"/>
                              </w:rPr>
                              <m:t>1t</m:t>
                            </m:r>
                          </m:sub>
                        </m:sSub>
                      </m:e>
                      <m:e>
                        <m:r>
                          <w:rPr>
                            <w:rFonts w:ascii="Cambria Math" w:hAnsi="Cambria Math" w:cs="Times New Roman"/>
                            <w:lang w:eastAsia="zh-Hans"/>
                          </w:rPr>
                          <m:t>0</m:t>
                        </m:r>
                      </m:e>
                      <m:e>
                        <m:r>
                          <w:rPr>
                            <w:rFonts w:ascii="Cambria Math" w:hAnsi="Cambria Math" w:cs="Times New Roman"/>
                            <w:lang w:eastAsia="zh-Hans"/>
                          </w:rPr>
                          <m:t>0</m:t>
                        </m:r>
                      </m:e>
                      <m:e>
                        <m:r>
                          <w:rPr>
                            <w:rFonts w:ascii="Cambria Math" w:hAnsi="Cambria Math" w:cs="Times New Roman"/>
                            <w:lang w:eastAsia="zh-Hans"/>
                          </w:rPr>
                          <m:t>…</m:t>
                        </m:r>
                      </m:e>
                      <m:e/>
                      <m:e/>
                      <m:e/>
                      <m:e>
                        <m:r>
                          <w:rPr>
                            <w:rFonts w:ascii="Cambria Math" w:hAnsi="Cambria Math" w:cs="Times New Roman"/>
                            <w:lang w:eastAsia="zh-Hans"/>
                          </w:rPr>
                          <m:t>⋮</m:t>
                        </m:r>
                      </m:e>
                    </m:mr>
                    <m:mr>
                      <m:e>
                        <m:r>
                          <w:rPr>
                            <w:rFonts w:ascii="Cambria Math" w:hAnsi="Cambria Math" w:cs="Times New Roman"/>
                            <w:lang w:eastAsia="zh-Hans"/>
                          </w:rPr>
                          <m:t>0</m:t>
                        </m:r>
                      </m:e>
                      <m:e>
                        <m:r>
                          <w:rPr>
                            <w:rFonts w:ascii="Cambria Math" w:hAnsi="Cambria Math" w:cs="Times New Roman"/>
                            <w:lang w:eastAsia="zh-Hans"/>
                          </w:rPr>
                          <m:t>-</m:t>
                        </m:r>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y</m:t>
                                </m:r>
                              </m:e>
                            </m:acc>
                          </m:e>
                          <m:sub>
                            <m:r>
                              <w:rPr>
                                <w:rFonts w:ascii="Cambria Math" w:hAnsi="Cambria Math" w:cs="Times New Roman"/>
                                <w:lang w:eastAsia="zh-Hans"/>
                              </w:rPr>
                              <m:t>1t</m:t>
                            </m:r>
                          </m:sub>
                        </m:sSub>
                      </m:e>
                      <m:e>
                        <m:r>
                          <w:rPr>
                            <w:rFonts w:ascii="Cambria Math" w:hAnsi="Cambria Math" w:cs="Times New Roman"/>
                            <w:lang w:eastAsia="zh-Hans"/>
                          </w:rPr>
                          <m:t>-</m:t>
                        </m:r>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y</m:t>
                                </m:r>
                              </m:e>
                            </m:acc>
                          </m:e>
                          <m:sub>
                            <m:r>
                              <w:rPr>
                                <w:rFonts w:ascii="Cambria Math" w:hAnsi="Cambria Math" w:cs="Times New Roman"/>
                                <w:lang w:eastAsia="zh-Hans"/>
                              </w:rPr>
                              <m:t>2t</m:t>
                            </m:r>
                          </m:sub>
                        </m:sSub>
                      </m:e>
                      <m:e>
                        <m:r>
                          <w:rPr>
                            <w:rFonts w:ascii="Cambria Math" w:hAnsi="Cambria Math" w:cs="Times New Roman"/>
                            <w:lang w:eastAsia="zh-Hans"/>
                          </w:rPr>
                          <m:t>0</m:t>
                        </m:r>
                      </m:e>
                      <m:e>
                        <m:r>
                          <w:rPr>
                            <w:rFonts w:ascii="Cambria Math" w:hAnsi="Cambria Math" w:cs="Times New Roman"/>
                            <w:lang w:eastAsia="zh-Hans"/>
                          </w:rPr>
                          <m:t>…</m:t>
                        </m:r>
                      </m:e>
                      <m:e/>
                      <m:e/>
                      <m:e/>
                    </m:mr>
                    <m:mr>
                      <m:e>
                        <m:r>
                          <w:rPr>
                            <w:rFonts w:ascii="Cambria Math" w:hAnsi="Cambria Math" w:cs="Times New Roman"/>
                            <w:lang w:eastAsia="zh-Hans"/>
                          </w:rPr>
                          <m:t>0</m:t>
                        </m:r>
                      </m:e>
                      <m:e>
                        <m:r>
                          <w:rPr>
                            <w:rFonts w:ascii="Cambria Math" w:hAnsi="Cambria Math" w:cs="Times New Roman"/>
                            <w:lang w:eastAsia="zh-Hans"/>
                          </w:rPr>
                          <m:t>0</m:t>
                        </m:r>
                      </m:e>
                      <m:e>
                        <m:r>
                          <w:rPr>
                            <w:rFonts w:ascii="Cambria Math" w:hAnsi="Cambria Math" w:cs="Times New Roman"/>
                            <w:lang w:eastAsia="zh-Hans"/>
                          </w:rPr>
                          <m:t>0</m:t>
                        </m:r>
                      </m:e>
                      <m:e>
                        <m:r>
                          <w:rPr>
                            <w:rFonts w:ascii="Cambria Math" w:hAnsi="Cambria Math" w:cs="Times New Roman"/>
                            <w:lang w:eastAsia="zh-Hans"/>
                          </w:rPr>
                          <m:t>-</m:t>
                        </m:r>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y</m:t>
                                </m:r>
                              </m:e>
                            </m:acc>
                          </m:e>
                          <m:sub>
                            <m:r>
                              <w:rPr>
                                <w:rFonts w:ascii="Cambria Math" w:hAnsi="Cambria Math" w:cs="Times New Roman"/>
                                <w:lang w:eastAsia="zh-Hans"/>
                              </w:rPr>
                              <m:t>1t</m:t>
                            </m:r>
                          </m:sub>
                        </m:sSub>
                      </m:e>
                      <m:e>
                        <m:r>
                          <w:rPr>
                            <w:rFonts w:ascii="Cambria Math" w:hAnsi="Cambria Math" w:cs="Times New Roman"/>
                            <w:lang w:eastAsia="zh-Hans"/>
                          </w:rPr>
                          <m:t>…</m:t>
                        </m:r>
                      </m:e>
                      <m:e/>
                      <m:e/>
                      <m:e/>
                    </m:mr>
                    <m:mr>
                      <m:e>
                        <m:r>
                          <w:rPr>
                            <w:rFonts w:ascii="Cambria Math" w:hAnsi="Cambria Math" w:cs="Times New Roman"/>
                            <w:lang w:eastAsia="zh-Hans"/>
                          </w:rPr>
                          <m:t>⋮</m:t>
                        </m:r>
                      </m:e>
                      <m:e/>
                      <m:e/>
                      <m:e/>
                      <m:e>
                        <m:r>
                          <w:rPr>
                            <w:rFonts w:ascii="Cambria Math" w:hAnsi="Cambria Math" w:cs="Times New Roman"/>
                            <w:lang w:eastAsia="zh-Hans"/>
                          </w:rPr>
                          <m:t>⋱</m:t>
                        </m:r>
                      </m:e>
                      <m:e>
                        <m:r>
                          <w:rPr>
                            <w:rFonts w:ascii="Cambria Math" w:hAnsi="Cambria Math" w:cs="Times New Roman"/>
                            <w:lang w:eastAsia="zh-Hans"/>
                          </w:rPr>
                          <m:t>0</m:t>
                        </m:r>
                      </m:e>
                      <m:e>
                        <m:r>
                          <w:rPr>
                            <w:rFonts w:ascii="Cambria Math" w:hAnsi="Cambria Math" w:cs="Times New Roman"/>
                            <w:lang w:eastAsia="zh-Hans"/>
                          </w:rPr>
                          <m:t>…</m:t>
                        </m:r>
                      </m:e>
                      <m:e>
                        <m:r>
                          <w:rPr>
                            <w:rFonts w:ascii="Cambria Math" w:hAnsi="Cambria Math" w:cs="Times New Roman"/>
                            <w:lang w:eastAsia="zh-Hans"/>
                          </w:rPr>
                          <m:t>0</m:t>
                        </m:r>
                      </m:e>
                    </m:mr>
                    <m:mr>
                      <m:e>
                        <m:r>
                          <w:rPr>
                            <w:rFonts w:ascii="Cambria Math" w:hAnsi="Cambria Math" w:cs="Times New Roman"/>
                            <w:lang w:eastAsia="zh-Hans"/>
                          </w:rPr>
                          <m:t>0</m:t>
                        </m:r>
                      </m:e>
                      <m:e>
                        <m:r>
                          <w:rPr>
                            <w:rFonts w:ascii="Cambria Math" w:hAnsi="Cambria Math" w:cs="Times New Roman"/>
                            <w:lang w:eastAsia="zh-Hans"/>
                          </w:rPr>
                          <m:t>…</m:t>
                        </m:r>
                      </m:e>
                      <m:e/>
                      <m:e/>
                      <m:e>
                        <m:r>
                          <w:rPr>
                            <w:rFonts w:ascii="Cambria Math" w:hAnsi="Cambria Math" w:cs="Times New Roman"/>
                            <w:lang w:eastAsia="zh-Hans"/>
                          </w:rPr>
                          <m:t>0</m:t>
                        </m:r>
                      </m:e>
                      <m:e>
                        <m:r>
                          <w:rPr>
                            <w:rFonts w:ascii="Cambria Math" w:hAnsi="Cambria Math" w:cs="Times New Roman"/>
                            <w:lang w:eastAsia="zh-Hans"/>
                          </w:rPr>
                          <m:t>-</m:t>
                        </m:r>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y</m:t>
                                </m:r>
                              </m:e>
                            </m:acc>
                          </m:e>
                          <m:sub>
                            <m:r>
                              <w:rPr>
                                <w:rFonts w:ascii="Cambria Math" w:hAnsi="Cambria Math" w:cs="Times New Roman"/>
                                <w:lang w:eastAsia="zh-Hans"/>
                              </w:rPr>
                              <m:t>1t</m:t>
                            </m:r>
                          </m:sub>
                        </m:sSub>
                      </m:e>
                      <m:e>
                        <m:r>
                          <w:rPr>
                            <w:rFonts w:ascii="Cambria Math" w:hAnsi="Cambria Math" w:cs="Times New Roman"/>
                            <w:lang w:eastAsia="zh-Hans"/>
                          </w:rPr>
                          <m:t>…</m:t>
                        </m:r>
                      </m:e>
                      <m:e>
                        <m:r>
                          <w:rPr>
                            <w:rFonts w:ascii="Cambria Math" w:hAnsi="Cambria Math" w:cs="Times New Roman"/>
                            <w:lang w:eastAsia="zh-Hans"/>
                          </w:rPr>
                          <m:t>-</m:t>
                        </m:r>
                        <m:sSub>
                          <m:sSubPr>
                            <m:ctrlPr>
                              <w:rPr>
                                <w:rFonts w:ascii="Cambria Math" w:hAnsi="Cambria Math" w:cs="Times New Roman"/>
                                <w:lang w:eastAsia="zh-Hans"/>
                              </w:rPr>
                            </m:ctrlPr>
                          </m:sSubPr>
                          <m:e>
                            <m:acc>
                              <m:accPr>
                                <m:ctrlPr>
                                  <w:rPr>
                                    <w:rFonts w:ascii="Cambria Math" w:hAnsi="Cambria Math" w:cs="Times New Roman"/>
                                    <w:lang w:eastAsia="zh-Hans"/>
                                  </w:rPr>
                                </m:ctrlPr>
                              </m:accPr>
                              <m:e>
                                <m:r>
                                  <w:rPr>
                                    <w:rFonts w:ascii="Cambria Math" w:hAnsi="Cambria Math" w:cs="Times New Roman"/>
                                    <w:lang w:eastAsia="zh-Hans"/>
                                  </w:rPr>
                                  <m:t>y</m:t>
                                </m:r>
                              </m:e>
                            </m:acc>
                          </m:e>
                          <m:sub>
                            <m:r>
                              <w:rPr>
                                <w:rFonts w:ascii="Cambria Math" w:hAnsi="Cambria Math" w:cs="Times New Roman"/>
                                <w:lang w:eastAsia="zh-Hans"/>
                              </w:rPr>
                              <m:t>k-1,t</m:t>
                            </m:r>
                          </m:sub>
                        </m:sSub>
                      </m:e>
                    </m:mr>
                  </m:m>
                </m:e>
              </m:d>
              <m:r>
                <w:rPr>
                  <w:rFonts w:ascii="Cambria Math" w:hAnsi="Cambria Math" w:cs="Times New Roman"/>
                  <w:lang w:eastAsia="zh-Hans"/>
                </w:rPr>
                <m:t xml:space="preserve">              </m:t>
              </m:r>
              <m:d>
                <m:dPr>
                  <m:ctrlPr>
                    <w:rPr>
                      <w:rFonts w:ascii="Cambria Math" w:hAnsi="Cambria Math" w:cs="Times New Roman"/>
                      <w:i/>
                      <w:lang w:eastAsia="zh-Hans"/>
                    </w:rPr>
                  </m:ctrlPr>
                </m:dPr>
                <m:e>
                  <m:r>
                    <w:rPr>
                      <w:rFonts w:ascii="Cambria Math" w:hAnsi="Cambria Math" w:cs="Times New Roman"/>
                      <w:lang w:eastAsia="zh-Hans"/>
                    </w:rPr>
                    <m:t>12</m:t>
                  </m:r>
                </m:e>
              </m:d>
            </m:e>
          </m:eqArr>
        </m:oMath>
      </m:oMathPara>
    </w:p>
    <w:p w14:paraId="29CB02EE"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Extract stochastic volatility states </w:t>
      </w:r>
      <w:r>
        <w:rPr>
          <w:rFonts w:ascii="Times New Roman" w:hAnsi="Times New Roman" w:cs="Times New Roman"/>
          <w:i/>
          <w:iCs/>
          <w:sz w:val="24"/>
          <w:szCs w:val="24"/>
          <w:lang w:eastAsia="zh-Hans"/>
        </w:rPr>
        <w:t>h</w:t>
      </w:r>
      <w:r>
        <w:rPr>
          <w:rFonts w:ascii="Times New Roman" w:hAnsi="Times New Roman" w:cs="Times New Roman"/>
          <w:sz w:val="24"/>
          <w:szCs w:val="24"/>
          <w:lang w:eastAsia="zh-Hans"/>
        </w:rPr>
        <w:t xml:space="preserve">: </w:t>
      </w:r>
    </w:p>
    <w:p w14:paraId="6C3C3D53" w14:textId="77777777" w:rsidR="005E3018" w:rsidRDefault="00546127" w:rsidP="005E3018">
      <w:pPr>
        <w:spacing w:after="0" w:line="360" w:lineRule="auto"/>
        <w:ind w:firstLineChars="1050" w:firstLine="2310"/>
        <w:jc w:val="both"/>
        <w:rPr>
          <w:rFonts w:ascii="Times New Roman" w:hAnsi="Times New Roman" w:cs="Times New Roman"/>
          <w:lang w:eastAsia="zh-Hans"/>
        </w:rPr>
      </w:pPr>
      <m:oMathPara>
        <m:oMath>
          <m:sSubSup>
            <m:sSubSupPr>
              <m:ctrlPr>
                <w:rPr>
                  <w:rFonts w:ascii="Cambria Math" w:hAnsi="Cambria Math" w:cs="Times New Roman"/>
                  <w:lang w:eastAsia="zh-Hans"/>
                </w:rPr>
              </m:ctrlPr>
            </m:sSubSupPr>
            <m:e>
              <m:r>
                <w:rPr>
                  <w:rFonts w:ascii="Cambria Math" w:hAnsi="Cambria Math" w:cs="Times New Roman"/>
                  <w:lang w:eastAsia="zh-Hans"/>
                </w:rPr>
                <m:t>y</m:t>
              </m:r>
            </m:e>
            <m:sub>
              <m:r>
                <w:rPr>
                  <w:rFonts w:ascii="Cambria Math" w:hAnsi="Cambria Math" w:cs="Times New Roman"/>
                  <w:lang w:eastAsia="zh-Hans"/>
                </w:rPr>
                <m:t>it</m:t>
              </m:r>
            </m:sub>
            <m:sup>
              <m:r>
                <m:rPr>
                  <m:sty m:val="p"/>
                </m:rPr>
                <w:rPr>
                  <w:rFonts w:ascii="Cambria Math" w:hAnsi="Cambria Math" w:cs="Times New Roman"/>
                  <w:lang w:eastAsia="zh-Hans"/>
                </w:rPr>
                <m:t>*</m:t>
              </m:r>
            </m:sup>
          </m:sSubSup>
          <m:r>
            <m:rPr>
              <m:sty m:val="p"/>
            </m:rPr>
            <w:rPr>
              <w:rFonts w:ascii="Cambria Math" w:hAnsi="Cambria Math" w:cs="Times New Roman"/>
              <w:lang w:eastAsia="zh-Hans"/>
            </w:rPr>
            <m:t>=exp⁡</m:t>
          </m:r>
          <m:d>
            <m:dPr>
              <m:ctrlPr>
                <w:rPr>
                  <w:rFonts w:ascii="Cambria Math" w:hAnsi="Cambria Math" w:cs="Times New Roman"/>
                  <w:lang w:eastAsia="zh-Hans"/>
                </w:rPr>
              </m:ctrlPr>
            </m:dPr>
            <m:e>
              <m:sSub>
                <m:sSubPr>
                  <m:ctrlPr>
                    <w:rPr>
                      <w:rFonts w:ascii="Cambria Math" w:hAnsi="Cambria Math" w:cs="Times New Roman"/>
                      <w:lang w:eastAsia="zh-Hans"/>
                    </w:rPr>
                  </m:ctrlPr>
                </m:sSubPr>
                <m:e>
                  <m:r>
                    <w:rPr>
                      <w:rFonts w:ascii="Cambria Math" w:hAnsi="Cambria Math" w:cs="Times New Roman"/>
                      <w:lang w:eastAsia="zh-Hans"/>
                    </w:rPr>
                    <m:t>h</m:t>
                  </m:r>
                </m:e>
                <m:sub>
                  <m:r>
                    <w:rPr>
                      <w:rFonts w:ascii="Cambria Math" w:hAnsi="Cambria Math" w:cs="Times New Roman"/>
                      <w:lang w:eastAsia="zh-Hans"/>
                    </w:rPr>
                    <m:t>it</m:t>
                  </m:r>
                </m:sub>
              </m:sSub>
              <m:r>
                <m:rPr>
                  <m:sty m:val="p"/>
                </m:rPr>
                <w:rPr>
                  <w:rFonts w:ascii="Cambria Math" w:hAnsi="Cambria Math" w:cs="Times New Roman"/>
                  <w:lang w:eastAsia="zh-Hans"/>
                </w:rPr>
                <m:t>/2</m:t>
              </m:r>
            </m:e>
          </m:d>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it</m:t>
              </m:r>
            </m:sub>
          </m:sSub>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s</m:t>
          </m:r>
          <m:r>
            <m:rPr>
              <m:sty m:val="p"/>
            </m:rPr>
            <w:rPr>
              <w:rFonts w:ascii="Cambria Math" w:hAnsi="Cambria Math" w:cs="Times New Roman"/>
              <w:lang w:eastAsia="zh-Hans"/>
            </w:rPr>
            <m:t>+1,⋯,</m:t>
          </m:r>
          <m:r>
            <w:rPr>
              <w:rFonts w:ascii="Cambria Math" w:hAnsi="Cambria Math" w:cs="Times New Roman"/>
              <w:lang w:eastAsia="zh-Hans"/>
            </w:rPr>
            <m:t>n</m:t>
          </m:r>
        </m:oMath>
      </m:oMathPara>
    </w:p>
    <w:p w14:paraId="5E098353" w14:textId="77777777" w:rsidR="005E3018" w:rsidRDefault="00546127" w:rsidP="005E3018">
      <w:pPr>
        <w:spacing w:after="0" w:line="360" w:lineRule="auto"/>
        <w:ind w:firstLineChars="1050" w:firstLine="2310"/>
        <w:jc w:val="both"/>
        <w:rPr>
          <w:rFonts w:ascii="Times New Roman" w:hAnsi="Times New Roman" w:cs="Times New Roman"/>
          <w:lang w:eastAsia="zh-Hans"/>
        </w:rPr>
      </w:pPr>
      <m:oMathPara>
        <m:oMath>
          <m:eqArr>
            <m:eqArrPr>
              <m:maxDist m:val="1"/>
              <m:ctrlPr>
                <w:rPr>
                  <w:rFonts w:ascii="Cambria Math" w:hAnsi="Cambria Math" w:cs="Times New Roman"/>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h</m:t>
                  </m:r>
                </m:e>
                <m:sub>
                  <m:r>
                    <w:rPr>
                      <w:rFonts w:ascii="Cambria Math" w:hAnsi="Cambria Math" w:cs="Times New Roman"/>
                      <w:lang w:eastAsia="zh-Hans"/>
                    </w:rPr>
                    <m:t>i,t+1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h</m:t>
                  </m:r>
                </m:e>
                <m:sub>
                  <m:r>
                    <w:rPr>
                      <w:rFonts w:ascii="Cambria Math" w:hAnsi="Cambria Math" w:cs="Times New Roman"/>
                      <w:lang w:eastAsia="zh-Hans"/>
                    </w:rPr>
                    <m:t>it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ξ</m:t>
                  </m:r>
                </m:e>
                <m:sub>
                  <m:r>
                    <w:rPr>
                      <w:rFonts w:ascii="Cambria Math" w:hAnsi="Cambria Math" w:cs="Times New Roman"/>
                      <w:lang w:eastAsia="zh-Hans"/>
                    </w:rPr>
                    <m:t>it</m:t>
                  </m:r>
                </m:sub>
              </m:sSub>
              <m:r>
                <w:rPr>
                  <w:rFonts w:ascii="Cambria Math" w:hAnsi="Cambria Math" w:cs="Times New Roman"/>
                  <w:lang w:eastAsia="zh-Hans"/>
                </w:rPr>
                <m:t>, t</m:t>
              </m:r>
              <m:r>
                <m:rPr>
                  <m:sty m:val="p"/>
                </m:rPr>
                <w:rPr>
                  <w:rFonts w:ascii="Cambria Math" w:hAnsi="Cambria Math" w:cs="Times New Roman"/>
                  <w:lang w:eastAsia="zh-Hans"/>
                </w:rPr>
                <m:t>=</m:t>
              </m:r>
              <m:r>
                <w:rPr>
                  <w:rFonts w:ascii="Cambria Math" w:hAnsi="Cambria Math" w:cs="Times New Roman"/>
                  <w:lang w:eastAsia="zh-Hans"/>
                </w:rPr>
                <m:t>s</m:t>
              </m:r>
              <m:r>
                <m:rPr>
                  <m:sty m:val="p"/>
                </m:rPr>
                <w:rPr>
                  <w:rFonts w:ascii="Cambria Math" w:hAnsi="Cambria Math" w:cs="Times New Roman"/>
                  <w:lang w:eastAsia="zh-Hans"/>
                </w:rPr>
                <m:t>,⋯,</m:t>
              </m:r>
              <m:r>
                <w:rPr>
                  <w:rFonts w:ascii="Cambria Math" w:hAnsi="Cambria Math" w:cs="Times New Roman"/>
                  <w:lang w:eastAsia="zh-Hans"/>
                </w:rPr>
                <m:t>n</m:t>
              </m:r>
              <m:r>
                <m:rPr>
                  <m:sty m:val="p"/>
                </m:rPr>
                <w:rPr>
                  <w:rFonts w:ascii="Cambria Math" w:hAnsi="Cambria Math" w:cs="Times New Roman"/>
                  <w:lang w:eastAsia="zh-Hans"/>
                </w:rPr>
                <m:t>-1</m:t>
              </m:r>
              <m:r>
                <w:rPr>
                  <w:rFonts w:ascii="Cambria Math" w:hAnsi="Cambria Math" w:cs="Times New Roman"/>
                  <w:lang w:eastAsia="zh-Hans"/>
                </w:rPr>
                <m:t>#</m:t>
              </m:r>
              <m:d>
                <m:dPr>
                  <m:ctrlPr>
                    <w:rPr>
                      <w:rFonts w:ascii="Cambria Math" w:hAnsi="Cambria Math" w:cs="Times New Roman"/>
                      <w:lang w:eastAsia="zh-Hans"/>
                    </w:rPr>
                  </m:ctrlPr>
                </m:dPr>
                <m:e>
                  <m:r>
                    <m:rPr>
                      <m:sty m:val="p"/>
                    </m:rPr>
                    <w:rPr>
                      <w:rFonts w:ascii="Cambria Math" w:hAnsi="Cambria Math" w:cs="Times New Roman"/>
                      <w:lang w:eastAsia="zh-Hans"/>
                    </w:rPr>
                    <m:t>13</m:t>
                  </m:r>
                </m:e>
              </m:d>
              <m:ctrlPr>
                <w:rPr>
                  <w:rFonts w:ascii="Cambria Math" w:hAnsi="Cambria Math" w:cs="Times New Roman"/>
                  <w:i/>
                  <w:lang w:eastAsia="zh-Hans"/>
                </w:rPr>
              </m:ctrlPr>
            </m:e>
          </m:eqArr>
        </m:oMath>
      </m:oMathPara>
    </w:p>
    <w:p w14:paraId="2DFFEFD4" w14:textId="77777777" w:rsidR="005E3018" w:rsidRDefault="00546127" w:rsidP="005E3018">
      <w:pPr>
        <w:spacing w:after="0" w:line="360" w:lineRule="auto"/>
        <w:ind w:firstLineChars="200" w:firstLine="440"/>
        <w:jc w:val="both"/>
        <w:rPr>
          <w:rFonts w:ascii="Times New Roman" w:hAnsi="Times New Roman" w:cs="Times New Roman"/>
          <w:lang w:eastAsia="zh-Hans"/>
        </w:rPr>
      </w:pPr>
      <m:oMathPara>
        <m:oMath>
          <m:d>
            <m:dPr>
              <m:ctrlPr>
                <w:rPr>
                  <w:rFonts w:ascii="Cambria Math" w:hAnsi="Cambria Math" w:cs="Times New Roman"/>
                  <w:lang w:eastAsia="zh-Hans"/>
                </w:rPr>
              </m:ctrlPr>
            </m:dPr>
            <m:e>
              <m:eqArr>
                <m:eqArrPr>
                  <m:ctrlPr>
                    <w:rPr>
                      <w:rFonts w:ascii="Cambria Math" w:hAnsi="Cambria Math" w:cs="Times New Roman"/>
                      <w:lang w:eastAsia="zh-Hans"/>
                    </w:rPr>
                  </m:ctrlPr>
                </m:eqArrPr>
                <m:e>
                  <m:r>
                    <m:rPr>
                      <m:sty m:val="p"/>
                    </m:rPr>
                    <w:rPr>
                      <w:rFonts w:ascii="Cambria Math" w:hAnsi="Cambria Math" w:cs="Times New Roman"/>
                      <w:lang w:eastAsia="zh-Hans"/>
                    </w:rPr>
                    <m:t>&amp;</m:t>
                  </m:r>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it</m:t>
                      </m:r>
                    </m:sub>
                  </m:sSub>
                </m:e>
                <m:e>
                  <m:r>
                    <m:rPr>
                      <m:sty m:val="p"/>
                    </m:rPr>
                    <w:rPr>
                      <w:rFonts w:ascii="Cambria Math" w:hAnsi="Cambria Math" w:cs="Times New Roman"/>
                      <w:lang w:eastAsia="zh-Hans"/>
                    </w:rPr>
                    <m:t>&amp;</m:t>
                  </m:r>
                  <m:sSub>
                    <m:sSubPr>
                      <m:ctrlPr>
                        <w:rPr>
                          <w:rFonts w:ascii="Cambria Math" w:hAnsi="Cambria Math" w:cs="Times New Roman"/>
                          <w:lang w:eastAsia="zh-Hans"/>
                        </w:rPr>
                      </m:ctrlPr>
                    </m:sSubPr>
                    <m:e>
                      <m:r>
                        <w:rPr>
                          <w:rFonts w:ascii="Cambria Math" w:hAnsi="Cambria Math" w:cs="Times New Roman"/>
                          <w:lang w:eastAsia="zh-Hans"/>
                        </w:rPr>
                        <m:t>ξ</m:t>
                      </m:r>
                    </m:e>
                    <m:sub>
                      <m:r>
                        <w:rPr>
                          <w:rFonts w:ascii="Cambria Math" w:hAnsi="Cambria Math" w:cs="Times New Roman"/>
                          <w:lang w:eastAsia="zh-Hans"/>
                        </w:rPr>
                        <m:t>it</m:t>
                      </m:r>
                    </m:sub>
                  </m:sSub>
                </m:e>
              </m:eqArr>
            </m:e>
          </m:d>
          <m:r>
            <m:rPr>
              <m:sty m:val="p"/>
            </m:rPr>
            <w:rPr>
              <w:rFonts w:ascii="Cambria Math" w:hAnsi="Cambria Math" w:cs="Times New Roman"/>
              <w:lang w:eastAsia="zh-Hans"/>
            </w:rPr>
            <m:t>∼</m:t>
          </m:r>
          <m:r>
            <w:rPr>
              <w:rFonts w:ascii="Cambria Math" w:hAnsi="Cambria Math" w:cs="Times New Roman"/>
              <w:lang w:eastAsia="zh-Hans"/>
            </w:rPr>
            <m:t>N</m:t>
          </m:r>
          <m:d>
            <m:dPr>
              <m:ctrlPr>
                <w:rPr>
                  <w:rFonts w:ascii="Cambria Math" w:hAnsi="Cambria Math" w:cs="Times New Roman"/>
                  <w:lang w:eastAsia="zh-Hans"/>
                </w:rPr>
              </m:ctrlPr>
            </m:dPr>
            <m:e>
              <m:r>
                <m:rPr>
                  <m:sty m:val="p"/>
                </m:rPr>
                <w:rPr>
                  <w:rFonts w:ascii="Cambria Math" w:hAnsi="Cambria Math" w:cs="Times New Roman"/>
                  <w:lang w:eastAsia="zh-Hans"/>
                </w:rPr>
                <m:t>0,</m:t>
              </m:r>
              <m:d>
                <m:dPr>
                  <m:ctrlPr>
                    <w:rPr>
                      <w:rFonts w:ascii="Cambria Math" w:hAnsi="Cambria Math" w:cs="Times New Roman"/>
                      <w:lang w:eastAsia="zh-Hans"/>
                    </w:rPr>
                  </m:ctrlPr>
                </m:dPr>
                <m:e>
                  <m:m>
                    <m:mPr>
                      <m:plcHide m:val="1"/>
                      <m:mcs>
                        <m:mc>
                          <m:mcPr>
                            <m:count m:val="2"/>
                            <m:mcJc m:val="center"/>
                          </m:mcPr>
                        </m:mc>
                      </m:mcs>
                      <m:ctrlPr>
                        <w:rPr>
                          <w:rFonts w:ascii="Cambria Math" w:hAnsi="Cambria Math" w:cs="Times New Roman"/>
                          <w:lang w:eastAsia="zh-Hans"/>
                        </w:rPr>
                      </m:ctrlPr>
                    </m:mPr>
                    <m:mr>
                      <m:e>
                        <m:r>
                          <m:rPr>
                            <m:sty m:val="p"/>
                          </m:rPr>
                          <w:rPr>
                            <w:rFonts w:ascii="Cambria Math" w:hAnsi="Cambria Math" w:cs="Times New Roman"/>
                            <w:lang w:eastAsia="zh-Hans"/>
                          </w:rPr>
                          <m:t>1</m:t>
                        </m:r>
                      </m:e>
                      <m:e>
                        <m:r>
                          <m:rPr>
                            <m:sty m:val="p"/>
                          </m:rPr>
                          <w:rPr>
                            <w:rFonts w:ascii="Cambria Math" w:hAnsi="Cambria Math" w:cs="Times New Roman"/>
                            <w:lang w:eastAsia="zh-Hans"/>
                          </w:rPr>
                          <m:t>0</m:t>
                        </m:r>
                      </m:e>
                    </m:mr>
                    <m:mr>
                      <m:e>
                        <m:r>
                          <m:rPr>
                            <m:sty m:val="p"/>
                          </m:rPr>
                          <w:rPr>
                            <w:rFonts w:ascii="Cambria Math" w:hAnsi="Cambria Math" w:cs="Times New Roman"/>
                            <w:lang w:eastAsia="zh-Hans"/>
                          </w:rPr>
                          <m:t>0</m:t>
                        </m:r>
                      </m:e>
                      <m:e>
                        <m:sSubSup>
                          <m:sSubSupPr>
                            <m:ctrlPr>
                              <w:rPr>
                                <w:rFonts w:ascii="Cambria Math" w:hAnsi="Cambria Math" w:cs="Times New Roman"/>
                                <w:lang w:eastAsia="zh-Hans"/>
                              </w:rPr>
                            </m:ctrlPr>
                          </m:sSubSupPr>
                          <m:e>
                            <m:r>
                              <w:rPr>
                                <w:rFonts w:ascii="Cambria Math" w:hAnsi="Cambria Math" w:cs="Times New Roman"/>
                                <w:lang w:eastAsia="zh-Hans"/>
                              </w:rPr>
                              <m:t>v</m:t>
                            </m:r>
                          </m:e>
                          <m:sub>
                            <m:r>
                              <w:rPr>
                                <w:rFonts w:ascii="Cambria Math" w:hAnsi="Cambria Math" w:cs="Times New Roman"/>
                                <w:lang w:eastAsia="zh-Hans"/>
                              </w:rPr>
                              <m:t>i</m:t>
                            </m:r>
                          </m:sub>
                          <m:sup>
                            <m:r>
                              <m:rPr>
                                <m:sty m:val="p"/>
                              </m:rPr>
                              <w:rPr>
                                <w:rFonts w:ascii="Cambria Math" w:hAnsi="Cambria Math" w:cs="Times New Roman"/>
                                <w:lang w:eastAsia="zh-Hans"/>
                              </w:rPr>
                              <m:t>2</m:t>
                            </m:r>
                          </m:sup>
                        </m:sSubSup>
                      </m:e>
                    </m:mr>
                  </m:m>
                </m:e>
              </m:d>
            </m:e>
          </m:d>
        </m:oMath>
      </m:oMathPara>
    </w:p>
    <w:p w14:paraId="4EA06857"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Where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ξ</m:t>
            </m:r>
          </m:e>
          <m:sub>
            <m:r>
              <w:rPr>
                <w:rFonts w:ascii="Cambria Math" w:hAnsi="Cambria Math" w:cs="Times New Roman"/>
                <w:sz w:val="24"/>
                <w:szCs w:val="24"/>
                <w:lang w:eastAsia="zh-Hans"/>
              </w:rPr>
              <m:t>is</m:t>
            </m:r>
          </m:sub>
        </m:sSub>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N</m:t>
        </m:r>
        <m:r>
          <m:rPr>
            <m:sty m:val="p"/>
          </m:rPr>
          <w:rPr>
            <w:rFonts w:ascii="Cambria Math" w:hAnsi="Cambria Math" w:cs="Times New Roman"/>
            <w:sz w:val="24"/>
            <w:szCs w:val="24"/>
            <w:lang w:eastAsia="zh-Hans"/>
          </w:rPr>
          <m:t>(0,</m:t>
        </m:r>
        <m:sSubSup>
          <m:sSubSupPr>
            <m:ctrlPr>
              <w:rPr>
                <w:rFonts w:ascii="Cambria Math" w:hAnsi="Cambria Math" w:cs="Times New Roman"/>
                <w:sz w:val="24"/>
                <w:szCs w:val="24"/>
                <w:lang w:eastAsia="zh-Hans"/>
              </w:rPr>
            </m:ctrlPr>
          </m:sSubSupPr>
          <m:e>
            <m:r>
              <w:rPr>
                <w:rFonts w:ascii="Cambria Math" w:hAnsi="Cambria Math" w:cs="Times New Roman"/>
                <w:sz w:val="24"/>
                <w:szCs w:val="24"/>
                <w:lang w:eastAsia="zh-Hans"/>
              </w:rPr>
              <m:t>v</m:t>
            </m:r>
          </m:e>
          <m:sub>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i</m:t>
                </m:r>
              </m:e>
              <m:sub>
                <m:r>
                  <m:rPr>
                    <m:sty m:val="p"/>
                  </m:rPr>
                  <w:rPr>
                    <w:rFonts w:ascii="Cambria Math" w:hAnsi="Cambria Math" w:cs="Times New Roman"/>
                    <w:sz w:val="24"/>
                    <w:szCs w:val="24"/>
                    <w:lang w:eastAsia="zh-Hans"/>
                  </w:rPr>
                  <m:t>0</m:t>
                </m:r>
              </m:sub>
            </m:sSub>
          </m:sub>
          <m:sup>
            <m:r>
              <m:rPr>
                <m:sty m:val="p"/>
              </m:rPr>
              <w:rPr>
                <w:rFonts w:ascii="Cambria Math" w:hAnsi="Cambria Math" w:cs="Times New Roman"/>
                <w:sz w:val="24"/>
                <w:szCs w:val="24"/>
                <w:lang w:eastAsia="zh-Hans"/>
              </w:rPr>
              <m:t>2</m:t>
            </m:r>
          </m:sup>
        </m:sSubSup>
        <m:r>
          <m:rPr>
            <m:sty m:val="p"/>
          </m:rPr>
          <w:rPr>
            <w:rFonts w:ascii="Cambria Math" w:hAnsi="Cambria Math" w:cs="Times New Roman"/>
            <w:sz w:val="24"/>
            <w:szCs w:val="24"/>
            <w:lang w:eastAsia="zh-Hans"/>
          </w:rPr>
          <m:t>)</m:t>
        </m:r>
      </m:oMath>
      <w:r>
        <w:rPr>
          <w:rFonts w:ascii="Times New Roman" w:hAnsi="Times New Roman" w:cs="Times New Roman"/>
          <w:sz w:val="24"/>
          <w:szCs w:val="24"/>
          <w:lang w:eastAsia="zh-Hans"/>
        </w:rPr>
        <w:t xml:space="preserve">, </w:t>
      </w:r>
      <m:oMath>
        <m:sSubSup>
          <m:sSubSupPr>
            <m:ctrlPr>
              <w:rPr>
                <w:rFonts w:ascii="Cambria Math" w:hAnsi="Cambria Math" w:cs="Times New Roman"/>
                <w:sz w:val="24"/>
                <w:szCs w:val="24"/>
                <w:lang w:eastAsia="zh-Hans"/>
              </w:rPr>
            </m:ctrlPr>
          </m:sSubSupPr>
          <m:e>
            <m:r>
              <w:rPr>
                <w:rFonts w:ascii="Cambria Math" w:hAnsi="Cambria Math" w:cs="Times New Roman"/>
                <w:sz w:val="24"/>
                <w:szCs w:val="24"/>
                <w:lang w:eastAsia="zh-Hans"/>
              </w:rPr>
              <m:t>v</m:t>
            </m:r>
          </m:e>
          <m:sub>
            <m:r>
              <w:rPr>
                <w:rFonts w:ascii="Cambria Math" w:hAnsi="Cambria Math" w:cs="Times New Roman"/>
                <w:sz w:val="24"/>
                <w:szCs w:val="24"/>
                <w:lang w:eastAsia="zh-Hans"/>
              </w:rPr>
              <m:t>i</m:t>
            </m:r>
          </m:sub>
          <m:sup>
            <m:r>
              <m:rPr>
                <m:sty m:val="p"/>
              </m:rPr>
              <w:rPr>
                <w:rFonts w:ascii="Cambria Math" w:hAnsi="Cambria Math" w:cs="Times New Roman"/>
                <w:sz w:val="24"/>
                <w:szCs w:val="24"/>
                <w:lang w:eastAsia="zh-Hans"/>
              </w:rPr>
              <m:t>2</m:t>
            </m:r>
          </m:sup>
        </m:sSubSup>
      </m:oMath>
      <w:r>
        <w:rPr>
          <w:rFonts w:ascii="Times New Roman" w:hAnsi="Times New Roman" w:cs="Times New Roman"/>
          <w:sz w:val="24"/>
          <w:szCs w:val="24"/>
          <w:lang w:eastAsia="zh-Hans"/>
        </w:rPr>
        <w:t xml:space="preserve"> and </w:t>
      </w:r>
      <m:oMath>
        <m:sSubSup>
          <m:sSubSupPr>
            <m:ctrlPr>
              <w:rPr>
                <w:rFonts w:ascii="Cambria Math" w:hAnsi="Cambria Math" w:cs="Times New Roman"/>
                <w:sz w:val="24"/>
                <w:szCs w:val="24"/>
                <w:lang w:eastAsia="zh-Hans"/>
              </w:rPr>
            </m:ctrlPr>
          </m:sSubSupPr>
          <m:e>
            <m:r>
              <w:rPr>
                <w:rFonts w:ascii="Cambria Math" w:hAnsi="Cambria Math" w:cs="Times New Roman"/>
                <w:sz w:val="24"/>
                <w:szCs w:val="24"/>
                <w:lang w:eastAsia="zh-Hans"/>
              </w:rPr>
              <m:t>v</m:t>
            </m:r>
          </m:e>
          <m:sub>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i</m:t>
                </m:r>
              </m:e>
              <m:sub>
                <m:r>
                  <m:rPr>
                    <m:sty m:val="p"/>
                  </m:rPr>
                  <w:rPr>
                    <w:rFonts w:ascii="Cambria Math" w:hAnsi="Cambria Math" w:cs="Times New Roman"/>
                    <w:sz w:val="24"/>
                    <w:szCs w:val="24"/>
                    <w:lang w:eastAsia="zh-Hans"/>
                  </w:rPr>
                  <m:t>0</m:t>
                </m:r>
              </m:sub>
            </m:sSub>
          </m:sub>
          <m:sup>
            <m:r>
              <m:rPr>
                <m:sty m:val="p"/>
              </m:rPr>
              <w:rPr>
                <w:rFonts w:ascii="Cambria Math" w:hAnsi="Cambria Math" w:cs="Times New Roman"/>
                <w:sz w:val="24"/>
                <w:szCs w:val="24"/>
                <w:lang w:eastAsia="zh-Hans"/>
              </w:rPr>
              <m:t>2</m:t>
            </m:r>
          </m:sup>
        </m:sSubSup>
      </m:oMath>
      <w:r>
        <w:rPr>
          <w:rFonts w:ascii="Times New Roman" w:hAnsi="Times New Roman" w:cs="Times New Roman"/>
          <w:sz w:val="24"/>
          <w:szCs w:val="24"/>
          <w:lang w:eastAsia="zh-Hans"/>
        </w:rPr>
        <w:t xml:space="preserve"> are the </w:t>
      </w:r>
      <m:oMath>
        <m:r>
          <w:rPr>
            <w:rFonts w:ascii="Cambria Math" w:hAnsi="Cambria Math" w:cs="Times New Roman"/>
            <w:sz w:val="24"/>
            <w:szCs w:val="24"/>
            <w:lang w:eastAsia="zh-Hans"/>
          </w:rPr>
          <m:t>i</m:t>
        </m:r>
      </m:oMath>
      <w:r>
        <w:rPr>
          <w:rFonts w:ascii="Times New Roman" w:hAnsi="Times New Roman" w:cs="Times New Roman"/>
          <w:sz w:val="24"/>
          <w:szCs w:val="24"/>
          <w:lang w:eastAsia="zh-Hans"/>
        </w:rPr>
        <w:t xml:space="preserve"> elements of </w:t>
      </w:r>
      <m:oMath>
        <m:sSub>
          <m:sSubPr>
            <m:ctrlPr>
              <w:rPr>
                <w:rFonts w:ascii="Cambria Math" w:hAnsi="Cambria Math" w:cs="Times New Roman"/>
                <w:sz w:val="24"/>
                <w:szCs w:val="24"/>
                <w:lang w:eastAsia="zh-Hans"/>
              </w:rPr>
            </m:ctrlPr>
          </m:sSubPr>
          <m:e>
            <m:r>
              <m:rPr>
                <m:sty m:val="p"/>
              </m:rPr>
              <w:rPr>
                <w:rFonts w:ascii="Cambria Math" w:hAnsi="Cambria Math" w:cs="Times New Roman"/>
                <w:sz w:val="24"/>
                <w:szCs w:val="24"/>
                <w:lang w:eastAsia="zh-Hans"/>
              </w:rPr>
              <m:t>Σ</m:t>
            </m:r>
          </m:e>
          <m:sub>
            <m:r>
              <w:rPr>
                <w:rFonts w:ascii="Cambria Math" w:hAnsi="Cambria Math" w:cs="Times New Roman"/>
                <w:sz w:val="24"/>
                <w:szCs w:val="24"/>
                <w:lang w:eastAsia="zh-Hans"/>
              </w:rPr>
              <m:t>h</m:t>
            </m:r>
          </m:sub>
        </m:sSub>
      </m:oMath>
      <w:r>
        <w:rPr>
          <w:rFonts w:ascii="Times New Roman" w:hAnsi="Times New Roman" w:cs="Times New Roman"/>
          <w:sz w:val="24"/>
          <w:szCs w:val="24"/>
          <w:lang w:eastAsia="zh-Hans"/>
        </w:rPr>
        <w:t xml:space="preserve"> and </w:t>
      </w:r>
      <m:oMath>
        <m:sSub>
          <m:sSubPr>
            <m:ctrlPr>
              <w:rPr>
                <w:rFonts w:ascii="Cambria Math" w:hAnsi="Cambria Math" w:cs="Times New Roman"/>
                <w:sz w:val="24"/>
                <w:szCs w:val="24"/>
                <w:lang w:eastAsia="zh-Hans"/>
              </w:rPr>
            </m:ctrlPr>
          </m:sSubPr>
          <m:e>
            <m:r>
              <m:rPr>
                <m:sty m:val="p"/>
              </m:rPr>
              <w:rPr>
                <w:rFonts w:ascii="Cambria Math" w:hAnsi="Cambria Math" w:cs="Times New Roman"/>
                <w:sz w:val="24"/>
                <w:szCs w:val="24"/>
                <w:lang w:eastAsia="zh-Hans"/>
              </w:rPr>
              <m:t>Σ</m:t>
            </m:r>
          </m:e>
          <m:sub>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h</m:t>
                </m:r>
              </m:e>
              <m:sub>
                <m:r>
                  <m:rPr>
                    <m:sty m:val="p"/>
                  </m:rPr>
                  <w:rPr>
                    <w:rFonts w:ascii="Cambria Math" w:hAnsi="Cambria Math" w:cs="Times New Roman"/>
                    <w:sz w:val="24"/>
                    <w:szCs w:val="24"/>
                    <w:lang w:eastAsia="zh-Hans"/>
                  </w:rPr>
                  <m:t>0</m:t>
                </m:r>
              </m:sub>
            </m:sSub>
          </m:sub>
        </m:sSub>
      </m:oMath>
      <w:r>
        <w:rPr>
          <w:rFonts w:ascii="Times New Roman" w:hAnsi="Times New Roman" w:cs="Times New Roman"/>
          <w:sz w:val="24"/>
          <w:szCs w:val="24"/>
          <w:lang w:eastAsia="zh-Hans"/>
        </w:rPr>
        <w:t xml:space="preserve">, respectively,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ξ</m:t>
            </m:r>
          </m:e>
          <m:sub>
            <m:r>
              <w:rPr>
                <w:rFonts w:ascii="Cambria Math" w:hAnsi="Cambria Math" w:cs="Times New Roman"/>
                <w:sz w:val="24"/>
                <w:szCs w:val="24"/>
                <w:lang w:eastAsia="zh-Hans"/>
              </w:rPr>
              <m:t>it</m:t>
            </m:r>
          </m:sub>
        </m:sSub>
      </m:oMath>
      <w:r>
        <w:rPr>
          <w:rFonts w:ascii="Times New Roman" w:hAnsi="Times New Roman" w:cs="Times New Roman"/>
          <w:sz w:val="24"/>
          <w:szCs w:val="24"/>
          <w:lang w:eastAsia="zh-Hans"/>
        </w:rPr>
        <w:t xml:space="preserve"> is the </w:t>
      </w:r>
      <m:oMath>
        <m:r>
          <w:rPr>
            <w:rFonts w:ascii="Cambria Math" w:hAnsi="Cambria Math" w:cs="Times New Roman"/>
            <w:sz w:val="24"/>
            <w:szCs w:val="24"/>
            <w:lang w:eastAsia="zh-Hans"/>
          </w:rPr>
          <m:t>i</m:t>
        </m:r>
      </m:oMath>
      <w:r>
        <w:rPr>
          <w:rFonts w:ascii="Times New Roman" w:hAnsi="Times New Roman" w:cs="Times New Roman"/>
          <w:sz w:val="24"/>
          <w:szCs w:val="24"/>
          <w:lang w:eastAsia="zh-Hans"/>
        </w:rPr>
        <w:t xml:space="preserve"> element of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μ</m:t>
            </m:r>
          </m:e>
          <m:sub>
            <m:r>
              <w:rPr>
                <w:rFonts w:ascii="Cambria Math" w:hAnsi="Cambria Math" w:cs="Times New Roman"/>
                <w:sz w:val="24"/>
                <w:szCs w:val="24"/>
                <w:lang w:eastAsia="zh-Hans"/>
              </w:rPr>
              <m:t>it</m:t>
            </m:r>
          </m:sub>
        </m:sSub>
      </m:oMath>
      <w:r>
        <w:rPr>
          <w:rFonts w:ascii="Times New Roman" w:hAnsi="Times New Roman" w:cs="Times New Roman"/>
          <w:sz w:val="24"/>
          <w:szCs w:val="24"/>
          <w:lang w:eastAsia="zh-Hans"/>
        </w:rPr>
        <w:t>.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h</m:t>
            </m:r>
          </m:e>
          <m:sub>
            <m:r>
              <w:rPr>
                <w:rFonts w:ascii="Cambria Math" w:hAnsi="Cambria Math" w:cs="Times New Roman"/>
                <w:sz w:val="24"/>
                <w:szCs w:val="24"/>
                <w:lang w:eastAsia="zh-Hans"/>
              </w:rPr>
              <m:t>i</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s</m:t>
            </m:r>
            <m:r>
              <m:rPr>
                <m:sty m:val="p"/>
              </m:rPr>
              <w:rPr>
                <w:rFonts w:ascii="Cambria Math" w:hAnsi="Cambria Math" w:cs="Times New Roman"/>
                <w:sz w:val="24"/>
                <w:szCs w:val="24"/>
                <w:lang w:eastAsia="zh-Hans"/>
              </w:rPr>
              <m:t>+1</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h</m:t>
            </m:r>
          </m:e>
          <m:sub>
            <m:r>
              <w:rPr>
                <w:rFonts w:ascii="Cambria Math" w:hAnsi="Cambria Math" w:cs="Times New Roman"/>
                <w:sz w:val="24"/>
                <w:szCs w:val="24"/>
                <w:lang w:eastAsia="zh-Hans"/>
              </w:rPr>
              <m:t>i,n</m:t>
            </m:r>
          </m:sub>
        </m:sSub>
      </m:oMath>
      <w:r>
        <w:rPr>
          <w:rFonts w:ascii="Times New Roman" w:hAnsi="Times New Roman" w:cs="Times New Roman"/>
          <w:sz w:val="24"/>
          <w:szCs w:val="24"/>
          <w:lang w:eastAsia="zh-Hans"/>
        </w:rPr>
        <w:t>) sample the conditional posterior density under random fluctuations using the multiple moving sampling methods.</w:t>
      </w:r>
      <w:r>
        <w:rPr>
          <w:rFonts w:ascii="Times New Roman" w:hAnsi="Times New Roman" w:cs="Times New Roman" w:hint="eastAsia"/>
          <w:sz w:val="24"/>
          <w:szCs w:val="24"/>
          <w:lang w:eastAsia="zh-Hans"/>
        </w:rPr>
        <w:t xml:space="preserve"> </w:t>
      </w:r>
    </w:p>
    <w:p w14:paraId="7ACFA0A7" w14:textId="0A595A32"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The main tool for economic analysis using the TVP-VAR model is the time-varying </w:t>
      </w:r>
      <w:proofErr w:type="spellStart"/>
      <w:r>
        <w:rPr>
          <w:rFonts w:ascii="Times New Roman" w:hAnsi="Times New Roman" w:cs="Times New Roman"/>
          <w:sz w:val="24"/>
          <w:szCs w:val="24"/>
          <w:lang w:eastAsia="zh-Hans"/>
        </w:rPr>
        <w:t>esponse</w:t>
      </w:r>
      <w:proofErr w:type="spellEnd"/>
      <w:r>
        <w:rPr>
          <w:rFonts w:ascii="Times New Roman" w:hAnsi="Times New Roman" w:cs="Times New Roman"/>
          <w:sz w:val="24"/>
          <w:szCs w:val="24"/>
          <w:lang w:eastAsia="zh-Hans"/>
        </w:rPr>
        <w:t xml:space="preserve"> function. First, the estimated values of model parameters, including </w:t>
      </w:r>
      <m:oMath>
        <m:sSub>
          <m:sSubPr>
            <m:ctrlPr>
              <w:rPr>
                <w:rFonts w:ascii="Cambria Math" w:hAnsi="Cambria Math" w:cs="Times New Roman"/>
                <w:sz w:val="24"/>
                <w:szCs w:val="24"/>
                <w:lang w:eastAsia="zh-Hans"/>
              </w:rPr>
            </m:ctrlPr>
          </m:sSubPr>
          <m:e>
            <m:acc>
              <m:accPr>
                <m:ctrlPr>
                  <w:rPr>
                    <w:rFonts w:ascii="Cambria Math" w:hAnsi="Cambria Math" w:cs="Times New Roman"/>
                    <w:sz w:val="24"/>
                    <w:szCs w:val="24"/>
                    <w:lang w:eastAsia="zh-Hans"/>
                  </w:rPr>
                </m:ctrlPr>
              </m:accPr>
              <m:e>
                <m:r>
                  <w:rPr>
                    <w:rFonts w:ascii="Cambria Math" w:hAnsi="Cambria Math" w:cs="Times New Roman"/>
                    <w:sz w:val="24"/>
                    <w:szCs w:val="24"/>
                    <w:lang w:eastAsia="zh-Hans"/>
                  </w:rPr>
                  <m:t>β</m:t>
                </m:r>
              </m:e>
            </m:acc>
          </m:e>
          <m:sub>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m:rPr>
                <m:sty m:val="p"/>
              </m:rPr>
              <w:rPr>
                <w:rFonts w:ascii="Cambria Math" w:hAnsi="Cambria Math" w:cs="Times New Roman"/>
                <w:sz w:val="24"/>
                <w:szCs w:val="24"/>
                <w:lang w:eastAsia="zh-Hans"/>
              </w:rPr>
              <m:t xml:space="preserve"> </m:t>
            </m:r>
            <m:acc>
              <m:accPr>
                <m:ctrlPr>
                  <w:rPr>
                    <w:rFonts w:ascii="Cambria Math" w:hAnsi="Cambria Math" w:cs="Times New Roman"/>
                    <w:sz w:val="24"/>
                    <w:szCs w:val="24"/>
                    <w:lang w:eastAsia="zh-Hans"/>
                  </w:rPr>
                </m:ctrlPr>
              </m:accPr>
              <m:e>
                <m:r>
                  <w:rPr>
                    <w:rFonts w:ascii="Cambria Math" w:hAnsi="Cambria Math" w:cs="Times New Roman"/>
                    <w:sz w:val="24"/>
                    <w:szCs w:val="24"/>
                    <w:lang w:eastAsia="zh-Hans"/>
                  </w:rPr>
                  <m:t>α</m:t>
                </m:r>
              </m:e>
            </m:acc>
          </m:e>
          <m:sub>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and logarithmic volatility </w:t>
      </w:r>
      <m:oMath>
        <m:sSub>
          <m:sSubPr>
            <m:ctrlPr>
              <w:rPr>
                <w:rFonts w:ascii="Cambria Math" w:hAnsi="Cambria Math" w:cs="Times New Roman"/>
                <w:sz w:val="24"/>
                <w:szCs w:val="24"/>
                <w:lang w:eastAsia="zh-Hans"/>
              </w:rPr>
            </m:ctrlPr>
          </m:sSubPr>
          <m:e>
            <m:acc>
              <m:accPr>
                <m:ctrlPr>
                  <w:rPr>
                    <w:rFonts w:ascii="Cambria Math" w:hAnsi="Cambria Math" w:cs="Times New Roman"/>
                    <w:sz w:val="24"/>
                    <w:szCs w:val="24"/>
                    <w:lang w:eastAsia="zh-Hans"/>
                  </w:rPr>
                </m:ctrlPr>
              </m:accPr>
              <m:e>
                <m:r>
                  <w:rPr>
                    <w:rFonts w:ascii="Cambria Math" w:hAnsi="Cambria Math" w:cs="Times New Roman"/>
                    <w:sz w:val="24"/>
                    <w:szCs w:val="24"/>
                    <w:lang w:eastAsia="zh-Hans"/>
                  </w:rPr>
                  <m:t>h</m:t>
                </m:r>
              </m:e>
            </m:acc>
          </m:e>
          <m:sub>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can be obtained according to MCMC algorithm. Therefore, a simplified TVP-VAR model can be obtained:    </w:t>
      </w:r>
      <w:r>
        <w:rPr>
          <w:rFonts w:ascii="Times New Roman" w:hAnsi="Times New Roman" w:cs="Times New Roman"/>
          <w:lang w:eastAsia="zh-Hans"/>
        </w:rPr>
        <w:t xml:space="preserve">              </w:t>
      </w:r>
      <m:oMath>
        <m:eqArr>
          <m:eqArrPr>
            <m:maxDist m:val="1"/>
            <m:ctrlPr>
              <w:rPr>
                <w:rFonts w:ascii="Cambria Math" w:hAnsi="Cambria Math" w:cs="Times New Roman"/>
                <w:i/>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0,</m:t>
                </m:r>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1,</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w:rPr>
                    <w:rFonts w:ascii="Cambria Math" w:hAnsi="Cambria Math" w:cs="Times New Roman"/>
                    <w:lang w:eastAsia="zh-Hans"/>
                  </w:rPr>
                  <m:t>p</m:t>
                </m:r>
                <m:r>
                  <m:rPr>
                    <m:sty m:val="p"/>
                  </m:rPr>
                  <w:rPr>
                    <w:rFonts w:ascii="Cambria Math" w:hAnsi="Cambria Math" w:cs="Times New Roman"/>
                    <w:lang w:eastAsia="zh-Hans"/>
                  </w:rPr>
                  <m:t>,</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L</m:t>
                </m:r>
              </m:e>
              <m:sub>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sub>
            </m:sSub>
            <m:r>
              <w:rPr>
                <w:rFonts w:ascii="Cambria Math" w:hAnsi="Cambria Math" w:cs="Times New Roman"/>
                <w:lang w:eastAsia="zh-Hans"/>
              </w:rPr>
              <m:t>#</m:t>
            </m:r>
            <m:d>
              <m:dPr>
                <m:ctrlPr>
                  <w:rPr>
                    <w:rFonts w:ascii="Cambria Math" w:hAnsi="Cambria Math" w:cs="Times New Roman"/>
                    <w:i/>
                    <w:lang w:eastAsia="zh-Hans"/>
                  </w:rPr>
                </m:ctrlPr>
              </m:dPr>
              <m:e>
                <m:r>
                  <w:rPr>
                    <w:rFonts w:ascii="Cambria Math" w:hAnsi="Cambria Math" w:cs="Times New Roman"/>
                    <w:lang w:eastAsia="zh-Hans"/>
                  </w:rPr>
                  <m:t>14</m:t>
                </m:r>
              </m:e>
            </m:d>
          </m:e>
        </m:eqArr>
      </m:oMath>
      <w:r>
        <w:rPr>
          <w:rFonts w:ascii="Times New Roman" w:hAnsi="Times New Roman" w:cs="Times New Roman"/>
          <w:lang w:eastAsia="zh-Hans"/>
        </w:rPr>
        <w:t xml:space="preserve"> </w:t>
      </w:r>
    </w:p>
    <w:p w14:paraId="0A5318B6" w14:textId="7B167469"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Where the estimated value of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B</m:t>
            </m:r>
          </m:e>
          <m:sub>
            <m:r>
              <m:rPr>
                <m:sty m:val="p"/>
              </m:rPr>
              <w:rPr>
                <w:rFonts w:ascii="Cambria Math" w:hAnsi="Cambria Math" w:cs="Times New Roman"/>
                <w:sz w:val="24"/>
                <w:szCs w:val="24"/>
                <w:lang w:eastAsia="zh-Hans"/>
              </w:rPr>
              <m:t>0,</m:t>
            </m:r>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B</m:t>
            </m:r>
          </m:e>
          <m:sub>
            <m:r>
              <m:rPr>
                <m:sty m:val="p"/>
              </m:rPr>
              <w:rPr>
                <w:rFonts w:ascii="Cambria Math" w:hAnsi="Cambria Math" w:cs="Times New Roman"/>
                <w:sz w:val="24"/>
                <w:szCs w:val="24"/>
                <w:lang w:eastAsia="zh-Hans"/>
              </w:rPr>
              <m:t>1,</m:t>
            </m:r>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B</m:t>
            </m:r>
          </m:e>
          <m:sub>
            <m:r>
              <m:rPr>
                <m:sty m:val="p"/>
              </m:rPr>
              <w:rPr>
                <w:rFonts w:ascii="Cambria Math" w:hAnsi="Cambria Math" w:cs="Times New Roman"/>
                <w:sz w:val="24"/>
                <w:szCs w:val="24"/>
                <w:lang w:eastAsia="zh-Hans"/>
              </w:rPr>
              <m:t>2,</m:t>
            </m:r>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B</m:t>
            </m:r>
          </m:e>
          <m:sub>
            <m:r>
              <w:rPr>
                <w:rFonts w:ascii="Cambria Math" w:hAnsi="Cambria Math" w:cs="Times New Roman"/>
                <w:sz w:val="24"/>
                <w:szCs w:val="24"/>
                <w:lang w:eastAsia="zh-Hans"/>
              </w:rPr>
              <m:t>p</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can be obtained by </w:t>
      </w:r>
      <w:r w:rsidR="000E70F2">
        <w:rPr>
          <w:rFonts w:ascii="Times New Roman" w:hAnsi="Times New Roman" w:cs="Times New Roman"/>
          <w:sz w:val="24"/>
          <w:szCs w:val="24"/>
          <w:lang w:eastAsia="zh-Hans"/>
        </w:rPr>
        <w:t>reorganising</w:t>
      </w:r>
      <w:r>
        <w:rPr>
          <w:rFonts w:ascii="Times New Roman" w:hAnsi="Times New Roman" w:cs="Times New Roman"/>
          <w:sz w:val="24"/>
          <w:szCs w:val="24"/>
          <w:lang w:eastAsia="zh-Hans"/>
        </w:rPr>
        <w:t xml:space="preserve"> </w:t>
      </w:r>
      <m:oMath>
        <m:sSub>
          <m:sSubPr>
            <m:ctrlPr>
              <w:rPr>
                <w:rFonts w:ascii="Cambria Math" w:hAnsi="Cambria Math" w:cs="Times New Roman"/>
                <w:sz w:val="24"/>
                <w:szCs w:val="24"/>
                <w:lang w:eastAsia="zh-Hans"/>
              </w:rPr>
            </m:ctrlPr>
          </m:sSubPr>
          <m:e>
            <m:acc>
              <m:accPr>
                <m:ctrlPr>
                  <w:rPr>
                    <w:rFonts w:ascii="Cambria Math" w:hAnsi="Cambria Math" w:cs="Times New Roman"/>
                    <w:sz w:val="24"/>
                    <w:szCs w:val="24"/>
                    <w:lang w:eastAsia="zh-Hans"/>
                  </w:rPr>
                </m:ctrlPr>
              </m:accPr>
              <m:e>
                <m:r>
                  <w:rPr>
                    <w:rFonts w:ascii="Cambria Math" w:hAnsi="Cambria Math" w:cs="Times New Roman"/>
                    <w:sz w:val="24"/>
                    <w:szCs w:val="24"/>
                    <w:lang w:eastAsia="zh-Hans"/>
                  </w:rPr>
                  <m:t>β</m:t>
                </m:r>
              </m:e>
            </m:acc>
          </m:e>
          <m:sub>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Sup>
          <m:sSubSupPr>
            <m:ctrlPr>
              <w:rPr>
                <w:rFonts w:ascii="Cambria Math" w:eastAsia="Arial Regular" w:hAnsi="Cambria Math" w:cs="Times New Roman"/>
                <w:sz w:val="24"/>
                <w:szCs w:val="24"/>
                <w:lang w:bidi="ar"/>
              </w:rPr>
            </m:ctrlPr>
          </m:sSubSupPr>
          <m:e>
            <m:r>
              <w:rPr>
                <w:rFonts w:ascii="Cambria Math" w:eastAsia="Arial Regular" w:hAnsi="Cambria Math" w:cs="Times New Roman"/>
                <w:sz w:val="24"/>
                <w:szCs w:val="24"/>
                <w:lang w:bidi="ar"/>
              </w:rPr>
              <m:t>A</m:t>
            </m:r>
          </m:e>
          <m:sub>
            <m:r>
              <w:rPr>
                <w:rFonts w:ascii="Cambria Math" w:eastAsia="Arial Regular" w:hAnsi="Cambria Math" w:cs="Times New Roman"/>
                <w:sz w:val="24"/>
                <w:szCs w:val="24"/>
                <w:lang w:bidi="ar"/>
              </w:rPr>
              <m:t>t</m:t>
            </m:r>
          </m:sub>
          <m:sup>
            <m:r>
              <m:rPr>
                <m:sty m:val="p"/>
              </m:rPr>
              <w:rPr>
                <w:rFonts w:ascii="Cambria Math" w:eastAsia="Arial Regular" w:hAnsi="Cambria Math" w:cs="Times New Roman"/>
                <w:sz w:val="24"/>
                <w:szCs w:val="24"/>
                <w:lang w:bidi="ar"/>
              </w:rPr>
              <m:t>-1</m:t>
            </m:r>
          </m:sup>
        </m:sSubSup>
        <m:nary>
          <m:naryPr>
            <m:chr m:val="∑"/>
            <m:limLoc m:val="subSup"/>
            <m:supHide m:val="1"/>
            <m:ctrlPr>
              <w:rPr>
                <w:rFonts w:ascii="Cambria Math" w:eastAsia="Arial Regular" w:hAnsi="Cambria Math" w:cs="Times New Roman"/>
                <w:sz w:val="24"/>
                <w:szCs w:val="24"/>
                <w:lang w:bidi="ar"/>
              </w:rPr>
            </m:ctrlPr>
          </m:naryPr>
          <m:sub>
            <m:r>
              <w:rPr>
                <w:rFonts w:ascii="Cambria Math" w:eastAsia="Arial Regular" w:hAnsi="Cambria Math" w:cs="Times New Roman"/>
                <w:sz w:val="24"/>
                <w:szCs w:val="24"/>
                <w:lang w:bidi="ar"/>
              </w:rPr>
              <m:t>t</m:t>
            </m:r>
          </m:sub>
          <m:sup/>
          <m:e>
            <m:sSub>
              <m:sSubPr>
                <m:ctrlPr>
                  <w:rPr>
                    <w:rFonts w:ascii="Cambria Math" w:eastAsia="Arial Regular" w:hAnsi="Cambria Math" w:cs="Times New Roman"/>
                    <w:sz w:val="24"/>
                    <w:szCs w:val="24"/>
                    <w:lang w:bidi="ar"/>
                  </w:rPr>
                </m:ctrlPr>
              </m:sSubPr>
              <m:e>
                <m:r>
                  <w:rPr>
                    <w:rFonts w:ascii="Cambria Math" w:eastAsia="Arial Regular" w:hAnsi="Cambria Math" w:cs="Times New Roman"/>
                    <w:sz w:val="24"/>
                    <w:szCs w:val="24"/>
                    <w:lang w:bidi="ar"/>
                  </w:rPr>
                  <m:t>ε</m:t>
                </m:r>
              </m:e>
              <m:sub>
                <m:r>
                  <w:rPr>
                    <w:rFonts w:ascii="Cambria Math" w:eastAsia="Arial Regular" w:hAnsi="Cambria Math" w:cs="Times New Roman"/>
                    <w:sz w:val="24"/>
                    <w:szCs w:val="24"/>
                    <w:lang w:bidi="ar"/>
                  </w:rPr>
                  <m:t>t</m:t>
                </m:r>
              </m:sub>
            </m:sSub>
          </m:e>
        </m:nary>
      </m:oMath>
      <w:r>
        <w:rPr>
          <w:rFonts w:ascii="Times New Roman" w:hAnsi="Times New Roman" w:cs="Times New Roman"/>
          <w:sz w:val="24"/>
          <w:szCs w:val="24"/>
          <w:lang w:eastAsia="zh-Hans"/>
        </w:rPr>
        <w:t xml:space="preserve">, the estimated values of </w:t>
      </w:r>
      <m:oMath>
        <m:sSubSup>
          <m:sSubSupPr>
            <m:ctrlPr>
              <w:rPr>
                <w:rFonts w:ascii="Cambria Math" w:hAnsi="Cambria Math" w:cs="Times New Roman"/>
                <w:sz w:val="24"/>
                <w:szCs w:val="24"/>
                <w:lang w:eastAsia="zh-Hans"/>
              </w:rPr>
            </m:ctrlPr>
          </m:sSubSupPr>
          <m:e>
            <m:r>
              <w:rPr>
                <w:rFonts w:ascii="Cambria Math" w:hAnsi="Cambria Math" w:cs="Times New Roman"/>
                <w:sz w:val="24"/>
                <w:szCs w:val="24"/>
                <w:lang w:eastAsia="zh-Hans"/>
              </w:rPr>
              <m:t>A</m:t>
            </m:r>
          </m:e>
          <m:sub>
            <m:r>
              <w:rPr>
                <w:rFonts w:ascii="Cambria Math" w:hAnsi="Cambria Math" w:cs="Times New Roman"/>
                <w:sz w:val="24"/>
                <w:szCs w:val="24"/>
                <w:lang w:eastAsia="zh-Hans"/>
              </w:rPr>
              <m:t>t</m:t>
            </m:r>
          </m:sub>
          <m:sup>
            <m:r>
              <m:rPr>
                <m:sty m:val="p"/>
              </m:rPr>
              <w:rPr>
                <w:rFonts w:ascii="Cambria Math" w:hAnsi="Cambria Math" w:cs="Times New Roman"/>
                <w:sz w:val="24"/>
                <w:szCs w:val="24"/>
                <w:lang w:eastAsia="zh-Hans"/>
              </w:rPr>
              <m:t>-1</m:t>
            </m:r>
          </m:sup>
        </m:sSubSup>
      </m:oMath>
      <w:r>
        <w:rPr>
          <w:rFonts w:ascii="Times New Roman" w:hAnsi="Times New Roman" w:cs="Times New Roman"/>
          <w:sz w:val="24"/>
          <w:szCs w:val="24"/>
          <w:lang w:eastAsia="zh-Hans"/>
        </w:rPr>
        <w:t xml:space="preserve"> can be obtained by </w:t>
      </w:r>
      <w:r w:rsidR="000E70F2">
        <w:rPr>
          <w:rFonts w:ascii="Times New Roman" w:hAnsi="Times New Roman" w:cs="Times New Roman"/>
          <w:sz w:val="24"/>
          <w:szCs w:val="24"/>
          <w:lang w:eastAsia="zh-Hans"/>
        </w:rPr>
        <w:t>reorganising</w:t>
      </w:r>
      <m:oMath>
        <m:sSub>
          <m:sSubPr>
            <m:ctrlPr>
              <w:rPr>
                <w:rFonts w:ascii="Cambria Math" w:hAnsi="Cambria Math" w:cs="Times New Roman"/>
                <w:sz w:val="24"/>
                <w:szCs w:val="24"/>
                <w:lang w:eastAsia="zh-Hans"/>
              </w:rPr>
            </m:ctrlPr>
          </m:sSubPr>
          <m:e>
            <m:acc>
              <m:accPr>
                <m:ctrlPr>
                  <w:rPr>
                    <w:rFonts w:ascii="Cambria Math" w:hAnsi="Cambria Math" w:cs="Times New Roman"/>
                    <w:sz w:val="24"/>
                    <w:szCs w:val="24"/>
                    <w:lang w:eastAsia="zh-Hans"/>
                  </w:rPr>
                </m:ctrlPr>
              </m:accPr>
              <m:e>
                <m:r>
                  <w:rPr>
                    <w:rFonts w:ascii="Cambria Math" w:hAnsi="Cambria Math" w:cs="Times New Roman"/>
                    <w:sz w:val="24"/>
                    <w:szCs w:val="24"/>
                    <w:lang w:eastAsia="zh-Hans"/>
                  </w:rPr>
                  <m:t>α</m:t>
                </m:r>
              </m:e>
            </m:acc>
          </m:e>
          <m:sub>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into a lower triangular matrix and deriving. </w:t>
      </w:r>
      <m:oMath>
        <m:sSub>
          <m:sSubPr>
            <m:ctrlPr>
              <w:rPr>
                <w:rFonts w:ascii="Cambria Math" w:hAnsi="Cambria Math" w:cs="Times New Roman"/>
                <w:sz w:val="24"/>
                <w:szCs w:val="24"/>
                <w:lang w:eastAsia="zh-Hans"/>
              </w:rPr>
            </m:ctrlPr>
          </m:sSubPr>
          <m:e>
            <m:acc>
              <m:accPr>
                <m:ctrlPr>
                  <w:rPr>
                    <w:rFonts w:ascii="Cambria Math" w:hAnsi="Cambria Math" w:cs="Times New Roman"/>
                    <w:sz w:val="24"/>
                    <w:szCs w:val="24"/>
                    <w:lang w:eastAsia="zh-Hans"/>
                  </w:rPr>
                </m:ctrlPr>
              </m:accPr>
              <m:e>
                <m:r>
                  <m:rPr>
                    <m:sty m:val="p"/>
                  </m:rPr>
                  <w:rPr>
                    <w:rFonts w:ascii="Cambria Math" w:hAnsi="Cambria Math" w:cs="Times New Roman"/>
                    <w:sz w:val="24"/>
                    <w:szCs w:val="24"/>
                    <w:lang w:eastAsia="zh-Hans"/>
                  </w:rPr>
                  <m:t>Σ</m:t>
                </m:r>
              </m:e>
            </m:acc>
          </m:e>
          <m:sub>
            <m:r>
              <w:rPr>
                <w:rFonts w:ascii="Cambria Math" w:hAnsi="Cambria Math" w:cs="Times New Roman"/>
                <w:sz w:val="24"/>
                <w:szCs w:val="24"/>
                <w:lang w:eastAsia="zh-Hans"/>
              </w:rPr>
              <m:t>u</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func>
          <m:funcPr>
            <m:ctrlPr>
              <w:rPr>
                <w:rFonts w:ascii="Cambria Math" w:hAnsi="Cambria Math" w:cs="Times New Roman"/>
                <w:sz w:val="24"/>
                <w:szCs w:val="24"/>
                <w:lang w:eastAsia="zh-Hans"/>
              </w:rPr>
            </m:ctrlPr>
          </m:funcPr>
          <m:fName>
            <m:r>
              <m:rPr>
                <m:sty m:val="p"/>
              </m:rPr>
              <w:rPr>
                <w:rFonts w:ascii="Cambria Math" w:hAnsi="Cambria Math" w:cs="Times New Roman"/>
                <w:sz w:val="24"/>
                <w:szCs w:val="24"/>
                <w:lang w:eastAsia="zh-Hans"/>
              </w:rPr>
              <m:t>diag</m:t>
            </m:r>
          </m:fName>
          <m:e>
            <m:d>
              <m:dPr>
                <m:ctrlPr>
                  <w:rPr>
                    <w:rFonts w:ascii="Cambria Math" w:hAnsi="Cambria Math" w:cs="Times New Roman"/>
                    <w:sz w:val="24"/>
                    <w:szCs w:val="24"/>
                    <w:lang w:eastAsia="zh-Hans"/>
                  </w:rPr>
                </m:ctrlPr>
              </m:dPr>
              <m:e>
                <m:func>
                  <m:funcPr>
                    <m:ctrlPr>
                      <w:rPr>
                        <w:rFonts w:ascii="Cambria Math" w:hAnsi="Cambria Math" w:cs="Times New Roman"/>
                        <w:sz w:val="24"/>
                        <w:szCs w:val="24"/>
                        <w:lang w:eastAsia="zh-Hans"/>
                      </w:rPr>
                    </m:ctrlPr>
                  </m:funcPr>
                  <m:fName>
                    <m:r>
                      <m:rPr>
                        <m:sty m:val="p"/>
                      </m:rPr>
                      <w:rPr>
                        <w:rFonts w:ascii="Cambria Math" w:hAnsi="Cambria Math" w:cs="Times New Roman"/>
                        <w:sz w:val="24"/>
                        <w:szCs w:val="24"/>
                        <w:lang w:eastAsia="zh-Hans"/>
                      </w:rPr>
                      <m:t>exp</m:t>
                    </m:r>
                  </m:fName>
                  <m:e>
                    <m:d>
                      <m:dPr>
                        <m:ctrlPr>
                          <w:rPr>
                            <w:rFonts w:ascii="Cambria Math" w:hAnsi="Cambria Math" w:cs="Times New Roman"/>
                            <w:sz w:val="24"/>
                            <w:szCs w:val="24"/>
                            <w:lang w:eastAsia="zh-Hans"/>
                          </w:rPr>
                        </m:ctrlPr>
                      </m:dPr>
                      <m:e>
                        <m:sSub>
                          <m:sSubPr>
                            <m:ctrlPr>
                              <w:rPr>
                                <w:rFonts w:ascii="Cambria Math" w:hAnsi="Cambria Math" w:cs="Times New Roman"/>
                                <w:sz w:val="24"/>
                                <w:szCs w:val="24"/>
                                <w:lang w:eastAsia="zh-Hans"/>
                              </w:rPr>
                            </m:ctrlPr>
                          </m:sSubPr>
                          <m:e>
                            <m:acc>
                              <m:accPr>
                                <m:ctrlPr>
                                  <w:rPr>
                                    <w:rFonts w:ascii="Cambria Math" w:hAnsi="Cambria Math" w:cs="Times New Roman"/>
                                    <w:sz w:val="24"/>
                                    <w:szCs w:val="24"/>
                                    <w:lang w:eastAsia="zh-Hans"/>
                                  </w:rPr>
                                </m:ctrlPr>
                              </m:accPr>
                              <m:e>
                                <m:r>
                                  <w:rPr>
                                    <w:rFonts w:ascii="Cambria Math" w:hAnsi="Cambria Math" w:cs="Times New Roman"/>
                                    <w:sz w:val="24"/>
                                    <w:szCs w:val="24"/>
                                    <w:lang w:eastAsia="zh-Hans"/>
                                  </w:rPr>
                                  <m:t>h</m:t>
                                </m:r>
                              </m:e>
                            </m:acc>
                          </m:e>
                          <m:sub>
                            <m:r>
                              <w:rPr>
                                <w:rFonts w:ascii="Cambria Math" w:hAnsi="Cambria Math" w:cs="Times New Roman"/>
                                <w:sz w:val="24"/>
                                <w:szCs w:val="24"/>
                                <w:lang w:eastAsia="zh-Hans"/>
                              </w:rPr>
                              <m:t>t</m:t>
                            </m:r>
                          </m:sub>
                        </m:sSub>
                      </m:e>
                    </m:d>
                  </m:e>
                </m:func>
              </m:e>
            </m:d>
          </m:e>
        </m:func>
        <m:r>
          <m:rPr>
            <m:sty m:val="p"/>
          </m:rPr>
          <w:rPr>
            <w:rFonts w:ascii="Cambria Math" w:hAnsi="Cambria Math" w:cs="Times New Roman"/>
            <w:sz w:val="24"/>
            <w:szCs w:val="24"/>
            <w:lang w:eastAsia="zh-Hans"/>
          </w:rPr>
          <m:t>, diag⁡(⋅)</m:t>
        </m:r>
      </m:oMath>
      <w:r>
        <w:rPr>
          <w:rFonts w:ascii="Times New Roman" w:hAnsi="Times New Roman" w:cs="Times New Roman"/>
          <w:sz w:val="24"/>
          <w:szCs w:val="24"/>
          <w:lang w:eastAsia="zh-Hans"/>
        </w:rPr>
        <w:t xml:space="preserve"> means to </w:t>
      </w:r>
      <w:r w:rsidR="000E70F2">
        <w:rPr>
          <w:rFonts w:ascii="Times New Roman" w:hAnsi="Times New Roman" w:cs="Times New Roman"/>
          <w:sz w:val="24"/>
          <w:szCs w:val="24"/>
          <w:lang w:eastAsia="zh-Hans"/>
        </w:rPr>
        <w:t>reorganise</w:t>
      </w:r>
      <w:r>
        <w:rPr>
          <w:rFonts w:ascii="Times New Roman" w:hAnsi="Times New Roman" w:cs="Times New Roman"/>
          <w:sz w:val="24"/>
          <w:szCs w:val="24"/>
          <w:lang w:eastAsia="zh-Hans"/>
        </w:rPr>
        <w:t xml:space="preserve"> the vector into a diagonal matrix.</w:t>
      </w:r>
    </w:p>
    <w:p w14:paraId="30E7C347"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To calculate the impulse response function, the formula (15) is first expressed in TVP-VMA (</w:t>
      </w:r>
      <m:oMath>
        <m:r>
          <m:rPr>
            <m:sty m:val="p"/>
          </m:rPr>
          <w:rPr>
            <w:rFonts w:ascii="Cambria Math" w:hAnsi="Cambria Math" w:cs="Times New Roman"/>
            <w:sz w:val="24"/>
            <w:szCs w:val="24"/>
            <w:lang w:eastAsia="zh-Hans"/>
          </w:rPr>
          <m:t>∞</m:t>
        </m:r>
      </m:oMath>
      <w:r>
        <w:rPr>
          <w:rFonts w:ascii="Times New Roman" w:hAnsi="Times New Roman" w:cs="Times New Roman"/>
          <w:sz w:val="24"/>
          <w:szCs w:val="24"/>
          <w:lang w:eastAsia="zh-Hans"/>
        </w:rPr>
        <w:t>) form:</w:t>
      </w:r>
    </w:p>
    <w:p w14:paraId="463B475F" w14:textId="77777777" w:rsidR="005E3018" w:rsidRDefault="00546127" w:rsidP="005E3018">
      <w:pPr>
        <w:spacing w:after="0" w:line="360" w:lineRule="auto"/>
        <w:ind w:firstLineChars="950" w:firstLine="2090"/>
        <w:jc w:val="both"/>
        <w:rPr>
          <w:rFonts w:ascii="Times New Roman" w:hAnsi="Times New Roman" w:cs="Times New Roman"/>
          <w:lang w:eastAsia="zh-Hans"/>
        </w:rPr>
      </w:pPr>
      <m:oMathPara>
        <m:oMath>
          <m:eqArr>
            <m:eqArrPr>
              <m:maxDist m:val="1"/>
              <m:ctrlPr>
                <w:rPr>
                  <w:rFonts w:ascii="Cambria Math" w:hAnsi="Cambria Math" w:cs="Times New Roman"/>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0,</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1,</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r>
                <w:rPr>
                  <w:rFonts w:ascii="Cambria Math" w:hAnsi="Cambria Math" w:cs="Times New Roman"/>
                  <w:lang w:eastAsia="zh-Hans"/>
                </w:rPr>
                <m:t>#</m:t>
              </m:r>
              <m:d>
                <m:dPr>
                  <m:ctrlPr>
                    <w:rPr>
                      <w:rFonts w:ascii="Cambria Math" w:hAnsi="Cambria Math" w:cs="Times New Roman"/>
                      <w:lang w:eastAsia="zh-Hans"/>
                    </w:rPr>
                  </m:ctrlPr>
                </m:dPr>
                <m:e>
                  <m:r>
                    <m:rPr>
                      <m:sty m:val="p"/>
                    </m:rPr>
                    <w:rPr>
                      <w:rFonts w:ascii="Cambria Math" w:hAnsi="Cambria Math" w:cs="Times New Roman"/>
                      <w:lang w:eastAsia="zh-Hans"/>
                    </w:rPr>
                    <m:t>15</m:t>
                  </m:r>
                </m:e>
              </m:d>
              <m:ctrlPr>
                <w:rPr>
                  <w:rFonts w:ascii="Cambria Math" w:hAnsi="Cambria Math" w:cs="Times New Roman"/>
                  <w:i/>
                  <w:lang w:eastAsia="zh-Hans"/>
                </w:rPr>
              </m:ctrlPr>
            </m:e>
          </m:eqArr>
        </m:oMath>
      </m:oMathPara>
    </w:p>
    <w:p w14:paraId="6B2DD369"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Where the disturbance items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ε</m:t>
            </m:r>
          </m:e>
          <m:sub>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sub>
        </m:sSub>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ω</m:t>
            </m:r>
          </m:e>
          <m:sub>
            <m:r>
              <w:rPr>
                <w:rFonts w:ascii="Cambria Math" w:hAnsi="Cambria Math" w:cs="Times New Roman"/>
                <w:sz w:val="24"/>
                <w:szCs w:val="24"/>
                <w:lang w:eastAsia="zh-Hans"/>
              </w:rPr>
              <m:t>t</m:t>
            </m:r>
          </m:sub>
        </m:sSub>
        <m:sSub>
          <m:sSubPr>
            <m:ctrlPr>
              <w:rPr>
                <w:rFonts w:ascii="Cambria Math" w:hAnsi="Cambria Math" w:cs="Times New Roman"/>
                <w:sz w:val="24"/>
                <w:szCs w:val="24"/>
                <w:lang w:eastAsia="zh-Hans"/>
              </w:rPr>
            </m:ctrlPr>
          </m:sSubPr>
          <m:e>
            <m:r>
              <m:rPr>
                <m:sty m:val="p"/>
              </m:rPr>
              <w:rPr>
                <w:rFonts w:ascii="Cambria Math" w:hAnsi="Cambria Math" w:cs="Times New Roman"/>
                <w:sz w:val="24"/>
                <w:szCs w:val="24"/>
                <w:lang w:eastAsia="zh-Hans"/>
              </w:rPr>
              <m:t xml:space="preserve">,   </m:t>
            </m:r>
            <m:r>
              <w:rPr>
                <w:rFonts w:ascii="Cambria Math" w:hAnsi="Cambria Math" w:cs="Times New Roman"/>
                <w:sz w:val="24"/>
                <w:szCs w:val="24"/>
                <w:lang w:eastAsia="zh-Hans"/>
              </w:rPr>
              <m:t>ε</m:t>
            </m:r>
          </m:e>
          <m:sub>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N</m:t>
        </m:r>
        <m:r>
          <m:rPr>
            <m:sty m:val="p"/>
          </m:rPr>
          <w:rPr>
            <w:rFonts w:ascii="Cambria Math" w:hAnsi="Cambria Math" w:cs="Times New Roman"/>
            <w:sz w:val="24"/>
            <w:szCs w:val="24"/>
            <w:lang w:eastAsia="zh-Hans"/>
          </w:rPr>
          <m:t>(0,</m:t>
        </m:r>
        <m:sSub>
          <m:sSubPr>
            <m:ctrlPr>
              <w:rPr>
                <w:rFonts w:ascii="Cambria Math" w:hAnsi="Cambria Math" w:cs="Times New Roman"/>
                <w:sz w:val="24"/>
                <w:szCs w:val="24"/>
                <w:lang w:eastAsia="zh-Hans"/>
              </w:rPr>
            </m:ctrlPr>
          </m:sSubPr>
          <m:e>
            <m:r>
              <m:rPr>
                <m:sty m:val="p"/>
              </m:rPr>
              <w:rPr>
                <w:rFonts w:ascii="Cambria Math" w:hAnsi="Cambria Math" w:cs="Times New Roman"/>
                <w:sz w:val="24"/>
                <w:szCs w:val="24"/>
                <w:lang w:eastAsia="zh-Hans"/>
              </w:rPr>
              <m:t>Ω</m:t>
            </m:r>
          </m:e>
          <m:sub>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oMath>
      <w:r>
        <w:rPr>
          <w:rFonts w:ascii="Times New Roman" w:hAnsi="Times New Roman" w:cs="Times New Roman"/>
          <w:sz w:val="24"/>
          <w:szCs w:val="24"/>
          <w:lang w:eastAsia="zh-Hans"/>
        </w:rPr>
        <w:t xml:space="preserve">, </w:t>
      </w:r>
      <m:oMath>
        <m:sSub>
          <m:sSubPr>
            <m:ctrlPr>
              <w:rPr>
                <w:rFonts w:ascii="Cambria Math" w:hAnsi="Cambria Math" w:cs="Times New Roman"/>
                <w:sz w:val="24"/>
                <w:szCs w:val="24"/>
                <w:lang w:eastAsia="zh-Hans"/>
              </w:rPr>
            </m:ctrlPr>
          </m:sSubPr>
          <m:e>
            <m:r>
              <m:rPr>
                <m:sty m:val="p"/>
              </m:rPr>
              <w:rPr>
                <w:rFonts w:ascii="Cambria Math" w:hAnsi="Cambria Math" w:cs="Times New Roman"/>
                <w:sz w:val="24"/>
                <w:szCs w:val="24"/>
                <w:lang w:eastAsia="zh-Hans"/>
              </w:rPr>
              <m:t>Ω</m:t>
            </m:r>
          </m:e>
          <m:sub>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Sup>
          <m:sSubSupPr>
            <m:ctrlPr>
              <w:rPr>
                <w:rFonts w:ascii="Cambria Math" w:hAnsi="Cambria Math" w:cs="Times New Roman"/>
                <w:sz w:val="24"/>
                <w:szCs w:val="24"/>
                <w:lang w:eastAsia="zh-Hans"/>
              </w:rPr>
            </m:ctrlPr>
          </m:sSubSupPr>
          <m:e>
            <m:r>
              <w:rPr>
                <w:rFonts w:ascii="Cambria Math" w:hAnsi="Cambria Math" w:cs="Times New Roman"/>
                <w:sz w:val="24"/>
                <w:szCs w:val="24"/>
                <w:lang w:eastAsia="zh-Hans"/>
              </w:rPr>
              <m:t>A</m:t>
            </m:r>
          </m:e>
          <m:sub>
            <m:r>
              <w:rPr>
                <w:rFonts w:ascii="Cambria Math" w:hAnsi="Cambria Math" w:cs="Times New Roman"/>
                <w:sz w:val="24"/>
                <w:szCs w:val="24"/>
                <w:lang w:eastAsia="zh-Hans"/>
              </w:rPr>
              <m:t>t</m:t>
            </m:r>
          </m:sub>
          <m:sup>
            <m:r>
              <m:rPr>
                <m:sty m:val="p"/>
              </m:rPr>
              <w:rPr>
                <w:rFonts w:ascii="Cambria Math" w:hAnsi="Cambria Math" w:cs="Times New Roman"/>
                <w:sz w:val="24"/>
                <w:szCs w:val="24"/>
                <w:lang w:eastAsia="zh-Hans"/>
              </w:rPr>
              <m:t>-1</m:t>
            </m:r>
          </m:sup>
        </m:sSubSup>
        <m:nary>
          <m:naryPr>
            <m:chr m:val="∑"/>
            <m:limLoc m:val="subSup"/>
            <m:supHide m:val="1"/>
            <m:ctrlPr>
              <w:rPr>
                <w:rFonts w:ascii="Cambria Math" w:hAnsi="Cambria Math" w:cs="Times New Roman"/>
                <w:sz w:val="24"/>
                <w:szCs w:val="24"/>
                <w:lang w:eastAsia="zh-Hans"/>
              </w:rPr>
            </m:ctrlPr>
          </m:naryPr>
          <m:sub>
            <m:r>
              <w:rPr>
                <w:rFonts w:ascii="Cambria Math" w:hAnsi="Cambria Math" w:cs="Times New Roman"/>
                <w:sz w:val="24"/>
                <w:szCs w:val="24"/>
                <w:lang w:eastAsia="zh-Hans"/>
              </w:rPr>
              <m:t>t</m:t>
            </m:r>
          </m:sub>
          <m:sup/>
          <m:e>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ε</m:t>
                </m:r>
              </m:e>
              <m:sub>
                <m:r>
                  <w:rPr>
                    <w:rFonts w:ascii="Cambria Math" w:hAnsi="Cambria Math" w:cs="Times New Roman"/>
                    <w:sz w:val="24"/>
                    <w:szCs w:val="24"/>
                    <w:lang w:eastAsia="zh-Hans"/>
                  </w:rPr>
                  <m:t>t</m:t>
                </m:r>
              </m:sub>
            </m:sSub>
          </m:e>
        </m:nary>
        <m:sSup>
          <m:sSupPr>
            <m:ctrlPr>
              <w:rPr>
                <w:rFonts w:ascii="Cambria Math" w:hAnsi="Cambria Math" w:cs="Times New Roman"/>
                <w:sz w:val="24"/>
                <w:szCs w:val="24"/>
                <w:lang w:eastAsia="zh-Hans"/>
              </w:rPr>
            </m:ctrlPr>
          </m:sSupPr>
          <m:e>
            <m:r>
              <m:rPr>
                <m:sty m:val="p"/>
              </m:rPr>
              <w:rPr>
                <w:rFonts w:ascii="Cambria Math" w:hAnsi="Cambria Math" w:cs="Times New Roman"/>
                <w:sz w:val="24"/>
                <w:szCs w:val="24"/>
                <w:lang w:eastAsia="zh-Hans"/>
              </w:rPr>
              <m:t>(</m:t>
            </m:r>
            <m:sSubSup>
              <m:sSubSupPr>
                <m:ctrlPr>
                  <w:rPr>
                    <w:rFonts w:ascii="Cambria Math" w:hAnsi="Cambria Math" w:cs="Times New Roman"/>
                    <w:sz w:val="24"/>
                    <w:szCs w:val="24"/>
                    <w:lang w:eastAsia="zh-Hans"/>
                  </w:rPr>
                </m:ctrlPr>
              </m:sSubSupPr>
              <m:e>
                <m:r>
                  <w:rPr>
                    <w:rFonts w:ascii="Cambria Math" w:hAnsi="Cambria Math" w:cs="Times New Roman"/>
                    <w:sz w:val="24"/>
                    <w:szCs w:val="24"/>
                    <w:lang w:eastAsia="zh-Hans"/>
                  </w:rPr>
                  <m:t>A</m:t>
                </m:r>
              </m:e>
              <m:sub>
                <m:r>
                  <w:rPr>
                    <w:rFonts w:ascii="Cambria Math" w:hAnsi="Cambria Math" w:cs="Times New Roman"/>
                    <w:sz w:val="24"/>
                    <w:szCs w:val="24"/>
                    <w:lang w:eastAsia="zh-Hans"/>
                  </w:rPr>
                  <m:t>t</m:t>
                </m:r>
              </m:sub>
              <m:sup>
                <m:r>
                  <m:rPr>
                    <m:sty m:val="p"/>
                  </m:rPr>
                  <w:rPr>
                    <w:rFonts w:ascii="Cambria Math" w:hAnsi="Cambria Math" w:cs="Times New Roman"/>
                    <w:sz w:val="24"/>
                    <w:szCs w:val="24"/>
                    <w:lang w:eastAsia="zh-Hans"/>
                  </w:rPr>
                  <m:t>-1</m:t>
                </m:r>
              </m:sup>
            </m:sSubSup>
            <m:r>
              <m:rPr>
                <m:sty m:val="p"/>
              </m:rPr>
              <w:rPr>
                <w:rFonts w:ascii="Cambria Math" w:hAnsi="Cambria Math" w:cs="Times New Roman"/>
                <w:sz w:val="24"/>
                <w:szCs w:val="24"/>
                <w:lang w:eastAsia="zh-Hans"/>
              </w:rPr>
              <m:t>)</m:t>
            </m:r>
          </m:e>
          <m:sup>
            <m:r>
              <m:rPr>
                <m:sty m:val="p"/>
              </m:rPr>
              <w:rPr>
                <w:rFonts w:ascii="Cambria Math" w:hAnsi="Cambria Math" w:cs="Times New Roman"/>
                <w:sz w:val="24"/>
                <w:szCs w:val="24"/>
                <w:lang w:eastAsia="zh-Hans"/>
              </w:rPr>
              <m:t>'</m:t>
            </m:r>
          </m:sup>
        </m:sSup>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sub>
        </m:sSub>
        <m:sSubSup>
          <m:sSubSupPr>
            <m:ctrlPr>
              <w:rPr>
                <w:rFonts w:ascii="Cambria Math" w:hAnsi="Cambria Math" w:cs="Times New Roman"/>
                <w:sz w:val="24"/>
                <w:szCs w:val="24"/>
                <w:lang w:eastAsia="zh-Hans"/>
              </w:rPr>
            </m:ctrlPr>
          </m:sSubSup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sub>
          <m:sup>
            <m:r>
              <m:rPr>
                <m:sty m:val="p"/>
              </m:rPr>
              <w:rPr>
                <w:rFonts w:ascii="Cambria Math" w:hAnsi="Cambria Math" w:cs="Times New Roman"/>
                <w:sz w:val="24"/>
                <w:szCs w:val="24"/>
                <w:lang w:eastAsia="zh-Hans"/>
              </w:rPr>
              <m:t>'</m:t>
            </m:r>
          </m:sup>
        </m:sSubSup>
      </m:oMath>
      <w:r>
        <w:rPr>
          <w:rFonts w:ascii="Times New Roman" w:hAnsi="Times New Roman" w:cs="Times New Roman"/>
          <w:sz w:val="24"/>
          <w:szCs w:val="24"/>
          <w:lang w:eastAsia="zh-Hans"/>
        </w:rPr>
        <w:t xml:space="preserve">. Since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C</m:t>
            </m:r>
          </m:e>
          <m:sub>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is a non-orthogonal time-varying impulse response function, substituting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ε</m:t>
            </m:r>
          </m:e>
          <m:sub>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sub>
        </m:sSub>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ω</m:t>
            </m:r>
          </m:e>
          <m:sub>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into:</w:t>
      </w:r>
    </w:p>
    <w:p w14:paraId="5814636C" w14:textId="77777777" w:rsidR="005E3018" w:rsidRDefault="00546127" w:rsidP="005E3018">
      <w:pPr>
        <w:spacing w:after="0" w:line="360" w:lineRule="auto"/>
        <w:ind w:firstLineChars="500" w:firstLine="1100"/>
        <w:jc w:val="both"/>
        <w:rPr>
          <w:rFonts w:ascii="Times New Roman" w:hAnsi="Times New Roman" w:cs="Times New Roman"/>
          <w:lang w:eastAsia="zh-Hans"/>
        </w:rPr>
      </w:pPr>
      <m:oMathPara>
        <m:oMath>
          <m:eqArr>
            <m:eqArrPr>
              <m:maxDist m:val="1"/>
              <m:ctrlPr>
                <w:rPr>
                  <w:rFonts w:ascii="Cambria Math" w:hAnsi="Cambria Math" w:cs="Times New Roman"/>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0,</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L</m:t>
                  </m:r>
                </m:e>
                <m:sub>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1,</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L</m:t>
                  </m:r>
                </m:e>
                <m:sub>
                  <m:r>
                    <w:rPr>
                      <w:rFonts w:ascii="Cambria Math" w:hAnsi="Cambria Math" w:cs="Times New Roman"/>
                      <w:lang w:eastAsia="zh-Hans"/>
                    </w:rPr>
                    <m:t>t</m:t>
                  </m:r>
                  <m:r>
                    <m:rPr>
                      <m:sty m:val="p"/>
                    </m:rPr>
                    <w:rPr>
                      <w:rFonts w:ascii="Cambria Math" w:hAnsi="Cambria Math" w:cs="Times New Roman"/>
                      <w:lang w:eastAsia="zh-Hans"/>
                    </w:rPr>
                    <m:t>-1</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L</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r>
                <w:rPr>
                  <w:rFonts w:ascii="Cambria Math" w:hAnsi="Cambria Math" w:cs="Times New Roman"/>
                  <w:lang w:eastAsia="zh-Hans"/>
                </w:rPr>
                <m:t>#</m:t>
              </m:r>
              <m:d>
                <m:dPr>
                  <m:ctrlPr>
                    <w:rPr>
                      <w:rFonts w:ascii="Cambria Math" w:hAnsi="Cambria Math" w:cs="Times New Roman"/>
                      <w:lang w:eastAsia="zh-Hans"/>
                    </w:rPr>
                  </m:ctrlPr>
                </m:dPr>
                <m:e>
                  <m:r>
                    <m:rPr>
                      <m:sty m:val="p"/>
                    </m:rPr>
                    <w:rPr>
                      <w:rFonts w:ascii="Cambria Math" w:hAnsi="Cambria Math" w:cs="Times New Roman"/>
                      <w:lang w:eastAsia="zh-Hans"/>
                    </w:rPr>
                    <m:t>16</m:t>
                  </m:r>
                </m:e>
              </m:d>
              <m:ctrlPr>
                <w:rPr>
                  <w:rFonts w:ascii="Cambria Math" w:hAnsi="Cambria Math" w:cs="Times New Roman"/>
                  <w:i/>
                  <w:lang w:eastAsia="zh-Hans"/>
                </w:rPr>
              </m:ctrlPr>
            </m:e>
          </m:eqArr>
        </m:oMath>
      </m:oMathPara>
    </w:p>
    <w:p w14:paraId="2136FEE0"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lastRenderedPageBreak/>
        <w:t>Further, rewrite the above formula as:</w:t>
      </w:r>
    </w:p>
    <w:p w14:paraId="55DCACA4" w14:textId="77777777" w:rsidR="005E3018" w:rsidRDefault="00546127" w:rsidP="005E3018">
      <w:pPr>
        <w:spacing w:after="0" w:line="360" w:lineRule="auto"/>
        <w:ind w:firstLineChars="900" w:firstLine="1980"/>
        <w:jc w:val="both"/>
        <w:rPr>
          <w:rFonts w:ascii="Times New Roman" w:hAnsi="Times New Roman" w:cs="Times New Roman"/>
          <w:lang w:eastAsia="zh-Hans"/>
        </w:rPr>
      </w:pPr>
      <m:oMathPara>
        <m:oMath>
          <m:eqArr>
            <m:eqArrPr>
              <m:maxDist m:val="1"/>
              <m:ctrlPr>
                <w:rPr>
                  <w:rFonts w:ascii="Cambria Math" w:hAnsi="Cambria Math" w:cs="Times New Roman"/>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D</m:t>
                  </m:r>
                </m:e>
                <m:sub>
                  <m:r>
                    <m:rPr>
                      <m:sty m:val="p"/>
                    </m:rPr>
                    <w:rPr>
                      <w:rFonts w:ascii="Cambria Math" w:hAnsi="Cambria Math" w:cs="Times New Roman"/>
                      <w:lang w:eastAsia="zh-Hans"/>
                    </w:rPr>
                    <m:t>0,</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D</m:t>
                  </m:r>
                </m:e>
                <m:sub>
                  <m:r>
                    <m:rPr>
                      <m:sty m:val="p"/>
                    </m:rPr>
                    <w:rPr>
                      <w:rFonts w:ascii="Cambria Math" w:hAnsi="Cambria Math" w:cs="Times New Roman"/>
                      <w:lang w:eastAsia="zh-Hans"/>
                    </w:rPr>
                    <m:t>1,</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D</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r>
                <w:rPr>
                  <w:rFonts w:ascii="Cambria Math" w:hAnsi="Cambria Math" w:cs="Times New Roman"/>
                  <w:lang w:eastAsia="zh-Hans"/>
                </w:rPr>
                <m:t>#</m:t>
              </m:r>
              <m:d>
                <m:dPr>
                  <m:ctrlPr>
                    <w:rPr>
                      <w:rFonts w:ascii="Cambria Math" w:hAnsi="Cambria Math" w:cs="Times New Roman"/>
                      <w:lang w:eastAsia="zh-Hans"/>
                    </w:rPr>
                  </m:ctrlPr>
                </m:dPr>
                <m:e>
                  <m:r>
                    <m:rPr>
                      <m:sty m:val="p"/>
                    </m:rPr>
                    <w:rPr>
                      <w:rFonts w:ascii="Cambria Math" w:hAnsi="Cambria Math" w:cs="Times New Roman"/>
                      <w:lang w:eastAsia="zh-Hans"/>
                    </w:rPr>
                    <m:t>17</m:t>
                  </m:r>
                </m:e>
              </m:d>
              <m:ctrlPr>
                <w:rPr>
                  <w:rFonts w:ascii="Cambria Math" w:hAnsi="Cambria Math" w:cs="Times New Roman"/>
                  <w:i/>
                  <w:lang w:eastAsia="zh-Hans"/>
                </w:rPr>
              </m:ctrlPr>
            </m:e>
          </m:eqArr>
        </m:oMath>
      </m:oMathPara>
    </w:p>
    <w:p w14:paraId="0DD8048B" w14:textId="7B8C9586"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lang w:eastAsia="zh-Hans"/>
        </w:rPr>
        <w:t>A</w:t>
      </w:r>
      <w:r>
        <w:rPr>
          <w:rFonts w:ascii="Times New Roman" w:hAnsi="Times New Roman" w:cs="Times New Roman"/>
          <w:sz w:val="24"/>
          <w:szCs w:val="24"/>
          <w:lang w:eastAsia="zh-Hans"/>
        </w:rPr>
        <w:t xml:space="preserve">mong them,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D</m:t>
            </m:r>
          </m:e>
          <m:sub>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C</m:t>
            </m:r>
          </m:e>
          <m:sub>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sub>
        </m:sSub>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h</m:t>
            </m:r>
          </m:sub>
        </m:sSub>
      </m:oMath>
      <w:r>
        <w:rPr>
          <w:rFonts w:ascii="Times New Roman" w:hAnsi="Times New Roman" w:cs="Times New Roman"/>
          <w:sz w:val="24"/>
          <w:szCs w:val="24"/>
          <w:lang w:eastAsia="zh-Hans"/>
        </w:rPr>
        <w:t xml:space="preserve"> is the </w:t>
      </w:r>
      <w:proofErr w:type="spellStart"/>
      <w:r w:rsidR="000E70F2">
        <w:rPr>
          <w:rFonts w:ascii="Times New Roman" w:hAnsi="Times New Roman" w:cs="Times New Roman"/>
          <w:sz w:val="24"/>
          <w:szCs w:val="24"/>
          <w:lang w:eastAsia="zh-Hans"/>
        </w:rPr>
        <w:t>orthogonalised</w:t>
      </w:r>
      <w:proofErr w:type="spellEnd"/>
      <w:r>
        <w:rPr>
          <w:rFonts w:ascii="Times New Roman" w:hAnsi="Times New Roman" w:cs="Times New Roman"/>
          <w:sz w:val="24"/>
          <w:szCs w:val="24"/>
          <w:lang w:eastAsia="zh-Hans"/>
        </w:rPr>
        <w:t xml:space="preserve"> impulse response function, which represents the marginal impact of the unit shock in the </w:t>
      </w:r>
      <m:oMath>
        <m:r>
          <w:rPr>
            <w:rFonts w:ascii="Cambria Math" w:hAnsi="Cambria Math" w:cs="Times New Roman"/>
            <w:sz w:val="24"/>
            <w:szCs w:val="24"/>
            <w:lang w:eastAsia="zh-Hans"/>
          </w:rPr>
          <m:t>t</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h</m:t>
        </m:r>
      </m:oMath>
      <w:r>
        <w:rPr>
          <w:rFonts w:ascii="Times New Roman" w:hAnsi="Times New Roman" w:cs="Times New Roman"/>
          <w:sz w:val="24"/>
          <w:szCs w:val="24"/>
          <w:lang w:eastAsia="zh-Hans"/>
        </w:rPr>
        <w:t xml:space="preserve"> period on the value of the </w:t>
      </w:r>
      <m:oMath>
        <m:r>
          <w:rPr>
            <w:rFonts w:ascii="Cambria Math" w:hAnsi="Cambria Math" w:cs="Times New Roman"/>
            <w:sz w:val="24"/>
            <w:szCs w:val="24"/>
            <w:lang w:eastAsia="zh-Hans"/>
          </w:rPr>
          <m:t>t</m:t>
        </m:r>
      </m:oMath>
      <w:r>
        <w:rPr>
          <w:rFonts w:ascii="Times New Roman" w:hAnsi="Times New Roman" w:cs="Times New Roman"/>
          <w:sz w:val="24"/>
          <w:szCs w:val="24"/>
          <w:lang w:eastAsia="zh-Hans"/>
        </w:rPr>
        <w:t xml:space="preserve"> variable.</w:t>
      </w:r>
    </w:p>
    <w:p w14:paraId="333310BA"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To consider the h-step forward impulse response function at time t:</w:t>
      </w:r>
    </w:p>
    <w:p w14:paraId="49158D4E" w14:textId="77777777" w:rsidR="005E3018" w:rsidRDefault="00546127" w:rsidP="005E3018">
      <w:pPr>
        <w:spacing w:after="0" w:line="360" w:lineRule="auto"/>
        <w:ind w:firstLineChars="550" w:firstLine="1210"/>
        <w:jc w:val="both"/>
        <w:rPr>
          <w:rFonts w:ascii="Times New Roman" w:hAnsi="Times New Roman" w:cs="Times New Roman"/>
          <w:lang w:eastAsia="zh-Hans"/>
        </w:rPr>
      </w:pPr>
      <m:oMathPara>
        <m:oMath>
          <m:eqArr>
            <m:eqArrPr>
              <m:maxDist m:val="1"/>
              <m:ctrlPr>
                <w:rPr>
                  <w:rFonts w:ascii="Cambria Math" w:hAnsi="Cambria Math" w:cs="Times New Roman"/>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D</m:t>
                  </m:r>
                </m:e>
                <m:sub>
                  <m:r>
                    <m:rPr>
                      <m:sty m:val="p"/>
                    </m:rPr>
                    <w:rPr>
                      <w:rFonts w:ascii="Cambria Math" w:hAnsi="Cambria Math" w:cs="Times New Roman"/>
                      <w:lang w:eastAsia="zh-Hans"/>
                    </w:rPr>
                    <m:t>0,</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D</m:t>
                  </m:r>
                </m:e>
                <m:sub>
                  <m:r>
                    <m:rPr>
                      <m:sty m:val="p"/>
                    </m:rPr>
                    <w:rPr>
                      <w:rFonts w:ascii="Cambria Math" w:hAnsi="Cambria Math" w:cs="Times New Roman"/>
                      <w:lang w:eastAsia="zh-Hans"/>
                    </w:rPr>
                    <m:t>1,</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D</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sSub>
                <m:sSubPr>
                  <m:ctrlPr>
                    <w:rPr>
                      <w:rFonts w:ascii="Cambria Math" w:hAnsi="Cambria Math" w:cs="Times New Roman"/>
                      <w:lang w:eastAsia="zh-Hans"/>
                    </w:rPr>
                  </m:ctrlPr>
                </m:sSubPr>
                <m:e>
                  <m:r>
                    <w:rPr>
                      <w:rFonts w:ascii="Cambria Math" w:hAnsi="Cambria Math" w:cs="Times New Roman"/>
                      <w:lang w:eastAsia="zh-Hans"/>
                    </w:rPr>
                    <m:t>ω</m:t>
                  </m:r>
                </m:e>
                <m:sub>
                  <m:r>
                    <w:rPr>
                      <w:rFonts w:ascii="Cambria Math" w:hAnsi="Cambria Math" w:cs="Times New Roman"/>
                      <w:lang w:eastAsia="zh-Hans"/>
                    </w:rPr>
                    <m:t>t</m:t>
                  </m:r>
                </m:sub>
              </m:sSub>
              <m:r>
                <w:rPr>
                  <w:rFonts w:ascii="Cambria Math" w:hAnsi="Cambria Math" w:cs="Times New Roman"/>
                  <w:lang w:eastAsia="zh-Hans"/>
                </w:rPr>
                <m:t>#</m:t>
              </m:r>
              <m:d>
                <m:dPr>
                  <m:ctrlPr>
                    <w:rPr>
                      <w:rFonts w:ascii="Cambria Math" w:hAnsi="Cambria Math" w:cs="Times New Roman"/>
                      <w:lang w:eastAsia="zh-Hans"/>
                    </w:rPr>
                  </m:ctrlPr>
                </m:dPr>
                <m:e>
                  <m:r>
                    <m:rPr>
                      <m:sty m:val="p"/>
                    </m:rPr>
                    <w:rPr>
                      <w:rFonts w:ascii="Cambria Math" w:hAnsi="Cambria Math" w:cs="Times New Roman"/>
                      <w:lang w:eastAsia="zh-Hans"/>
                    </w:rPr>
                    <m:t>18</m:t>
                  </m:r>
                </m:e>
              </m:d>
              <m:ctrlPr>
                <w:rPr>
                  <w:rFonts w:ascii="Cambria Math" w:hAnsi="Cambria Math" w:cs="Times New Roman"/>
                  <w:i/>
                  <w:lang w:eastAsia="zh-Hans"/>
                </w:rPr>
              </m:ctrlPr>
            </m:e>
          </m:eqArr>
        </m:oMath>
      </m:oMathPara>
    </w:p>
    <w:p w14:paraId="5ADACC17"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Then, combine the coefficients of the TVP-VAR model and the TVP-VMA (</w:t>
      </w:r>
      <m:oMath>
        <m:r>
          <m:rPr>
            <m:sty m:val="p"/>
          </m:rPr>
          <w:rPr>
            <w:rFonts w:ascii="Cambria Math" w:hAnsi="Cambria Math" w:cs="Times New Roman"/>
            <w:sz w:val="24"/>
            <w:szCs w:val="24"/>
            <w:lang w:eastAsia="zh-Hans"/>
          </w:rPr>
          <m:t>∞</m:t>
        </m:r>
      </m:oMath>
      <w:r>
        <w:rPr>
          <w:rFonts w:ascii="Times New Roman" w:hAnsi="Times New Roman" w:cs="Times New Roman"/>
          <w:sz w:val="24"/>
          <w:szCs w:val="24"/>
          <w:lang w:eastAsia="zh-Hans"/>
        </w:rPr>
        <w:t>) model. According to formula (1</w:t>
      </w:r>
      <w:r>
        <w:rPr>
          <w:rFonts w:ascii="Times New Roman" w:hAnsi="Times New Roman" w:cs="Times New Roman" w:hint="eastAsia"/>
          <w:sz w:val="24"/>
          <w:szCs w:val="24"/>
          <w:lang w:eastAsia="zh-Hans"/>
        </w:rPr>
        <w:t>7</w:t>
      </w:r>
      <w:r>
        <w:rPr>
          <w:rFonts w:ascii="Times New Roman" w:hAnsi="Times New Roman" w:cs="Times New Roman"/>
          <w:sz w:val="24"/>
          <w:szCs w:val="24"/>
          <w:lang w:eastAsia="zh-Hans"/>
        </w:rPr>
        <w:t xml:space="preserve">), it can be obtained: </w:t>
      </w:r>
    </w:p>
    <w:p w14:paraId="16D477A2" w14:textId="77777777" w:rsidR="005E3018" w:rsidRDefault="00546127" w:rsidP="005E3018">
      <w:pPr>
        <w:spacing w:after="0" w:line="360" w:lineRule="auto"/>
        <w:ind w:firstLineChars="200" w:firstLine="440"/>
        <w:jc w:val="both"/>
        <w:rPr>
          <w:rFonts w:ascii="Times New Roman" w:hAnsi="Times New Roman" w:cs="Times New Roman"/>
          <w:lang w:eastAsia="zh-Hans"/>
        </w:rPr>
      </w:pPr>
      <m:oMathPara>
        <m:oMath>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0,</m:t>
              </m:r>
              <m:r>
                <w:rPr>
                  <w:rFonts w:ascii="Cambria Math" w:hAnsi="Cambria Math" w:cs="Times New Roman"/>
                  <w:lang w:eastAsia="zh-Hans"/>
                </w:rPr>
                <m:t>t</m:t>
              </m:r>
              <m:r>
                <m:rPr>
                  <m:sty m:val="p"/>
                </m:rPr>
                <w:rPr>
                  <w:rFonts w:ascii="Cambria Math" w:hAnsi="Cambria Math" w:cs="Times New Roman"/>
                  <w:lang w:eastAsia="zh-Hans"/>
                </w:rPr>
                <m:t>-1</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1,</m:t>
              </m:r>
              <m:r>
                <w:rPr>
                  <w:rFonts w:ascii="Cambria Math" w:hAnsi="Cambria Math" w:cs="Times New Roman"/>
                  <w:lang w:eastAsia="zh-Hans"/>
                </w:rPr>
                <m:t>t</m:t>
              </m:r>
              <m:r>
                <m:rPr>
                  <m:sty m:val="p"/>
                </m:rPr>
                <w:rPr>
                  <w:rFonts w:ascii="Cambria Math" w:hAnsi="Cambria Math" w:cs="Times New Roman"/>
                  <w:lang w:eastAsia="zh-Hans"/>
                </w:rPr>
                <m:t>-1</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-2</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-1</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-1-</m:t>
              </m:r>
              <m:r>
                <w:rPr>
                  <w:rFonts w:ascii="Cambria Math" w:hAnsi="Cambria Math" w:cs="Times New Roman"/>
                  <w:lang w:eastAsia="zh-Hans"/>
                </w:rPr>
                <m:t>h</m:t>
              </m:r>
            </m:sub>
          </m:sSub>
        </m:oMath>
      </m:oMathPara>
    </w:p>
    <w:p w14:paraId="6FFE3D31" w14:textId="77777777" w:rsidR="005E3018" w:rsidRDefault="00546127" w:rsidP="005E3018">
      <w:pPr>
        <w:spacing w:after="0" w:line="360" w:lineRule="auto"/>
        <w:ind w:firstLineChars="200" w:firstLine="440"/>
        <w:jc w:val="both"/>
        <w:rPr>
          <w:rFonts w:ascii="Times New Roman" w:hAnsi="Times New Roman" w:cs="Times New Roman"/>
          <w:lang w:eastAsia="zh-Hans"/>
        </w:rPr>
      </w:pPr>
      <m:oMathPara>
        <m:oMath>
          <m:eqArr>
            <m:eqArrPr>
              <m:maxDist m:val="1"/>
              <m:ctrlPr>
                <w:rPr>
                  <w:rFonts w:ascii="Cambria Math" w:hAnsi="Cambria Math" w:cs="Times New Roman"/>
                  <w:i/>
                  <w:lang w:eastAsia="zh-Hans"/>
                </w:rPr>
              </m:ctrlPr>
            </m:eqArrPr>
            <m:e>
              <m:r>
                <w:rPr>
                  <w:rFonts w:ascii="Cambria Math" w:hAnsi="Cambria Math" w:cs="Times New Roman"/>
                  <w:lang w:eastAsia="zh-Hans"/>
                </w:rPr>
                <m:t>⋮#</m:t>
              </m:r>
              <m:d>
                <m:dPr>
                  <m:ctrlPr>
                    <w:rPr>
                      <w:rFonts w:ascii="Cambria Math" w:hAnsi="Cambria Math" w:cs="Times New Roman"/>
                      <w:i/>
                      <w:lang w:eastAsia="zh-Hans"/>
                    </w:rPr>
                  </m:ctrlPr>
                </m:dPr>
                <m:e>
                  <m:r>
                    <w:rPr>
                      <w:rFonts w:ascii="Cambria Math" w:hAnsi="Cambria Math" w:cs="Times New Roman"/>
                      <w:lang w:eastAsia="zh-Hans"/>
                    </w:rPr>
                    <m:t>19</m:t>
                  </m:r>
                </m:e>
              </m:d>
            </m:e>
          </m:eqArr>
        </m:oMath>
      </m:oMathPara>
    </w:p>
    <w:p w14:paraId="077E7B9D" w14:textId="77777777" w:rsidR="005E3018" w:rsidRDefault="00546127" w:rsidP="005E3018">
      <w:pPr>
        <w:spacing w:after="0" w:line="360" w:lineRule="auto"/>
        <w:jc w:val="both"/>
        <w:rPr>
          <w:rFonts w:ascii="Times New Roman" w:hAnsi="Times New Roman" w:cs="Times New Roman"/>
          <w:lang w:eastAsia="zh-Hans"/>
        </w:rPr>
      </w:pPr>
      <m:oMathPara>
        <m:oMath>
          <m:sSub>
            <m:sSubPr>
              <m:ctrlPr>
                <w:rPr>
                  <w:rFonts w:ascii="Cambria Math" w:hAnsi="Cambria Math" w:cs="Times New Roman"/>
                  <w:lang w:eastAsia="zh-Hans"/>
                </w:rPr>
              </m:ctrlPr>
            </m:sSubPr>
            <m:e>
              <m:r>
                <w:rPr>
                  <w:rFonts w:ascii="Cambria Math" w:hAnsi="Cambria Math" w:cs="Times New Roman"/>
                  <w:lang w:eastAsia="zh-Hans"/>
                </w:rPr>
                <m:t>y</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0,</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1,</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r>
                <m:rPr>
                  <m:sty m:val="p"/>
                </m:rPr>
                <w:rPr>
                  <w:rFonts w:ascii="Cambria Math" w:hAnsi="Cambria Math" w:cs="Times New Roman"/>
                  <w:lang w:eastAsia="zh-Hans"/>
                </w:rPr>
                <m:t>-</m:t>
              </m:r>
              <m:r>
                <w:rPr>
                  <w:rFonts w:ascii="Cambria Math" w:hAnsi="Cambria Math" w:cs="Times New Roman"/>
                  <w:lang w:eastAsia="zh-Hans"/>
                </w:rPr>
                <m:t>h</m:t>
              </m:r>
            </m:sub>
          </m:sSub>
        </m:oMath>
      </m:oMathPara>
    </w:p>
    <w:p w14:paraId="1A58DE6D"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Substituting the above formula into (1</w:t>
      </w:r>
      <w:r>
        <w:rPr>
          <w:rFonts w:ascii="Times New Roman" w:hAnsi="Times New Roman" w:cs="Times New Roman" w:hint="eastAsia"/>
          <w:sz w:val="24"/>
          <w:szCs w:val="24"/>
          <w:lang w:eastAsia="zh-Hans"/>
        </w:rPr>
        <w:t>8</w:t>
      </w:r>
      <w:r>
        <w:rPr>
          <w:rFonts w:ascii="Times New Roman" w:hAnsi="Times New Roman" w:cs="Times New Roman"/>
          <w:sz w:val="24"/>
          <w:szCs w:val="24"/>
          <w:lang w:eastAsia="zh-Hans"/>
        </w:rPr>
        <w:t>) gives:</w:t>
      </w:r>
    </w:p>
    <w:p w14:paraId="5E59AB66" w14:textId="77777777" w:rsidR="005E3018" w:rsidRDefault="00546127" w:rsidP="005E3018">
      <w:pPr>
        <w:spacing w:after="0" w:line="360" w:lineRule="auto"/>
        <w:ind w:firstLineChars="200" w:firstLine="440"/>
        <w:jc w:val="both"/>
        <w:rPr>
          <w:rFonts w:ascii="Times New Roman" w:hAnsi="Times New Roman" w:cs="Times New Roman"/>
          <w:lang w:eastAsia="zh-Hans"/>
        </w:rPr>
      </w:pPr>
      <m:oMathPara>
        <m:oMathParaPr>
          <m:jc m:val="left"/>
        </m:oMathParaPr>
        <m:oMath>
          <m:eqArr>
            <m:eqArrPr>
              <m:maxDist m:val="1"/>
              <m:ctrlPr>
                <w:rPr>
                  <w:rFonts w:ascii="Cambria Math" w:hAnsi="Cambria Math" w:cs="Times New Roman"/>
                  <w:lang w:eastAsia="zh-Hans"/>
                </w:rPr>
              </m:ctrlPr>
            </m:eqArrPr>
            <m:e>
              <m:sSub>
                <m:sSubPr>
                  <m:ctrlPr>
                    <w:rPr>
                      <w:rFonts w:ascii="Cambria Math" w:hAnsi="Cambria Math" w:cs="Times New Roman"/>
                      <w:lang w:eastAsia="zh-Hans"/>
                    </w:rPr>
                  </m:ctrlPr>
                </m:sSubPr>
                <m:e>
                  <m:r>
                    <w:rPr>
                      <w:rFonts w:ascii="Cambria Math" w:hAnsi="Cambria Math" w:cs="Times New Roman"/>
                      <w:lang w:eastAsia="zh-Hans"/>
                    </w:rPr>
                    <m:t xml:space="preserve">  C</m:t>
                  </m:r>
                </m:e>
                <m:sub>
                  <m:r>
                    <m:rPr>
                      <m:sty m:val="p"/>
                    </m:rPr>
                    <w:rPr>
                      <w:rFonts w:ascii="Cambria Math" w:hAnsi="Cambria Math" w:cs="Times New Roman"/>
                      <w:lang w:eastAsia="zh-Hans"/>
                    </w:rPr>
                    <m:t>0,</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1,</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1,</m:t>
                  </m:r>
                  <m:r>
                    <w:rPr>
                      <w:rFonts w:ascii="Cambria Math" w:hAnsi="Cambria Math" w:cs="Times New Roman"/>
                      <w:lang w:eastAsia="zh-Hans"/>
                    </w:rPr>
                    <m:t>t</m:t>
                  </m:r>
                </m:sub>
              </m:sSub>
              <m:d>
                <m:dPr>
                  <m:ctrlPr>
                    <w:rPr>
                      <w:rFonts w:ascii="Cambria Math" w:hAnsi="Cambria Math" w:cs="Times New Roman"/>
                      <w:lang w:eastAsia="zh-Hans"/>
                    </w:rPr>
                  </m:ctrlPr>
                </m:dPr>
                <m:e>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0,</m:t>
                      </m:r>
                      <m:r>
                        <w:rPr>
                          <w:rFonts w:ascii="Cambria Math" w:hAnsi="Cambria Math" w:cs="Times New Roman"/>
                          <w:lang w:eastAsia="zh-Hans"/>
                        </w:rPr>
                        <m:t>t</m:t>
                      </m:r>
                      <m:r>
                        <m:rPr>
                          <m:sty m:val="p"/>
                        </m:rPr>
                        <w:rPr>
                          <w:rFonts w:ascii="Cambria Math" w:hAnsi="Cambria Math" w:cs="Times New Roman"/>
                          <w:lang w:eastAsia="zh-Hans"/>
                        </w:rPr>
                        <m:t>-1</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-1</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-1-</m:t>
                      </m:r>
                      <m:r>
                        <w:rPr>
                          <w:rFonts w:ascii="Cambria Math" w:hAnsi="Cambria Math" w:cs="Times New Roman"/>
                          <w:lang w:eastAsia="zh-Hans"/>
                        </w:rPr>
                        <m:t>h</m:t>
                      </m:r>
                    </m:sub>
                  </m:sSub>
                  <m:r>
                    <m:rPr>
                      <m:sty m:val="p"/>
                    </m:rPr>
                    <w:rPr>
                      <w:rFonts w:ascii="Cambria Math" w:hAnsi="Cambria Math" w:cs="Times New Roman"/>
                      <w:lang w:eastAsia="zh-Hans"/>
                    </w:rPr>
                    <m:t>+⋯</m:t>
                  </m:r>
                </m:e>
              </m:d>
              <m:r>
                <m:rPr>
                  <m:sty m:val="p"/>
                </m:rPr>
                <w:rPr>
                  <w:rFonts w:ascii="Cambria Math" w:hAnsi="Cambria Math" w:cs="Times New Roman"/>
                  <w:lang w:eastAsia="zh-Hans"/>
                </w:rPr>
                <m:t>+</m:t>
              </m:r>
              <m:ctrlPr>
                <w:rPr>
                  <w:rFonts w:ascii="Cambria Math" w:eastAsia="Cambria Math" w:hAnsi="Cambria Math" w:cs="Cambria Math"/>
                  <w:i/>
                  <w:lang w:eastAsia="zh-Hans"/>
                </w:rPr>
              </m:ctrlPr>
            </m:e>
            <m:e>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w:rPr>
                      <w:rFonts w:ascii="Cambria Math" w:hAnsi="Cambria Math" w:cs="Times New Roman"/>
                      <w:lang w:eastAsia="zh-Hans"/>
                    </w:rPr>
                    <m:t>p</m:t>
                  </m:r>
                  <m:r>
                    <m:rPr>
                      <m:sty m:val="p"/>
                    </m:rPr>
                    <w:rPr>
                      <w:rFonts w:ascii="Cambria Math" w:hAnsi="Cambria Math" w:cs="Times New Roman"/>
                      <w:lang w:eastAsia="zh-Hans"/>
                    </w:rPr>
                    <m:t>,</m:t>
                  </m:r>
                  <m:r>
                    <w:rPr>
                      <w:rFonts w:ascii="Cambria Math" w:hAnsi="Cambria Math" w:cs="Times New Roman"/>
                      <w:lang w:eastAsia="zh-Hans"/>
                    </w:rPr>
                    <m:t>t</m:t>
                  </m:r>
                </m:sub>
              </m:sSub>
              <m:d>
                <m:dPr>
                  <m:ctrlPr>
                    <w:rPr>
                      <w:rFonts w:ascii="Cambria Math" w:hAnsi="Cambria Math" w:cs="Times New Roman"/>
                      <w:i/>
                      <w:lang w:eastAsia="zh-Hans"/>
                    </w:rPr>
                  </m:ctrlPr>
                </m:dPr>
                <m:e>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0,</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r>
                        <m:rPr>
                          <m:sty m:val="p"/>
                        </m:rPr>
                        <w:rPr>
                          <w:rFonts w:ascii="Cambria Math" w:hAnsi="Cambria Math" w:cs="Times New Roman"/>
                          <w:lang w:eastAsia="zh-Hans"/>
                        </w:rPr>
                        <m:t>-</m:t>
                      </m:r>
                      <m:r>
                        <w:rPr>
                          <w:rFonts w:ascii="Cambria Math" w:hAnsi="Cambria Math" w:cs="Times New Roman"/>
                          <w:lang w:eastAsia="zh-Hans"/>
                        </w:rPr>
                        <m:t>h</m:t>
                      </m:r>
                    </m:sub>
                  </m:sSub>
                  <m:r>
                    <m:rPr>
                      <m:sty m:val="p"/>
                    </m:rPr>
                    <w:rPr>
                      <w:rFonts w:ascii="Cambria Math" w:hAnsi="Cambria Math" w:cs="Times New Roman"/>
                      <w:lang w:eastAsia="zh-Hans"/>
                    </w:rPr>
                    <m:t>+⋯</m:t>
                  </m:r>
                  <m:ctrlPr>
                    <w:rPr>
                      <w:rFonts w:ascii="Cambria Math" w:hAnsi="Cambria Math" w:cs="Times New Roman"/>
                      <w:lang w:eastAsia="zh-Hans"/>
                    </w:rPr>
                  </m:ctrlPr>
                </m:e>
              </m:d>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L</m:t>
                  </m:r>
                </m:e>
                <m:sub>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ε</m:t>
                  </m:r>
                </m:e>
                <m:sub>
                  <m:r>
                    <w:rPr>
                      <w:rFonts w:ascii="Cambria Math" w:hAnsi="Cambria Math" w:cs="Times New Roman"/>
                      <w:lang w:eastAsia="zh-Hans"/>
                    </w:rPr>
                    <m:t>t</m:t>
                  </m:r>
                </m:sub>
              </m:sSub>
              <m:ctrlPr>
                <w:rPr>
                  <w:rFonts w:ascii="Cambria Math" w:hAnsi="Cambria Math" w:cs="Times New Roman"/>
                  <w:i/>
                  <w:lang w:eastAsia="zh-Hans"/>
                </w:rPr>
              </m:ctrlPr>
            </m:e>
          </m:eqArr>
          <m:r>
            <w:rPr>
              <w:rFonts w:ascii="Cambria Math" w:hAnsi="Cambria Math" w:cs="Times New Roman"/>
              <w:lang w:eastAsia="zh-Hans"/>
            </w:rPr>
            <m:t>(20)</m:t>
          </m:r>
        </m:oMath>
      </m:oMathPara>
    </w:p>
    <w:p w14:paraId="311163EA" w14:textId="77777777" w:rsidR="005E3018" w:rsidRDefault="005E3018" w:rsidP="005E3018">
      <w:pPr>
        <w:spacing w:after="0" w:line="360" w:lineRule="auto"/>
        <w:jc w:val="both"/>
        <w:rPr>
          <w:rFonts w:ascii="Times New Roman" w:hAnsi="Times New Roman" w:cs="Times New Roman"/>
          <w:lang w:eastAsia="zh-Hans"/>
        </w:rPr>
      </w:pPr>
      <w:r>
        <w:rPr>
          <w:rFonts w:ascii="Times New Roman" w:hAnsi="Times New Roman" w:cs="Times New Roman"/>
          <w:sz w:val="16"/>
          <w:szCs w:val="16"/>
          <w:lang w:eastAsia="zh-Hans"/>
        </w:rPr>
        <w:t xml:space="preserve">                                                                                                                                                                                                                        </w:t>
      </w:r>
    </w:p>
    <w:p w14:paraId="0332C527"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Comparing the coefficients on both sides of formula (1</w:t>
      </w:r>
      <w:r>
        <w:rPr>
          <w:rFonts w:ascii="Times New Roman" w:hAnsi="Times New Roman" w:cs="Times New Roman" w:hint="eastAsia"/>
          <w:sz w:val="24"/>
          <w:szCs w:val="24"/>
          <w:lang w:eastAsia="zh-Hans"/>
        </w:rPr>
        <w:t>6</w:t>
      </w:r>
      <w:r>
        <w:rPr>
          <w:rFonts w:ascii="Times New Roman" w:hAnsi="Times New Roman" w:cs="Times New Roman"/>
          <w:sz w:val="24"/>
          <w:szCs w:val="24"/>
          <w:lang w:eastAsia="zh-Hans"/>
        </w:rPr>
        <w:t>), the following procedure can be deduced:</w:t>
      </w:r>
    </w:p>
    <w:p w14:paraId="4DC22509" w14:textId="77777777" w:rsidR="005E3018" w:rsidRDefault="00546127" w:rsidP="005E3018">
      <w:pPr>
        <w:spacing w:after="0" w:line="360" w:lineRule="auto"/>
        <w:ind w:firstLineChars="200" w:firstLine="440"/>
        <w:jc w:val="both"/>
        <w:rPr>
          <w:rFonts w:ascii="Times New Roman" w:hAnsi="Times New Roman" w:cs="Times New Roman"/>
          <w:lang w:eastAsia="zh-Hans"/>
        </w:rPr>
      </w:pPr>
      <m:oMathPara>
        <m:oMath>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0,</m:t>
              </m:r>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I</m:t>
              </m:r>
            </m:e>
            <m:sub>
              <m:r>
                <w:rPr>
                  <w:rFonts w:ascii="Cambria Math" w:hAnsi="Cambria Math" w:cs="Times New Roman"/>
                  <w:lang w:eastAsia="zh-Hans"/>
                </w:rPr>
                <m:t>k</m:t>
              </m:r>
            </m:sub>
          </m:sSub>
        </m:oMath>
      </m:oMathPara>
    </w:p>
    <w:p w14:paraId="2C13A922" w14:textId="77777777" w:rsidR="005E3018" w:rsidRDefault="005E3018" w:rsidP="005E3018">
      <w:pPr>
        <w:spacing w:after="0" w:line="360" w:lineRule="auto"/>
        <w:ind w:firstLineChars="200" w:firstLine="440"/>
        <w:jc w:val="both"/>
        <w:rPr>
          <w:rFonts w:ascii="Times New Roman" w:hAnsi="Times New Roman" w:cs="Times New Roman"/>
          <w:lang w:eastAsia="zh-Hans"/>
        </w:rPr>
      </w:pPr>
      <m:oMathPara>
        <m:oMath>
          <m:r>
            <m:rPr>
              <m:sty m:val="p"/>
            </m:rPr>
            <w:rPr>
              <w:rFonts w:ascii="Cambria Math" w:hAnsi="Cambria Math" w:cs="Times New Roman"/>
              <w:lang w:eastAsia="zh-Hans"/>
            </w:rPr>
            <m:t xml:space="preserve"> </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1,</m:t>
              </m:r>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1,</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0,</m:t>
              </m:r>
              <m:r>
                <w:rPr>
                  <w:rFonts w:ascii="Cambria Math" w:hAnsi="Cambria Math" w:cs="Times New Roman"/>
                  <w:lang w:eastAsia="zh-Hans"/>
                </w:rPr>
                <m:t>t</m:t>
              </m:r>
              <m:r>
                <m:rPr>
                  <m:sty m:val="p"/>
                </m:rPr>
                <w:rPr>
                  <w:rFonts w:ascii="Cambria Math" w:hAnsi="Cambria Math" w:cs="Times New Roman"/>
                  <w:lang w:eastAsia="zh-Hans"/>
                </w:rPr>
                <m:t>-1</m:t>
              </m:r>
            </m:sub>
          </m:sSub>
        </m:oMath>
      </m:oMathPara>
    </w:p>
    <w:p w14:paraId="094C462F" w14:textId="77777777" w:rsidR="005E3018" w:rsidRDefault="00546127" w:rsidP="005E3018">
      <w:pPr>
        <w:spacing w:after="0" w:line="360" w:lineRule="auto"/>
        <w:ind w:firstLineChars="200" w:firstLine="440"/>
        <w:jc w:val="both"/>
        <w:rPr>
          <w:rFonts w:ascii="Times New Roman" w:hAnsi="Times New Roman" w:cs="Times New Roman"/>
          <w:lang w:eastAsia="zh-Hans"/>
        </w:rPr>
      </w:pPr>
      <m:oMathPara>
        <m:oMath>
          <m:eqArr>
            <m:eqArrPr>
              <m:maxDist m:val="1"/>
              <m:ctrlPr>
                <w:rPr>
                  <w:rFonts w:ascii="Cambria Math" w:hAnsi="Cambria Math" w:cs="Times New Roman"/>
                  <w:lang w:eastAsia="zh-Hans"/>
                </w:rPr>
              </m:ctrlPr>
            </m:eqArrPr>
            <m:e>
              <m:r>
                <m:rPr>
                  <m:sty m:val="p"/>
                </m:rPr>
                <w:rPr>
                  <w:rFonts w:ascii="Cambria Math" w:hAnsi="Cambria Math" w:cs="Times New Roman"/>
                  <w:lang w:eastAsia="zh-Hans"/>
                </w:rPr>
                <m:t xml:space="preserve"> </m:t>
              </m:r>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2,</m:t>
                  </m:r>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1,</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1,</m:t>
                  </m:r>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2,</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C</m:t>
                  </m:r>
                </m:e>
                <m:sub>
                  <m:r>
                    <m:rPr>
                      <m:sty m:val="p"/>
                    </m:rPr>
                    <w:rPr>
                      <w:rFonts w:ascii="Cambria Math" w:hAnsi="Cambria Math" w:cs="Times New Roman"/>
                      <w:lang w:eastAsia="zh-Hans"/>
                    </w:rPr>
                    <m:t>2,</m:t>
                  </m:r>
                  <m:r>
                    <w:rPr>
                      <w:rFonts w:ascii="Cambria Math" w:hAnsi="Cambria Math" w:cs="Times New Roman"/>
                      <w:lang w:eastAsia="zh-Hans"/>
                    </w:rPr>
                    <m:t>t</m:t>
                  </m:r>
                  <m:r>
                    <m:rPr>
                      <m:sty m:val="p"/>
                    </m:rPr>
                    <w:rPr>
                      <w:rFonts w:ascii="Cambria Math" w:hAnsi="Cambria Math" w:cs="Times New Roman"/>
                      <w:lang w:eastAsia="zh-Hans"/>
                    </w:rPr>
                    <m:t>-2</m:t>
                  </m:r>
                </m:sub>
              </m:sSub>
              <m:r>
                <w:rPr>
                  <w:rFonts w:ascii="Cambria Math" w:hAnsi="Cambria Math" w:cs="Times New Roman"/>
                  <w:lang w:eastAsia="zh-Hans"/>
                </w:rPr>
                <m:t>#</m:t>
              </m:r>
              <m:d>
                <m:dPr>
                  <m:ctrlPr>
                    <w:rPr>
                      <w:rFonts w:ascii="Cambria Math" w:hAnsi="Cambria Math" w:cs="Times New Roman"/>
                      <w:lang w:eastAsia="zh-Hans"/>
                    </w:rPr>
                  </m:ctrlPr>
                </m:dPr>
                <m:e>
                  <m:r>
                    <m:rPr>
                      <m:sty m:val="p"/>
                    </m:rPr>
                    <w:rPr>
                      <w:rFonts w:ascii="Cambria Math" w:hAnsi="Cambria Math" w:cs="Times New Roman"/>
                      <w:lang w:eastAsia="zh-Hans"/>
                    </w:rPr>
                    <m:t>21</m:t>
                  </m:r>
                </m:e>
              </m:d>
              <m:ctrlPr>
                <w:rPr>
                  <w:rFonts w:ascii="Cambria Math" w:hAnsi="Cambria Math" w:cs="Times New Roman"/>
                  <w:i/>
                  <w:lang w:eastAsia="zh-Hans"/>
                </w:rPr>
              </m:ctrlPr>
            </m:e>
          </m:eqArr>
        </m:oMath>
      </m:oMathPara>
    </w:p>
    <w:p w14:paraId="4E2D41D4" w14:textId="77777777" w:rsidR="005E3018" w:rsidRDefault="00546127" w:rsidP="005E3018">
      <w:pPr>
        <w:spacing w:after="0" w:line="360" w:lineRule="auto"/>
        <w:jc w:val="both"/>
        <w:rPr>
          <w:rFonts w:ascii="Times New Roman" w:hAnsi="Times New Roman" w:cs="Times New Roman"/>
          <w:lang w:eastAsia="zh-Hans"/>
        </w:rPr>
      </w:pPr>
      <m:oMathPara>
        <m:oMathParaPr>
          <m:jc m:val="center"/>
        </m:oMathParaPr>
        <m:oMath>
          <m:eqArr>
            <m:eqArrPr>
              <m:maxDist m:val="1"/>
              <m:ctrlPr>
                <w:rPr>
                  <w:rFonts w:ascii="Cambria Math" w:hAnsi="Cambria Math" w:cs="Times New Roman"/>
                  <w:i/>
                  <w:lang w:eastAsia="zh-Hans"/>
                </w:rPr>
              </m:ctrlPr>
            </m:eqArrPr>
            <m:e>
              <m:r>
                <w:rPr>
                  <w:rFonts w:ascii="Cambria Math" w:hAnsi="Cambria Math" w:cs="Times New Roman"/>
                  <w:lang w:eastAsia="zh-Hans"/>
                </w:rPr>
                <m:t>⋮</m:t>
              </m:r>
            </m:e>
          </m:eqArr>
        </m:oMath>
      </m:oMathPara>
    </w:p>
    <w:p w14:paraId="39434A2B" w14:textId="77777777" w:rsidR="005E3018" w:rsidRDefault="00546127" w:rsidP="005E3018">
      <w:pPr>
        <w:spacing w:after="0" w:line="360" w:lineRule="auto"/>
        <w:ind w:firstLineChars="650" w:firstLine="1430"/>
        <w:jc w:val="both"/>
        <w:rPr>
          <w:rFonts w:ascii="Times New Roman" w:hAnsi="Times New Roman" w:cs="Times New Roman"/>
          <w:lang w:eastAsia="zh-Hans"/>
        </w:rPr>
      </w:pPr>
      <m:oMathPara>
        <m:oMath>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1,</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-1,</m:t>
              </m:r>
              <m:r>
                <w:rPr>
                  <w:rFonts w:ascii="Cambria Math" w:hAnsi="Cambria Math" w:cs="Times New Roman"/>
                  <w:lang w:eastAsia="zh-Hans"/>
                </w:rPr>
                <m:t>t</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2,</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-2,</m:t>
              </m:r>
              <m:r>
                <w:rPr>
                  <w:rFonts w:ascii="Cambria Math" w:hAnsi="Cambria Math" w:cs="Times New Roman"/>
                  <w:lang w:eastAsia="zh-Hans"/>
                </w:rPr>
                <m:t>t</m:t>
              </m:r>
              <m:r>
                <m:rPr>
                  <m:sty m:val="p"/>
                </m:rPr>
                <w:rPr>
                  <w:rFonts w:ascii="Cambria Math" w:hAnsi="Cambria Math" w:cs="Times New Roman"/>
                  <w:lang w:eastAsia="zh-Hans"/>
                </w:rPr>
                <m:t>-2</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w:rPr>
                  <w:rFonts w:ascii="Cambria Math" w:hAnsi="Cambria Math" w:cs="Times New Roman"/>
                  <w:lang w:eastAsia="zh-Hans"/>
                </w:rPr>
                <m:t>p</m:t>
              </m:r>
              <m:r>
                <m:rPr>
                  <m:sty m:val="p"/>
                </m:rPr>
                <w:rPr>
                  <w:rFonts w:ascii="Cambria Math" w:hAnsi="Cambria Math" w:cs="Times New Roman"/>
                  <w:lang w:eastAsia="zh-Hans"/>
                </w:rPr>
                <m:t>,</m:t>
              </m:r>
              <m:r>
                <w:rPr>
                  <w:rFonts w:ascii="Cambria Math" w:hAnsi="Cambria Math" w:cs="Times New Roman"/>
                  <w:lang w:eastAsia="zh-Hans"/>
                </w:rPr>
                <m:t>t</m:t>
              </m:r>
            </m:sub>
          </m:sSub>
          <m:sSub>
            <m:sSubPr>
              <m:ctrlPr>
                <w:rPr>
                  <w:rFonts w:ascii="Cambria Math" w:hAnsi="Cambria Math" w:cs="Times New Roman"/>
                  <w:lang w:eastAsia="zh-Hans"/>
                </w:rPr>
              </m:ctrlPr>
            </m:sSubPr>
            <m:e>
              <m:r>
                <w:rPr>
                  <w:rFonts w:ascii="Cambria Math" w:hAnsi="Cambria Math" w:cs="Times New Roman"/>
                  <w:lang w:eastAsia="zh-Hans"/>
                </w:rPr>
                <m:t>C</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p</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p</m:t>
              </m:r>
            </m:sub>
          </m:sSub>
        </m:oMath>
      </m:oMathPara>
    </w:p>
    <w:p w14:paraId="65811987" w14:textId="5B5142FE"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According to formula (2</w:t>
      </w:r>
      <w:r>
        <w:rPr>
          <w:rFonts w:ascii="Times New Roman" w:hAnsi="Times New Roman" w:cs="Times New Roman" w:hint="eastAsia"/>
          <w:sz w:val="24"/>
          <w:szCs w:val="24"/>
          <w:lang w:eastAsia="zh-Hans"/>
        </w:rPr>
        <w:t>1</w:t>
      </w:r>
      <w:r>
        <w:rPr>
          <w:rFonts w:ascii="Times New Roman" w:hAnsi="Times New Roman" w:cs="Times New Roman"/>
          <w:sz w:val="24"/>
          <w:szCs w:val="24"/>
          <w:lang w:eastAsia="zh-Hans"/>
        </w:rPr>
        <w:t xml:space="preserve">), the recursive relational expression of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C</m:t>
            </m:r>
          </m:e>
          <m:sub>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h</m:t>
            </m:r>
          </m:sub>
        </m:sSub>
      </m:oMath>
      <w:r>
        <w:rPr>
          <w:rFonts w:ascii="Times New Roman" w:hAnsi="Times New Roman" w:cs="Times New Roman"/>
          <w:sz w:val="24"/>
          <w:szCs w:val="24"/>
          <w:lang w:eastAsia="zh-Hans"/>
        </w:rPr>
        <w:t xml:space="preserve"> can be obtained, by multiplying both sides of the relational expression by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we can get:</w:t>
      </w:r>
    </w:p>
    <w:p w14:paraId="24BD3BF1" w14:textId="77777777" w:rsidR="005E3018" w:rsidRDefault="00546127" w:rsidP="005E3018">
      <w:pPr>
        <w:spacing w:after="0" w:line="360" w:lineRule="auto"/>
        <w:ind w:firstLineChars="200" w:firstLine="440"/>
        <w:jc w:val="both"/>
        <w:rPr>
          <w:rFonts w:ascii="Times New Roman" w:hAnsi="Times New Roman" w:cs="Times New Roman"/>
          <w:lang w:eastAsia="zh-Hans"/>
        </w:rPr>
      </w:pPr>
      <m:oMath>
        <m:eqArr>
          <m:eqArrPr>
            <m:maxDist m:val="1"/>
            <m:ctrlPr>
              <w:rPr>
                <w:rFonts w:ascii="Cambria Math" w:hAnsi="Cambria Math" w:cs="Times New Roman"/>
                <w:i/>
                <w:lang w:eastAsia="zh-Hans"/>
              </w:rPr>
            </m:ctrlPr>
          </m:eqArrPr>
          <m:e>
            <m:r>
              <w:rPr>
                <w:rFonts w:ascii="Cambria Math" w:hAnsi="Cambria Math" w:cs="Times New Roman"/>
                <w:lang w:eastAsia="zh-Hans"/>
              </w:rPr>
              <m:t xml:space="preserve">           </m:t>
            </m:r>
            <m:sSub>
              <m:sSubPr>
                <m:ctrlPr>
                  <w:rPr>
                    <w:rFonts w:ascii="Cambria Math" w:hAnsi="Cambria Math" w:cs="Times New Roman"/>
                    <w:lang w:eastAsia="zh-Hans"/>
                  </w:rPr>
                </m:ctrlPr>
              </m:sSubPr>
              <m:e>
                <m:r>
                  <w:rPr>
                    <w:rFonts w:ascii="Cambria Math" w:hAnsi="Cambria Math" w:cs="Times New Roman"/>
                    <w:lang w:eastAsia="zh-Hans"/>
                  </w:rPr>
                  <m:t>D</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1,</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sSub>
              <m:sSubPr>
                <m:ctrlPr>
                  <w:rPr>
                    <w:rFonts w:ascii="Cambria Math" w:hAnsi="Cambria Math" w:cs="Times New Roman"/>
                    <w:lang w:eastAsia="zh-Hans"/>
                  </w:rPr>
                </m:ctrlPr>
              </m:sSubPr>
              <m:e>
                <m:r>
                  <w:rPr>
                    <w:rFonts w:ascii="Cambria Math" w:hAnsi="Cambria Math" w:cs="Times New Roman"/>
                    <w:lang w:eastAsia="zh-Hans"/>
                  </w:rPr>
                  <m:t>D</m:t>
                </m:r>
              </m:e>
              <m:sub>
                <m:r>
                  <w:rPr>
                    <w:rFonts w:ascii="Cambria Math" w:hAnsi="Cambria Math" w:cs="Times New Roman"/>
                    <w:lang w:eastAsia="zh-Hans"/>
                  </w:rPr>
                  <m:t>h</m:t>
                </m:r>
                <m:r>
                  <m:rPr>
                    <m:sty m:val="p"/>
                  </m:rPr>
                  <w:rPr>
                    <w:rFonts w:ascii="Cambria Math" w:hAnsi="Cambria Math" w:cs="Times New Roman"/>
                    <w:lang w:eastAsia="zh-Hans"/>
                  </w:rPr>
                  <m:t>-1,</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r>
                  <m:rPr>
                    <m:sty m:val="p"/>
                  </m:rPr>
                  <w:rPr>
                    <w:rFonts w:ascii="Cambria Math" w:hAnsi="Cambria Math" w:cs="Times New Roman"/>
                    <w:lang w:eastAsia="zh-Hans"/>
                  </w:rPr>
                  <m:t>-1</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m:rPr>
                    <m:sty m:val="p"/>
                  </m:rPr>
                  <w:rPr>
                    <w:rFonts w:ascii="Cambria Math" w:hAnsi="Cambria Math" w:cs="Times New Roman"/>
                    <w:lang w:eastAsia="zh-Hans"/>
                  </w:rPr>
                  <m:t>2,</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sSub>
              <m:sSubPr>
                <m:ctrlPr>
                  <w:rPr>
                    <w:rFonts w:ascii="Cambria Math" w:hAnsi="Cambria Math" w:cs="Times New Roman"/>
                    <w:lang w:eastAsia="zh-Hans"/>
                  </w:rPr>
                </m:ctrlPr>
              </m:sSubPr>
              <m:e>
                <m:r>
                  <w:rPr>
                    <w:rFonts w:ascii="Cambria Math" w:hAnsi="Cambria Math" w:cs="Times New Roman"/>
                    <w:lang w:eastAsia="zh-Hans"/>
                  </w:rPr>
                  <m:t>D</m:t>
                </m:r>
              </m:e>
              <m:sub>
                <m:r>
                  <w:rPr>
                    <w:rFonts w:ascii="Cambria Math" w:hAnsi="Cambria Math" w:cs="Times New Roman"/>
                    <w:lang w:eastAsia="zh-Hans"/>
                  </w:rPr>
                  <m:t>h</m:t>
                </m:r>
                <m:r>
                  <m:rPr>
                    <m:sty m:val="p"/>
                  </m:rPr>
                  <w:rPr>
                    <w:rFonts w:ascii="Cambria Math" w:hAnsi="Cambria Math" w:cs="Times New Roman"/>
                    <w:lang w:eastAsia="zh-Hans"/>
                  </w:rPr>
                  <m:t>-2,</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r>
                  <m:rPr>
                    <m:sty m:val="p"/>
                  </m:rPr>
                  <w:rPr>
                    <w:rFonts w:ascii="Cambria Math" w:hAnsi="Cambria Math" w:cs="Times New Roman"/>
                    <w:lang w:eastAsia="zh-Hans"/>
                  </w:rPr>
                  <m:t>-2</m:t>
                </m:r>
              </m:sub>
            </m:sSub>
            <m:r>
              <m:rPr>
                <m:sty m:val="p"/>
              </m:rPr>
              <w:rPr>
                <w:rFonts w:ascii="Cambria Math" w:hAnsi="Cambria Math" w:cs="Times New Roman"/>
                <w:lang w:eastAsia="zh-Hans"/>
              </w:rPr>
              <m:t>+⋯+</m:t>
            </m:r>
            <m:sSub>
              <m:sSubPr>
                <m:ctrlPr>
                  <w:rPr>
                    <w:rFonts w:ascii="Cambria Math" w:hAnsi="Cambria Math" w:cs="Times New Roman"/>
                    <w:lang w:eastAsia="zh-Hans"/>
                  </w:rPr>
                </m:ctrlPr>
              </m:sSubPr>
              <m:e>
                <m:r>
                  <w:rPr>
                    <w:rFonts w:ascii="Cambria Math" w:hAnsi="Cambria Math" w:cs="Times New Roman"/>
                    <w:lang w:eastAsia="zh-Hans"/>
                  </w:rPr>
                  <m:t>B</m:t>
                </m:r>
              </m:e>
              <m:sub>
                <m:r>
                  <w:rPr>
                    <w:rFonts w:ascii="Cambria Math" w:hAnsi="Cambria Math" w:cs="Times New Roman"/>
                    <w:lang w:eastAsia="zh-Hans"/>
                  </w:rPr>
                  <m:t>p</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sub>
            </m:sSub>
            <m:sSub>
              <m:sSubPr>
                <m:ctrlPr>
                  <w:rPr>
                    <w:rFonts w:ascii="Cambria Math" w:hAnsi="Cambria Math" w:cs="Times New Roman"/>
                    <w:lang w:eastAsia="zh-Hans"/>
                  </w:rPr>
                </m:ctrlPr>
              </m:sSubPr>
              <m:e>
                <m:r>
                  <w:rPr>
                    <w:rFonts w:ascii="Cambria Math" w:hAnsi="Cambria Math" w:cs="Times New Roman"/>
                    <w:lang w:eastAsia="zh-Hans"/>
                  </w:rPr>
                  <m:t>D</m:t>
                </m:r>
              </m:e>
              <m:sub>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p</m:t>
                </m:r>
                <m:r>
                  <m:rPr>
                    <m:sty m:val="p"/>
                  </m:rPr>
                  <w:rPr>
                    <w:rFonts w:ascii="Cambria Math" w:hAnsi="Cambria Math" w:cs="Times New Roman"/>
                    <w:lang w:eastAsia="zh-Hans"/>
                  </w:rPr>
                  <m:t>,</m:t>
                </m:r>
                <m:r>
                  <w:rPr>
                    <w:rFonts w:ascii="Cambria Math" w:hAnsi="Cambria Math" w:cs="Times New Roman"/>
                    <w:lang w:eastAsia="zh-Hans"/>
                  </w:rPr>
                  <m:t>t</m:t>
                </m:r>
                <m:r>
                  <m:rPr>
                    <m:sty m:val="p"/>
                  </m:rPr>
                  <w:rPr>
                    <w:rFonts w:ascii="Cambria Math" w:hAnsi="Cambria Math" w:cs="Times New Roman"/>
                    <w:lang w:eastAsia="zh-Hans"/>
                  </w:rPr>
                  <m:t>+</m:t>
                </m:r>
                <m:r>
                  <w:rPr>
                    <w:rFonts w:ascii="Cambria Math" w:hAnsi="Cambria Math" w:cs="Times New Roman"/>
                    <w:lang w:eastAsia="zh-Hans"/>
                  </w:rPr>
                  <m:t>h</m:t>
                </m:r>
                <m:r>
                  <m:rPr>
                    <m:sty m:val="p"/>
                  </m:rPr>
                  <w:rPr>
                    <w:rFonts w:ascii="Cambria Math" w:hAnsi="Cambria Math" w:cs="Times New Roman"/>
                    <w:lang w:eastAsia="zh-Hans"/>
                  </w:rPr>
                  <m:t>-</m:t>
                </m:r>
                <m:r>
                  <w:rPr>
                    <w:rFonts w:ascii="Cambria Math" w:hAnsi="Cambria Math" w:cs="Times New Roman"/>
                    <w:lang w:eastAsia="zh-Hans"/>
                  </w:rPr>
                  <m:t>p</m:t>
                </m:r>
              </m:sub>
            </m:sSub>
            <m:r>
              <w:rPr>
                <w:rFonts w:ascii="Cambria Math" w:hAnsi="Cambria Math" w:cs="Times New Roman"/>
                <w:lang w:eastAsia="zh-Hans"/>
              </w:rPr>
              <m:t xml:space="preserve">     (22)#</m:t>
            </m:r>
          </m:e>
        </m:eqArr>
      </m:oMath>
      <w:r w:rsidR="005E3018">
        <w:rPr>
          <w:rFonts w:ascii="Times New Roman" w:hAnsi="Times New Roman" w:cs="Times New Roman"/>
          <w:lang w:eastAsia="zh-Hans"/>
        </w:rPr>
        <w:t xml:space="preserve">      </w:t>
      </w:r>
    </w:p>
    <w:p w14:paraId="0AB1559C" w14:textId="77777777" w:rsidR="005E3018" w:rsidRDefault="005E3018" w:rsidP="005E3018">
      <w:pPr>
        <w:spacing w:after="0" w:line="360" w:lineRule="auto"/>
        <w:jc w:val="both"/>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Where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D</m:t>
            </m:r>
          </m:e>
          <m:sub>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h</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sub>
        </m:sSub>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C</m:t>
            </m:r>
          </m:e>
          <m:sub>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h</m:t>
            </m:r>
          </m:sub>
        </m:sSub>
      </m:oMath>
      <w:r>
        <w:rPr>
          <w:rFonts w:ascii="Times New Roman" w:hAnsi="Times New Roman" w:cs="Times New Roman"/>
          <w:sz w:val="24"/>
          <w:szCs w:val="24"/>
          <w:lang w:eastAsia="zh-Hans"/>
        </w:rPr>
        <w:t xml:space="preserve">,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D</m:t>
            </m:r>
          </m:e>
          <m:sub>
            <m:r>
              <m:rPr>
                <m:sty m:val="p"/>
              </m:rPr>
              <w:rPr>
                <w:rFonts w:ascii="Cambria Math" w:hAnsi="Cambria Math" w:cs="Times New Roman"/>
                <w:sz w:val="24"/>
                <w:szCs w:val="24"/>
                <w:lang w:eastAsia="zh-Hans"/>
              </w:rPr>
              <m:t>0,</m:t>
            </m:r>
            <m:r>
              <w:rPr>
                <w:rFonts w:ascii="Cambria Math" w:hAnsi="Cambria Math" w:cs="Times New Roman"/>
                <w:sz w:val="24"/>
                <w:szCs w:val="24"/>
                <w:lang w:eastAsia="zh-Hans"/>
              </w:rPr>
              <m:t>t</m:t>
            </m:r>
          </m:sub>
        </m:sSub>
        <m:r>
          <m:rPr>
            <m:sty m:val="p"/>
          </m:rPr>
          <w:rPr>
            <w:rFonts w:ascii="Cambria Math" w:hAnsi="Cambria Math" w:cs="Times New Roman"/>
            <w:sz w:val="24"/>
            <w:szCs w:val="24"/>
            <w:lang w:eastAsia="zh-Hans"/>
          </w:rPr>
          <m:t>=</m:t>
        </m:r>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L</m:t>
            </m:r>
          </m:e>
          <m:sub>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and there is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D</m:t>
            </m:r>
          </m:e>
          <m:sub>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h</m:t>
            </m:r>
          </m:sub>
        </m:sSub>
        <m:r>
          <m:rPr>
            <m:sty m:val="p"/>
          </m:rPr>
          <w:rPr>
            <w:rFonts w:ascii="Cambria Math" w:hAnsi="Cambria Math" w:cs="Times New Roman"/>
            <w:sz w:val="24"/>
            <w:szCs w:val="24"/>
            <w:lang w:eastAsia="zh-Hans"/>
          </w:rPr>
          <m:t>=0</m:t>
        </m:r>
      </m:oMath>
      <w:r>
        <w:rPr>
          <w:rFonts w:ascii="Times New Roman" w:hAnsi="Times New Roman" w:cs="Times New Roman"/>
          <w:sz w:val="24"/>
          <w:szCs w:val="24"/>
          <w:lang w:eastAsia="zh-Hans"/>
        </w:rPr>
        <w:t xml:space="preserve"> when </w:t>
      </w:r>
      <m:oMath>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&lt;0</m:t>
        </m:r>
      </m:oMath>
      <w:r>
        <w:rPr>
          <w:rFonts w:ascii="Times New Roman" w:hAnsi="Times New Roman" w:cs="Times New Roman"/>
          <w:sz w:val="24"/>
          <w:szCs w:val="24"/>
          <w:lang w:eastAsia="zh-Hans"/>
        </w:rPr>
        <w:t>.</w:t>
      </w:r>
    </w:p>
    <w:p w14:paraId="502DF8F8" w14:textId="77777777" w:rsidR="005E3018" w:rsidRDefault="005E3018" w:rsidP="005E3018">
      <w:pPr>
        <w:spacing w:after="0" w:line="360" w:lineRule="auto"/>
        <w:ind w:firstLineChars="200" w:firstLine="480"/>
        <w:jc w:val="both"/>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Nakajima (2011a) calculated the impulse response function </w:t>
      </w:r>
      <m:oMath>
        <m:sSub>
          <m:sSubPr>
            <m:ctrlPr>
              <w:rPr>
                <w:rFonts w:ascii="Cambria Math" w:hAnsi="Cambria Math" w:cs="Times New Roman"/>
                <w:sz w:val="24"/>
                <w:szCs w:val="24"/>
                <w:lang w:eastAsia="zh-Hans"/>
              </w:rPr>
            </m:ctrlPr>
          </m:sSubPr>
          <m:e>
            <m:r>
              <w:rPr>
                <w:rFonts w:ascii="Cambria Math" w:hAnsi="Cambria Math" w:cs="Times New Roman"/>
                <w:sz w:val="24"/>
                <w:szCs w:val="24"/>
                <w:lang w:eastAsia="zh-Hans"/>
              </w:rPr>
              <m:t>D</m:t>
            </m:r>
          </m:e>
          <m:sub>
            <m:r>
              <w:rPr>
                <w:rFonts w:ascii="Cambria Math" w:hAnsi="Cambria Math" w:cs="Times New Roman"/>
                <w:sz w:val="24"/>
                <w:szCs w:val="24"/>
                <w:lang w:eastAsia="zh-Hans"/>
              </w:rPr>
              <m:t>h</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h</m:t>
            </m:r>
          </m:sub>
        </m:sSub>
      </m:oMath>
      <w:r>
        <w:rPr>
          <w:rFonts w:ascii="Times New Roman" w:hAnsi="Times New Roman" w:cs="Times New Roman"/>
          <w:sz w:val="24"/>
          <w:szCs w:val="24"/>
          <w:lang w:eastAsia="zh-Hans"/>
        </w:rPr>
        <w:t xml:space="preserve"> at time </w:t>
      </w:r>
      <m:oMath>
        <m:r>
          <w:rPr>
            <w:rFonts w:ascii="Cambria Math" w:hAnsi="Cambria Math" w:cs="Times New Roman"/>
            <w:sz w:val="24"/>
            <w:szCs w:val="24"/>
            <w:lang w:eastAsia="zh-Hans"/>
          </w:rPr>
          <m:t>t</m:t>
        </m:r>
      </m:oMath>
      <w:r>
        <w:rPr>
          <w:rFonts w:ascii="Times New Roman" w:hAnsi="Times New Roman" w:cs="Times New Roman"/>
          <w:sz w:val="24"/>
          <w:szCs w:val="24"/>
          <w:lang w:eastAsia="zh-Hans"/>
        </w:rPr>
        <w:t xml:space="preserve"> based on the recurrence relation (2</w:t>
      </w:r>
      <w:r>
        <w:rPr>
          <w:rFonts w:ascii="Times New Roman" w:hAnsi="Times New Roman" w:cs="Times New Roman" w:hint="eastAsia"/>
          <w:sz w:val="24"/>
          <w:szCs w:val="24"/>
          <w:lang w:eastAsia="zh-Hans"/>
        </w:rPr>
        <w:t>2</w:t>
      </w:r>
      <w:r>
        <w:rPr>
          <w:rFonts w:ascii="Times New Roman" w:hAnsi="Times New Roman" w:cs="Times New Roman"/>
          <w:sz w:val="24"/>
          <w:szCs w:val="24"/>
          <w:lang w:eastAsia="zh-Hans"/>
        </w:rPr>
        <w:t xml:space="preserve">). At the same time, Nakajima (2011a) used the average volatility of all periods when calculating </w:t>
      </w:r>
      <m:oMath>
        <m:sSub>
          <m:sSubPr>
            <m:ctrlPr>
              <w:rPr>
                <w:rFonts w:ascii="Cambria Math" w:hAnsi="Cambria Math" w:cs="Times New Roman"/>
                <w:sz w:val="24"/>
                <w:szCs w:val="24"/>
                <w:lang w:eastAsia="zh-Hans"/>
              </w:rPr>
            </m:ctrlPr>
          </m:sSubPr>
          <m:e>
            <m:acc>
              <m:accPr>
                <m:ctrlPr>
                  <w:rPr>
                    <w:rFonts w:ascii="Cambria Math" w:hAnsi="Cambria Math" w:cs="Times New Roman"/>
                    <w:sz w:val="24"/>
                    <w:szCs w:val="24"/>
                    <w:lang w:eastAsia="zh-Hans"/>
                  </w:rPr>
                </m:ctrlPr>
              </m:accPr>
              <m:e>
                <m:r>
                  <m:rPr>
                    <m:sty m:val="p"/>
                  </m:rPr>
                  <w:rPr>
                    <w:rFonts w:ascii="Cambria Math" w:hAnsi="Cambria Math" w:cs="Times New Roman"/>
                    <w:sz w:val="24"/>
                    <w:szCs w:val="24"/>
                    <w:lang w:eastAsia="zh-Hans"/>
                  </w:rPr>
                  <m:t>Σ</m:t>
                </m:r>
              </m:e>
            </m:acc>
          </m:e>
          <m:sub>
            <m:r>
              <w:rPr>
                <w:rFonts w:ascii="Cambria Math" w:hAnsi="Cambria Math" w:cs="Times New Roman"/>
                <w:sz w:val="24"/>
                <w:szCs w:val="24"/>
                <w:lang w:eastAsia="zh-Hans"/>
              </w:rPr>
              <m:t>u</m:t>
            </m:r>
            <m:r>
              <m:rPr>
                <m:sty m:val="p"/>
              </m:rPr>
              <w:rPr>
                <w:rFonts w:ascii="Cambria Math" w:hAnsi="Cambria Math" w:cs="Times New Roman"/>
                <w:sz w:val="24"/>
                <w:szCs w:val="24"/>
                <w:lang w:eastAsia="zh-Hans"/>
              </w:rPr>
              <m:t>,</m:t>
            </m:r>
            <m:r>
              <w:rPr>
                <w:rFonts w:ascii="Cambria Math" w:hAnsi="Cambria Math" w:cs="Times New Roman"/>
                <w:sz w:val="24"/>
                <w:szCs w:val="24"/>
                <w:lang w:eastAsia="zh-Hans"/>
              </w:rPr>
              <m:t>t</m:t>
            </m:r>
          </m:sub>
        </m:sSub>
      </m:oMath>
      <w:r>
        <w:rPr>
          <w:rFonts w:ascii="Times New Roman" w:hAnsi="Times New Roman" w:cs="Times New Roman"/>
          <w:sz w:val="24"/>
          <w:szCs w:val="24"/>
          <w:lang w:eastAsia="zh-Hans"/>
        </w:rPr>
        <w:t xml:space="preserve"> to eliminate the influence of random volatility. Thus, the meaning of the impulse response is a unit of marginal effects of average structural shocks.</w:t>
      </w:r>
    </w:p>
    <w:p w14:paraId="0EB51DE2" w14:textId="77777777" w:rsidR="005E3018" w:rsidRDefault="005E3018" w:rsidP="005E3018">
      <w:pPr>
        <w:spacing w:after="0" w:line="360" w:lineRule="auto"/>
        <w:ind w:firstLineChars="200" w:firstLine="480"/>
        <w:jc w:val="both"/>
        <w:rPr>
          <w:rFonts w:ascii="Times New Roman" w:hAnsi="Times New Roman" w:cs="Times New Roman"/>
          <w:sz w:val="24"/>
          <w:szCs w:val="24"/>
          <w:lang w:eastAsia="zh-Hans"/>
        </w:rPr>
      </w:pPr>
      <w:r w:rsidRPr="00202F15">
        <w:rPr>
          <w:rFonts w:ascii="Times New Roman" w:hAnsi="Times New Roman" w:cs="Times New Roman"/>
          <w:sz w:val="24"/>
          <w:szCs w:val="24"/>
          <w:lang w:eastAsia="zh-Hans"/>
        </w:rPr>
        <w:t xml:space="preserve">We use the TVP-VAR model to investigate the volatility spillover relationship between the stock and cryptocurrency markets. The TVP-VAR model offers several advantages. Firstly, it features a time-varying variance-covariance matrix, allowing it to address heteroscedasticity </w:t>
      </w:r>
      <w:r w:rsidRPr="00202F15">
        <w:rPr>
          <w:rFonts w:ascii="Times New Roman" w:hAnsi="Times New Roman" w:cs="Times New Roman"/>
          <w:sz w:val="24"/>
          <w:szCs w:val="24"/>
          <w:lang w:eastAsia="zh-Hans"/>
        </w:rPr>
        <w:lastRenderedPageBreak/>
        <w:t xml:space="preserve">effectively. Secondly, the TVP-VAR model provides greater flexibility and robustness in capturing the inherent time-varying nature of economic structures (Nakajima, 2011a). Thirdly, it eliminates the need to partition the data into subsamples to identify model structure changes (Nakajima et al., 2011) and mitigates the risk of information loss associated with subsample selections. Instead of dividing the sample into multiple subsamples, the TVP-VAR model accurately pinpoints transition dates through the temporal variation of parameters. Variance over time captures changes in the impact and nature of shocks, making the magnitude of changes in simulated volatility more apparent (Jebabli et al., 2014). Moreover, the TVP-VAR model introduces an additional dimension, time, which facilitates examining responses at various time points (Jebabli et al., 2014). </w:t>
      </w:r>
      <w:r w:rsidRPr="00E022A6">
        <w:rPr>
          <w:rFonts w:ascii="Times New Roman" w:hAnsi="Times New Roman" w:cs="Times New Roman"/>
          <w:sz w:val="24"/>
          <w:szCs w:val="24"/>
          <w:lang w:eastAsia="zh-Hans"/>
        </w:rPr>
        <w:t>Based on the above factors, we choose the TVP-VAR model, which is particularly important for studying the transmission of volatility shocks between different markets.</w:t>
      </w:r>
    </w:p>
    <w:p w14:paraId="1A669B87" w14:textId="77777777" w:rsidR="005E3018" w:rsidRDefault="005E3018" w:rsidP="005E3018">
      <w:pPr>
        <w:pStyle w:val="Heading1"/>
        <w:spacing w:before="0" w:line="360" w:lineRule="auto"/>
        <w:rPr>
          <w:rFonts w:ascii="Times New Roman" w:hAnsi="Times New Roman" w:cs="Times New Roman"/>
          <w:b/>
          <w:bCs/>
          <w:sz w:val="24"/>
          <w:szCs w:val="24"/>
        </w:rPr>
      </w:pPr>
      <w:r>
        <w:rPr>
          <w:rFonts w:ascii="Times New Roman" w:hAnsi="Times New Roman" w:cs="Times New Roman"/>
          <w:b/>
          <w:bCs/>
          <w:color w:val="auto"/>
          <w:sz w:val="24"/>
          <w:szCs w:val="24"/>
          <w:lang w:eastAsia="zh-Hans"/>
        </w:rPr>
        <w:t>4. Results and Discussion</w:t>
      </w:r>
    </w:p>
    <w:p w14:paraId="6D695A97" w14:textId="77777777" w:rsidR="005E3018" w:rsidRDefault="005E3018" w:rsidP="005E3018">
      <w:pPr>
        <w:pStyle w:val="Heading2"/>
        <w:spacing w:before="0" w:line="360" w:lineRule="auto"/>
        <w:rPr>
          <w:rFonts w:ascii="Times New Roman" w:hAnsi="Times New Roman" w:cs="Times New Roman"/>
          <w:b/>
          <w:bCs/>
          <w:sz w:val="24"/>
          <w:szCs w:val="24"/>
        </w:rPr>
      </w:pPr>
      <w:r>
        <w:rPr>
          <w:rFonts w:ascii="Times New Roman" w:hAnsi="Times New Roman" w:cs="Times New Roman"/>
          <w:b/>
          <w:bCs/>
          <w:color w:val="auto"/>
          <w:sz w:val="24"/>
          <w:szCs w:val="24"/>
          <w:lang w:eastAsia="zh-Hans"/>
        </w:rPr>
        <w:t xml:space="preserve">4.1 </w:t>
      </w:r>
      <w:r>
        <w:rPr>
          <w:rFonts w:ascii="Times New Roman" w:hAnsi="Times New Roman" w:cs="Times New Roman"/>
          <w:b/>
          <w:bCs/>
          <w:color w:val="auto"/>
          <w:sz w:val="24"/>
          <w:szCs w:val="24"/>
        </w:rPr>
        <w:t>MCMC</w:t>
      </w:r>
      <w:r>
        <w:rPr>
          <w:rFonts w:ascii="Times New Roman" w:hAnsi="Times New Roman" w:cs="Times New Roman"/>
          <w:b/>
          <w:bCs/>
          <w:color w:val="auto"/>
          <w:sz w:val="24"/>
          <w:szCs w:val="24"/>
          <w:lang w:val="en-US"/>
        </w:rPr>
        <w:t xml:space="preserve"> Algorithm</w:t>
      </w:r>
    </w:p>
    <w:p w14:paraId="7DC536CE" w14:textId="77777777" w:rsidR="005E3018" w:rsidRDefault="005E3018" w:rsidP="005E3018">
      <w:pPr>
        <w:spacing w:after="0" w:line="360" w:lineRule="auto"/>
        <w:ind w:firstLine="431"/>
        <w:jc w:val="both"/>
        <w:rPr>
          <w:rFonts w:ascii="Times New Roman" w:hAnsi="Times New Roman" w:cs="Times New Roman"/>
          <w:sz w:val="24"/>
          <w:szCs w:val="24"/>
          <w:lang w:val="en-US"/>
        </w:rPr>
      </w:pPr>
      <w:r w:rsidRPr="009817DB">
        <w:rPr>
          <w:rFonts w:ascii="Times New Roman" w:hAnsi="Times New Roman" w:cs="Times New Roman"/>
          <w:sz w:val="24"/>
          <w:szCs w:val="24"/>
          <w:lang w:val="en-US"/>
        </w:rPr>
        <w:t>Before constructing the TVP-VAR model, we must first establish the VAR model and determine the optimal lag order. According to the Akaike Information Criterion (AIC)</w:t>
      </w:r>
      <w:r>
        <w:rPr>
          <w:rStyle w:val="FootnoteReference"/>
          <w:rFonts w:ascii="Times New Roman" w:hAnsi="Times New Roman" w:cs="Times New Roman"/>
          <w:sz w:val="24"/>
          <w:szCs w:val="24"/>
          <w:lang w:val="en-US"/>
        </w:rPr>
        <w:footnoteReference w:id="2"/>
      </w:r>
      <w:r w:rsidRPr="009817DB">
        <w:rPr>
          <w:rFonts w:ascii="Times New Roman" w:hAnsi="Times New Roman" w:cs="Times New Roman"/>
          <w:sz w:val="24"/>
          <w:szCs w:val="24"/>
          <w:lang w:val="en-US"/>
        </w:rPr>
        <w:t xml:space="preserve">, the optimal lag order is 2. </w:t>
      </w:r>
      <w:bookmarkStart w:id="2" w:name="OLE_LINK15"/>
      <w:bookmarkStart w:id="3" w:name="OLE_LINK16"/>
      <w:r w:rsidRPr="00B80AA5">
        <w:rPr>
          <w:rFonts w:ascii="Times New Roman" w:hAnsi="Times New Roman" w:cs="Times New Roman"/>
          <w:sz w:val="24"/>
          <w:szCs w:val="24"/>
          <w:lang w:val="en-US"/>
        </w:rPr>
        <w:t xml:space="preserve">Table 2 presents the estimation results of the TVP-VAR model. The results show that the estimated posterior means are included in the 95% confidence intervals, and the standard deviations are small. The </w:t>
      </w:r>
      <w:proofErr w:type="spellStart"/>
      <w:r w:rsidRPr="00B80AA5">
        <w:rPr>
          <w:rFonts w:ascii="Times New Roman" w:hAnsi="Times New Roman" w:cs="Times New Roman"/>
          <w:sz w:val="24"/>
          <w:szCs w:val="24"/>
          <w:lang w:val="en-US"/>
        </w:rPr>
        <w:t>Geweke</w:t>
      </w:r>
      <w:proofErr w:type="spellEnd"/>
      <w:r w:rsidRPr="00B80AA5">
        <w:rPr>
          <w:rFonts w:ascii="Times New Roman" w:hAnsi="Times New Roman" w:cs="Times New Roman"/>
          <w:sz w:val="24"/>
          <w:szCs w:val="24"/>
          <w:lang w:val="en-US"/>
        </w:rPr>
        <w:t xml:space="preserve"> statistics for all figures are below 1.96, and the parameters cannot reject the null hypothesis of the posterior distribution that converges to the 5% significance level. </w:t>
      </w:r>
      <w:r w:rsidRPr="00474B66">
        <w:rPr>
          <w:rFonts w:ascii="Times New Roman" w:hAnsi="Times New Roman" w:cs="Times New Roman"/>
          <w:sz w:val="24"/>
          <w:szCs w:val="24"/>
          <w:lang w:val="en-US"/>
        </w:rPr>
        <w:t xml:space="preserve">Moreover, the </w:t>
      </w:r>
      <w:r w:rsidRPr="00B80AA5">
        <w:rPr>
          <w:rFonts w:ascii="Times New Roman" w:hAnsi="Times New Roman" w:cs="Times New Roman"/>
          <w:sz w:val="24"/>
          <w:szCs w:val="24"/>
          <w:lang w:val="en-US"/>
        </w:rPr>
        <w:t>inefficiency factors</w:t>
      </w:r>
      <w:r w:rsidRPr="00474B66">
        <w:rPr>
          <w:rFonts w:ascii="Times New Roman" w:hAnsi="Times New Roman" w:cs="Times New Roman"/>
          <w:sz w:val="24"/>
          <w:szCs w:val="24"/>
          <w:lang w:val="en-US"/>
        </w:rPr>
        <w:t xml:space="preserve"> of most parameters are relatively low (most are within 100), proving the MCMC algorithms' effectiveness.</w:t>
      </w:r>
    </w:p>
    <w:p w14:paraId="11D48908" w14:textId="77777777" w:rsidR="005E3018" w:rsidRDefault="005E3018" w:rsidP="005E3018">
      <w:pPr>
        <w:spacing w:after="0" w:line="360" w:lineRule="auto"/>
        <w:ind w:firstLine="431"/>
        <w:jc w:val="center"/>
        <w:rPr>
          <w:rFonts w:ascii="Times New Roman" w:hAnsi="Times New Roman" w:cs="Times New Roman"/>
          <w:sz w:val="24"/>
          <w:szCs w:val="24"/>
          <w:lang w:eastAsia="zh-Hans"/>
        </w:rPr>
      </w:pPr>
      <w:r>
        <w:rPr>
          <w:rFonts w:ascii="Times New Roman" w:hAnsi="Times New Roman" w:cs="Times New Roman"/>
          <w:sz w:val="24"/>
          <w:szCs w:val="24"/>
        </w:rPr>
        <w:t>***Insert Table 2 around here***</w:t>
      </w:r>
    </w:p>
    <w:p w14:paraId="2199A5B1" w14:textId="77777777" w:rsidR="005E3018" w:rsidRDefault="005E3018" w:rsidP="005E3018">
      <w:pPr>
        <w:spacing w:after="0" w:line="360" w:lineRule="auto"/>
        <w:ind w:firstLine="431"/>
        <w:jc w:val="both"/>
        <w:rPr>
          <w:rFonts w:ascii="Times New Roman" w:hAnsi="Times New Roman" w:cs="Times New Roman"/>
          <w:sz w:val="24"/>
          <w:szCs w:val="24"/>
          <w:lang w:val="en-US"/>
        </w:rPr>
      </w:pPr>
      <w:r>
        <w:rPr>
          <w:rFonts w:ascii="Times New Roman" w:hAnsi="Times New Roman" w:cs="Times New Roman"/>
          <w:sz w:val="24"/>
          <w:szCs w:val="24"/>
          <w:lang w:eastAsia="zh-Hans"/>
        </w:rPr>
        <w:t>Figure 1 presents three graphical representations based on the MCMC algorithm. The top row displays the autocorrelation function plot, which exhibits a rapid decay of autocorrelation coefficients, indicating a continuous decrease in autocorrelation with iterative sampling. The middle row depicts the sample value path diagram, revealing the presence of fewer extreme values, indicative of a stable value path. The bottom row shows the posterior distribution density function graph, which closely resembles a normal distribution, signifying the effectiveness of the sampling process.</w:t>
      </w:r>
      <w:r>
        <w:rPr>
          <w:rFonts w:ascii="Times New Roman" w:hAnsi="Times New Roman" w:cs="Times New Roman"/>
          <w:sz w:val="24"/>
          <w:szCs w:val="24"/>
          <w:lang w:val="en-US"/>
        </w:rPr>
        <w:t xml:space="preserve"> </w:t>
      </w:r>
    </w:p>
    <w:bookmarkEnd w:id="2"/>
    <w:bookmarkEnd w:id="3"/>
    <w:p w14:paraId="1E762A1B" w14:textId="77777777" w:rsidR="005E3018" w:rsidRPr="00D22358" w:rsidRDefault="005E3018" w:rsidP="005E301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***Insert Figure 1 around here***</w:t>
      </w:r>
    </w:p>
    <w:p w14:paraId="363A0721" w14:textId="77777777" w:rsidR="005E3018" w:rsidRDefault="005E3018" w:rsidP="005E3018">
      <w:pPr>
        <w:spacing w:after="0" w:line="360" w:lineRule="auto"/>
        <w:ind w:firstLineChars="200" w:firstLine="480"/>
        <w:jc w:val="both"/>
        <w:rPr>
          <w:rFonts w:ascii="Times New Roman" w:hAnsi="Times New Roman" w:cs="Times New Roman"/>
          <w:sz w:val="24"/>
          <w:szCs w:val="24"/>
          <w:lang w:eastAsia="zh-Hans"/>
        </w:rPr>
      </w:pPr>
      <w:r>
        <w:rPr>
          <w:rFonts w:ascii="Times New Roman" w:hAnsi="Times New Roman" w:cs="Times New Roman"/>
          <w:sz w:val="24"/>
          <w:szCs w:val="24"/>
          <w:lang w:eastAsia="zh-Hans"/>
        </w:rPr>
        <w:lastRenderedPageBreak/>
        <w:t xml:space="preserve">Figure 2 presents the dynamics of estimated stochastic volatility for the CSI 300 index, S&amp;P 500 index, BTC, and ETH return series over time, based on the posterior mean and 95% credible interval. There are significant variations in volatility over time, as evidenced by the substantial posterior estimates of stochastic volatility. These variations underscore the necessity of employing a TVP-VAR model with stochastic volatility to mitigate estimation bias (Jebabli et al. 2014). </w:t>
      </w:r>
      <w:r w:rsidRPr="00B76EBF">
        <w:rPr>
          <w:rFonts w:ascii="Times New Roman" w:hAnsi="Times New Roman" w:cs="Times New Roman"/>
          <w:sz w:val="24"/>
          <w:szCs w:val="24"/>
          <w:lang w:eastAsia="zh-Hans"/>
        </w:rPr>
        <w:t xml:space="preserve">In October 2017, the Chinese stock market witnessed a price surge, leading to significant profits for investors. Subsequently, in early November, some investors opted to capitalise on these gains by selling their stocks, resulting in increased supply and a subsequent decline in stock prices, triggering a drop in the index. BTC exhibited steady growth during this period, while ETH experienced a downward trend from July 2017 to September. The decline in ETH's volatility was linked to the subsiding ICO boom, prompting many investors to sell their ETH holdings, causing a market oversupply and a subsequent price decline. Additionally, the market lost confidence in ETH following the price flash crash on the GDAX exchange in late June, leading to further selling pressure on ETH. Although ETH began to recover, ongoing scalability issues and increased uncertainty eroded investor confidence, contributing to a price decline in January 2018. </w:t>
      </w:r>
    </w:p>
    <w:p w14:paraId="6B30551A" w14:textId="4B35360D" w:rsidR="005E3018" w:rsidRPr="00D22358" w:rsidRDefault="005E3018" w:rsidP="005E3018">
      <w:pPr>
        <w:spacing w:after="0" w:line="360" w:lineRule="auto"/>
        <w:ind w:firstLineChars="200" w:firstLine="480"/>
        <w:jc w:val="both"/>
        <w:rPr>
          <w:rFonts w:ascii="Times New Roman" w:hAnsi="Times New Roman" w:cs="Times New Roman"/>
          <w:sz w:val="24"/>
          <w:szCs w:val="24"/>
          <w:lang w:eastAsia="zh-Hans"/>
        </w:rPr>
      </w:pPr>
      <w:r w:rsidRPr="00B76EBF">
        <w:rPr>
          <w:rFonts w:ascii="Times New Roman" w:hAnsi="Times New Roman" w:cs="Times New Roman"/>
          <w:sz w:val="24"/>
          <w:szCs w:val="24"/>
          <w:lang w:eastAsia="zh-Hans"/>
        </w:rPr>
        <w:t xml:space="preserve">In February 2018, both the CSI 300 index and the S&amp;P 500 index experienced a sharp decline in volatility, coinciding with the onset of trade friction. The stock markets in China and the U.S. were impacted, with the U.S. market initially displaying greater stability. The fluctuations of the CSI 300 and S&amp;P 500 indexes align with the timeline of China-U.S. trade friction, as indicated in Table </w:t>
      </w:r>
      <w:r>
        <w:rPr>
          <w:rFonts w:ascii="Times New Roman" w:hAnsi="Times New Roman" w:cs="Times New Roman"/>
          <w:sz w:val="24"/>
          <w:szCs w:val="24"/>
          <w:lang w:eastAsia="zh-Hans"/>
        </w:rPr>
        <w:t>3</w:t>
      </w:r>
      <w:r w:rsidRPr="00B76EBF">
        <w:rPr>
          <w:rFonts w:ascii="Times New Roman" w:hAnsi="Times New Roman" w:cs="Times New Roman"/>
          <w:sz w:val="24"/>
          <w:szCs w:val="24"/>
          <w:lang w:eastAsia="zh-Hans"/>
        </w:rPr>
        <w:t>. China and the United States exhibited significant concurrent fluctuations during the trade friction period (Liu, 2023). While the CSI 300 and S&amp;P 500 indexes mostly follow a similar trend, the former experiences more pronounced changes, suggesting greater susceptibility to trade friction in China. BTC and ETH also demonstrate consistent volatility during the trade friction period.</w:t>
      </w:r>
      <w:r>
        <w:rPr>
          <w:rFonts w:ascii="Times New Roman" w:hAnsi="Times New Roman" w:cs="Times New Roman" w:hint="eastAsia"/>
          <w:sz w:val="24"/>
          <w:szCs w:val="24"/>
          <w:lang w:eastAsia="zh-Hans"/>
        </w:rPr>
        <w:t xml:space="preserve"> </w:t>
      </w:r>
      <w:r w:rsidRPr="0070694E">
        <w:rPr>
          <w:rFonts w:ascii="Times New Roman" w:hAnsi="Times New Roman" w:cs="Times New Roman"/>
          <w:sz w:val="24"/>
          <w:szCs w:val="24"/>
          <w:lang w:eastAsia="zh-Hans"/>
        </w:rPr>
        <w:t xml:space="preserve">After the </w:t>
      </w:r>
      <w:r>
        <w:rPr>
          <w:rFonts w:ascii="Times New Roman" w:hAnsi="Times New Roman" w:cs="Times New Roman" w:hint="eastAsia"/>
          <w:sz w:val="24"/>
          <w:szCs w:val="24"/>
        </w:rPr>
        <w:t>China</w:t>
      </w:r>
      <w:r w:rsidRPr="0070694E">
        <w:rPr>
          <w:rFonts w:ascii="Times New Roman" w:hAnsi="Times New Roman" w:cs="Times New Roman"/>
          <w:sz w:val="24"/>
          <w:szCs w:val="24"/>
          <w:lang w:eastAsia="zh-Hans"/>
        </w:rPr>
        <w:t>-U</w:t>
      </w:r>
      <w:r>
        <w:rPr>
          <w:rFonts w:ascii="Times New Roman" w:hAnsi="Times New Roman" w:cs="Times New Roman"/>
          <w:sz w:val="24"/>
          <w:szCs w:val="24"/>
          <w:lang w:eastAsia="zh-Hans"/>
        </w:rPr>
        <w:t>.</w:t>
      </w:r>
      <w:r w:rsidRPr="0070694E">
        <w:rPr>
          <w:rFonts w:ascii="Times New Roman" w:hAnsi="Times New Roman" w:cs="Times New Roman"/>
          <w:sz w:val="24"/>
          <w:szCs w:val="24"/>
          <w:lang w:eastAsia="zh-Hans"/>
        </w:rPr>
        <w:t>S</w:t>
      </w:r>
      <w:r>
        <w:rPr>
          <w:rFonts w:ascii="Times New Roman" w:hAnsi="Times New Roman" w:cs="Times New Roman"/>
          <w:sz w:val="24"/>
          <w:szCs w:val="24"/>
          <w:lang w:eastAsia="zh-Hans"/>
        </w:rPr>
        <w:t>.</w:t>
      </w:r>
      <w:r w:rsidRPr="0070694E">
        <w:rPr>
          <w:rFonts w:ascii="Times New Roman" w:hAnsi="Times New Roman" w:cs="Times New Roman"/>
          <w:sz w:val="24"/>
          <w:szCs w:val="24"/>
          <w:lang w:eastAsia="zh-Hans"/>
        </w:rPr>
        <w:t xml:space="preserve"> trade friction ended, the Chinese and U</w:t>
      </w:r>
      <w:r>
        <w:rPr>
          <w:rFonts w:ascii="Times New Roman" w:hAnsi="Times New Roman" w:cs="Times New Roman"/>
          <w:sz w:val="24"/>
          <w:szCs w:val="24"/>
          <w:lang w:eastAsia="zh-Hans"/>
        </w:rPr>
        <w:t>.</w:t>
      </w:r>
      <w:r w:rsidRPr="0070694E">
        <w:rPr>
          <w:rFonts w:ascii="Times New Roman" w:hAnsi="Times New Roman" w:cs="Times New Roman"/>
          <w:sz w:val="24"/>
          <w:szCs w:val="24"/>
          <w:lang w:eastAsia="zh-Hans"/>
        </w:rPr>
        <w:t>S</w:t>
      </w:r>
      <w:r>
        <w:rPr>
          <w:rFonts w:ascii="Times New Roman" w:hAnsi="Times New Roman" w:cs="Times New Roman"/>
          <w:sz w:val="24"/>
          <w:szCs w:val="24"/>
          <w:lang w:eastAsia="zh-Hans"/>
        </w:rPr>
        <w:t>.</w:t>
      </w:r>
      <w:r w:rsidRPr="0070694E">
        <w:rPr>
          <w:rFonts w:ascii="Times New Roman" w:hAnsi="Times New Roman" w:cs="Times New Roman"/>
          <w:sz w:val="24"/>
          <w:szCs w:val="24"/>
          <w:lang w:eastAsia="zh-Hans"/>
        </w:rPr>
        <w:t xml:space="preserve"> stock markets began </w:t>
      </w:r>
      <w:r w:rsidR="000E70F2">
        <w:rPr>
          <w:rFonts w:ascii="Times New Roman" w:hAnsi="Times New Roman" w:cs="Times New Roman"/>
          <w:sz w:val="24"/>
          <w:szCs w:val="24"/>
          <w:lang w:eastAsia="zh-Hans"/>
        </w:rPr>
        <w:t>fluctuating</w:t>
      </w:r>
      <w:r w:rsidRPr="0070694E">
        <w:rPr>
          <w:rFonts w:ascii="Times New Roman" w:hAnsi="Times New Roman" w:cs="Times New Roman"/>
          <w:sz w:val="24"/>
          <w:szCs w:val="24"/>
          <w:lang w:eastAsia="zh-Hans"/>
        </w:rPr>
        <w:t xml:space="preserve"> in September 2020. The United States banned imports of cotton, clothing, </w:t>
      </w:r>
      <w:r w:rsidR="000E70F2">
        <w:rPr>
          <w:rFonts w:ascii="Times New Roman" w:hAnsi="Times New Roman" w:cs="Times New Roman"/>
          <w:sz w:val="24"/>
          <w:szCs w:val="24"/>
          <w:lang w:eastAsia="zh-Hans"/>
        </w:rPr>
        <w:t>natural</w:t>
      </w:r>
      <w:r w:rsidRPr="0070694E">
        <w:rPr>
          <w:rFonts w:ascii="Times New Roman" w:hAnsi="Times New Roman" w:cs="Times New Roman"/>
          <w:sz w:val="24"/>
          <w:szCs w:val="24"/>
          <w:lang w:eastAsia="zh-Hans"/>
        </w:rPr>
        <w:t xml:space="preserve"> hair products, computer parts and other goods from six Chinese companies or institutions</w:t>
      </w:r>
      <w:r w:rsidR="000E70F2">
        <w:rPr>
          <w:rFonts w:ascii="Times New Roman" w:hAnsi="Times New Roman" w:cs="Times New Roman"/>
          <w:sz w:val="24"/>
          <w:szCs w:val="24"/>
          <w:lang w:val="en-US" w:eastAsia="zh-Hans"/>
        </w:rPr>
        <w:t>. It imposed</w:t>
      </w:r>
      <w:r w:rsidRPr="0070694E">
        <w:rPr>
          <w:rFonts w:ascii="Times New Roman" w:hAnsi="Times New Roman" w:cs="Times New Roman"/>
          <w:sz w:val="24"/>
          <w:szCs w:val="24"/>
          <w:lang w:eastAsia="zh-Hans"/>
        </w:rPr>
        <w:t xml:space="preserve"> a comprehensive ban on WeChat and TikTok.</w:t>
      </w:r>
    </w:p>
    <w:p w14:paraId="383DB7AA" w14:textId="77777777" w:rsidR="005E3018" w:rsidRPr="007A7C95" w:rsidRDefault="005E3018" w:rsidP="005E3018">
      <w:pPr>
        <w:spacing w:after="0" w:line="360" w:lineRule="auto"/>
        <w:jc w:val="center"/>
        <w:rPr>
          <w:rFonts w:ascii="Times New Roman" w:hAnsi="Times New Roman" w:cs="Times New Roman"/>
          <w:sz w:val="24"/>
          <w:szCs w:val="24"/>
          <w:lang w:val="en-US" w:eastAsia="zh-Hans"/>
        </w:rPr>
      </w:pPr>
      <w:r>
        <w:rPr>
          <w:rFonts w:ascii="Times New Roman" w:hAnsi="Times New Roman" w:cs="Times New Roman"/>
          <w:sz w:val="24"/>
          <w:szCs w:val="24"/>
        </w:rPr>
        <w:t>***Insert Figure 2 around here***</w:t>
      </w:r>
    </w:p>
    <w:p w14:paraId="32BBB9EB" w14:textId="77777777" w:rsidR="005E3018" w:rsidRDefault="005E3018" w:rsidP="005E301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***Insert Table 3 around here***</w:t>
      </w:r>
    </w:p>
    <w:p w14:paraId="66D838F2" w14:textId="77777777" w:rsidR="005E3018" w:rsidRDefault="005E3018" w:rsidP="005E3018">
      <w:pPr>
        <w:pStyle w:val="Heading2"/>
        <w:spacing w:before="0" w:line="480" w:lineRule="auto"/>
        <w:rPr>
          <w:rFonts w:ascii="Times New Roman" w:hAnsi="Times New Roman" w:cs="Times New Roman"/>
          <w:b/>
          <w:bCs/>
          <w:sz w:val="24"/>
          <w:szCs w:val="24"/>
          <w:lang w:eastAsia="zh-Hans"/>
        </w:rPr>
      </w:pPr>
      <w:r>
        <w:rPr>
          <w:rFonts w:ascii="Times New Roman" w:hAnsi="Times New Roman" w:cs="Times New Roman"/>
          <w:b/>
          <w:bCs/>
          <w:color w:val="auto"/>
          <w:sz w:val="24"/>
          <w:szCs w:val="24"/>
          <w:lang w:eastAsia="zh-Hans"/>
        </w:rPr>
        <w:t>4.2 Impulse Response and Time-varying Impulse Response</w:t>
      </w:r>
    </w:p>
    <w:p w14:paraId="100D8E2F" w14:textId="022E1BB7" w:rsidR="005E3018" w:rsidRPr="00EE253A" w:rsidRDefault="005E3018" w:rsidP="005E3018">
      <w:pPr>
        <w:spacing w:after="0" w:line="360" w:lineRule="auto"/>
        <w:ind w:firstLineChars="200" w:firstLine="480"/>
        <w:jc w:val="both"/>
        <w:rPr>
          <w:rFonts w:ascii="Times New Roman" w:hAnsi="Times New Roman" w:cs="Times New Roman"/>
          <w:sz w:val="24"/>
          <w:szCs w:val="24"/>
        </w:rPr>
      </w:pPr>
      <w:r w:rsidRPr="00714A2B">
        <w:rPr>
          <w:rFonts w:ascii="Times New Roman" w:hAnsi="Times New Roman" w:cs="Times New Roman"/>
          <w:sz w:val="24"/>
          <w:szCs w:val="24"/>
        </w:rPr>
        <w:t xml:space="preserve">The TVP-VAR model can capture the dynamic impulse response across different lag periods. </w:t>
      </w:r>
      <w:r w:rsidR="000E70F2">
        <w:rPr>
          <w:rFonts w:ascii="Times New Roman" w:hAnsi="Times New Roman" w:cs="Times New Roman"/>
          <w:sz w:val="24"/>
          <w:szCs w:val="24"/>
        </w:rPr>
        <w:t>Figures 3, 4, 5 and 6 present</w:t>
      </w:r>
      <w:r w:rsidRPr="00714A2B">
        <w:rPr>
          <w:rFonts w:ascii="Times New Roman" w:hAnsi="Times New Roman" w:cs="Times New Roman"/>
          <w:sz w:val="24"/>
          <w:szCs w:val="24"/>
        </w:rPr>
        <w:t xml:space="preserve"> the dynamic impulse response diagrams for the CSI 300 </w:t>
      </w:r>
      <w:r w:rsidRPr="00714A2B">
        <w:rPr>
          <w:rFonts w:ascii="Times New Roman" w:hAnsi="Times New Roman" w:cs="Times New Roman"/>
          <w:sz w:val="24"/>
          <w:szCs w:val="24"/>
        </w:rPr>
        <w:lastRenderedPageBreak/>
        <w:t xml:space="preserve">Index, S&amp;P 500 Index, BTC, and ETH at lags of 1, 3, and 6 periods </w:t>
      </w:r>
      <w:r>
        <w:rPr>
          <w:rFonts w:ascii="Times New Roman" w:hAnsi="Times New Roman" w:cs="Times New Roman"/>
          <w:sz w:val="24"/>
          <w:szCs w:val="24"/>
          <w:lang w:val="en-US"/>
        </w:rPr>
        <w:t xml:space="preserve">(days) </w:t>
      </w:r>
      <w:r w:rsidRPr="00714A2B">
        <w:rPr>
          <w:rFonts w:ascii="Times New Roman" w:hAnsi="Times New Roman" w:cs="Times New Roman"/>
          <w:sz w:val="24"/>
          <w:szCs w:val="24"/>
        </w:rPr>
        <w:t xml:space="preserve">from March 2017 to February 2022. We select the impulse response values </w:t>
      </w:r>
      <w:r w:rsidR="000E70F2">
        <w:rPr>
          <w:rFonts w:ascii="Times New Roman" w:hAnsi="Times New Roman" w:cs="Times New Roman"/>
          <w:sz w:val="24"/>
          <w:szCs w:val="24"/>
        </w:rPr>
        <w:t xml:space="preserve">from the dynamic impulse response diagram at four specific time points </w:t>
      </w:r>
      <w:r w:rsidRPr="00714A2B">
        <w:rPr>
          <w:rFonts w:ascii="Times New Roman" w:hAnsi="Times New Roman" w:cs="Times New Roman"/>
          <w:sz w:val="24"/>
          <w:szCs w:val="24"/>
        </w:rPr>
        <w:t xml:space="preserve">and display them in Table 4. According to Table 3, the dates </w:t>
      </w:r>
      <w:r>
        <w:rPr>
          <w:rFonts w:ascii="Times New Roman" w:hAnsi="Times New Roman" w:cs="Times New Roman"/>
          <w:sz w:val="24"/>
          <w:szCs w:val="24"/>
        </w:rPr>
        <w:t xml:space="preserve">Aug 8, </w:t>
      </w:r>
      <w:r w:rsidRPr="00714A2B">
        <w:rPr>
          <w:rFonts w:ascii="Times New Roman" w:hAnsi="Times New Roman" w:cs="Times New Roman"/>
          <w:sz w:val="24"/>
          <w:szCs w:val="24"/>
        </w:rPr>
        <w:t xml:space="preserve">2018, and </w:t>
      </w:r>
      <w:r>
        <w:rPr>
          <w:rFonts w:ascii="Times New Roman" w:hAnsi="Times New Roman" w:cs="Times New Roman"/>
          <w:sz w:val="24"/>
          <w:szCs w:val="24"/>
        </w:rPr>
        <w:t>Ja</w:t>
      </w:r>
      <w:r>
        <w:rPr>
          <w:rFonts w:ascii="Times New Roman" w:hAnsi="Times New Roman" w:cs="Times New Roman" w:hint="eastAsia"/>
          <w:sz w:val="24"/>
          <w:szCs w:val="24"/>
        </w:rPr>
        <w:t>n</w:t>
      </w:r>
      <w:r>
        <w:rPr>
          <w:rFonts w:ascii="Times New Roman" w:hAnsi="Times New Roman" w:cs="Times New Roman"/>
          <w:sz w:val="24"/>
          <w:szCs w:val="24"/>
        </w:rPr>
        <w:t xml:space="preserve"> 15, </w:t>
      </w:r>
      <w:r w:rsidRPr="00714A2B">
        <w:rPr>
          <w:rFonts w:ascii="Times New Roman" w:hAnsi="Times New Roman" w:cs="Times New Roman"/>
          <w:sz w:val="24"/>
          <w:szCs w:val="24"/>
        </w:rPr>
        <w:t>2020, mark the start of the China-U.S. trade frictions and the subsequent negotiation period, respectively. The period from March 2017 to February 2018 is considered before the trade friction event, while March 2020 to February 2022 is considered after the trade friction event ended. To represent the early and late stages of the trade friction event, we select the middle dates of July 3, 2017, and July 1, 2021.</w:t>
      </w:r>
    </w:p>
    <w:p w14:paraId="7314549F" w14:textId="77777777" w:rsidR="005E3018" w:rsidRDefault="005E3018" w:rsidP="005E301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***Insert Figure 3, 4, 5 and 6 around here***</w:t>
      </w:r>
    </w:p>
    <w:p w14:paraId="6DFF56C3" w14:textId="77777777" w:rsidR="005E3018" w:rsidRDefault="005E3018" w:rsidP="005E301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***Insert Table 4 around here***</w:t>
      </w:r>
    </w:p>
    <w:p w14:paraId="77B0728B" w14:textId="24D0CC2A"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E409B0">
        <w:rPr>
          <w:rFonts w:ascii="Times New Roman" w:hAnsi="Times New Roman" w:cs="Times New Roman"/>
          <w:sz w:val="24"/>
          <w:szCs w:val="24"/>
          <w:lang w:val="en-US"/>
        </w:rPr>
        <w:t xml:space="preserve">Figure 3 shows the time-varying effects of BTC on the CSI 300 Index and the CSI 300 Index on BTC at different lags. Figure 3 (a) indicates that the CSI 300 Index </w:t>
      </w:r>
      <w:r w:rsidR="000E70F2">
        <w:rPr>
          <w:rFonts w:ascii="Times New Roman" w:hAnsi="Times New Roman" w:cs="Times New Roman"/>
          <w:sz w:val="24"/>
          <w:szCs w:val="24"/>
          <w:lang w:val="en-US"/>
        </w:rPr>
        <w:t>hurts</w:t>
      </w:r>
      <w:r w:rsidRPr="00E409B0">
        <w:rPr>
          <w:rFonts w:ascii="Times New Roman" w:hAnsi="Times New Roman" w:cs="Times New Roman"/>
          <w:sz w:val="24"/>
          <w:szCs w:val="24"/>
          <w:lang w:val="en-US"/>
        </w:rPr>
        <w:t xml:space="preserve"> BTC, and the negative effect is significant after the start of the trade friction event (-0.005) and continues until the end of the trade friction event (-0.03). Although there is a slight rebound, it is still negative. Figure 3 (b) shows the opposite trend to Figure 3 (a). The positive impact of BTC on CSI300 has been fluctuating upward from 0.001 to 0.009. It was not until September 2020 that the effects began to decline sharply and showed a negative impact after July 2021. Therefore, the effect of the CSI300 index on BTC and the impact of BTC on the CSI300 index show an opposite trend, which indicates that there is a two-way asymmetric time-varying volatility spillover effect between the CSI300 index and BTC.</w:t>
      </w:r>
      <w:r>
        <w:rPr>
          <w:rFonts w:ascii="Times New Roman" w:hAnsi="Times New Roman" w:cs="Times New Roman" w:hint="eastAsia"/>
          <w:sz w:val="24"/>
          <w:szCs w:val="24"/>
          <w:lang w:val="en-US"/>
        </w:rPr>
        <w:t xml:space="preserve"> </w:t>
      </w:r>
      <w:r w:rsidRPr="00A90D1C">
        <w:rPr>
          <w:rFonts w:ascii="Times New Roman" w:hAnsi="Times New Roman" w:cs="Times New Roman"/>
          <w:sz w:val="24"/>
          <w:szCs w:val="24"/>
          <w:lang w:val="en-US"/>
        </w:rPr>
        <w:t>From the observation of different lag periods, the impact of lag 1 is the largest, followed by the third and sixth lags, indicating that the effect of the CSI300 index on BTC and</w:t>
      </w:r>
      <w:r>
        <w:rPr>
          <w:rFonts w:ascii="Times New Roman" w:hAnsi="Times New Roman" w:cs="Times New Roman" w:hint="eastAsia"/>
          <w:sz w:val="24"/>
          <w:szCs w:val="24"/>
          <w:lang w:val="en-US"/>
        </w:rPr>
        <w:t xml:space="preserve"> </w:t>
      </w:r>
      <w:r w:rsidR="000E70F2">
        <w:rPr>
          <w:rFonts w:ascii="Times New Roman" w:hAnsi="Times New Roman" w:cs="Times New Roman"/>
          <w:sz w:val="24"/>
          <w:szCs w:val="24"/>
          <w:lang w:val="en-US"/>
        </w:rPr>
        <w:t xml:space="preserve">the </w:t>
      </w:r>
      <w:r>
        <w:rPr>
          <w:rFonts w:ascii="Times New Roman" w:hAnsi="Times New Roman" w:cs="Times New Roman" w:hint="eastAsia"/>
          <w:sz w:val="24"/>
          <w:szCs w:val="24"/>
          <w:lang w:val="en-US"/>
        </w:rPr>
        <w:t>i</w:t>
      </w:r>
      <w:r w:rsidRPr="00E409B0">
        <w:rPr>
          <w:rFonts w:ascii="Times New Roman" w:hAnsi="Times New Roman" w:cs="Times New Roman"/>
          <w:sz w:val="24"/>
          <w:szCs w:val="24"/>
          <w:lang w:val="en-US"/>
        </w:rPr>
        <w:t>mpact of BTC on the CSI300 index</w:t>
      </w:r>
      <w:r w:rsidRPr="00A90D1C">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are</w:t>
      </w:r>
      <w:r w:rsidRPr="00A90D1C">
        <w:rPr>
          <w:rFonts w:ascii="Times New Roman" w:hAnsi="Times New Roman" w:cs="Times New Roman"/>
          <w:sz w:val="24"/>
          <w:szCs w:val="24"/>
          <w:lang w:val="en-US"/>
        </w:rPr>
        <w:t xml:space="preserve"> also different in different periods. The </w:t>
      </w:r>
      <w:r w:rsidR="000E70F2">
        <w:rPr>
          <w:rFonts w:ascii="Times New Roman" w:hAnsi="Times New Roman" w:cs="Times New Roman"/>
          <w:sz w:val="24"/>
          <w:szCs w:val="24"/>
          <w:lang w:val="en-US"/>
        </w:rPr>
        <w:t>effect</w:t>
      </w:r>
      <w:r w:rsidRPr="00A90D1C">
        <w:rPr>
          <w:rFonts w:ascii="Times New Roman" w:hAnsi="Times New Roman" w:cs="Times New Roman"/>
          <w:sz w:val="24"/>
          <w:szCs w:val="24"/>
          <w:lang w:val="en-US"/>
        </w:rPr>
        <w:t xml:space="preserve"> gradually weakens with the increase in lag time, and there is almost no impact in the sixth lag.</w:t>
      </w:r>
    </w:p>
    <w:p w14:paraId="47273A81" w14:textId="77777777" w:rsidR="005E3018" w:rsidRPr="00FF23AA" w:rsidRDefault="005E3018" w:rsidP="005E3018">
      <w:pPr>
        <w:spacing w:after="0" w:line="360" w:lineRule="auto"/>
        <w:ind w:firstLineChars="200" w:firstLine="480"/>
        <w:jc w:val="both"/>
        <w:rPr>
          <w:rFonts w:ascii="Times New Roman" w:hAnsi="Times New Roman" w:cs="Times New Roman"/>
          <w:sz w:val="24"/>
          <w:szCs w:val="24"/>
          <w:lang w:val="en-US"/>
        </w:rPr>
      </w:pPr>
      <w:r w:rsidRPr="001F5B05">
        <w:rPr>
          <w:rFonts w:ascii="Times New Roman" w:hAnsi="Times New Roman" w:cs="Times New Roman"/>
          <w:sz w:val="24"/>
          <w:szCs w:val="24"/>
          <w:lang w:val="en-US"/>
        </w:rPr>
        <w:t>Figure 4 shows the time-varying impact of ETH on the CSI 300 Index and the CSI 300 Index on ETH at different lags. Figure 4 (a) indicates that the CSI 300 Index positively impacted ETH before the trade friction event began (0.003) but has had a significant negative downward trend since then. Figure 4 (b) shows a similar trend before the end of the trade friction event, but after that, the CSI300 Index has a positive volatility impact (0.037). This shows a two-way symmetric volatility spillover effect between the CSI300 Index and ETH before the trade friction event but a two-way asymmetric volatility spillover effect after the end of the trade friction event. Therefore, the relationship between the CSI300 Index and ETH is time-varying.</w:t>
      </w:r>
      <w:r>
        <w:rPr>
          <w:rFonts w:ascii="Times New Roman" w:hAnsi="Times New Roman" w:cs="Times New Roman"/>
          <w:sz w:val="24"/>
          <w:szCs w:val="24"/>
          <w:lang w:val="en-US"/>
        </w:rPr>
        <w:t xml:space="preserve"> </w:t>
      </w:r>
      <w:r w:rsidRPr="001F5B05">
        <w:rPr>
          <w:rFonts w:ascii="Times New Roman" w:hAnsi="Times New Roman" w:cs="Times New Roman"/>
          <w:sz w:val="24"/>
          <w:szCs w:val="24"/>
          <w:lang w:val="en-US"/>
        </w:rPr>
        <w:t xml:space="preserve">Similarly, the impact of lag 1 is the largest, and as the lag time increases, the </w:t>
      </w:r>
      <w:r>
        <w:rPr>
          <w:rFonts w:ascii="Times New Roman" w:hAnsi="Times New Roman" w:cs="Times New Roman"/>
          <w:sz w:val="24"/>
          <w:szCs w:val="24"/>
          <w:lang w:val="en-US"/>
        </w:rPr>
        <w:t>effect</w:t>
      </w:r>
      <w:r w:rsidRPr="001F5B05">
        <w:rPr>
          <w:rFonts w:ascii="Times New Roman" w:hAnsi="Times New Roman" w:cs="Times New Roman"/>
          <w:sz w:val="24"/>
          <w:szCs w:val="24"/>
          <w:lang w:val="en-US"/>
        </w:rPr>
        <w:t xml:space="preserve"> gradually weakens, and there is almost no impact at lag 6.</w:t>
      </w:r>
    </w:p>
    <w:p w14:paraId="46FC3204" w14:textId="793538ED"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033135">
        <w:rPr>
          <w:rFonts w:ascii="Times New Roman" w:hAnsi="Times New Roman" w:cs="Times New Roman"/>
          <w:sz w:val="24"/>
          <w:szCs w:val="24"/>
          <w:lang w:val="en-US"/>
        </w:rPr>
        <w:lastRenderedPageBreak/>
        <w:t xml:space="preserve">Figure 5 shows the time-varying impact of BTC on the S&amp;P500 index and the S&amp;P500 index on </w:t>
      </w:r>
      <w:r>
        <w:rPr>
          <w:rFonts w:ascii="Times New Roman" w:hAnsi="Times New Roman" w:cs="Times New Roman" w:hint="eastAsia"/>
          <w:sz w:val="24"/>
          <w:szCs w:val="24"/>
          <w:lang w:val="en-US"/>
        </w:rPr>
        <w:t xml:space="preserve">BTC </w:t>
      </w:r>
      <w:r w:rsidRPr="00033135">
        <w:rPr>
          <w:rFonts w:ascii="Times New Roman" w:hAnsi="Times New Roman" w:cs="Times New Roman"/>
          <w:sz w:val="24"/>
          <w:szCs w:val="24"/>
          <w:lang w:val="en-US"/>
        </w:rPr>
        <w:t xml:space="preserve">at different lag periods. Figure 5 (a) shows that when the S&amp;P500 index is affected, BTC fluctuates positively from 0.016 to 0.004 before the end of the trade friction event. After the trade friction event ends, it fluctuates in a small range between positive and negative fluctuations. Figure 5 (b) shows that when BTC is affected, the S&amp;P500 index fluctuates positively with a small amplitude before the trade friction event. At the beginning of the trade friction event, it first shows a significant upward trend until the initial negotiations between China and the United States (January to March 2019), and then immediately shows a significant downward fluctuation trend to a negative value, and then slowly recovers to a positive value when the </w:t>
      </w:r>
      <w:r>
        <w:rPr>
          <w:rFonts w:ascii="Times New Roman" w:hAnsi="Times New Roman" w:cs="Times New Roman" w:hint="eastAsia"/>
          <w:sz w:val="24"/>
          <w:szCs w:val="24"/>
          <w:lang w:val="en-US"/>
        </w:rPr>
        <w:t>China</w:t>
      </w:r>
      <w:r w:rsidRPr="00033135">
        <w:rPr>
          <w:rFonts w:ascii="Times New Roman" w:hAnsi="Times New Roman" w:cs="Times New Roman"/>
          <w:sz w:val="24"/>
          <w:szCs w:val="24"/>
          <w:lang w:val="en-US"/>
        </w:rPr>
        <w:t>-U</w:t>
      </w:r>
      <w:r>
        <w:rPr>
          <w:rFonts w:ascii="Times New Roman" w:hAnsi="Times New Roman" w:cs="Times New Roman"/>
          <w:sz w:val="24"/>
          <w:szCs w:val="24"/>
          <w:lang w:val="en-US"/>
        </w:rPr>
        <w:t>.</w:t>
      </w:r>
      <w:r w:rsidRPr="00033135">
        <w:rPr>
          <w:rFonts w:ascii="Times New Roman" w:hAnsi="Times New Roman" w:cs="Times New Roman"/>
          <w:sz w:val="24"/>
          <w:szCs w:val="24"/>
          <w:lang w:val="en-US"/>
        </w:rPr>
        <w:t>S</w:t>
      </w:r>
      <w:r>
        <w:rPr>
          <w:rFonts w:ascii="Times New Roman" w:hAnsi="Times New Roman" w:cs="Times New Roman"/>
          <w:sz w:val="24"/>
          <w:szCs w:val="24"/>
          <w:lang w:val="en-US"/>
        </w:rPr>
        <w:t>.</w:t>
      </w:r>
      <w:r w:rsidRPr="00033135">
        <w:rPr>
          <w:rFonts w:ascii="Times New Roman" w:hAnsi="Times New Roman" w:cs="Times New Roman"/>
          <w:sz w:val="24"/>
          <w:szCs w:val="24"/>
          <w:lang w:val="en-US"/>
        </w:rPr>
        <w:t xml:space="preserve"> trade friction event ends. This trend is generally the same as Figure 5 (a), but Figure 5 (a) does not have the significant fluctuation amplitude of Figure 5 (b). After the China-U.S. trade friction event ends, Figures 5 (a) and (b) show fluctuation trends in the opposite direction. The S&amp;P500 index and BTC have a two-way symmetric volatility spillover effect before the end of the trade friction event and a two-way asymmetric volatility spillover effect after the trade friction event, so the relationship between the two indexes is time-varying. Similarly, when lagged by one order, the volatility changes significantly.</w:t>
      </w:r>
    </w:p>
    <w:p w14:paraId="5417A469" w14:textId="5BB09535"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7763C4">
        <w:rPr>
          <w:rFonts w:ascii="Times New Roman" w:hAnsi="Times New Roman" w:cs="Times New Roman"/>
          <w:sz w:val="24"/>
          <w:szCs w:val="24"/>
          <w:lang w:val="en-US"/>
        </w:rPr>
        <w:t xml:space="preserve">Figure 6 shows the time-varying impact of ETH on the S&amp;P500 index and the S&amp;P500 index on ETH at different lags. Figure 6 (a) shows that ETH has shown a downward trend from positive to negative volatility throughout the time series. Unlike Figure 6 (a), Figure 6 (b) indicates </w:t>
      </w:r>
      <w:r w:rsidR="000E70F2">
        <w:rPr>
          <w:rFonts w:ascii="Times New Roman" w:hAnsi="Times New Roman" w:cs="Times New Roman"/>
          <w:sz w:val="24"/>
          <w:szCs w:val="24"/>
          <w:lang w:val="en-US"/>
        </w:rPr>
        <w:t>tiny</w:t>
      </w:r>
      <w:r w:rsidRPr="007763C4">
        <w:rPr>
          <w:rFonts w:ascii="Times New Roman" w:hAnsi="Times New Roman" w:cs="Times New Roman"/>
          <w:sz w:val="24"/>
          <w:szCs w:val="24"/>
          <w:lang w:val="en-US"/>
        </w:rPr>
        <w:t xml:space="preserve"> fluctuations before the China-U.S. trade negotiations</w:t>
      </w:r>
      <w:r w:rsidR="000E70F2">
        <w:rPr>
          <w:rFonts w:ascii="Times New Roman" w:hAnsi="Times New Roman" w:cs="Times New Roman"/>
          <w:sz w:val="24"/>
          <w:szCs w:val="24"/>
          <w:lang w:val="en-US"/>
        </w:rPr>
        <w:t>. Still, there</w:t>
      </w:r>
      <w:r w:rsidRPr="007763C4">
        <w:rPr>
          <w:rFonts w:ascii="Times New Roman" w:hAnsi="Times New Roman" w:cs="Times New Roman"/>
          <w:sz w:val="24"/>
          <w:szCs w:val="24"/>
          <w:lang w:val="en-US"/>
        </w:rPr>
        <w:t xml:space="preserve"> was a significant </w:t>
      </w:r>
      <w:proofErr w:type="spellStart"/>
      <w:r w:rsidR="000E70F2">
        <w:rPr>
          <w:rFonts w:ascii="Times New Roman" w:hAnsi="Times New Roman" w:cs="Times New Roman"/>
          <w:sz w:val="24"/>
          <w:szCs w:val="24"/>
          <w:lang w:val="en-US"/>
        </w:rPr>
        <w:t>unfavourable</w:t>
      </w:r>
      <w:proofErr w:type="spellEnd"/>
      <w:r w:rsidRPr="007763C4">
        <w:rPr>
          <w:rFonts w:ascii="Times New Roman" w:hAnsi="Times New Roman" w:cs="Times New Roman"/>
          <w:sz w:val="24"/>
          <w:szCs w:val="24"/>
          <w:lang w:val="en-US"/>
        </w:rPr>
        <w:t xml:space="preserve"> fluctuation when the </w:t>
      </w:r>
      <w:r w:rsidR="000E70F2">
        <w:rPr>
          <w:rFonts w:ascii="Times New Roman" w:hAnsi="Times New Roman" w:cs="Times New Roman"/>
          <w:sz w:val="24"/>
          <w:szCs w:val="24"/>
          <w:lang w:val="en-US"/>
        </w:rPr>
        <w:t>talks</w:t>
      </w:r>
      <w:r w:rsidRPr="007763C4">
        <w:rPr>
          <w:rFonts w:ascii="Times New Roman" w:hAnsi="Times New Roman" w:cs="Times New Roman"/>
          <w:sz w:val="24"/>
          <w:szCs w:val="24"/>
          <w:lang w:val="en-US"/>
        </w:rPr>
        <w:t xml:space="preserve"> began in January 2019 and continued until the end of the negotiations in March, when it gradually rose to positive fluctuations and continued. There is also a two-way asymmetric volatility spillover effect between ETH and the S&amp;P500 index.</w:t>
      </w:r>
      <w:r>
        <w:rPr>
          <w:rFonts w:ascii="Times New Roman" w:hAnsi="Times New Roman" w:cs="Times New Roman" w:hint="eastAsia"/>
          <w:sz w:val="24"/>
          <w:szCs w:val="24"/>
          <w:lang w:val="en-US"/>
        </w:rPr>
        <w:t xml:space="preserve"> </w:t>
      </w:r>
      <w:r w:rsidRPr="00CF6F8D">
        <w:rPr>
          <w:rFonts w:ascii="Times New Roman" w:hAnsi="Times New Roman" w:cs="Times New Roman"/>
          <w:sz w:val="24"/>
          <w:szCs w:val="24"/>
          <w:lang w:val="en-US"/>
        </w:rPr>
        <w:t>The fluctuation in the first lag period is the most significant; there is also apparent fluctuation in the third lag period, and there is almost no fluctuation in the sixth lag period.</w:t>
      </w:r>
    </w:p>
    <w:p w14:paraId="2A0B2BA2" w14:textId="4B432F12" w:rsidR="005E3018" w:rsidRDefault="000E70F2" w:rsidP="005E3018">
      <w:pPr>
        <w:spacing w:after="0" w:line="36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Generally</w:t>
      </w:r>
      <w:r w:rsidR="005E3018" w:rsidRPr="002C4DA6">
        <w:rPr>
          <w:rFonts w:ascii="Times New Roman" w:hAnsi="Times New Roman" w:cs="Times New Roman"/>
          <w:sz w:val="24"/>
          <w:szCs w:val="24"/>
          <w:lang w:val="en-US"/>
        </w:rPr>
        <w:t>, when the CSI300 index</w:t>
      </w:r>
      <w:r w:rsidR="005E3018">
        <w:rPr>
          <w:rFonts w:ascii="Times New Roman" w:hAnsi="Times New Roman" w:cs="Times New Roman"/>
          <w:sz w:val="24"/>
          <w:szCs w:val="24"/>
          <w:lang w:val="en-US"/>
        </w:rPr>
        <w:t xml:space="preserve"> </w:t>
      </w:r>
      <w:r>
        <w:rPr>
          <w:rFonts w:ascii="Times New Roman" w:hAnsi="Times New Roman" w:cs="Times New Roman"/>
          <w:sz w:val="24"/>
          <w:szCs w:val="24"/>
          <w:lang w:val="en-US"/>
        </w:rPr>
        <w:t>experiences</w:t>
      </w:r>
      <w:r w:rsidR="005E3018">
        <w:rPr>
          <w:rFonts w:ascii="Times New Roman" w:hAnsi="Times New Roman" w:cs="Times New Roman"/>
          <w:sz w:val="24"/>
          <w:szCs w:val="24"/>
          <w:lang w:val="en-US"/>
        </w:rPr>
        <w:t xml:space="preserve"> a shock</w:t>
      </w:r>
      <w:r w:rsidR="005E3018" w:rsidRPr="002C4DA6">
        <w:rPr>
          <w:rFonts w:ascii="Times New Roman" w:hAnsi="Times New Roman" w:cs="Times New Roman"/>
          <w:sz w:val="24"/>
          <w:szCs w:val="24"/>
          <w:lang w:val="en-US"/>
        </w:rPr>
        <w:t xml:space="preserve">, BTC and ETH show </w:t>
      </w:r>
      <w:r>
        <w:rPr>
          <w:rFonts w:ascii="Times New Roman" w:hAnsi="Times New Roman" w:cs="Times New Roman"/>
          <w:sz w:val="24"/>
          <w:szCs w:val="24"/>
          <w:lang w:val="en-US"/>
        </w:rPr>
        <w:t>adverse</w:t>
      </w:r>
      <w:r w:rsidR="005E3018" w:rsidRPr="002C4DA6">
        <w:rPr>
          <w:rFonts w:ascii="Times New Roman" w:hAnsi="Times New Roman" w:cs="Times New Roman"/>
          <w:sz w:val="24"/>
          <w:szCs w:val="24"/>
          <w:lang w:val="en-US"/>
        </w:rPr>
        <w:t xml:space="preserve"> effects</w:t>
      </w:r>
      <w:r w:rsidR="005E3018">
        <w:rPr>
          <w:rFonts w:ascii="Times New Roman" w:hAnsi="Times New Roman" w:cs="Times New Roman"/>
          <w:sz w:val="24"/>
          <w:szCs w:val="24"/>
          <w:lang w:val="en-US"/>
        </w:rPr>
        <w:t>. However,</w:t>
      </w:r>
      <w:r w:rsidR="005E3018" w:rsidRPr="002C4DA6">
        <w:rPr>
          <w:rFonts w:ascii="Times New Roman" w:hAnsi="Times New Roman" w:cs="Times New Roman"/>
          <w:sz w:val="24"/>
          <w:szCs w:val="24"/>
          <w:lang w:val="en-US"/>
        </w:rPr>
        <w:t xml:space="preserve"> when BTC</w:t>
      </w:r>
      <w:r w:rsidR="005E3018">
        <w:rPr>
          <w:rFonts w:ascii="Times New Roman" w:hAnsi="Times New Roman" w:cs="Times New Roman"/>
          <w:sz w:val="24"/>
          <w:szCs w:val="24"/>
          <w:lang w:val="en-US"/>
        </w:rPr>
        <w:t xml:space="preserve"> </w:t>
      </w:r>
      <w:r>
        <w:rPr>
          <w:rFonts w:ascii="Times New Roman" w:hAnsi="Times New Roman" w:cs="Times New Roman"/>
          <w:sz w:val="24"/>
          <w:szCs w:val="24"/>
          <w:lang w:val="en-US"/>
        </w:rPr>
        <w:t>experienced a shock, the CSI300 index showed an alternating positive and negative effect before the negotiations between China and the United States, with significant short-term cycles, and it gradually recovered</w:t>
      </w:r>
      <w:r w:rsidR="005E3018" w:rsidRPr="002C4DA6">
        <w:rPr>
          <w:rFonts w:ascii="Times New Roman" w:hAnsi="Times New Roman" w:cs="Times New Roman"/>
          <w:sz w:val="24"/>
          <w:szCs w:val="24"/>
          <w:lang w:val="en-US"/>
        </w:rPr>
        <w:t xml:space="preserve"> to a positive effect after the </w:t>
      </w:r>
      <w:r>
        <w:rPr>
          <w:rFonts w:ascii="Times New Roman" w:hAnsi="Times New Roman" w:cs="Times New Roman"/>
          <w:sz w:val="24"/>
          <w:szCs w:val="24"/>
          <w:lang w:val="en-US"/>
        </w:rPr>
        <w:t>talks</w:t>
      </w:r>
      <w:r w:rsidR="005E3018" w:rsidRPr="002C4DA6">
        <w:rPr>
          <w:rFonts w:ascii="Times New Roman" w:hAnsi="Times New Roman" w:cs="Times New Roman"/>
          <w:sz w:val="24"/>
          <w:szCs w:val="24"/>
          <w:lang w:val="en-US"/>
        </w:rPr>
        <w:t>. After the United States announced the ban on WeChat and TikTok, the positive effect began to decay into a negative effect.</w:t>
      </w:r>
      <w:r w:rsidR="005E3018">
        <w:rPr>
          <w:rFonts w:ascii="Times New Roman" w:hAnsi="Times New Roman" w:cs="Times New Roman"/>
          <w:sz w:val="24"/>
          <w:szCs w:val="24"/>
          <w:lang w:val="en-US"/>
        </w:rPr>
        <w:t xml:space="preserve"> Conversely</w:t>
      </w:r>
      <w:r w:rsidR="005E3018" w:rsidRPr="002C4DA6">
        <w:rPr>
          <w:rFonts w:ascii="Times New Roman" w:hAnsi="Times New Roman" w:cs="Times New Roman"/>
          <w:sz w:val="24"/>
          <w:szCs w:val="24"/>
          <w:lang w:val="en-US"/>
        </w:rPr>
        <w:t>, after the</w:t>
      </w:r>
      <w:r w:rsidR="005E3018">
        <w:rPr>
          <w:rFonts w:ascii="Times New Roman" w:hAnsi="Times New Roman" w:cs="Times New Roman"/>
          <w:sz w:val="24"/>
          <w:szCs w:val="24"/>
          <w:lang w:val="en-US"/>
        </w:rPr>
        <w:t xml:space="preserve"> ban</w:t>
      </w:r>
      <w:r w:rsidR="005E3018" w:rsidRPr="002C4DA6">
        <w:rPr>
          <w:rFonts w:ascii="Times New Roman" w:hAnsi="Times New Roman" w:cs="Times New Roman"/>
          <w:sz w:val="24"/>
          <w:szCs w:val="24"/>
          <w:lang w:val="en-US"/>
        </w:rPr>
        <w:t xml:space="preserve">, the effect of ETH decayed but remained </w:t>
      </w:r>
      <w:r>
        <w:rPr>
          <w:rFonts w:ascii="Times New Roman" w:hAnsi="Times New Roman" w:cs="Times New Roman"/>
          <w:sz w:val="24"/>
          <w:szCs w:val="24"/>
          <w:lang w:val="en-US"/>
        </w:rPr>
        <w:t>optimistic</w:t>
      </w:r>
      <w:r w:rsidR="005E3018" w:rsidRPr="002C4DA6">
        <w:rPr>
          <w:rFonts w:ascii="Times New Roman" w:hAnsi="Times New Roman" w:cs="Times New Roman"/>
          <w:sz w:val="24"/>
          <w:szCs w:val="24"/>
          <w:lang w:val="en-US"/>
        </w:rPr>
        <w:t>. When the S&amp;P500 index</w:t>
      </w:r>
      <w:r w:rsidR="005E3018" w:rsidRPr="00A62FE8">
        <w:rPr>
          <w:rFonts w:ascii="Times New Roman" w:hAnsi="Times New Roman" w:cs="Times New Roman"/>
          <w:sz w:val="24"/>
          <w:szCs w:val="24"/>
          <w:lang w:val="en-US"/>
        </w:rPr>
        <w:t xml:space="preserve"> </w:t>
      </w:r>
      <w:r>
        <w:rPr>
          <w:rFonts w:ascii="Times New Roman" w:hAnsi="Times New Roman" w:cs="Times New Roman"/>
          <w:sz w:val="24"/>
          <w:szCs w:val="24"/>
          <w:lang w:val="en-US"/>
        </w:rPr>
        <w:t>experiences</w:t>
      </w:r>
      <w:r w:rsidR="005E3018">
        <w:rPr>
          <w:rFonts w:ascii="Times New Roman" w:hAnsi="Times New Roman" w:cs="Times New Roman"/>
          <w:sz w:val="24"/>
          <w:szCs w:val="24"/>
          <w:lang w:val="en-US"/>
        </w:rPr>
        <w:t xml:space="preserve"> a shock</w:t>
      </w:r>
      <w:r w:rsidR="005E3018" w:rsidRPr="002C4DA6">
        <w:rPr>
          <w:rFonts w:ascii="Times New Roman" w:hAnsi="Times New Roman" w:cs="Times New Roman"/>
          <w:sz w:val="24"/>
          <w:szCs w:val="24"/>
          <w:lang w:val="en-US"/>
        </w:rPr>
        <w:t>, both BTC and ETH gradually decay from a positive to a negative effect. When BTC</w:t>
      </w:r>
      <w:r w:rsidR="005E3018" w:rsidRPr="00A62FE8">
        <w:rPr>
          <w:rFonts w:ascii="Times New Roman" w:hAnsi="Times New Roman" w:cs="Times New Roman"/>
          <w:sz w:val="24"/>
          <w:szCs w:val="24"/>
          <w:lang w:val="en-US"/>
        </w:rPr>
        <w:t xml:space="preserve"> </w:t>
      </w:r>
      <w:r w:rsidR="005E3018">
        <w:rPr>
          <w:rFonts w:ascii="Times New Roman" w:hAnsi="Times New Roman" w:cs="Times New Roman"/>
          <w:sz w:val="24"/>
          <w:szCs w:val="24"/>
          <w:lang w:val="en-US"/>
        </w:rPr>
        <w:t>is shocked</w:t>
      </w:r>
      <w:r w:rsidR="005E3018" w:rsidRPr="002C4DA6">
        <w:rPr>
          <w:rFonts w:ascii="Times New Roman" w:hAnsi="Times New Roman" w:cs="Times New Roman"/>
          <w:sz w:val="24"/>
          <w:szCs w:val="24"/>
          <w:lang w:val="en-US"/>
        </w:rPr>
        <w:t xml:space="preserve">, the S&amp;P500 index shows an </w:t>
      </w:r>
      <w:r w:rsidR="005E3018" w:rsidRPr="002C4DA6">
        <w:rPr>
          <w:rFonts w:ascii="Times New Roman" w:hAnsi="Times New Roman" w:cs="Times New Roman"/>
          <w:sz w:val="24"/>
          <w:szCs w:val="24"/>
          <w:lang w:val="en-US"/>
        </w:rPr>
        <w:lastRenderedPageBreak/>
        <w:t xml:space="preserve">alternating positive and negative effect, with significant short-term cycles before the start of the trade friction event. </w:t>
      </w:r>
      <w:r>
        <w:rPr>
          <w:rFonts w:ascii="Times New Roman" w:hAnsi="Times New Roman" w:cs="Times New Roman"/>
          <w:sz w:val="24"/>
          <w:szCs w:val="24"/>
          <w:lang w:val="en-US"/>
        </w:rPr>
        <w:t>There was a significant positive effect at the beginning of the trade friction event. Still, as</w:t>
      </w:r>
      <w:r w:rsidR="005E3018" w:rsidRPr="002C4DA6">
        <w:rPr>
          <w:rFonts w:ascii="Times New Roman" w:hAnsi="Times New Roman" w:cs="Times New Roman"/>
          <w:sz w:val="24"/>
          <w:szCs w:val="24"/>
          <w:lang w:val="en-US"/>
        </w:rPr>
        <w:t xml:space="preserve"> China and the United States began trade negotiations, the positive effect turned into </w:t>
      </w:r>
      <w:r>
        <w:rPr>
          <w:rFonts w:ascii="Times New Roman" w:hAnsi="Times New Roman" w:cs="Times New Roman"/>
          <w:sz w:val="24"/>
          <w:szCs w:val="24"/>
          <w:lang w:val="en-US"/>
        </w:rPr>
        <w:t>an adverse</w:t>
      </w:r>
      <w:r w:rsidR="005E3018" w:rsidRPr="002C4DA6">
        <w:rPr>
          <w:rFonts w:ascii="Times New Roman" w:hAnsi="Times New Roman" w:cs="Times New Roman"/>
          <w:sz w:val="24"/>
          <w:szCs w:val="24"/>
          <w:lang w:val="en-US"/>
        </w:rPr>
        <w:t xml:space="preserve"> effect</w:t>
      </w:r>
      <w:r>
        <w:rPr>
          <w:rFonts w:ascii="Times New Roman" w:hAnsi="Times New Roman" w:cs="Times New Roman"/>
          <w:sz w:val="24"/>
          <w:szCs w:val="24"/>
          <w:lang w:val="en-US"/>
        </w:rPr>
        <w:t>. It gradually recovered</w:t>
      </w:r>
      <w:r w:rsidR="005E3018" w:rsidRPr="002C4DA6">
        <w:rPr>
          <w:rFonts w:ascii="Times New Roman" w:hAnsi="Times New Roman" w:cs="Times New Roman"/>
          <w:sz w:val="24"/>
          <w:szCs w:val="24"/>
          <w:lang w:val="en-US"/>
        </w:rPr>
        <w:t xml:space="preserve"> to a positive effect until </w:t>
      </w:r>
      <w:r w:rsidR="005E3018">
        <w:rPr>
          <w:rFonts w:ascii="Times New Roman" w:hAnsi="Times New Roman" w:cs="Times New Roman"/>
          <w:sz w:val="24"/>
          <w:szCs w:val="24"/>
          <w:lang w:val="en-US"/>
        </w:rPr>
        <w:t xml:space="preserve">the two countries </w:t>
      </w:r>
      <w:r>
        <w:rPr>
          <w:rFonts w:ascii="Times New Roman" w:hAnsi="Times New Roman" w:cs="Times New Roman"/>
          <w:sz w:val="24"/>
          <w:szCs w:val="24"/>
          <w:lang w:val="en-US"/>
        </w:rPr>
        <w:t>agreed</w:t>
      </w:r>
      <w:r w:rsidR="005E3018" w:rsidRPr="002C4DA6">
        <w:rPr>
          <w:rFonts w:ascii="Times New Roman" w:hAnsi="Times New Roman" w:cs="Times New Roman"/>
          <w:sz w:val="24"/>
          <w:szCs w:val="24"/>
          <w:lang w:val="en-US"/>
        </w:rPr>
        <w:t xml:space="preserve"> on tariff terms. After the trade friction event ended, the S&amp;P500 index</w:t>
      </w:r>
      <w:r w:rsidR="005E3018">
        <w:rPr>
          <w:rFonts w:ascii="Times New Roman" w:hAnsi="Times New Roman" w:cs="Times New Roman"/>
          <w:sz w:val="24"/>
          <w:szCs w:val="24"/>
          <w:lang w:val="en-US"/>
        </w:rPr>
        <w:t xml:space="preserve"> again</w:t>
      </w:r>
      <w:r w:rsidR="005E3018" w:rsidRPr="002C4DA6">
        <w:rPr>
          <w:rFonts w:ascii="Times New Roman" w:hAnsi="Times New Roman" w:cs="Times New Roman"/>
          <w:sz w:val="24"/>
          <w:szCs w:val="24"/>
          <w:lang w:val="en-US"/>
        </w:rPr>
        <w:t xml:space="preserve"> showed an alternating positive and negative effect with significant short-term cycles. When ETH</w:t>
      </w:r>
      <w:r w:rsidR="005E3018" w:rsidRPr="00A62FE8">
        <w:rPr>
          <w:rFonts w:ascii="Times New Roman" w:hAnsi="Times New Roman" w:cs="Times New Roman"/>
          <w:sz w:val="24"/>
          <w:szCs w:val="24"/>
          <w:lang w:val="en-US"/>
        </w:rPr>
        <w:t xml:space="preserve"> </w:t>
      </w:r>
      <w:r w:rsidR="005E3018">
        <w:rPr>
          <w:rFonts w:ascii="Times New Roman" w:hAnsi="Times New Roman" w:cs="Times New Roman"/>
          <w:sz w:val="24"/>
          <w:szCs w:val="24"/>
          <w:lang w:val="en-US"/>
        </w:rPr>
        <w:t>experience a shock</w:t>
      </w:r>
      <w:r w:rsidR="005E3018" w:rsidRPr="002C4DA6">
        <w:rPr>
          <w:rFonts w:ascii="Times New Roman" w:hAnsi="Times New Roman" w:cs="Times New Roman"/>
          <w:sz w:val="24"/>
          <w:szCs w:val="24"/>
          <w:lang w:val="en-US"/>
        </w:rPr>
        <w:t xml:space="preserve">, the S&amp;P500 index mainly </w:t>
      </w:r>
      <w:r>
        <w:rPr>
          <w:rFonts w:ascii="Times New Roman" w:hAnsi="Times New Roman" w:cs="Times New Roman"/>
          <w:sz w:val="24"/>
          <w:szCs w:val="24"/>
          <w:lang w:val="en-US"/>
        </w:rPr>
        <w:t>indicates</w:t>
      </w:r>
      <w:r w:rsidR="005E3018">
        <w:rPr>
          <w:rFonts w:ascii="Times New Roman" w:hAnsi="Times New Roman" w:cs="Times New Roman"/>
          <w:sz w:val="24"/>
          <w:szCs w:val="24"/>
          <w:lang w:val="en-US"/>
        </w:rPr>
        <w:t xml:space="preserve"> </w:t>
      </w:r>
      <w:r w:rsidR="005E3018" w:rsidRPr="002C4DA6">
        <w:rPr>
          <w:rFonts w:ascii="Times New Roman" w:hAnsi="Times New Roman" w:cs="Times New Roman"/>
          <w:sz w:val="24"/>
          <w:szCs w:val="24"/>
          <w:lang w:val="en-US"/>
        </w:rPr>
        <w:t xml:space="preserve">a negative effect during the trade friction event. After the trade friction event ends, the S&amp;P500 index has a positive effect. In addition, as the number of lags increases, the impact of the CSI300 index, the S&amp;P500 index, BTC and ETH weakens significantly, </w:t>
      </w:r>
      <w:r w:rsidR="005E3018">
        <w:rPr>
          <w:rFonts w:ascii="Times New Roman" w:hAnsi="Times New Roman" w:cs="Times New Roman"/>
          <w:sz w:val="24"/>
          <w:szCs w:val="24"/>
          <w:lang w:val="en-US"/>
        </w:rPr>
        <w:t>with</w:t>
      </w:r>
      <w:r w:rsidR="005E3018" w:rsidRPr="002C4DA6">
        <w:rPr>
          <w:rFonts w:ascii="Times New Roman" w:hAnsi="Times New Roman" w:cs="Times New Roman"/>
          <w:sz w:val="24"/>
          <w:szCs w:val="24"/>
          <w:lang w:val="en-US"/>
        </w:rPr>
        <w:t xml:space="preserve"> almost no </w:t>
      </w:r>
      <w:r>
        <w:rPr>
          <w:rFonts w:ascii="Times New Roman" w:hAnsi="Times New Roman" w:cs="Times New Roman"/>
          <w:sz w:val="24"/>
          <w:szCs w:val="24"/>
          <w:lang w:val="en-US"/>
        </w:rPr>
        <w:t>effect</w:t>
      </w:r>
      <w:r w:rsidR="005E3018" w:rsidRPr="002C4DA6">
        <w:rPr>
          <w:rFonts w:ascii="Times New Roman" w:hAnsi="Times New Roman" w:cs="Times New Roman"/>
          <w:sz w:val="24"/>
          <w:szCs w:val="24"/>
          <w:lang w:val="en-US"/>
        </w:rPr>
        <w:t xml:space="preserve"> in the sixth period.</w:t>
      </w:r>
    </w:p>
    <w:p w14:paraId="0995B761" w14:textId="48B0EEA0"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BB4461">
        <w:rPr>
          <w:rFonts w:ascii="Times New Roman" w:hAnsi="Times New Roman" w:cs="Times New Roman"/>
          <w:sz w:val="24"/>
          <w:szCs w:val="24"/>
          <w:lang w:val="en-US"/>
        </w:rPr>
        <w:t xml:space="preserve">We select </w:t>
      </w:r>
      <w:r w:rsidR="000E70F2">
        <w:rPr>
          <w:rFonts w:ascii="Times New Roman" w:hAnsi="Times New Roman" w:cs="Times New Roman"/>
          <w:sz w:val="24"/>
          <w:szCs w:val="24"/>
          <w:lang w:val="en-US"/>
        </w:rPr>
        <w:t>four time</w:t>
      </w:r>
      <w:r w:rsidRPr="00BB4461">
        <w:rPr>
          <w:rFonts w:ascii="Times New Roman" w:hAnsi="Times New Roman" w:cs="Times New Roman"/>
          <w:sz w:val="24"/>
          <w:szCs w:val="24"/>
          <w:lang w:val="en-US"/>
        </w:rPr>
        <w:t xml:space="preserve"> points, namely 03/07/2017 (black dot line), 08/03/2018 (blue line), 15/01/2020 (red line) and 01/07/2021 (green line) for impulse response testing. Figure 7 is the time point impulse response diagram. In general, when the stock market is </w:t>
      </w:r>
      <w:r>
        <w:rPr>
          <w:rFonts w:ascii="Times New Roman" w:hAnsi="Times New Roman" w:cs="Times New Roman"/>
          <w:sz w:val="24"/>
          <w:szCs w:val="24"/>
          <w:lang w:val="en-US"/>
        </w:rPr>
        <w:t>shocked</w:t>
      </w:r>
      <w:r w:rsidRPr="00BB4461">
        <w:rPr>
          <w:rFonts w:ascii="Times New Roman" w:hAnsi="Times New Roman" w:cs="Times New Roman"/>
          <w:sz w:val="24"/>
          <w:szCs w:val="24"/>
          <w:lang w:val="en-US"/>
        </w:rPr>
        <w:t xml:space="preserve">, the cryptocurrency market responds positively </w:t>
      </w:r>
      <w:r>
        <w:rPr>
          <w:rFonts w:ascii="Times New Roman" w:hAnsi="Times New Roman" w:cs="Times New Roman"/>
          <w:sz w:val="24"/>
          <w:szCs w:val="24"/>
          <w:lang w:val="en-US"/>
        </w:rPr>
        <w:t xml:space="preserve">and </w:t>
      </w:r>
      <w:r w:rsidRPr="00BB4461">
        <w:rPr>
          <w:rFonts w:ascii="Times New Roman" w:hAnsi="Times New Roman" w:cs="Times New Roman"/>
          <w:sz w:val="24"/>
          <w:szCs w:val="24"/>
          <w:lang w:val="en-US"/>
        </w:rPr>
        <w:t>quickly, then drops to the bottom in the first period, rises to a</w:t>
      </w:r>
      <w:r>
        <w:rPr>
          <w:rFonts w:ascii="Times New Roman" w:hAnsi="Times New Roman" w:cs="Times New Roman"/>
          <w:sz w:val="24"/>
          <w:szCs w:val="24"/>
          <w:lang w:val="en-US"/>
        </w:rPr>
        <w:t xml:space="preserve"> </w:t>
      </w:r>
      <w:r w:rsidRPr="00BB4461">
        <w:rPr>
          <w:rFonts w:ascii="Times New Roman" w:hAnsi="Times New Roman" w:cs="Times New Roman"/>
          <w:sz w:val="24"/>
          <w:szCs w:val="24"/>
          <w:lang w:val="en-US"/>
        </w:rPr>
        <w:t xml:space="preserve">peak in the second period, and then falls rapidly until it converges in the sixth period. However, when the cryptocurrency market is </w:t>
      </w:r>
      <w:r>
        <w:rPr>
          <w:rFonts w:ascii="Times New Roman" w:hAnsi="Times New Roman" w:cs="Times New Roman"/>
          <w:sz w:val="24"/>
          <w:szCs w:val="24"/>
          <w:lang w:val="en-US"/>
        </w:rPr>
        <w:t>shocked</w:t>
      </w:r>
      <w:r w:rsidRPr="00BB4461">
        <w:rPr>
          <w:rFonts w:ascii="Times New Roman" w:hAnsi="Times New Roman" w:cs="Times New Roman"/>
          <w:sz w:val="24"/>
          <w:szCs w:val="24"/>
          <w:lang w:val="en-US"/>
        </w:rPr>
        <w:t xml:space="preserve">, the stock market responds differently at the </w:t>
      </w:r>
      <w:r w:rsidR="000E70F2">
        <w:rPr>
          <w:rFonts w:ascii="Times New Roman" w:hAnsi="Times New Roman" w:cs="Times New Roman"/>
          <w:sz w:val="24"/>
          <w:szCs w:val="24"/>
          <w:lang w:val="en-US"/>
        </w:rPr>
        <w:t>four time</w:t>
      </w:r>
      <w:r w:rsidRPr="00BB4461">
        <w:rPr>
          <w:rFonts w:ascii="Times New Roman" w:hAnsi="Times New Roman" w:cs="Times New Roman"/>
          <w:sz w:val="24"/>
          <w:szCs w:val="24"/>
          <w:lang w:val="en-US"/>
        </w:rPr>
        <w:t xml:space="preserve"> points. Most responses are generally positive, except for the CSI300 index's impact on BTC and the S&amp;P500 index's effect on ETH, which were negative on March 8, 2018 (the beginning of the China-U.S. trade friction).</w:t>
      </w:r>
      <w:r>
        <w:rPr>
          <w:rFonts w:ascii="Times New Roman" w:hAnsi="Times New Roman" w:cs="Times New Roman" w:hint="eastAsia"/>
          <w:sz w:val="24"/>
          <w:szCs w:val="24"/>
          <w:lang w:val="en-US"/>
        </w:rPr>
        <w:t xml:space="preserve"> </w:t>
      </w:r>
      <w:r w:rsidRPr="00E059DC">
        <w:rPr>
          <w:rFonts w:ascii="Times New Roman" w:hAnsi="Times New Roman" w:cs="Times New Roman"/>
          <w:sz w:val="24"/>
          <w:szCs w:val="24"/>
          <w:lang w:val="en-US"/>
        </w:rPr>
        <w:t xml:space="preserve">The above time-point impulse response tests converged </w:t>
      </w:r>
      <w:r w:rsidR="000E70F2">
        <w:rPr>
          <w:rFonts w:ascii="Times New Roman" w:hAnsi="Times New Roman" w:cs="Times New Roman"/>
          <w:sz w:val="24"/>
          <w:szCs w:val="24"/>
          <w:lang w:val="en-US"/>
        </w:rPr>
        <w:t>entirely</w:t>
      </w:r>
      <w:r w:rsidRPr="00E059DC">
        <w:rPr>
          <w:rFonts w:ascii="Times New Roman" w:hAnsi="Times New Roman" w:cs="Times New Roman"/>
          <w:sz w:val="24"/>
          <w:szCs w:val="24"/>
          <w:lang w:val="en-US"/>
        </w:rPr>
        <w:t xml:space="preserve"> in the sixth period, indicating that the impact of the shock is short-lived and time-varying.</w:t>
      </w:r>
    </w:p>
    <w:p w14:paraId="4FA8A954" w14:textId="77777777" w:rsidR="005E3018" w:rsidRDefault="005E3018" w:rsidP="005E30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Figure 7 around here***</w:t>
      </w:r>
    </w:p>
    <w:p w14:paraId="1474D1FC" w14:textId="77777777" w:rsidR="005E3018" w:rsidRPr="004026A8" w:rsidRDefault="005E3018" w:rsidP="005E3018">
      <w:pPr>
        <w:spacing w:after="0" w:line="360" w:lineRule="auto"/>
        <w:rPr>
          <w:rFonts w:ascii="Times New Roman" w:hAnsi="Times New Roman" w:cs="Times New Roman"/>
          <w:b/>
          <w:bCs/>
          <w:sz w:val="24"/>
          <w:szCs w:val="24"/>
          <w:lang w:val="en-US"/>
        </w:rPr>
      </w:pPr>
      <w:r w:rsidRPr="004026A8">
        <w:rPr>
          <w:rFonts w:ascii="Times New Roman" w:hAnsi="Times New Roman" w:cs="Times New Roman"/>
          <w:b/>
          <w:bCs/>
          <w:sz w:val="24"/>
          <w:szCs w:val="24"/>
          <w:lang w:val="en-US"/>
        </w:rPr>
        <w:t>4.3 Results analysis</w:t>
      </w:r>
    </w:p>
    <w:p w14:paraId="60A87B8C" w14:textId="6B71A49F"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801C6C">
        <w:rPr>
          <w:rFonts w:ascii="Times New Roman" w:hAnsi="Times New Roman" w:cs="Times New Roman"/>
          <w:sz w:val="24"/>
          <w:szCs w:val="24"/>
          <w:lang w:val="en-US"/>
        </w:rPr>
        <w:t>Based on the above analysis, we address the underlying three research questions.</w:t>
      </w:r>
      <w:r>
        <w:rPr>
          <w:rFonts w:ascii="Times New Roman" w:hAnsi="Times New Roman" w:cs="Times New Roman"/>
          <w:sz w:val="24"/>
          <w:szCs w:val="24"/>
          <w:lang w:val="en-US"/>
        </w:rPr>
        <w:t xml:space="preserve"> </w:t>
      </w:r>
      <w:r w:rsidRPr="00311757">
        <w:rPr>
          <w:rFonts w:ascii="Times New Roman" w:hAnsi="Times New Roman" w:cs="Times New Roman"/>
          <w:sz w:val="24"/>
          <w:szCs w:val="24"/>
          <w:lang w:val="en-US"/>
        </w:rPr>
        <w:t xml:space="preserve">Specifically, for the first question, we </w:t>
      </w:r>
      <w:r>
        <w:rPr>
          <w:rFonts w:ascii="Times New Roman" w:hAnsi="Times New Roman" w:cs="Times New Roman"/>
          <w:sz w:val="24"/>
          <w:szCs w:val="24"/>
          <w:lang w:val="en-US"/>
        </w:rPr>
        <w:t>find</w:t>
      </w:r>
      <w:r w:rsidRPr="00311757">
        <w:rPr>
          <w:rFonts w:ascii="Times New Roman" w:hAnsi="Times New Roman" w:cs="Times New Roman"/>
          <w:sz w:val="24"/>
          <w:szCs w:val="24"/>
          <w:lang w:val="en-US"/>
        </w:rPr>
        <w:t xml:space="preserve"> a short-term volatility spillover effect between the Chinese and American stock markets and the cryptocurrency market in the pre-, peak- and post-trade friction. This volatility spillover effect lasted for a short time, with significant fluctuations in the first period, weak fluctuations in the third period, and almost no fluctuations in the sixth. Therefore, there is no volatility spillover effect in the long run between the Chinese and American stock markets and the cryptocurrency market. For the second research question, we f</w:t>
      </w:r>
      <w:r>
        <w:rPr>
          <w:rFonts w:ascii="Times New Roman" w:hAnsi="Times New Roman" w:cs="Times New Roman"/>
          <w:sz w:val="24"/>
          <w:szCs w:val="24"/>
          <w:lang w:val="en-US"/>
        </w:rPr>
        <w:t>ind</w:t>
      </w:r>
      <w:r w:rsidRPr="00311757">
        <w:rPr>
          <w:rFonts w:ascii="Times New Roman" w:hAnsi="Times New Roman" w:cs="Times New Roman"/>
          <w:sz w:val="24"/>
          <w:szCs w:val="24"/>
          <w:lang w:val="en-US"/>
        </w:rPr>
        <w:t xml:space="preserve"> a two-way volatility spillover effect between the Chinese and American stock markets and the cryptocurrency market</w:t>
      </w:r>
      <w:r w:rsidR="000E70F2">
        <w:rPr>
          <w:rFonts w:ascii="Times New Roman" w:hAnsi="Times New Roman" w:cs="Times New Roman"/>
          <w:sz w:val="24"/>
          <w:szCs w:val="24"/>
          <w:lang w:val="en-US"/>
        </w:rPr>
        <w:t>. Still, sometimes</w:t>
      </w:r>
      <w:r w:rsidRPr="00311757">
        <w:rPr>
          <w:rFonts w:ascii="Times New Roman" w:hAnsi="Times New Roman" w:cs="Times New Roman"/>
          <w:sz w:val="24"/>
          <w:szCs w:val="24"/>
          <w:lang w:val="en-US"/>
        </w:rPr>
        <w:t xml:space="preserve"> the volatility effect is symmetrical and sometimes asymmetrical, so it has a time-varying characteristic.</w:t>
      </w:r>
    </w:p>
    <w:p w14:paraId="3A98A33E" w14:textId="1E3F3EEE" w:rsidR="005E3018" w:rsidRPr="00523ADC" w:rsidRDefault="005E3018" w:rsidP="005E3018">
      <w:pPr>
        <w:spacing w:after="0" w:line="360" w:lineRule="auto"/>
        <w:ind w:firstLineChars="200" w:firstLine="480"/>
        <w:jc w:val="both"/>
        <w:rPr>
          <w:rFonts w:ascii="Times New Roman" w:hAnsi="Times New Roman" w:cs="Times New Roman"/>
          <w:sz w:val="24"/>
          <w:szCs w:val="24"/>
          <w:lang w:val="en-US"/>
        </w:rPr>
      </w:pPr>
      <w:r w:rsidRPr="00523ADC">
        <w:rPr>
          <w:rFonts w:ascii="Times New Roman" w:hAnsi="Times New Roman" w:cs="Times New Roman"/>
          <w:sz w:val="24"/>
          <w:szCs w:val="24"/>
          <w:lang w:val="en-US"/>
        </w:rPr>
        <w:lastRenderedPageBreak/>
        <w:t xml:space="preserve">For the third research question, we find that cryptocurrencies and the Chinese and U.S. stock markets are each other's safe havens in the long run, and BTC and ETH can be used as short-term hedging assets for the Chinese stock market. According to Figures 3 and 4, when the CSI300 index is impacted, BTC shows a negative impact (significant at lags 1 and 3), indicating that BTC can be used as a short-term hedging asset for the CSI300 index. There is no </w:t>
      </w:r>
      <w:r w:rsidR="000E70F2">
        <w:rPr>
          <w:rFonts w:ascii="Times New Roman" w:hAnsi="Times New Roman" w:cs="Times New Roman"/>
          <w:sz w:val="24"/>
          <w:szCs w:val="24"/>
          <w:lang w:val="en-US"/>
        </w:rPr>
        <w:t>apparent</w:t>
      </w:r>
      <w:r w:rsidRPr="00523ADC">
        <w:rPr>
          <w:rFonts w:ascii="Times New Roman" w:hAnsi="Times New Roman" w:cs="Times New Roman"/>
          <w:sz w:val="24"/>
          <w:szCs w:val="24"/>
          <w:lang w:val="en-US"/>
        </w:rPr>
        <w:t xml:space="preserve"> fluctuation at the lag of six periods, indicating no relationship between BTC and the CSI300 index in the long term, and it can be added to the portfolio as a safe-haven asset in long-term asset allocation. Unlike BTC, ETH and the CSI300 index showed positive fluctuations before the China-U.S. trade friction incident. However, when the trade friction incident began, ETH also showed a negative impact, which can serve as a short-term hedging asset and a long-term safe-haven asset for the CSI300 index. When BTC is impacted, the CSI300 index mainly shows a positive impact, and the hedging function often fails. When ETH is impacted, the CSI300 index can serve as a short-term hedging asset during the trade friction period, and the rest of the time is </w:t>
      </w:r>
      <w:proofErr w:type="spellStart"/>
      <w:r w:rsidR="000E70F2">
        <w:rPr>
          <w:rFonts w:ascii="Times New Roman" w:hAnsi="Times New Roman" w:cs="Times New Roman"/>
          <w:sz w:val="24"/>
          <w:szCs w:val="24"/>
          <w:lang w:val="en-US"/>
        </w:rPr>
        <w:t>favourable</w:t>
      </w:r>
      <w:proofErr w:type="spellEnd"/>
      <w:r w:rsidRPr="00523ADC">
        <w:rPr>
          <w:rFonts w:ascii="Times New Roman" w:hAnsi="Times New Roman" w:cs="Times New Roman"/>
          <w:sz w:val="24"/>
          <w:szCs w:val="24"/>
          <w:lang w:val="en-US"/>
        </w:rPr>
        <w:t>.</w:t>
      </w:r>
    </w:p>
    <w:p w14:paraId="0CBB6542" w14:textId="0A554162" w:rsidR="005E3018" w:rsidRDefault="000E70F2" w:rsidP="005E3018">
      <w:pPr>
        <w:spacing w:after="0" w:line="360" w:lineRule="auto"/>
        <w:ind w:firstLineChars="200" w:firstLine="480"/>
        <w:jc w:val="both"/>
        <w:rPr>
          <w:rFonts w:ascii="Times New Roman" w:hAnsi="Times New Roman" w:cs="Times New Roman"/>
          <w:sz w:val="24"/>
          <w:szCs w:val="24"/>
          <w:lang w:val="en-US"/>
        </w:rPr>
      </w:pPr>
      <w:r>
        <w:rPr>
          <w:rFonts w:ascii="Times New Roman" w:hAnsi="Times New Roman" w:cs="Times New Roman"/>
          <w:sz w:val="24"/>
          <w:szCs w:val="24"/>
          <w:lang w:val="en-US"/>
        </w:rPr>
        <w:t>Figures 5 and 6 show that</w:t>
      </w:r>
      <w:r w:rsidR="005E3018" w:rsidRPr="00523ADC">
        <w:rPr>
          <w:rFonts w:ascii="Times New Roman" w:hAnsi="Times New Roman" w:cs="Times New Roman"/>
          <w:sz w:val="24"/>
          <w:szCs w:val="24"/>
          <w:lang w:val="en-US"/>
        </w:rPr>
        <w:t xml:space="preserve"> when the S&amp;P500 index is impacted, BTC and ETH mainly show positive effects</w:t>
      </w:r>
      <w:r>
        <w:rPr>
          <w:rFonts w:ascii="Times New Roman" w:hAnsi="Times New Roman" w:cs="Times New Roman"/>
          <w:sz w:val="24"/>
          <w:szCs w:val="24"/>
          <w:lang w:val="en-US"/>
        </w:rPr>
        <w:t>. They cannot</w:t>
      </w:r>
      <w:r w:rsidR="005E3018" w:rsidRPr="00523ADC">
        <w:rPr>
          <w:rFonts w:ascii="Times New Roman" w:hAnsi="Times New Roman" w:cs="Times New Roman"/>
          <w:sz w:val="24"/>
          <w:szCs w:val="24"/>
          <w:lang w:val="en-US"/>
        </w:rPr>
        <w:t xml:space="preserve"> be used as hedging assets for the S&amp;P500 but can be long-term safe havens (no significant fluctuations after six </w:t>
      </w:r>
      <w:r>
        <w:rPr>
          <w:rFonts w:ascii="Times New Roman" w:hAnsi="Times New Roman" w:cs="Times New Roman"/>
          <w:sz w:val="24"/>
          <w:szCs w:val="24"/>
          <w:lang w:val="en-US"/>
        </w:rPr>
        <w:t>lag periods</w:t>
      </w:r>
      <w:r w:rsidR="005E3018" w:rsidRPr="00523ADC">
        <w:rPr>
          <w:rFonts w:ascii="Times New Roman" w:hAnsi="Times New Roman" w:cs="Times New Roman"/>
          <w:sz w:val="24"/>
          <w:szCs w:val="24"/>
          <w:lang w:val="en-US"/>
        </w:rPr>
        <w:t>). When BTC is impacted, the S&amp;P500 index also mainly shows a positive impact. When ETH is impacted, the S&amp;P500 index can be used as a hedging asset during trade friction events. In summary, there is no volatility spillover effect between BTC, ETH, the CSI 300 Index and the S&amp;P 500 Index in the long term, and they can serve as each other's long-term safe haven assets. In addition, BTC and ETH can be used as short-term hedging assets for the CSI300 Index when the Chinese stock market suffers fluctuations. The CSI300 Index and the S&amp;P500 Index can be used as short-term hedging assets for ETH during trade frictions.</w:t>
      </w:r>
    </w:p>
    <w:p w14:paraId="0C283F64" w14:textId="6B43EDB8"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CE5C72">
        <w:rPr>
          <w:rFonts w:ascii="Times New Roman" w:hAnsi="Times New Roman" w:cs="Times New Roman"/>
          <w:sz w:val="24"/>
          <w:szCs w:val="24"/>
          <w:lang w:val="en-US"/>
        </w:rPr>
        <w:t xml:space="preserve">Our results are partially consistent with </w:t>
      </w:r>
      <w:proofErr w:type="spellStart"/>
      <w:r w:rsidRPr="00CE5C72">
        <w:rPr>
          <w:rFonts w:ascii="Times New Roman" w:hAnsi="Times New Roman" w:cs="Times New Roman"/>
          <w:sz w:val="24"/>
          <w:szCs w:val="24"/>
          <w:lang w:val="en-US"/>
        </w:rPr>
        <w:t>Plakandaras</w:t>
      </w:r>
      <w:proofErr w:type="spellEnd"/>
      <w:r w:rsidRPr="00CE5C72">
        <w:rPr>
          <w:rFonts w:ascii="Times New Roman" w:hAnsi="Times New Roman" w:cs="Times New Roman"/>
          <w:sz w:val="24"/>
          <w:szCs w:val="24"/>
          <w:lang w:val="en-US"/>
        </w:rPr>
        <w:t xml:space="preserve"> et al. (2021), who studied whether the </w:t>
      </w:r>
      <w:r>
        <w:rPr>
          <w:rFonts w:ascii="Times New Roman" w:hAnsi="Times New Roman" w:cs="Times New Roman" w:hint="eastAsia"/>
          <w:sz w:val="24"/>
          <w:szCs w:val="24"/>
          <w:lang w:val="en-US"/>
        </w:rPr>
        <w:t>China</w:t>
      </w:r>
      <w:r w:rsidRPr="00CE5C72">
        <w:rPr>
          <w:rFonts w:ascii="Times New Roman" w:hAnsi="Times New Roman" w:cs="Times New Roman"/>
          <w:sz w:val="24"/>
          <w:szCs w:val="24"/>
          <w:lang w:val="en-US"/>
        </w:rPr>
        <w:t>-U</w:t>
      </w:r>
      <w:r>
        <w:rPr>
          <w:rFonts w:ascii="Times New Roman" w:hAnsi="Times New Roman" w:cs="Times New Roman"/>
          <w:sz w:val="24"/>
          <w:szCs w:val="24"/>
          <w:lang w:val="en-US"/>
        </w:rPr>
        <w:t>.</w:t>
      </w:r>
      <w:r w:rsidRPr="00CE5C72">
        <w:rPr>
          <w:rFonts w:ascii="Times New Roman" w:hAnsi="Times New Roman" w:cs="Times New Roman"/>
          <w:sz w:val="24"/>
          <w:szCs w:val="24"/>
          <w:lang w:val="en-US"/>
        </w:rPr>
        <w:t>S</w:t>
      </w:r>
      <w:r>
        <w:rPr>
          <w:rFonts w:ascii="Times New Roman" w:hAnsi="Times New Roman" w:cs="Times New Roman"/>
          <w:sz w:val="24"/>
          <w:szCs w:val="24"/>
          <w:lang w:val="en-US"/>
        </w:rPr>
        <w:t>.</w:t>
      </w:r>
      <w:r w:rsidRPr="00CE5C72">
        <w:rPr>
          <w:rFonts w:ascii="Times New Roman" w:hAnsi="Times New Roman" w:cs="Times New Roman"/>
          <w:sz w:val="24"/>
          <w:szCs w:val="24"/>
          <w:lang w:val="en-US"/>
        </w:rPr>
        <w:t xml:space="preserve"> trade friction event can predict the return of BTC and found that trade policy uncertainty has no significant impact on the return of BTC, which indicates that investors can regard BTC as a safe haven asset in this situation. </w:t>
      </w:r>
      <w:r w:rsidR="000E70F2">
        <w:rPr>
          <w:rFonts w:ascii="Times New Roman" w:hAnsi="Times New Roman" w:cs="Times New Roman"/>
          <w:sz w:val="24"/>
          <w:szCs w:val="24"/>
          <w:lang w:val="en-US"/>
        </w:rPr>
        <w:t>In</w:t>
      </w:r>
      <w:r w:rsidRPr="00CE5C72">
        <w:rPr>
          <w:rFonts w:ascii="Times New Roman" w:hAnsi="Times New Roman" w:cs="Times New Roman"/>
          <w:sz w:val="24"/>
          <w:szCs w:val="24"/>
          <w:lang w:val="en-US"/>
        </w:rPr>
        <w:t xml:space="preserve"> the long run, trade policy uncertainty has no significant impact on the returns of BTC and ETH, and BTC can be regarded as a safe haven for the CSI300 index and the S&amp;P500 index. However, in the short run, BTC can be considered a hedge asset for the CSI300 index. In addition, Cao and Xie (2022) show that the volatility spillover effect between cryptocurrencies and Chinese financial markets from 2015 to 2020 is asymmetric and time-varying. They point out that the risk spillover effect of cryptocurrencies on Chinese financial markets is significant, while the reverse risk spillover effect is weak. Our </w:t>
      </w:r>
      <w:r w:rsidRPr="00CE5C72">
        <w:rPr>
          <w:rFonts w:ascii="Times New Roman" w:hAnsi="Times New Roman" w:cs="Times New Roman"/>
          <w:sz w:val="24"/>
          <w:szCs w:val="24"/>
          <w:lang w:val="en-US"/>
        </w:rPr>
        <w:lastRenderedPageBreak/>
        <w:t xml:space="preserve">study further shows that the relationship between cryptocurrency </w:t>
      </w:r>
      <w:r w:rsidR="000E70F2">
        <w:rPr>
          <w:rFonts w:ascii="Times New Roman" w:hAnsi="Times New Roman" w:cs="Times New Roman"/>
          <w:sz w:val="24"/>
          <w:szCs w:val="24"/>
          <w:lang w:val="en-US"/>
        </w:rPr>
        <w:t>and Chinese stock markets</w:t>
      </w:r>
      <w:r w:rsidRPr="00CE5C72">
        <w:rPr>
          <w:rFonts w:ascii="Times New Roman" w:hAnsi="Times New Roman" w:cs="Times New Roman"/>
          <w:sz w:val="24"/>
          <w:szCs w:val="24"/>
          <w:lang w:val="en-US"/>
        </w:rPr>
        <w:t xml:space="preserve"> is a two-way asymmetric volatility spillover effect in the short run. </w:t>
      </w:r>
      <w:r w:rsidR="000E70F2">
        <w:rPr>
          <w:rFonts w:ascii="Times New Roman" w:hAnsi="Times New Roman" w:cs="Times New Roman"/>
          <w:sz w:val="24"/>
          <w:szCs w:val="24"/>
          <w:lang w:val="en-US"/>
        </w:rPr>
        <w:t>The two markets will not significantly impact each other in the long run</w:t>
      </w:r>
      <w:r w:rsidRPr="00CE5C72">
        <w:rPr>
          <w:rFonts w:ascii="Times New Roman" w:hAnsi="Times New Roman" w:cs="Times New Roman"/>
          <w:sz w:val="24"/>
          <w:szCs w:val="24"/>
          <w:lang w:val="en-US"/>
        </w:rPr>
        <w:t>.</w:t>
      </w:r>
    </w:p>
    <w:p w14:paraId="7F148B75" w14:textId="77777777" w:rsidR="005E3018" w:rsidRDefault="005E3018" w:rsidP="005E3018">
      <w:pPr>
        <w:spacing w:after="0" w:line="360" w:lineRule="auto"/>
        <w:ind w:firstLineChars="200" w:firstLine="480"/>
        <w:jc w:val="both"/>
        <w:rPr>
          <w:rFonts w:ascii="Times New Roman" w:hAnsi="Times New Roman" w:cs="Times New Roman"/>
          <w:sz w:val="24"/>
          <w:szCs w:val="24"/>
          <w:lang w:val="en-US"/>
        </w:rPr>
      </w:pPr>
      <w:r w:rsidRPr="00CE5C72">
        <w:rPr>
          <w:rFonts w:ascii="Times New Roman" w:hAnsi="Times New Roman" w:cs="Times New Roman"/>
          <w:sz w:val="24"/>
          <w:szCs w:val="24"/>
          <w:lang w:val="en-US"/>
        </w:rPr>
        <w:t>Additionally, Omri (2023) examined the relationship between BTC and stock markets in developed and developing countries from 2017 to 2021, covering the time frame covered in this article. Their results show that most stocks do not significantly predict Bitcoin returns, suggesting that cryptocurrencies can act as a hedge in certain circumstances given their lack of correlation with most developed and emerging stock markets. The conclusions drawn in this article provide a more detailed perspective, suggesting that cryptocurrencies can indeed act as a short-term hedge in certain circumstances despite their lack of significant correlation with Chinese and US stock markets over the long term.</w:t>
      </w:r>
    </w:p>
    <w:p w14:paraId="4DF78A4A" w14:textId="77777777" w:rsidR="00F72105" w:rsidRDefault="00F72105" w:rsidP="005E3018">
      <w:pPr>
        <w:spacing w:after="0" w:line="360" w:lineRule="auto"/>
        <w:ind w:firstLineChars="200" w:firstLine="480"/>
        <w:jc w:val="both"/>
        <w:rPr>
          <w:rFonts w:ascii="Times New Roman" w:hAnsi="Times New Roman" w:cs="Times New Roman"/>
          <w:sz w:val="24"/>
          <w:szCs w:val="24"/>
          <w:lang w:val="en-US"/>
        </w:rPr>
      </w:pPr>
    </w:p>
    <w:p w14:paraId="5237072E" w14:textId="77777777" w:rsidR="005E3018" w:rsidRPr="00A87002" w:rsidRDefault="005E3018" w:rsidP="005E3018">
      <w:pPr>
        <w:pStyle w:val="Heading1"/>
        <w:spacing w:before="0" w:line="360" w:lineRule="auto"/>
        <w:rPr>
          <w:rFonts w:ascii="Times New Roman" w:hAnsi="Times New Roman" w:cs="Times New Roman"/>
          <w:b/>
          <w:bCs/>
          <w:sz w:val="24"/>
          <w:szCs w:val="24"/>
          <w:lang w:val="en-US"/>
        </w:rPr>
      </w:pPr>
      <w:r>
        <w:rPr>
          <w:rFonts w:ascii="Times New Roman" w:hAnsi="Times New Roman" w:cs="Times New Roman"/>
          <w:b/>
          <w:bCs/>
          <w:color w:val="auto"/>
          <w:sz w:val="24"/>
          <w:szCs w:val="24"/>
          <w:lang w:eastAsia="zh-Hans"/>
        </w:rPr>
        <w:t>5. Conclusions</w:t>
      </w:r>
    </w:p>
    <w:p w14:paraId="241B5D55" w14:textId="18769134" w:rsidR="005E3018" w:rsidRDefault="005E3018" w:rsidP="005E3018">
      <w:pPr>
        <w:spacing w:after="0" w:line="360" w:lineRule="auto"/>
        <w:ind w:firstLineChars="200" w:firstLine="480"/>
        <w:jc w:val="both"/>
        <w:rPr>
          <w:rFonts w:ascii="Times New Roman" w:hAnsi="Times New Roman" w:cs="Times New Roman"/>
          <w:sz w:val="24"/>
          <w:szCs w:val="24"/>
          <w:lang w:eastAsia="zh-Hans"/>
        </w:rPr>
      </w:pPr>
      <w:bookmarkStart w:id="4" w:name="OLE_LINK3"/>
      <w:r>
        <w:rPr>
          <w:rFonts w:ascii="Times New Roman" w:hAnsi="Times New Roman" w:cs="Times New Roman"/>
          <w:sz w:val="24"/>
          <w:szCs w:val="24"/>
          <w:lang w:eastAsia="zh-Hans"/>
        </w:rPr>
        <w:t xml:space="preserve">While the volatility spillover effect between cryptocurrencies and stock markets has gained the attention of many researchers, the existing work remains notably incomplete and </w:t>
      </w:r>
      <w:r w:rsidR="000E70F2">
        <w:rPr>
          <w:rFonts w:ascii="Times New Roman" w:hAnsi="Times New Roman" w:cs="Times New Roman"/>
          <w:sz w:val="24"/>
          <w:szCs w:val="24"/>
          <w:lang w:eastAsia="zh-Hans"/>
        </w:rPr>
        <w:t>somewhat</w:t>
      </w:r>
      <w:r>
        <w:rPr>
          <w:rFonts w:ascii="Times New Roman" w:hAnsi="Times New Roman" w:cs="Times New Roman"/>
          <w:sz w:val="24"/>
          <w:szCs w:val="24"/>
          <w:lang w:eastAsia="zh-Hans"/>
        </w:rPr>
        <w:t xml:space="preserve"> inconsistent. Moreover, most of these studies have concentrated on the impact of the global COVID-19 pandemic on cryptocurrencies. The research exploring the potential of cryptocurrencies as </w:t>
      </w:r>
      <w:r w:rsidR="000E70F2">
        <w:rPr>
          <w:rFonts w:ascii="Times New Roman" w:hAnsi="Times New Roman" w:cs="Times New Roman"/>
          <w:sz w:val="24"/>
          <w:szCs w:val="24"/>
          <w:lang w:eastAsia="zh-Hans"/>
        </w:rPr>
        <w:t>safe-haven</w:t>
      </w:r>
      <w:r>
        <w:rPr>
          <w:rFonts w:ascii="Times New Roman" w:hAnsi="Times New Roman" w:cs="Times New Roman"/>
          <w:sz w:val="24"/>
          <w:szCs w:val="24"/>
          <w:lang w:eastAsia="zh-Hans"/>
        </w:rPr>
        <w:t xml:space="preserve"> assets during frequent trade wars and resulting stock market turbulence is quite limited.</w:t>
      </w:r>
    </w:p>
    <w:p w14:paraId="48D855C1" w14:textId="1FB74468" w:rsidR="005E3018" w:rsidRDefault="005E3018" w:rsidP="005E3018">
      <w:pPr>
        <w:spacing w:after="0" w:line="360" w:lineRule="auto"/>
        <w:ind w:firstLineChars="200" w:firstLine="480"/>
        <w:jc w:val="both"/>
        <w:rPr>
          <w:rFonts w:ascii="Times New Roman" w:hAnsi="Times New Roman" w:cs="Times New Roman"/>
          <w:sz w:val="24"/>
          <w:szCs w:val="24"/>
          <w:lang w:eastAsia="zh-Hans"/>
        </w:rPr>
      </w:pPr>
      <w:r w:rsidRPr="00A87002">
        <w:rPr>
          <w:rFonts w:ascii="Times New Roman" w:hAnsi="Times New Roman" w:cs="Times New Roman"/>
          <w:sz w:val="24"/>
          <w:szCs w:val="24"/>
          <w:lang w:eastAsia="zh-Hans"/>
        </w:rPr>
        <w:t xml:space="preserve">We use the TVP-VAR model to study the dynamics of the spillover volatility effect between the stock </w:t>
      </w:r>
      <w:r w:rsidR="000E70F2">
        <w:rPr>
          <w:rFonts w:ascii="Times New Roman" w:hAnsi="Times New Roman" w:cs="Times New Roman"/>
          <w:sz w:val="24"/>
          <w:szCs w:val="24"/>
          <w:lang w:eastAsia="zh-Hans"/>
        </w:rPr>
        <w:t>and cryptocurrency markets</w:t>
      </w:r>
      <w:r w:rsidRPr="00A87002">
        <w:rPr>
          <w:rFonts w:ascii="Times New Roman" w:hAnsi="Times New Roman" w:cs="Times New Roman"/>
          <w:sz w:val="24"/>
          <w:szCs w:val="24"/>
          <w:lang w:eastAsia="zh-Hans"/>
        </w:rPr>
        <w:t xml:space="preserve"> in the context of the China-U.S. trade friction. We have obtained some interesting findings. First, before the trade friction event, the cryptocurrency market showed a negative volatility spillover effect on the Chinese stock market, indicating that cryptocurrencies </w:t>
      </w:r>
      <w:r w:rsidR="000E70F2">
        <w:rPr>
          <w:rFonts w:ascii="Times New Roman" w:hAnsi="Times New Roman" w:cs="Times New Roman"/>
          <w:sz w:val="24"/>
          <w:szCs w:val="24"/>
          <w:lang w:eastAsia="zh-Hans"/>
        </w:rPr>
        <w:t>could</w:t>
      </w:r>
      <w:r w:rsidRPr="00A87002">
        <w:rPr>
          <w:rFonts w:ascii="Times New Roman" w:hAnsi="Times New Roman" w:cs="Times New Roman"/>
          <w:sz w:val="24"/>
          <w:szCs w:val="24"/>
          <w:lang w:eastAsia="zh-Hans"/>
        </w:rPr>
        <w:t xml:space="preserve"> serve as a hedging asset for the stock market during this period. In contrast, the US stock market showed a positive volatility spillover effect on the cryptocurrency market. There are two-way asymmetric volatility spillover effects between the US, China and the cryptocurrency market throughout the time series. These effects are short-term, and no volatility spillover effects are observed in the medium and long term. Therefore, in the long run, they are mutually </w:t>
      </w:r>
      <w:r w:rsidR="000E70F2">
        <w:rPr>
          <w:rFonts w:ascii="Times New Roman" w:hAnsi="Times New Roman" w:cs="Times New Roman"/>
          <w:sz w:val="24"/>
          <w:szCs w:val="24"/>
          <w:lang w:eastAsia="zh-Hans"/>
        </w:rPr>
        <w:t>safe-havens</w:t>
      </w:r>
      <w:r w:rsidRPr="00A87002">
        <w:rPr>
          <w:rFonts w:ascii="Times New Roman" w:hAnsi="Times New Roman" w:cs="Times New Roman"/>
          <w:sz w:val="24"/>
          <w:szCs w:val="24"/>
          <w:lang w:eastAsia="zh-Hans"/>
        </w:rPr>
        <w:t>.</w:t>
      </w:r>
    </w:p>
    <w:p w14:paraId="2E5E98B8" w14:textId="1CD873E8" w:rsidR="005E3018" w:rsidRDefault="005E3018" w:rsidP="005E3018">
      <w:pPr>
        <w:spacing w:after="0" w:line="360" w:lineRule="auto"/>
        <w:ind w:firstLineChars="200" w:firstLine="480"/>
        <w:jc w:val="both"/>
        <w:rPr>
          <w:rFonts w:ascii="Times New Roman" w:hAnsi="Times New Roman" w:cs="Times New Roman"/>
          <w:sz w:val="24"/>
          <w:szCs w:val="24"/>
          <w:lang w:eastAsia="zh-Hans"/>
        </w:rPr>
      </w:pPr>
      <w:r w:rsidRPr="00A87002">
        <w:rPr>
          <w:rFonts w:ascii="Times New Roman" w:hAnsi="Times New Roman" w:cs="Times New Roman"/>
          <w:sz w:val="24"/>
          <w:szCs w:val="24"/>
          <w:lang w:eastAsia="zh-Hans"/>
        </w:rPr>
        <w:t xml:space="preserve">Our study provides a different perspective and helps investors cope with the impact of trade policy uncertainty on the stock market. There is evidence that cryptocurrencies can be used as short-term hedging assets for the CSI300 index when trade friction events lead to stock market declines. In the long run, there is no significant correlation between cryptocurrencies </w:t>
      </w:r>
      <w:r w:rsidRPr="00A87002">
        <w:rPr>
          <w:rFonts w:ascii="Times New Roman" w:hAnsi="Times New Roman" w:cs="Times New Roman"/>
          <w:sz w:val="24"/>
          <w:szCs w:val="24"/>
          <w:lang w:eastAsia="zh-Hans"/>
        </w:rPr>
        <w:lastRenderedPageBreak/>
        <w:t>and the stock market, which establishes the status of cryptocurrencies as a long-term safe haven. Therefore, investors can use cryptocurrencies to hedge against short-term stock market losses. When constructing a portfolio including cryptocurrencies, they can use different asset types to obtain diversification benefits</w:t>
      </w:r>
      <w:r w:rsidR="000E70F2">
        <w:rPr>
          <w:rFonts w:ascii="Times New Roman" w:hAnsi="Times New Roman" w:cs="Times New Roman"/>
          <w:sz w:val="24"/>
          <w:szCs w:val="24"/>
          <w:lang w:eastAsia="zh-Hans"/>
        </w:rPr>
        <w:t>, achieve risk mitigation in the long run,</w:t>
      </w:r>
      <w:r w:rsidRPr="00A87002">
        <w:rPr>
          <w:rFonts w:ascii="Times New Roman" w:hAnsi="Times New Roman" w:cs="Times New Roman"/>
          <w:sz w:val="24"/>
          <w:szCs w:val="24"/>
          <w:lang w:eastAsia="zh-Hans"/>
        </w:rPr>
        <w:t xml:space="preserve"> or even avoid losses during trade frictions.</w:t>
      </w:r>
    </w:p>
    <w:p w14:paraId="23AE6430" w14:textId="77777777" w:rsidR="00DC0D7A" w:rsidRDefault="00DC0D7A" w:rsidP="005E3018">
      <w:pPr>
        <w:spacing w:after="0" w:line="360" w:lineRule="auto"/>
        <w:ind w:firstLineChars="200" w:firstLine="480"/>
        <w:jc w:val="both"/>
        <w:rPr>
          <w:rFonts w:ascii="Times New Roman" w:hAnsi="Times New Roman" w:cs="Times New Roman"/>
          <w:sz w:val="24"/>
          <w:szCs w:val="24"/>
          <w:lang w:val="en-US" w:eastAsia="zh-Hans"/>
        </w:rPr>
      </w:pPr>
    </w:p>
    <w:p w14:paraId="71729573" w14:textId="77777777" w:rsidR="00F72105" w:rsidRDefault="00F72105" w:rsidP="005E3018">
      <w:pPr>
        <w:spacing w:after="0" w:line="360" w:lineRule="auto"/>
        <w:ind w:firstLineChars="200" w:firstLine="480"/>
        <w:jc w:val="both"/>
        <w:rPr>
          <w:rFonts w:ascii="Times New Roman" w:hAnsi="Times New Roman" w:cs="Times New Roman"/>
          <w:sz w:val="24"/>
          <w:szCs w:val="24"/>
          <w:lang w:val="en-US" w:eastAsia="zh-Hans"/>
        </w:rPr>
      </w:pPr>
    </w:p>
    <w:p w14:paraId="473E427C" w14:textId="77777777" w:rsidR="00F72105" w:rsidRDefault="00F72105" w:rsidP="005E3018">
      <w:pPr>
        <w:spacing w:after="0" w:line="360" w:lineRule="auto"/>
        <w:ind w:firstLineChars="200" w:firstLine="480"/>
        <w:jc w:val="both"/>
        <w:rPr>
          <w:rFonts w:ascii="Times New Roman" w:hAnsi="Times New Roman" w:cs="Times New Roman"/>
          <w:sz w:val="24"/>
          <w:szCs w:val="24"/>
          <w:lang w:val="en-US" w:eastAsia="zh-Hans"/>
        </w:rPr>
      </w:pPr>
    </w:p>
    <w:p w14:paraId="36DC615B" w14:textId="77777777" w:rsidR="00504183" w:rsidRPr="00504183" w:rsidRDefault="00504183" w:rsidP="005E3018">
      <w:pPr>
        <w:spacing w:after="0" w:line="360" w:lineRule="auto"/>
        <w:ind w:firstLineChars="200" w:firstLine="480"/>
        <w:jc w:val="both"/>
        <w:rPr>
          <w:rFonts w:ascii="Times New Roman" w:hAnsi="Times New Roman" w:cs="Times New Roman"/>
          <w:sz w:val="24"/>
          <w:szCs w:val="24"/>
          <w:lang w:val="en-US" w:eastAsia="zh-Hans"/>
        </w:rPr>
      </w:pPr>
    </w:p>
    <w:p w14:paraId="53C7EFA9" w14:textId="77777777" w:rsidR="00DC0D7A" w:rsidRDefault="00DC0D7A" w:rsidP="00DC0D7A">
      <w:pPr>
        <w:spacing w:after="6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865E014" w14:textId="79171DF4"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Akaike, H. </w:t>
      </w:r>
      <w:r w:rsidR="00172E82">
        <w:rPr>
          <w:rFonts w:ascii="SimSun" w:eastAsia="SimSun" w:hAnsi="SimSun" w:cs="SimSun"/>
          <w:kern w:val="0"/>
          <w:lang w:val="en-US"/>
          <w14:ligatures w14:val="none"/>
        </w:rPr>
        <w:t>(</w:t>
      </w:r>
      <w:r>
        <w:rPr>
          <w:rFonts w:ascii="Times New Roman" w:eastAsia="Times New Roman" w:hAnsi="Times New Roman" w:cs="Times New Roman"/>
          <w:kern w:val="0"/>
          <w:lang w:val="en-US" w:eastAsia="en-US"/>
          <w14:ligatures w14:val="none"/>
        </w:rPr>
        <w:t>1974</w:t>
      </w:r>
      <w:r w:rsidR="00172E8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A new look at the </w:t>
      </w:r>
      <w:r w:rsidR="000E70F2">
        <w:rPr>
          <w:rFonts w:ascii="Times New Roman" w:eastAsia="Times New Roman" w:hAnsi="Times New Roman" w:cs="Times New Roman"/>
          <w:kern w:val="0"/>
          <w:lang w:val="en-US" w:eastAsia="en-US"/>
          <w14:ligatures w14:val="none"/>
        </w:rPr>
        <w:t>identification of statistical models</w:t>
      </w:r>
      <w:r>
        <w:rPr>
          <w:rFonts w:ascii="Times New Roman" w:eastAsia="Times New Roman" w:hAnsi="Times New Roman" w:cs="Times New Roman"/>
          <w:kern w:val="0"/>
          <w:lang w:val="en-US" w:eastAsia="en-US"/>
          <w14:ligatures w14:val="none"/>
        </w:rPr>
        <w:t xml:space="preserve">. </w:t>
      </w:r>
      <w:r>
        <w:rPr>
          <w:rFonts w:ascii="Times New Roman" w:eastAsia="Times New Roman" w:hAnsi="Times New Roman" w:cs="Times New Roman"/>
          <w:i/>
          <w:iCs/>
          <w:kern w:val="0"/>
          <w:lang w:val="en-US" w:eastAsia="en-US"/>
          <w14:ligatures w14:val="none"/>
        </w:rPr>
        <w:t>IEEE transactions on automatic control</w:t>
      </w:r>
      <w:r>
        <w:rPr>
          <w:rFonts w:ascii="Times New Roman" w:eastAsia="Times New Roman" w:hAnsi="Times New Roman" w:cs="Times New Roman"/>
          <w:kern w:val="0"/>
          <w:lang w:val="en-US" w:eastAsia="en-US"/>
          <w14:ligatures w14:val="none"/>
        </w:rPr>
        <w:t>. 19(6), 716-723.</w:t>
      </w:r>
    </w:p>
    <w:p w14:paraId="099364E8" w14:textId="55BBA153"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Baur, D. G., Hong, K., Lee, A. D. </w:t>
      </w:r>
      <w:r w:rsidR="00172E82">
        <w:rPr>
          <w:rFonts w:ascii="Times New Roman" w:eastAsia="Times New Roman" w:hAnsi="Times New Roman" w:cs="Times New Roman"/>
          <w:kern w:val="0"/>
          <w:lang w:val="en-US"/>
          <w14:ligatures w14:val="none"/>
        </w:rPr>
        <w:t>(</w:t>
      </w:r>
      <w:r>
        <w:rPr>
          <w:rFonts w:ascii="Times New Roman" w:eastAsia="Times New Roman" w:hAnsi="Times New Roman" w:cs="Times New Roman"/>
          <w:kern w:val="0"/>
          <w:lang w:val="en-US" w:eastAsia="en-US"/>
          <w14:ligatures w14:val="none"/>
        </w:rPr>
        <w:t>2018</w:t>
      </w:r>
      <w:r w:rsidR="00172E8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Bitcoin: Medium of exchange or speculative </w:t>
      </w:r>
      <w:proofErr w:type="gramStart"/>
      <w:r>
        <w:rPr>
          <w:rFonts w:ascii="Times New Roman" w:eastAsia="Times New Roman" w:hAnsi="Times New Roman" w:cs="Times New Roman"/>
          <w:kern w:val="0"/>
          <w:lang w:val="en-US" w:eastAsia="en-US"/>
          <w14:ligatures w14:val="none"/>
        </w:rPr>
        <w:t>assets?.</w:t>
      </w:r>
      <w:proofErr w:type="gramEnd"/>
      <w:r>
        <w:rPr>
          <w:rFonts w:ascii="Times New Roman" w:eastAsia="Times New Roman" w:hAnsi="Times New Roman" w:cs="Times New Roman"/>
          <w:kern w:val="0"/>
          <w:lang w:val="en-US" w:eastAsia="en-US"/>
          <w14:ligatures w14:val="none"/>
        </w:rPr>
        <w:t xml:space="preserve"> </w:t>
      </w:r>
      <w:r>
        <w:rPr>
          <w:rFonts w:ascii="Times New Roman" w:eastAsia="Times New Roman" w:hAnsi="Times New Roman" w:cs="Times New Roman"/>
          <w:i/>
          <w:iCs/>
          <w:kern w:val="0"/>
          <w:lang w:val="en-US" w:eastAsia="en-US"/>
          <w14:ligatures w14:val="none"/>
        </w:rPr>
        <w:t>Journal of International Financial Markets, Institutions and Money</w:t>
      </w:r>
      <w:r>
        <w:rPr>
          <w:rFonts w:ascii="Times New Roman" w:eastAsia="Times New Roman" w:hAnsi="Times New Roman" w:cs="Times New Roman"/>
          <w:kern w:val="0"/>
          <w:lang w:val="en-US" w:eastAsia="en-US"/>
          <w14:ligatures w14:val="none"/>
        </w:rPr>
        <w:t>. 54, 177-189.</w:t>
      </w:r>
    </w:p>
    <w:p w14:paraId="7692C097" w14:textId="77777777"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Baur, D. G., and Lucey, B. M. (2010). Is gold a hedge or a safe haven? An analysis of stocks, bonds and gold. </w:t>
      </w:r>
      <w:r>
        <w:rPr>
          <w:rFonts w:ascii="Times New Roman" w:eastAsia="Times New Roman" w:hAnsi="Times New Roman" w:cs="Times New Roman"/>
          <w:i/>
          <w:iCs/>
          <w:kern w:val="0"/>
          <w:lang w:val="en-US" w:eastAsia="en-US"/>
          <w14:ligatures w14:val="none"/>
        </w:rPr>
        <w:t>Financial review, 45</w:t>
      </w:r>
      <w:r>
        <w:rPr>
          <w:rFonts w:ascii="Times New Roman" w:eastAsia="Times New Roman" w:hAnsi="Times New Roman" w:cs="Times New Roman"/>
          <w:kern w:val="0"/>
          <w:lang w:val="en-US" w:eastAsia="en-US"/>
          <w14:ligatures w14:val="none"/>
        </w:rPr>
        <w:t>(2), 217-229.</w:t>
      </w:r>
    </w:p>
    <w:p w14:paraId="76F3566A" w14:textId="613F68F9"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Benedetti, H., Nikbakht, E. </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Returns and network growth of digital tokens after cross-listings. </w:t>
      </w:r>
      <w:r>
        <w:rPr>
          <w:rFonts w:ascii="Times New Roman" w:eastAsia="Times New Roman" w:hAnsi="Times New Roman" w:cs="Times New Roman"/>
          <w:i/>
          <w:iCs/>
          <w:kern w:val="0"/>
          <w:lang w:val="en-US" w:eastAsia="en-US"/>
          <w14:ligatures w14:val="none"/>
        </w:rPr>
        <w:t>Journal of Corporate Finance</w:t>
      </w:r>
      <w:r>
        <w:rPr>
          <w:rFonts w:ascii="Times New Roman" w:eastAsia="Times New Roman" w:hAnsi="Times New Roman" w:cs="Times New Roman"/>
          <w:kern w:val="0"/>
          <w:lang w:val="en-US" w:eastAsia="en-US"/>
          <w14:ligatures w14:val="none"/>
        </w:rPr>
        <w:t xml:space="preserve">. </w:t>
      </w:r>
      <w:r>
        <w:rPr>
          <w:rFonts w:ascii="Times New Roman" w:eastAsia="Times New Roman" w:hAnsi="Times New Roman" w:cs="Times New Roman"/>
          <w:i/>
          <w:iCs/>
          <w:kern w:val="0"/>
          <w:lang w:val="en-US" w:eastAsia="en-US"/>
          <w14:ligatures w14:val="none"/>
        </w:rPr>
        <w:t>66</w:t>
      </w:r>
      <w:r>
        <w:rPr>
          <w:rFonts w:ascii="Times New Roman" w:eastAsia="Times New Roman" w:hAnsi="Times New Roman" w:cs="Times New Roman"/>
          <w:kern w:val="0"/>
          <w:lang w:val="en-US" w:eastAsia="en-US"/>
          <w14:ligatures w14:val="none"/>
        </w:rPr>
        <w:t>, 101853.</w:t>
      </w:r>
    </w:p>
    <w:p w14:paraId="7047208F" w14:textId="31911A1C"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Bouri, E., Azzi, G., Dyhrberg, A. H. </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2017a</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On the return-volatility relationship in the Bitcoin market around the price crash 2013. </w:t>
      </w:r>
      <w:r>
        <w:rPr>
          <w:rFonts w:ascii="Times New Roman" w:eastAsia="Times New Roman" w:hAnsi="Times New Roman" w:cs="Times New Roman"/>
          <w:i/>
          <w:iCs/>
          <w:kern w:val="0"/>
          <w:lang w:val="en-US" w:eastAsia="en-US"/>
          <w14:ligatures w14:val="none"/>
        </w:rPr>
        <w:t>Economics</w:t>
      </w:r>
      <w:r>
        <w:rPr>
          <w:rFonts w:ascii="Times New Roman" w:eastAsia="Times New Roman" w:hAnsi="Times New Roman" w:cs="Times New Roman"/>
          <w:kern w:val="0"/>
          <w:lang w:val="en-US" w:eastAsia="en-US"/>
          <w14:ligatures w14:val="none"/>
        </w:rPr>
        <w:t>. 11(1).</w:t>
      </w:r>
    </w:p>
    <w:p w14:paraId="73B8F81F" w14:textId="675FDF31"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Bouri, E., Molnár, P., Azzi, G., </w:t>
      </w:r>
      <w:proofErr w:type="spellStart"/>
      <w:r>
        <w:rPr>
          <w:rFonts w:ascii="Times New Roman" w:eastAsia="Times New Roman" w:hAnsi="Times New Roman" w:cs="Times New Roman"/>
          <w:kern w:val="0"/>
          <w:lang w:val="en-US" w:eastAsia="en-US"/>
          <w14:ligatures w14:val="none"/>
        </w:rPr>
        <w:t>Roubaud</w:t>
      </w:r>
      <w:proofErr w:type="spellEnd"/>
      <w:r>
        <w:rPr>
          <w:rFonts w:ascii="Times New Roman" w:eastAsia="Times New Roman" w:hAnsi="Times New Roman" w:cs="Times New Roman"/>
          <w:kern w:val="0"/>
          <w:lang w:val="en-US" w:eastAsia="en-US"/>
          <w14:ligatures w14:val="none"/>
        </w:rPr>
        <w:t xml:space="preserve">, D., Hagfors, L. I. </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2017b</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On the hedge and safe haven properties of Bitcoin: Is it really more than a diversifier? </w:t>
      </w:r>
      <w:r>
        <w:rPr>
          <w:rFonts w:ascii="Times New Roman" w:eastAsia="Times New Roman" w:hAnsi="Times New Roman" w:cs="Times New Roman"/>
          <w:i/>
          <w:iCs/>
          <w:kern w:val="0"/>
          <w:lang w:val="en-US" w:eastAsia="en-US"/>
          <w14:ligatures w14:val="none"/>
        </w:rPr>
        <w:t>Finance Research Letters</w:t>
      </w:r>
      <w:r>
        <w:rPr>
          <w:rFonts w:ascii="Times New Roman" w:eastAsia="Times New Roman" w:hAnsi="Times New Roman" w:cs="Times New Roman"/>
          <w:kern w:val="0"/>
          <w:lang w:val="en-US" w:eastAsia="en-US"/>
          <w14:ligatures w14:val="none"/>
        </w:rPr>
        <w:t>. 20, 192-198.</w:t>
      </w:r>
    </w:p>
    <w:p w14:paraId="1A13A5F0" w14:textId="6D2E8690"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Bown, C. P. </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The US–China trade war and Phase One agreement. </w:t>
      </w:r>
      <w:r>
        <w:rPr>
          <w:rFonts w:ascii="Times New Roman" w:eastAsia="Times New Roman" w:hAnsi="Times New Roman" w:cs="Times New Roman"/>
          <w:i/>
          <w:iCs/>
          <w:kern w:val="0"/>
          <w:lang w:val="en-US" w:eastAsia="en-US"/>
          <w14:ligatures w14:val="none"/>
        </w:rPr>
        <w:t>Journal of Policy Modeling</w:t>
      </w:r>
      <w:r>
        <w:rPr>
          <w:rFonts w:ascii="Times New Roman" w:eastAsia="Times New Roman" w:hAnsi="Times New Roman" w:cs="Times New Roman"/>
          <w:kern w:val="0"/>
          <w:lang w:val="en-US" w:eastAsia="en-US"/>
          <w14:ligatures w14:val="none"/>
        </w:rPr>
        <w:t>. 43(4), 805-843.</w:t>
      </w:r>
    </w:p>
    <w:p w14:paraId="7ED1B895" w14:textId="02C3DAEC"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Cahill, D., Liu, Z. F. </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Limitations of imitation: Lessons from another Bitcoin copycat. </w:t>
      </w:r>
      <w:r>
        <w:rPr>
          <w:rFonts w:ascii="Times New Roman" w:eastAsia="Times New Roman" w:hAnsi="Times New Roman" w:cs="Times New Roman"/>
          <w:i/>
          <w:iCs/>
          <w:kern w:val="0"/>
          <w:lang w:val="en-US" w:eastAsia="en-US"/>
          <w14:ligatures w14:val="none"/>
        </w:rPr>
        <w:t>Journal of Corporate Finance</w:t>
      </w:r>
      <w:r>
        <w:rPr>
          <w:rFonts w:ascii="Times New Roman" w:eastAsia="Times New Roman" w:hAnsi="Times New Roman" w:cs="Times New Roman"/>
          <w:kern w:val="0"/>
          <w:lang w:val="en-US" w:eastAsia="en-US"/>
          <w14:ligatures w14:val="none"/>
        </w:rPr>
        <w:t xml:space="preserve">. </w:t>
      </w:r>
      <w:r>
        <w:rPr>
          <w:rFonts w:ascii="Times New Roman" w:eastAsia="Times New Roman" w:hAnsi="Times New Roman" w:cs="Times New Roman"/>
          <w:i/>
          <w:iCs/>
          <w:kern w:val="0"/>
          <w:lang w:val="en-US" w:eastAsia="en-US"/>
          <w14:ligatures w14:val="none"/>
        </w:rPr>
        <w:t>69</w:t>
      </w:r>
      <w:r>
        <w:rPr>
          <w:rFonts w:ascii="Times New Roman" w:eastAsia="Times New Roman" w:hAnsi="Times New Roman" w:cs="Times New Roman"/>
          <w:kern w:val="0"/>
          <w:lang w:val="en-US" w:eastAsia="en-US"/>
          <w14:ligatures w14:val="none"/>
        </w:rPr>
        <w:t>, 101992.</w:t>
      </w:r>
    </w:p>
    <w:p w14:paraId="6455F125" w14:textId="7A1D6190" w:rsidR="00DC0D7A" w:rsidRDefault="00DC0D7A" w:rsidP="00761596">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Cao, G., Xie, W. </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2022</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Asymmetric dynamic spillover effect between cryptocurrency and China's financial market: Evidence from TVP-VAR based connectedness approach. </w:t>
      </w:r>
      <w:r>
        <w:rPr>
          <w:rFonts w:ascii="Times New Roman" w:eastAsia="Times New Roman" w:hAnsi="Times New Roman" w:cs="Times New Roman"/>
          <w:i/>
          <w:iCs/>
          <w:kern w:val="0"/>
          <w:lang w:val="en-US" w:eastAsia="en-US"/>
          <w14:ligatures w14:val="none"/>
        </w:rPr>
        <w:t>Finance Research Letters</w:t>
      </w:r>
      <w:r>
        <w:rPr>
          <w:rFonts w:ascii="Times New Roman" w:eastAsia="Times New Roman" w:hAnsi="Times New Roman" w:cs="Times New Roman"/>
          <w:kern w:val="0"/>
          <w:lang w:val="en-US" w:eastAsia="en-US"/>
          <w14:ligatures w14:val="none"/>
        </w:rPr>
        <w:t>. 49, 103070.</w:t>
      </w:r>
    </w:p>
    <w:p w14:paraId="37DA86EC" w14:textId="0552EF67"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proofErr w:type="spellStart"/>
      <w:r>
        <w:rPr>
          <w:rFonts w:ascii="Times New Roman" w:eastAsia="Times New Roman" w:hAnsi="Times New Roman" w:cs="Times New Roman"/>
          <w:kern w:val="0"/>
          <w:lang w:val="en-US" w:eastAsia="en-US"/>
          <w14:ligatures w14:val="none"/>
        </w:rPr>
        <w:t>Charfeddine</w:t>
      </w:r>
      <w:proofErr w:type="spellEnd"/>
      <w:r>
        <w:rPr>
          <w:rFonts w:ascii="Times New Roman" w:eastAsia="Times New Roman" w:hAnsi="Times New Roman" w:cs="Times New Roman"/>
          <w:kern w:val="0"/>
          <w:lang w:val="en-US" w:eastAsia="en-US"/>
          <w14:ligatures w14:val="none"/>
        </w:rPr>
        <w:t xml:space="preserve">, L., </w:t>
      </w:r>
      <w:proofErr w:type="spellStart"/>
      <w:r>
        <w:rPr>
          <w:rFonts w:ascii="Times New Roman" w:eastAsia="Times New Roman" w:hAnsi="Times New Roman" w:cs="Times New Roman"/>
          <w:kern w:val="0"/>
          <w:lang w:val="en-US" w:eastAsia="en-US"/>
          <w14:ligatures w14:val="none"/>
        </w:rPr>
        <w:t>Benlagha</w:t>
      </w:r>
      <w:proofErr w:type="spellEnd"/>
      <w:r>
        <w:rPr>
          <w:rFonts w:ascii="Times New Roman" w:eastAsia="Times New Roman" w:hAnsi="Times New Roman" w:cs="Times New Roman"/>
          <w:kern w:val="0"/>
          <w:lang w:val="en-US" w:eastAsia="en-US"/>
          <w14:ligatures w14:val="none"/>
        </w:rPr>
        <w:t xml:space="preserve">, N., </w:t>
      </w:r>
      <w:proofErr w:type="spellStart"/>
      <w:r>
        <w:rPr>
          <w:rFonts w:ascii="Times New Roman" w:eastAsia="Times New Roman" w:hAnsi="Times New Roman" w:cs="Times New Roman"/>
          <w:kern w:val="0"/>
          <w:lang w:val="en-US" w:eastAsia="en-US"/>
          <w14:ligatures w14:val="none"/>
        </w:rPr>
        <w:t>Maouchi</w:t>
      </w:r>
      <w:proofErr w:type="spellEnd"/>
      <w:r>
        <w:rPr>
          <w:rFonts w:ascii="Times New Roman" w:eastAsia="Times New Roman" w:hAnsi="Times New Roman" w:cs="Times New Roman"/>
          <w:kern w:val="0"/>
          <w:lang w:val="en-US" w:eastAsia="en-US"/>
          <w14:ligatures w14:val="none"/>
        </w:rPr>
        <w:t xml:space="preserve">, Y. </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2020</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Investigating the dynamic relationship between cryptocurrencies and conventional assets: Implications for financial investors</w:t>
      </w:r>
      <w:r>
        <w:rPr>
          <w:rFonts w:ascii="Times New Roman" w:eastAsia="Times New Roman" w:hAnsi="Times New Roman" w:cs="Times New Roman"/>
          <w:i/>
          <w:iCs/>
          <w:kern w:val="0"/>
          <w:lang w:val="en-US" w:eastAsia="en-US"/>
          <w14:ligatures w14:val="none"/>
        </w:rPr>
        <w:t>. Economic Modelling</w:t>
      </w:r>
      <w:r>
        <w:rPr>
          <w:rFonts w:ascii="Times New Roman" w:eastAsia="Times New Roman" w:hAnsi="Times New Roman" w:cs="Times New Roman"/>
          <w:kern w:val="0"/>
          <w:lang w:val="en-US" w:eastAsia="en-US"/>
          <w14:ligatures w14:val="none"/>
        </w:rPr>
        <w:t>. 85, 198-217.</w:t>
      </w:r>
    </w:p>
    <w:p w14:paraId="5576CB46" w14:textId="6168B043"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Chan, W. H., Le, M., Wu, Y. W. </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2019</w:t>
      </w:r>
      <w:r w:rsidR="00761596">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Holding Bitcoin longer: The dynamic hedging abilities of Bitcoin. </w:t>
      </w:r>
      <w:r>
        <w:rPr>
          <w:rFonts w:ascii="Times New Roman" w:eastAsia="Times New Roman" w:hAnsi="Times New Roman" w:cs="Times New Roman"/>
          <w:i/>
          <w:iCs/>
          <w:kern w:val="0"/>
          <w:lang w:val="en-US" w:eastAsia="en-US"/>
          <w14:ligatures w14:val="none"/>
        </w:rPr>
        <w:t>The Quarterly Review of Economics and Finance</w:t>
      </w:r>
      <w:r>
        <w:rPr>
          <w:rFonts w:ascii="Times New Roman" w:eastAsia="Times New Roman" w:hAnsi="Times New Roman" w:cs="Times New Roman"/>
          <w:kern w:val="0"/>
          <w:lang w:val="en-US" w:eastAsia="en-US"/>
          <w14:ligatures w14:val="none"/>
        </w:rPr>
        <w:t>. 71, 107-113.</w:t>
      </w:r>
    </w:p>
    <w:p w14:paraId="7B61984C" w14:textId="70D99B73" w:rsidR="00DC0D7A" w:rsidRDefault="00DC0D7A" w:rsidP="00761596">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Chen, F. and Wang, G. (2022). A war or merely friction? Examining news reports on the current Sino-US trade dispute in The New York Times and China Daily. </w:t>
      </w:r>
      <w:r>
        <w:rPr>
          <w:rFonts w:ascii="Times New Roman" w:eastAsia="Times New Roman" w:hAnsi="Times New Roman" w:cs="Times New Roman"/>
          <w:i/>
          <w:iCs/>
          <w:kern w:val="0"/>
          <w:lang w:val="en-US" w:eastAsia="en-US"/>
          <w14:ligatures w14:val="none"/>
        </w:rPr>
        <w:t>Critical Discourse Studies, 19(1),</w:t>
      </w:r>
      <w:r>
        <w:rPr>
          <w:rFonts w:ascii="Times New Roman" w:eastAsia="Times New Roman" w:hAnsi="Times New Roman" w:cs="Times New Roman"/>
          <w:kern w:val="0"/>
          <w:lang w:val="en-US" w:eastAsia="en-US"/>
          <w14:ligatures w14:val="none"/>
        </w:rPr>
        <w:t xml:space="preserve"> 1-18.</w:t>
      </w:r>
    </w:p>
    <w:p w14:paraId="6A1C9631" w14:textId="65BE3674"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Corbet, S., Lucey, B., Urquhart, A., </w:t>
      </w:r>
      <w:proofErr w:type="spellStart"/>
      <w:r>
        <w:rPr>
          <w:rFonts w:ascii="Times New Roman" w:eastAsia="Times New Roman" w:hAnsi="Times New Roman" w:cs="Times New Roman"/>
          <w:kern w:val="0"/>
          <w:lang w:val="en-US" w:eastAsia="en-US"/>
          <w14:ligatures w14:val="none"/>
        </w:rPr>
        <w:t>Yarovaya</w:t>
      </w:r>
      <w:proofErr w:type="spellEnd"/>
      <w:r>
        <w:rPr>
          <w:rFonts w:ascii="Times New Roman" w:eastAsia="Times New Roman" w:hAnsi="Times New Roman" w:cs="Times New Roman"/>
          <w:kern w:val="0"/>
          <w:lang w:val="en-US" w:eastAsia="en-US"/>
          <w14:ligatures w14:val="none"/>
        </w:rPr>
        <w:t xml:space="preserve">, L. </w:t>
      </w:r>
      <w:r w:rsidR="00A9010E">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2019</w:t>
      </w:r>
      <w:r w:rsidR="00A9010E">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Cryptocurrencies as a financial asset: A systematic analysis. </w:t>
      </w:r>
      <w:r>
        <w:rPr>
          <w:rFonts w:ascii="Times New Roman" w:eastAsia="Times New Roman" w:hAnsi="Times New Roman" w:cs="Times New Roman"/>
          <w:i/>
          <w:iCs/>
          <w:kern w:val="0"/>
          <w:lang w:val="en-US" w:eastAsia="en-US"/>
          <w14:ligatures w14:val="none"/>
        </w:rPr>
        <w:t>International Review of Financial Analysis</w:t>
      </w:r>
      <w:r>
        <w:rPr>
          <w:rFonts w:ascii="Times New Roman" w:eastAsia="Times New Roman" w:hAnsi="Times New Roman" w:cs="Times New Roman"/>
          <w:kern w:val="0"/>
          <w:lang w:val="en-US" w:eastAsia="en-US"/>
          <w14:ligatures w14:val="none"/>
        </w:rPr>
        <w:t>. 62, 182-199.</w:t>
      </w:r>
    </w:p>
    <w:p w14:paraId="65BAB5EF" w14:textId="6CB76B66"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Conrad, C., Custovic, A., Ghysels, E. </w:t>
      </w:r>
      <w:r w:rsidR="00A9010E">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2018</w:t>
      </w:r>
      <w:r w:rsidR="00A9010E">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Long-and short-term cryptocurrency volatility components: A GARCH-MIDAS analysis. </w:t>
      </w:r>
      <w:r>
        <w:rPr>
          <w:rFonts w:ascii="Times New Roman" w:eastAsia="Times New Roman" w:hAnsi="Times New Roman" w:cs="Times New Roman"/>
          <w:i/>
          <w:iCs/>
          <w:kern w:val="0"/>
          <w:lang w:val="en-US" w:eastAsia="en-US"/>
          <w14:ligatures w14:val="none"/>
        </w:rPr>
        <w:t>Journal of Risk and Financial Management</w:t>
      </w:r>
      <w:r>
        <w:rPr>
          <w:rFonts w:ascii="Times New Roman" w:eastAsia="Times New Roman" w:hAnsi="Times New Roman" w:cs="Times New Roman"/>
          <w:kern w:val="0"/>
          <w:lang w:val="en-US" w:eastAsia="en-US"/>
          <w14:ligatures w14:val="none"/>
        </w:rPr>
        <w:t>. 11(2), 23.</w:t>
      </w:r>
    </w:p>
    <w:p w14:paraId="46E26D63" w14:textId="77777777"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Conlon, T., Corbet, S., McGee, R. J. 2020. Are cryptocurrencies a safe haven for equity markets? An international perspective from the COVID-19 pandemic. </w:t>
      </w:r>
      <w:r>
        <w:rPr>
          <w:rFonts w:ascii="Times New Roman" w:eastAsia="Times New Roman" w:hAnsi="Times New Roman" w:cs="Times New Roman"/>
          <w:i/>
          <w:iCs/>
          <w:kern w:val="0"/>
          <w:lang w:val="en-US" w:eastAsia="en-US"/>
          <w14:ligatures w14:val="none"/>
        </w:rPr>
        <w:t>Research in International Business and Finance</w:t>
      </w:r>
      <w:r>
        <w:rPr>
          <w:rFonts w:ascii="Times New Roman" w:eastAsia="Times New Roman" w:hAnsi="Times New Roman" w:cs="Times New Roman"/>
          <w:kern w:val="0"/>
          <w:lang w:val="en-US" w:eastAsia="en-US"/>
          <w14:ligatures w14:val="none"/>
        </w:rPr>
        <w:t>. 54, 101248.</w:t>
      </w:r>
    </w:p>
    <w:p w14:paraId="778B4774" w14:textId="72F5491D"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lastRenderedPageBreak/>
        <w:t xml:space="preserve">Conlon, T., McGee, R.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2020</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Safe haven or risky hazard? Bitcoin during the COVID-19 bear market</w:t>
      </w:r>
      <w:r>
        <w:rPr>
          <w:rFonts w:ascii="Times New Roman" w:eastAsia="Times New Roman" w:hAnsi="Times New Roman" w:cs="Times New Roman"/>
          <w:i/>
          <w:iCs/>
          <w:kern w:val="0"/>
          <w:lang w:val="en-US" w:eastAsia="en-US"/>
          <w14:ligatures w14:val="none"/>
        </w:rPr>
        <w:t>. Finance Research Letters</w:t>
      </w:r>
      <w:r>
        <w:rPr>
          <w:rFonts w:ascii="Times New Roman" w:eastAsia="Times New Roman" w:hAnsi="Times New Roman" w:cs="Times New Roman"/>
          <w:kern w:val="0"/>
          <w:lang w:val="en-US" w:eastAsia="en-US"/>
          <w14:ligatures w14:val="none"/>
        </w:rPr>
        <w:t>. 35, 101607.</w:t>
      </w:r>
    </w:p>
    <w:p w14:paraId="35411AD6" w14:textId="77777777"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Dai, P. F., Goodell, J. W., Huynh, L. D. T., Liu, Z., Corbet, S. (2023). Understanding the transmission of crash risk between cryptocurrency and equity markets. </w:t>
      </w:r>
      <w:r>
        <w:rPr>
          <w:rFonts w:ascii="Times New Roman" w:eastAsia="Times New Roman" w:hAnsi="Times New Roman" w:cs="Times New Roman"/>
          <w:i/>
          <w:iCs/>
          <w:kern w:val="0"/>
          <w:lang w:val="en-US" w:eastAsia="en-US"/>
          <w14:ligatures w14:val="none"/>
        </w:rPr>
        <w:t>Financial Review, 58(3),</w:t>
      </w:r>
      <w:r>
        <w:rPr>
          <w:rFonts w:ascii="Times New Roman" w:eastAsia="Times New Roman" w:hAnsi="Times New Roman" w:cs="Times New Roman"/>
          <w:kern w:val="0"/>
          <w:lang w:val="en-US" w:eastAsia="en-US"/>
          <w14:ligatures w14:val="none"/>
        </w:rPr>
        <w:t xml:space="preserve"> 539-573.</w:t>
      </w:r>
    </w:p>
    <w:p w14:paraId="6B32F3F9" w14:textId="5D23EB00"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Dyhrberg, A. H.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2016</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Hedging capabilities of bitcoin. Is it the virtual gold? </w:t>
      </w:r>
      <w:r>
        <w:rPr>
          <w:rFonts w:ascii="Times New Roman" w:eastAsia="Times New Roman" w:hAnsi="Times New Roman" w:cs="Times New Roman"/>
          <w:i/>
          <w:iCs/>
          <w:kern w:val="0"/>
          <w:lang w:val="en-US" w:eastAsia="en-US"/>
          <w14:ligatures w14:val="none"/>
        </w:rPr>
        <w:t>Finance Research Letters</w:t>
      </w:r>
      <w:r>
        <w:rPr>
          <w:rFonts w:ascii="Times New Roman" w:eastAsia="Times New Roman" w:hAnsi="Times New Roman" w:cs="Times New Roman"/>
          <w:kern w:val="0"/>
          <w:lang w:val="en-US" w:eastAsia="en-US"/>
          <w14:ligatures w14:val="none"/>
        </w:rPr>
        <w:t>. 16, 139-144.</w:t>
      </w:r>
    </w:p>
    <w:p w14:paraId="1CC67C3D" w14:textId="24D142E6"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Egger, P. H., Zhu, J.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Dynamic network and own effects on abnormal returns: evidence from China’s stock market. </w:t>
      </w:r>
      <w:r>
        <w:rPr>
          <w:rFonts w:ascii="Times New Roman" w:eastAsia="Times New Roman" w:hAnsi="Times New Roman" w:cs="Times New Roman"/>
          <w:i/>
          <w:iCs/>
          <w:kern w:val="0"/>
          <w:lang w:val="en-US" w:eastAsia="en-US"/>
          <w14:ligatures w14:val="none"/>
        </w:rPr>
        <w:t>Empirical Economics</w:t>
      </w:r>
      <w:r>
        <w:rPr>
          <w:rFonts w:ascii="Times New Roman" w:eastAsia="Times New Roman" w:hAnsi="Times New Roman" w:cs="Times New Roman"/>
          <w:kern w:val="0"/>
          <w:lang w:val="en-US" w:eastAsia="en-US"/>
          <w14:ligatures w14:val="none"/>
        </w:rPr>
        <w:t>. 60(1), 487-512</w:t>
      </w:r>
    </w:p>
    <w:p w14:paraId="0598EF7A" w14:textId="5C0468AA"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Elsayed, A. H., </w:t>
      </w:r>
      <w:proofErr w:type="spellStart"/>
      <w:r>
        <w:rPr>
          <w:rFonts w:ascii="Times New Roman" w:eastAsia="Times New Roman" w:hAnsi="Times New Roman" w:cs="Times New Roman"/>
          <w:kern w:val="0"/>
          <w:lang w:val="en-US" w:eastAsia="en-US"/>
          <w14:ligatures w14:val="none"/>
        </w:rPr>
        <w:t>Gozgor</w:t>
      </w:r>
      <w:proofErr w:type="spellEnd"/>
      <w:r>
        <w:rPr>
          <w:rFonts w:ascii="Times New Roman" w:eastAsia="Times New Roman" w:hAnsi="Times New Roman" w:cs="Times New Roman"/>
          <w:kern w:val="0"/>
          <w:lang w:val="en-US" w:eastAsia="en-US"/>
          <w14:ligatures w14:val="none"/>
        </w:rPr>
        <w:t xml:space="preserve">, G., Lau, C. K. M.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2022</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Risk transmissions between bitcoin and traditional financial assets during the COVID-19 era: The role of global uncertainties. </w:t>
      </w:r>
      <w:r>
        <w:rPr>
          <w:rFonts w:ascii="Times New Roman" w:eastAsia="Times New Roman" w:hAnsi="Times New Roman" w:cs="Times New Roman"/>
          <w:i/>
          <w:iCs/>
          <w:kern w:val="0"/>
          <w:lang w:val="en-US" w:eastAsia="en-US"/>
          <w14:ligatures w14:val="none"/>
        </w:rPr>
        <w:t>International Review of Financial Analysis</w:t>
      </w:r>
      <w:r>
        <w:rPr>
          <w:rFonts w:ascii="Times New Roman" w:eastAsia="Times New Roman" w:hAnsi="Times New Roman" w:cs="Times New Roman"/>
          <w:kern w:val="0"/>
          <w:lang w:val="en-US" w:eastAsia="en-US"/>
          <w14:ligatures w14:val="none"/>
        </w:rPr>
        <w:t>. 81, 102069.</w:t>
      </w:r>
    </w:p>
    <w:p w14:paraId="5727E174" w14:textId="280D9B61"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Fan, J. L., Dong, Y., Zhang, X.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2020</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How does “the Belt and Road” and the Sino-US trade conflict affect global and Chinese CO2 </w:t>
      </w:r>
      <w:proofErr w:type="gramStart"/>
      <w:r>
        <w:rPr>
          <w:rFonts w:ascii="Times New Roman" w:eastAsia="Times New Roman" w:hAnsi="Times New Roman" w:cs="Times New Roman"/>
          <w:kern w:val="0"/>
          <w:lang w:val="en-US" w:eastAsia="en-US"/>
          <w14:ligatures w14:val="none"/>
        </w:rPr>
        <w:t>emissions?.</w:t>
      </w:r>
      <w:proofErr w:type="gramEnd"/>
      <w:r>
        <w:rPr>
          <w:rFonts w:ascii="Times New Roman" w:eastAsia="Times New Roman" w:hAnsi="Times New Roman" w:cs="Times New Roman"/>
          <w:kern w:val="0"/>
          <w:lang w:val="en-US" w:eastAsia="en-US"/>
          <w14:ligatures w14:val="none"/>
        </w:rPr>
        <w:t xml:space="preserve"> </w:t>
      </w:r>
      <w:r>
        <w:rPr>
          <w:rFonts w:ascii="Times New Roman" w:eastAsia="Times New Roman" w:hAnsi="Times New Roman" w:cs="Times New Roman"/>
          <w:i/>
          <w:iCs/>
          <w:kern w:val="0"/>
          <w:lang w:val="en-US" w:eastAsia="en-US"/>
          <w14:ligatures w14:val="none"/>
        </w:rPr>
        <w:t>Environmental Science and Pollution Research</w:t>
      </w:r>
      <w:r>
        <w:rPr>
          <w:rFonts w:ascii="Times New Roman" w:eastAsia="Times New Roman" w:hAnsi="Times New Roman" w:cs="Times New Roman"/>
          <w:kern w:val="0"/>
          <w:lang w:val="en-US" w:eastAsia="en-US"/>
          <w14:ligatures w14:val="none"/>
        </w:rPr>
        <w:t>. 27(31), 38715-38731.</w:t>
      </w:r>
    </w:p>
    <w:p w14:paraId="3000F995" w14:textId="641096BA"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Fang, L., Bouri, E., Gupta, R., </w:t>
      </w:r>
      <w:proofErr w:type="spellStart"/>
      <w:r>
        <w:rPr>
          <w:rFonts w:ascii="Times New Roman" w:eastAsia="Times New Roman" w:hAnsi="Times New Roman" w:cs="Times New Roman"/>
          <w:kern w:val="0"/>
          <w:lang w:val="en-US" w:eastAsia="en-US"/>
          <w14:ligatures w14:val="none"/>
        </w:rPr>
        <w:t>Roubaud</w:t>
      </w:r>
      <w:proofErr w:type="spellEnd"/>
      <w:r>
        <w:rPr>
          <w:rFonts w:ascii="Times New Roman" w:eastAsia="Times New Roman" w:hAnsi="Times New Roman" w:cs="Times New Roman"/>
          <w:kern w:val="0"/>
          <w:lang w:val="en-US" w:eastAsia="en-US"/>
          <w14:ligatures w14:val="none"/>
        </w:rPr>
        <w:t xml:space="preserve">, D.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2019</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Does global economic uncertainty matter for the volatility and hedging effectiveness of Bitcoin? </w:t>
      </w:r>
      <w:r>
        <w:rPr>
          <w:rFonts w:ascii="Times New Roman" w:eastAsia="Times New Roman" w:hAnsi="Times New Roman" w:cs="Times New Roman"/>
          <w:i/>
          <w:iCs/>
          <w:kern w:val="0"/>
          <w:lang w:val="en-US" w:eastAsia="en-US"/>
          <w14:ligatures w14:val="none"/>
        </w:rPr>
        <w:t>International Review of Financial Analysis</w:t>
      </w:r>
      <w:r>
        <w:rPr>
          <w:rFonts w:ascii="Times New Roman" w:eastAsia="Times New Roman" w:hAnsi="Times New Roman" w:cs="Times New Roman"/>
          <w:kern w:val="0"/>
          <w:lang w:val="en-US" w:eastAsia="en-US"/>
          <w14:ligatures w14:val="none"/>
        </w:rPr>
        <w:t>. 61, 29-36.</w:t>
      </w:r>
    </w:p>
    <w:p w14:paraId="307385D2" w14:textId="57FE3509"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proofErr w:type="spellStart"/>
      <w:r>
        <w:rPr>
          <w:rFonts w:ascii="Times New Roman" w:eastAsia="Times New Roman" w:hAnsi="Times New Roman" w:cs="Times New Roman"/>
          <w:kern w:val="0"/>
          <w:lang w:val="en-US" w:eastAsia="en-US"/>
          <w14:ligatures w14:val="none"/>
        </w:rPr>
        <w:t>Gambarelli</w:t>
      </w:r>
      <w:proofErr w:type="spellEnd"/>
      <w:r>
        <w:rPr>
          <w:rFonts w:ascii="Times New Roman" w:eastAsia="Times New Roman" w:hAnsi="Times New Roman" w:cs="Times New Roman"/>
          <w:kern w:val="0"/>
          <w:lang w:val="en-US" w:eastAsia="en-US"/>
          <w14:ligatures w14:val="none"/>
        </w:rPr>
        <w:t xml:space="preserve">, L., Marchi, G., </w:t>
      </w:r>
      <w:proofErr w:type="spellStart"/>
      <w:r>
        <w:rPr>
          <w:rFonts w:ascii="Times New Roman" w:eastAsia="Times New Roman" w:hAnsi="Times New Roman" w:cs="Times New Roman"/>
          <w:kern w:val="0"/>
          <w:lang w:val="en-US" w:eastAsia="en-US"/>
          <w14:ligatures w14:val="none"/>
        </w:rPr>
        <w:t>Muzzioli</w:t>
      </w:r>
      <w:proofErr w:type="spellEnd"/>
      <w:r>
        <w:rPr>
          <w:rFonts w:ascii="Times New Roman" w:eastAsia="Times New Roman" w:hAnsi="Times New Roman" w:cs="Times New Roman"/>
          <w:kern w:val="0"/>
          <w:lang w:val="en-US" w:eastAsia="en-US"/>
          <w14:ligatures w14:val="none"/>
        </w:rPr>
        <w:t xml:space="preserve">, S.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2023</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Hedging effectiveness of cryptocurrencies in the European stock market. </w:t>
      </w:r>
      <w:r>
        <w:rPr>
          <w:rFonts w:ascii="Times New Roman" w:eastAsia="Times New Roman" w:hAnsi="Times New Roman" w:cs="Times New Roman"/>
          <w:i/>
          <w:iCs/>
          <w:kern w:val="0"/>
          <w:lang w:val="en-US" w:eastAsia="en-US"/>
          <w14:ligatures w14:val="none"/>
        </w:rPr>
        <w:t>Journal of International Financial Markets, Institutions and Money</w:t>
      </w:r>
      <w:r>
        <w:rPr>
          <w:rFonts w:ascii="Times New Roman" w:eastAsia="Times New Roman" w:hAnsi="Times New Roman" w:cs="Times New Roman"/>
          <w:kern w:val="0"/>
          <w:lang w:val="en-US" w:eastAsia="en-US"/>
          <w14:ligatures w14:val="none"/>
        </w:rPr>
        <w:t>, 84, 101757.</w:t>
      </w:r>
    </w:p>
    <w:p w14:paraId="5AE1A812" w14:textId="4A8FB141"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Goodell, J. W., Goutte, S.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Diversifying equity with cryptocurrencies during COVID-19. </w:t>
      </w:r>
      <w:r>
        <w:rPr>
          <w:rFonts w:ascii="Times New Roman" w:eastAsia="Times New Roman" w:hAnsi="Times New Roman" w:cs="Times New Roman"/>
          <w:i/>
          <w:iCs/>
          <w:kern w:val="0"/>
          <w:lang w:val="en-US" w:eastAsia="en-US"/>
          <w14:ligatures w14:val="none"/>
        </w:rPr>
        <w:t>International Review of Financial Analysis</w:t>
      </w:r>
      <w:r>
        <w:rPr>
          <w:rFonts w:ascii="Times New Roman" w:eastAsia="Times New Roman" w:hAnsi="Times New Roman" w:cs="Times New Roman"/>
          <w:kern w:val="0"/>
          <w:lang w:val="en-US" w:eastAsia="en-US"/>
          <w14:ligatures w14:val="none"/>
        </w:rPr>
        <w:t>. 76, 101781.</w:t>
      </w:r>
    </w:p>
    <w:p w14:paraId="1DF9B221" w14:textId="06F58906"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proofErr w:type="spellStart"/>
      <w:r>
        <w:rPr>
          <w:rFonts w:ascii="Times New Roman" w:eastAsia="Times New Roman" w:hAnsi="Times New Roman" w:cs="Times New Roman"/>
          <w:kern w:val="0"/>
          <w:lang w:val="en-US" w:eastAsia="en-US"/>
          <w14:ligatures w14:val="none"/>
        </w:rPr>
        <w:t>Grobys</w:t>
      </w:r>
      <w:proofErr w:type="spellEnd"/>
      <w:r>
        <w:rPr>
          <w:rFonts w:ascii="Times New Roman" w:eastAsia="Times New Roman" w:hAnsi="Times New Roman" w:cs="Times New Roman"/>
          <w:kern w:val="0"/>
          <w:lang w:val="en-US" w:eastAsia="en-US"/>
          <w14:ligatures w14:val="none"/>
        </w:rPr>
        <w:t xml:space="preserve">, K.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When Bitcoin has the flu: On Bitcoin’s performance to hedge equity risk in the early wake of the COVID-19 outbreak. </w:t>
      </w:r>
      <w:r>
        <w:rPr>
          <w:rFonts w:ascii="Times New Roman" w:eastAsia="Times New Roman" w:hAnsi="Times New Roman" w:cs="Times New Roman"/>
          <w:i/>
          <w:iCs/>
          <w:kern w:val="0"/>
          <w:lang w:val="en-US" w:eastAsia="en-US"/>
          <w14:ligatures w14:val="none"/>
        </w:rPr>
        <w:t>Applied Economics Letters</w:t>
      </w:r>
      <w:r>
        <w:rPr>
          <w:rFonts w:ascii="Times New Roman" w:eastAsia="Times New Roman" w:hAnsi="Times New Roman" w:cs="Times New Roman"/>
          <w:kern w:val="0"/>
          <w:lang w:val="en-US" w:eastAsia="en-US"/>
          <w14:ligatures w14:val="none"/>
        </w:rPr>
        <w:t>. 28(10), 860-865.</w:t>
      </w:r>
    </w:p>
    <w:p w14:paraId="0F334B92" w14:textId="242CD5AD"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 </w:t>
      </w:r>
      <w:proofErr w:type="spellStart"/>
      <w:r>
        <w:rPr>
          <w:rFonts w:ascii="Times New Roman" w:eastAsia="Times New Roman" w:hAnsi="Times New Roman" w:cs="Times New Roman"/>
          <w:kern w:val="0"/>
          <w:lang w:val="en-US" w:eastAsia="en-US"/>
          <w14:ligatures w14:val="none"/>
        </w:rPr>
        <w:t>Grira</w:t>
      </w:r>
      <w:proofErr w:type="spellEnd"/>
      <w:r>
        <w:rPr>
          <w:rFonts w:ascii="Times New Roman" w:eastAsia="Times New Roman" w:hAnsi="Times New Roman" w:cs="Times New Roman"/>
          <w:kern w:val="0"/>
          <w:lang w:val="en-US" w:eastAsia="en-US"/>
          <w14:ligatures w14:val="none"/>
        </w:rPr>
        <w:t xml:space="preserve">, J., </w:t>
      </w:r>
      <w:proofErr w:type="spellStart"/>
      <w:r>
        <w:rPr>
          <w:rFonts w:ascii="Times New Roman" w:eastAsia="Times New Roman" w:hAnsi="Times New Roman" w:cs="Times New Roman"/>
          <w:kern w:val="0"/>
          <w:lang w:val="en-US" w:eastAsia="en-US"/>
          <w14:ligatures w14:val="none"/>
        </w:rPr>
        <w:t>Guizani</w:t>
      </w:r>
      <w:proofErr w:type="spellEnd"/>
      <w:r>
        <w:rPr>
          <w:rFonts w:ascii="Times New Roman" w:eastAsia="Times New Roman" w:hAnsi="Times New Roman" w:cs="Times New Roman"/>
          <w:kern w:val="0"/>
          <w:lang w:val="en-US" w:eastAsia="en-US"/>
          <w14:ligatures w14:val="none"/>
        </w:rPr>
        <w:t xml:space="preserve">, S., </w:t>
      </w:r>
      <w:proofErr w:type="spellStart"/>
      <w:r>
        <w:rPr>
          <w:rFonts w:ascii="Times New Roman" w:eastAsia="Times New Roman" w:hAnsi="Times New Roman" w:cs="Times New Roman"/>
          <w:kern w:val="0"/>
          <w:lang w:val="en-US" w:eastAsia="en-US"/>
          <w14:ligatures w14:val="none"/>
        </w:rPr>
        <w:t>Kahloul</w:t>
      </w:r>
      <w:proofErr w:type="spellEnd"/>
      <w:r>
        <w:rPr>
          <w:rFonts w:ascii="Times New Roman" w:eastAsia="Times New Roman" w:hAnsi="Times New Roman" w:cs="Times New Roman"/>
          <w:kern w:val="0"/>
          <w:lang w:val="en-US" w:eastAsia="en-US"/>
          <w14:ligatures w14:val="none"/>
        </w:rPr>
        <w:t xml:space="preserve">, I.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2022</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Bitcoin's hedging attributes against equity market volatility: empirical evidence during the COVID-19 pandemic. </w:t>
      </w:r>
      <w:r>
        <w:rPr>
          <w:rFonts w:ascii="Times New Roman" w:eastAsia="Times New Roman" w:hAnsi="Times New Roman" w:cs="Times New Roman"/>
          <w:i/>
          <w:iCs/>
          <w:kern w:val="0"/>
          <w:lang w:val="en-US" w:eastAsia="en-US"/>
          <w14:ligatures w14:val="none"/>
        </w:rPr>
        <w:t>The Journal of Risk Finance</w:t>
      </w:r>
      <w:r>
        <w:rPr>
          <w:rFonts w:ascii="Times New Roman" w:eastAsia="Times New Roman" w:hAnsi="Times New Roman" w:cs="Times New Roman"/>
          <w:kern w:val="0"/>
          <w:lang w:val="en-US" w:eastAsia="en-US"/>
          <w14:ligatures w14:val="none"/>
        </w:rPr>
        <w:t>. 23(5), 605-618.</w:t>
      </w:r>
    </w:p>
    <w:p w14:paraId="3DE6E0A1" w14:textId="2FE41FF5"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 Gu, X., Zhang, W., Cheng, S.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How do investors in Chinese stock market react to external uncertainty? An event study to the Sino-US disputes. </w:t>
      </w:r>
      <w:r>
        <w:rPr>
          <w:rFonts w:ascii="Times New Roman" w:eastAsia="Times New Roman" w:hAnsi="Times New Roman" w:cs="Times New Roman"/>
          <w:i/>
          <w:iCs/>
          <w:kern w:val="0"/>
          <w:lang w:val="en-US" w:eastAsia="en-US"/>
          <w14:ligatures w14:val="none"/>
        </w:rPr>
        <w:t>Pacific-Basin Finance Journal</w:t>
      </w:r>
      <w:r>
        <w:rPr>
          <w:rFonts w:ascii="Times New Roman" w:eastAsia="Times New Roman" w:hAnsi="Times New Roman" w:cs="Times New Roman"/>
          <w:kern w:val="0"/>
          <w:lang w:val="en-US" w:eastAsia="en-US"/>
          <w14:ligatures w14:val="none"/>
        </w:rPr>
        <w:t xml:space="preserve">. 68, 101614. </w:t>
      </w:r>
    </w:p>
    <w:p w14:paraId="2354530A" w14:textId="77777777"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Hou, Y., Li, Y., Hu, Y., Oxley, L. (2022). Time-varying spillovers of higher moments between Bitcoin and crude oil markets and the impact of the US–China trade war: a regime-switching perspective. </w:t>
      </w:r>
      <w:r>
        <w:rPr>
          <w:rFonts w:ascii="Times New Roman" w:eastAsia="Times New Roman" w:hAnsi="Times New Roman" w:cs="Times New Roman"/>
          <w:i/>
          <w:iCs/>
          <w:kern w:val="0"/>
          <w:lang w:val="en-US" w:eastAsia="en-US"/>
          <w14:ligatures w14:val="none"/>
        </w:rPr>
        <w:t>The European Journal of Finance,</w:t>
      </w:r>
      <w:r>
        <w:rPr>
          <w:rFonts w:ascii="Times New Roman" w:eastAsia="Times New Roman" w:hAnsi="Times New Roman" w:cs="Times New Roman"/>
          <w:kern w:val="0"/>
          <w:lang w:val="en-US" w:eastAsia="en-US"/>
          <w14:ligatures w14:val="none"/>
        </w:rPr>
        <w:t xml:space="preserve"> 1-31.</w:t>
      </w:r>
    </w:p>
    <w:p w14:paraId="79FC4B2A" w14:textId="645CB903"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Jebabli, I., Arouri, M., </w:t>
      </w:r>
      <w:proofErr w:type="spellStart"/>
      <w:r>
        <w:rPr>
          <w:rFonts w:ascii="Times New Roman" w:eastAsia="Times New Roman" w:hAnsi="Times New Roman" w:cs="Times New Roman"/>
          <w:kern w:val="0"/>
          <w:lang w:val="en-US" w:eastAsia="en-US"/>
          <w14:ligatures w14:val="none"/>
        </w:rPr>
        <w:t>Teulon</w:t>
      </w:r>
      <w:proofErr w:type="spellEnd"/>
      <w:r>
        <w:rPr>
          <w:rFonts w:ascii="Times New Roman" w:eastAsia="Times New Roman" w:hAnsi="Times New Roman" w:cs="Times New Roman"/>
          <w:kern w:val="0"/>
          <w:lang w:val="en-US" w:eastAsia="en-US"/>
          <w14:ligatures w14:val="none"/>
        </w:rPr>
        <w:t xml:space="preserve">, F.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2014</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On the effects of world stock market and oil price shocks on food prices: An empirical investigation based on TVP-VAR models with stochastic volatility. </w:t>
      </w:r>
      <w:r>
        <w:rPr>
          <w:rFonts w:ascii="Times New Roman" w:eastAsia="Times New Roman" w:hAnsi="Times New Roman" w:cs="Times New Roman"/>
          <w:i/>
          <w:iCs/>
          <w:kern w:val="0"/>
          <w:lang w:val="en-US" w:eastAsia="en-US"/>
          <w14:ligatures w14:val="none"/>
        </w:rPr>
        <w:t>Energy Economics</w:t>
      </w:r>
      <w:r>
        <w:rPr>
          <w:rFonts w:ascii="Times New Roman" w:eastAsia="Times New Roman" w:hAnsi="Times New Roman" w:cs="Times New Roman"/>
          <w:kern w:val="0"/>
          <w:lang w:val="en-US" w:eastAsia="en-US"/>
          <w14:ligatures w14:val="none"/>
        </w:rPr>
        <w:t>. 45, 66-98.</w:t>
      </w:r>
    </w:p>
    <w:p w14:paraId="4B124122" w14:textId="45D6D877"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Jiang, Y., Lie, J., Wang, J., Mu, J.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Revisiting the roles of cryptocurrencies in stock markets: A quantile coherency perspective. </w:t>
      </w:r>
      <w:r>
        <w:rPr>
          <w:rFonts w:ascii="Times New Roman" w:eastAsia="Times New Roman" w:hAnsi="Times New Roman" w:cs="Times New Roman"/>
          <w:i/>
          <w:iCs/>
          <w:kern w:val="0"/>
          <w:lang w:val="en-US" w:eastAsia="en-US"/>
          <w14:ligatures w14:val="none"/>
        </w:rPr>
        <w:t>Economic Modelling</w:t>
      </w:r>
      <w:r>
        <w:rPr>
          <w:rFonts w:ascii="Times New Roman" w:eastAsia="Times New Roman" w:hAnsi="Times New Roman" w:cs="Times New Roman"/>
          <w:kern w:val="0"/>
          <w:lang w:val="en-US" w:eastAsia="en-US"/>
          <w14:ligatures w14:val="none"/>
        </w:rPr>
        <w:t>. 95, 21-34.</w:t>
      </w:r>
    </w:p>
    <w:p w14:paraId="1659A333" w14:textId="7EC2F77C"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sidRPr="000E70F2">
        <w:rPr>
          <w:rFonts w:ascii="Times New Roman" w:eastAsia="Times New Roman" w:hAnsi="Times New Roman" w:cs="Times New Roman"/>
          <w:kern w:val="0"/>
          <w:lang w:val="nb-NO" w:eastAsia="en-US"/>
          <w14:ligatures w14:val="none"/>
        </w:rPr>
        <w:t xml:space="preserve">Kang, S. H., Yoon, S. M., Bekiros, S., Uddin, G. S. </w:t>
      </w:r>
      <w:r w:rsidR="00C629C2" w:rsidRPr="000E70F2">
        <w:rPr>
          <w:rFonts w:ascii="Times New Roman" w:eastAsia="Times New Roman" w:hAnsi="Times New Roman" w:cs="Times New Roman"/>
          <w:kern w:val="0"/>
          <w:lang w:val="nb-NO" w:eastAsia="en-US"/>
          <w14:ligatures w14:val="none"/>
        </w:rPr>
        <w:t>(</w:t>
      </w:r>
      <w:r w:rsidRPr="000E70F2">
        <w:rPr>
          <w:rFonts w:ascii="Times New Roman" w:eastAsia="Times New Roman" w:hAnsi="Times New Roman" w:cs="Times New Roman"/>
          <w:kern w:val="0"/>
          <w:lang w:val="nb-NO" w:eastAsia="en-US"/>
          <w14:ligatures w14:val="none"/>
        </w:rPr>
        <w:t>2020</w:t>
      </w:r>
      <w:r w:rsidR="00C629C2" w:rsidRPr="000E70F2">
        <w:rPr>
          <w:rFonts w:ascii="Times New Roman" w:eastAsia="Times New Roman" w:hAnsi="Times New Roman" w:cs="Times New Roman"/>
          <w:kern w:val="0"/>
          <w:lang w:val="nb-NO" w:eastAsia="en-US"/>
          <w14:ligatures w14:val="none"/>
        </w:rPr>
        <w:t>)</w:t>
      </w:r>
      <w:r w:rsidRPr="000E70F2">
        <w:rPr>
          <w:rFonts w:ascii="Times New Roman" w:eastAsia="Times New Roman" w:hAnsi="Times New Roman" w:cs="Times New Roman"/>
          <w:kern w:val="0"/>
          <w:lang w:val="nb-NO" w:eastAsia="en-US"/>
          <w14:ligatures w14:val="none"/>
        </w:rPr>
        <w:t xml:space="preserve">. </w:t>
      </w:r>
      <w:r>
        <w:rPr>
          <w:rFonts w:ascii="Times New Roman" w:eastAsia="Times New Roman" w:hAnsi="Times New Roman" w:cs="Times New Roman"/>
          <w:kern w:val="0"/>
          <w:lang w:val="en-US" w:eastAsia="en-US"/>
          <w14:ligatures w14:val="none"/>
        </w:rPr>
        <w:t xml:space="preserve">Bitcoin as hedge or safe haven: evidence from stock, currency, bond and derivatives markets. </w:t>
      </w:r>
      <w:r>
        <w:rPr>
          <w:rFonts w:ascii="Times New Roman" w:eastAsia="Times New Roman" w:hAnsi="Times New Roman" w:cs="Times New Roman"/>
          <w:i/>
          <w:iCs/>
          <w:kern w:val="0"/>
          <w:lang w:val="en-US" w:eastAsia="en-US"/>
          <w14:ligatures w14:val="none"/>
        </w:rPr>
        <w:t>Computational Economics</w:t>
      </w:r>
      <w:r>
        <w:rPr>
          <w:rFonts w:ascii="Times New Roman" w:eastAsia="Times New Roman" w:hAnsi="Times New Roman" w:cs="Times New Roman"/>
          <w:kern w:val="0"/>
          <w:lang w:val="en-US" w:eastAsia="en-US"/>
          <w14:ligatures w14:val="none"/>
        </w:rPr>
        <w:t>. 56, 529-545.</w:t>
      </w:r>
    </w:p>
    <w:p w14:paraId="07D699F2" w14:textId="3B41AB94"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sidRPr="000E70F2">
        <w:rPr>
          <w:rFonts w:ascii="Times New Roman" w:eastAsia="Times New Roman" w:hAnsi="Times New Roman" w:cs="Times New Roman"/>
          <w:kern w:val="0"/>
          <w:lang w:val="nb-NO" w:eastAsia="en-US"/>
          <w14:ligatures w14:val="none"/>
        </w:rPr>
        <w:t xml:space="preserve">Lee, A. D., Li, M., Zheng, H. </w:t>
      </w:r>
      <w:r w:rsidR="00C629C2" w:rsidRPr="000E70F2">
        <w:rPr>
          <w:rFonts w:ascii="Times New Roman" w:eastAsia="Times New Roman" w:hAnsi="Times New Roman" w:cs="Times New Roman"/>
          <w:kern w:val="0"/>
          <w:lang w:val="nb-NO" w:eastAsia="en-US"/>
          <w14:ligatures w14:val="none"/>
        </w:rPr>
        <w:t>(</w:t>
      </w:r>
      <w:r w:rsidRPr="000E70F2">
        <w:rPr>
          <w:rFonts w:ascii="Times New Roman" w:eastAsia="Times New Roman" w:hAnsi="Times New Roman" w:cs="Times New Roman"/>
          <w:kern w:val="0"/>
          <w:lang w:val="nb-NO" w:eastAsia="en-US"/>
          <w14:ligatures w14:val="none"/>
        </w:rPr>
        <w:t>2020</w:t>
      </w:r>
      <w:r w:rsidR="00C629C2" w:rsidRPr="000E70F2">
        <w:rPr>
          <w:rFonts w:ascii="Times New Roman" w:eastAsia="Times New Roman" w:hAnsi="Times New Roman" w:cs="Times New Roman"/>
          <w:kern w:val="0"/>
          <w:lang w:val="nb-NO" w:eastAsia="en-US"/>
          <w14:ligatures w14:val="none"/>
        </w:rPr>
        <w:t>)</w:t>
      </w:r>
      <w:r w:rsidRPr="000E70F2">
        <w:rPr>
          <w:rFonts w:ascii="Times New Roman" w:eastAsia="Times New Roman" w:hAnsi="Times New Roman" w:cs="Times New Roman"/>
          <w:kern w:val="0"/>
          <w:lang w:val="nb-NO" w:eastAsia="en-US"/>
          <w14:ligatures w14:val="none"/>
        </w:rPr>
        <w:t xml:space="preserve">. </w:t>
      </w:r>
      <w:r>
        <w:rPr>
          <w:rFonts w:ascii="Times New Roman" w:eastAsia="Times New Roman" w:hAnsi="Times New Roman" w:cs="Times New Roman"/>
          <w:kern w:val="0"/>
          <w:lang w:val="en-US" w:eastAsia="en-US"/>
          <w14:ligatures w14:val="none"/>
        </w:rPr>
        <w:t xml:space="preserve">Bitcoin: Speculative asset or innovative </w:t>
      </w:r>
      <w:proofErr w:type="gramStart"/>
      <w:r>
        <w:rPr>
          <w:rFonts w:ascii="Times New Roman" w:eastAsia="Times New Roman" w:hAnsi="Times New Roman" w:cs="Times New Roman"/>
          <w:kern w:val="0"/>
          <w:lang w:val="en-US" w:eastAsia="en-US"/>
          <w14:ligatures w14:val="none"/>
        </w:rPr>
        <w:t>technology?.</w:t>
      </w:r>
      <w:proofErr w:type="gramEnd"/>
      <w:r>
        <w:rPr>
          <w:rFonts w:ascii="Times New Roman" w:eastAsia="Times New Roman" w:hAnsi="Times New Roman" w:cs="Times New Roman"/>
          <w:kern w:val="0"/>
          <w:lang w:val="en-US" w:eastAsia="en-US"/>
          <w14:ligatures w14:val="none"/>
        </w:rPr>
        <w:t> </w:t>
      </w:r>
      <w:r>
        <w:rPr>
          <w:rFonts w:ascii="Times New Roman" w:eastAsia="Times New Roman" w:hAnsi="Times New Roman" w:cs="Times New Roman"/>
          <w:i/>
          <w:iCs/>
          <w:kern w:val="0"/>
          <w:lang w:val="en-US" w:eastAsia="en-US"/>
          <w14:ligatures w14:val="none"/>
        </w:rPr>
        <w:t>Journal of International Financial Markets, Institutions and Money</w:t>
      </w:r>
      <w:r>
        <w:rPr>
          <w:rFonts w:ascii="Times New Roman" w:eastAsia="Times New Roman" w:hAnsi="Times New Roman" w:cs="Times New Roman"/>
          <w:kern w:val="0"/>
          <w:lang w:val="en-US" w:eastAsia="en-US"/>
          <w14:ligatures w14:val="none"/>
        </w:rPr>
        <w:t>, 67, 101209.</w:t>
      </w:r>
    </w:p>
    <w:p w14:paraId="7FC5F5B1" w14:textId="73B16C66"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Mariana, C. D., </w:t>
      </w:r>
      <w:proofErr w:type="spellStart"/>
      <w:r>
        <w:rPr>
          <w:rFonts w:ascii="Times New Roman" w:eastAsia="Times New Roman" w:hAnsi="Times New Roman" w:cs="Times New Roman"/>
          <w:kern w:val="0"/>
          <w:lang w:val="en-US" w:eastAsia="en-US"/>
          <w14:ligatures w14:val="none"/>
        </w:rPr>
        <w:t>Ekaputra</w:t>
      </w:r>
      <w:proofErr w:type="spellEnd"/>
      <w:r>
        <w:rPr>
          <w:rFonts w:ascii="Times New Roman" w:eastAsia="Times New Roman" w:hAnsi="Times New Roman" w:cs="Times New Roman"/>
          <w:kern w:val="0"/>
          <w:lang w:val="en-US" w:eastAsia="en-US"/>
          <w14:ligatures w14:val="none"/>
        </w:rPr>
        <w:t xml:space="preserve">, I. A., </w:t>
      </w:r>
      <w:proofErr w:type="spellStart"/>
      <w:r>
        <w:rPr>
          <w:rFonts w:ascii="Times New Roman" w:eastAsia="Times New Roman" w:hAnsi="Times New Roman" w:cs="Times New Roman"/>
          <w:kern w:val="0"/>
          <w:lang w:val="en-US" w:eastAsia="en-US"/>
          <w14:ligatures w14:val="none"/>
        </w:rPr>
        <w:t>Husodo</w:t>
      </w:r>
      <w:proofErr w:type="spellEnd"/>
      <w:r>
        <w:rPr>
          <w:rFonts w:ascii="Times New Roman" w:eastAsia="Times New Roman" w:hAnsi="Times New Roman" w:cs="Times New Roman"/>
          <w:kern w:val="0"/>
          <w:lang w:val="en-US" w:eastAsia="en-US"/>
          <w14:ligatures w14:val="none"/>
        </w:rPr>
        <w:t xml:space="preserve">, Z. A.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Are Bitcoin and Ethereum safe-havens for stocks during the COVID-19 pandemic? </w:t>
      </w:r>
      <w:r>
        <w:rPr>
          <w:rFonts w:ascii="Times New Roman" w:eastAsia="Times New Roman" w:hAnsi="Times New Roman" w:cs="Times New Roman"/>
          <w:i/>
          <w:iCs/>
          <w:kern w:val="0"/>
          <w:lang w:val="en-US" w:eastAsia="en-US"/>
          <w14:ligatures w14:val="none"/>
        </w:rPr>
        <w:t>Finance research letters</w:t>
      </w:r>
      <w:r>
        <w:rPr>
          <w:rFonts w:ascii="Times New Roman" w:eastAsia="Times New Roman" w:hAnsi="Times New Roman" w:cs="Times New Roman"/>
          <w:kern w:val="0"/>
          <w:lang w:val="en-US" w:eastAsia="en-US"/>
          <w14:ligatures w14:val="none"/>
        </w:rPr>
        <w:t>. 38, 101798.</w:t>
      </w:r>
    </w:p>
    <w:p w14:paraId="1A634964" w14:textId="1111F020"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Mensi, W., Lee, Y. J., Al-</w:t>
      </w:r>
      <w:proofErr w:type="spellStart"/>
      <w:r>
        <w:rPr>
          <w:rFonts w:ascii="Times New Roman" w:eastAsia="Times New Roman" w:hAnsi="Times New Roman" w:cs="Times New Roman"/>
          <w:kern w:val="0"/>
          <w:lang w:val="en-US" w:eastAsia="en-US"/>
          <w14:ligatures w14:val="none"/>
        </w:rPr>
        <w:t>Yahyaee</w:t>
      </w:r>
      <w:proofErr w:type="spellEnd"/>
      <w:r>
        <w:rPr>
          <w:rFonts w:ascii="Times New Roman" w:eastAsia="Times New Roman" w:hAnsi="Times New Roman" w:cs="Times New Roman"/>
          <w:kern w:val="0"/>
          <w:lang w:val="en-US" w:eastAsia="en-US"/>
          <w14:ligatures w14:val="none"/>
        </w:rPr>
        <w:t xml:space="preserve">, K. H., </w:t>
      </w:r>
      <w:proofErr w:type="spellStart"/>
      <w:r>
        <w:rPr>
          <w:rFonts w:ascii="Times New Roman" w:eastAsia="Times New Roman" w:hAnsi="Times New Roman" w:cs="Times New Roman"/>
          <w:kern w:val="0"/>
          <w:lang w:val="en-US" w:eastAsia="en-US"/>
          <w14:ligatures w14:val="none"/>
        </w:rPr>
        <w:t>Sensoy</w:t>
      </w:r>
      <w:proofErr w:type="spellEnd"/>
      <w:r>
        <w:rPr>
          <w:rFonts w:ascii="Times New Roman" w:eastAsia="Times New Roman" w:hAnsi="Times New Roman" w:cs="Times New Roman"/>
          <w:kern w:val="0"/>
          <w:lang w:val="en-US" w:eastAsia="en-US"/>
          <w14:ligatures w14:val="none"/>
        </w:rPr>
        <w:t xml:space="preserve">, A., Yoon, S. M.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2019</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Intraday downward/upward multifractality and long memory in Bitcoin and Ethereum markets: An asymmetric multifractal detrended fluctuation analysis. Finance Research Letters. 31, 19-25.</w:t>
      </w:r>
    </w:p>
    <w:p w14:paraId="6E033D45" w14:textId="1C02467C" w:rsidR="00DC0D7A" w:rsidRDefault="00DC0D7A" w:rsidP="00DC0D7A">
      <w:pPr>
        <w:spacing w:after="60" w:line="240" w:lineRule="auto"/>
        <w:ind w:left="440" w:hangingChars="200" w:hanging="440"/>
        <w:rPr>
          <w:rFonts w:ascii="Times New Roman" w:eastAsia="Times New Roman" w:hAnsi="Times New Roman" w:cs="Times New Roman"/>
          <w:kern w:val="0"/>
          <w:lang w:val="en-US" w:eastAsia="en-US"/>
          <w14:ligatures w14:val="none"/>
        </w:rPr>
      </w:pPr>
      <w:r>
        <w:rPr>
          <w:rFonts w:ascii="Times New Roman" w:hAnsi="Times New Roman" w:cs="Times New Roman"/>
        </w:rPr>
        <w:t xml:space="preserve"> </w:t>
      </w:r>
      <w:r>
        <w:rPr>
          <w:rFonts w:ascii="Times New Roman" w:eastAsia="Times New Roman" w:hAnsi="Times New Roman" w:cs="Times New Roman"/>
          <w:kern w:val="0"/>
          <w:lang w:val="en-US" w:eastAsia="en-US"/>
          <w14:ligatures w14:val="none"/>
        </w:rPr>
        <w:t xml:space="preserve">Moosa, N., Ramiah, V., Pham, H., Watson, A.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2020</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The origin of the US-China trade war. </w:t>
      </w:r>
      <w:r>
        <w:rPr>
          <w:rFonts w:ascii="Times New Roman" w:eastAsia="Times New Roman" w:hAnsi="Times New Roman" w:cs="Times New Roman"/>
          <w:i/>
          <w:iCs/>
          <w:kern w:val="0"/>
          <w:lang w:val="en-US" w:eastAsia="en-US"/>
          <w14:ligatures w14:val="none"/>
        </w:rPr>
        <w:t>Applied Economics</w:t>
      </w:r>
      <w:r>
        <w:rPr>
          <w:rFonts w:ascii="Times New Roman" w:eastAsia="Times New Roman" w:hAnsi="Times New Roman" w:cs="Times New Roman"/>
          <w:kern w:val="0"/>
          <w:lang w:val="en-US" w:eastAsia="en-US"/>
          <w14:ligatures w14:val="none"/>
        </w:rPr>
        <w:t>. 52(35), 3842-3857.</w:t>
      </w:r>
    </w:p>
    <w:p w14:paraId="0D5265E6" w14:textId="735B2CD8"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Nakajima, J.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2011a</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Time-varying parameter VAR model with stochastic volatility: An overview of methodology and empirical applications. </w:t>
      </w:r>
    </w:p>
    <w:p w14:paraId="2D1BD656" w14:textId="693A9199"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Nakajima, J.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2011b</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Monetary policy transmission under zero interest rates: An extended time-varying </w:t>
      </w:r>
      <w:r>
        <w:rPr>
          <w:rFonts w:ascii="Times New Roman" w:eastAsia="Times New Roman" w:hAnsi="Times New Roman" w:cs="Times New Roman"/>
          <w:kern w:val="0"/>
          <w:lang w:val="en-US" w:eastAsia="en-US"/>
          <w14:ligatures w14:val="none"/>
        </w:rPr>
        <w:lastRenderedPageBreak/>
        <w:t xml:space="preserve">parameter vector autoregression approach. </w:t>
      </w:r>
      <w:r>
        <w:rPr>
          <w:rFonts w:ascii="Times New Roman" w:eastAsia="Times New Roman" w:hAnsi="Times New Roman" w:cs="Times New Roman"/>
          <w:i/>
          <w:iCs/>
          <w:kern w:val="0"/>
          <w:lang w:val="en-US" w:eastAsia="en-US"/>
          <w14:ligatures w14:val="none"/>
        </w:rPr>
        <w:t>The BE Journal of Macroeconomics</w:t>
      </w:r>
      <w:r>
        <w:rPr>
          <w:rFonts w:ascii="Times New Roman" w:eastAsia="Times New Roman" w:hAnsi="Times New Roman" w:cs="Times New Roman"/>
          <w:kern w:val="0"/>
          <w:lang w:val="en-US" w:eastAsia="en-US"/>
          <w14:ligatures w14:val="none"/>
        </w:rPr>
        <w:t>. 11(1).</w:t>
      </w:r>
    </w:p>
    <w:p w14:paraId="1FFA7A69" w14:textId="5601D31D"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Nakajima, J., Kasuya, M., Watanabe, T.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Bayesian analysis of time-varying parameter vector autoregressive model for the Japanese economy and monetary policy. </w:t>
      </w:r>
      <w:r>
        <w:rPr>
          <w:rFonts w:ascii="Times New Roman" w:eastAsia="Times New Roman" w:hAnsi="Times New Roman" w:cs="Times New Roman"/>
          <w:i/>
          <w:iCs/>
          <w:kern w:val="0"/>
          <w:lang w:val="en-US" w:eastAsia="en-US"/>
          <w14:ligatures w14:val="none"/>
        </w:rPr>
        <w:t>Journal of the Japanese and International Economies</w:t>
      </w:r>
      <w:r>
        <w:rPr>
          <w:rFonts w:ascii="Times New Roman" w:eastAsia="Times New Roman" w:hAnsi="Times New Roman" w:cs="Times New Roman"/>
          <w:kern w:val="0"/>
          <w:lang w:val="en-US" w:eastAsia="en-US"/>
          <w14:ligatures w14:val="none"/>
        </w:rPr>
        <w:t>, 25(3). 225-245.</w:t>
      </w:r>
    </w:p>
    <w:p w14:paraId="6736C776" w14:textId="4EA9ABF8"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Nakamoto, S.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2008</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Bitcoin: A peer-to-peer electronic cash system. </w:t>
      </w:r>
      <w:r>
        <w:rPr>
          <w:rFonts w:ascii="Times New Roman" w:eastAsia="Times New Roman" w:hAnsi="Times New Roman" w:cs="Times New Roman"/>
          <w:i/>
          <w:iCs/>
          <w:kern w:val="0"/>
          <w:lang w:val="en-US" w:eastAsia="en-US"/>
          <w14:ligatures w14:val="none"/>
        </w:rPr>
        <w:t>Decentralized business review</w:t>
      </w:r>
      <w:r>
        <w:rPr>
          <w:rFonts w:ascii="Times New Roman" w:eastAsia="Times New Roman" w:hAnsi="Times New Roman" w:cs="Times New Roman"/>
          <w:kern w:val="0"/>
          <w:lang w:val="en-US" w:eastAsia="en-US"/>
          <w14:ligatures w14:val="none"/>
        </w:rPr>
        <w:t>.</w:t>
      </w:r>
    </w:p>
    <w:p w14:paraId="3B8EF859" w14:textId="21D9D072"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Omri, I.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2023</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Directional predictability and volatility spillover effect from stock market indexes to Bitcoin: evidence from developed and emerging markets. </w:t>
      </w:r>
      <w:r>
        <w:rPr>
          <w:rFonts w:ascii="Times New Roman" w:eastAsia="Times New Roman" w:hAnsi="Times New Roman" w:cs="Times New Roman"/>
          <w:i/>
          <w:iCs/>
          <w:kern w:val="0"/>
          <w:lang w:val="en-US" w:eastAsia="en-US"/>
          <w14:ligatures w14:val="none"/>
        </w:rPr>
        <w:t>The Journal of Risk Finance</w:t>
      </w:r>
      <w:r>
        <w:rPr>
          <w:rFonts w:ascii="Times New Roman" w:eastAsia="Times New Roman" w:hAnsi="Times New Roman" w:cs="Times New Roman"/>
          <w:kern w:val="0"/>
          <w:lang w:val="en-US" w:eastAsia="en-US"/>
          <w14:ligatures w14:val="none"/>
        </w:rPr>
        <w:t>. 24(2), 226-243.</w:t>
      </w:r>
    </w:p>
    <w:p w14:paraId="76DA392F" w14:textId="3330B7B4"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proofErr w:type="spellStart"/>
      <w:r>
        <w:rPr>
          <w:rFonts w:ascii="Times New Roman" w:eastAsia="Times New Roman" w:hAnsi="Times New Roman" w:cs="Times New Roman"/>
          <w:kern w:val="0"/>
          <w:lang w:val="en-US" w:eastAsia="en-US"/>
          <w14:ligatures w14:val="none"/>
        </w:rPr>
        <w:t>Plakandaras</w:t>
      </w:r>
      <w:proofErr w:type="spellEnd"/>
      <w:r>
        <w:rPr>
          <w:rFonts w:ascii="Times New Roman" w:eastAsia="Times New Roman" w:hAnsi="Times New Roman" w:cs="Times New Roman"/>
          <w:kern w:val="0"/>
          <w:lang w:val="en-US" w:eastAsia="en-US"/>
          <w14:ligatures w14:val="none"/>
        </w:rPr>
        <w:t xml:space="preserve">, V., Bouri, E., Gupta, R.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Forecasting Bitcoin returns: is there a role for the US–China trade </w:t>
      </w:r>
      <w:proofErr w:type="gramStart"/>
      <w:r>
        <w:rPr>
          <w:rFonts w:ascii="Times New Roman" w:eastAsia="Times New Roman" w:hAnsi="Times New Roman" w:cs="Times New Roman"/>
          <w:kern w:val="0"/>
          <w:lang w:val="en-US" w:eastAsia="en-US"/>
          <w14:ligatures w14:val="none"/>
        </w:rPr>
        <w:t>war?.</w:t>
      </w:r>
      <w:proofErr w:type="gramEnd"/>
      <w:r>
        <w:rPr>
          <w:rFonts w:ascii="Times New Roman" w:eastAsia="Times New Roman" w:hAnsi="Times New Roman" w:cs="Times New Roman"/>
          <w:kern w:val="0"/>
          <w:lang w:val="en-US" w:eastAsia="en-US"/>
          <w14:ligatures w14:val="none"/>
        </w:rPr>
        <w:t xml:space="preserve"> </w:t>
      </w:r>
      <w:r>
        <w:rPr>
          <w:rFonts w:ascii="Times New Roman" w:eastAsia="Times New Roman" w:hAnsi="Times New Roman" w:cs="Times New Roman"/>
          <w:i/>
          <w:iCs/>
          <w:kern w:val="0"/>
          <w:lang w:val="en-US" w:eastAsia="en-US"/>
          <w14:ligatures w14:val="none"/>
        </w:rPr>
        <w:t>Journal of Risk</w:t>
      </w:r>
      <w:r>
        <w:rPr>
          <w:rFonts w:ascii="Times New Roman" w:eastAsia="Times New Roman" w:hAnsi="Times New Roman" w:cs="Times New Roman"/>
          <w:kern w:val="0"/>
          <w:lang w:val="en-US" w:eastAsia="en-US"/>
          <w14:ligatures w14:val="none"/>
        </w:rPr>
        <w:t>. 23(3).</w:t>
      </w:r>
    </w:p>
    <w:p w14:paraId="2CD0AB86" w14:textId="068BE13F"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proofErr w:type="spellStart"/>
      <w:r>
        <w:rPr>
          <w:rFonts w:ascii="Times New Roman" w:eastAsia="Times New Roman" w:hAnsi="Times New Roman" w:cs="Times New Roman"/>
          <w:kern w:val="0"/>
          <w:lang w:val="en-US" w:eastAsia="en-US"/>
          <w14:ligatures w14:val="none"/>
        </w:rPr>
        <w:t>Primiceri</w:t>
      </w:r>
      <w:proofErr w:type="spellEnd"/>
      <w:r>
        <w:rPr>
          <w:rFonts w:ascii="Times New Roman" w:eastAsia="Times New Roman" w:hAnsi="Times New Roman" w:cs="Times New Roman"/>
          <w:kern w:val="0"/>
          <w:lang w:val="en-US" w:eastAsia="en-US"/>
          <w14:ligatures w14:val="none"/>
        </w:rPr>
        <w:t xml:space="preserve">, G. E.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2005</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Time varying structural vector autoregressions and monetary policy. </w:t>
      </w:r>
      <w:r>
        <w:rPr>
          <w:rFonts w:ascii="Times New Roman" w:eastAsia="Times New Roman" w:hAnsi="Times New Roman" w:cs="Times New Roman"/>
          <w:i/>
          <w:iCs/>
          <w:kern w:val="0"/>
          <w:lang w:val="en-US" w:eastAsia="en-US"/>
          <w14:ligatures w14:val="none"/>
        </w:rPr>
        <w:t>The Review of Economic Studies</w:t>
      </w:r>
      <w:r>
        <w:rPr>
          <w:rFonts w:ascii="Times New Roman" w:eastAsia="Times New Roman" w:hAnsi="Times New Roman" w:cs="Times New Roman"/>
          <w:kern w:val="0"/>
          <w:lang w:val="en-US" w:eastAsia="en-US"/>
          <w14:ligatures w14:val="none"/>
        </w:rPr>
        <w:t>. 72(3), 821-852.</w:t>
      </w:r>
    </w:p>
    <w:p w14:paraId="29785BE8" w14:textId="1C6096FF"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Robert, C., Casella, G.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2011</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A short history of Markov chain Monte Carlo: Subjective recollections from incomplete data.</w:t>
      </w:r>
    </w:p>
    <w:p w14:paraId="5C74D073" w14:textId="39AD4EB1"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Shahzad, S. J. H., Bouri, E., </w:t>
      </w:r>
      <w:proofErr w:type="spellStart"/>
      <w:r>
        <w:rPr>
          <w:rFonts w:ascii="Times New Roman" w:eastAsia="Times New Roman" w:hAnsi="Times New Roman" w:cs="Times New Roman"/>
          <w:kern w:val="0"/>
          <w:lang w:val="en-US" w:eastAsia="en-US"/>
          <w14:ligatures w14:val="none"/>
        </w:rPr>
        <w:t>Roubaud</w:t>
      </w:r>
      <w:proofErr w:type="spellEnd"/>
      <w:r>
        <w:rPr>
          <w:rFonts w:ascii="Times New Roman" w:eastAsia="Times New Roman" w:hAnsi="Times New Roman" w:cs="Times New Roman"/>
          <w:kern w:val="0"/>
          <w:lang w:val="en-US" w:eastAsia="en-US"/>
          <w14:ligatures w14:val="none"/>
        </w:rPr>
        <w:t xml:space="preserve">, D., </w:t>
      </w:r>
      <w:proofErr w:type="spellStart"/>
      <w:r>
        <w:rPr>
          <w:rFonts w:ascii="Times New Roman" w:eastAsia="Times New Roman" w:hAnsi="Times New Roman" w:cs="Times New Roman"/>
          <w:kern w:val="0"/>
          <w:lang w:val="en-US" w:eastAsia="en-US"/>
          <w14:ligatures w14:val="none"/>
        </w:rPr>
        <w:t>Kristoufek</w:t>
      </w:r>
      <w:proofErr w:type="spellEnd"/>
      <w:r>
        <w:rPr>
          <w:rFonts w:ascii="Times New Roman" w:eastAsia="Times New Roman" w:hAnsi="Times New Roman" w:cs="Times New Roman"/>
          <w:kern w:val="0"/>
          <w:lang w:val="en-US" w:eastAsia="en-US"/>
          <w14:ligatures w14:val="none"/>
        </w:rPr>
        <w:t xml:space="preserve">, L., Lucey, B.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2019</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Is Bitcoin a better safe-haven investment than gold and </w:t>
      </w:r>
      <w:proofErr w:type="gramStart"/>
      <w:r>
        <w:rPr>
          <w:rFonts w:ascii="Times New Roman" w:eastAsia="Times New Roman" w:hAnsi="Times New Roman" w:cs="Times New Roman"/>
          <w:kern w:val="0"/>
          <w:lang w:val="en-US" w:eastAsia="en-US"/>
          <w14:ligatures w14:val="none"/>
        </w:rPr>
        <w:t>commodities?.</w:t>
      </w:r>
      <w:proofErr w:type="gramEnd"/>
      <w:r>
        <w:rPr>
          <w:rFonts w:ascii="Times New Roman" w:eastAsia="Times New Roman" w:hAnsi="Times New Roman" w:cs="Times New Roman"/>
          <w:kern w:val="0"/>
          <w:lang w:val="en-US" w:eastAsia="en-US"/>
          <w14:ligatures w14:val="none"/>
        </w:rPr>
        <w:t xml:space="preserve"> </w:t>
      </w:r>
      <w:r>
        <w:rPr>
          <w:rFonts w:ascii="Times New Roman" w:eastAsia="Times New Roman" w:hAnsi="Times New Roman" w:cs="Times New Roman"/>
          <w:i/>
          <w:iCs/>
          <w:kern w:val="0"/>
          <w:lang w:val="en-US" w:eastAsia="en-US"/>
          <w14:ligatures w14:val="none"/>
        </w:rPr>
        <w:t>International Review of Financial Analysis</w:t>
      </w:r>
      <w:r>
        <w:rPr>
          <w:rFonts w:ascii="Times New Roman" w:eastAsia="Times New Roman" w:hAnsi="Times New Roman" w:cs="Times New Roman"/>
          <w:kern w:val="0"/>
          <w:lang w:val="en-US" w:eastAsia="en-US"/>
          <w14:ligatures w14:val="none"/>
        </w:rPr>
        <w:t>. 63, 322-330.</w:t>
      </w:r>
    </w:p>
    <w:p w14:paraId="086DB5A8" w14:textId="77777777"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Shen, D., Urquhart, A., Wang, P. (2022). Bitcoin intraday time series momentum. Financial Review, 57(2), 319-344.</w:t>
      </w:r>
    </w:p>
    <w:p w14:paraId="3CEFC088" w14:textId="7FB8EB40"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sidRPr="000E70F2">
        <w:rPr>
          <w:rFonts w:ascii="Times New Roman" w:eastAsia="Times New Roman" w:hAnsi="Times New Roman" w:cs="Times New Roman"/>
          <w:kern w:val="0"/>
          <w:lang w:val="nb-NO" w:eastAsia="en-US"/>
          <w14:ligatures w14:val="none"/>
        </w:rPr>
        <w:t xml:space="preserve">Stensås, A., Nygaard, M. F., Kyaw, K., Treepongkaruna, S. </w:t>
      </w:r>
      <w:r w:rsidR="00C629C2" w:rsidRPr="000E70F2">
        <w:rPr>
          <w:rFonts w:ascii="Times New Roman" w:eastAsia="Times New Roman" w:hAnsi="Times New Roman" w:cs="Times New Roman"/>
          <w:kern w:val="0"/>
          <w:lang w:val="nb-NO" w:eastAsia="en-US"/>
          <w14:ligatures w14:val="none"/>
        </w:rPr>
        <w:t>(</w:t>
      </w:r>
      <w:r w:rsidRPr="000E70F2">
        <w:rPr>
          <w:rFonts w:ascii="Times New Roman" w:eastAsia="Times New Roman" w:hAnsi="Times New Roman" w:cs="Times New Roman"/>
          <w:kern w:val="0"/>
          <w:lang w:val="nb-NO" w:eastAsia="en-US"/>
          <w14:ligatures w14:val="none"/>
        </w:rPr>
        <w:t>2019</w:t>
      </w:r>
      <w:r w:rsidR="00C629C2" w:rsidRPr="000E70F2">
        <w:rPr>
          <w:rFonts w:ascii="Times New Roman" w:eastAsia="Times New Roman" w:hAnsi="Times New Roman" w:cs="Times New Roman"/>
          <w:kern w:val="0"/>
          <w:lang w:val="nb-NO" w:eastAsia="en-US"/>
          <w14:ligatures w14:val="none"/>
        </w:rPr>
        <w:t>)</w:t>
      </w:r>
      <w:r w:rsidRPr="000E70F2">
        <w:rPr>
          <w:rFonts w:ascii="Times New Roman" w:eastAsia="Times New Roman" w:hAnsi="Times New Roman" w:cs="Times New Roman"/>
          <w:kern w:val="0"/>
          <w:lang w:val="nb-NO" w:eastAsia="en-US"/>
          <w14:ligatures w14:val="none"/>
        </w:rPr>
        <w:t xml:space="preserve">. </w:t>
      </w:r>
      <w:r>
        <w:rPr>
          <w:rFonts w:ascii="Times New Roman" w:eastAsia="Times New Roman" w:hAnsi="Times New Roman" w:cs="Times New Roman"/>
          <w:kern w:val="0"/>
          <w:lang w:val="en-US" w:eastAsia="en-US"/>
          <w14:ligatures w14:val="none"/>
        </w:rPr>
        <w:t xml:space="preserve">Can Bitcoin be a diversifier, hedge or safe haven tool? </w:t>
      </w:r>
      <w:r>
        <w:rPr>
          <w:rFonts w:ascii="Times New Roman" w:eastAsia="Times New Roman" w:hAnsi="Times New Roman" w:cs="Times New Roman"/>
          <w:i/>
          <w:iCs/>
          <w:kern w:val="0"/>
          <w:lang w:val="en-US" w:eastAsia="en-US"/>
          <w14:ligatures w14:val="none"/>
        </w:rPr>
        <w:t>Cogent Economics &amp; Finance</w:t>
      </w:r>
      <w:r>
        <w:rPr>
          <w:rFonts w:ascii="Times New Roman" w:eastAsia="Times New Roman" w:hAnsi="Times New Roman" w:cs="Times New Roman"/>
          <w:kern w:val="0"/>
          <w:lang w:val="en-US" w:eastAsia="en-US"/>
          <w14:ligatures w14:val="none"/>
        </w:rPr>
        <w:t>. 7(1), 1593072.</w:t>
      </w:r>
    </w:p>
    <w:p w14:paraId="7CB1FF86" w14:textId="7A669388" w:rsidR="00DC0D7A" w:rsidRDefault="00DC0D7A" w:rsidP="00C629C2">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Tiwari, A. K., Raheem, I. D., Kang, S. H. </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2019</w:t>
      </w:r>
      <w:r w:rsidR="00C629C2">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Time-varying dynamic conditional correlation between stock and cryptocurrency markets using the copula-ADCC-EGARCH model</w:t>
      </w:r>
      <w:r w:rsidRPr="00C629C2">
        <w:rPr>
          <w:rFonts w:ascii="Times New Roman" w:eastAsia="Times New Roman" w:hAnsi="Times New Roman" w:cs="Times New Roman"/>
          <w:kern w:val="0"/>
          <w:lang w:val="en-US" w:eastAsia="en-US"/>
          <w14:ligatures w14:val="none"/>
        </w:rPr>
        <w:t xml:space="preserve">. </w:t>
      </w:r>
      <w:r w:rsidRPr="00C629C2">
        <w:rPr>
          <w:rFonts w:ascii="Times New Roman" w:eastAsia="Times New Roman" w:hAnsi="Times New Roman" w:cs="Times New Roman"/>
          <w:i/>
          <w:iCs/>
          <w:kern w:val="0"/>
          <w:lang w:val="en-US" w:eastAsia="en-US"/>
          <w14:ligatures w14:val="none"/>
        </w:rPr>
        <w:t xml:space="preserve">Physica A: Statistical Mechanics and Its Applications. </w:t>
      </w:r>
      <w:r>
        <w:rPr>
          <w:rFonts w:ascii="Times New Roman" w:eastAsia="Times New Roman" w:hAnsi="Times New Roman" w:cs="Times New Roman"/>
          <w:kern w:val="0"/>
          <w:lang w:val="en-US" w:eastAsia="en-US"/>
          <w14:ligatures w14:val="none"/>
        </w:rPr>
        <w:t>535, 122295.</w:t>
      </w:r>
    </w:p>
    <w:p w14:paraId="53A4A825" w14:textId="4589BAFC"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proofErr w:type="spellStart"/>
      <w:r>
        <w:rPr>
          <w:rFonts w:ascii="Times New Roman" w:eastAsia="Times New Roman" w:hAnsi="Times New Roman" w:cs="Times New Roman"/>
          <w:kern w:val="0"/>
          <w:lang w:val="en-US" w:eastAsia="en-US"/>
          <w14:ligatures w14:val="none"/>
        </w:rPr>
        <w:t>Urom</w:t>
      </w:r>
      <w:proofErr w:type="spellEnd"/>
      <w:r>
        <w:rPr>
          <w:rFonts w:ascii="Times New Roman" w:eastAsia="Times New Roman" w:hAnsi="Times New Roman" w:cs="Times New Roman"/>
          <w:kern w:val="0"/>
          <w:lang w:val="en-US" w:eastAsia="en-US"/>
          <w14:ligatures w14:val="none"/>
        </w:rPr>
        <w:t xml:space="preserve">, C., Abid, I., Guesmi, K., Chevallier, J. </w:t>
      </w:r>
      <w:r w:rsidR="00790B74">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2020</w:t>
      </w:r>
      <w:r w:rsidR="00790B74">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Quantile spillovers and dependence between Bitcoin, equities and strategic commodities</w:t>
      </w:r>
      <w:r>
        <w:rPr>
          <w:rFonts w:ascii="Times New Roman" w:eastAsia="Times New Roman" w:hAnsi="Times New Roman" w:cs="Times New Roman"/>
          <w:i/>
          <w:iCs/>
          <w:kern w:val="0"/>
          <w:lang w:val="en-US" w:eastAsia="en-US"/>
          <w14:ligatures w14:val="none"/>
        </w:rPr>
        <w:t>. Economic Modelling</w:t>
      </w:r>
      <w:r>
        <w:rPr>
          <w:rFonts w:ascii="Times New Roman" w:eastAsia="Times New Roman" w:hAnsi="Times New Roman" w:cs="Times New Roman"/>
          <w:kern w:val="0"/>
          <w:lang w:val="en-US" w:eastAsia="en-US"/>
          <w14:ligatures w14:val="none"/>
        </w:rPr>
        <w:t>. 93, 230-258.</w:t>
      </w:r>
    </w:p>
    <w:p w14:paraId="6ED38601" w14:textId="4DF659AD"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proofErr w:type="spellStart"/>
      <w:r>
        <w:rPr>
          <w:rFonts w:ascii="Times New Roman" w:eastAsia="Times New Roman" w:hAnsi="Times New Roman" w:cs="Times New Roman"/>
          <w:kern w:val="0"/>
          <w:lang w:val="en-US" w:eastAsia="en-US"/>
          <w14:ligatures w14:val="none"/>
        </w:rPr>
        <w:t>Uzonwanne</w:t>
      </w:r>
      <w:proofErr w:type="spellEnd"/>
      <w:r>
        <w:rPr>
          <w:rFonts w:ascii="Times New Roman" w:eastAsia="Times New Roman" w:hAnsi="Times New Roman" w:cs="Times New Roman"/>
          <w:kern w:val="0"/>
          <w:lang w:val="en-US" w:eastAsia="en-US"/>
          <w14:ligatures w14:val="none"/>
        </w:rPr>
        <w:t xml:space="preserve">, G. </w:t>
      </w:r>
      <w:r w:rsidR="00790B74">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790B74">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Volatility and return spillovers between stock markets and cryptocurrencies. </w:t>
      </w:r>
      <w:r>
        <w:rPr>
          <w:rFonts w:ascii="Times New Roman" w:eastAsia="Times New Roman" w:hAnsi="Times New Roman" w:cs="Times New Roman"/>
          <w:i/>
          <w:iCs/>
          <w:kern w:val="0"/>
          <w:lang w:val="en-US" w:eastAsia="en-US"/>
          <w14:ligatures w14:val="none"/>
        </w:rPr>
        <w:t>The Quarterly Review of Economics and Finance</w:t>
      </w:r>
      <w:r>
        <w:rPr>
          <w:rFonts w:ascii="Times New Roman" w:eastAsia="Times New Roman" w:hAnsi="Times New Roman" w:cs="Times New Roman"/>
          <w:kern w:val="0"/>
          <w:lang w:val="en-US" w:eastAsia="en-US"/>
          <w14:ligatures w14:val="none"/>
        </w:rPr>
        <w:t>. 82, 30-36.</w:t>
      </w:r>
    </w:p>
    <w:p w14:paraId="43C8CA27" w14:textId="364E5FFE"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Wang, H., Li, S. </w:t>
      </w:r>
      <w:r w:rsidR="00790B74">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790B74">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Asymmetric volatility spillovers between crude oil and China's financial markets. </w:t>
      </w:r>
      <w:r>
        <w:rPr>
          <w:rFonts w:ascii="Times New Roman" w:eastAsia="Times New Roman" w:hAnsi="Times New Roman" w:cs="Times New Roman"/>
          <w:i/>
          <w:iCs/>
          <w:kern w:val="0"/>
          <w:lang w:val="en-US" w:eastAsia="en-US"/>
          <w14:ligatures w14:val="none"/>
        </w:rPr>
        <w:t>Energy</w:t>
      </w:r>
      <w:r>
        <w:rPr>
          <w:rFonts w:ascii="Times New Roman" w:eastAsia="Times New Roman" w:hAnsi="Times New Roman" w:cs="Times New Roman"/>
          <w:kern w:val="0"/>
          <w:lang w:val="en-US" w:eastAsia="en-US"/>
          <w14:ligatures w14:val="none"/>
        </w:rPr>
        <w:t>. 233, 121168.</w:t>
      </w:r>
    </w:p>
    <w:p w14:paraId="09000254" w14:textId="026E634A"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Wen, Y., Liu, X. </w:t>
      </w:r>
      <w:r w:rsidR="00790B74">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F970DC">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Research on the Linkage Between the US and China Stock Markets in the Context of COVID-19 Based on the EMD Model. </w:t>
      </w:r>
      <w:r>
        <w:rPr>
          <w:rFonts w:ascii="Times New Roman" w:eastAsia="Times New Roman" w:hAnsi="Times New Roman" w:cs="Times New Roman"/>
          <w:i/>
          <w:iCs/>
          <w:kern w:val="0"/>
          <w:lang w:val="en-US" w:eastAsia="en-US"/>
          <w14:ligatures w14:val="none"/>
        </w:rPr>
        <w:t>In Journal of Physics: Conference Series</w:t>
      </w:r>
      <w:r>
        <w:rPr>
          <w:rFonts w:ascii="Times New Roman" w:eastAsia="Times New Roman" w:hAnsi="Times New Roman" w:cs="Times New Roman"/>
          <w:kern w:val="0"/>
          <w:lang w:val="en-US" w:eastAsia="en-US"/>
          <w14:ligatures w14:val="none"/>
        </w:rPr>
        <w:t xml:space="preserve"> (Vol. 1948, No. 1, p. 012169). IOP Publishing.</w:t>
      </w:r>
    </w:p>
    <w:p w14:paraId="606600EB" w14:textId="7979B197"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Xu, Y., Lien, D. </w:t>
      </w:r>
      <w:r w:rsidR="00F970DC">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2020</w:t>
      </w:r>
      <w:r w:rsidR="00F970DC">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Dynamic exchange rate dependences: The effect of the US-China trade war. </w:t>
      </w:r>
      <w:r>
        <w:rPr>
          <w:rFonts w:ascii="Times New Roman" w:eastAsia="Times New Roman" w:hAnsi="Times New Roman" w:cs="Times New Roman"/>
          <w:i/>
          <w:iCs/>
          <w:kern w:val="0"/>
          <w:lang w:val="en-US" w:eastAsia="en-US"/>
          <w14:ligatures w14:val="none"/>
        </w:rPr>
        <w:t>Journal of International Financial Markets, Institutions and Money.</w:t>
      </w:r>
      <w:r>
        <w:rPr>
          <w:rFonts w:ascii="Times New Roman" w:eastAsia="Times New Roman" w:hAnsi="Times New Roman" w:cs="Times New Roman"/>
          <w:kern w:val="0"/>
          <w:lang w:val="en-US" w:eastAsia="en-US"/>
          <w14:ligatures w14:val="none"/>
        </w:rPr>
        <w:t xml:space="preserve"> 68, 101238.</w:t>
      </w:r>
    </w:p>
    <w:p w14:paraId="443E1E3F" w14:textId="14851741"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 xml:space="preserve">Zhang, W. </w:t>
      </w:r>
      <w:r w:rsidR="00F970DC">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F970DC">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China-US Trade Frictions, Opinion Divergence, and Stock Volatilities. </w:t>
      </w:r>
      <w:r>
        <w:rPr>
          <w:rFonts w:ascii="Times New Roman" w:eastAsia="Times New Roman" w:hAnsi="Times New Roman" w:cs="Times New Roman"/>
          <w:i/>
          <w:iCs/>
          <w:kern w:val="0"/>
          <w:lang w:val="en-US" w:eastAsia="en-US"/>
          <w14:ligatures w14:val="none"/>
        </w:rPr>
        <w:t>International</w:t>
      </w:r>
      <w:r>
        <w:rPr>
          <w:rFonts w:ascii="Times New Roman" w:eastAsia="Times New Roman" w:hAnsi="Times New Roman" w:cs="Times New Roman"/>
          <w:kern w:val="0"/>
          <w:lang w:val="en-US" w:eastAsia="en-US"/>
          <w14:ligatures w14:val="none"/>
        </w:rPr>
        <w:t xml:space="preserve"> </w:t>
      </w:r>
      <w:r>
        <w:rPr>
          <w:rFonts w:ascii="Times New Roman" w:eastAsia="Times New Roman" w:hAnsi="Times New Roman" w:cs="Times New Roman"/>
          <w:i/>
          <w:iCs/>
          <w:kern w:val="0"/>
          <w:lang w:val="en-US" w:eastAsia="en-US"/>
          <w14:ligatures w14:val="none"/>
        </w:rPr>
        <w:t>Journal of Economics and Finance</w:t>
      </w:r>
      <w:r>
        <w:rPr>
          <w:rFonts w:ascii="Times New Roman" w:eastAsia="Times New Roman" w:hAnsi="Times New Roman" w:cs="Times New Roman"/>
          <w:kern w:val="0"/>
          <w:lang w:val="en-US" w:eastAsia="en-US"/>
          <w14:ligatures w14:val="none"/>
        </w:rPr>
        <w:t>, 13(6), 1-19.</w:t>
      </w:r>
    </w:p>
    <w:p w14:paraId="1E1B3FCA" w14:textId="3DE5EE69" w:rsidR="00DC0D7A" w:rsidRDefault="00DC0D7A" w:rsidP="00DC0D7A">
      <w:pPr>
        <w:widowControl w:val="0"/>
        <w:spacing w:after="60" w:line="240" w:lineRule="auto"/>
        <w:ind w:left="432" w:hanging="432"/>
        <w:jc w:val="both"/>
        <w:textAlignment w:val="baseline"/>
        <w:rPr>
          <w:rFonts w:ascii="Times New Roman" w:eastAsia="Times New Roman" w:hAnsi="Times New Roman" w:cs="Times New Roman"/>
          <w:kern w:val="0"/>
          <w:lang w:val="en-US" w:eastAsia="en-US"/>
          <w14:ligatures w14:val="none"/>
        </w:rPr>
      </w:pPr>
      <w:r w:rsidRPr="00372A59">
        <w:rPr>
          <w:rFonts w:ascii="Times New Roman" w:eastAsia="Times New Roman" w:hAnsi="Times New Roman" w:cs="Times New Roman"/>
          <w:kern w:val="0"/>
          <w:lang w:val="en-US" w:eastAsia="en-US"/>
          <w14:ligatures w14:val="none"/>
        </w:rPr>
        <w:t>Zhu, Q</w:t>
      </w:r>
      <w:r>
        <w:rPr>
          <w:rFonts w:ascii="Times New Roman" w:eastAsia="Times New Roman" w:hAnsi="Times New Roman" w:cs="Times New Roman"/>
          <w:kern w:val="0"/>
          <w:lang w:val="en-US" w:eastAsia="en-US"/>
          <w14:ligatures w14:val="none"/>
        </w:rPr>
        <w:t xml:space="preserve">., Ruan, Y., Liu, S., Wang, L. </w:t>
      </w:r>
      <w:r w:rsidR="00F970DC">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2021</w:t>
      </w:r>
      <w:r w:rsidR="00F970DC">
        <w:rPr>
          <w:rFonts w:ascii="Times New Roman" w:eastAsia="Times New Roman" w:hAnsi="Times New Roman" w:cs="Times New Roman"/>
          <w:kern w:val="0"/>
          <w:lang w:val="en-US" w:eastAsia="en-US"/>
          <w14:ligatures w14:val="none"/>
        </w:rPr>
        <w:t>)</w:t>
      </w:r>
      <w:r>
        <w:rPr>
          <w:rFonts w:ascii="Times New Roman" w:eastAsia="Times New Roman" w:hAnsi="Times New Roman" w:cs="Times New Roman"/>
          <w:kern w:val="0"/>
          <w:lang w:val="en-US" w:eastAsia="en-US"/>
          <w14:ligatures w14:val="none"/>
        </w:rPr>
        <w:t xml:space="preserve">. Novel information fusion model for simulating the effect of global public events on the Sino-US soybean futures market. </w:t>
      </w:r>
      <w:r>
        <w:rPr>
          <w:rFonts w:ascii="Times New Roman" w:eastAsia="Times New Roman" w:hAnsi="Times New Roman" w:cs="Times New Roman"/>
          <w:i/>
          <w:iCs/>
          <w:kern w:val="0"/>
          <w:lang w:val="en-US" w:eastAsia="en-US"/>
          <w14:ligatures w14:val="none"/>
        </w:rPr>
        <w:t>Data Science and Management</w:t>
      </w:r>
      <w:r>
        <w:rPr>
          <w:rFonts w:ascii="Times New Roman" w:eastAsia="Times New Roman" w:hAnsi="Times New Roman" w:cs="Times New Roman"/>
          <w:kern w:val="0"/>
          <w:lang w:val="en-US" w:eastAsia="en-US"/>
          <w14:ligatures w14:val="none"/>
        </w:rPr>
        <w:t>. 1(1), 48-59.</w:t>
      </w:r>
    </w:p>
    <w:p w14:paraId="7D61AC5B" w14:textId="77777777" w:rsidR="00DC0D7A" w:rsidRDefault="00DC0D7A" w:rsidP="005E3018">
      <w:pPr>
        <w:spacing w:after="0" w:line="360" w:lineRule="auto"/>
        <w:ind w:firstLineChars="200" w:firstLine="480"/>
        <w:jc w:val="both"/>
        <w:rPr>
          <w:rFonts w:ascii="Times New Roman" w:hAnsi="Times New Roman" w:cs="Times New Roman"/>
          <w:sz w:val="24"/>
          <w:szCs w:val="24"/>
          <w:lang w:eastAsia="zh-Hans"/>
        </w:rPr>
      </w:pPr>
    </w:p>
    <w:p w14:paraId="4669A88A"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34EF1035"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05F17126"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6D7C6A1B"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11CD58DD"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3F2EE615"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6D30418B"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5A747300"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0A6B9235"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07F60502"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51E89183"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0E2065AB"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p w14:paraId="0443B3CA" w14:textId="77777777" w:rsidR="00F72105" w:rsidRDefault="00F72105" w:rsidP="005E3018">
      <w:pPr>
        <w:spacing w:after="0" w:line="360" w:lineRule="auto"/>
        <w:ind w:firstLineChars="200" w:firstLine="480"/>
        <w:jc w:val="both"/>
        <w:rPr>
          <w:rFonts w:ascii="Times New Roman" w:hAnsi="Times New Roman" w:cs="Times New Roman"/>
          <w:sz w:val="24"/>
          <w:szCs w:val="24"/>
          <w:lang w:eastAsia="zh-Hans"/>
        </w:rPr>
      </w:pPr>
    </w:p>
    <w:bookmarkEnd w:id="4"/>
    <w:p w14:paraId="32E296FB" w14:textId="77777777" w:rsidR="00504183" w:rsidRDefault="00504183" w:rsidP="00504183">
      <w:pPr>
        <w:spacing w:line="278" w:lineRule="auto"/>
        <w:rPr>
          <w:rFonts w:ascii="Times New Roman" w:hAnsi="Times New Roman" w:cs="Times New Roman"/>
          <w:sz w:val="24"/>
          <w:szCs w:val="24"/>
          <w:lang w:val="en-US"/>
        </w:rPr>
      </w:pPr>
    </w:p>
    <w:p w14:paraId="33FE4D8E" w14:textId="09AC526B" w:rsidR="005E3018" w:rsidRPr="00504183" w:rsidRDefault="005E3018" w:rsidP="00504183">
      <w:pPr>
        <w:spacing w:line="278" w:lineRule="auto"/>
        <w:rPr>
          <w:rFonts w:ascii="Times New Roman" w:hAnsi="Times New Roman" w:cs="Times New Roman"/>
          <w:sz w:val="24"/>
          <w:szCs w:val="24"/>
        </w:rPr>
      </w:pPr>
      <w:r w:rsidRPr="001959E8">
        <w:rPr>
          <w:rFonts w:ascii="Times New Roman" w:hAnsi="Times New Roman" w:cs="Times New Roman"/>
          <w:b/>
          <w:bCs/>
          <w:sz w:val="24"/>
          <w:szCs w:val="24"/>
          <w:lang w:val="en-US"/>
        </w:rPr>
        <w:t>Appendix</w:t>
      </w:r>
    </w:p>
    <w:p w14:paraId="3DF22092" w14:textId="77777777" w:rsidR="005E3018" w:rsidRPr="001959E8" w:rsidRDefault="005E3018" w:rsidP="005E3018">
      <w:pPr>
        <w:spacing w:after="0" w:line="240" w:lineRule="auto"/>
        <w:rPr>
          <w:rFonts w:ascii="Times New Roman" w:hAnsi="Times New Roman" w:cs="Times New Roman"/>
          <w:sz w:val="24"/>
          <w:szCs w:val="24"/>
          <w:lang w:val="en-US"/>
        </w:rPr>
      </w:pPr>
      <w:r w:rsidRPr="001959E8">
        <w:rPr>
          <w:rFonts w:ascii="Times New Roman" w:hAnsi="Times New Roman" w:cs="Times New Roman"/>
          <w:b/>
          <w:bCs/>
          <w:sz w:val="24"/>
          <w:szCs w:val="24"/>
          <w:lang w:val="en-US"/>
        </w:rPr>
        <w:t>Table 1.</w:t>
      </w:r>
      <w:r w:rsidRPr="001959E8">
        <w:rPr>
          <w:rFonts w:ascii="Times New Roman" w:hAnsi="Times New Roman" w:cs="Times New Roman"/>
          <w:sz w:val="24"/>
          <w:szCs w:val="24"/>
          <w:lang w:val="en-US"/>
        </w:rPr>
        <w:t xml:space="preserve"> Description statistics of CSI300, S&amp;P500, BTC and ETH</w:t>
      </w:r>
    </w:p>
    <w:tbl>
      <w:tblPr>
        <w:tblW w:w="8272" w:type="dxa"/>
        <w:tblLook w:val="04A0" w:firstRow="1" w:lastRow="0" w:firstColumn="1" w:lastColumn="0" w:noHBand="0" w:noVBand="1"/>
      </w:tblPr>
      <w:tblGrid>
        <w:gridCol w:w="2790"/>
        <w:gridCol w:w="1369"/>
        <w:gridCol w:w="1371"/>
        <w:gridCol w:w="1371"/>
        <w:gridCol w:w="1371"/>
      </w:tblGrid>
      <w:tr w:rsidR="005E3018" w:rsidRPr="00746630" w14:paraId="7136B98E" w14:textId="77777777" w:rsidTr="00601CA5">
        <w:trPr>
          <w:trHeight w:val="336"/>
        </w:trPr>
        <w:tc>
          <w:tcPr>
            <w:tcW w:w="2790" w:type="dxa"/>
            <w:tcBorders>
              <w:top w:val="single" w:sz="4" w:space="0" w:color="000000"/>
              <w:left w:val="nil"/>
              <w:bottom w:val="double" w:sz="4" w:space="0" w:color="000000"/>
              <w:right w:val="nil"/>
            </w:tcBorders>
            <w:shd w:val="clear" w:color="auto" w:fill="auto"/>
            <w:noWrap/>
            <w:vAlign w:val="center"/>
            <w:hideMark/>
          </w:tcPr>
          <w:p w14:paraId="0CD84EAB"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proofErr w:type="spellStart"/>
            <w:r w:rsidRPr="00746630">
              <w:rPr>
                <w:rFonts w:ascii="Times New Roman" w:eastAsia="SimSun" w:hAnsi="Times New Roman" w:cs="Times New Roman"/>
                <w:color w:val="000000"/>
                <w:kern w:val="0"/>
                <w:sz w:val="24"/>
                <w:szCs w:val="24"/>
                <w:lang w:val="en-US"/>
                <w14:ligatures w14:val="none"/>
              </w:rPr>
              <w:t>BasicStats</w:t>
            </w:r>
            <w:proofErr w:type="spellEnd"/>
          </w:p>
        </w:tc>
        <w:tc>
          <w:tcPr>
            <w:tcW w:w="1369" w:type="dxa"/>
            <w:tcBorders>
              <w:top w:val="single" w:sz="4" w:space="0" w:color="000000"/>
              <w:left w:val="nil"/>
              <w:bottom w:val="double" w:sz="4" w:space="0" w:color="000000"/>
              <w:right w:val="nil"/>
            </w:tcBorders>
            <w:shd w:val="clear" w:color="auto" w:fill="auto"/>
            <w:noWrap/>
            <w:vAlign w:val="center"/>
            <w:hideMark/>
          </w:tcPr>
          <w:p w14:paraId="614EB07D"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CSI300</w:t>
            </w:r>
          </w:p>
        </w:tc>
        <w:tc>
          <w:tcPr>
            <w:tcW w:w="1371" w:type="dxa"/>
            <w:tcBorders>
              <w:top w:val="single" w:sz="4" w:space="0" w:color="000000"/>
              <w:left w:val="nil"/>
              <w:bottom w:val="double" w:sz="4" w:space="0" w:color="000000"/>
              <w:right w:val="nil"/>
            </w:tcBorders>
            <w:shd w:val="clear" w:color="auto" w:fill="auto"/>
            <w:noWrap/>
            <w:vAlign w:val="center"/>
            <w:hideMark/>
          </w:tcPr>
          <w:p w14:paraId="22D5985C"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S&amp;P500</w:t>
            </w:r>
          </w:p>
        </w:tc>
        <w:tc>
          <w:tcPr>
            <w:tcW w:w="1371" w:type="dxa"/>
            <w:tcBorders>
              <w:top w:val="single" w:sz="4" w:space="0" w:color="000000"/>
              <w:left w:val="nil"/>
              <w:bottom w:val="double" w:sz="4" w:space="0" w:color="000000"/>
              <w:right w:val="nil"/>
            </w:tcBorders>
            <w:shd w:val="clear" w:color="auto" w:fill="auto"/>
            <w:noWrap/>
            <w:vAlign w:val="center"/>
            <w:hideMark/>
          </w:tcPr>
          <w:p w14:paraId="7742B8F1"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BTC</w:t>
            </w:r>
          </w:p>
        </w:tc>
        <w:tc>
          <w:tcPr>
            <w:tcW w:w="1371" w:type="dxa"/>
            <w:tcBorders>
              <w:top w:val="single" w:sz="4" w:space="0" w:color="000000"/>
              <w:left w:val="nil"/>
              <w:bottom w:val="double" w:sz="4" w:space="0" w:color="000000"/>
              <w:right w:val="nil"/>
            </w:tcBorders>
            <w:shd w:val="clear" w:color="auto" w:fill="auto"/>
            <w:noWrap/>
            <w:vAlign w:val="center"/>
            <w:hideMark/>
          </w:tcPr>
          <w:p w14:paraId="55BDE63E"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ETH</w:t>
            </w:r>
          </w:p>
        </w:tc>
      </w:tr>
      <w:tr w:rsidR="005E3018" w:rsidRPr="00746630" w14:paraId="2670C0E5" w14:textId="77777777" w:rsidTr="00601CA5">
        <w:trPr>
          <w:trHeight w:val="336"/>
        </w:trPr>
        <w:tc>
          <w:tcPr>
            <w:tcW w:w="2790" w:type="dxa"/>
            <w:tcBorders>
              <w:top w:val="double" w:sz="4" w:space="0" w:color="000000"/>
              <w:left w:val="nil"/>
              <w:bottom w:val="nil"/>
              <w:right w:val="nil"/>
            </w:tcBorders>
            <w:shd w:val="clear" w:color="auto" w:fill="auto"/>
            <w:noWrap/>
            <w:vAlign w:val="center"/>
            <w:hideMark/>
          </w:tcPr>
          <w:p w14:paraId="5B795F0A"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nobs</w:t>
            </w:r>
          </w:p>
        </w:tc>
        <w:tc>
          <w:tcPr>
            <w:tcW w:w="1369" w:type="dxa"/>
            <w:tcBorders>
              <w:top w:val="double" w:sz="4" w:space="0" w:color="000000"/>
              <w:left w:val="nil"/>
              <w:bottom w:val="nil"/>
              <w:right w:val="nil"/>
            </w:tcBorders>
            <w:shd w:val="clear" w:color="auto" w:fill="auto"/>
            <w:noWrap/>
            <w:vAlign w:val="center"/>
            <w:hideMark/>
          </w:tcPr>
          <w:p w14:paraId="5A3FF68C"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1177</w:t>
            </w:r>
          </w:p>
        </w:tc>
        <w:tc>
          <w:tcPr>
            <w:tcW w:w="1371" w:type="dxa"/>
            <w:tcBorders>
              <w:top w:val="double" w:sz="4" w:space="0" w:color="000000"/>
              <w:left w:val="nil"/>
              <w:bottom w:val="nil"/>
              <w:right w:val="nil"/>
            </w:tcBorders>
            <w:shd w:val="clear" w:color="auto" w:fill="auto"/>
            <w:noWrap/>
            <w:vAlign w:val="center"/>
            <w:hideMark/>
          </w:tcPr>
          <w:p w14:paraId="62E2329F"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1177</w:t>
            </w:r>
          </w:p>
        </w:tc>
        <w:tc>
          <w:tcPr>
            <w:tcW w:w="1371" w:type="dxa"/>
            <w:tcBorders>
              <w:top w:val="double" w:sz="4" w:space="0" w:color="000000"/>
              <w:left w:val="nil"/>
              <w:bottom w:val="nil"/>
              <w:right w:val="nil"/>
            </w:tcBorders>
            <w:shd w:val="clear" w:color="auto" w:fill="auto"/>
            <w:noWrap/>
            <w:vAlign w:val="center"/>
            <w:hideMark/>
          </w:tcPr>
          <w:p w14:paraId="1ABCEED5"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1177</w:t>
            </w:r>
          </w:p>
        </w:tc>
        <w:tc>
          <w:tcPr>
            <w:tcW w:w="1371" w:type="dxa"/>
            <w:tcBorders>
              <w:top w:val="double" w:sz="4" w:space="0" w:color="000000"/>
              <w:left w:val="nil"/>
              <w:bottom w:val="nil"/>
              <w:right w:val="nil"/>
            </w:tcBorders>
            <w:shd w:val="clear" w:color="auto" w:fill="auto"/>
            <w:noWrap/>
            <w:vAlign w:val="center"/>
            <w:hideMark/>
          </w:tcPr>
          <w:p w14:paraId="5D23188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1177</w:t>
            </w:r>
          </w:p>
        </w:tc>
      </w:tr>
      <w:tr w:rsidR="005E3018" w:rsidRPr="00746630" w14:paraId="2FC091C1" w14:textId="77777777" w:rsidTr="00601CA5">
        <w:trPr>
          <w:trHeight w:val="336"/>
        </w:trPr>
        <w:tc>
          <w:tcPr>
            <w:tcW w:w="2790" w:type="dxa"/>
            <w:tcBorders>
              <w:top w:val="nil"/>
              <w:left w:val="nil"/>
              <w:bottom w:val="nil"/>
              <w:right w:val="nil"/>
            </w:tcBorders>
            <w:shd w:val="clear" w:color="auto" w:fill="auto"/>
            <w:noWrap/>
            <w:vAlign w:val="center"/>
            <w:hideMark/>
          </w:tcPr>
          <w:p w14:paraId="4EA4E077"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Minimum</w:t>
            </w:r>
          </w:p>
        </w:tc>
        <w:tc>
          <w:tcPr>
            <w:tcW w:w="1369" w:type="dxa"/>
            <w:tcBorders>
              <w:top w:val="nil"/>
              <w:left w:val="nil"/>
              <w:bottom w:val="nil"/>
              <w:right w:val="nil"/>
            </w:tcBorders>
            <w:shd w:val="clear" w:color="auto" w:fill="auto"/>
            <w:noWrap/>
            <w:vAlign w:val="center"/>
            <w:hideMark/>
          </w:tcPr>
          <w:p w14:paraId="264415D1"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-9.41</w:t>
            </w:r>
          </w:p>
        </w:tc>
        <w:tc>
          <w:tcPr>
            <w:tcW w:w="1371" w:type="dxa"/>
            <w:tcBorders>
              <w:top w:val="nil"/>
              <w:left w:val="nil"/>
              <w:bottom w:val="nil"/>
              <w:right w:val="nil"/>
            </w:tcBorders>
            <w:shd w:val="clear" w:color="auto" w:fill="auto"/>
            <w:noWrap/>
            <w:vAlign w:val="center"/>
            <w:hideMark/>
          </w:tcPr>
          <w:p w14:paraId="1D05AB93"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-12.76</w:t>
            </w:r>
          </w:p>
        </w:tc>
        <w:tc>
          <w:tcPr>
            <w:tcW w:w="1371" w:type="dxa"/>
            <w:tcBorders>
              <w:top w:val="nil"/>
              <w:left w:val="nil"/>
              <w:bottom w:val="nil"/>
              <w:right w:val="nil"/>
            </w:tcBorders>
            <w:shd w:val="clear" w:color="auto" w:fill="auto"/>
            <w:noWrap/>
            <w:vAlign w:val="center"/>
            <w:hideMark/>
          </w:tcPr>
          <w:p w14:paraId="7D93E62A"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-43.37</w:t>
            </w:r>
          </w:p>
        </w:tc>
        <w:tc>
          <w:tcPr>
            <w:tcW w:w="1371" w:type="dxa"/>
            <w:tcBorders>
              <w:top w:val="nil"/>
              <w:left w:val="nil"/>
              <w:bottom w:val="nil"/>
              <w:right w:val="nil"/>
            </w:tcBorders>
            <w:shd w:val="clear" w:color="auto" w:fill="auto"/>
            <w:noWrap/>
            <w:vAlign w:val="center"/>
            <w:hideMark/>
          </w:tcPr>
          <w:p w14:paraId="2DF1C934"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-56.3</w:t>
            </w:r>
          </w:p>
        </w:tc>
      </w:tr>
      <w:tr w:rsidR="005E3018" w:rsidRPr="00746630" w14:paraId="3B34D274" w14:textId="77777777" w:rsidTr="00601CA5">
        <w:trPr>
          <w:trHeight w:val="336"/>
        </w:trPr>
        <w:tc>
          <w:tcPr>
            <w:tcW w:w="2790" w:type="dxa"/>
            <w:tcBorders>
              <w:top w:val="nil"/>
              <w:left w:val="nil"/>
              <w:bottom w:val="nil"/>
              <w:right w:val="nil"/>
            </w:tcBorders>
            <w:shd w:val="clear" w:color="auto" w:fill="auto"/>
            <w:noWrap/>
            <w:vAlign w:val="center"/>
            <w:hideMark/>
          </w:tcPr>
          <w:p w14:paraId="09A465FE"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Maximum</w:t>
            </w:r>
          </w:p>
        </w:tc>
        <w:tc>
          <w:tcPr>
            <w:tcW w:w="1369" w:type="dxa"/>
            <w:tcBorders>
              <w:top w:val="nil"/>
              <w:left w:val="nil"/>
              <w:bottom w:val="nil"/>
              <w:right w:val="nil"/>
            </w:tcBorders>
            <w:shd w:val="clear" w:color="auto" w:fill="auto"/>
            <w:noWrap/>
            <w:vAlign w:val="center"/>
            <w:hideMark/>
          </w:tcPr>
          <w:p w14:paraId="02E982B1"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8.13</w:t>
            </w:r>
          </w:p>
        </w:tc>
        <w:tc>
          <w:tcPr>
            <w:tcW w:w="1371" w:type="dxa"/>
            <w:tcBorders>
              <w:top w:val="nil"/>
              <w:left w:val="nil"/>
              <w:bottom w:val="nil"/>
              <w:right w:val="nil"/>
            </w:tcBorders>
            <w:shd w:val="clear" w:color="auto" w:fill="auto"/>
            <w:noWrap/>
            <w:vAlign w:val="center"/>
            <w:hideMark/>
          </w:tcPr>
          <w:p w14:paraId="5347635E"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8.96</w:t>
            </w:r>
          </w:p>
        </w:tc>
        <w:tc>
          <w:tcPr>
            <w:tcW w:w="1371" w:type="dxa"/>
            <w:tcBorders>
              <w:top w:val="nil"/>
              <w:left w:val="nil"/>
              <w:bottom w:val="nil"/>
              <w:right w:val="nil"/>
            </w:tcBorders>
            <w:shd w:val="clear" w:color="auto" w:fill="auto"/>
            <w:noWrap/>
            <w:vAlign w:val="center"/>
            <w:hideMark/>
          </w:tcPr>
          <w:p w14:paraId="74BBE749"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28.7</w:t>
            </w:r>
          </w:p>
        </w:tc>
        <w:tc>
          <w:tcPr>
            <w:tcW w:w="1371" w:type="dxa"/>
            <w:tcBorders>
              <w:top w:val="nil"/>
              <w:left w:val="nil"/>
              <w:bottom w:val="nil"/>
              <w:right w:val="nil"/>
            </w:tcBorders>
            <w:shd w:val="clear" w:color="auto" w:fill="auto"/>
            <w:noWrap/>
            <w:vAlign w:val="center"/>
            <w:hideMark/>
          </w:tcPr>
          <w:p w14:paraId="67A4E011"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33.26</w:t>
            </w:r>
          </w:p>
        </w:tc>
      </w:tr>
      <w:tr w:rsidR="005E3018" w:rsidRPr="00746630" w14:paraId="37B2887B" w14:textId="77777777" w:rsidTr="00601CA5">
        <w:trPr>
          <w:trHeight w:val="336"/>
        </w:trPr>
        <w:tc>
          <w:tcPr>
            <w:tcW w:w="2790" w:type="dxa"/>
            <w:tcBorders>
              <w:top w:val="nil"/>
              <w:left w:val="nil"/>
              <w:bottom w:val="nil"/>
              <w:right w:val="nil"/>
            </w:tcBorders>
            <w:shd w:val="clear" w:color="auto" w:fill="auto"/>
            <w:noWrap/>
            <w:vAlign w:val="center"/>
            <w:hideMark/>
          </w:tcPr>
          <w:p w14:paraId="747A83A7"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Mean</w:t>
            </w:r>
          </w:p>
        </w:tc>
        <w:tc>
          <w:tcPr>
            <w:tcW w:w="1369" w:type="dxa"/>
            <w:tcBorders>
              <w:top w:val="nil"/>
              <w:left w:val="nil"/>
              <w:bottom w:val="nil"/>
              <w:right w:val="nil"/>
            </w:tcBorders>
            <w:shd w:val="clear" w:color="auto" w:fill="auto"/>
            <w:noWrap/>
            <w:vAlign w:val="center"/>
            <w:hideMark/>
          </w:tcPr>
          <w:p w14:paraId="1B19A3DE"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0.03</w:t>
            </w:r>
          </w:p>
        </w:tc>
        <w:tc>
          <w:tcPr>
            <w:tcW w:w="1371" w:type="dxa"/>
            <w:tcBorders>
              <w:top w:val="nil"/>
              <w:left w:val="nil"/>
              <w:bottom w:val="nil"/>
              <w:right w:val="nil"/>
            </w:tcBorders>
            <w:shd w:val="clear" w:color="auto" w:fill="auto"/>
            <w:noWrap/>
            <w:vAlign w:val="center"/>
            <w:hideMark/>
          </w:tcPr>
          <w:p w14:paraId="41B03B6A"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0.05</w:t>
            </w:r>
          </w:p>
        </w:tc>
        <w:tc>
          <w:tcPr>
            <w:tcW w:w="1371" w:type="dxa"/>
            <w:tcBorders>
              <w:top w:val="nil"/>
              <w:left w:val="nil"/>
              <w:bottom w:val="nil"/>
              <w:right w:val="nil"/>
            </w:tcBorders>
            <w:shd w:val="clear" w:color="auto" w:fill="auto"/>
            <w:noWrap/>
            <w:vAlign w:val="center"/>
            <w:hideMark/>
          </w:tcPr>
          <w:p w14:paraId="20E41B17"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0.3</w:t>
            </w:r>
          </w:p>
        </w:tc>
        <w:tc>
          <w:tcPr>
            <w:tcW w:w="1371" w:type="dxa"/>
            <w:tcBorders>
              <w:top w:val="nil"/>
              <w:left w:val="nil"/>
              <w:bottom w:val="nil"/>
              <w:right w:val="nil"/>
            </w:tcBorders>
            <w:shd w:val="clear" w:color="auto" w:fill="auto"/>
            <w:noWrap/>
            <w:vAlign w:val="center"/>
            <w:hideMark/>
          </w:tcPr>
          <w:p w14:paraId="69F00311"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0.42</w:t>
            </w:r>
          </w:p>
        </w:tc>
      </w:tr>
      <w:tr w:rsidR="005E3018" w:rsidRPr="00746630" w14:paraId="544F5544" w14:textId="77777777" w:rsidTr="00601CA5">
        <w:trPr>
          <w:trHeight w:val="336"/>
        </w:trPr>
        <w:tc>
          <w:tcPr>
            <w:tcW w:w="2790" w:type="dxa"/>
            <w:tcBorders>
              <w:top w:val="nil"/>
              <w:left w:val="nil"/>
              <w:bottom w:val="nil"/>
              <w:right w:val="nil"/>
            </w:tcBorders>
            <w:shd w:val="clear" w:color="auto" w:fill="auto"/>
            <w:noWrap/>
            <w:vAlign w:val="center"/>
            <w:hideMark/>
          </w:tcPr>
          <w:p w14:paraId="572AA05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Median</w:t>
            </w:r>
          </w:p>
        </w:tc>
        <w:tc>
          <w:tcPr>
            <w:tcW w:w="1369" w:type="dxa"/>
            <w:tcBorders>
              <w:top w:val="nil"/>
              <w:left w:val="nil"/>
              <w:bottom w:val="nil"/>
              <w:right w:val="nil"/>
            </w:tcBorders>
            <w:shd w:val="clear" w:color="auto" w:fill="auto"/>
            <w:noWrap/>
            <w:vAlign w:val="center"/>
            <w:hideMark/>
          </w:tcPr>
          <w:p w14:paraId="1955F24A"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0.06</w:t>
            </w:r>
          </w:p>
        </w:tc>
        <w:tc>
          <w:tcPr>
            <w:tcW w:w="1371" w:type="dxa"/>
            <w:tcBorders>
              <w:top w:val="nil"/>
              <w:left w:val="nil"/>
              <w:bottom w:val="nil"/>
              <w:right w:val="nil"/>
            </w:tcBorders>
            <w:shd w:val="clear" w:color="auto" w:fill="auto"/>
            <w:noWrap/>
            <w:vAlign w:val="center"/>
            <w:hideMark/>
          </w:tcPr>
          <w:p w14:paraId="113CBBB4"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0.09</w:t>
            </w:r>
          </w:p>
        </w:tc>
        <w:tc>
          <w:tcPr>
            <w:tcW w:w="1371" w:type="dxa"/>
            <w:tcBorders>
              <w:top w:val="nil"/>
              <w:left w:val="nil"/>
              <w:bottom w:val="nil"/>
              <w:right w:val="nil"/>
            </w:tcBorders>
            <w:shd w:val="clear" w:color="auto" w:fill="auto"/>
            <w:noWrap/>
            <w:vAlign w:val="center"/>
            <w:hideMark/>
          </w:tcPr>
          <w:p w14:paraId="61F9B26B"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0.28</w:t>
            </w:r>
          </w:p>
        </w:tc>
        <w:tc>
          <w:tcPr>
            <w:tcW w:w="1371" w:type="dxa"/>
            <w:tcBorders>
              <w:top w:val="nil"/>
              <w:left w:val="nil"/>
              <w:bottom w:val="nil"/>
              <w:right w:val="nil"/>
            </w:tcBorders>
            <w:shd w:val="clear" w:color="auto" w:fill="auto"/>
            <w:noWrap/>
            <w:vAlign w:val="center"/>
            <w:hideMark/>
          </w:tcPr>
          <w:p w14:paraId="433E9E65"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0.15</w:t>
            </w:r>
          </w:p>
        </w:tc>
      </w:tr>
      <w:tr w:rsidR="005E3018" w:rsidRPr="00746630" w14:paraId="1D6248A0" w14:textId="77777777" w:rsidTr="00601CA5">
        <w:trPr>
          <w:trHeight w:val="336"/>
        </w:trPr>
        <w:tc>
          <w:tcPr>
            <w:tcW w:w="2790" w:type="dxa"/>
            <w:tcBorders>
              <w:top w:val="nil"/>
              <w:left w:val="nil"/>
              <w:bottom w:val="nil"/>
              <w:right w:val="nil"/>
            </w:tcBorders>
            <w:shd w:val="clear" w:color="auto" w:fill="auto"/>
            <w:noWrap/>
            <w:vAlign w:val="center"/>
            <w:hideMark/>
          </w:tcPr>
          <w:p w14:paraId="028703F9"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Variance</w:t>
            </w:r>
          </w:p>
        </w:tc>
        <w:tc>
          <w:tcPr>
            <w:tcW w:w="1369" w:type="dxa"/>
            <w:tcBorders>
              <w:top w:val="nil"/>
              <w:left w:val="nil"/>
              <w:bottom w:val="nil"/>
              <w:right w:val="nil"/>
            </w:tcBorders>
            <w:shd w:val="clear" w:color="auto" w:fill="auto"/>
            <w:noWrap/>
            <w:vAlign w:val="center"/>
            <w:hideMark/>
          </w:tcPr>
          <w:p w14:paraId="10B01B03"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1.76</w:t>
            </w:r>
          </w:p>
        </w:tc>
        <w:tc>
          <w:tcPr>
            <w:tcW w:w="1371" w:type="dxa"/>
            <w:tcBorders>
              <w:top w:val="nil"/>
              <w:left w:val="nil"/>
              <w:bottom w:val="nil"/>
              <w:right w:val="nil"/>
            </w:tcBorders>
            <w:shd w:val="clear" w:color="auto" w:fill="auto"/>
            <w:noWrap/>
            <w:vAlign w:val="center"/>
            <w:hideMark/>
          </w:tcPr>
          <w:p w14:paraId="4F08F45E"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1.6</w:t>
            </w:r>
          </w:p>
        </w:tc>
        <w:tc>
          <w:tcPr>
            <w:tcW w:w="1371" w:type="dxa"/>
            <w:tcBorders>
              <w:top w:val="nil"/>
              <w:left w:val="nil"/>
              <w:bottom w:val="nil"/>
              <w:right w:val="nil"/>
            </w:tcBorders>
            <w:shd w:val="clear" w:color="auto" w:fill="auto"/>
            <w:noWrap/>
            <w:vAlign w:val="center"/>
            <w:hideMark/>
          </w:tcPr>
          <w:p w14:paraId="2593A66C"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27.74</w:t>
            </w:r>
          </w:p>
        </w:tc>
        <w:tc>
          <w:tcPr>
            <w:tcW w:w="1371" w:type="dxa"/>
            <w:tcBorders>
              <w:top w:val="nil"/>
              <w:left w:val="nil"/>
              <w:bottom w:val="nil"/>
              <w:right w:val="nil"/>
            </w:tcBorders>
            <w:shd w:val="clear" w:color="auto" w:fill="auto"/>
            <w:noWrap/>
            <w:vAlign w:val="center"/>
            <w:hideMark/>
          </w:tcPr>
          <w:p w14:paraId="2C6442C5"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51.41</w:t>
            </w:r>
          </w:p>
        </w:tc>
      </w:tr>
      <w:tr w:rsidR="005E3018" w:rsidRPr="00746630" w14:paraId="13F500AD" w14:textId="77777777" w:rsidTr="00601CA5">
        <w:trPr>
          <w:trHeight w:val="336"/>
        </w:trPr>
        <w:tc>
          <w:tcPr>
            <w:tcW w:w="2790" w:type="dxa"/>
            <w:tcBorders>
              <w:top w:val="nil"/>
              <w:left w:val="nil"/>
              <w:bottom w:val="nil"/>
              <w:right w:val="nil"/>
            </w:tcBorders>
            <w:shd w:val="clear" w:color="auto" w:fill="auto"/>
            <w:noWrap/>
            <w:vAlign w:val="center"/>
            <w:hideMark/>
          </w:tcPr>
          <w:p w14:paraId="5E88D96C"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proofErr w:type="spellStart"/>
            <w:r w:rsidRPr="00746630">
              <w:rPr>
                <w:rFonts w:ascii="Times New Roman" w:eastAsia="SimSun" w:hAnsi="Times New Roman" w:cs="Times New Roman"/>
                <w:color w:val="000000"/>
                <w:kern w:val="0"/>
                <w:sz w:val="24"/>
                <w:szCs w:val="24"/>
                <w:lang w:val="en-US"/>
                <w14:ligatures w14:val="none"/>
              </w:rPr>
              <w:t>Stdev</w:t>
            </w:r>
            <w:proofErr w:type="spellEnd"/>
          </w:p>
        </w:tc>
        <w:tc>
          <w:tcPr>
            <w:tcW w:w="1369" w:type="dxa"/>
            <w:tcBorders>
              <w:top w:val="nil"/>
              <w:left w:val="nil"/>
              <w:bottom w:val="nil"/>
              <w:right w:val="nil"/>
            </w:tcBorders>
            <w:shd w:val="clear" w:color="auto" w:fill="auto"/>
            <w:noWrap/>
            <w:vAlign w:val="center"/>
            <w:hideMark/>
          </w:tcPr>
          <w:p w14:paraId="4309E00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1.33</w:t>
            </w:r>
          </w:p>
        </w:tc>
        <w:tc>
          <w:tcPr>
            <w:tcW w:w="1371" w:type="dxa"/>
            <w:tcBorders>
              <w:top w:val="nil"/>
              <w:left w:val="nil"/>
              <w:bottom w:val="nil"/>
              <w:right w:val="nil"/>
            </w:tcBorders>
            <w:shd w:val="clear" w:color="auto" w:fill="auto"/>
            <w:noWrap/>
            <w:vAlign w:val="center"/>
            <w:hideMark/>
          </w:tcPr>
          <w:p w14:paraId="6CE40D3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1.26</w:t>
            </w:r>
          </w:p>
        </w:tc>
        <w:tc>
          <w:tcPr>
            <w:tcW w:w="1371" w:type="dxa"/>
            <w:tcBorders>
              <w:top w:val="nil"/>
              <w:left w:val="nil"/>
              <w:bottom w:val="nil"/>
              <w:right w:val="nil"/>
            </w:tcBorders>
            <w:shd w:val="clear" w:color="auto" w:fill="auto"/>
            <w:noWrap/>
            <w:vAlign w:val="center"/>
            <w:hideMark/>
          </w:tcPr>
          <w:p w14:paraId="03DBB1F4"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5.26</w:t>
            </w:r>
          </w:p>
        </w:tc>
        <w:tc>
          <w:tcPr>
            <w:tcW w:w="1371" w:type="dxa"/>
            <w:tcBorders>
              <w:top w:val="nil"/>
              <w:left w:val="nil"/>
              <w:bottom w:val="nil"/>
              <w:right w:val="nil"/>
            </w:tcBorders>
            <w:shd w:val="clear" w:color="auto" w:fill="auto"/>
            <w:noWrap/>
            <w:vAlign w:val="center"/>
            <w:hideMark/>
          </w:tcPr>
          <w:p w14:paraId="1E468F52"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7.17</w:t>
            </w:r>
          </w:p>
        </w:tc>
      </w:tr>
      <w:tr w:rsidR="005E3018" w:rsidRPr="00746630" w14:paraId="700A20B6" w14:textId="77777777" w:rsidTr="00601CA5">
        <w:trPr>
          <w:trHeight w:val="336"/>
        </w:trPr>
        <w:tc>
          <w:tcPr>
            <w:tcW w:w="2790" w:type="dxa"/>
            <w:tcBorders>
              <w:top w:val="nil"/>
              <w:left w:val="nil"/>
              <w:bottom w:val="nil"/>
              <w:right w:val="nil"/>
            </w:tcBorders>
            <w:shd w:val="clear" w:color="auto" w:fill="auto"/>
            <w:noWrap/>
            <w:vAlign w:val="center"/>
            <w:hideMark/>
          </w:tcPr>
          <w:p w14:paraId="3927B60E"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Skewness</w:t>
            </w:r>
          </w:p>
        </w:tc>
        <w:tc>
          <w:tcPr>
            <w:tcW w:w="1369" w:type="dxa"/>
            <w:tcBorders>
              <w:top w:val="nil"/>
              <w:left w:val="nil"/>
              <w:bottom w:val="nil"/>
              <w:right w:val="nil"/>
            </w:tcBorders>
            <w:shd w:val="clear" w:color="auto" w:fill="auto"/>
            <w:noWrap/>
            <w:vAlign w:val="center"/>
            <w:hideMark/>
          </w:tcPr>
          <w:p w14:paraId="437FFC52"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-0.37</w:t>
            </w:r>
          </w:p>
        </w:tc>
        <w:tc>
          <w:tcPr>
            <w:tcW w:w="1371" w:type="dxa"/>
            <w:tcBorders>
              <w:top w:val="nil"/>
              <w:left w:val="nil"/>
              <w:bottom w:val="nil"/>
              <w:right w:val="nil"/>
            </w:tcBorders>
            <w:shd w:val="clear" w:color="auto" w:fill="auto"/>
            <w:noWrap/>
            <w:vAlign w:val="center"/>
            <w:hideMark/>
          </w:tcPr>
          <w:p w14:paraId="1FFFA95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-1.07</w:t>
            </w:r>
          </w:p>
        </w:tc>
        <w:tc>
          <w:tcPr>
            <w:tcW w:w="1371" w:type="dxa"/>
            <w:tcBorders>
              <w:top w:val="nil"/>
              <w:left w:val="nil"/>
              <w:bottom w:val="nil"/>
              <w:right w:val="nil"/>
            </w:tcBorders>
            <w:shd w:val="clear" w:color="auto" w:fill="auto"/>
            <w:noWrap/>
            <w:vAlign w:val="center"/>
            <w:hideMark/>
          </w:tcPr>
          <w:p w14:paraId="2E10100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-0.5</w:t>
            </w:r>
          </w:p>
        </w:tc>
        <w:tc>
          <w:tcPr>
            <w:tcW w:w="1371" w:type="dxa"/>
            <w:tcBorders>
              <w:top w:val="nil"/>
              <w:left w:val="nil"/>
              <w:bottom w:val="nil"/>
              <w:right w:val="nil"/>
            </w:tcBorders>
            <w:shd w:val="clear" w:color="auto" w:fill="auto"/>
            <w:noWrap/>
            <w:vAlign w:val="center"/>
            <w:hideMark/>
          </w:tcPr>
          <w:p w14:paraId="39439078"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-0.21</w:t>
            </w:r>
          </w:p>
        </w:tc>
      </w:tr>
      <w:tr w:rsidR="005E3018" w:rsidRPr="00746630" w14:paraId="7E6B6DB8" w14:textId="77777777" w:rsidTr="00601CA5">
        <w:trPr>
          <w:trHeight w:val="336"/>
        </w:trPr>
        <w:tc>
          <w:tcPr>
            <w:tcW w:w="2790" w:type="dxa"/>
            <w:tcBorders>
              <w:top w:val="nil"/>
              <w:left w:val="nil"/>
              <w:bottom w:val="nil"/>
              <w:right w:val="nil"/>
            </w:tcBorders>
            <w:shd w:val="clear" w:color="auto" w:fill="auto"/>
            <w:noWrap/>
            <w:vAlign w:val="center"/>
            <w:hideMark/>
          </w:tcPr>
          <w:p w14:paraId="4F95CD25"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Kurtosis</w:t>
            </w:r>
          </w:p>
        </w:tc>
        <w:tc>
          <w:tcPr>
            <w:tcW w:w="1369" w:type="dxa"/>
            <w:tcBorders>
              <w:top w:val="nil"/>
              <w:left w:val="nil"/>
              <w:bottom w:val="nil"/>
              <w:right w:val="nil"/>
            </w:tcBorders>
            <w:shd w:val="clear" w:color="auto" w:fill="auto"/>
            <w:noWrap/>
            <w:vAlign w:val="center"/>
            <w:hideMark/>
          </w:tcPr>
          <w:p w14:paraId="40EBD4FD"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4.68</w:t>
            </w:r>
          </w:p>
        </w:tc>
        <w:tc>
          <w:tcPr>
            <w:tcW w:w="1371" w:type="dxa"/>
            <w:tcBorders>
              <w:top w:val="nil"/>
              <w:left w:val="nil"/>
              <w:bottom w:val="nil"/>
              <w:right w:val="nil"/>
            </w:tcBorders>
            <w:shd w:val="clear" w:color="auto" w:fill="auto"/>
            <w:noWrap/>
            <w:vAlign w:val="center"/>
            <w:hideMark/>
          </w:tcPr>
          <w:p w14:paraId="3256D1DE"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19.86</w:t>
            </w:r>
          </w:p>
        </w:tc>
        <w:tc>
          <w:tcPr>
            <w:tcW w:w="1371" w:type="dxa"/>
            <w:tcBorders>
              <w:top w:val="nil"/>
              <w:left w:val="nil"/>
              <w:bottom w:val="nil"/>
              <w:right w:val="nil"/>
            </w:tcBorders>
            <w:shd w:val="clear" w:color="auto" w:fill="auto"/>
            <w:noWrap/>
            <w:vAlign w:val="center"/>
            <w:hideMark/>
          </w:tcPr>
          <w:p w14:paraId="47BDF0F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6.91</w:t>
            </w:r>
          </w:p>
        </w:tc>
        <w:tc>
          <w:tcPr>
            <w:tcW w:w="1371" w:type="dxa"/>
            <w:tcBorders>
              <w:top w:val="nil"/>
              <w:left w:val="nil"/>
              <w:bottom w:val="nil"/>
              <w:right w:val="nil"/>
            </w:tcBorders>
            <w:shd w:val="clear" w:color="auto" w:fill="auto"/>
            <w:noWrap/>
            <w:vAlign w:val="center"/>
            <w:hideMark/>
          </w:tcPr>
          <w:p w14:paraId="5CD1F9DD"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6.61</w:t>
            </w:r>
          </w:p>
        </w:tc>
      </w:tr>
      <w:tr w:rsidR="005E3018" w:rsidRPr="00746630" w14:paraId="67CEB08B" w14:textId="77777777" w:rsidTr="00601CA5">
        <w:trPr>
          <w:trHeight w:val="336"/>
        </w:trPr>
        <w:tc>
          <w:tcPr>
            <w:tcW w:w="2790" w:type="dxa"/>
            <w:tcBorders>
              <w:top w:val="nil"/>
              <w:left w:val="nil"/>
              <w:bottom w:val="nil"/>
              <w:right w:val="nil"/>
            </w:tcBorders>
            <w:shd w:val="clear" w:color="auto" w:fill="auto"/>
            <w:noWrap/>
            <w:vAlign w:val="center"/>
            <w:hideMark/>
          </w:tcPr>
          <w:p w14:paraId="7A5D3542"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Jarque-Bera Statistic</w:t>
            </w:r>
          </w:p>
        </w:tc>
        <w:tc>
          <w:tcPr>
            <w:tcW w:w="1369" w:type="dxa"/>
            <w:tcBorders>
              <w:top w:val="nil"/>
              <w:left w:val="nil"/>
              <w:bottom w:val="nil"/>
              <w:right w:val="nil"/>
            </w:tcBorders>
            <w:shd w:val="clear" w:color="auto" w:fill="auto"/>
            <w:noWrap/>
            <w:vAlign w:val="center"/>
            <w:hideMark/>
          </w:tcPr>
          <w:p w14:paraId="64D12A4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P&lt;2.2e-16</w:t>
            </w:r>
          </w:p>
        </w:tc>
        <w:tc>
          <w:tcPr>
            <w:tcW w:w="1371" w:type="dxa"/>
            <w:tcBorders>
              <w:top w:val="nil"/>
              <w:left w:val="nil"/>
              <w:bottom w:val="nil"/>
              <w:right w:val="nil"/>
            </w:tcBorders>
            <w:shd w:val="clear" w:color="auto" w:fill="auto"/>
            <w:noWrap/>
            <w:vAlign w:val="center"/>
            <w:hideMark/>
          </w:tcPr>
          <w:p w14:paraId="474F9EAA"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P&lt;2.2e-16</w:t>
            </w:r>
          </w:p>
        </w:tc>
        <w:tc>
          <w:tcPr>
            <w:tcW w:w="1371" w:type="dxa"/>
            <w:tcBorders>
              <w:top w:val="nil"/>
              <w:left w:val="nil"/>
              <w:bottom w:val="nil"/>
              <w:right w:val="nil"/>
            </w:tcBorders>
            <w:shd w:val="clear" w:color="auto" w:fill="auto"/>
            <w:noWrap/>
            <w:vAlign w:val="center"/>
            <w:hideMark/>
          </w:tcPr>
          <w:p w14:paraId="5486B46D"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P&lt;2.2e-16</w:t>
            </w:r>
          </w:p>
        </w:tc>
        <w:tc>
          <w:tcPr>
            <w:tcW w:w="1371" w:type="dxa"/>
            <w:tcBorders>
              <w:top w:val="nil"/>
              <w:left w:val="nil"/>
              <w:bottom w:val="nil"/>
              <w:right w:val="nil"/>
            </w:tcBorders>
            <w:shd w:val="clear" w:color="auto" w:fill="auto"/>
            <w:noWrap/>
            <w:vAlign w:val="center"/>
            <w:hideMark/>
          </w:tcPr>
          <w:p w14:paraId="4EC49D2D"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P&lt;2.2e-16</w:t>
            </w:r>
          </w:p>
        </w:tc>
      </w:tr>
      <w:tr w:rsidR="005E3018" w:rsidRPr="00746630" w14:paraId="461E4601" w14:textId="77777777" w:rsidTr="00601CA5">
        <w:trPr>
          <w:trHeight w:val="336"/>
        </w:trPr>
        <w:tc>
          <w:tcPr>
            <w:tcW w:w="2790" w:type="dxa"/>
            <w:tcBorders>
              <w:top w:val="nil"/>
              <w:left w:val="nil"/>
              <w:bottom w:val="single" w:sz="4" w:space="0" w:color="000000"/>
              <w:right w:val="nil"/>
            </w:tcBorders>
            <w:shd w:val="clear" w:color="auto" w:fill="auto"/>
            <w:noWrap/>
            <w:vAlign w:val="center"/>
            <w:hideMark/>
          </w:tcPr>
          <w:p w14:paraId="7F57C598"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ADF</w:t>
            </w:r>
          </w:p>
        </w:tc>
        <w:tc>
          <w:tcPr>
            <w:tcW w:w="1369" w:type="dxa"/>
            <w:tcBorders>
              <w:top w:val="nil"/>
              <w:left w:val="nil"/>
              <w:bottom w:val="single" w:sz="4" w:space="0" w:color="000000"/>
              <w:right w:val="nil"/>
            </w:tcBorders>
            <w:shd w:val="clear" w:color="auto" w:fill="auto"/>
            <w:noWrap/>
            <w:vAlign w:val="center"/>
            <w:hideMark/>
          </w:tcPr>
          <w:p w14:paraId="65445725"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P&lt;2.2e-16</w:t>
            </w:r>
          </w:p>
        </w:tc>
        <w:tc>
          <w:tcPr>
            <w:tcW w:w="1371" w:type="dxa"/>
            <w:tcBorders>
              <w:top w:val="nil"/>
              <w:left w:val="nil"/>
              <w:bottom w:val="single" w:sz="4" w:space="0" w:color="000000"/>
              <w:right w:val="nil"/>
            </w:tcBorders>
            <w:shd w:val="clear" w:color="auto" w:fill="auto"/>
            <w:noWrap/>
            <w:vAlign w:val="center"/>
            <w:hideMark/>
          </w:tcPr>
          <w:p w14:paraId="09D01B42"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P&lt;2.2e-16</w:t>
            </w:r>
          </w:p>
        </w:tc>
        <w:tc>
          <w:tcPr>
            <w:tcW w:w="1371" w:type="dxa"/>
            <w:tcBorders>
              <w:top w:val="nil"/>
              <w:left w:val="nil"/>
              <w:bottom w:val="single" w:sz="4" w:space="0" w:color="000000"/>
              <w:right w:val="nil"/>
            </w:tcBorders>
            <w:shd w:val="clear" w:color="auto" w:fill="auto"/>
            <w:noWrap/>
            <w:vAlign w:val="center"/>
            <w:hideMark/>
          </w:tcPr>
          <w:p w14:paraId="0FB26D46"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P&lt;2.2e-16</w:t>
            </w:r>
          </w:p>
        </w:tc>
        <w:tc>
          <w:tcPr>
            <w:tcW w:w="1371" w:type="dxa"/>
            <w:tcBorders>
              <w:top w:val="nil"/>
              <w:left w:val="nil"/>
              <w:bottom w:val="single" w:sz="4" w:space="0" w:color="000000"/>
              <w:right w:val="nil"/>
            </w:tcBorders>
            <w:shd w:val="clear" w:color="auto" w:fill="auto"/>
            <w:noWrap/>
            <w:vAlign w:val="center"/>
            <w:hideMark/>
          </w:tcPr>
          <w:p w14:paraId="4B16D60B" w14:textId="77777777" w:rsidR="005E3018" w:rsidRPr="00746630"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746630">
              <w:rPr>
                <w:rFonts w:ascii="Times New Roman" w:eastAsia="SimSun" w:hAnsi="Times New Roman" w:cs="Times New Roman"/>
                <w:color w:val="000000"/>
                <w:kern w:val="0"/>
                <w:sz w:val="24"/>
                <w:szCs w:val="24"/>
                <w:lang w:val="en-US"/>
                <w14:ligatures w14:val="none"/>
              </w:rPr>
              <w:t>P&lt;2.2e-16</w:t>
            </w:r>
          </w:p>
        </w:tc>
      </w:tr>
    </w:tbl>
    <w:p w14:paraId="12705E52" w14:textId="77777777" w:rsidR="005E3018" w:rsidRPr="001959E8" w:rsidRDefault="005E3018" w:rsidP="005E3018">
      <w:pPr>
        <w:spacing w:after="0" w:line="240" w:lineRule="auto"/>
        <w:rPr>
          <w:rFonts w:ascii="Times New Roman" w:hAnsi="Times New Roman" w:cs="Times New Roman"/>
          <w:sz w:val="24"/>
          <w:szCs w:val="24"/>
          <w:lang w:val="en-US"/>
        </w:rPr>
      </w:pPr>
    </w:p>
    <w:p w14:paraId="7BDF2DFA" w14:textId="77777777" w:rsidR="005E3018" w:rsidRDefault="005E3018" w:rsidP="005E3018">
      <w:pPr>
        <w:spacing w:line="240" w:lineRule="auto"/>
        <w:rPr>
          <w:rFonts w:ascii="Times New Roman" w:hAnsi="Times New Roman" w:cs="Times New Roman"/>
          <w:sz w:val="24"/>
          <w:szCs w:val="24"/>
        </w:rPr>
      </w:pPr>
      <w:r w:rsidRPr="001959E8">
        <w:rPr>
          <w:rFonts w:ascii="Times New Roman" w:hAnsi="Times New Roman" w:cs="Times New Roman"/>
          <w:b/>
          <w:bCs/>
          <w:sz w:val="24"/>
          <w:szCs w:val="24"/>
        </w:rPr>
        <w:t>Table 2.</w:t>
      </w:r>
      <w:r w:rsidRPr="001959E8">
        <w:rPr>
          <w:rFonts w:ascii="Times New Roman" w:hAnsi="Times New Roman" w:cs="Times New Roman"/>
          <w:sz w:val="24"/>
          <w:szCs w:val="24"/>
        </w:rPr>
        <w:t xml:space="preserve"> MCMC Algorithm Estimation Results of</w:t>
      </w:r>
      <w:r>
        <w:rPr>
          <w:rFonts w:ascii="Times New Roman" w:hAnsi="Times New Roman" w:cs="Times New Roman"/>
          <w:sz w:val="24"/>
          <w:szCs w:val="24"/>
          <w:lang w:val="en-US"/>
        </w:rPr>
        <w:t xml:space="preserve"> </w:t>
      </w:r>
      <w:r w:rsidRPr="001959E8">
        <w:rPr>
          <w:rFonts w:ascii="Times New Roman" w:hAnsi="Times New Roman" w:cs="Times New Roman"/>
          <w:sz w:val="24"/>
          <w:szCs w:val="24"/>
        </w:rPr>
        <w:t>TVP-VAR Models</w:t>
      </w:r>
    </w:p>
    <w:p w14:paraId="3BF3C6E2" w14:textId="77777777" w:rsidR="005E3018" w:rsidRPr="00EF7D1D" w:rsidRDefault="005E3018" w:rsidP="005E3018">
      <w:pPr>
        <w:spacing w:line="240" w:lineRule="auto"/>
        <w:jc w:val="both"/>
        <w:rPr>
          <w:rFonts w:ascii="Times New Roman" w:hAnsi="Times New Roman" w:cs="Times New Roman"/>
          <w:sz w:val="21"/>
          <w:szCs w:val="21"/>
        </w:rPr>
      </w:pPr>
      <w:r w:rsidRPr="002713FA">
        <w:rPr>
          <w:rFonts w:ascii="Times New Roman" w:hAnsi="Times New Roman" w:cs="Times New Roman"/>
          <w:sz w:val="21"/>
          <w:szCs w:val="21"/>
        </w:rPr>
        <w:t xml:space="preserve">This table presents the estimates of selected parameters in the TVP-VAR model using the MCMC algorithm. The results are obtained by generating 10,000 draws from the posterior after the initial 1000 samples are discarded. We estimate the four-variable TVP-VAR models comprising the CSI300 index, S&amp;P500 index, BTC and ETH. </w:t>
      </w:r>
      <w:r w:rsidRPr="00EF7D1D">
        <w:rPr>
          <w:rFonts w:ascii="Times New Roman" w:hAnsi="Times New Roman" w:cs="Times New Roman" w:hint="eastAsia"/>
          <w:sz w:val="21"/>
          <w:szCs w:val="21"/>
        </w:rPr>
        <w:t>The</w:t>
      </w:r>
      <w:r w:rsidRPr="00EF7D1D">
        <w:rPr>
          <w:rFonts w:ascii="Times New Roman" w:hAnsi="Times New Roman" w:cs="Times New Roman"/>
          <w:sz w:val="21"/>
          <w:szCs w:val="21"/>
          <w:lang w:val="en-US"/>
        </w:rPr>
        <w:t xml:space="preserve"> table include </w:t>
      </w:r>
      <w:r w:rsidRPr="00EF7D1D">
        <w:rPr>
          <w:rFonts w:ascii="Times New Roman" w:hAnsi="Times New Roman" w:cs="Times New Roman"/>
          <w:sz w:val="21"/>
          <w:szCs w:val="21"/>
        </w:rPr>
        <w:t>posterior means (mean), standard deviations (</w:t>
      </w:r>
      <w:proofErr w:type="spellStart"/>
      <w:r w:rsidRPr="00EF7D1D">
        <w:rPr>
          <w:rFonts w:ascii="Times New Roman" w:hAnsi="Times New Roman" w:cs="Times New Roman"/>
          <w:sz w:val="21"/>
          <w:szCs w:val="21"/>
        </w:rPr>
        <w:t>Stdev</w:t>
      </w:r>
      <w:proofErr w:type="spellEnd"/>
      <w:r w:rsidRPr="00EF7D1D">
        <w:rPr>
          <w:rFonts w:ascii="Times New Roman" w:hAnsi="Times New Roman" w:cs="Times New Roman"/>
          <w:sz w:val="21"/>
          <w:szCs w:val="21"/>
        </w:rPr>
        <w:t xml:space="preserve">), 95% </w:t>
      </w:r>
      <w:r>
        <w:rPr>
          <w:rFonts w:ascii="Times New Roman" w:hAnsi="Times New Roman" w:cs="Times New Roman"/>
          <w:sz w:val="21"/>
          <w:szCs w:val="21"/>
        </w:rPr>
        <w:t xml:space="preserve">upper </w:t>
      </w:r>
      <w:r w:rsidRPr="00EF7D1D">
        <w:rPr>
          <w:rFonts w:ascii="Times New Roman" w:hAnsi="Times New Roman" w:cs="Times New Roman"/>
          <w:sz w:val="21"/>
          <w:szCs w:val="21"/>
        </w:rPr>
        <w:t>credible intervals</w:t>
      </w:r>
      <w:r>
        <w:rPr>
          <w:rFonts w:ascii="Times New Roman" w:hAnsi="Times New Roman" w:cs="Times New Roman"/>
          <w:sz w:val="21"/>
          <w:szCs w:val="21"/>
        </w:rPr>
        <w:t xml:space="preserve"> limit and </w:t>
      </w:r>
      <w:r w:rsidRPr="002713FA">
        <w:rPr>
          <w:rFonts w:ascii="Times New Roman" w:hAnsi="Times New Roman" w:cs="Times New Roman"/>
          <w:sz w:val="21"/>
          <w:szCs w:val="21"/>
        </w:rPr>
        <w:t>95% lower credible interval limit</w:t>
      </w:r>
      <w:r w:rsidRPr="00EF7D1D">
        <w:rPr>
          <w:rFonts w:ascii="Times New Roman" w:hAnsi="Times New Roman" w:cs="Times New Roman"/>
          <w:sz w:val="21"/>
          <w:szCs w:val="21"/>
        </w:rPr>
        <w:t xml:space="preserve"> (95%U and 95%L), </w:t>
      </w:r>
      <w:proofErr w:type="spellStart"/>
      <w:r w:rsidRPr="00EF7D1D">
        <w:rPr>
          <w:rFonts w:ascii="Times New Roman" w:hAnsi="Times New Roman" w:cs="Times New Roman"/>
          <w:sz w:val="21"/>
          <w:szCs w:val="21"/>
        </w:rPr>
        <w:t>Geweke</w:t>
      </w:r>
      <w:proofErr w:type="spellEnd"/>
      <w:r w:rsidRPr="00EF7D1D">
        <w:rPr>
          <w:rFonts w:ascii="Times New Roman" w:hAnsi="Times New Roman" w:cs="Times New Roman"/>
          <w:sz w:val="21"/>
          <w:szCs w:val="21"/>
        </w:rPr>
        <w:t xml:space="preserve"> convergence diagnostics statistics (</w:t>
      </w:r>
      <w:proofErr w:type="spellStart"/>
      <w:r w:rsidRPr="00EF7D1D">
        <w:rPr>
          <w:rFonts w:ascii="Times New Roman" w:hAnsi="Times New Roman" w:cs="Times New Roman"/>
          <w:sz w:val="21"/>
          <w:szCs w:val="21"/>
        </w:rPr>
        <w:t>Geweke</w:t>
      </w:r>
      <w:proofErr w:type="spellEnd"/>
      <w:r w:rsidRPr="00EF7D1D">
        <w:rPr>
          <w:rFonts w:ascii="Times New Roman" w:hAnsi="Times New Roman" w:cs="Times New Roman"/>
          <w:sz w:val="21"/>
          <w:szCs w:val="21"/>
        </w:rPr>
        <w:t>), and inefficiency factors (</w:t>
      </w:r>
      <w:proofErr w:type="spellStart"/>
      <w:r w:rsidRPr="00EF7D1D">
        <w:rPr>
          <w:rFonts w:ascii="Times New Roman" w:hAnsi="Times New Roman" w:cs="Times New Roman"/>
          <w:sz w:val="21"/>
          <w:szCs w:val="21"/>
        </w:rPr>
        <w:t>Inef</w:t>
      </w:r>
      <w:proofErr w:type="spellEnd"/>
      <w:r w:rsidRPr="00EF7D1D">
        <w:rPr>
          <w:rFonts w:ascii="Times New Roman" w:hAnsi="Times New Roman" w:cs="Times New Roman"/>
          <w:sz w:val="21"/>
          <w:szCs w:val="21"/>
        </w:rPr>
        <w:t>).</w:t>
      </w:r>
    </w:p>
    <w:tbl>
      <w:tblPr>
        <w:tblW w:w="8296" w:type="dxa"/>
        <w:tblLook w:val="04A0" w:firstRow="1" w:lastRow="0" w:firstColumn="1" w:lastColumn="0" w:noHBand="0" w:noVBand="1"/>
      </w:tblPr>
      <w:tblGrid>
        <w:gridCol w:w="1411"/>
        <w:gridCol w:w="1139"/>
        <w:gridCol w:w="1139"/>
        <w:gridCol w:w="1139"/>
        <w:gridCol w:w="1139"/>
        <w:gridCol w:w="1190"/>
        <w:gridCol w:w="1139"/>
      </w:tblGrid>
      <w:tr w:rsidR="005E3018" w:rsidRPr="0096628E" w14:paraId="14C5D1CA" w14:textId="77777777" w:rsidTr="00601CA5">
        <w:trPr>
          <w:trHeight w:val="349"/>
        </w:trPr>
        <w:tc>
          <w:tcPr>
            <w:tcW w:w="1411" w:type="dxa"/>
            <w:tcBorders>
              <w:top w:val="single" w:sz="4" w:space="0" w:color="000000"/>
              <w:left w:val="nil"/>
              <w:bottom w:val="double" w:sz="4" w:space="0" w:color="auto"/>
              <w:right w:val="nil"/>
            </w:tcBorders>
            <w:shd w:val="clear" w:color="auto" w:fill="auto"/>
            <w:noWrap/>
            <w:vAlign w:val="center"/>
            <w:hideMark/>
          </w:tcPr>
          <w:p w14:paraId="122197B5"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Parameter</w:t>
            </w:r>
          </w:p>
        </w:tc>
        <w:tc>
          <w:tcPr>
            <w:tcW w:w="1139" w:type="dxa"/>
            <w:tcBorders>
              <w:top w:val="single" w:sz="4" w:space="0" w:color="000000"/>
              <w:left w:val="nil"/>
              <w:bottom w:val="double" w:sz="4" w:space="0" w:color="auto"/>
              <w:right w:val="nil"/>
            </w:tcBorders>
            <w:shd w:val="clear" w:color="auto" w:fill="auto"/>
            <w:noWrap/>
            <w:vAlign w:val="center"/>
            <w:hideMark/>
          </w:tcPr>
          <w:p w14:paraId="2DC5B8CC"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Mean</w:t>
            </w:r>
          </w:p>
        </w:tc>
        <w:tc>
          <w:tcPr>
            <w:tcW w:w="1139" w:type="dxa"/>
            <w:tcBorders>
              <w:top w:val="single" w:sz="4" w:space="0" w:color="000000"/>
              <w:left w:val="nil"/>
              <w:bottom w:val="double" w:sz="4" w:space="0" w:color="auto"/>
              <w:right w:val="nil"/>
            </w:tcBorders>
            <w:shd w:val="clear" w:color="auto" w:fill="auto"/>
            <w:noWrap/>
            <w:vAlign w:val="center"/>
            <w:hideMark/>
          </w:tcPr>
          <w:p w14:paraId="154F2CE0"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proofErr w:type="spellStart"/>
            <w:r w:rsidRPr="0096628E">
              <w:rPr>
                <w:rFonts w:ascii="Times New Roman Regular" w:eastAsia="SimSun" w:hAnsi="Times New Roman Regular" w:cs="Times New Roman Regular"/>
                <w:color w:val="000000"/>
                <w:kern w:val="0"/>
                <w:sz w:val="24"/>
                <w:szCs w:val="24"/>
                <w:lang w:val="en-US"/>
                <w14:ligatures w14:val="none"/>
              </w:rPr>
              <w:t>Stdev</w:t>
            </w:r>
            <w:proofErr w:type="spellEnd"/>
          </w:p>
        </w:tc>
        <w:tc>
          <w:tcPr>
            <w:tcW w:w="1139" w:type="dxa"/>
            <w:tcBorders>
              <w:top w:val="single" w:sz="4" w:space="0" w:color="000000"/>
              <w:left w:val="nil"/>
              <w:bottom w:val="double" w:sz="4" w:space="0" w:color="auto"/>
              <w:right w:val="nil"/>
            </w:tcBorders>
            <w:shd w:val="clear" w:color="auto" w:fill="auto"/>
            <w:noWrap/>
            <w:vAlign w:val="center"/>
            <w:hideMark/>
          </w:tcPr>
          <w:p w14:paraId="19793AC9"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95%U</w:t>
            </w:r>
          </w:p>
        </w:tc>
        <w:tc>
          <w:tcPr>
            <w:tcW w:w="1139" w:type="dxa"/>
            <w:tcBorders>
              <w:top w:val="single" w:sz="4" w:space="0" w:color="000000"/>
              <w:left w:val="nil"/>
              <w:bottom w:val="double" w:sz="4" w:space="0" w:color="auto"/>
              <w:right w:val="nil"/>
            </w:tcBorders>
            <w:shd w:val="clear" w:color="auto" w:fill="auto"/>
            <w:noWrap/>
            <w:vAlign w:val="center"/>
            <w:hideMark/>
          </w:tcPr>
          <w:p w14:paraId="5AD0E757"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95%L</w:t>
            </w:r>
          </w:p>
        </w:tc>
        <w:tc>
          <w:tcPr>
            <w:tcW w:w="1190" w:type="dxa"/>
            <w:tcBorders>
              <w:top w:val="single" w:sz="4" w:space="0" w:color="000000"/>
              <w:left w:val="nil"/>
              <w:bottom w:val="double" w:sz="4" w:space="0" w:color="auto"/>
              <w:right w:val="nil"/>
            </w:tcBorders>
            <w:shd w:val="clear" w:color="auto" w:fill="auto"/>
            <w:noWrap/>
            <w:vAlign w:val="center"/>
            <w:hideMark/>
          </w:tcPr>
          <w:p w14:paraId="1B47E8E6"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proofErr w:type="spellStart"/>
            <w:r w:rsidRPr="0096628E">
              <w:rPr>
                <w:rFonts w:ascii="Times New Roman Regular" w:eastAsia="SimSun" w:hAnsi="Times New Roman Regular" w:cs="Times New Roman Regular"/>
                <w:color w:val="000000"/>
                <w:kern w:val="0"/>
                <w:sz w:val="24"/>
                <w:szCs w:val="24"/>
                <w:lang w:val="en-US"/>
                <w14:ligatures w14:val="none"/>
              </w:rPr>
              <w:t>Geweke</w:t>
            </w:r>
            <w:proofErr w:type="spellEnd"/>
          </w:p>
        </w:tc>
        <w:tc>
          <w:tcPr>
            <w:tcW w:w="1139" w:type="dxa"/>
            <w:tcBorders>
              <w:top w:val="single" w:sz="4" w:space="0" w:color="000000"/>
              <w:left w:val="nil"/>
              <w:bottom w:val="double" w:sz="4" w:space="0" w:color="auto"/>
              <w:right w:val="nil"/>
            </w:tcBorders>
            <w:shd w:val="clear" w:color="auto" w:fill="auto"/>
            <w:noWrap/>
            <w:vAlign w:val="center"/>
            <w:hideMark/>
          </w:tcPr>
          <w:p w14:paraId="30BE6F6F"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proofErr w:type="spellStart"/>
            <w:r w:rsidRPr="0096628E">
              <w:rPr>
                <w:rFonts w:ascii="Times New Roman Regular" w:eastAsia="SimSun" w:hAnsi="Times New Roman Regular" w:cs="Times New Roman Regular"/>
                <w:color w:val="000000"/>
                <w:kern w:val="0"/>
                <w:sz w:val="24"/>
                <w:szCs w:val="24"/>
                <w:lang w:val="en-US"/>
                <w14:ligatures w14:val="none"/>
              </w:rPr>
              <w:t>Inef</w:t>
            </w:r>
            <w:proofErr w:type="spellEnd"/>
            <w:r w:rsidRPr="0096628E">
              <w:rPr>
                <w:rFonts w:ascii="Times New Roman Regular" w:eastAsia="SimSun" w:hAnsi="Times New Roman Regular" w:cs="Times New Roman Regular"/>
                <w:color w:val="000000"/>
                <w:kern w:val="0"/>
                <w:sz w:val="24"/>
                <w:szCs w:val="24"/>
                <w:lang w:val="en-US"/>
                <w14:ligatures w14:val="none"/>
              </w:rPr>
              <w:t>.</w:t>
            </w:r>
          </w:p>
        </w:tc>
      </w:tr>
      <w:tr w:rsidR="005E3018" w:rsidRPr="0096628E" w14:paraId="4A69F30F" w14:textId="77777777" w:rsidTr="00601CA5">
        <w:trPr>
          <w:trHeight w:val="349"/>
        </w:trPr>
        <w:tc>
          <w:tcPr>
            <w:tcW w:w="1411" w:type="dxa"/>
            <w:tcBorders>
              <w:top w:val="double" w:sz="4" w:space="0" w:color="auto"/>
              <w:left w:val="nil"/>
              <w:bottom w:val="nil"/>
              <w:right w:val="nil"/>
            </w:tcBorders>
            <w:shd w:val="clear" w:color="auto" w:fill="auto"/>
            <w:noWrap/>
            <w:vAlign w:val="center"/>
            <w:hideMark/>
          </w:tcPr>
          <w:p w14:paraId="040DEB68" w14:textId="77777777" w:rsidR="005E3018" w:rsidRPr="0096628E" w:rsidRDefault="00546127" w:rsidP="00601CA5">
            <w:pPr>
              <w:spacing w:after="0" w:line="240" w:lineRule="auto"/>
              <w:jc w:val="center"/>
              <w:rPr>
                <w:rFonts w:ascii="Times New Roman Regular" w:eastAsia="SimSun" w:hAnsi="Times New Roman Regular" w:cs="Times New Roman Regular"/>
                <w:color w:val="000000"/>
                <w:kern w:val="0"/>
                <w:lang w:val="en-US"/>
                <w14:ligatures w14:val="none"/>
              </w:rPr>
            </w:pPr>
            <m:oMathPara>
              <m:oMath>
                <m:sSub>
                  <m:sSubPr>
                    <m:ctrlPr>
                      <w:rPr>
                        <w:rFonts w:ascii="Cambria Math" w:eastAsia="SimSun" w:hAnsi="Cambria Math" w:cs="Times New Roman Regular"/>
                        <w:i/>
                        <w:color w:val="000000"/>
                        <w:kern w:val="0"/>
                        <w:sz w:val="24"/>
                        <w:szCs w:val="24"/>
                        <w:lang w:val="en-US"/>
                        <w14:ligatures w14:val="none"/>
                      </w:rPr>
                    </m:ctrlPr>
                  </m:sSubPr>
                  <m:e>
                    <m:r>
                      <w:rPr>
                        <w:rFonts w:ascii="Cambria Math" w:eastAsia="SimSun" w:hAnsi="Cambria Math" w:cs="Times New Roman Regular"/>
                        <w:color w:val="000000"/>
                        <w:kern w:val="0"/>
                        <w:sz w:val="24"/>
                        <w:szCs w:val="24"/>
                        <w:lang w:val="en-US"/>
                        <w14:ligatures w14:val="none"/>
                      </w:rPr>
                      <m:t>(</m:t>
                    </m:r>
                    <m:sSub>
                      <m:sSubPr>
                        <m:ctrlPr>
                          <w:rPr>
                            <w:rFonts w:ascii="Cambria Math" w:eastAsia="SimSun" w:hAnsi="Cambria Math" w:cs="Times New Roman Regular"/>
                            <w:i/>
                            <w:color w:val="000000"/>
                            <w:kern w:val="0"/>
                            <w:sz w:val="24"/>
                            <w:szCs w:val="24"/>
                            <w:lang w:val="en-US"/>
                            <w14:ligatures w14:val="none"/>
                          </w:rPr>
                        </m:ctrlPr>
                      </m:sSubPr>
                      <m:e>
                        <m:r>
                          <m:rPr>
                            <m:sty m:val="p"/>
                          </m:rPr>
                          <w:rPr>
                            <w:rFonts w:ascii="Cambria Math" w:eastAsia="SimSun" w:hAnsi="Cambria Math" w:cs="Times New Roman Regular"/>
                            <w:color w:val="000000"/>
                            <w:kern w:val="0"/>
                            <w:sz w:val="24"/>
                            <w:szCs w:val="24"/>
                            <w:lang w:val="en-US"/>
                            <w14:ligatures w14:val="none"/>
                          </w:rPr>
                          <m:t>Σ</m:t>
                        </m:r>
                      </m:e>
                      <m:sub>
                        <m:r>
                          <w:rPr>
                            <w:rFonts w:ascii="Cambria Math" w:eastAsia="SimSun" w:hAnsi="Cambria Math" w:cs="Times New Roman Regular"/>
                            <w:color w:val="000000"/>
                            <w:kern w:val="0"/>
                            <w:sz w:val="24"/>
                            <w:szCs w:val="24"/>
                            <w:lang w:val="en-US"/>
                            <w14:ligatures w14:val="none"/>
                          </w:rPr>
                          <m:t>β</m:t>
                        </m:r>
                      </m:sub>
                    </m:sSub>
                    <m:r>
                      <w:rPr>
                        <w:rFonts w:ascii="Cambria Math" w:eastAsia="SimSun" w:hAnsi="Cambria Math" w:cs="Times New Roman Regular"/>
                        <w:color w:val="000000"/>
                        <w:kern w:val="0"/>
                        <w:sz w:val="24"/>
                        <w:szCs w:val="24"/>
                        <w:lang w:val="en-US"/>
                        <w14:ligatures w14:val="none"/>
                      </w:rPr>
                      <m:t>)</m:t>
                    </m:r>
                  </m:e>
                  <m:sub>
                    <m:r>
                      <w:rPr>
                        <w:rFonts w:ascii="Cambria Math" w:eastAsia="SimSun" w:hAnsi="Cambria Math" w:cs="Times New Roman Regular"/>
                        <w:color w:val="000000"/>
                        <w:kern w:val="0"/>
                        <w:sz w:val="24"/>
                        <w:szCs w:val="24"/>
                        <w:lang w:val="en-US"/>
                        <w14:ligatures w14:val="none"/>
                      </w:rPr>
                      <m:t>1</m:t>
                    </m:r>
                  </m:sub>
                </m:sSub>
              </m:oMath>
            </m:oMathPara>
          </w:p>
        </w:tc>
        <w:tc>
          <w:tcPr>
            <w:tcW w:w="1139" w:type="dxa"/>
            <w:tcBorders>
              <w:top w:val="double" w:sz="4" w:space="0" w:color="auto"/>
              <w:left w:val="nil"/>
              <w:bottom w:val="nil"/>
              <w:right w:val="nil"/>
            </w:tcBorders>
            <w:shd w:val="clear" w:color="auto" w:fill="auto"/>
            <w:noWrap/>
            <w:vAlign w:val="center"/>
            <w:hideMark/>
          </w:tcPr>
          <w:p w14:paraId="250CB107"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0.0022</w:t>
            </w:r>
          </w:p>
        </w:tc>
        <w:tc>
          <w:tcPr>
            <w:tcW w:w="1139" w:type="dxa"/>
            <w:tcBorders>
              <w:top w:val="double" w:sz="4" w:space="0" w:color="auto"/>
              <w:left w:val="nil"/>
              <w:bottom w:val="nil"/>
              <w:right w:val="nil"/>
            </w:tcBorders>
            <w:shd w:val="clear" w:color="auto" w:fill="auto"/>
            <w:noWrap/>
            <w:vAlign w:val="center"/>
            <w:hideMark/>
          </w:tcPr>
          <w:p w14:paraId="72F00E84"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Pr>
                <w:rFonts w:ascii="Times New Roman Regular" w:eastAsia="SimSun" w:hAnsi="Times New Roman Regular" w:cs="Times New Roman Regular" w:hint="eastAsia"/>
                <w:color w:val="000000"/>
                <w:kern w:val="0"/>
                <w:sz w:val="24"/>
                <w:szCs w:val="24"/>
                <w:lang w:val="en-US"/>
                <w14:ligatures w14:val="none"/>
              </w:rPr>
              <w:t>0</w:t>
            </w:r>
          </w:p>
        </w:tc>
        <w:tc>
          <w:tcPr>
            <w:tcW w:w="1139" w:type="dxa"/>
            <w:tcBorders>
              <w:top w:val="double" w:sz="4" w:space="0" w:color="auto"/>
              <w:left w:val="nil"/>
              <w:bottom w:val="nil"/>
              <w:right w:val="nil"/>
            </w:tcBorders>
            <w:shd w:val="clear" w:color="auto" w:fill="auto"/>
            <w:noWrap/>
            <w:vAlign w:val="center"/>
            <w:hideMark/>
          </w:tcPr>
          <w:p w14:paraId="7E69C7E6"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0.002</w:t>
            </w:r>
            <w:r>
              <w:rPr>
                <w:rFonts w:ascii="Times New Roman Regular" w:eastAsia="SimSun" w:hAnsi="Times New Roman Regular" w:cs="Times New Roman Regular" w:hint="eastAsia"/>
                <w:color w:val="000000"/>
                <w:kern w:val="0"/>
                <w:sz w:val="24"/>
                <w:szCs w:val="24"/>
                <w:lang w:val="en-US"/>
                <w14:ligatures w14:val="none"/>
              </w:rPr>
              <w:t>2</w:t>
            </w:r>
          </w:p>
        </w:tc>
        <w:tc>
          <w:tcPr>
            <w:tcW w:w="1139" w:type="dxa"/>
            <w:tcBorders>
              <w:top w:val="double" w:sz="4" w:space="0" w:color="auto"/>
              <w:left w:val="nil"/>
              <w:bottom w:val="nil"/>
              <w:right w:val="nil"/>
            </w:tcBorders>
            <w:shd w:val="clear" w:color="auto" w:fill="auto"/>
            <w:noWrap/>
            <w:vAlign w:val="center"/>
            <w:hideMark/>
          </w:tcPr>
          <w:p w14:paraId="3B26BCC3"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0.002</w:t>
            </w:r>
            <w:r>
              <w:rPr>
                <w:rFonts w:ascii="Times New Roman Regular" w:eastAsia="SimSun" w:hAnsi="Times New Roman Regular" w:cs="Times New Roman Regular" w:hint="eastAsia"/>
                <w:color w:val="000000"/>
                <w:kern w:val="0"/>
                <w:sz w:val="24"/>
                <w:szCs w:val="24"/>
                <w:lang w:val="en-US"/>
                <w14:ligatures w14:val="none"/>
              </w:rPr>
              <w:t>2</w:t>
            </w:r>
          </w:p>
        </w:tc>
        <w:tc>
          <w:tcPr>
            <w:tcW w:w="1190" w:type="dxa"/>
            <w:tcBorders>
              <w:top w:val="double" w:sz="4" w:space="0" w:color="auto"/>
              <w:left w:val="nil"/>
              <w:bottom w:val="nil"/>
              <w:right w:val="nil"/>
            </w:tcBorders>
            <w:shd w:val="clear" w:color="auto" w:fill="auto"/>
            <w:noWrap/>
            <w:vAlign w:val="center"/>
            <w:hideMark/>
          </w:tcPr>
          <w:p w14:paraId="58246891"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w:t>
            </w:r>
            <w:r>
              <w:rPr>
                <w:rFonts w:ascii="Times New Roman Regular" w:eastAsia="SimSun" w:hAnsi="Times New Roman Regular" w:cs="Times New Roman Regular" w:hint="eastAsia"/>
                <w:color w:val="000000"/>
                <w:kern w:val="0"/>
                <w:sz w:val="24"/>
                <w:szCs w:val="24"/>
                <w:lang w:val="en-US"/>
                <w14:ligatures w14:val="none"/>
              </w:rPr>
              <w:t>563</w:t>
            </w:r>
          </w:p>
        </w:tc>
        <w:tc>
          <w:tcPr>
            <w:tcW w:w="1139" w:type="dxa"/>
            <w:tcBorders>
              <w:top w:val="double" w:sz="4" w:space="0" w:color="auto"/>
              <w:left w:val="nil"/>
              <w:bottom w:val="nil"/>
              <w:right w:val="nil"/>
            </w:tcBorders>
            <w:shd w:val="clear" w:color="auto" w:fill="auto"/>
            <w:noWrap/>
            <w:vAlign w:val="center"/>
            <w:hideMark/>
          </w:tcPr>
          <w:p w14:paraId="07CC79D1"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Pr>
                <w:rFonts w:ascii="Times New Roman Regular" w:eastAsia="SimSun" w:hAnsi="Times New Roman Regular" w:cs="Times New Roman Regular" w:hint="eastAsia"/>
                <w:color w:val="000000"/>
                <w:kern w:val="0"/>
                <w:sz w:val="24"/>
                <w:szCs w:val="24"/>
                <w:lang w:val="en-US"/>
                <w14:ligatures w14:val="none"/>
              </w:rPr>
              <w:t>1.15</w:t>
            </w:r>
          </w:p>
        </w:tc>
      </w:tr>
      <w:tr w:rsidR="005E3018" w:rsidRPr="0096628E" w14:paraId="59372F03" w14:textId="77777777" w:rsidTr="00601CA5">
        <w:trPr>
          <w:trHeight w:val="349"/>
        </w:trPr>
        <w:tc>
          <w:tcPr>
            <w:tcW w:w="1411" w:type="dxa"/>
            <w:tcBorders>
              <w:top w:val="nil"/>
              <w:left w:val="nil"/>
              <w:bottom w:val="nil"/>
              <w:right w:val="nil"/>
            </w:tcBorders>
            <w:shd w:val="clear" w:color="auto" w:fill="auto"/>
            <w:noWrap/>
            <w:vAlign w:val="center"/>
            <w:hideMark/>
          </w:tcPr>
          <w:p w14:paraId="5D9E5FC3" w14:textId="77777777" w:rsidR="005E3018" w:rsidRPr="0096628E" w:rsidRDefault="00546127" w:rsidP="00601CA5">
            <w:pPr>
              <w:spacing w:after="0" w:line="240" w:lineRule="auto"/>
              <w:jc w:val="center"/>
              <w:rPr>
                <w:rFonts w:ascii="Times New Roman Regular" w:eastAsia="SimSun" w:hAnsi="Times New Roman Regular" w:cs="Times New Roman Regular"/>
                <w:color w:val="000000"/>
                <w:kern w:val="0"/>
                <w:lang w:val="en-US"/>
                <w14:ligatures w14:val="none"/>
              </w:rPr>
            </w:pPr>
            <m:oMathPara>
              <m:oMath>
                <m:sSub>
                  <m:sSubPr>
                    <m:ctrlPr>
                      <w:rPr>
                        <w:rFonts w:ascii="Cambria Math" w:eastAsia="SimSun" w:hAnsi="Cambria Math" w:cs="Times New Roman Regular"/>
                        <w:i/>
                        <w:color w:val="000000"/>
                        <w:kern w:val="0"/>
                        <w:sz w:val="24"/>
                        <w:szCs w:val="24"/>
                        <w:lang w:val="en-US"/>
                        <w14:ligatures w14:val="none"/>
                      </w:rPr>
                    </m:ctrlPr>
                  </m:sSubPr>
                  <m:e>
                    <m:r>
                      <w:rPr>
                        <w:rFonts w:ascii="Cambria Math" w:eastAsia="SimSun" w:hAnsi="Cambria Math" w:cs="Times New Roman Regular"/>
                        <w:color w:val="000000"/>
                        <w:kern w:val="0"/>
                        <w:sz w:val="24"/>
                        <w:szCs w:val="24"/>
                        <w:lang w:val="en-US"/>
                        <w14:ligatures w14:val="none"/>
                      </w:rPr>
                      <m:t>(</m:t>
                    </m:r>
                    <m:sSub>
                      <m:sSubPr>
                        <m:ctrlPr>
                          <w:rPr>
                            <w:rFonts w:ascii="Cambria Math" w:eastAsia="SimSun" w:hAnsi="Cambria Math" w:cs="Times New Roman Regular"/>
                            <w:i/>
                            <w:color w:val="000000"/>
                            <w:kern w:val="0"/>
                            <w:sz w:val="24"/>
                            <w:szCs w:val="24"/>
                            <w:lang w:val="en-US"/>
                            <w14:ligatures w14:val="none"/>
                          </w:rPr>
                        </m:ctrlPr>
                      </m:sSubPr>
                      <m:e>
                        <m:r>
                          <m:rPr>
                            <m:sty m:val="p"/>
                          </m:rPr>
                          <w:rPr>
                            <w:rFonts w:ascii="Cambria Math" w:eastAsia="SimSun" w:hAnsi="Cambria Math" w:cs="Times New Roman Regular"/>
                            <w:color w:val="000000"/>
                            <w:kern w:val="0"/>
                            <w:sz w:val="24"/>
                            <w:szCs w:val="24"/>
                            <w:lang w:val="en-US"/>
                            <w14:ligatures w14:val="none"/>
                          </w:rPr>
                          <m:t>Σ</m:t>
                        </m:r>
                      </m:e>
                      <m:sub>
                        <m:r>
                          <w:rPr>
                            <w:rFonts w:ascii="Cambria Math" w:eastAsia="SimSun" w:hAnsi="Cambria Math" w:cs="Times New Roman Regular"/>
                            <w:color w:val="000000"/>
                            <w:kern w:val="0"/>
                            <w:sz w:val="24"/>
                            <w:szCs w:val="24"/>
                            <w:lang w:val="en-US"/>
                            <w14:ligatures w14:val="none"/>
                          </w:rPr>
                          <m:t>β</m:t>
                        </m:r>
                      </m:sub>
                    </m:sSub>
                    <m:r>
                      <w:rPr>
                        <w:rFonts w:ascii="Cambria Math" w:eastAsia="SimSun" w:hAnsi="Cambria Math" w:cs="Times New Roman Regular"/>
                        <w:color w:val="000000"/>
                        <w:kern w:val="0"/>
                        <w:sz w:val="24"/>
                        <w:szCs w:val="24"/>
                        <w:lang w:val="en-US"/>
                        <w14:ligatures w14:val="none"/>
                      </w:rPr>
                      <m:t>)</m:t>
                    </m:r>
                  </m:e>
                  <m:sub>
                    <m:r>
                      <w:rPr>
                        <w:rFonts w:ascii="Cambria Math" w:eastAsia="SimSun" w:hAnsi="Cambria Math" w:cs="Times New Roman Regular"/>
                        <w:color w:val="000000"/>
                        <w:kern w:val="0"/>
                        <w:sz w:val="24"/>
                        <w:szCs w:val="24"/>
                        <w:lang w:val="en-US"/>
                        <w14:ligatures w14:val="none"/>
                      </w:rPr>
                      <m:t>2</m:t>
                    </m:r>
                  </m:sub>
                </m:sSub>
              </m:oMath>
            </m:oMathPara>
          </w:p>
        </w:tc>
        <w:tc>
          <w:tcPr>
            <w:tcW w:w="1139" w:type="dxa"/>
            <w:tcBorders>
              <w:top w:val="nil"/>
              <w:left w:val="nil"/>
              <w:bottom w:val="nil"/>
              <w:right w:val="nil"/>
            </w:tcBorders>
            <w:shd w:val="clear" w:color="auto" w:fill="auto"/>
            <w:noWrap/>
            <w:vAlign w:val="center"/>
            <w:hideMark/>
          </w:tcPr>
          <w:p w14:paraId="1FCCA976"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0.002</w:t>
            </w:r>
            <w:r>
              <w:rPr>
                <w:rFonts w:ascii="Times New Roman Regular" w:eastAsia="SimSun" w:hAnsi="Times New Roman Regular" w:cs="Times New Roman Regular" w:hint="eastAsia"/>
                <w:color w:val="000000"/>
                <w:kern w:val="0"/>
                <w:sz w:val="24"/>
                <w:szCs w:val="24"/>
                <w:lang w:val="en-US"/>
                <w14:ligatures w14:val="none"/>
              </w:rPr>
              <w:t>2</w:t>
            </w:r>
          </w:p>
        </w:tc>
        <w:tc>
          <w:tcPr>
            <w:tcW w:w="1139" w:type="dxa"/>
            <w:tcBorders>
              <w:top w:val="nil"/>
              <w:left w:val="nil"/>
              <w:bottom w:val="nil"/>
              <w:right w:val="nil"/>
            </w:tcBorders>
            <w:shd w:val="clear" w:color="auto" w:fill="auto"/>
            <w:noWrap/>
            <w:vAlign w:val="center"/>
            <w:hideMark/>
          </w:tcPr>
          <w:p w14:paraId="098DE3BF"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Pr>
                <w:rFonts w:ascii="Times New Roman Regular" w:eastAsia="SimSun" w:hAnsi="Times New Roman Regular" w:cs="Times New Roman Regular" w:hint="eastAsia"/>
                <w:color w:val="000000"/>
                <w:kern w:val="0"/>
                <w:sz w:val="24"/>
                <w:szCs w:val="24"/>
                <w:lang w:val="en-US"/>
                <w14:ligatures w14:val="none"/>
              </w:rPr>
              <w:t>0</w:t>
            </w:r>
          </w:p>
        </w:tc>
        <w:tc>
          <w:tcPr>
            <w:tcW w:w="1139" w:type="dxa"/>
            <w:tcBorders>
              <w:top w:val="nil"/>
              <w:left w:val="nil"/>
              <w:bottom w:val="nil"/>
              <w:right w:val="nil"/>
            </w:tcBorders>
            <w:shd w:val="clear" w:color="auto" w:fill="auto"/>
            <w:noWrap/>
            <w:vAlign w:val="center"/>
            <w:hideMark/>
          </w:tcPr>
          <w:p w14:paraId="2366BBA1"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0.002</w:t>
            </w:r>
            <w:r>
              <w:rPr>
                <w:rFonts w:ascii="Times New Roman Regular" w:eastAsia="SimSun" w:hAnsi="Times New Roman Regular" w:cs="Times New Roman Regular" w:hint="eastAsia"/>
                <w:color w:val="000000"/>
                <w:kern w:val="0"/>
                <w:sz w:val="24"/>
                <w:szCs w:val="24"/>
                <w:lang w:val="en-US"/>
                <w14:ligatures w14:val="none"/>
              </w:rPr>
              <w:t>2</w:t>
            </w:r>
          </w:p>
        </w:tc>
        <w:tc>
          <w:tcPr>
            <w:tcW w:w="1139" w:type="dxa"/>
            <w:tcBorders>
              <w:top w:val="nil"/>
              <w:left w:val="nil"/>
              <w:bottom w:val="nil"/>
              <w:right w:val="nil"/>
            </w:tcBorders>
            <w:shd w:val="clear" w:color="auto" w:fill="auto"/>
            <w:noWrap/>
            <w:vAlign w:val="center"/>
            <w:hideMark/>
          </w:tcPr>
          <w:p w14:paraId="3738CD88"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0.002</w:t>
            </w:r>
            <w:r>
              <w:rPr>
                <w:rFonts w:ascii="Times New Roman Regular" w:eastAsia="SimSun" w:hAnsi="Times New Roman Regular" w:cs="Times New Roman Regular" w:hint="eastAsia"/>
                <w:color w:val="000000"/>
                <w:kern w:val="0"/>
                <w:sz w:val="24"/>
                <w:szCs w:val="24"/>
                <w:lang w:val="en-US"/>
                <w14:ligatures w14:val="none"/>
              </w:rPr>
              <w:t>2</w:t>
            </w:r>
          </w:p>
        </w:tc>
        <w:tc>
          <w:tcPr>
            <w:tcW w:w="1190" w:type="dxa"/>
            <w:tcBorders>
              <w:top w:val="nil"/>
              <w:left w:val="nil"/>
              <w:bottom w:val="nil"/>
              <w:right w:val="nil"/>
            </w:tcBorders>
            <w:shd w:val="clear" w:color="auto" w:fill="auto"/>
            <w:noWrap/>
            <w:vAlign w:val="center"/>
            <w:hideMark/>
          </w:tcPr>
          <w:p w14:paraId="19319D2C"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0.5</w:t>
            </w:r>
            <w:r>
              <w:rPr>
                <w:rFonts w:ascii="Times New Roman Regular" w:eastAsia="SimSun" w:hAnsi="Times New Roman Regular" w:cs="Times New Roman Regular" w:hint="eastAsia"/>
                <w:color w:val="000000"/>
                <w:kern w:val="0"/>
                <w:sz w:val="24"/>
                <w:szCs w:val="24"/>
                <w:lang w:val="en-US"/>
                <w14:ligatures w14:val="none"/>
              </w:rPr>
              <w:t>55</w:t>
            </w:r>
          </w:p>
        </w:tc>
        <w:tc>
          <w:tcPr>
            <w:tcW w:w="1139" w:type="dxa"/>
            <w:tcBorders>
              <w:top w:val="nil"/>
              <w:left w:val="nil"/>
              <w:bottom w:val="nil"/>
              <w:right w:val="nil"/>
            </w:tcBorders>
            <w:shd w:val="clear" w:color="auto" w:fill="auto"/>
            <w:noWrap/>
            <w:vAlign w:val="center"/>
            <w:hideMark/>
          </w:tcPr>
          <w:p w14:paraId="1F674E65"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Pr>
                <w:rFonts w:ascii="Times New Roman Regular" w:eastAsia="SimSun" w:hAnsi="Times New Roman Regular" w:cs="Times New Roman Regular" w:hint="eastAsia"/>
                <w:color w:val="000000"/>
                <w:kern w:val="0"/>
                <w:sz w:val="24"/>
                <w:szCs w:val="24"/>
                <w:lang w:val="en-US"/>
                <w14:ligatures w14:val="none"/>
              </w:rPr>
              <w:t>1.19</w:t>
            </w:r>
          </w:p>
        </w:tc>
      </w:tr>
      <w:tr w:rsidR="005E3018" w:rsidRPr="0096628E" w14:paraId="44BEEFC9" w14:textId="77777777" w:rsidTr="00601CA5">
        <w:trPr>
          <w:trHeight w:val="349"/>
        </w:trPr>
        <w:tc>
          <w:tcPr>
            <w:tcW w:w="1411" w:type="dxa"/>
            <w:tcBorders>
              <w:top w:val="nil"/>
              <w:left w:val="nil"/>
              <w:bottom w:val="nil"/>
              <w:right w:val="nil"/>
            </w:tcBorders>
            <w:shd w:val="clear" w:color="auto" w:fill="auto"/>
            <w:noWrap/>
            <w:vAlign w:val="center"/>
            <w:hideMark/>
          </w:tcPr>
          <w:p w14:paraId="35137A61" w14:textId="77777777" w:rsidR="005E3018" w:rsidRPr="0096628E" w:rsidRDefault="00546127" w:rsidP="00601CA5">
            <w:pPr>
              <w:spacing w:after="0" w:line="240" w:lineRule="auto"/>
              <w:jc w:val="center"/>
              <w:rPr>
                <w:rFonts w:ascii="Times New Roman Regular" w:eastAsia="SimSun" w:hAnsi="Times New Roman Regular" w:cs="Times New Roman Regular"/>
                <w:color w:val="000000"/>
                <w:kern w:val="0"/>
                <w:lang w:val="en-US"/>
                <w14:ligatures w14:val="none"/>
              </w:rPr>
            </w:pPr>
            <m:oMathPara>
              <m:oMath>
                <m:sSub>
                  <m:sSubPr>
                    <m:ctrlPr>
                      <w:rPr>
                        <w:rFonts w:ascii="Cambria Math" w:eastAsia="SimSun" w:hAnsi="Cambria Math" w:cs="Times New Roman Regular"/>
                        <w:i/>
                        <w:color w:val="000000"/>
                        <w:kern w:val="0"/>
                        <w:sz w:val="24"/>
                        <w:szCs w:val="24"/>
                        <w:lang w:val="en-US"/>
                        <w14:ligatures w14:val="none"/>
                      </w:rPr>
                    </m:ctrlPr>
                  </m:sSubPr>
                  <m:e>
                    <m:r>
                      <w:rPr>
                        <w:rFonts w:ascii="Cambria Math" w:eastAsia="SimSun" w:hAnsi="Cambria Math" w:cs="Times New Roman Regular"/>
                        <w:color w:val="000000"/>
                        <w:kern w:val="0"/>
                        <w:sz w:val="24"/>
                        <w:szCs w:val="24"/>
                        <w:lang w:val="en-US"/>
                        <w14:ligatures w14:val="none"/>
                      </w:rPr>
                      <m:t>(</m:t>
                    </m:r>
                    <m:sSub>
                      <m:sSubPr>
                        <m:ctrlPr>
                          <w:rPr>
                            <w:rFonts w:ascii="Cambria Math" w:eastAsia="SimSun" w:hAnsi="Cambria Math" w:cs="Times New Roman Regular"/>
                            <w:i/>
                            <w:color w:val="000000"/>
                            <w:kern w:val="0"/>
                            <w:sz w:val="24"/>
                            <w:szCs w:val="24"/>
                            <w:lang w:val="en-US"/>
                            <w14:ligatures w14:val="none"/>
                          </w:rPr>
                        </m:ctrlPr>
                      </m:sSubPr>
                      <m:e>
                        <m:r>
                          <m:rPr>
                            <m:sty m:val="p"/>
                          </m:rPr>
                          <w:rPr>
                            <w:rFonts w:ascii="Cambria Math" w:eastAsia="SimSun" w:hAnsi="Cambria Math" w:cs="Times New Roman Regular"/>
                            <w:color w:val="000000"/>
                            <w:kern w:val="0"/>
                            <w:sz w:val="24"/>
                            <w:szCs w:val="24"/>
                            <w:lang w:val="en-US"/>
                            <w14:ligatures w14:val="none"/>
                          </w:rPr>
                          <m:t>Σ</m:t>
                        </m:r>
                      </m:e>
                      <m:sub>
                        <m:r>
                          <w:rPr>
                            <w:rFonts w:ascii="Cambria Math" w:eastAsia="SimSun" w:hAnsi="Cambria Math" w:cs="Times New Roman Regular"/>
                            <w:color w:val="000000"/>
                            <w:kern w:val="0"/>
                            <w:sz w:val="24"/>
                            <w:szCs w:val="24"/>
                            <w:lang w:val="en-US"/>
                            <w14:ligatures w14:val="none"/>
                          </w:rPr>
                          <m:t>α</m:t>
                        </m:r>
                      </m:sub>
                    </m:sSub>
                    <m:r>
                      <w:rPr>
                        <w:rFonts w:ascii="Cambria Math" w:eastAsia="SimSun" w:hAnsi="Cambria Math" w:cs="Times New Roman Regular"/>
                        <w:color w:val="000000"/>
                        <w:kern w:val="0"/>
                        <w:sz w:val="24"/>
                        <w:szCs w:val="24"/>
                        <w:lang w:val="en-US"/>
                        <w14:ligatures w14:val="none"/>
                      </w:rPr>
                      <m:t>)</m:t>
                    </m:r>
                  </m:e>
                  <m:sub>
                    <m:r>
                      <w:rPr>
                        <w:rFonts w:ascii="Cambria Math" w:eastAsia="SimSun" w:hAnsi="Cambria Math" w:cs="Times New Roman Regular"/>
                        <w:color w:val="000000"/>
                        <w:kern w:val="0"/>
                        <w:sz w:val="24"/>
                        <w:szCs w:val="24"/>
                        <w:lang w:val="en-US"/>
                        <w14:ligatures w14:val="none"/>
                      </w:rPr>
                      <m:t>1</m:t>
                    </m:r>
                  </m:sub>
                </m:sSub>
              </m:oMath>
            </m:oMathPara>
          </w:p>
        </w:tc>
        <w:tc>
          <w:tcPr>
            <w:tcW w:w="1139" w:type="dxa"/>
            <w:tcBorders>
              <w:top w:val="nil"/>
              <w:left w:val="nil"/>
              <w:bottom w:val="nil"/>
              <w:right w:val="nil"/>
            </w:tcBorders>
            <w:shd w:val="clear" w:color="auto" w:fill="auto"/>
            <w:noWrap/>
            <w:vAlign w:val="center"/>
            <w:hideMark/>
          </w:tcPr>
          <w:p w14:paraId="474AB17B"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0.005</w:t>
            </w:r>
            <w:r>
              <w:rPr>
                <w:rFonts w:ascii="Times New Roman Regular" w:eastAsia="SimSun" w:hAnsi="Times New Roman Regular" w:cs="Times New Roman Regular" w:hint="eastAsia"/>
                <w:color w:val="000000"/>
                <w:kern w:val="0"/>
                <w:sz w:val="24"/>
                <w:szCs w:val="24"/>
                <w:lang w:val="en-US"/>
                <w14:ligatures w14:val="none"/>
              </w:rPr>
              <w:t>2</w:t>
            </w:r>
          </w:p>
        </w:tc>
        <w:tc>
          <w:tcPr>
            <w:tcW w:w="1139" w:type="dxa"/>
            <w:tcBorders>
              <w:top w:val="nil"/>
              <w:left w:val="nil"/>
              <w:bottom w:val="nil"/>
              <w:right w:val="nil"/>
            </w:tcBorders>
            <w:shd w:val="clear" w:color="auto" w:fill="auto"/>
            <w:noWrap/>
            <w:vAlign w:val="center"/>
            <w:hideMark/>
          </w:tcPr>
          <w:p w14:paraId="17879826"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0.001</w:t>
            </w:r>
            <w:r>
              <w:rPr>
                <w:rFonts w:ascii="Times New Roman Regular" w:eastAsia="SimSun" w:hAnsi="Times New Roman Regular" w:cs="Times New Roman Regular" w:hint="eastAsia"/>
                <w:color w:val="000000"/>
                <w:kern w:val="0"/>
                <w:sz w:val="24"/>
                <w:szCs w:val="24"/>
                <w:lang w:val="en-US"/>
                <w14:ligatures w14:val="none"/>
              </w:rPr>
              <w:t>1</w:t>
            </w:r>
          </w:p>
        </w:tc>
        <w:tc>
          <w:tcPr>
            <w:tcW w:w="1139" w:type="dxa"/>
            <w:tcBorders>
              <w:top w:val="nil"/>
              <w:left w:val="nil"/>
              <w:bottom w:val="nil"/>
              <w:right w:val="nil"/>
            </w:tcBorders>
            <w:shd w:val="clear" w:color="auto" w:fill="auto"/>
            <w:noWrap/>
            <w:vAlign w:val="center"/>
            <w:hideMark/>
          </w:tcPr>
          <w:p w14:paraId="47E4A2D3"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0.003</w:t>
            </w:r>
            <w:r>
              <w:rPr>
                <w:rFonts w:ascii="Times New Roman Regular" w:eastAsia="SimSun" w:hAnsi="Times New Roman Regular" w:cs="Times New Roman Regular" w:hint="eastAsia"/>
                <w:color w:val="000000"/>
                <w:kern w:val="0"/>
                <w:sz w:val="24"/>
                <w:szCs w:val="24"/>
                <w:lang w:val="en-US"/>
                <w14:ligatures w14:val="none"/>
              </w:rPr>
              <w:t>4</w:t>
            </w:r>
          </w:p>
        </w:tc>
        <w:tc>
          <w:tcPr>
            <w:tcW w:w="1139" w:type="dxa"/>
            <w:tcBorders>
              <w:top w:val="nil"/>
              <w:left w:val="nil"/>
              <w:bottom w:val="nil"/>
              <w:right w:val="nil"/>
            </w:tcBorders>
            <w:shd w:val="clear" w:color="auto" w:fill="auto"/>
            <w:noWrap/>
            <w:vAlign w:val="center"/>
            <w:hideMark/>
          </w:tcPr>
          <w:p w14:paraId="29475B42"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w:t>
            </w:r>
            <w:r>
              <w:rPr>
                <w:rFonts w:ascii="Times New Roman Regular" w:eastAsia="SimSun" w:hAnsi="Times New Roman Regular" w:cs="Times New Roman Regular" w:hint="eastAsia"/>
                <w:color w:val="000000"/>
                <w:kern w:val="0"/>
                <w:sz w:val="24"/>
                <w:szCs w:val="24"/>
                <w:lang w:val="en-US"/>
                <w14:ligatures w14:val="none"/>
              </w:rPr>
              <w:t>76</w:t>
            </w:r>
          </w:p>
        </w:tc>
        <w:tc>
          <w:tcPr>
            <w:tcW w:w="1190" w:type="dxa"/>
            <w:tcBorders>
              <w:top w:val="nil"/>
              <w:left w:val="nil"/>
              <w:bottom w:val="nil"/>
              <w:right w:val="nil"/>
            </w:tcBorders>
            <w:shd w:val="clear" w:color="auto" w:fill="auto"/>
            <w:noWrap/>
            <w:vAlign w:val="center"/>
            <w:hideMark/>
          </w:tcPr>
          <w:p w14:paraId="3184CE51"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w:t>
            </w:r>
            <w:r>
              <w:rPr>
                <w:rFonts w:ascii="Times New Roman Regular" w:eastAsia="SimSun" w:hAnsi="Times New Roman Regular" w:cs="Times New Roman Regular" w:hint="eastAsia"/>
                <w:color w:val="000000"/>
                <w:kern w:val="0"/>
                <w:sz w:val="24"/>
                <w:szCs w:val="24"/>
                <w:lang w:val="en-US"/>
                <w14:ligatures w14:val="none"/>
              </w:rPr>
              <w:t>184</w:t>
            </w:r>
          </w:p>
        </w:tc>
        <w:tc>
          <w:tcPr>
            <w:tcW w:w="1139" w:type="dxa"/>
            <w:tcBorders>
              <w:top w:val="nil"/>
              <w:left w:val="nil"/>
              <w:bottom w:val="nil"/>
              <w:right w:val="nil"/>
            </w:tcBorders>
            <w:shd w:val="clear" w:color="auto" w:fill="auto"/>
            <w:noWrap/>
            <w:vAlign w:val="center"/>
            <w:hideMark/>
          </w:tcPr>
          <w:p w14:paraId="4EEBBD03"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1</w:t>
            </w:r>
            <w:r>
              <w:rPr>
                <w:rFonts w:ascii="Times New Roman Regular" w:eastAsia="SimSun" w:hAnsi="Times New Roman Regular" w:cs="Times New Roman Regular" w:hint="eastAsia"/>
                <w:color w:val="000000"/>
                <w:kern w:val="0"/>
                <w:sz w:val="24"/>
                <w:szCs w:val="24"/>
                <w:lang w:val="en-US"/>
                <w14:ligatures w14:val="none"/>
              </w:rPr>
              <w:t>27.35</w:t>
            </w:r>
          </w:p>
        </w:tc>
      </w:tr>
      <w:tr w:rsidR="005E3018" w:rsidRPr="0096628E" w14:paraId="044D507C" w14:textId="77777777" w:rsidTr="00601CA5">
        <w:trPr>
          <w:trHeight w:val="349"/>
        </w:trPr>
        <w:tc>
          <w:tcPr>
            <w:tcW w:w="1411" w:type="dxa"/>
            <w:tcBorders>
              <w:top w:val="nil"/>
              <w:left w:val="nil"/>
              <w:bottom w:val="nil"/>
              <w:right w:val="nil"/>
            </w:tcBorders>
            <w:shd w:val="clear" w:color="auto" w:fill="auto"/>
            <w:noWrap/>
            <w:vAlign w:val="center"/>
            <w:hideMark/>
          </w:tcPr>
          <w:p w14:paraId="6C01C7BC" w14:textId="77777777" w:rsidR="005E3018" w:rsidRPr="0096628E" w:rsidRDefault="00546127" w:rsidP="00601CA5">
            <w:pPr>
              <w:spacing w:after="0" w:line="240" w:lineRule="auto"/>
              <w:jc w:val="center"/>
              <w:rPr>
                <w:rFonts w:ascii="Times New Roman Regular" w:eastAsia="SimSun" w:hAnsi="Times New Roman Regular" w:cs="Times New Roman Regular"/>
                <w:color w:val="000000"/>
                <w:kern w:val="0"/>
                <w:lang w:val="en-US"/>
                <w14:ligatures w14:val="none"/>
              </w:rPr>
            </w:pPr>
            <m:oMathPara>
              <m:oMath>
                <m:sSub>
                  <m:sSubPr>
                    <m:ctrlPr>
                      <w:rPr>
                        <w:rFonts w:ascii="Cambria Math" w:eastAsia="SimSun" w:hAnsi="Cambria Math" w:cs="Times New Roman Regular"/>
                        <w:i/>
                        <w:color w:val="000000"/>
                        <w:kern w:val="0"/>
                        <w:sz w:val="24"/>
                        <w:szCs w:val="24"/>
                        <w:lang w:val="en-US"/>
                        <w14:ligatures w14:val="none"/>
                      </w:rPr>
                    </m:ctrlPr>
                  </m:sSubPr>
                  <m:e>
                    <m:r>
                      <w:rPr>
                        <w:rFonts w:ascii="Cambria Math" w:eastAsia="SimSun" w:hAnsi="Cambria Math" w:cs="Times New Roman Regular"/>
                        <w:color w:val="000000"/>
                        <w:kern w:val="0"/>
                        <w:sz w:val="24"/>
                        <w:szCs w:val="24"/>
                        <w:lang w:val="en-US"/>
                        <w14:ligatures w14:val="none"/>
                      </w:rPr>
                      <m:t>(</m:t>
                    </m:r>
                    <m:sSub>
                      <m:sSubPr>
                        <m:ctrlPr>
                          <w:rPr>
                            <w:rFonts w:ascii="Cambria Math" w:eastAsia="SimSun" w:hAnsi="Cambria Math" w:cs="Times New Roman Regular"/>
                            <w:i/>
                            <w:color w:val="000000"/>
                            <w:kern w:val="0"/>
                            <w:sz w:val="24"/>
                            <w:szCs w:val="24"/>
                            <w:lang w:val="en-US"/>
                            <w14:ligatures w14:val="none"/>
                          </w:rPr>
                        </m:ctrlPr>
                      </m:sSubPr>
                      <m:e>
                        <m:r>
                          <m:rPr>
                            <m:sty m:val="p"/>
                          </m:rPr>
                          <w:rPr>
                            <w:rFonts w:ascii="Cambria Math" w:eastAsia="SimSun" w:hAnsi="Cambria Math" w:cs="Times New Roman Regular"/>
                            <w:color w:val="000000"/>
                            <w:kern w:val="0"/>
                            <w:sz w:val="24"/>
                            <w:szCs w:val="24"/>
                            <w:lang w:val="en-US"/>
                            <w14:ligatures w14:val="none"/>
                          </w:rPr>
                          <m:t>Σ</m:t>
                        </m:r>
                      </m:e>
                      <m:sub>
                        <m:r>
                          <w:rPr>
                            <w:rFonts w:ascii="Cambria Math" w:eastAsia="SimSun" w:hAnsi="Cambria Math" w:cs="Times New Roman Regular"/>
                            <w:color w:val="000000"/>
                            <w:kern w:val="0"/>
                            <w:sz w:val="24"/>
                            <w:szCs w:val="24"/>
                            <w:lang w:val="en-US"/>
                            <w14:ligatures w14:val="none"/>
                          </w:rPr>
                          <m:t>α</m:t>
                        </m:r>
                      </m:sub>
                    </m:sSub>
                    <m:r>
                      <w:rPr>
                        <w:rFonts w:ascii="Cambria Math" w:eastAsia="SimSun" w:hAnsi="Cambria Math" w:cs="Times New Roman Regular"/>
                        <w:color w:val="000000"/>
                        <w:kern w:val="0"/>
                        <w:sz w:val="24"/>
                        <w:szCs w:val="24"/>
                        <w:lang w:val="en-US"/>
                        <w14:ligatures w14:val="none"/>
                      </w:rPr>
                      <m:t>)</m:t>
                    </m:r>
                  </m:e>
                  <m:sub>
                    <m:r>
                      <w:rPr>
                        <w:rFonts w:ascii="Cambria Math" w:eastAsia="SimSun" w:hAnsi="Cambria Math" w:cs="Times New Roman Regular"/>
                        <w:color w:val="000000"/>
                        <w:kern w:val="0"/>
                        <w:sz w:val="24"/>
                        <w:szCs w:val="24"/>
                        <w:lang w:val="en-US"/>
                        <w14:ligatures w14:val="none"/>
                      </w:rPr>
                      <m:t>2</m:t>
                    </m:r>
                  </m:sub>
                </m:sSub>
              </m:oMath>
            </m:oMathPara>
          </w:p>
        </w:tc>
        <w:tc>
          <w:tcPr>
            <w:tcW w:w="1139" w:type="dxa"/>
            <w:tcBorders>
              <w:top w:val="nil"/>
              <w:left w:val="nil"/>
              <w:bottom w:val="nil"/>
              <w:right w:val="nil"/>
            </w:tcBorders>
            <w:shd w:val="clear" w:color="auto" w:fill="auto"/>
            <w:noWrap/>
            <w:vAlign w:val="center"/>
            <w:hideMark/>
          </w:tcPr>
          <w:p w14:paraId="1B586FB6"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0.005</w:t>
            </w:r>
            <w:r>
              <w:rPr>
                <w:rFonts w:ascii="Times New Roman Regular" w:eastAsia="SimSun" w:hAnsi="Times New Roman Regular" w:cs="Times New Roman Regular" w:hint="eastAsia"/>
                <w:color w:val="000000"/>
                <w:kern w:val="0"/>
                <w:sz w:val="24"/>
                <w:szCs w:val="24"/>
                <w:lang w:val="en-US"/>
                <w14:ligatures w14:val="none"/>
              </w:rPr>
              <w:t>1</w:t>
            </w:r>
          </w:p>
        </w:tc>
        <w:tc>
          <w:tcPr>
            <w:tcW w:w="1139" w:type="dxa"/>
            <w:tcBorders>
              <w:top w:val="nil"/>
              <w:left w:val="nil"/>
              <w:bottom w:val="nil"/>
              <w:right w:val="nil"/>
            </w:tcBorders>
            <w:shd w:val="clear" w:color="auto" w:fill="auto"/>
            <w:noWrap/>
            <w:vAlign w:val="center"/>
            <w:hideMark/>
          </w:tcPr>
          <w:p w14:paraId="2AC248B3"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0.001</w:t>
            </w:r>
            <w:r>
              <w:rPr>
                <w:rFonts w:ascii="Times New Roman Regular" w:eastAsia="SimSun" w:hAnsi="Times New Roman Regular" w:cs="Times New Roman Regular" w:hint="eastAsia"/>
                <w:color w:val="000000"/>
                <w:kern w:val="0"/>
                <w:sz w:val="24"/>
                <w:szCs w:val="24"/>
                <w:lang w:val="en-US"/>
                <w14:ligatures w14:val="none"/>
              </w:rPr>
              <w:t>2</w:t>
            </w:r>
          </w:p>
        </w:tc>
        <w:tc>
          <w:tcPr>
            <w:tcW w:w="1139" w:type="dxa"/>
            <w:tcBorders>
              <w:top w:val="nil"/>
              <w:left w:val="nil"/>
              <w:bottom w:val="nil"/>
              <w:right w:val="nil"/>
            </w:tcBorders>
            <w:shd w:val="clear" w:color="auto" w:fill="auto"/>
            <w:noWrap/>
            <w:vAlign w:val="center"/>
            <w:hideMark/>
          </w:tcPr>
          <w:p w14:paraId="7A6BBB9D"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0.003</w:t>
            </w:r>
            <w:r>
              <w:rPr>
                <w:rFonts w:ascii="Times New Roman Regular" w:eastAsia="SimSun" w:hAnsi="Times New Roman Regular" w:cs="Times New Roman Regular" w:hint="eastAsia"/>
                <w:color w:val="000000"/>
                <w:kern w:val="0"/>
                <w:sz w:val="24"/>
                <w:szCs w:val="24"/>
                <w:lang w:val="en-US"/>
                <w14:ligatures w14:val="none"/>
              </w:rPr>
              <w:t>4</w:t>
            </w:r>
          </w:p>
        </w:tc>
        <w:tc>
          <w:tcPr>
            <w:tcW w:w="1139" w:type="dxa"/>
            <w:tcBorders>
              <w:top w:val="nil"/>
              <w:left w:val="nil"/>
              <w:bottom w:val="nil"/>
              <w:right w:val="nil"/>
            </w:tcBorders>
            <w:shd w:val="clear" w:color="auto" w:fill="auto"/>
            <w:noWrap/>
            <w:vAlign w:val="center"/>
            <w:hideMark/>
          </w:tcPr>
          <w:p w14:paraId="120965E8"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0.008</w:t>
            </w:r>
            <w:r>
              <w:rPr>
                <w:rFonts w:ascii="Times New Roman Regular" w:eastAsia="SimSun" w:hAnsi="Times New Roman Regular" w:cs="Times New Roman Regular" w:hint="eastAsia"/>
                <w:color w:val="000000"/>
                <w:kern w:val="0"/>
                <w:sz w:val="24"/>
                <w:szCs w:val="24"/>
                <w:lang w:val="en-US"/>
                <w14:ligatures w14:val="none"/>
              </w:rPr>
              <w:t>2</w:t>
            </w:r>
          </w:p>
        </w:tc>
        <w:tc>
          <w:tcPr>
            <w:tcW w:w="1190" w:type="dxa"/>
            <w:tcBorders>
              <w:top w:val="nil"/>
              <w:left w:val="nil"/>
              <w:bottom w:val="nil"/>
              <w:right w:val="nil"/>
            </w:tcBorders>
            <w:shd w:val="clear" w:color="auto" w:fill="auto"/>
            <w:noWrap/>
            <w:vAlign w:val="center"/>
            <w:hideMark/>
          </w:tcPr>
          <w:p w14:paraId="0D97301A"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Pr>
                <w:rFonts w:ascii="Times New Roman Regular" w:eastAsia="SimSun" w:hAnsi="Times New Roman Regular" w:cs="Times New Roman Regular" w:hint="eastAsia"/>
                <w:color w:val="000000"/>
                <w:kern w:val="0"/>
                <w:sz w:val="24"/>
                <w:szCs w:val="24"/>
                <w:lang w:val="en-US"/>
                <w14:ligatures w14:val="none"/>
              </w:rPr>
              <w:t>0.876</w:t>
            </w:r>
          </w:p>
        </w:tc>
        <w:tc>
          <w:tcPr>
            <w:tcW w:w="1139" w:type="dxa"/>
            <w:tcBorders>
              <w:top w:val="nil"/>
              <w:left w:val="nil"/>
              <w:bottom w:val="nil"/>
              <w:right w:val="nil"/>
            </w:tcBorders>
            <w:shd w:val="clear" w:color="auto" w:fill="auto"/>
            <w:noWrap/>
            <w:vAlign w:val="center"/>
            <w:hideMark/>
          </w:tcPr>
          <w:p w14:paraId="7C1D1F79"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1</w:t>
            </w:r>
            <w:r>
              <w:rPr>
                <w:rFonts w:ascii="Times New Roman Regular" w:eastAsia="SimSun" w:hAnsi="Times New Roman Regular" w:cs="Times New Roman Regular" w:hint="eastAsia"/>
                <w:color w:val="000000"/>
                <w:kern w:val="0"/>
                <w:sz w:val="24"/>
                <w:szCs w:val="24"/>
                <w:lang w:val="en-US"/>
                <w14:ligatures w14:val="none"/>
              </w:rPr>
              <w:t>65.34</w:t>
            </w:r>
          </w:p>
        </w:tc>
      </w:tr>
      <w:tr w:rsidR="005E3018" w:rsidRPr="0096628E" w14:paraId="193AE7EF" w14:textId="77777777" w:rsidTr="00601CA5">
        <w:trPr>
          <w:trHeight w:val="349"/>
        </w:trPr>
        <w:tc>
          <w:tcPr>
            <w:tcW w:w="1411" w:type="dxa"/>
            <w:tcBorders>
              <w:top w:val="nil"/>
              <w:left w:val="nil"/>
              <w:bottom w:val="nil"/>
              <w:right w:val="nil"/>
            </w:tcBorders>
            <w:shd w:val="clear" w:color="auto" w:fill="auto"/>
            <w:noWrap/>
            <w:vAlign w:val="center"/>
            <w:hideMark/>
          </w:tcPr>
          <w:p w14:paraId="25154B56" w14:textId="77777777" w:rsidR="005E3018" w:rsidRPr="0096628E" w:rsidRDefault="00546127" w:rsidP="00601CA5">
            <w:pPr>
              <w:spacing w:after="0" w:line="240" w:lineRule="auto"/>
              <w:jc w:val="center"/>
              <w:rPr>
                <w:rFonts w:ascii="Times New Roman Regular" w:eastAsia="SimSun" w:hAnsi="Times New Roman Regular" w:cs="Times New Roman Regular"/>
                <w:color w:val="000000"/>
                <w:kern w:val="0"/>
                <w:lang w:val="en-US"/>
                <w14:ligatures w14:val="none"/>
              </w:rPr>
            </w:pPr>
            <m:oMathPara>
              <m:oMath>
                <m:sSub>
                  <m:sSubPr>
                    <m:ctrlPr>
                      <w:rPr>
                        <w:rFonts w:ascii="Cambria Math" w:eastAsia="SimSun" w:hAnsi="Cambria Math" w:cs="Times New Roman Regular"/>
                        <w:i/>
                        <w:color w:val="000000"/>
                        <w:kern w:val="0"/>
                        <w:sz w:val="24"/>
                        <w:szCs w:val="24"/>
                        <w:lang w:val="en-US"/>
                        <w14:ligatures w14:val="none"/>
                      </w:rPr>
                    </m:ctrlPr>
                  </m:sSubPr>
                  <m:e>
                    <m:r>
                      <w:rPr>
                        <w:rFonts w:ascii="Cambria Math" w:eastAsia="SimSun" w:hAnsi="Cambria Math" w:cs="Times New Roman Regular"/>
                        <w:color w:val="000000"/>
                        <w:kern w:val="0"/>
                        <w:sz w:val="24"/>
                        <w:szCs w:val="24"/>
                        <w:lang w:val="en-US"/>
                        <w14:ligatures w14:val="none"/>
                      </w:rPr>
                      <m:t>(</m:t>
                    </m:r>
                    <m:sSub>
                      <m:sSubPr>
                        <m:ctrlPr>
                          <w:rPr>
                            <w:rFonts w:ascii="Cambria Math" w:eastAsia="SimSun" w:hAnsi="Cambria Math" w:cs="Times New Roman Regular"/>
                            <w:i/>
                            <w:color w:val="000000"/>
                            <w:kern w:val="0"/>
                            <w:sz w:val="24"/>
                            <w:szCs w:val="24"/>
                            <w:lang w:val="en-US"/>
                            <w14:ligatures w14:val="none"/>
                          </w:rPr>
                        </m:ctrlPr>
                      </m:sSubPr>
                      <m:e>
                        <m:r>
                          <m:rPr>
                            <m:sty m:val="p"/>
                          </m:rPr>
                          <w:rPr>
                            <w:rFonts w:ascii="Cambria Math" w:eastAsia="SimSun" w:hAnsi="Cambria Math" w:cs="Times New Roman Regular"/>
                            <w:color w:val="000000"/>
                            <w:kern w:val="0"/>
                            <w:sz w:val="24"/>
                            <w:szCs w:val="24"/>
                            <w:lang w:val="en-US"/>
                            <w14:ligatures w14:val="none"/>
                          </w:rPr>
                          <m:t>Σ</m:t>
                        </m:r>
                      </m:e>
                      <m:sub>
                        <m:r>
                          <w:rPr>
                            <w:rFonts w:ascii="Cambria Math" w:eastAsia="SimSun" w:hAnsi="Cambria Math" w:cs="Times New Roman Regular"/>
                            <w:color w:val="000000"/>
                            <w:kern w:val="0"/>
                            <w:sz w:val="24"/>
                            <w:szCs w:val="24"/>
                            <w:lang w:val="en-US"/>
                            <w14:ligatures w14:val="none"/>
                          </w:rPr>
                          <m:t>h</m:t>
                        </m:r>
                      </m:sub>
                    </m:sSub>
                    <m:r>
                      <w:rPr>
                        <w:rFonts w:ascii="Cambria Math" w:eastAsia="SimSun" w:hAnsi="Cambria Math" w:cs="Times New Roman Regular"/>
                        <w:color w:val="000000"/>
                        <w:kern w:val="0"/>
                        <w:sz w:val="24"/>
                        <w:szCs w:val="24"/>
                        <w:lang w:val="en-US"/>
                        <w14:ligatures w14:val="none"/>
                      </w:rPr>
                      <m:t>)</m:t>
                    </m:r>
                  </m:e>
                  <m:sub>
                    <m:r>
                      <w:rPr>
                        <w:rFonts w:ascii="Cambria Math" w:eastAsia="SimSun" w:hAnsi="Cambria Math" w:cs="Times New Roman Regular"/>
                        <w:color w:val="000000"/>
                        <w:kern w:val="0"/>
                        <w:sz w:val="24"/>
                        <w:szCs w:val="24"/>
                        <w:lang w:val="en-US"/>
                        <w14:ligatures w14:val="none"/>
                      </w:rPr>
                      <m:t>1</m:t>
                    </m:r>
                  </m:sub>
                </m:sSub>
              </m:oMath>
            </m:oMathPara>
          </w:p>
        </w:tc>
        <w:tc>
          <w:tcPr>
            <w:tcW w:w="1139" w:type="dxa"/>
            <w:tcBorders>
              <w:top w:val="nil"/>
              <w:left w:val="nil"/>
              <w:bottom w:val="nil"/>
              <w:right w:val="nil"/>
            </w:tcBorders>
            <w:shd w:val="clear" w:color="auto" w:fill="auto"/>
            <w:noWrap/>
            <w:vAlign w:val="center"/>
            <w:hideMark/>
          </w:tcPr>
          <w:p w14:paraId="3CF7F51D"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0.20</w:t>
            </w:r>
            <w:r>
              <w:rPr>
                <w:rFonts w:ascii="Times New Roman Regular" w:eastAsia="SimSun" w:hAnsi="Times New Roman Regular" w:cs="Times New Roman Regular" w:hint="eastAsia"/>
                <w:color w:val="000000"/>
                <w:kern w:val="0"/>
                <w:sz w:val="24"/>
                <w:szCs w:val="24"/>
                <w:lang w:val="en-US"/>
                <w14:ligatures w14:val="none"/>
              </w:rPr>
              <w:t>51</w:t>
            </w:r>
          </w:p>
        </w:tc>
        <w:tc>
          <w:tcPr>
            <w:tcW w:w="1139" w:type="dxa"/>
            <w:tcBorders>
              <w:top w:val="nil"/>
              <w:left w:val="nil"/>
              <w:bottom w:val="nil"/>
              <w:right w:val="nil"/>
            </w:tcBorders>
            <w:shd w:val="clear" w:color="auto" w:fill="auto"/>
            <w:noWrap/>
            <w:vAlign w:val="center"/>
            <w:hideMark/>
          </w:tcPr>
          <w:p w14:paraId="0F832F55"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0.02</w:t>
            </w:r>
            <w:r>
              <w:rPr>
                <w:rFonts w:ascii="Times New Roman Regular" w:eastAsia="SimSun" w:hAnsi="Times New Roman Regular" w:cs="Times New Roman Regular" w:hint="eastAsia"/>
                <w:color w:val="000000"/>
                <w:kern w:val="0"/>
                <w:sz w:val="24"/>
                <w:szCs w:val="24"/>
                <w:lang w:val="en-US"/>
                <w14:ligatures w14:val="none"/>
              </w:rPr>
              <w:t>37</w:t>
            </w:r>
          </w:p>
        </w:tc>
        <w:tc>
          <w:tcPr>
            <w:tcW w:w="1139" w:type="dxa"/>
            <w:tcBorders>
              <w:top w:val="nil"/>
              <w:left w:val="nil"/>
              <w:bottom w:val="nil"/>
              <w:right w:val="nil"/>
            </w:tcBorders>
            <w:shd w:val="clear" w:color="auto" w:fill="auto"/>
            <w:noWrap/>
            <w:vAlign w:val="center"/>
            <w:hideMark/>
          </w:tcPr>
          <w:p w14:paraId="36BB8288"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0.1</w:t>
            </w:r>
            <w:r>
              <w:rPr>
                <w:rFonts w:ascii="Times New Roman Regular" w:eastAsia="SimSun" w:hAnsi="Times New Roman Regular" w:cs="Times New Roman Regular" w:hint="eastAsia"/>
                <w:color w:val="000000"/>
                <w:kern w:val="0"/>
                <w:sz w:val="24"/>
                <w:szCs w:val="24"/>
                <w:lang w:val="en-US"/>
                <w14:ligatures w14:val="none"/>
              </w:rPr>
              <w:t>63</w:t>
            </w:r>
          </w:p>
        </w:tc>
        <w:tc>
          <w:tcPr>
            <w:tcW w:w="1139" w:type="dxa"/>
            <w:tcBorders>
              <w:top w:val="nil"/>
              <w:left w:val="nil"/>
              <w:bottom w:val="nil"/>
              <w:right w:val="nil"/>
            </w:tcBorders>
            <w:shd w:val="clear" w:color="auto" w:fill="auto"/>
            <w:noWrap/>
            <w:vAlign w:val="center"/>
            <w:hideMark/>
          </w:tcPr>
          <w:p w14:paraId="528B6D27"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0.25</w:t>
            </w:r>
            <w:r>
              <w:rPr>
                <w:rFonts w:ascii="Times New Roman Regular" w:eastAsia="SimSun" w:hAnsi="Times New Roman Regular" w:cs="Times New Roman Regular" w:hint="eastAsia"/>
                <w:color w:val="000000"/>
                <w:kern w:val="0"/>
                <w:sz w:val="24"/>
                <w:szCs w:val="24"/>
                <w:lang w:val="en-US"/>
                <w14:ligatures w14:val="none"/>
              </w:rPr>
              <w:t>58</w:t>
            </w:r>
          </w:p>
        </w:tc>
        <w:tc>
          <w:tcPr>
            <w:tcW w:w="1190" w:type="dxa"/>
            <w:tcBorders>
              <w:top w:val="nil"/>
              <w:left w:val="nil"/>
              <w:bottom w:val="nil"/>
              <w:right w:val="nil"/>
            </w:tcBorders>
            <w:shd w:val="clear" w:color="auto" w:fill="auto"/>
            <w:noWrap/>
            <w:vAlign w:val="center"/>
            <w:hideMark/>
          </w:tcPr>
          <w:p w14:paraId="49E75187"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w:t>
            </w:r>
            <w:r>
              <w:rPr>
                <w:rFonts w:ascii="Times New Roman Regular" w:eastAsia="SimSun" w:hAnsi="Times New Roman Regular" w:cs="Times New Roman Regular" w:hint="eastAsia"/>
                <w:color w:val="000000"/>
                <w:kern w:val="0"/>
                <w:sz w:val="24"/>
                <w:szCs w:val="24"/>
                <w:lang w:val="en-US"/>
                <w14:ligatures w14:val="none"/>
              </w:rPr>
              <w:t>153</w:t>
            </w:r>
          </w:p>
        </w:tc>
        <w:tc>
          <w:tcPr>
            <w:tcW w:w="1139" w:type="dxa"/>
            <w:tcBorders>
              <w:top w:val="nil"/>
              <w:left w:val="nil"/>
              <w:bottom w:val="nil"/>
              <w:right w:val="nil"/>
            </w:tcBorders>
            <w:shd w:val="clear" w:color="auto" w:fill="auto"/>
            <w:noWrap/>
            <w:vAlign w:val="center"/>
            <w:hideMark/>
          </w:tcPr>
          <w:p w14:paraId="4A2F7226"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Pr>
                <w:rFonts w:ascii="Times New Roman Regular" w:eastAsia="SimSun" w:hAnsi="Times New Roman Regular" w:cs="Times New Roman Regular" w:hint="eastAsia"/>
                <w:color w:val="000000"/>
                <w:kern w:val="0"/>
                <w:sz w:val="24"/>
                <w:szCs w:val="24"/>
                <w:lang w:val="en-US"/>
                <w14:ligatures w14:val="none"/>
              </w:rPr>
              <w:t>89.65</w:t>
            </w:r>
          </w:p>
        </w:tc>
      </w:tr>
      <w:tr w:rsidR="005E3018" w:rsidRPr="0096628E" w14:paraId="02573432" w14:textId="77777777" w:rsidTr="00601CA5">
        <w:trPr>
          <w:trHeight w:val="349"/>
        </w:trPr>
        <w:tc>
          <w:tcPr>
            <w:tcW w:w="1411" w:type="dxa"/>
            <w:tcBorders>
              <w:top w:val="nil"/>
              <w:left w:val="nil"/>
              <w:bottom w:val="single" w:sz="4" w:space="0" w:color="000000"/>
              <w:right w:val="nil"/>
            </w:tcBorders>
            <w:shd w:val="clear" w:color="auto" w:fill="auto"/>
            <w:noWrap/>
            <w:vAlign w:val="center"/>
            <w:hideMark/>
          </w:tcPr>
          <w:p w14:paraId="03E08449" w14:textId="77777777" w:rsidR="005E3018" w:rsidRPr="0096628E" w:rsidRDefault="00546127" w:rsidP="00601CA5">
            <w:pPr>
              <w:spacing w:after="0" w:line="240" w:lineRule="auto"/>
              <w:jc w:val="center"/>
              <w:rPr>
                <w:rFonts w:ascii="Times New Roman Regular" w:eastAsia="SimSun" w:hAnsi="Times New Roman Regular" w:cs="Times New Roman Regular"/>
                <w:color w:val="000000"/>
                <w:kern w:val="0"/>
                <w:lang w:val="en-US"/>
                <w14:ligatures w14:val="none"/>
              </w:rPr>
            </w:pPr>
            <m:oMathPara>
              <m:oMath>
                <m:sSub>
                  <m:sSubPr>
                    <m:ctrlPr>
                      <w:rPr>
                        <w:rFonts w:ascii="Cambria Math" w:eastAsia="SimSun" w:hAnsi="Cambria Math" w:cs="Times New Roman Regular"/>
                        <w:i/>
                        <w:color w:val="000000"/>
                        <w:kern w:val="0"/>
                        <w:sz w:val="24"/>
                        <w:szCs w:val="24"/>
                        <w:lang w:val="en-US"/>
                        <w14:ligatures w14:val="none"/>
                      </w:rPr>
                    </m:ctrlPr>
                  </m:sSubPr>
                  <m:e>
                    <m:r>
                      <w:rPr>
                        <w:rFonts w:ascii="Cambria Math" w:eastAsia="SimSun" w:hAnsi="Cambria Math" w:cs="Times New Roman Regular"/>
                        <w:color w:val="000000"/>
                        <w:kern w:val="0"/>
                        <w:sz w:val="24"/>
                        <w:szCs w:val="24"/>
                        <w:lang w:val="en-US"/>
                        <w14:ligatures w14:val="none"/>
                      </w:rPr>
                      <m:t>(</m:t>
                    </m:r>
                    <m:sSub>
                      <m:sSubPr>
                        <m:ctrlPr>
                          <w:rPr>
                            <w:rFonts w:ascii="Cambria Math" w:eastAsia="SimSun" w:hAnsi="Cambria Math" w:cs="Times New Roman Regular"/>
                            <w:i/>
                            <w:color w:val="000000"/>
                            <w:kern w:val="0"/>
                            <w:sz w:val="24"/>
                            <w:szCs w:val="24"/>
                            <w:lang w:val="en-US"/>
                            <w14:ligatures w14:val="none"/>
                          </w:rPr>
                        </m:ctrlPr>
                      </m:sSubPr>
                      <m:e>
                        <m:r>
                          <m:rPr>
                            <m:sty m:val="p"/>
                          </m:rPr>
                          <w:rPr>
                            <w:rFonts w:ascii="Cambria Math" w:eastAsia="SimSun" w:hAnsi="Cambria Math" w:cs="Times New Roman Regular"/>
                            <w:color w:val="000000"/>
                            <w:kern w:val="0"/>
                            <w:sz w:val="24"/>
                            <w:szCs w:val="24"/>
                            <w:lang w:val="en-US"/>
                            <w14:ligatures w14:val="none"/>
                          </w:rPr>
                          <m:t>Σ</m:t>
                        </m:r>
                      </m:e>
                      <m:sub>
                        <m:r>
                          <w:rPr>
                            <w:rFonts w:ascii="Cambria Math" w:eastAsia="SimSun" w:hAnsi="Cambria Math" w:cs="Times New Roman Regular"/>
                            <w:color w:val="000000"/>
                            <w:kern w:val="0"/>
                            <w:sz w:val="24"/>
                            <w:szCs w:val="24"/>
                            <w:lang w:val="en-US"/>
                            <w14:ligatures w14:val="none"/>
                          </w:rPr>
                          <m:t>h</m:t>
                        </m:r>
                      </m:sub>
                    </m:sSub>
                    <m:r>
                      <w:rPr>
                        <w:rFonts w:ascii="Cambria Math" w:eastAsia="SimSun" w:hAnsi="Cambria Math" w:cs="Times New Roman Regular"/>
                        <w:color w:val="000000"/>
                        <w:kern w:val="0"/>
                        <w:sz w:val="24"/>
                        <w:szCs w:val="24"/>
                        <w:lang w:val="en-US"/>
                        <w14:ligatures w14:val="none"/>
                      </w:rPr>
                      <m:t>)</m:t>
                    </m:r>
                  </m:e>
                  <m:sub>
                    <m:r>
                      <w:rPr>
                        <w:rFonts w:ascii="Cambria Math" w:eastAsia="SimSun" w:hAnsi="Cambria Math" w:cs="Times New Roman Regular"/>
                        <w:color w:val="000000"/>
                        <w:kern w:val="0"/>
                        <w:sz w:val="24"/>
                        <w:szCs w:val="24"/>
                        <w:lang w:val="en-US"/>
                        <w14:ligatures w14:val="none"/>
                      </w:rPr>
                      <m:t>2</m:t>
                    </m:r>
                  </m:sub>
                </m:sSub>
              </m:oMath>
            </m:oMathPara>
          </w:p>
        </w:tc>
        <w:tc>
          <w:tcPr>
            <w:tcW w:w="1139" w:type="dxa"/>
            <w:tcBorders>
              <w:top w:val="nil"/>
              <w:left w:val="nil"/>
              <w:bottom w:val="single" w:sz="4" w:space="0" w:color="000000"/>
              <w:right w:val="nil"/>
            </w:tcBorders>
            <w:shd w:val="clear" w:color="auto" w:fill="auto"/>
            <w:noWrap/>
            <w:vAlign w:val="center"/>
            <w:hideMark/>
          </w:tcPr>
          <w:p w14:paraId="573F8A6F"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0.33</w:t>
            </w:r>
            <w:r>
              <w:rPr>
                <w:rFonts w:ascii="Times New Roman Regular" w:eastAsia="SimSun" w:hAnsi="Times New Roman Regular" w:cs="Times New Roman Regular" w:hint="eastAsia"/>
                <w:color w:val="000000"/>
                <w:kern w:val="0"/>
                <w:sz w:val="24"/>
                <w:szCs w:val="24"/>
                <w:lang w:val="en-US"/>
                <w14:ligatures w14:val="none"/>
              </w:rPr>
              <w:t>21</w:t>
            </w:r>
          </w:p>
        </w:tc>
        <w:tc>
          <w:tcPr>
            <w:tcW w:w="1139" w:type="dxa"/>
            <w:tcBorders>
              <w:top w:val="nil"/>
              <w:left w:val="nil"/>
              <w:bottom w:val="single" w:sz="4" w:space="0" w:color="000000"/>
              <w:right w:val="nil"/>
            </w:tcBorders>
            <w:shd w:val="clear" w:color="auto" w:fill="auto"/>
            <w:noWrap/>
            <w:vAlign w:val="center"/>
            <w:hideMark/>
          </w:tcPr>
          <w:p w14:paraId="3BAE9AB8"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0.029</w:t>
            </w:r>
            <w:r>
              <w:rPr>
                <w:rFonts w:ascii="Times New Roman Regular" w:eastAsia="SimSun" w:hAnsi="Times New Roman Regular" w:cs="Times New Roman Regular" w:hint="eastAsia"/>
                <w:color w:val="000000"/>
                <w:kern w:val="0"/>
                <w:sz w:val="24"/>
                <w:szCs w:val="24"/>
                <w:lang w:val="en-US"/>
                <w14:ligatures w14:val="none"/>
              </w:rPr>
              <w:t>3</w:t>
            </w:r>
          </w:p>
        </w:tc>
        <w:tc>
          <w:tcPr>
            <w:tcW w:w="1139" w:type="dxa"/>
            <w:tcBorders>
              <w:top w:val="nil"/>
              <w:left w:val="nil"/>
              <w:bottom w:val="single" w:sz="4" w:space="0" w:color="000000"/>
              <w:right w:val="nil"/>
            </w:tcBorders>
            <w:shd w:val="clear" w:color="auto" w:fill="auto"/>
            <w:noWrap/>
            <w:vAlign w:val="center"/>
            <w:hideMark/>
          </w:tcPr>
          <w:p w14:paraId="347248E1"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0.27</w:t>
            </w:r>
            <w:r>
              <w:rPr>
                <w:rFonts w:ascii="Times New Roman Regular" w:eastAsia="SimSun" w:hAnsi="Times New Roman Regular" w:cs="Times New Roman Regular" w:hint="eastAsia"/>
                <w:color w:val="000000"/>
                <w:kern w:val="0"/>
                <w:sz w:val="24"/>
                <w:szCs w:val="24"/>
                <w:lang w:val="en-US"/>
                <w14:ligatures w14:val="none"/>
              </w:rPr>
              <w:t>73</w:t>
            </w:r>
          </w:p>
        </w:tc>
        <w:tc>
          <w:tcPr>
            <w:tcW w:w="1139" w:type="dxa"/>
            <w:tcBorders>
              <w:top w:val="nil"/>
              <w:left w:val="nil"/>
              <w:bottom w:val="single" w:sz="4" w:space="0" w:color="000000"/>
              <w:right w:val="nil"/>
            </w:tcBorders>
            <w:shd w:val="clear" w:color="auto" w:fill="auto"/>
            <w:noWrap/>
            <w:vAlign w:val="center"/>
            <w:hideMark/>
          </w:tcPr>
          <w:p w14:paraId="1F62B6E2"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0.39</w:t>
            </w:r>
            <w:r>
              <w:rPr>
                <w:rFonts w:ascii="Times New Roman Regular" w:eastAsia="SimSun" w:hAnsi="Times New Roman Regular" w:cs="Times New Roman Regular" w:hint="eastAsia"/>
                <w:color w:val="000000"/>
                <w:kern w:val="0"/>
                <w:sz w:val="24"/>
                <w:szCs w:val="24"/>
                <w:lang w:val="en-US"/>
                <w14:ligatures w14:val="none"/>
              </w:rPr>
              <w:t>31</w:t>
            </w:r>
          </w:p>
        </w:tc>
        <w:tc>
          <w:tcPr>
            <w:tcW w:w="1190" w:type="dxa"/>
            <w:tcBorders>
              <w:top w:val="nil"/>
              <w:left w:val="nil"/>
              <w:bottom w:val="single" w:sz="4" w:space="0" w:color="000000"/>
              <w:right w:val="nil"/>
            </w:tcBorders>
            <w:shd w:val="clear" w:color="auto" w:fill="auto"/>
            <w:noWrap/>
            <w:vAlign w:val="center"/>
            <w:hideMark/>
          </w:tcPr>
          <w:p w14:paraId="290EB918"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sidRPr="0096628E">
              <w:rPr>
                <w:rFonts w:ascii="Times New Roman Regular" w:eastAsia="SimSun" w:hAnsi="Times New Roman Regular" w:cs="Times New Roman Regular"/>
                <w:color w:val="000000"/>
                <w:kern w:val="0"/>
                <w:sz w:val="24"/>
                <w:szCs w:val="24"/>
                <w:lang w:val="en-US"/>
                <w14:ligatures w14:val="none"/>
              </w:rPr>
              <w:t>0.</w:t>
            </w:r>
            <w:r>
              <w:rPr>
                <w:rFonts w:ascii="Times New Roman Regular" w:eastAsia="SimSun" w:hAnsi="Times New Roman Regular" w:cs="Times New Roman Regular" w:hint="eastAsia"/>
                <w:color w:val="000000"/>
                <w:kern w:val="0"/>
                <w:sz w:val="24"/>
                <w:szCs w:val="24"/>
                <w:lang w:val="en-US"/>
                <w14:ligatures w14:val="none"/>
              </w:rPr>
              <w:t>461</w:t>
            </w:r>
          </w:p>
        </w:tc>
        <w:tc>
          <w:tcPr>
            <w:tcW w:w="1139" w:type="dxa"/>
            <w:tcBorders>
              <w:top w:val="nil"/>
              <w:left w:val="nil"/>
              <w:bottom w:val="single" w:sz="4" w:space="0" w:color="000000"/>
              <w:right w:val="nil"/>
            </w:tcBorders>
            <w:shd w:val="clear" w:color="auto" w:fill="auto"/>
            <w:noWrap/>
            <w:vAlign w:val="center"/>
            <w:hideMark/>
          </w:tcPr>
          <w:p w14:paraId="34DFA204" w14:textId="77777777" w:rsidR="005E3018" w:rsidRPr="0096628E" w:rsidRDefault="005E3018" w:rsidP="00601CA5">
            <w:pPr>
              <w:spacing w:after="0" w:line="240" w:lineRule="auto"/>
              <w:jc w:val="center"/>
              <w:rPr>
                <w:rFonts w:ascii="Times New Roman Regular" w:eastAsia="SimSun" w:hAnsi="Times New Roman Regular" w:cs="Times New Roman Regular"/>
                <w:color w:val="000000"/>
                <w:kern w:val="0"/>
                <w:lang w:val="en-US"/>
                <w14:ligatures w14:val="none"/>
              </w:rPr>
            </w:pPr>
            <w:r>
              <w:rPr>
                <w:rFonts w:ascii="Times New Roman Regular" w:eastAsia="SimSun" w:hAnsi="Times New Roman Regular" w:cs="Times New Roman Regular" w:hint="eastAsia"/>
                <w:color w:val="000000"/>
                <w:kern w:val="0"/>
                <w:sz w:val="24"/>
                <w:szCs w:val="24"/>
                <w:lang w:val="en-US"/>
                <w14:ligatures w14:val="none"/>
              </w:rPr>
              <w:t>49.57</w:t>
            </w:r>
          </w:p>
        </w:tc>
      </w:tr>
    </w:tbl>
    <w:p w14:paraId="4244DF2C" w14:textId="77777777" w:rsidR="005E3018" w:rsidRPr="009A15B0" w:rsidRDefault="005E3018" w:rsidP="005E3018">
      <w:pPr>
        <w:spacing w:after="0" w:line="360" w:lineRule="auto"/>
        <w:rPr>
          <w:rFonts w:ascii="Times New Roman" w:hAnsi="Times New Roman" w:cs="Times New Roman"/>
          <w:sz w:val="24"/>
          <w:szCs w:val="24"/>
        </w:rPr>
      </w:pPr>
    </w:p>
    <w:p w14:paraId="51F30AD2" w14:textId="17BC7856" w:rsidR="005E3018" w:rsidRDefault="005E3018"/>
    <w:p w14:paraId="34612AD3" w14:textId="77777777" w:rsidR="005E3018" w:rsidRDefault="005E3018">
      <w:pPr>
        <w:spacing w:line="278" w:lineRule="auto"/>
      </w:pPr>
      <w:r>
        <w:br w:type="page"/>
      </w:r>
    </w:p>
    <w:p w14:paraId="0E69F2B5" w14:textId="1190B870" w:rsidR="005E3018" w:rsidRPr="005E3018" w:rsidRDefault="005E3018" w:rsidP="005E3018">
      <w:pPr>
        <w:spacing w:after="0" w:line="240" w:lineRule="auto"/>
        <w:rPr>
          <w:rFonts w:ascii="Times New Roman" w:hAnsi="Times New Roman" w:cs="Times New Roman"/>
          <w:sz w:val="24"/>
          <w:szCs w:val="24"/>
        </w:rPr>
      </w:pPr>
      <w:r w:rsidRPr="00876613">
        <w:rPr>
          <w:rFonts w:ascii="Times New Roman" w:hAnsi="Times New Roman" w:cs="Times New Roman"/>
          <w:b/>
          <w:bCs/>
          <w:sz w:val="24"/>
          <w:szCs w:val="24"/>
          <w:lang w:val="en-US"/>
        </w:rPr>
        <w:lastRenderedPageBreak/>
        <w:t>Table 3</w:t>
      </w:r>
      <w:r w:rsidRPr="00876613">
        <w:rPr>
          <w:rFonts w:ascii="Times New Roman" w:hAnsi="Times New Roman" w:cs="Times New Roman"/>
          <w:sz w:val="24"/>
          <w:szCs w:val="24"/>
          <w:lang w:val="en-US"/>
        </w:rPr>
        <w:t xml:space="preserve">. </w:t>
      </w:r>
      <w:r w:rsidRPr="00876613">
        <w:rPr>
          <w:rFonts w:ascii="Times New Roman" w:hAnsi="Times New Roman" w:cs="Times New Roman"/>
          <w:sz w:val="24"/>
          <w:szCs w:val="24"/>
        </w:rPr>
        <w:t xml:space="preserve">Timeline of </w:t>
      </w:r>
      <w:r w:rsidRPr="00876613">
        <w:rPr>
          <w:rFonts w:ascii="Times New Roman" w:hAnsi="Times New Roman" w:cs="Times New Roman" w:hint="eastAsia"/>
          <w:sz w:val="24"/>
          <w:szCs w:val="24"/>
        </w:rPr>
        <w:t>China</w:t>
      </w:r>
      <w:r w:rsidRPr="00876613">
        <w:rPr>
          <w:rFonts w:ascii="Times New Roman" w:hAnsi="Times New Roman" w:cs="Times New Roman"/>
          <w:sz w:val="24"/>
          <w:szCs w:val="24"/>
        </w:rPr>
        <w:t>-U.S. trade friction events</w:t>
      </w:r>
    </w:p>
    <w:tbl>
      <w:tblPr>
        <w:tblStyle w:val="TableGrid"/>
        <w:tblW w:w="9067" w:type="dxa"/>
        <w:tblBorders>
          <w:left w:val="none" w:sz="0" w:space="0" w:color="auto"/>
          <w:right w:val="none" w:sz="0" w:space="0" w:color="auto"/>
        </w:tblBorders>
        <w:tblLook w:val="04A0" w:firstRow="1" w:lastRow="0" w:firstColumn="1" w:lastColumn="0" w:noHBand="0" w:noVBand="1"/>
      </w:tblPr>
      <w:tblGrid>
        <w:gridCol w:w="989"/>
        <w:gridCol w:w="3343"/>
        <w:gridCol w:w="4735"/>
      </w:tblGrid>
      <w:tr w:rsidR="005E3018" w14:paraId="12DAFB2E" w14:textId="77777777" w:rsidTr="00515363">
        <w:trPr>
          <w:trHeight w:val="132"/>
        </w:trPr>
        <w:tc>
          <w:tcPr>
            <w:tcW w:w="989" w:type="dxa"/>
          </w:tcPr>
          <w:p w14:paraId="1D6D55AC" w14:textId="77777777" w:rsidR="005E3018" w:rsidRDefault="005E3018" w:rsidP="00601CA5">
            <w:pPr>
              <w:spacing w:line="240" w:lineRule="auto"/>
              <w:jc w:val="center"/>
              <w:rPr>
                <w:color w:val="000000"/>
                <w:sz w:val="16"/>
                <w:szCs w:val="16"/>
                <w14:ligatures w14:val="none"/>
              </w:rPr>
            </w:pPr>
            <w:r>
              <w:rPr>
                <w:rFonts w:eastAsia="SimSun"/>
                <w:sz w:val="16"/>
                <w:szCs w:val="16"/>
                <w14:ligatures w14:val="none"/>
              </w:rPr>
              <w:t>Time</w:t>
            </w:r>
          </w:p>
        </w:tc>
        <w:tc>
          <w:tcPr>
            <w:tcW w:w="3343" w:type="dxa"/>
          </w:tcPr>
          <w:p w14:paraId="067C7437" w14:textId="77777777" w:rsidR="005E3018" w:rsidRDefault="005E3018" w:rsidP="00601CA5">
            <w:pPr>
              <w:spacing w:line="240" w:lineRule="auto"/>
              <w:jc w:val="center"/>
              <w:rPr>
                <w:color w:val="000000"/>
                <w:sz w:val="16"/>
                <w:szCs w:val="16"/>
                <w14:ligatures w14:val="none"/>
              </w:rPr>
            </w:pPr>
            <w:r>
              <w:rPr>
                <w:rFonts w:eastAsia="SimSun"/>
                <w:sz w:val="16"/>
                <w:szCs w:val="16"/>
                <w14:ligatures w14:val="none"/>
              </w:rPr>
              <w:t>China</w:t>
            </w:r>
          </w:p>
        </w:tc>
        <w:tc>
          <w:tcPr>
            <w:tcW w:w="4735" w:type="dxa"/>
          </w:tcPr>
          <w:p w14:paraId="6F831574" w14:textId="77777777" w:rsidR="005E3018" w:rsidRDefault="005E3018" w:rsidP="00601CA5">
            <w:pPr>
              <w:spacing w:line="240" w:lineRule="auto"/>
              <w:jc w:val="center"/>
              <w:rPr>
                <w:color w:val="000000"/>
                <w:sz w:val="16"/>
                <w:szCs w:val="16"/>
                <w14:ligatures w14:val="none"/>
              </w:rPr>
            </w:pPr>
            <w:r>
              <w:rPr>
                <w:rFonts w:eastAsia="SimSun"/>
                <w:sz w:val="16"/>
                <w:szCs w:val="16"/>
                <w14:ligatures w14:val="none"/>
              </w:rPr>
              <w:t>U.S.</w:t>
            </w:r>
          </w:p>
        </w:tc>
      </w:tr>
      <w:tr w:rsidR="005E3018" w14:paraId="0235313A" w14:textId="77777777" w:rsidTr="00515363">
        <w:trPr>
          <w:trHeight w:val="631"/>
        </w:trPr>
        <w:tc>
          <w:tcPr>
            <w:tcW w:w="989" w:type="dxa"/>
          </w:tcPr>
          <w:p w14:paraId="75E2C6E2" w14:textId="77777777" w:rsidR="005E3018" w:rsidRDefault="005E3018" w:rsidP="00601CA5">
            <w:pPr>
              <w:spacing w:line="240" w:lineRule="auto"/>
              <w:rPr>
                <w:rFonts w:eastAsia="DengXian"/>
                <w:b/>
                <w:bCs/>
                <w:sz w:val="16"/>
                <w:szCs w:val="16"/>
                <w14:ligatures w14:val="none"/>
              </w:rPr>
            </w:pPr>
          </w:p>
          <w:p w14:paraId="17F4CEA1" w14:textId="77777777" w:rsidR="005E3018" w:rsidRDefault="005E3018" w:rsidP="00601CA5">
            <w:pPr>
              <w:spacing w:line="240" w:lineRule="auto"/>
              <w:rPr>
                <w:b/>
                <w:bCs/>
                <w:sz w:val="16"/>
                <w:szCs w:val="16"/>
                <w14:ligatures w14:val="none"/>
              </w:rPr>
            </w:pPr>
          </w:p>
          <w:p w14:paraId="25A7BA27" w14:textId="77777777" w:rsidR="005E3018" w:rsidRDefault="005E3018" w:rsidP="00601CA5">
            <w:pPr>
              <w:spacing w:line="240" w:lineRule="auto"/>
              <w:rPr>
                <w:b/>
                <w:bCs/>
                <w:color w:val="000000"/>
                <w:sz w:val="16"/>
                <w:szCs w:val="16"/>
                <w14:ligatures w14:val="none"/>
              </w:rPr>
            </w:pPr>
            <w:r>
              <w:rPr>
                <w:sz w:val="16"/>
                <w:szCs w:val="16"/>
                <w14:ligatures w14:val="none"/>
              </w:rPr>
              <w:t>08/03/2018</w:t>
            </w:r>
          </w:p>
        </w:tc>
        <w:tc>
          <w:tcPr>
            <w:tcW w:w="3343" w:type="dxa"/>
          </w:tcPr>
          <w:p w14:paraId="2E9D1E78"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5CA6B330" w14:textId="77777777" w:rsidR="005E3018" w:rsidRDefault="005E3018" w:rsidP="00601CA5">
            <w:pPr>
              <w:spacing w:line="240" w:lineRule="auto"/>
              <w:rPr>
                <w:sz w:val="16"/>
                <w:szCs w:val="16"/>
                <w14:ligatures w14:val="none"/>
              </w:rPr>
            </w:pPr>
            <w:r>
              <w:rPr>
                <w:sz w:val="16"/>
                <w:szCs w:val="16"/>
                <w14:ligatures w14:val="none"/>
              </w:rPr>
              <w:t xml:space="preserve">The U.S. has formally announced a tariff of 25% on imported steel and 10% on imported </w:t>
            </w:r>
            <w:proofErr w:type="spellStart"/>
            <w:r>
              <w:rPr>
                <w:sz w:val="16"/>
                <w:szCs w:val="16"/>
                <w14:ligatures w14:val="none"/>
              </w:rPr>
              <w:t>aluminium</w:t>
            </w:r>
            <w:proofErr w:type="spellEnd"/>
            <w:r>
              <w:rPr>
                <w:sz w:val="16"/>
                <w:szCs w:val="16"/>
                <w14:ligatures w14:val="none"/>
              </w:rPr>
              <w:t>. The U.S. Trade Representative (USTR) unveiled the "301 Investigation Report", indicating intentions to levy punitive tariffs on over $60 billion worth of Chinese imports spanning high-tech sectors, including steel, electronics, IT and communications, aerospace, and biomedicine.</w:t>
            </w:r>
          </w:p>
        </w:tc>
      </w:tr>
      <w:tr w:rsidR="005E3018" w14:paraId="6096F187" w14:textId="77777777" w:rsidTr="00515363">
        <w:trPr>
          <w:trHeight w:val="363"/>
        </w:trPr>
        <w:tc>
          <w:tcPr>
            <w:tcW w:w="989" w:type="dxa"/>
          </w:tcPr>
          <w:p w14:paraId="4DAE2A0D" w14:textId="77777777" w:rsidR="005E3018" w:rsidRDefault="005E3018" w:rsidP="00601CA5">
            <w:pPr>
              <w:spacing w:line="240" w:lineRule="auto"/>
              <w:rPr>
                <w:b/>
                <w:bCs/>
                <w:sz w:val="16"/>
                <w:szCs w:val="16"/>
                <w14:ligatures w14:val="none"/>
              </w:rPr>
            </w:pPr>
          </w:p>
          <w:p w14:paraId="2D902678" w14:textId="77777777" w:rsidR="005E3018" w:rsidRDefault="005E3018" w:rsidP="00601CA5">
            <w:pPr>
              <w:spacing w:line="240" w:lineRule="auto"/>
              <w:rPr>
                <w:b/>
                <w:bCs/>
                <w:color w:val="000000"/>
                <w:sz w:val="16"/>
                <w:szCs w:val="16"/>
                <w14:ligatures w14:val="none"/>
              </w:rPr>
            </w:pPr>
            <w:r>
              <w:rPr>
                <w:sz w:val="16"/>
                <w:szCs w:val="16"/>
                <w14:ligatures w14:val="none"/>
              </w:rPr>
              <w:t>16/03/2018</w:t>
            </w:r>
          </w:p>
        </w:tc>
        <w:tc>
          <w:tcPr>
            <w:tcW w:w="3343" w:type="dxa"/>
          </w:tcPr>
          <w:p w14:paraId="0E2089BC"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1150B75C" w14:textId="77777777" w:rsidR="005E3018" w:rsidRDefault="005E3018" w:rsidP="00601CA5">
            <w:pPr>
              <w:spacing w:line="240" w:lineRule="auto"/>
              <w:rPr>
                <w:color w:val="000000"/>
                <w:sz w:val="16"/>
                <w:szCs w:val="16"/>
                <w14:ligatures w14:val="none"/>
              </w:rPr>
            </w:pPr>
            <w:r>
              <w:rPr>
                <w:sz w:val="16"/>
                <w:szCs w:val="16"/>
                <w14:ligatures w14:val="none"/>
              </w:rPr>
              <w:t>Trump declared tariffs on $60 billion of Chinese exports to the United States and limited Chinese firms' U.S. investments and mergers.</w:t>
            </w:r>
          </w:p>
        </w:tc>
      </w:tr>
      <w:tr w:rsidR="005E3018" w14:paraId="66DCBA77" w14:textId="77777777" w:rsidTr="00515363">
        <w:trPr>
          <w:trHeight w:val="694"/>
        </w:trPr>
        <w:tc>
          <w:tcPr>
            <w:tcW w:w="989" w:type="dxa"/>
          </w:tcPr>
          <w:p w14:paraId="19BCAF39" w14:textId="77777777" w:rsidR="005E3018" w:rsidRDefault="005E3018" w:rsidP="00601CA5">
            <w:pPr>
              <w:spacing w:line="240" w:lineRule="auto"/>
              <w:rPr>
                <w:b/>
                <w:bCs/>
                <w:sz w:val="16"/>
                <w:szCs w:val="16"/>
                <w14:ligatures w14:val="none"/>
              </w:rPr>
            </w:pPr>
          </w:p>
          <w:p w14:paraId="769AD5C0" w14:textId="77777777" w:rsidR="005E3018" w:rsidRDefault="005E3018" w:rsidP="00601CA5">
            <w:pPr>
              <w:spacing w:line="240" w:lineRule="auto"/>
              <w:rPr>
                <w:b/>
                <w:bCs/>
                <w:sz w:val="16"/>
                <w:szCs w:val="16"/>
                <w14:ligatures w14:val="none"/>
              </w:rPr>
            </w:pPr>
          </w:p>
          <w:p w14:paraId="2D0721DC" w14:textId="77777777" w:rsidR="005E3018" w:rsidRDefault="005E3018" w:rsidP="00601CA5">
            <w:pPr>
              <w:spacing w:line="240" w:lineRule="auto"/>
              <w:rPr>
                <w:b/>
                <w:bCs/>
                <w:color w:val="000000"/>
                <w:sz w:val="16"/>
                <w:szCs w:val="16"/>
                <w14:ligatures w14:val="none"/>
              </w:rPr>
            </w:pPr>
            <w:r>
              <w:rPr>
                <w:sz w:val="16"/>
                <w:szCs w:val="16"/>
                <w14:ligatures w14:val="none"/>
              </w:rPr>
              <w:t>23/03/2018</w:t>
            </w:r>
          </w:p>
        </w:tc>
        <w:tc>
          <w:tcPr>
            <w:tcW w:w="3343" w:type="dxa"/>
          </w:tcPr>
          <w:p w14:paraId="05AAB92F" w14:textId="77777777" w:rsidR="005E3018" w:rsidRDefault="005E3018" w:rsidP="00601CA5">
            <w:pPr>
              <w:spacing w:line="240" w:lineRule="auto"/>
              <w:rPr>
                <w:color w:val="000000"/>
                <w:sz w:val="16"/>
                <w:szCs w:val="16"/>
                <w14:ligatures w14:val="none"/>
              </w:rPr>
            </w:pPr>
            <w:r>
              <w:rPr>
                <w:sz w:val="16"/>
                <w:szCs w:val="16"/>
                <w14:ligatures w14:val="none"/>
              </w:rPr>
              <w:t>China's Ministry of Commerce revealed plans to levy tariffs on $53 billion of U.S. exports, with added tariffs of 15% to 25% on 128 United States products.</w:t>
            </w:r>
          </w:p>
        </w:tc>
        <w:tc>
          <w:tcPr>
            <w:tcW w:w="4735" w:type="dxa"/>
          </w:tcPr>
          <w:p w14:paraId="018F05C3"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r>
      <w:tr w:rsidR="005E3018" w14:paraId="418BC614" w14:textId="77777777" w:rsidTr="00515363">
        <w:trPr>
          <w:trHeight w:val="229"/>
        </w:trPr>
        <w:tc>
          <w:tcPr>
            <w:tcW w:w="989" w:type="dxa"/>
          </w:tcPr>
          <w:p w14:paraId="3CEA6304" w14:textId="77777777" w:rsidR="005E3018" w:rsidRDefault="005E3018" w:rsidP="00601CA5">
            <w:pPr>
              <w:spacing w:line="240" w:lineRule="auto"/>
              <w:rPr>
                <w:b/>
                <w:bCs/>
                <w:color w:val="000000"/>
                <w:sz w:val="16"/>
                <w:szCs w:val="16"/>
                <w14:ligatures w14:val="none"/>
              </w:rPr>
            </w:pPr>
            <w:r>
              <w:rPr>
                <w:sz w:val="16"/>
                <w:szCs w:val="16"/>
                <w14:ligatures w14:val="none"/>
              </w:rPr>
              <w:t>03/04/2018</w:t>
            </w:r>
          </w:p>
        </w:tc>
        <w:tc>
          <w:tcPr>
            <w:tcW w:w="3343" w:type="dxa"/>
          </w:tcPr>
          <w:p w14:paraId="06E55218"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268B1AB1" w14:textId="77777777" w:rsidR="005E3018" w:rsidRDefault="005E3018" w:rsidP="00601CA5">
            <w:pPr>
              <w:spacing w:line="240" w:lineRule="auto"/>
              <w:rPr>
                <w:color w:val="000000"/>
                <w:sz w:val="16"/>
                <w:szCs w:val="16"/>
                <w14:ligatures w14:val="none"/>
              </w:rPr>
            </w:pPr>
            <w:r>
              <w:rPr>
                <w:sz w:val="16"/>
                <w:szCs w:val="16"/>
                <w14:ligatures w14:val="none"/>
              </w:rPr>
              <w:t>The U.S. intended to levy tariffs on $50 billion of Chinese goods.</w:t>
            </w:r>
          </w:p>
        </w:tc>
      </w:tr>
      <w:tr w:rsidR="005E3018" w14:paraId="2A47DC66" w14:textId="77777777" w:rsidTr="00515363">
        <w:trPr>
          <w:trHeight w:val="413"/>
        </w:trPr>
        <w:tc>
          <w:tcPr>
            <w:tcW w:w="989" w:type="dxa"/>
          </w:tcPr>
          <w:p w14:paraId="2A3AB593" w14:textId="77777777" w:rsidR="005E3018" w:rsidRDefault="005E3018" w:rsidP="00601CA5">
            <w:pPr>
              <w:spacing w:line="240" w:lineRule="auto"/>
              <w:rPr>
                <w:b/>
                <w:bCs/>
                <w:sz w:val="16"/>
                <w:szCs w:val="16"/>
                <w14:ligatures w14:val="none"/>
              </w:rPr>
            </w:pPr>
          </w:p>
          <w:p w14:paraId="295486BF" w14:textId="77777777" w:rsidR="005E3018" w:rsidRDefault="005E3018" w:rsidP="00601CA5">
            <w:pPr>
              <w:spacing w:line="240" w:lineRule="auto"/>
              <w:rPr>
                <w:b/>
                <w:bCs/>
                <w:color w:val="000000"/>
                <w:sz w:val="16"/>
                <w:szCs w:val="16"/>
                <w14:ligatures w14:val="none"/>
              </w:rPr>
            </w:pPr>
            <w:r>
              <w:rPr>
                <w:sz w:val="16"/>
                <w:szCs w:val="16"/>
                <w14:ligatures w14:val="none"/>
              </w:rPr>
              <w:t>04/04/2018</w:t>
            </w:r>
          </w:p>
        </w:tc>
        <w:tc>
          <w:tcPr>
            <w:tcW w:w="3343" w:type="dxa"/>
          </w:tcPr>
          <w:p w14:paraId="2AC205A9" w14:textId="77777777" w:rsidR="005E3018" w:rsidRDefault="005E3018" w:rsidP="00601CA5">
            <w:pPr>
              <w:spacing w:line="240" w:lineRule="auto"/>
              <w:rPr>
                <w:color w:val="000000"/>
                <w:sz w:val="16"/>
                <w:szCs w:val="16"/>
                <w14:ligatures w14:val="none"/>
              </w:rPr>
            </w:pPr>
            <w:r>
              <w:rPr>
                <w:sz w:val="16"/>
                <w:szCs w:val="16"/>
                <w14:ligatures w14:val="none"/>
              </w:rPr>
              <w:t>China proposed tariffs on 106 United States products valued at $50 billion.</w:t>
            </w:r>
          </w:p>
        </w:tc>
        <w:tc>
          <w:tcPr>
            <w:tcW w:w="4735" w:type="dxa"/>
          </w:tcPr>
          <w:p w14:paraId="705FE7AD"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r>
      <w:tr w:rsidR="005E3018" w14:paraId="582A907C" w14:textId="77777777" w:rsidTr="00515363">
        <w:trPr>
          <w:trHeight w:val="420"/>
        </w:trPr>
        <w:tc>
          <w:tcPr>
            <w:tcW w:w="989" w:type="dxa"/>
          </w:tcPr>
          <w:p w14:paraId="21DEF4F8" w14:textId="77777777" w:rsidR="005E3018" w:rsidRDefault="005E3018" w:rsidP="00601CA5">
            <w:pPr>
              <w:spacing w:line="240" w:lineRule="auto"/>
              <w:rPr>
                <w:b/>
                <w:bCs/>
                <w:sz w:val="16"/>
                <w:szCs w:val="16"/>
                <w14:ligatures w14:val="none"/>
              </w:rPr>
            </w:pPr>
          </w:p>
          <w:p w14:paraId="0168A59D" w14:textId="77777777" w:rsidR="005E3018" w:rsidRDefault="005E3018" w:rsidP="00601CA5">
            <w:pPr>
              <w:spacing w:line="240" w:lineRule="auto"/>
              <w:rPr>
                <w:b/>
                <w:bCs/>
                <w:color w:val="000000"/>
                <w:sz w:val="16"/>
                <w:szCs w:val="16"/>
                <w14:ligatures w14:val="none"/>
              </w:rPr>
            </w:pPr>
            <w:r>
              <w:rPr>
                <w:sz w:val="16"/>
                <w:szCs w:val="16"/>
                <w14:ligatures w14:val="none"/>
              </w:rPr>
              <w:t>05/04/2018</w:t>
            </w:r>
          </w:p>
        </w:tc>
        <w:tc>
          <w:tcPr>
            <w:tcW w:w="3343" w:type="dxa"/>
          </w:tcPr>
          <w:p w14:paraId="26A63182"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50C607EB" w14:textId="77777777" w:rsidR="005E3018" w:rsidRDefault="005E3018" w:rsidP="00601CA5">
            <w:pPr>
              <w:spacing w:line="240" w:lineRule="auto"/>
              <w:rPr>
                <w:color w:val="000000"/>
                <w:sz w:val="16"/>
                <w:szCs w:val="16"/>
                <w14:ligatures w14:val="none"/>
              </w:rPr>
            </w:pPr>
            <w:r>
              <w:rPr>
                <w:sz w:val="16"/>
                <w:szCs w:val="16"/>
                <w14:ligatures w14:val="none"/>
              </w:rPr>
              <w:t>Trump tweeted his consideration of tariffs on an additional $100 billion in Chinese goods.</w:t>
            </w:r>
          </w:p>
        </w:tc>
      </w:tr>
      <w:tr w:rsidR="005E3018" w14:paraId="594D29B6" w14:textId="77777777" w:rsidTr="00515363">
        <w:trPr>
          <w:trHeight w:val="424"/>
        </w:trPr>
        <w:tc>
          <w:tcPr>
            <w:tcW w:w="989" w:type="dxa"/>
          </w:tcPr>
          <w:p w14:paraId="73F5B990" w14:textId="77777777" w:rsidR="005E3018" w:rsidRDefault="005E3018" w:rsidP="00601CA5">
            <w:pPr>
              <w:spacing w:line="240" w:lineRule="auto"/>
              <w:rPr>
                <w:b/>
                <w:bCs/>
                <w:sz w:val="16"/>
                <w:szCs w:val="16"/>
                <w14:ligatures w14:val="none"/>
              </w:rPr>
            </w:pPr>
          </w:p>
          <w:p w14:paraId="34DCC552" w14:textId="77777777" w:rsidR="005E3018" w:rsidRDefault="005E3018" w:rsidP="00601CA5">
            <w:pPr>
              <w:spacing w:line="240" w:lineRule="auto"/>
              <w:rPr>
                <w:b/>
                <w:bCs/>
                <w:color w:val="000000"/>
                <w:sz w:val="16"/>
                <w:szCs w:val="16"/>
                <w14:ligatures w14:val="none"/>
              </w:rPr>
            </w:pPr>
            <w:r>
              <w:rPr>
                <w:sz w:val="16"/>
                <w:szCs w:val="16"/>
                <w14:ligatures w14:val="none"/>
              </w:rPr>
              <w:t>03/05/2018</w:t>
            </w:r>
          </w:p>
        </w:tc>
        <w:tc>
          <w:tcPr>
            <w:tcW w:w="3343" w:type="dxa"/>
          </w:tcPr>
          <w:p w14:paraId="148AA5F2" w14:textId="77777777" w:rsidR="005E3018" w:rsidRDefault="005E3018" w:rsidP="00601CA5">
            <w:pPr>
              <w:spacing w:line="240" w:lineRule="auto"/>
              <w:rPr>
                <w:color w:val="000000"/>
                <w:sz w:val="16"/>
                <w:szCs w:val="16"/>
                <w14:ligatures w14:val="none"/>
              </w:rPr>
            </w:pPr>
            <w:r>
              <w:rPr>
                <w:sz w:val="16"/>
                <w:szCs w:val="16"/>
                <w14:ligatures w14:val="none"/>
              </w:rPr>
              <w:t>The initial China-U.S. trade talks concluded in Beijing, with both parties finding consensus on certain issues.</w:t>
            </w:r>
          </w:p>
        </w:tc>
        <w:tc>
          <w:tcPr>
            <w:tcW w:w="4735" w:type="dxa"/>
          </w:tcPr>
          <w:p w14:paraId="260CEF83" w14:textId="77777777" w:rsidR="005E3018" w:rsidRDefault="005E3018" w:rsidP="00601CA5">
            <w:pPr>
              <w:spacing w:line="240" w:lineRule="auto"/>
              <w:rPr>
                <w:color w:val="000000"/>
                <w:sz w:val="16"/>
                <w:szCs w:val="16"/>
                <w14:ligatures w14:val="none"/>
              </w:rPr>
            </w:pPr>
            <w:r>
              <w:rPr>
                <w:sz w:val="16"/>
                <w:szCs w:val="16"/>
                <w14:ligatures w14:val="none"/>
              </w:rPr>
              <w:t>The initial China-U.S. trade talks concluded in Beijing, with both parties finding consensus on certain issues.</w:t>
            </w:r>
          </w:p>
        </w:tc>
      </w:tr>
      <w:tr w:rsidR="005E3018" w14:paraId="7AB62FED" w14:textId="77777777" w:rsidTr="00515363">
        <w:trPr>
          <w:trHeight w:val="325"/>
        </w:trPr>
        <w:tc>
          <w:tcPr>
            <w:tcW w:w="989" w:type="dxa"/>
          </w:tcPr>
          <w:p w14:paraId="00462302" w14:textId="77777777" w:rsidR="005E3018" w:rsidRDefault="005E3018" w:rsidP="00601CA5">
            <w:pPr>
              <w:spacing w:line="240" w:lineRule="auto"/>
              <w:rPr>
                <w:b/>
                <w:bCs/>
                <w:sz w:val="16"/>
                <w:szCs w:val="16"/>
                <w14:ligatures w14:val="none"/>
              </w:rPr>
            </w:pPr>
          </w:p>
          <w:p w14:paraId="1DB9A8D2" w14:textId="77777777" w:rsidR="005E3018" w:rsidRDefault="005E3018" w:rsidP="00601CA5">
            <w:pPr>
              <w:spacing w:line="240" w:lineRule="auto"/>
              <w:rPr>
                <w:b/>
                <w:bCs/>
                <w:color w:val="000000"/>
                <w:sz w:val="16"/>
                <w:szCs w:val="16"/>
                <w14:ligatures w14:val="none"/>
              </w:rPr>
            </w:pPr>
            <w:r>
              <w:rPr>
                <w:sz w:val="16"/>
                <w:szCs w:val="16"/>
                <w14:ligatures w14:val="none"/>
              </w:rPr>
              <w:t>29/05/2018</w:t>
            </w:r>
          </w:p>
        </w:tc>
        <w:tc>
          <w:tcPr>
            <w:tcW w:w="3343" w:type="dxa"/>
          </w:tcPr>
          <w:p w14:paraId="768E3064"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47E36C15" w14:textId="77777777" w:rsidR="005E3018" w:rsidRDefault="005E3018" w:rsidP="00601CA5">
            <w:pPr>
              <w:spacing w:line="240" w:lineRule="auto"/>
              <w:rPr>
                <w:color w:val="000000"/>
                <w:sz w:val="16"/>
                <w:szCs w:val="16"/>
                <w14:ligatures w14:val="none"/>
              </w:rPr>
            </w:pPr>
            <w:r>
              <w:rPr>
                <w:sz w:val="16"/>
                <w:szCs w:val="16"/>
                <w14:ligatures w14:val="none"/>
              </w:rPr>
              <w:t>The U.S. again suggested a 25% tariff on $50 billion of Chinese imports.</w:t>
            </w:r>
          </w:p>
        </w:tc>
      </w:tr>
      <w:tr w:rsidR="005E3018" w14:paraId="32CCBF2E" w14:textId="77777777" w:rsidTr="00515363">
        <w:trPr>
          <w:trHeight w:val="465"/>
        </w:trPr>
        <w:tc>
          <w:tcPr>
            <w:tcW w:w="989" w:type="dxa"/>
          </w:tcPr>
          <w:p w14:paraId="3A59902F" w14:textId="77777777" w:rsidR="005E3018" w:rsidRDefault="005E3018" w:rsidP="00601CA5">
            <w:pPr>
              <w:spacing w:line="240" w:lineRule="auto"/>
              <w:rPr>
                <w:b/>
                <w:bCs/>
                <w:sz w:val="16"/>
                <w:szCs w:val="16"/>
                <w14:ligatures w14:val="none"/>
              </w:rPr>
            </w:pPr>
          </w:p>
          <w:p w14:paraId="18FD22EF" w14:textId="77777777" w:rsidR="005E3018" w:rsidRDefault="005E3018" w:rsidP="00601CA5">
            <w:pPr>
              <w:spacing w:line="240" w:lineRule="auto"/>
              <w:rPr>
                <w:b/>
                <w:bCs/>
                <w:sz w:val="16"/>
                <w:szCs w:val="16"/>
                <w14:ligatures w14:val="none"/>
              </w:rPr>
            </w:pPr>
          </w:p>
          <w:p w14:paraId="4231E5B8" w14:textId="77777777" w:rsidR="005E3018" w:rsidRDefault="005E3018" w:rsidP="00601CA5">
            <w:pPr>
              <w:spacing w:line="240" w:lineRule="auto"/>
              <w:rPr>
                <w:b/>
                <w:bCs/>
                <w:color w:val="000000"/>
                <w:sz w:val="16"/>
                <w:szCs w:val="16"/>
                <w14:ligatures w14:val="none"/>
              </w:rPr>
            </w:pPr>
            <w:r>
              <w:rPr>
                <w:sz w:val="16"/>
                <w:szCs w:val="16"/>
                <w14:ligatures w14:val="none"/>
              </w:rPr>
              <w:t>15/06/2018</w:t>
            </w:r>
          </w:p>
        </w:tc>
        <w:tc>
          <w:tcPr>
            <w:tcW w:w="3343" w:type="dxa"/>
          </w:tcPr>
          <w:p w14:paraId="0F4694D8"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21C8E382" w14:textId="77777777" w:rsidR="005E3018" w:rsidRDefault="005E3018" w:rsidP="00601CA5">
            <w:pPr>
              <w:spacing w:line="240" w:lineRule="auto"/>
              <w:rPr>
                <w:color w:val="000000"/>
                <w:sz w:val="16"/>
                <w:szCs w:val="16"/>
                <w14:ligatures w14:val="none"/>
              </w:rPr>
            </w:pPr>
            <w:r>
              <w:rPr>
                <w:sz w:val="16"/>
                <w:szCs w:val="16"/>
                <w14:ligatures w14:val="none"/>
              </w:rPr>
              <w:t>The U.S. government revealed plans to impose 25% tariffs on 1,102 goods worth $50 billion. Tariffs on $34 billion will take effect on July 6, with the remaining $16 billion pending further review.</w:t>
            </w:r>
          </w:p>
        </w:tc>
      </w:tr>
      <w:tr w:rsidR="005E3018" w14:paraId="18F0D2BA" w14:textId="77777777" w:rsidTr="00515363">
        <w:trPr>
          <w:trHeight w:val="414"/>
        </w:trPr>
        <w:tc>
          <w:tcPr>
            <w:tcW w:w="989" w:type="dxa"/>
          </w:tcPr>
          <w:p w14:paraId="73CF1017" w14:textId="77777777" w:rsidR="005E3018" w:rsidRDefault="005E3018" w:rsidP="00601CA5">
            <w:pPr>
              <w:spacing w:line="240" w:lineRule="auto"/>
              <w:rPr>
                <w:b/>
                <w:bCs/>
                <w:sz w:val="16"/>
                <w:szCs w:val="16"/>
                <w14:ligatures w14:val="none"/>
              </w:rPr>
            </w:pPr>
          </w:p>
          <w:p w14:paraId="69A92E06" w14:textId="77777777" w:rsidR="005E3018" w:rsidRDefault="005E3018" w:rsidP="00601CA5">
            <w:pPr>
              <w:spacing w:line="240" w:lineRule="auto"/>
              <w:rPr>
                <w:b/>
                <w:bCs/>
                <w:color w:val="000000"/>
                <w:sz w:val="16"/>
                <w:szCs w:val="16"/>
                <w14:ligatures w14:val="none"/>
              </w:rPr>
            </w:pPr>
            <w:r>
              <w:rPr>
                <w:sz w:val="16"/>
                <w:szCs w:val="16"/>
                <w14:ligatures w14:val="none"/>
              </w:rPr>
              <w:t>16/06/2018</w:t>
            </w:r>
          </w:p>
        </w:tc>
        <w:tc>
          <w:tcPr>
            <w:tcW w:w="3343" w:type="dxa"/>
          </w:tcPr>
          <w:p w14:paraId="1A579D22" w14:textId="77777777" w:rsidR="005E3018" w:rsidRDefault="005E3018" w:rsidP="00601CA5">
            <w:pPr>
              <w:spacing w:line="240" w:lineRule="auto"/>
              <w:rPr>
                <w:color w:val="000000"/>
                <w:sz w:val="16"/>
                <w:szCs w:val="16"/>
                <w14:ligatures w14:val="none"/>
              </w:rPr>
            </w:pPr>
            <w:r>
              <w:rPr>
                <w:sz w:val="16"/>
                <w:szCs w:val="16"/>
                <w14:ligatures w14:val="none"/>
              </w:rPr>
              <w:t>China's Tariff Commission opted for a 25% tariff on $50 billion in U.S. goods.</w:t>
            </w:r>
          </w:p>
        </w:tc>
        <w:tc>
          <w:tcPr>
            <w:tcW w:w="4735" w:type="dxa"/>
          </w:tcPr>
          <w:p w14:paraId="2E33EBFB"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r>
      <w:tr w:rsidR="005E3018" w14:paraId="5DFF00AD" w14:textId="77777777" w:rsidTr="00515363">
        <w:trPr>
          <w:trHeight w:val="323"/>
        </w:trPr>
        <w:tc>
          <w:tcPr>
            <w:tcW w:w="989" w:type="dxa"/>
          </w:tcPr>
          <w:p w14:paraId="69D0FB8A" w14:textId="77777777" w:rsidR="005E3018" w:rsidRDefault="005E3018" w:rsidP="00601CA5">
            <w:pPr>
              <w:spacing w:line="240" w:lineRule="auto"/>
              <w:rPr>
                <w:b/>
                <w:bCs/>
                <w:sz w:val="16"/>
                <w:szCs w:val="16"/>
                <w14:ligatures w14:val="none"/>
              </w:rPr>
            </w:pPr>
          </w:p>
          <w:p w14:paraId="114ED266" w14:textId="77777777" w:rsidR="005E3018" w:rsidRDefault="005E3018" w:rsidP="00601CA5">
            <w:pPr>
              <w:spacing w:line="240" w:lineRule="auto"/>
              <w:rPr>
                <w:b/>
                <w:bCs/>
                <w:color w:val="000000"/>
                <w:sz w:val="16"/>
                <w:szCs w:val="16"/>
                <w14:ligatures w14:val="none"/>
              </w:rPr>
            </w:pPr>
            <w:r>
              <w:rPr>
                <w:sz w:val="16"/>
                <w:szCs w:val="16"/>
                <w14:ligatures w14:val="none"/>
              </w:rPr>
              <w:t>06/07/2018</w:t>
            </w:r>
          </w:p>
        </w:tc>
        <w:tc>
          <w:tcPr>
            <w:tcW w:w="3343" w:type="dxa"/>
          </w:tcPr>
          <w:p w14:paraId="17EA50CC" w14:textId="77777777" w:rsidR="005E3018" w:rsidRDefault="005E3018" w:rsidP="00601CA5">
            <w:pPr>
              <w:spacing w:line="240" w:lineRule="auto"/>
              <w:rPr>
                <w:color w:val="000000"/>
                <w:sz w:val="16"/>
                <w:szCs w:val="16"/>
                <w14:ligatures w14:val="none"/>
              </w:rPr>
            </w:pPr>
            <w:r>
              <w:rPr>
                <w:sz w:val="16"/>
                <w:szCs w:val="16"/>
                <w14:ligatures w14:val="none"/>
              </w:rPr>
              <w:t>China retaliated with a 25% tariff on equivalent U.S. products.</w:t>
            </w:r>
          </w:p>
        </w:tc>
        <w:tc>
          <w:tcPr>
            <w:tcW w:w="4735" w:type="dxa"/>
          </w:tcPr>
          <w:p w14:paraId="132A6F5D" w14:textId="77777777" w:rsidR="005E3018" w:rsidRDefault="005E3018" w:rsidP="00601CA5">
            <w:pPr>
              <w:spacing w:line="240" w:lineRule="auto"/>
              <w:rPr>
                <w:color w:val="000000"/>
                <w:sz w:val="16"/>
                <w:szCs w:val="16"/>
                <w14:ligatures w14:val="none"/>
              </w:rPr>
            </w:pPr>
            <w:r>
              <w:rPr>
                <w:sz w:val="16"/>
                <w:szCs w:val="16"/>
                <w14:ligatures w14:val="none"/>
              </w:rPr>
              <w:t>The U.S. applied a 25% tariff on $34 billion worth of 818 types of Chinese imports.</w:t>
            </w:r>
          </w:p>
        </w:tc>
      </w:tr>
      <w:tr w:rsidR="005E3018" w14:paraId="534F7907" w14:textId="77777777" w:rsidTr="00515363">
        <w:trPr>
          <w:trHeight w:val="303"/>
        </w:trPr>
        <w:tc>
          <w:tcPr>
            <w:tcW w:w="989" w:type="dxa"/>
          </w:tcPr>
          <w:p w14:paraId="1AC9C80A" w14:textId="77777777" w:rsidR="005E3018" w:rsidRDefault="005E3018" w:rsidP="00601CA5">
            <w:pPr>
              <w:spacing w:line="240" w:lineRule="auto"/>
              <w:rPr>
                <w:b/>
                <w:bCs/>
                <w:sz w:val="16"/>
                <w:szCs w:val="16"/>
                <w14:ligatures w14:val="none"/>
              </w:rPr>
            </w:pPr>
          </w:p>
          <w:p w14:paraId="4A0BDD48" w14:textId="77777777" w:rsidR="005E3018" w:rsidRDefault="005E3018" w:rsidP="00601CA5">
            <w:pPr>
              <w:spacing w:line="240" w:lineRule="auto"/>
              <w:rPr>
                <w:b/>
                <w:bCs/>
                <w:color w:val="000000"/>
                <w:sz w:val="16"/>
                <w:szCs w:val="16"/>
                <w14:ligatures w14:val="none"/>
              </w:rPr>
            </w:pPr>
            <w:r>
              <w:rPr>
                <w:sz w:val="16"/>
                <w:szCs w:val="16"/>
                <w14:ligatures w14:val="none"/>
              </w:rPr>
              <w:t>10/07/2018</w:t>
            </w:r>
          </w:p>
        </w:tc>
        <w:tc>
          <w:tcPr>
            <w:tcW w:w="3343" w:type="dxa"/>
          </w:tcPr>
          <w:p w14:paraId="4434EF18"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3DC540B0" w14:textId="77777777" w:rsidR="005E3018" w:rsidRDefault="005E3018" w:rsidP="00601CA5">
            <w:pPr>
              <w:spacing w:line="240" w:lineRule="auto"/>
              <w:rPr>
                <w:color w:val="000000"/>
                <w:sz w:val="16"/>
                <w:szCs w:val="16"/>
                <w14:ligatures w14:val="none"/>
              </w:rPr>
            </w:pPr>
            <w:r>
              <w:rPr>
                <w:sz w:val="16"/>
                <w:szCs w:val="16"/>
                <w14:ligatures w14:val="none"/>
              </w:rPr>
              <w:t>The U.S. announced intentions for 10% tariffs on $200 billion in Chinese goods.</w:t>
            </w:r>
          </w:p>
        </w:tc>
      </w:tr>
      <w:tr w:rsidR="005E3018" w14:paraId="53A1392B" w14:textId="77777777" w:rsidTr="00515363">
        <w:trPr>
          <w:trHeight w:val="337"/>
        </w:trPr>
        <w:tc>
          <w:tcPr>
            <w:tcW w:w="989" w:type="dxa"/>
          </w:tcPr>
          <w:p w14:paraId="2AE2DA42" w14:textId="77777777" w:rsidR="005E3018" w:rsidRDefault="005E3018" w:rsidP="00601CA5">
            <w:pPr>
              <w:spacing w:line="240" w:lineRule="auto"/>
              <w:rPr>
                <w:b/>
                <w:bCs/>
                <w:sz w:val="16"/>
                <w:szCs w:val="16"/>
                <w14:ligatures w14:val="none"/>
              </w:rPr>
            </w:pPr>
          </w:p>
          <w:p w14:paraId="5BDBF236" w14:textId="77777777" w:rsidR="005E3018" w:rsidRDefault="005E3018" w:rsidP="00601CA5">
            <w:pPr>
              <w:spacing w:line="240" w:lineRule="auto"/>
              <w:rPr>
                <w:b/>
                <w:bCs/>
                <w:color w:val="000000"/>
                <w:sz w:val="16"/>
                <w:szCs w:val="16"/>
                <w14:ligatures w14:val="none"/>
              </w:rPr>
            </w:pPr>
            <w:r>
              <w:rPr>
                <w:sz w:val="16"/>
                <w:szCs w:val="16"/>
                <w14:ligatures w14:val="none"/>
              </w:rPr>
              <w:t>01/08/2018</w:t>
            </w:r>
          </w:p>
        </w:tc>
        <w:tc>
          <w:tcPr>
            <w:tcW w:w="3343" w:type="dxa"/>
          </w:tcPr>
          <w:p w14:paraId="1FE7F276"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204D617A" w14:textId="77777777" w:rsidR="005E3018" w:rsidRDefault="005E3018" w:rsidP="00601CA5">
            <w:pPr>
              <w:spacing w:line="240" w:lineRule="auto"/>
              <w:rPr>
                <w:color w:val="000000"/>
                <w:sz w:val="16"/>
                <w:szCs w:val="16"/>
                <w14:ligatures w14:val="none"/>
              </w:rPr>
            </w:pPr>
            <w:r>
              <w:rPr>
                <w:sz w:val="16"/>
                <w:szCs w:val="16"/>
                <w14:ligatures w14:val="none"/>
              </w:rPr>
              <w:t>Trump directed the USTR to increase tariffs from 10% to 25% on $200 billion of Chinese goods.</w:t>
            </w:r>
          </w:p>
        </w:tc>
      </w:tr>
      <w:tr w:rsidR="005E3018" w14:paraId="5C877C2D" w14:textId="77777777" w:rsidTr="00515363">
        <w:trPr>
          <w:trHeight w:val="385"/>
        </w:trPr>
        <w:tc>
          <w:tcPr>
            <w:tcW w:w="989" w:type="dxa"/>
          </w:tcPr>
          <w:p w14:paraId="6B1B1B22" w14:textId="77777777" w:rsidR="005E3018" w:rsidRDefault="005E3018" w:rsidP="00601CA5">
            <w:pPr>
              <w:spacing w:line="240" w:lineRule="auto"/>
              <w:rPr>
                <w:b/>
                <w:bCs/>
                <w:sz w:val="16"/>
                <w:szCs w:val="16"/>
                <w14:ligatures w14:val="none"/>
              </w:rPr>
            </w:pPr>
          </w:p>
          <w:p w14:paraId="09ECD281" w14:textId="77777777" w:rsidR="005E3018" w:rsidRDefault="005E3018" w:rsidP="00601CA5">
            <w:pPr>
              <w:spacing w:line="240" w:lineRule="auto"/>
              <w:rPr>
                <w:b/>
                <w:bCs/>
                <w:sz w:val="16"/>
                <w:szCs w:val="16"/>
                <w14:ligatures w14:val="none"/>
              </w:rPr>
            </w:pPr>
            <w:r>
              <w:rPr>
                <w:sz w:val="16"/>
                <w:szCs w:val="16"/>
                <w14:ligatures w14:val="none"/>
              </w:rPr>
              <w:t>03/08/2018</w:t>
            </w:r>
          </w:p>
        </w:tc>
        <w:tc>
          <w:tcPr>
            <w:tcW w:w="3343" w:type="dxa"/>
          </w:tcPr>
          <w:p w14:paraId="5D5448BF" w14:textId="77777777" w:rsidR="005E3018" w:rsidRDefault="005E3018" w:rsidP="00601CA5">
            <w:pPr>
              <w:spacing w:line="240" w:lineRule="auto"/>
              <w:rPr>
                <w:color w:val="000000"/>
                <w:sz w:val="16"/>
                <w:szCs w:val="16"/>
                <w14:ligatures w14:val="none"/>
              </w:rPr>
            </w:pPr>
            <w:r>
              <w:rPr>
                <w:sz w:val="16"/>
                <w:szCs w:val="16"/>
                <w14:ligatures w14:val="none"/>
              </w:rPr>
              <w:t>The Tariff Commission chose to levy tariffs on $16 billion in U.S. goods.</w:t>
            </w:r>
          </w:p>
        </w:tc>
        <w:tc>
          <w:tcPr>
            <w:tcW w:w="4735" w:type="dxa"/>
          </w:tcPr>
          <w:p w14:paraId="0577B5D6"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r>
      <w:tr w:rsidR="005E3018" w14:paraId="19ED5163" w14:textId="77777777" w:rsidTr="00515363">
        <w:trPr>
          <w:trHeight w:val="135"/>
        </w:trPr>
        <w:tc>
          <w:tcPr>
            <w:tcW w:w="989" w:type="dxa"/>
          </w:tcPr>
          <w:p w14:paraId="54B3B558" w14:textId="77777777" w:rsidR="005E3018" w:rsidRDefault="005E3018" w:rsidP="00601CA5">
            <w:pPr>
              <w:spacing w:line="240" w:lineRule="auto"/>
              <w:rPr>
                <w:b/>
                <w:bCs/>
                <w:sz w:val="16"/>
                <w:szCs w:val="16"/>
                <w14:ligatures w14:val="none"/>
              </w:rPr>
            </w:pPr>
          </w:p>
          <w:p w14:paraId="0D40D97F" w14:textId="77777777" w:rsidR="005E3018" w:rsidRDefault="005E3018" w:rsidP="00601CA5">
            <w:pPr>
              <w:spacing w:line="240" w:lineRule="auto"/>
              <w:rPr>
                <w:b/>
                <w:bCs/>
                <w:color w:val="000000"/>
                <w:sz w:val="16"/>
                <w:szCs w:val="16"/>
                <w14:ligatures w14:val="none"/>
              </w:rPr>
            </w:pPr>
            <w:r>
              <w:rPr>
                <w:sz w:val="16"/>
                <w:szCs w:val="16"/>
                <w14:ligatures w14:val="none"/>
              </w:rPr>
              <w:t>07/08/2018</w:t>
            </w:r>
          </w:p>
        </w:tc>
        <w:tc>
          <w:tcPr>
            <w:tcW w:w="3343" w:type="dxa"/>
          </w:tcPr>
          <w:p w14:paraId="0BE49F87"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5CC8AEF8" w14:textId="77777777" w:rsidR="005E3018" w:rsidRDefault="005E3018" w:rsidP="00601CA5">
            <w:pPr>
              <w:spacing w:line="240" w:lineRule="auto"/>
              <w:rPr>
                <w:color w:val="000000"/>
                <w:sz w:val="16"/>
                <w:szCs w:val="16"/>
                <w14:ligatures w14:val="none"/>
              </w:rPr>
            </w:pPr>
            <w:r>
              <w:rPr>
                <w:sz w:val="16"/>
                <w:szCs w:val="16"/>
                <w14:ligatures w14:val="none"/>
              </w:rPr>
              <w:t>The U.S. Trade Representative's Office declared a 25% tariff on $16 billion of Chinese goods.</w:t>
            </w:r>
          </w:p>
        </w:tc>
      </w:tr>
      <w:tr w:rsidR="005E3018" w14:paraId="7C99D101" w14:textId="77777777" w:rsidTr="00515363">
        <w:trPr>
          <w:trHeight w:val="309"/>
        </w:trPr>
        <w:tc>
          <w:tcPr>
            <w:tcW w:w="989" w:type="dxa"/>
          </w:tcPr>
          <w:p w14:paraId="40580F04" w14:textId="77777777" w:rsidR="005E3018" w:rsidRDefault="005E3018" w:rsidP="00601CA5">
            <w:pPr>
              <w:spacing w:line="240" w:lineRule="auto"/>
              <w:rPr>
                <w:b/>
                <w:bCs/>
                <w:sz w:val="16"/>
                <w:szCs w:val="16"/>
                <w14:ligatures w14:val="none"/>
              </w:rPr>
            </w:pPr>
          </w:p>
          <w:p w14:paraId="0D44F44F" w14:textId="77777777" w:rsidR="005E3018" w:rsidRDefault="005E3018" w:rsidP="00601CA5">
            <w:pPr>
              <w:spacing w:line="240" w:lineRule="auto"/>
              <w:rPr>
                <w:b/>
                <w:bCs/>
                <w:color w:val="000000"/>
                <w:sz w:val="16"/>
                <w:szCs w:val="16"/>
                <w14:ligatures w14:val="none"/>
              </w:rPr>
            </w:pPr>
            <w:r>
              <w:rPr>
                <w:sz w:val="16"/>
                <w:szCs w:val="16"/>
                <w14:ligatures w14:val="none"/>
              </w:rPr>
              <w:t>18/09/2018</w:t>
            </w:r>
          </w:p>
        </w:tc>
        <w:tc>
          <w:tcPr>
            <w:tcW w:w="3343" w:type="dxa"/>
          </w:tcPr>
          <w:p w14:paraId="295D24BC" w14:textId="77777777" w:rsidR="005E3018" w:rsidRDefault="005E3018" w:rsidP="00601CA5">
            <w:pPr>
              <w:spacing w:line="240" w:lineRule="auto"/>
              <w:rPr>
                <w:sz w:val="16"/>
                <w:szCs w:val="16"/>
                <w14:ligatures w14:val="none"/>
              </w:rPr>
            </w:pPr>
          </w:p>
          <w:p w14:paraId="75571650" w14:textId="77777777" w:rsidR="005E3018" w:rsidRDefault="005E3018" w:rsidP="00601CA5">
            <w:pPr>
              <w:spacing w:line="240" w:lineRule="auto"/>
              <w:rPr>
                <w:color w:val="000000"/>
                <w:sz w:val="16"/>
                <w:szCs w:val="16"/>
                <w14:ligatures w14:val="none"/>
              </w:rPr>
            </w:pPr>
            <w:r>
              <w:rPr>
                <w:sz w:val="16"/>
                <w:szCs w:val="16"/>
                <w14:ligatures w14:val="none"/>
              </w:rPr>
              <w:t>China levied tariffs on $60 billion in U.S. goods.</w:t>
            </w:r>
          </w:p>
        </w:tc>
        <w:tc>
          <w:tcPr>
            <w:tcW w:w="4735" w:type="dxa"/>
          </w:tcPr>
          <w:p w14:paraId="28FFE8FC" w14:textId="77777777" w:rsidR="005E3018" w:rsidRDefault="005E3018" w:rsidP="00601CA5">
            <w:pPr>
              <w:spacing w:line="240" w:lineRule="auto"/>
              <w:rPr>
                <w:color w:val="000000"/>
                <w:sz w:val="16"/>
                <w:szCs w:val="16"/>
                <w14:ligatures w14:val="none"/>
              </w:rPr>
            </w:pPr>
            <w:r>
              <w:rPr>
                <w:sz w:val="16"/>
                <w:szCs w:val="16"/>
                <w14:ligatures w14:val="none"/>
              </w:rPr>
              <w:t>The U.S. set a 10% tariff on $200 billion of Chinese goods, threatening an increase to 25% by January 1, 2019, if no deal is reached.</w:t>
            </w:r>
          </w:p>
        </w:tc>
      </w:tr>
      <w:tr w:rsidR="005E3018" w14:paraId="6CFE5641" w14:textId="77777777" w:rsidTr="00515363">
        <w:trPr>
          <w:trHeight w:val="1183"/>
        </w:trPr>
        <w:tc>
          <w:tcPr>
            <w:tcW w:w="989" w:type="dxa"/>
          </w:tcPr>
          <w:p w14:paraId="33F3FBD0" w14:textId="77777777" w:rsidR="005E3018" w:rsidRDefault="005E3018" w:rsidP="00601CA5">
            <w:pPr>
              <w:spacing w:line="240" w:lineRule="auto"/>
              <w:rPr>
                <w:b/>
                <w:bCs/>
                <w:sz w:val="16"/>
                <w:szCs w:val="16"/>
                <w14:ligatures w14:val="none"/>
              </w:rPr>
            </w:pPr>
          </w:p>
          <w:p w14:paraId="32103C7F" w14:textId="77777777" w:rsidR="005E3018" w:rsidRDefault="005E3018" w:rsidP="00601CA5">
            <w:pPr>
              <w:spacing w:line="240" w:lineRule="auto"/>
              <w:rPr>
                <w:b/>
                <w:bCs/>
                <w:sz w:val="16"/>
                <w:szCs w:val="16"/>
                <w14:ligatures w14:val="none"/>
              </w:rPr>
            </w:pPr>
          </w:p>
          <w:p w14:paraId="33ED9720" w14:textId="77777777" w:rsidR="005E3018" w:rsidRDefault="005E3018" w:rsidP="00601CA5">
            <w:pPr>
              <w:spacing w:line="240" w:lineRule="auto"/>
              <w:rPr>
                <w:b/>
                <w:bCs/>
                <w:sz w:val="16"/>
                <w:szCs w:val="16"/>
                <w14:ligatures w14:val="none"/>
              </w:rPr>
            </w:pPr>
          </w:p>
          <w:p w14:paraId="3CCB68F0" w14:textId="77777777" w:rsidR="005E3018" w:rsidRDefault="005E3018" w:rsidP="00601CA5">
            <w:pPr>
              <w:spacing w:line="240" w:lineRule="auto"/>
              <w:rPr>
                <w:b/>
                <w:bCs/>
                <w:color w:val="000000"/>
                <w:sz w:val="16"/>
                <w:szCs w:val="16"/>
                <w14:ligatures w14:val="none"/>
              </w:rPr>
            </w:pPr>
            <w:r>
              <w:rPr>
                <w:sz w:val="16"/>
                <w:szCs w:val="16"/>
                <w14:ligatures w14:val="none"/>
              </w:rPr>
              <w:t>24/09/2018</w:t>
            </w:r>
          </w:p>
        </w:tc>
        <w:tc>
          <w:tcPr>
            <w:tcW w:w="3343" w:type="dxa"/>
          </w:tcPr>
          <w:p w14:paraId="62858F82" w14:textId="77777777" w:rsidR="005E3018" w:rsidRDefault="005E3018" w:rsidP="00601CA5">
            <w:pPr>
              <w:spacing w:line="240" w:lineRule="auto"/>
              <w:rPr>
                <w:color w:val="000000"/>
                <w:sz w:val="16"/>
                <w:szCs w:val="16"/>
                <w14:ligatures w14:val="none"/>
              </w:rPr>
            </w:pPr>
            <w:r>
              <w:rPr>
                <w:sz w:val="16"/>
                <w:szCs w:val="16"/>
                <w14:ligatures w14:val="none"/>
              </w:rPr>
              <w:t>The State Council Information Office issued a white paper titled "Facts and China's Position on China-U.S. Economic and Trade Friction", outlining the facts of the trade dispute, expressing China's stance, and advocating for a reasonable resolution.</w:t>
            </w:r>
          </w:p>
        </w:tc>
        <w:tc>
          <w:tcPr>
            <w:tcW w:w="4735" w:type="dxa"/>
          </w:tcPr>
          <w:p w14:paraId="38DF63A4"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r>
      <w:tr w:rsidR="005E3018" w14:paraId="08BFDEFF" w14:textId="77777777" w:rsidTr="00515363">
        <w:trPr>
          <w:trHeight w:val="928"/>
        </w:trPr>
        <w:tc>
          <w:tcPr>
            <w:tcW w:w="989" w:type="dxa"/>
          </w:tcPr>
          <w:p w14:paraId="743FE6FC" w14:textId="77777777" w:rsidR="005E3018" w:rsidRDefault="005E3018" w:rsidP="00601CA5">
            <w:pPr>
              <w:spacing w:line="240" w:lineRule="auto"/>
              <w:rPr>
                <w:b/>
                <w:bCs/>
                <w:sz w:val="16"/>
                <w:szCs w:val="16"/>
                <w14:ligatures w14:val="none"/>
              </w:rPr>
            </w:pPr>
          </w:p>
          <w:p w14:paraId="528D36A0" w14:textId="77777777" w:rsidR="005E3018" w:rsidRDefault="005E3018" w:rsidP="00601CA5">
            <w:pPr>
              <w:spacing w:line="240" w:lineRule="auto"/>
              <w:rPr>
                <w:b/>
                <w:bCs/>
                <w:sz w:val="16"/>
                <w:szCs w:val="16"/>
                <w14:ligatures w14:val="none"/>
              </w:rPr>
            </w:pPr>
          </w:p>
          <w:p w14:paraId="0E757351" w14:textId="77777777" w:rsidR="005E3018" w:rsidRDefault="005E3018" w:rsidP="00601CA5">
            <w:pPr>
              <w:spacing w:line="240" w:lineRule="auto"/>
              <w:rPr>
                <w:b/>
                <w:bCs/>
                <w:sz w:val="16"/>
                <w:szCs w:val="16"/>
                <w14:ligatures w14:val="none"/>
              </w:rPr>
            </w:pPr>
          </w:p>
          <w:p w14:paraId="4AD5A013" w14:textId="77777777" w:rsidR="005E3018" w:rsidRDefault="005E3018" w:rsidP="00601CA5">
            <w:pPr>
              <w:spacing w:line="240" w:lineRule="auto"/>
              <w:rPr>
                <w:b/>
                <w:bCs/>
                <w:color w:val="000000"/>
                <w:sz w:val="16"/>
                <w:szCs w:val="16"/>
                <w14:ligatures w14:val="none"/>
              </w:rPr>
            </w:pPr>
            <w:r>
              <w:rPr>
                <w:sz w:val="16"/>
                <w:szCs w:val="16"/>
                <w14:ligatures w14:val="none"/>
              </w:rPr>
              <w:t>01/12/2018</w:t>
            </w:r>
          </w:p>
        </w:tc>
        <w:tc>
          <w:tcPr>
            <w:tcW w:w="3343" w:type="dxa"/>
          </w:tcPr>
          <w:p w14:paraId="006AD4D8" w14:textId="77777777" w:rsidR="005E3018" w:rsidRDefault="005E3018" w:rsidP="00601CA5">
            <w:pPr>
              <w:spacing w:line="240" w:lineRule="auto"/>
              <w:rPr>
                <w:color w:val="000000"/>
                <w:sz w:val="16"/>
                <w:szCs w:val="16"/>
                <w14:ligatures w14:val="none"/>
              </w:rPr>
            </w:pPr>
            <w:r>
              <w:rPr>
                <w:sz w:val="16"/>
                <w:szCs w:val="16"/>
                <w14:ligatures w14:val="none"/>
              </w:rPr>
              <w:t>At the G20 Buenos Aires summit, Chinese and U.S. leaders agreed to a 90-day tariff truce. The planned increase to a 25% tariff on $200 billion of Chinese goods set for January 1, 2019, was deferred to March 1. China committed to significantly increasing U.S. imports.</w:t>
            </w:r>
          </w:p>
        </w:tc>
        <w:tc>
          <w:tcPr>
            <w:tcW w:w="4735" w:type="dxa"/>
          </w:tcPr>
          <w:p w14:paraId="1D741114" w14:textId="77777777" w:rsidR="005E3018" w:rsidRDefault="005E3018" w:rsidP="00601CA5">
            <w:pPr>
              <w:spacing w:line="240" w:lineRule="auto"/>
              <w:rPr>
                <w:color w:val="000000"/>
                <w:sz w:val="16"/>
                <w:szCs w:val="16"/>
                <w14:ligatures w14:val="none"/>
              </w:rPr>
            </w:pPr>
            <w:r>
              <w:rPr>
                <w:sz w:val="16"/>
                <w:szCs w:val="16"/>
                <w14:ligatures w14:val="none"/>
              </w:rPr>
              <w:t>At the G20 Buenos Aires summit, Chinese and U.S. leaders reached a 90-day tariff truce. The planned 25% tariff hike on $200 billion of Chinese goods, set for January 1, 2019, was delayed to March 1. China pledged to substantially increase imports of U.S. products.</w:t>
            </w:r>
          </w:p>
        </w:tc>
      </w:tr>
      <w:tr w:rsidR="005E3018" w14:paraId="16BA8830" w14:textId="77777777" w:rsidTr="00515363">
        <w:trPr>
          <w:trHeight w:val="205"/>
        </w:trPr>
        <w:tc>
          <w:tcPr>
            <w:tcW w:w="989" w:type="dxa"/>
          </w:tcPr>
          <w:p w14:paraId="43DA9A7D" w14:textId="77777777" w:rsidR="005E3018" w:rsidRDefault="005E3018" w:rsidP="00601CA5">
            <w:pPr>
              <w:spacing w:line="240" w:lineRule="auto"/>
              <w:rPr>
                <w:b/>
                <w:bCs/>
                <w:color w:val="000000"/>
                <w:sz w:val="16"/>
                <w:szCs w:val="16"/>
                <w14:ligatures w14:val="none"/>
              </w:rPr>
            </w:pPr>
            <w:r>
              <w:rPr>
                <w:sz w:val="16"/>
                <w:szCs w:val="16"/>
                <w14:ligatures w14:val="none"/>
              </w:rPr>
              <w:t>2019/1/7-2019/3/17</w:t>
            </w:r>
          </w:p>
        </w:tc>
        <w:tc>
          <w:tcPr>
            <w:tcW w:w="3343" w:type="dxa"/>
          </w:tcPr>
          <w:p w14:paraId="3465984C" w14:textId="77777777" w:rsidR="005E3018" w:rsidRDefault="005E3018" w:rsidP="00601CA5">
            <w:pPr>
              <w:spacing w:line="240" w:lineRule="auto"/>
              <w:rPr>
                <w:color w:val="000000"/>
                <w:sz w:val="16"/>
                <w:szCs w:val="16"/>
                <w14:ligatures w14:val="none"/>
              </w:rPr>
            </w:pPr>
            <w:r>
              <w:rPr>
                <w:sz w:val="16"/>
                <w:szCs w:val="16"/>
                <w14:ligatures w14:val="none"/>
              </w:rPr>
              <w:t>China and the U.S. held high-level trade consultations.</w:t>
            </w:r>
          </w:p>
        </w:tc>
        <w:tc>
          <w:tcPr>
            <w:tcW w:w="4735" w:type="dxa"/>
          </w:tcPr>
          <w:p w14:paraId="3890668A" w14:textId="77777777" w:rsidR="005E3018" w:rsidRDefault="005E3018" w:rsidP="00601CA5">
            <w:pPr>
              <w:spacing w:line="240" w:lineRule="auto"/>
              <w:rPr>
                <w:color w:val="000000"/>
                <w:sz w:val="16"/>
                <w:szCs w:val="16"/>
                <w14:ligatures w14:val="none"/>
              </w:rPr>
            </w:pPr>
            <w:r>
              <w:rPr>
                <w:sz w:val="16"/>
                <w:szCs w:val="16"/>
                <w14:ligatures w14:val="none"/>
              </w:rPr>
              <w:t>China and the U.S. engaged in high-level trade talks.</w:t>
            </w:r>
          </w:p>
        </w:tc>
      </w:tr>
      <w:tr w:rsidR="005E3018" w14:paraId="0CF991D1" w14:textId="77777777" w:rsidTr="00515363">
        <w:trPr>
          <w:trHeight w:val="420"/>
        </w:trPr>
        <w:tc>
          <w:tcPr>
            <w:tcW w:w="989" w:type="dxa"/>
          </w:tcPr>
          <w:p w14:paraId="0D075AEE" w14:textId="77777777" w:rsidR="005E3018" w:rsidRDefault="005E3018" w:rsidP="00601CA5">
            <w:pPr>
              <w:spacing w:line="240" w:lineRule="auto"/>
              <w:rPr>
                <w:b/>
                <w:bCs/>
                <w:sz w:val="16"/>
                <w:szCs w:val="16"/>
                <w14:ligatures w14:val="none"/>
              </w:rPr>
            </w:pPr>
          </w:p>
          <w:p w14:paraId="6E38067E" w14:textId="77777777" w:rsidR="005E3018" w:rsidRDefault="005E3018" w:rsidP="00601CA5">
            <w:pPr>
              <w:spacing w:line="240" w:lineRule="auto"/>
              <w:rPr>
                <w:b/>
                <w:bCs/>
                <w:color w:val="000000"/>
                <w:sz w:val="16"/>
                <w:szCs w:val="16"/>
                <w14:ligatures w14:val="none"/>
              </w:rPr>
            </w:pPr>
            <w:r>
              <w:rPr>
                <w:sz w:val="16"/>
                <w:szCs w:val="16"/>
                <w14:ligatures w14:val="none"/>
              </w:rPr>
              <w:t>10/05/2019</w:t>
            </w:r>
          </w:p>
        </w:tc>
        <w:tc>
          <w:tcPr>
            <w:tcW w:w="3343" w:type="dxa"/>
          </w:tcPr>
          <w:p w14:paraId="765E0C27"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c>
          <w:tcPr>
            <w:tcW w:w="4735" w:type="dxa"/>
          </w:tcPr>
          <w:p w14:paraId="11052217" w14:textId="77777777" w:rsidR="005E3018" w:rsidRDefault="005E3018" w:rsidP="00601CA5">
            <w:pPr>
              <w:spacing w:line="240" w:lineRule="auto"/>
              <w:rPr>
                <w:color w:val="000000"/>
                <w:sz w:val="16"/>
                <w:szCs w:val="16"/>
                <w14:ligatures w14:val="none"/>
              </w:rPr>
            </w:pPr>
            <w:r>
              <w:rPr>
                <w:sz w:val="16"/>
                <w:szCs w:val="16"/>
                <w14:ligatures w14:val="none"/>
              </w:rPr>
              <w:t>The U.S. raised tariffs from 10% to 25% on $200 billion of Chinese goods.</w:t>
            </w:r>
          </w:p>
        </w:tc>
      </w:tr>
      <w:tr w:rsidR="005E3018" w14:paraId="2E5E4727" w14:textId="77777777" w:rsidTr="00515363">
        <w:trPr>
          <w:trHeight w:val="203"/>
        </w:trPr>
        <w:tc>
          <w:tcPr>
            <w:tcW w:w="989" w:type="dxa"/>
          </w:tcPr>
          <w:p w14:paraId="5D5BC103" w14:textId="77777777" w:rsidR="005E3018" w:rsidRDefault="005E3018" w:rsidP="00601CA5">
            <w:pPr>
              <w:spacing w:line="240" w:lineRule="auto"/>
              <w:rPr>
                <w:b/>
                <w:bCs/>
                <w:color w:val="000000"/>
                <w:sz w:val="16"/>
                <w:szCs w:val="16"/>
                <w14:ligatures w14:val="none"/>
              </w:rPr>
            </w:pPr>
            <w:r>
              <w:rPr>
                <w:sz w:val="16"/>
                <w:szCs w:val="16"/>
                <w14:ligatures w14:val="none"/>
              </w:rPr>
              <w:t>14/05/2019</w:t>
            </w:r>
          </w:p>
        </w:tc>
        <w:tc>
          <w:tcPr>
            <w:tcW w:w="3343" w:type="dxa"/>
          </w:tcPr>
          <w:p w14:paraId="240871E0" w14:textId="77777777" w:rsidR="005E3018" w:rsidRDefault="005E3018" w:rsidP="00601CA5">
            <w:pPr>
              <w:spacing w:line="240" w:lineRule="auto"/>
              <w:rPr>
                <w:color w:val="000000"/>
                <w:sz w:val="16"/>
                <w:szCs w:val="16"/>
                <w14:ligatures w14:val="none"/>
              </w:rPr>
            </w:pPr>
            <w:r>
              <w:rPr>
                <w:sz w:val="16"/>
                <w:szCs w:val="16"/>
                <w14:ligatures w14:val="none"/>
              </w:rPr>
              <w:t>China imposed tariffs on 5,140 U.S. goods.</w:t>
            </w:r>
          </w:p>
        </w:tc>
        <w:tc>
          <w:tcPr>
            <w:tcW w:w="4735" w:type="dxa"/>
          </w:tcPr>
          <w:p w14:paraId="7305536C" w14:textId="77777777" w:rsidR="005E3018" w:rsidRDefault="005E3018" w:rsidP="00601CA5">
            <w:pPr>
              <w:spacing w:line="240" w:lineRule="auto"/>
              <w:rPr>
                <w:color w:val="000000"/>
                <w:sz w:val="16"/>
                <w:szCs w:val="16"/>
                <w14:ligatures w14:val="none"/>
              </w:rPr>
            </w:pPr>
            <w:r>
              <w:rPr>
                <w:color w:val="000000"/>
                <w:sz w:val="16"/>
                <w:szCs w:val="16"/>
                <w14:ligatures w14:val="none"/>
              </w:rPr>
              <w:t> </w:t>
            </w:r>
          </w:p>
        </w:tc>
      </w:tr>
      <w:tr w:rsidR="005E3018" w14:paraId="2432772D" w14:textId="77777777" w:rsidTr="00515363">
        <w:trPr>
          <w:trHeight w:val="203"/>
        </w:trPr>
        <w:tc>
          <w:tcPr>
            <w:tcW w:w="989" w:type="dxa"/>
          </w:tcPr>
          <w:p w14:paraId="71DC72D0" w14:textId="77777777" w:rsidR="005E3018" w:rsidRDefault="005E3018" w:rsidP="00601CA5">
            <w:pPr>
              <w:spacing w:line="240" w:lineRule="auto"/>
              <w:rPr>
                <w:b/>
                <w:bCs/>
                <w:sz w:val="16"/>
                <w:szCs w:val="16"/>
                <w14:ligatures w14:val="none"/>
              </w:rPr>
            </w:pPr>
          </w:p>
          <w:p w14:paraId="312D98FD" w14:textId="77777777" w:rsidR="005E3018" w:rsidRDefault="005E3018" w:rsidP="00601CA5">
            <w:pPr>
              <w:spacing w:line="240" w:lineRule="auto"/>
              <w:rPr>
                <w:b/>
                <w:bCs/>
                <w:sz w:val="16"/>
                <w:szCs w:val="16"/>
                <w14:ligatures w14:val="none"/>
              </w:rPr>
            </w:pPr>
          </w:p>
          <w:p w14:paraId="3D52EC77" w14:textId="77777777" w:rsidR="005E3018" w:rsidRDefault="005E3018" w:rsidP="00601CA5">
            <w:pPr>
              <w:spacing w:line="240" w:lineRule="auto"/>
              <w:rPr>
                <w:b/>
                <w:bCs/>
                <w:sz w:val="16"/>
                <w:szCs w:val="16"/>
                <w14:ligatures w14:val="none"/>
              </w:rPr>
            </w:pPr>
          </w:p>
          <w:p w14:paraId="314660CE" w14:textId="77777777" w:rsidR="005E3018" w:rsidRDefault="005E3018" w:rsidP="00601CA5">
            <w:pPr>
              <w:spacing w:line="240" w:lineRule="auto"/>
              <w:rPr>
                <w:b/>
                <w:bCs/>
                <w:sz w:val="16"/>
                <w:szCs w:val="16"/>
                <w14:ligatures w14:val="none"/>
              </w:rPr>
            </w:pPr>
            <w:r>
              <w:rPr>
                <w:sz w:val="16"/>
                <w:szCs w:val="16"/>
                <w14:ligatures w14:val="none"/>
              </w:rPr>
              <w:t>11/10/2019</w:t>
            </w:r>
          </w:p>
        </w:tc>
        <w:tc>
          <w:tcPr>
            <w:tcW w:w="3343" w:type="dxa"/>
          </w:tcPr>
          <w:p w14:paraId="73FC94ED" w14:textId="77777777" w:rsidR="005E3018" w:rsidRDefault="005E3018" w:rsidP="00601CA5">
            <w:pPr>
              <w:spacing w:line="240" w:lineRule="auto"/>
              <w:rPr>
                <w:sz w:val="16"/>
                <w:szCs w:val="16"/>
                <w14:ligatures w14:val="none"/>
              </w:rPr>
            </w:pPr>
            <w:r>
              <w:rPr>
                <w:sz w:val="16"/>
                <w:szCs w:val="16"/>
                <w14:ligatures w14:val="none"/>
              </w:rPr>
              <w:t>China and the U.S. announced a preliminary "phase one" agreement in their 13th round of high-level trade talks, making significant progress in areas like agriculture exports, intellectual property protection, currency exchange rates, financial services, and technology transfer.</w:t>
            </w:r>
          </w:p>
        </w:tc>
        <w:tc>
          <w:tcPr>
            <w:tcW w:w="4735" w:type="dxa"/>
          </w:tcPr>
          <w:p w14:paraId="3BEA3CFD" w14:textId="77777777" w:rsidR="005E3018" w:rsidRDefault="005E3018" w:rsidP="00601CA5">
            <w:pPr>
              <w:spacing w:line="240" w:lineRule="auto"/>
              <w:rPr>
                <w:color w:val="000000"/>
                <w:sz w:val="16"/>
                <w:szCs w:val="16"/>
                <w14:ligatures w14:val="none"/>
              </w:rPr>
            </w:pPr>
            <w:r>
              <w:rPr>
                <w:sz w:val="16"/>
                <w:szCs w:val="16"/>
                <w14:ligatures w14:val="none"/>
              </w:rPr>
              <w:t>China and the U.S. announced a preliminary "phase one" agreement in their 13th round of high-level trade talks, making significant progress in areas like agriculture exports, intellectual property protection, currency exchange rates, financial services, and technology transfer.</w:t>
            </w:r>
          </w:p>
        </w:tc>
      </w:tr>
      <w:tr w:rsidR="005E3018" w14:paraId="5F5DF96A" w14:textId="77777777" w:rsidTr="00515363">
        <w:trPr>
          <w:trHeight w:val="203"/>
        </w:trPr>
        <w:tc>
          <w:tcPr>
            <w:tcW w:w="989" w:type="dxa"/>
          </w:tcPr>
          <w:p w14:paraId="3F12B4D7" w14:textId="77777777" w:rsidR="005E3018" w:rsidRDefault="005E3018" w:rsidP="00601CA5">
            <w:pPr>
              <w:spacing w:line="240" w:lineRule="auto"/>
              <w:rPr>
                <w:b/>
                <w:bCs/>
                <w:sz w:val="16"/>
                <w:szCs w:val="16"/>
                <w14:ligatures w14:val="none"/>
              </w:rPr>
            </w:pPr>
            <w:r>
              <w:rPr>
                <w:sz w:val="16"/>
                <w:szCs w:val="16"/>
                <w14:ligatures w14:val="none"/>
              </w:rPr>
              <w:t>15/01/2020</w:t>
            </w:r>
          </w:p>
        </w:tc>
        <w:tc>
          <w:tcPr>
            <w:tcW w:w="3343" w:type="dxa"/>
          </w:tcPr>
          <w:p w14:paraId="4BB07E7C" w14:textId="77777777" w:rsidR="005E3018" w:rsidRDefault="005E3018" w:rsidP="00601CA5">
            <w:pPr>
              <w:spacing w:line="240" w:lineRule="auto"/>
              <w:rPr>
                <w:sz w:val="16"/>
                <w:szCs w:val="16"/>
                <w14:ligatures w14:val="none"/>
              </w:rPr>
            </w:pPr>
            <w:r>
              <w:rPr>
                <w:sz w:val="16"/>
                <w:szCs w:val="16"/>
                <w14:ligatures w14:val="none"/>
              </w:rPr>
              <w:t>The U.S. and China achieved a preliminary "phase one" trade agreement.</w:t>
            </w:r>
          </w:p>
        </w:tc>
        <w:tc>
          <w:tcPr>
            <w:tcW w:w="4735" w:type="dxa"/>
          </w:tcPr>
          <w:p w14:paraId="4CF147D8" w14:textId="77777777" w:rsidR="005E3018" w:rsidRDefault="005E3018" w:rsidP="00601CA5">
            <w:pPr>
              <w:spacing w:line="240" w:lineRule="auto"/>
              <w:rPr>
                <w:sz w:val="16"/>
                <w:szCs w:val="16"/>
                <w14:ligatures w14:val="none"/>
              </w:rPr>
            </w:pPr>
            <w:r>
              <w:rPr>
                <w:sz w:val="16"/>
                <w:szCs w:val="16"/>
                <w14:ligatures w14:val="none"/>
              </w:rPr>
              <w:t>The U.S. and China achieved a preliminary "phase one" trade agreement.</w:t>
            </w:r>
          </w:p>
        </w:tc>
      </w:tr>
    </w:tbl>
    <w:p w14:paraId="5D952D0B" w14:textId="77777777" w:rsidR="005E3018" w:rsidRPr="00CC4B7A" w:rsidRDefault="005E3018" w:rsidP="005E3018">
      <w:pPr>
        <w:spacing w:after="0" w:line="240" w:lineRule="auto"/>
        <w:rPr>
          <w:rFonts w:ascii="Times New Roman" w:hAnsi="Times New Roman" w:cs="Times New Roman"/>
          <w:sz w:val="24"/>
          <w:szCs w:val="24"/>
          <w:lang w:val="en-US"/>
        </w:rPr>
      </w:pPr>
      <w:r w:rsidRPr="006E20EF">
        <w:rPr>
          <w:rFonts w:ascii="Times New Roman" w:hAnsi="Times New Roman" w:cs="Times New Roman"/>
          <w:b/>
          <w:bCs/>
          <w:sz w:val="24"/>
          <w:szCs w:val="24"/>
          <w:lang w:val="en-US"/>
        </w:rPr>
        <w:lastRenderedPageBreak/>
        <w:t>Table 4</w:t>
      </w:r>
      <w:r w:rsidRPr="00CC4B7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E20EF">
        <w:rPr>
          <w:rFonts w:ascii="Times New Roman" w:hAnsi="Times New Roman" w:cs="Times New Roman"/>
          <w:sz w:val="24"/>
          <w:szCs w:val="24"/>
          <w:lang w:val="en-US"/>
        </w:rPr>
        <w:t>Impulse response value</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of TVP-VAR model</w:t>
      </w:r>
    </w:p>
    <w:tbl>
      <w:tblPr>
        <w:tblW w:w="6121" w:type="dxa"/>
        <w:tblLook w:val="04A0" w:firstRow="1" w:lastRow="0" w:firstColumn="1" w:lastColumn="0" w:noHBand="0" w:noVBand="1"/>
      </w:tblPr>
      <w:tblGrid>
        <w:gridCol w:w="1737"/>
        <w:gridCol w:w="1310"/>
        <w:gridCol w:w="1310"/>
        <w:gridCol w:w="1310"/>
        <w:gridCol w:w="1310"/>
      </w:tblGrid>
      <w:tr w:rsidR="005E3018" w:rsidRPr="00CC4B7A" w14:paraId="2AFDB7A8" w14:textId="77777777" w:rsidTr="00601CA5">
        <w:trPr>
          <w:trHeight w:val="336"/>
        </w:trPr>
        <w:tc>
          <w:tcPr>
            <w:tcW w:w="1508" w:type="dxa"/>
            <w:tcBorders>
              <w:top w:val="single" w:sz="4" w:space="0" w:color="000000"/>
              <w:left w:val="nil"/>
              <w:bottom w:val="double" w:sz="4" w:space="0" w:color="000000"/>
              <w:right w:val="nil"/>
            </w:tcBorders>
            <w:shd w:val="clear" w:color="auto" w:fill="auto"/>
            <w:noWrap/>
            <w:vAlign w:val="center"/>
            <w:hideMark/>
          </w:tcPr>
          <w:p w14:paraId="3EEDE37A"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Time</w:t>
            </w:r>
          </w:p>
        </w:tc>
        <w:tc>
          <w:tcPr>
            <w:tcW w:w="1206" w:type="dxa"/>
            <w:tcBorders>
              <w:top w:val="single" w:sz="4" w:space="0" w:color="000000"/>
              <w:left w:val="nil"/>
              <w:bottom w:val="double" w:sz="4" w:space="0" w:color="000000"/>
              <w:right w:val="nil"/>
            </w:tcBorders>
            <w:shd w:val="clear" w:color="auto" w:fill="auto"/>
            <w:noWrap/>
            <w:vAlign w:val="center"/>
            <w:hideMark/>
          </w:tcPr>
          <w:p w14:paraId="473C890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03/07/2017</w:t>
            </w:r>
          </w:p>
        </w:tc>
        <w:tc>
          <w:tcPr>
            <w:tcW w:w="1130" w:type="dxa"/>
            <w:tcBorders>
              <w:top w:val="single" w:sz="4" w:space="0" w:color="000000"/>
              <w:left w:val="nil"/>
              <w:bottom w:val="double" w:sz="4" w:space="0" w:color="000000"/>
              <w:right w:val="nil"/>
            </w:tcBorders>
            <w:shd w:val="clear" w:color="auto" w:fill="auto"/>
            <w:noWrap/>
            <w:vAlign w:val="center"/>
            <w:hideMark/>
          </w:tcPr>
          <w:p w14:paraId="7862875E"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08/03/2018</w:t>
            </w:r>
          </w:p>
        </w:tc>
        <w:tc>
          <w:tcPr>
            <w:tcW w:w="1134" w:type="dxa"/>
            <w:tcBorders>
              <w:top w:val="single" w:sz="4" w:space="0" w:color="000000"/>
              <w:left w:val="nil"/>
              <w:bottom w:val="double" w:sz="4" w:space="0" w:color="000000"/>
              <w:right w:val="nil"/>
            </w:tcBorders>
            <w:shd w:val="clear" w:color="auto" w:fill="auto"/>
            <w:noWrap/>
            <w:vAlign w:val="center"/>
            <w:hideMark/>
          </w:tcPr>
          <w:p w14:paraId="76F02492"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15/01/2020</w:t>
            </w:r>
          </w:p>
        </w:tc>
        <w:tc>
          <w:tcPr>
            <w:tcW w:w="1143" w:type="dxa"/>
            <w:tcBorders>
              <w:top w:val="single" w:sz="4" w:space="0" w:color="000000"/>
              <w:left w:val="nil"/>
              <w:bottom w:val="double" w:sz="4" w:space="0" w:color="000000"/>
              <w:right w:val="nil"/>
            </w:tcBorders>
            <w:shd w:val="clear" w:color="auto" w:fill="auto"/>
            <w:noWrap/>
            <w:vAlign w:val="center"/>
            <w:hideMark/>
          </w:tcPr>
          <w:p w14:paraId="75B7E5F4"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01/07/2021</w:t>
            </w:r>
          </w:p>
        </w:tc>
      </w:tr>
      <w:tr w:rsidR="005E3018" w:rsidRPr="00CC4B7A" w14:paraId="31F0D636" w14:textId="77777777" w:rsidTr="00601CA5">
        <w:trPr>
          <w:trHeight w:val="336"/>
        </w:trPr>
        <w:tc>
          <w:tcPr>
            <w:tcW w:w="6121" w:type="dxa"/>
            <w:gridSpan w:val="5"/>
            <w:tcBorders>
              <w:top w:val="double" w:sz="4" w:space="0" w:color="000000"/>
              <w:left w:val="nil"/>
              <w:bottom w:val="nil"/>
              <w:right w:val="nil"/>
            </w:tcBorders>
            <w:shd w:val="clear" w:color="auto" w:fill="auto"/>
            <w:noWrap/>
            <w:vAlign w:val="center"/>
            <w:hideMark/>
          </w:tcPr>
          <w:p w14:paraId="627B5EC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Panel A: 1-period ahead</w:t>
            </w:r>
          </w:p>
        </w:tc>
      </w:tr>
      <w:tr w:rsidR="005E3018" w:rsidRPr="00CC4B7A" w14:paraId="78FD85AF" w14:textId="77777777" w:rsidTr="00601CA5">
        <w:trPr>
          <w:trHeight w:val="340"/>
        </w:trPr>
        <w:tc>
          <w:tcPr>
            <w:tcW w:w="1508" w:type="dxa"/>
            <w:tcBorders>
              <w:top w:val="nil"/>
              <w:left w:val="nil"/>
              <w:bottom w:val="nil"/>
              <w:right w:val="nil"/>
            </w:tcBorders>
            <w:shd w:val="clear" w:color="auto" w:fill="auto"/>
            <w:noWrap/>
            <w:vAlign w:val="center"/>
            <w:hideMark/>
          </w:tcPr>
          <w:p w14:paraId="7F569321"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CSI300→BTC</w:t>
            </w:r>
          </w:p>
        </w:tc>
        <w:tc>
          <w:tcPr>
            <w:tcW w:w="1206" w:type="dxa"/>
            <w:tcBorders>
              <w:top w:val="nil"/>
              <w:left w:val="nil"/>
              <w:bottom w:val="nil"/>
              <w:right w:val="nil"/>
            </w:tcBorders>
            <w:shd w:val="clear" w:color="auto" w:fill="auto"/>
            <w:noWrap/>
            <w:vAlign w:val="center"/>
            <w:hideMark/>
          </w:tcPr>
          <w:p w14:paraId="37575E10"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-0.015</w:t>
            </w:r>
          </w:p>
        </w:tc>
        <w:tc>
          <w:tcPr>
            <w:tcW w:w="1130" w:type="dxa"/>
            <w:tcBorders>
              <w:top w:val="nil"/>
              <w:left w:val="nil"/>
              <w:bottom w:val="nil"/>
              <w:right w:val="nil"/>
            </w:tcBorders>
            <w:shd w:val="clear" w:color="auto" w:fill="auto"/>
            <w:noWrap/>
            <w:vAlign w:val="center"/>
            <w:hideMark/>
          </w:tcPr>
          <w:p w14:paraId="2DC05611"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-0.005</w:t>
            </w:r>
          </w:p>
        </w:tc>
        <w:tc>
          <w:tcPr>
            <w:tcW w:w="1134" w:type="dxa"/>
            <w:tcBorders>
              <w:top w:val="nil"/>
              <w:left w:val="nil"/>
              <w:bottom w:val="nil"/>
              <w:right w:val="nil"/>
            </w:tcBorders>
            <w:shd w:val="clear" w:color="auto" w:fill="auto"/>
            <w:noWrap/>
            <w:vAlign w:val="center"/>
            <w:hideMark/>
          </w:tcPr>
          <w:p w14:paraId="46B2A43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-0.03</w:t>
            </w:r>
          </w:p>
        </w:tc>
        <w:tc>
          <w:tcPr>
            <w:tcW w:w="1143" w:type="dxa"/>
            <w:tcBorders>
              <w:top w:val="nil"/>
              <w:left w:val="nil"/>
              <w:bottom w:val="nil"/>
              <w:right w:val="nil"/>
            </w:tcBorders>
            <w:shd w:val="clear" w:color="auto" w:fill="auto"/>
            <w:noWrap/>
            <w:vAlign w:val="center"/>
            <w:hideMark/>
          </w:tcPr>
          <w:p w14:paraId="4E539EB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-0.05</w:t>
            </w:r>
          </w:p>
        </w:tc>
      </w:tr>
      <w:tr w:rsidR="005E3018" w:rsidRPr="00CC4B7A" w14:paraId="6FE2D3B3" w14:textId="77777777" w:rsidTr="00601CA5">
        <w:trPr>
          <w:trHeight w:val="336"/>
        </w:trPr>
        <w:tc>
          <w:tcPr>
            <w:tcW w:w="1508" w:type="dxa"/>
            <w:tcBorders>
              <w:top w:val="nil"/>
              <w:left w:val="nil"/>
              <w:bottom w:val="nil"/>
              <w:right w:val="nil"/>
            </w:tcBorders>
            <w:shd w:val="clear" w:color="auto" w:fill="auto"/>
            <w:noWrap/>
            <w:vAlign w:val="center"/>
            <w:hideMark/>
          </w:tcPr>
          <w:p w14:paraId="30FE804A"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CSI300→ETH</w:t>
            </w:r>
          </w:p>
        </w:tc>
        <w:tc>
          <w:tcPr>
            <w:tcW w:w="1206" w:type="dxa"/>
            <w:tcBorders>
              <w:top w:val="nil"/>
              <w:left w:val="nil"/>
              <w:bottom w:val="nil"/>
              <w:right w:val="nil"/>
            </w:tcBorders>
            <w:shd w:val="clear" w:color="auto" w:fill="auto"/>
            <w:noWrap/>
            <w:vAlign w:val="center"/>
            <w:hideMark/>
          </w:tcPr>
          <w:p w14:paraId="2E8C5826"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0.003</w:t>
            </w:r>
          </w:p>
        </w:tc>
        <w:tc>
          <w:tcPr>
            <w:tcW w:w="1130" w:type="dxa"/>
            <w:tcBorders>
              <w:top w:val="nil"/>
              <w:left w:val="nil"/>
              <w:bottom w:val="nil"/>
              <w:right w:val="nil"/>
            </w:tcBorders>
            <w:shd w:val="clear" w:color="auto" w:fill="auto"/>
            <w:noWrap/>
            <w:vAlign w:val="center"/>
            <w:hideMark/>
          </w:tcPr>
          <w:p w14:paraId="591E654C"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0.002</w:t>
            </w:r>
          </w:p>
        </w:tc>
        <w:tc>
          <w:tcPr>
            <w:tcW w:w="1134" w:type="dxa"/>
            <w:tcBorders>
              <w:top w:val="nil"/>
              <w:left w:val="nil"/>
              <w:bottom w:val="nil"/>
              <w:right w:val="nil"/>
            </w:tcBorders>
            <w:shd w:val="clear" w:color="auto" w:fill="auto"/>
            <w:noWrap/>
            <w:vAlign w:val="center"/>
            <w:hideMark/>
          </w:tcPr>
          <w:p w14:paraId="7E20F6F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-0.004</w:t>
            </w:r>
          </w:p>
        </w:tc>
        <w:tc>
          <w:tcPr>
            <w:tcW w:w="1143" w:type="dxa"/>
            <w:tcBorders>
              <w:top w:val="nil"/>
              <w:left w:val="nil"/>
              <w:bottom w:val="nil"/>
              <w:right w:val="nil"/>
            </w:tcBorders>
            <w:shd w:val="clear" w:color="auto" w:fill="auto"/>
            <w:noWrap/>
            <w:vAlign w:val="center"/>
            <w:hideMark/>
          </w:tcPr>
          <w:p w14:paraId="51B034B5"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-0.02</w:t>
            </w:r>
          </w:p>
        </w:tc>
      </w:tr>
      <w:tr w:rsidR="005E3018" w:rsidRPr="00CC4B7A" w14:paraId="46D916B7" w14:textId="77777777" w:rsidTr="00601CA5">
        <w:trPr>
          <w:trHeight w:val="336"/>
        </w:trPr>
        <w:tc>
          <w:tcPr>
            <w:tcW w:w="1508" w:type="dxa"/>
            <w:tcBorders>
              <w:top w:val="nil"/>
              <w:left w:val="nil"/>
              <w:bottom w:val="nil"/>
              <w:right w:val="nil"/>
            </w:tcBorders>
            <w:shd w:val="clear" w:color="auto" w:fill="auto"/>
            <w:noWrap/>
            <w:vAlign w:val="center"/>
            <w:hideMark/>
          </w:tcPr>
          <w:p w14:paraId="6BE072F6"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BTC→CSI300</w:t>
            </w:r>
          </w:p>
        </w:tc>
        <w:tc>
          <w:tcPr>
            <w:tcW w:w="1206" w:type="dxa"/>
            <w:tcBorders>
              <w:top w:val="nil"/>
              <w:left w:val="nil"/>
              <w:bottom w:val="nil"/>
              <w:right w:val="nil"/>
            </w:tcBorders>
            <w:shd w:val="clear" w:color="auto" w:fill="auto"/>
            <w:noWrap/>
            <w:vAlign w:val="center"/>
            <w:hideMark/>
          </w:tcPr>
          <w:p w14:paraId="1CA727C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w:t>
            </w:r>
            <w:r>
              <w:rPr>
                <w:rFonts w:ascii="Times New Roman" w:eastAsia="SimSun" w:hAnsi="Times New Roman" w:cs="Times New Roman" w:hint="eastAsia"/>
                <w:color w:val="000000"/>
                <w:kern w:val="0"/>
                <w:sz w:val="24"/>
                <w:szCs w:val="24"/>
                <w:lang w:val="en-US"/>
                <w14:ligatures w14:val="none"/>
              </w:rPr>
              <w:t>0</w:t>
            </w:r>
            <w:r w:rsidRPr="00CC4B7A">
              <w:rPr>
                <w:rFonts w:ascii="Times New Roman" w:eastAsia="SimSun" w:hAnsi="Times New Roman" w:cs="Times New Roman"/>
                <w:color w:val="000000"/>
                <w:kern w:val="0"/>
                <w:sz w:val="24"/>
                <w:szCs w:val="24"/>
                <w:lang w:val="en-US"/>
                <w14:ligatures w14:val="none"/>
              </w:rPr>
              <w:t>1</w:t>
            </w:r>
          </w:p>
        </w:tc>
        <w:tc>
          <w:tcPr>
            <w:tcW w:w="1130" w:type="dxa"/>
            <w:tcBorders>
              <w:top w:val="nil"/>
              <w:left w:val="nil"/>
              <w:bottom w:val="nil"/>
              <w:right w:val="nil"/>
            </w:tcBorders>
            <w:shd w:val="clear" w:color="auto" w:fill="auto"/>
            <w:noWrap/>
            <w:vAlign w:val="center"/>
            <w:hideMark/>
          </w:tcPr>
          <w:p w14:paraId="53AEB49E"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-0.015</w:t>
            </w:r>
          </w:p>
        </w:tc>
        <w:tc>
          <w:tcPr>
            <w:tcW w:w="1134" w:type="dxa"/>
            <w:tcBorders>
              <w:top w:val="nil"/>
              <w:left w:val="nil"/>
              <w:bottom w:val="nil"/>
              <w:right w:val="nil"/>
            </w:tcBorders>
            <w:shd w:val="clear" w:color="auto" w:fill="auto"/>
            <w:noWrap/>
            <w:vAlign w:val="center"/>
            <w:hideMark/>
          </w:tcPr>
          <w:p w14:paraId="705406BC"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0.009</w:t>
            </w:r>
          </w:p>
        </w:tc>
        <w:tc>
          <w:tcPr>
            <w:tcW w:w="1143" w:type="dxa"/>
            <w:tcBorders>
              <w:top w:val="nil"/>
              <w:left w:val="nil"/>
              <w:bottom w:val="nil"/>
              <w:right w:val="nil"/>
            </w:tcBorders>
            <w:shd w:val="clear" w:color="auto" w:fill="auto"/>
            <w:noWrap/>
            <w:vAlign w:val="center"/>
            <w:hideMark/>
          </w:tcPr>
          <w:p w14:paraId="6293455E"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0.013</w:t>
            </w:r>
          </w:p>
        </w:tc>
      </w:tr>
      <w:tr w:rsidR="005E3018" w:rsidRPr="00CC4B7A" w14:paraId="74C45DBE" w14:textId="77777777" w:rsidTr="00601CA5">
        <w:trPr>
          <w:trHeight w:val="336"/>
        </w:trPr>
        <w:tc>
          <w:tcPr>
            <w:tcW w:w="1508" w:type="dxa"/>
            <w:tcBorders>
              <w:top w:val="nil"/>
              <w:left w:val="nil"/>
              <w:bottom w:val="nil"/>
              <w:right w:val="nil"/>
            </w:tcBorders>
            <w:shd w:val="clear" w:color="auto" w:fill="auto"/>
            <w:noWrap/>
            <w:vAlign w:val="center"/>
            <w:hideMark/>
          </w:tcPr>
          <w:p w14:paraId="11495615"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ETH→CSI300</w:t>
            </w:r>
          </w:p>
        </w:tc>
        <w:tc>
          <w:tcPr>
            <w:tcW w:w="1206" w:type="dxa"/>
            <w:tcBorders>
              <w:top w:val="nil"/>
              <w:left w:val="nil"/>
              <w:bottom w:val="nil"/>
              <w:right w:val="nil"/>
            </w:tcBorders>
            <w:shd w:val="clear" w:color="auto" w:fill="auto"/>
            <w:noWrap/>
            <w:vAlign w:val="center"/>
            <w:hideMark/>
          </w:tcPr>
          <w:p w14:paraId="457810D0"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w:t>
            </w:r>
          </w:p>
        </w:tc>
        <w:tc>
          <w:tcPr>
            <w:tcW w:w="1130" w:type="dxa"/>
            <w:tcBorders>
              <w:top w:val="nil"/>
              <w:left w:val="nil"/>
              <w:bottom w:val="nil"/>
              <w:right w:val="nil"/>
            </w:tcBorders>
            <w:shd w:val="clear" w:color="auto" w:fill="auto"/>
            <w:noWrap/>
            <w:vAlign w:val="center"/>
            <w:hideMark/>
          </w:tcPr>
          <w:p w14:paraId="2A29C35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0.02</w:t>
            </w:r>
          </w:p>
        </w:tc>
        <w:tc>
          <w:tcPr>
            <w:tcW w:w="1134" w:type="dxa"/>
            <w:tcBorders>
              <w:top w:val="nil"/>
              <w:left w:val="nil"/>
              <w:bottom w:val="nil"/>
              <w:right w:val="nil"/>
            </w:tcBorders>
            <w:shd w:val="clear" w:color="auto" w:fill="auto"/>
            <w:noWrap/>
            <w:vAlign w:val="center"/>
            <w:hideMark/>
          </w:tcPr>
          <w:p w14:paraId="1F37E142"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-0.012</w:t>
            </w:r>
          </w:p>
        </w:tc>
        <w:tc>
          <w:tcPr>
            <w:tcW w:w="1143" w:type="dxa"/>
            <w:tcBorders>
              <w:top w:val="nil"/>
              <w:left w:val="nil"/>
              <w:bottom w:val="nil"/>
              <w:right w:val="nil"/>
            </w:tcBorders>
            <w:shd w:val="clear" w:color="auto" w:fill="auto"/>
            <w:noWrap/>
            <w:vAlign w:val="center"/>
            <w:hideMark/>
          </w:tcPr>
          <w:p w14:paraId="3DC9761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0.036</w:t>
            </w:r>
          </w:p>
        </w:tc>
      </w:tr>
      <w:tr w:rsidR="005E3018" w:rsidRPr="00CC4B7A" w14:paraId="0E43E023" w14:textId="77777777" w:rsidTr="00601CA5">
        <w:trPr>
          <w:trHeight w:val="340"/>
        </w:trPr>
        <w:tc>
          <w:tcPr>
            <w:tcW w:w="1508" w:type="dxa"/>
            <w:tcBorders>
              <w:top w:val="nil"/>
              <w:left w:val="nil"/>
              <w:bottom w:val="nil"/>
              <w:right w:val="nil"/>
            </w:tcBorders>
            <w:shd w:val="clear" w:color="auto" w:fill="auto"/>
            <w:noWrap/>
            <w:vAlign w:val="center"/>
            <w:hideMark/>
          </w:tcPr>
          <w:p w14:paraId="2C4D38DC"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S&amp;P500→BTC</w:t>
            </w:r>
          </w:p>
        </w:tc>
        <w:tc>
          <w:tcPr>
            <w:tcW w:w="1206" w:type="dxa"/>
            <w:tcBorders>
              <w:top w:val="nil"/>
              <w:left w:val="nil"/>
              <w:bottom w:val="nil"/>
              <w:right w:val="nil"/>
            </w:tcBorders>
            <w:shd w:val="clear" w:color="auto" w:fill="auto"/>
            <w:noWrap/>
            <w:vAlign w:val="center"/>
            <w:hideMark/>
          </w:tcPr>
          <w:p w14:paraId="298B2D0F"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0.016</w:t>
            </w:r>
          </w:p>
        </w:tc>
        <w:tc>
          <w:tcPr>
            <w:tcW w:w="1130" w:type="dxa"/>
            <w:tcBorders>
              <w:top w:val="nil"/>
              <w:left w:val="nil"/>
              <w:bottom w:val="nil"/>
              <w:right w:val="nil"/>
            </w:tcBorders>
            <w:shd w:val="clear" w:color="auto" w:fill="auto"/>
            <w:noWrap/>
            <w:vAlign w:val="center"/>
            <w:hideMark/>
          </w:tcPr>
          <w:p w14:paraId="5B4C69D2"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0.023</w:t>
            </w:r>
          </w:p>
        </w:tc>
        <w:tc>
          <w:tcPr>
            <w:tcW w:w="1134" w:type="dxa"/>
            <w:tcBorders>
              <w:top w:val="nil"/>
              <w:left w:val="nil"/>
              <w:bottom w:val="nil"/>
              <w:right w:val="nil"/>
            </w:tcBorders>
            <w:shd w:val="clear" w:color="auto" w:fill="auto"/>
            <w:noWrap/>
            <w:vAlign w:val="center"/>
            <w:hideMark/>
          </w:tcPr>
          <w:p w14:paraId="1D84812C"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0.004</w:t>
            </w:r>
          </w:p>
        </w:tc>
        <w:tc>
          <w:tcPr>
            <w:tcW w:w="1143" w:type="dxa"/>
            <w:tcBorders>
              <w:top w:val="nil"/>
              <w:left w:val="nil"/>
              <w:bottom w:val="nil"/>
              <w:right w:val="nil"/>
            </w:tcBorders>
            <w:shd w:val="clear" w:color="auto" w:fill="auto"/>
            <w:noWrap/>
            <w:vAlign w:val="center"/>
            <w:hideMark/>
          </w:tcPr>
          <w:p w14:paraId="7F5C2D54"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-0.009</w:t>
            </w:r>
          </w:p>
        </w:tc>
      </w:tr>
      <w:tr w:rsidR="005E3018" w:rsidRPr="00CC4B7A" w14:paraId="355D13FF" w14:textId="77777777" w:rsidTr="00601CA5">
        <w:trPr>
          <w:trHeight w:val="336"/>
        </w:trPr>
        <w:tc>
          <w:tcPr>
            <w:tcW w:w="1508" w:type="dxa"/>
            <w:tcBorders>
              <w:top w:val="nil"/>
              <w:left w:val="nil"/>
              <w:bottom w:val="nil"/>
              <w:right w:val="nil"/>
            </w:tcBorders>
            <w:shd w:val="clear" w:color="auto" w:fill="auto"/>
            <w:noWrap/>
            <w:vAlign w:val="center"/>
            <w:hideMark/>
          </w:tcPr>
          <w:p w14:paraId="5CFA527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S&amp;P500→ETH</w:t>
            </w:r>
          </w:p>
        </w:tc>
        <w:tc>
          <w:tcPr>
            <w:tcW w:w="1206" w:type="dxa"/>
            <w:tcBorders>
              <w:top w:val="nil"/>
              <w:left w:val="nil"/>
              <w:bottom w:val="nil"/>
              <w:right w:val="nil"/>
            </w:tcBorders>
            <w:shd w:val="clear" w:color="auto" w:fill="auto"/>
            <w:noWrap/>
            <w:vAlign w:val="center"/>
            <w:hideMark/>
          </w:tcPr>
          <w:p w14:paraId="0A3B72F5"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0.04</w:t>
            </w:r>
          </w:p>
        </w:tc>
        <w:tc>
          <w:tcPr>
            <w:tcW w:w="1130" w:type="dxa"/>
            <w:tcBorders>
              <w:top w:val="nil"/>
              <w:left w:val="nil"/>
              <w:bottom w:val="nil"/>
              <w:right w:val="nil"/>
            </w:tcBorders>
            <w:shd w:val="clear" w:color="auto" w:fill="auto"/>
            <w:noWrap/>
            <w:vAlign w:val="center"/>
            <w:hideMark/>
          </w:tcPr>
          <w:p w14:paraId="25B5E9E9"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0.039</w:t>
            </w:r>
          </w:p>
        </w:tc>
        <w:tc>
          <w:tcPr>
            <w:tcW w:w="1134" w:type="dxa"/>
            <w:tcBorders>
              <w:top w:val="nil"/>
              <w:left w:val="nil"/>
              <w:bottom w:val="nil"/>
              <w:right w:val="nil"/>
            </w:tcBorders>
            <w:shd w:val="clear" w:color="auto" w:fill="auto"/>
            <w:noWrap/>
            <w:vAlign w:val="center"/>
            <w:hideMark/>
          </w:tcPr>
          <w:p w14:paraId="4EDB5F5E"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0.021</w:t>
            </w:r>
          </w:p>
        </w:tc>
        <w:tc>
          <w:tcPr>
            <w:tcW w:w="1143" w:type="dxa"/>
            <w:tcBorders>
              <w:top w:val="nil"/>
              <w:left w:val="nil"/>
              <w:bottom w:val="nil"/>
              <w:right w:val="nil"/>
            </w:tcBorders>
            <w:shd w:val="clear" w:color="auto" w:fill="auto"/>
            <w:noWrap/>
            <w:vAlign w:val="center"/>
            <w:hideMark/>
          </w:tcPr>
          <w:p w14:paraId="50E67D2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-0.004</w:t>
            </w:r>
          </w:p>
        </w:tc>
      </w:tr>
      <w:tr w:rsidR="005E3018" w:rsidRPr="00CC4B7A" w14:paraId="7E279B16" w14:textId="77777777" w:rsidTr="00601CA5">
        <w:trPr>
          <w:trHeight w:val="336"/>
        </w:trPr>
        <w:tc>
          <w:tcPr>
            <w:tcW w:w="1508" w:type="dxa"/>
            <w:tcBorders>
              <w:top w:val="nil"/>
              <w:left w:val="nil"/>
              <w:right w:val="nil"/>
            </w:tcBorders>
            <w:shd w:val="clear" w:color="auto" w:fill="auto"/>
            <w:noWrap/>
            <w:vAlign w:val="center"/>
            <w:hideMark/>
          </w:tcPr>
          <w:p w14:paraId="4ED4DFA6"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BTC→S&amp;P500</w:t>
            </w:r>
          </w:p>
        </w:tc>
        <w:tc>
          <w:tcPr>
            <w:tcW w:w="1206" w:type="dxa"/>
            <w:tcBorders>
              <w:top w:val="nil"/>
              <w:left w:val="nil"/>
              <w:right w:val="nil"/>
            </w:tcBorders>
            <w:shd w:val="clear" w:color="auto" w:fill="auto"/>
            <w:noWrap/>
            <w:vAlign w:val="center"/>
            <w:hideMark/>
          </w:tcPr>
          <w:p w14:paraId="5794BE1E"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0.019</w:t>
            </w:r>
          </w:p>
        </w:tc>
        <w:tc>
          <w:tcPr>
            <w:tcW w:w="1130" w:type="dxa"/>
            <w:tcBorders>
              <w:top w:val="nil"/>
              <w:left w:val="nil"/>
              <w:right w:val="nil"/>
            </w:tcBorders>
            <w:shd w:val="clear" w:color="auto" w:fill="auto"/>
            <w:noWrap/>
            <w:vAlign w:val="center"/>
            <w:hideMark/>
          </w:tcPr>
          <w:p w14:paraId="004E6470"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0.044</w:t>
            </w:r>
          </w:p>
        </w:tc>
        <w:tc>
          <w:tcPr>
            <w:tcW w:w="1134" w:type="dxa"/>
            <w:tcBorders>
              <w:top w:val="nil"/>
              <w:left w:val="nil"/>
              <w:right w:val="nil"/>
            </w:tcBorders>
            <w:shd w:val="clear" w:color="auto" w:fill="auto"/>
            <w:noWrap/>
            <w:vAlign w:val="center"/>
            <w:hideMark/>
          </w:tcPr>
          <w:p w14:paraId="5A6FC080"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0.034</w:t>
            </w:r>
          </w:p>
        </w:tc>
        <w:tc>
          <w:tcPr>
            <w:tcW w:w="1143" w:type="dxa"/>
            <w:tcBorders>
              <w:top w:val="nil"/>
              <w:left w:val="nil"/>
              <w:right w:val="nil"/>
            </w:tcBorders>
            <w:shd w:val="clear" w:color="auto" w:fill="auto"/>
            <w:noWrap/>
            <w:vAlign w:val="center"/>
            <w:hideMark/>
          </w:tcPr>
          <w:p w14:paraId="0C38E7F7"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-0.018</w:t>
            </w:r>
          </w:p>
        </w:tc>
      </w:tr>
      <w:tr w:rsidR="005E3018" w:rsidRPr="00CC4B7A" w14:paraId="0CF3781F" w14:textId="77777777" w:rsidTr="00601CA5">
        <w:trPr>
          <w:trHeight w:val="336"/>
        </w:trPr>
        <w:tc>
          <w:tcPr>
            <w:tcW w:w="1508" w:type="dxa"/>
            <w:tcBorders>
              <w:top w:val="nil"/>
              <w:left w:val="nil"/>
              <w:bottom w:val="double" w:sz="4" w:space="0" w:color="auto"/>
              <w:right w:val="nil"/>
            </w:tcBorders>
            <w:shd w:val="clear" w:color="auto" w:fill="auto"/>
            <w:noWrap/>
            <w:vAlign w:val="center"/>
            <w:hideMark/>
          </w:tcPr>
          <w:p w14:paraId="50758936"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ETH→S&amp;P500</w:t>
            </w:r>
          </w:p>
        </w:tc>
        <w:tc>
          <w:tcPr>
            <w:tcW w:w="1206" w:type="dxa"/>
            <w:tcBorders>
              <w:top w:val="nil"/>
              <w:left w:val="nil"/>
              <w:bottom w:val="double" w:sz="4" w:space="0" w:color="auto"/>
              <w:right w:val="nil"/>
            </w:tcBorders>
            <w:shd w:val="clear" w:color="auto" w:fill="auto"/>
            <w:noWrap/>
            <w:vAlign w:val="center"/>
            <w:hideMark/>
          </w:tcPr>
          <w:p w14:paraId="481DBDF3"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0.013</w:t>
            </w:r>
          </w:p>
        </w:tc>
        <w:tc>
          <w:tcPr>
            <w:tcW w:w="1130" w:type="dxa"/>
            <w:tcBorders>
              <w:top w:val="nil"/>
              <w:left w:val="nil"/>
              <w:bottom w:val="double" w:sz="4" w:space="0" w:color="auto"/>
              <w:right w:val="nil"/>
            </w:tcBorders>
            <w:shd w:val="clear" w:color="auto" w:fill="auto"/>
            <w:noWrap/>
            <w:vAlign w:val="center"/>
            <w:hideMark/>
          </w:tcPr>
          <w:p w14:paraId="380CEB3E"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-0.003</w:t>
            </w:r>
          </w:p>
        </w:tc>
        <w:tc>
          <w:tcPr>
            <w:tcW w:w="1134" w:type="dxa"/>
            <w:tcBorders>
              <w:top w:val="nil"/>
              <w:left w:val="nil"/>
              <w:bottom w:val="double" w:sz="4" w:space="0" w:color="auto"/>
              <w:right w:val="nil"/>
            </w:tcBorders>
            <w:shd w:val="clear" w:color="auto" w:fill="auto"/>
            <w:noWrap/>
            <w:vAlign w:val="center"/>
            <w:hideMark/>
          </w:tcPr>
          <w:p w14:paraId="62A98CC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-0.004</w:t>
            </w:r>
          </w:p>
        </w:tc>
        <w:tc>
          <w:tcPr>
            <w:tcW w:w="1143" w:type="dxa"/>
            <w:tcBorders>
              <w:top w:val="nil"/>
              <w:left w:val="nil"/>
              <w:bottom w:val="double" w:sz="4" w:space="0" w:color="auto"/>
              <w:right w:val="nil"/>
            </w:tcBorders>
            <w:shd w:val="clear" w:color="auto" w:fill="auto"/>
            <w:noWrap/>
            <w:vAlign w:val="center"/>
            <w:hideMark/>
          </w:tcPr>
          <w:p w14:paraId="1D8B882A"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0.037</w:t>
            </w:r>
          </w:p>
        </w:tc>
      </w:tr>
      <w:tr w:rsidR="005E3018" w:rsidRPr="00CC4B7A" w14:paraId="75DCF91D" w14:textId="77777777" w:rsidTr="00601CA5">
        <w:trPr>
          <w:trHeight w:val="336"/>
        </w:trPr>
        <w:tc>
          <w:tcPr>
            <w:tcW w:w="6121" w:type="dxa"/>
            <w:gridSpan w:val="5"/>
            <w:tcBorders>
              <w:top w:val="double" w:sz="4" w:space="0" w:color="auto"/>
              <w:left w:val="nil"/>
              <w:bottom w:val="nil"/>
              <w:right w:val="nil"/>
            </w:tcBorders>
            <w:shd w:val="clear" w:color="auto" w:fill="auto"/>
            <w:noWrap/>
            <w:vAlign w:val="center"/>
            <w:hideMark/>
          </w:tcPr>
          <w:p w14:paraId="7353EDF6"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Panel B: 3-period ahead</w:t>
            </w:r>
          </w:p>
        </w:tc>
      </w:tr>
      <w:tr w:rsidR="005E3018" w:rsidRPr="00CC4B7A" w14:paraId="50605C08" w14:textId="77777777" w:rsidTr="00601CA5">
        <w:trPr>
          <w:trHeight w:val="340"/>
        </w:trPr>
        <w:tc>
          <w:tcPr>
            <w:tcW w:w="1508" w:type="dxa"/>
            <w:tcBorders>
              <w:top w:val="nil"/>
              <w:left w:val="nil"/>
              <w:bottom w:val="nil"/>
              <w:right w:val="nil"/>
            </w:tcBorders>
            <w:shd w:val="clear" w:color="auto" w:fill="auto"/>
            <w:noWrap/>
            <w:vAlign w:val="center"/>
            <w:hideMark/>
          </w:tcPr>
          <w:p w14:paraId="394DCC64"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CSI300→BTC</w:t>
            </w:r>
          </w:p>
        </w:tc>
        <w:tc>
          <w:tcPr>
            <w:tcW w:w="1206" w:type="dxa"/>
            <w:tcBorders>
              <w:top w:val="nil"/>
              <w:left w:val="nil"/>
              <w:bottom w:val="nil"/>
              <w:right w:val="nil"/>
            </w:tcBorders>
            <w:shd w:val="clear" w:color="auto" w:fill="auto"/>
            <w:noWrap/>
            <w:vAlign w:val="center"/>
            <w:hideMark/>
          </w:tcPr>
          <w:p w14:paraId="78A6DFBB"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-0.002</w:t>
            </w:r>
          </w:p>
        </w:tc>
        <w:tc>
          <w:tcPr>
            <w:tcW w:w="1130" w:type="dxa"/>
            <w:tcBorders>
              <w:top w:val="nil"/>
              <w:left w:val="nil"/>
              <w:bottom w:val="nil"/>
              <w:right w:val="nil"/>
            </w:tcBorders>
            <w:shd w:val="clear" w:color="auto" w:fill="auto"/>
            <w:noWrap/>
            <w:vAlign w:val="center"/>
            <w:hideMark/>
          </w:tcPr>
          <w:p w14:paraId="34E20D1C"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-0.002</w:t>
            </w:r>
          </w:p>
        </w:tc>
        <w:tc>
          <w:tcPr>
            <w:tcW w:w="1134" w:type="dxa"/>
            <w:tcBorders>
              <w:top w:val="nil"/>
              <w:left w:val="nil"/>
              <w:bottom w:val="nil"/>
              <w:right w:val="nil"/>
            </w:tcBorders>
            <w:shd w:val="clear" w:color="auto" w:fill="auto"/>
            <w:noWrap/>
            <w:vAlign w:val="center"/>
            <w:hideMark/>
          </w:tcPr>
          <w:p w14:paraId="5F1DAE8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-0.006</w:t>
            </w:r>
          </w:p>
        </w:tc>
        <w:tc>
          <w:tcPr>
            <w:tcW w:w="1143" w:type="dxa"/>
            <w:tcBorders>
              <w:top w:val="nil"/>
              <w:left w:val="nil"/>
              <w:bottom w:val="nil"/>
              <w:right w:val="nil"/>
            </w:tcBorders>
            <w:shd w:val="clear" w:color="auto" w:fill="auto"/>
            <w:noWrap/>
            <w:vAlign w:val="center"/>
            <w:hideMark/>
          </w:tcPr>
          <w:p w14:paraId="10BD7C90"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-0.009</w:t>
            </w:r>
          </w:p>
        </w:tc>
      </w:tr>
      <w:tr w:rsidR="005E3018" w:rsidRPr="00CC4B7A" w14:paraId="2C2BE7F7" w14:textId="77777777" w:rsidTr="00601CA5">
        <w:trPr>
          <w:trHeight w:val="336"/>
        </w:trPr>
        <w:tc>
          <w:tcPr>
            <w:tcW w:w="1508" w:type="dxa"/>
            <w:tcBorders>
              <w:top w:val="nil"/>
              <w:left w:val="nil"/>
              <w:bottom w:val="nil"/>
              <w:right w:val="nil"/>
            </w:tcBorders>
            <w:shd w:val="clear" w:color="auto" w:fill="auto"/>
            <w:noWrap/>
            <w:vAlign w:val="center"/>
            <w:hideMark/>
          </w:tcPr>
          <w:p w14:paraId="1BB76FD5"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CSI300→ETH</w:t>
            </w:r>
          </w:p>
        </w:tc>
        <w:tc>
          <w:tcPr>
            <w:tcW w:w="1206" w:type="dxa"/>
            <w:tcBorders>
              <w:top w:val="nil"/>
              <w:left w:val="nil"/>
              <w:bottom w:val="nil"/>
              <w:right w:val="nil"/>
            </w:tcBorders>
            <w:shd w:val="clear" w:color="auto" w:fill="auto"/>
            <w:noWrap/>
            <w:vAlign w:val="center"/>
            <w:hideMark/>
          </w:tcPr>
          <w:p w14:paraId="6749F872"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0.001</w:t>
            </w:r>
          </w:p>
        </w:tc>
        <w:tc>
          <w:tcPr>
            <w:tcW w:w="1130" w:type="dxa"/>
            <w:tcBorders>
              <w:top w:val="nil"/>
              <w:left w:val="nil"/>
              <w:bottom w:val="nil"/>
              <w:right w:val="nil"/>
            </w:tcBorders>
            <w:shd w:val="clear" w:color="auto" w:fill="auto"/>
            <w:noWrap/>
            <w:vAlign w:val="center"/>
            <w:hideMark/>
          </w:tcPr>
          <w:p w14:paraId="1BCD24DA"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0.0009</w:t>
            </w:r>
          </w:p>
        </w:tc>
        <w:tc>
          <w:tcPr>
            <w:tcW w:w="1134" w:type="dxa"/>
            <w:tcBorders>
              <w:top w:val="nil"/>
              <w:left w:val="nil"/>
              <w:bottom w:val="nil"/>
              <w:right w:val="nil"/>
            </w:tcBorders>
            <w:shd w:val="clear" w:color="auto" w:fill="auto"/>
            <w:noWrap/>
            <w:vAlign w:val="center"/>
            <w:hideMark/>
          </w:tcPr>
          <w:p w14:paraId="280B8734"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-0.007</w:t>
            </w:r>
          </w:p>
        </w:tc>
        <w:tc>
          <w:tcPr>
            <w:tcW w:w="1143" w:type="dxa"/>
            <w:tcBorders>
              <w:top w:val="nil"/>
              <w:left w:val="nil"/>
              <w:bottom w:val="nil"/>
              <w:right w:val="nil"/>
            </w:tcBorders>
            <w:shd w:val="clear" w:color="auto" w:fill="auto"/>
            <w:noWrap/>
            <w:vAlign w:val="center"/>
            <w:hideMark/>
          </w:tcPr>
          <w:p w14:paraId="5D4E9EB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w:t>
            </w:r>
          </w:p>
        </w:tc>
      </w:tr>
      <w:tr w:rsidR="005E3018" w:rsidRPr="00CC4B7A" w14:paraId="0B3BD713" w14:textId="77777777" w:rsidTr="00601CA5">
        <w:trPr>
          <w:trHeight w:val="336"/>
        </w:trPr>
        <w:tc>
          <w:tcPr>
            <w:tcW w:w="1508" w:type="dxa"/>
            <w:tcBorders>
              <w:top w:val="nil"/>
              <w:left w:val="nil"/>
              <w:bottom w:val="nil"/>
              <w:right w:val="nil"/>
            </w:tcBorders>
            <w:shd w:val="clear" w:color="auto" w:fill="auto"/>
            <w:noWrap/>
            <w:vAlign w:val="center"/>
            <w:hideMark/>
          </w:tcPr>
          <w:p w14:paraId="2B6EB085"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BTC→CSI300</w:t>
            </w:r>
          </w:p>
        </w:tc>
        <w:tc>
          <w:tcPr>
            <w:tcW w:w="1206" w:type="dxa"/>
            <w:tcBorders>
              <w:top w:val="nil"/>
              <w:left w:val="nil"/>
              <w:bottom w:val="nil"/>
              <w:right w:val="nil"/>
            </w:tcBorders>
            <w:shd w:val="clear" w:color="auto" w:fill="auto"/>
            <w:noWrap/>
            <w:vAlign w:val="center"/>
            <w:hideMark/>
          </w:tcPr>
          <w:p w14:paraId="5076A439"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w:t>
            </w:r>
          </w:p>
        </w:tc>
        <w:tc>
          <w:tcPr>
            <w:tcW w:w="1130" w:type="dxa"/>
            <w:tcBorders>
              <w:top w:val="nil"/>
              <w:left w:val="nil"/>
              <w:bottom w:val="nil"/>
              <w:right w:val="nil"/>
            </w:tcBorders>
            <w:shd w:val="clear" w:color="auto" w:fill="auto"/>
            <w:noWrap/>
            <w:vAlign w:val="center"/>
            <w:hideMark/>
          </w:tcPr>
          <w:p w14:paraId="72870A9A"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-0.005</w:t>
            </w:r>
          </w:p>
        </w:tc>
        <w:tc>
          <w:tcPr>
            <w:tcW w:w="1134" w:type="dxa"/>
            <w:tcBorders>
              <w:top w:val="nil"/>
              <w:left w:val="nil"/>
              <w:bottom w:val="nil"/>
              <w:right w:val="nil"/>
            </w:tcBorders>
            <w:shd w:val="clear" w:color="auto" w:fill="auto"/>
            <w:noWrap/>
            <w:vAlign w:val="center"/>
            <w:hideMark/>
          </w:tcPr>
          <w:p w14:paraId="41AEA55D"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0.02</w:t>
            </w:r>
          </w:p>
        </w:tc>
        <w:tc>
          <w:tcPr>
            <w:tcW w:w="1143" w:type="dxa"/>
            <w:tcBorders>
              <w:top w:val="nil"/>
              <w:left w:val="nil"/>
              <w:bottom w:val="nil"/>
              <w:right w:val="nil"/>
            </w:tcBorders>
            <w:shd w:val="clear" w:color="auto" w:fill="auto"/>
            <w:noWrap/>
            <w:vAlign w:val="center"/>
            <w:hideMark/>
          </w:tcPr>
          <w:p w14:paraId="640ABE85"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0.013</w:t>
            </w:r>
          </w:p>
        </w:tc>
      </w:tr>
      <w:tr w:rsidR="005E3018" w:rsidRPr="00CC4B7A" w14:paraId="0D97FC89" w14:textId="77777777" w:rsidTr="00601CA5">
        <w:trPr>
          <w:trHeight w:val="336"/>
        </w:trPr>
        <w:tc>
          <w:tcPr>
            <w:tcW w:w="1508" w:type="dxa"/>
            <w:tcBorders>
              <w:top w:val="nil"/>
              <w:left w:val="nil"/>
              <w:bottom w:val="nil"/>
              <w:right w:val="nil"/>
            </w:tcBorders>
            <w:shd w:val="clear" w:color="auto" w:fill="auto"/>
            <w:noWrap/>
            <w:vAlign w:val="center"/>
            <w:hideMark/>
          </w:tcPr>
          <w:p w14:paraId="11B6B6D1"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ETH→CSI300</w:t>
            </w:r>
          </w:p>
        </w:tc>
        <w:tc>
          <w:tcPr>
            <w:tcW w:w="1206" w:type="dxa"/>
            <w:tcBorders>
              <w:top w:val="nil"/>
              <w:left w:val="nil"/>
              <w:bottom w:val="nil"/>
              <w:right w:val="nil"/>
            </w:tcBorders>
            <w:shd w:val="clear" w:color="auto" w:fill="auto"/>
            <w:noWrap/>
            <w:vAlign w:val="center"/>
            <w:hideMark/>
          </w:tcPr>
          <w:p w14:paraId="29902B45"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w:t>
            </w:r>
          </w:p>
        </w:tc>
        <w:tc>
          <w:tcPr>
            <w:tcW w:w="1130" w:type="dxa"/>
            <w:tcBorders>
              <w:top w:val="nil"/>
              <w:left w:val="nil"/>
              <w:bottom w:val="nil"/>
              <w:right w:val="nil"/>
            </w:tcBorders>
            <w:shd w:val="clear" w:color="auto" w:fill="auto"/>
            <w:noWrap/>
            <w:vAlign w:val="center"/>
            <w:hideMark/>
          </w:tcPr>
          <w:p w14:paraId="1AD8CA83"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-0.003</w:t>
            </w:r>
          </w:p>
        </w:tc>
        <w:tc>
          <w:tcPr>
            <w:tcW w:w="1134" w:type="dxa"/>
            <w:tcBorders>
              <w:top w:val="nil"/>
              <w:left w:val="nil"/>
              <w:bottom w:val="nil"/>
              <w:right w:val="nil"/>
            </w:tcBorders>
            <w:shd w:val="clear" w:color="auto" w:fill="auto"/>
            <w:noWrap/>
            <w:vAlign w:val="center"/>
            <w:hideMark/>
          </w:tcPr>
          <w:p w14:paraId="09DDD245"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0.007</w:t>
            </w:r>
          </w:p>
        </w:tc>
        <w:tc>
          <w:tcPr>
            <w:tcW w:w="1143" w:type="dxa"/>
            <w:tcBorders>
              <w:top w:val="nil"/>
              <w:left w:val="nil"/>
              <w:bottom w:val="nil"/>
              <w:right w:val="nil"/>
            </w:tcBorders>
            <w:shd w:val="clear" w:color="auto" w:fill="auto"/>
            <w:noWrap/>
            <w:vAlign w:val="center"/>
            <w:hideMark/>
          </w:tcPr>
          <w:p w14:paraId="1DD849E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0.005</w:t>
            </w:r>
          </w:p>
        </w:tc>
      </w:tr>
      <w:tr w:rsidR="005E3018" w:rsidRPr="00CC4B7A" w14:paraId="749416CD" w14:textId="77777777" w:rsidTr="00601CA5">
        <w:trPr>
          <w:trHeight w:val="340"/>
        </w:trPr>
        <w:tc>
          <w:tcPr>
            <w:tcW w:w="1508" w:type="dxa"/>
            <w:tcBorders>
              <w:top w:val="nil"/>
              <w:left w:val="nil"/>
              <w:bottom w:val="nil"/>
              <w:right w:val="nil"/>
            </w:tcBorders>
            <w:shd w:val="clear" w:color="auto" w:fill="auto"/>
            <w:noWrap/>
            <w:vAlign w:val="center"/>
            <w:hideMark/>
          </w:tcPr>
          <w:p w14:paraId="1ABFD08A"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S&amp;P500→BTC</w:t>
            </w:r>
          </w:p>
        </w:tc>
        <w:tc>
          <w:tcPr>
            <w:tcW w:w="1206" w:type="dxa"/>
            <w:tcBorders>
              <w:top w:val="nil"/>
              <w:left w:val="nil"/>
              <w:bottom w:val="nil"/>
              <w:right w:val="nil"/>
            </w:tcBorders>
            <w:shd w:val="clear" w:color="auto" w:fill="auto"/>
            <w:noWrap/>
            <w:vAlign w:val="center"/>
            <w:hideMark/>
          </w:tcPr>
          <w:p w14:paraId="4BAFFD86"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0.004</w:t>
            </w:r>
          </w:p>
        </w:tc>
        <w:tc>
          <w:tcPr>
            <w:tcW w:w="1130" w:type="dxa"/>
            <w:tcBorders>
              <w:top w:val="nil"/>
              <w:left w:val="nil"/>
              <w:bottom w:val="nil"/>
              <w:right w:val="nil"/>
            </w:tcBorders>
            <w:shd w:val="clear" w:color="auto" w:fill="auto"/>
            <w:noWrap/>
            <w:vAlign w:val="center"/>
            <w:hideMark/>
          </w:tcPr>
          <w:p w14:paraId="399DCAC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0.005</w:t>
            </w:r>
          </w:p>
        </w:tc>
        <w:tc>
          <w:tcPr>
            <w:tcW w:w="1134" w:type="dxa"/>
            <w:tcBorders>
              <w:top w:val="nil"/>
              <w:left w:val="nil"/>
              <w:bottom w:val="nil"/>
              <w:right w:val="nil"/>
            </w:tcBorders>
            <w:shd w:val="clear" w:color="auto" w:fill="auto"/>
            <w:noWrap/>
            <w:vAlign w:val="center"/>
            <w:hideMark/>
          </w:tcPr>
          <w:p w14:paraId="757930F9"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0.003</w:t>
            </w:r>
          </w:p>
        </w:tc>
        <w:tc>
          <w:tcPr>
            <w:tcW w:w="1143" w:type="dxa"/>
            <w:tcBorders>
              <w:top w:val="nil"/>
              <w:left w:val="nil"/>
              <w:bottom w:val="nil"/>
              <w:right w:val="nil"/>
            </w:tcBorders>
            <w:shd w:val="clear" w:color="auto" w:fill="auto"/>
            <w:noWrap/>
            <w:vAlign w:val="center"/>
            <w:hideMark/>
          </w:tcPr>
          <w:p w14:paraId="4558A3E3"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0.002</w:t>
            </w:r>
          </w:p>
        </w:tc>
      </w:tr>
      <w:tr w:rsidR="005E3018" w:rsidRPr="00CC4B7A" w14:paraId="474B7EE4" w14:textId="77777777" w:rsidTr="00601CA5">
        <w:trPr>
          <w:trHeight w:val="336"/>
        </w:trPr>
        <w:tc>
          <w:tcPr>
            <w:tcW w:w="1508" w:type="dxa"/>
            <w:tcBorders>
              <w:top w:val="nil"/>
              <w:left w:val="nil"/>
              <w:bottom w:val="nil"/>
              <w:right w:val="nil"/>
            </w:tcBorders>
            <w:shd w:val="clear" w:color="auto" w:fill="auto"/>
            <w:noWrap/>
            <w:vAlign w:val="center"/>
            <w:hideMark/>
          </w:tcPr>
          <w:p w14:paraId="703BA06B"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S&amp;P500→ETH</w:t>
            </w:r>
          </w:p>
        </w:tc>
        <w:tc>
          <w:tcPr>
            <w:tcW w:w="1206" w:type="dxa"/>
            <w:tcBorders>
              <w:top w:val="nil"/>
              <w:left w:val="nil"/>
              <w:bottom w:val="nil"/>
              <w:right w:val="nil"/>
            </w:tcBorders>
            <w:shd w:val="clear" w:color="auto" w:fill="auto"/>
            <w:noWrap/>
            <w:vAlign w:val="center"/>
            <w:hideMark/>
          </w:tcPr>
          <w:p w14:paraId="3A862314"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0.018</w:t>
            </w:r>
          </w:p>
        </w:tc>
        <w:tc>
          <w:tcPr>
            <w:tcW w:w="1130" w:type="dxa"/>
            <w:tcBorders>
              <w:top w:val="nil"/>
              <w:left w:val="nil"/>
              <w:bottom w:val="nil"/>
              <w:right w:val="nil"/>
            </w:tcBorders>
            <w:shd w:val="clear" w:color="auto" w:fill="auto"/>
            <w:noWrap/>
            <w:vAlign w:val="center"/>
            <w:hideMark/>
          </w:tcPr>
          <w:p w14:paraId="46FC99FF"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0.018</w:t>
            </w:r>
          </w:p>
        </w:tc>
        <w:tc>
          <w:tcPr>
            <w:tcW w:w="1134" w:type="dxa"/>
            <w:tcBorders>
              <w:top w:val="nil"/>
              <w:left w:val="nil"/>
              <w:bottom w:val="nil"/>
              <w:right w:val="nil"/>
            </w:tcBorders>
            <w:shd w:val="clear" w:color="auto" w:fill="auto"/>
            <w:noWrap/>
            <w:vAlign w:val="center"/>
            <w:hideMark/>
          </w:tcPr>
          <w:p w14:paraId="63AC9C6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0.012</w:t>
            </w:r>
          </w:p>
        </w:tc>
        <w:tc>
          <w:tcPr>
            <w:tcW w:w="1143" w:type="dxa"/>
            <w:tcBorders>
              <w:top w:val="nil"/>
              <w:left w:val="nil"/>
              <w:bottom w:val="nil"/>
              <w:right w:val="nil"/>
            </w:tcBorders>
            <w:shd w:val="clear" w:color="auto" w:fill="auto"/>
            <w:noWrap/>
            <w:vAlign w:val="center"/>
            <w:hideMark/>
          </w:tcPr>
          <w:p w14:paraId="6FF93AA3"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0.011</w:t>
            </w:r>
          </w:p>
        </w:tc>
      </w:tr>
      <w:tr w:rsidR="005E3018" w:rsidRPr="00CC4B7A" w14:paraId="12BF289E" w14:textId="77777777" w:rsidTr="00601CA5">
        <w:trPr>
          <w:trHeight w:val="336"/>
        </w:trPr>
        <w:tc>
          <w:tcPr>
            <w:tcW w:w="1508" w:type="dxa"/>
            <w:tcBorders>
              <w:top w:val="nil"/>
              <w:left w:val="nil"/>
              <w:bottom w:val="nil"/>
              <w:right w:val="nil"/>
            </w:tcBorders>
            <w:shd w:val="clear" w:color="auto" w:fill="auto"/>
            <w:noWrap/>
            <w:vAlign w:val="center"/>
            <w:hideMark/>
          </w:tcPr>
          <w:p w14:paraId="364FDE73"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BTC→S&amp;P500</w:t>
            </w:r>
          </w:p>
        </w:tc>
        <w:tc>
          <w:tcPr>
            <w:tcW w:w="1206" w:type="dxa"/>
            <w:tcBorders>
              <w:top w:val="nil"/>
              <w:left w:val="nil"/>
              <w:bottom w:val="nil"/>
              <w:right w:val="nil"/>
            </w:tcBorders>
            <w:shd w:val="clear" w:color="auto" w:fill="auto"/>
            <w:noWrap/>
            <w:vAlign w:val="center"/>
            <w:hideMark/>
          </w:tcPr>
          <w:p w14:paraId="3115B1A7"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w:t>
            </w:r>
          </w:p>
        </w:tc>
        <w:tc>
          <w:tcPr>
            <w:tcW w:w="1130" w:type="dxa"/>
            <w:tcBorders>
              <w:top w:val="nil"/>
              <w:left w:val="nil"/>
              <w:bottom w:val="nil"/>
              <w:right w:val="nil"/>
            </w:tcBorders>
            <w:shd w:val="clear" w:color="auto" w:fill="auto"/>
            <w:noWrap/>
            <w:vAlign w:val="center"/>
            <w:hideMark/>
          </w:tcPr>
          <w:p w14:paraId="284D1F46"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0.003</w:t>
            </w:r>
          </w:p>
        </w:tc>
        <w:tc>
          <w:tcPr>
            <w:tcW w:w="1134" w:type="dxa"/>
            <w:tcBorders>
              <w:top w:val="nil"/>
              <w:left w:val="nil"/>
              <w:bottom w:val="nil"/>
              <w:right w:val="nil"/>
            </w:tcBorders>
            <w:shd w:val="clear" w:color="auto" w:fill="auto"/>
            <w:noWrap/>
            <w:vAlign w:val="center"/>
            <w:hideMark/>
          </w:tcPr>
          <w:p w14:paraId="31B57E79"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-0.014</w:t>
            </w:r>
          </w:p>
        </w:tc>
        <w:tc>
          <w:tcPr>
            <w:tcW w:w="1143" w:type="dxa"/>
            <w:tcBorders>
              <w:top w:val="nil"/>
              <w:left w:val="nil"/>
              <w:bottom w:val="nil"/>
              <w:right w:val="nil"/>
            </w:tcBorders>
            <w:shd w:val="clear" w:color="auto" w:fill="auto"/>
            <w:noWrap/>
            <w:vAlign w:val="center"/>
            <w:hideMark/>
          </w:tcPr>
          <w:p w14:paraId="1AC1AAB9"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w:t>
            </w:r>
          </w:p>
        </w:tc>
      </w:tr>
      <w:tr w:rsidR="005E3018" w:rsidRPr="00CC4B7A" w14:paraId="19C6FAD4" w14:textId="77777777" w:rsidTr="00601CA5">
        <w:trPr>
          <w:trHeight w:val="336"/>
        </w:trPr>
        <w:tc>
          <w:tcPr>
            <w:tcW w:w="1508" w:type="dxa"/>
            <w:tcBorders>
              <w:top w:val="nil"/>
              <w:left w:val="nil"/>
              <w:bottom w:val="single" w:sz="4" w:space="0" w:color="000000"/>
              <w:right w:val="nil"/>
            </w:tcBorders>
            <w:shd w:val="clear" w:color="auto" w:fill="auto"/>
            <w:noWrap/>
            <w:vAlign w:val="center"/>
            <w:hideMark/>
          </w:tcPr>
          <w:p w14:paraId="4A85EBB9"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ETH→S&amp;P500</w:t>
            </w:r>
          </w:p>
        </w:tc>
        <w:tc>
          <w:tcPr>
            <w:tcW w:w="1206" w:type="dxa"/>
            <w:tcBorders>
              <w:top w:val="nil"/>
              <w:left w:val="nil"/>
              <w:bottom w:val="single" w:sz="4" w:space="0" w:color="000000"/>
              <w:right w:val="nil"/>
            </w:tcBorders>
            <w:shd w:val="clear" w:color="auto" w:fill="auto"/>
            <w:noWrap/>
            <w:vAlign w:val="center"/>
            <w:hideMark/>
          </w:tcPr>
          <w:p w14:paraId="0EB0E623"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w:t>
            </w:r>
          </w:p>
        </w:tc>
        <w:tc>
          <w:tcPr>
            <w:tcW w:w="1130" w:type="dxa"/>
            <w:tcBorders>
              <w:top w:val="nil"/>
              <w:left w:val="nil"/>
              <w:bottom w:val="single" w:sz="4" w:space="0" w:color="000000"/>
              <w:right w:val="nil"/>
            </w:tcBorders>
            <w:shd w:val="clear" w:color="auto" w:fill="auto"/>
            <w:noWrap/>
            <w:vAlign w:val="center"/>
            <w:hideMark/>
          </w:tcPr>
          <w:p w14:paraId="33797C9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0.002</w:t>
            </w:r>
          </w:p>
        </w:tc>
        <w:tc>
          <w:tcPr>
            <w:tcW w:w="1134" w:type="dxa"/>
            <w:tcBorders>
              <w:top w:val="nil"/>
              <w:left w:val="nil"/>
              <w:bottom w:val="single" w:sz="4" w:space="0" w:color="000000"/>
              <w:right w:val="nil"/>
            </w:tcBorders>
            <w:shd w:val="clear" w:color="auto" w:fill="auto"/>
            <w:noWrap/>
            <w:vAlign w:val="center"/>
            <w:hideMark/>
          </w:tcPr>
          <w:p w14:paraId="56ADAFAE"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-0.004</w:t>
            </w:r>
          </w:p>
        </w:tc>
        <w:tc>
          <w:tcPr>
            <w:tcW w:w="1143" w:type="dxa"/>
            <w:tcBorders>
              <w:top w:val="nil"/>
              <w:left w:val="nil"/>
              <w:bottom w:val="single" w:sz="4" w:space="0" w:color="000000"/>
              <w:right w:val="nil"/>
            </w:tcBorders>
            <w:shd w:val="clear" w:color="auto" w:fill="auto"/>
            <w:noWrap/>
            <w:vAlign w:val="center"/>
            <w:hideMark/>
          </w:tcPr>
          <w:p w14:paraId="60398598" w14:textId="77777777" w:rsidR="005E3018" w:rsidRPr="00CC4B7A" w:rsidRDefault="005E3018" w:rsidP="00601CA5">
            <w:pPr>
              <w:spacing w:after="0" w:line="240" w:lineRule="auto"/>
              <w:jc w:val="center"/>
              <w:rPr>
                <w:rFonts w:ascii="Times New Roman" w:eastAsia="SimSun" w:hAnsi="Times New Roman" w:cs="Times New Roman"/>
                <w:color w:val="000000"/>
                <w:kern w:val="0"/>
                <w:lang w:val="en-US"/>
                <w14:ligatures w14:val="none"/>
              </w:rPr>
            </w:pPr>
            <w:r w:rsidRPr="00CC4B7A">
              <w:rPr>
                <w:rFonts w:ascii="Times New Roman" w:eastAsia="SimSun" w:hAnsi="Times New Roman" w:cs="Times New Roman"/>
                <w:color w:val="000000"/>
                <w:kern w:val="0"/>
                <w:sz w:val="24"/>
                <w:szCs w:val="24"/>
                <w:lang w:val="en-US"/>
                <w14:ligatures w14:val="none"/>
              </w:rPr>
              <w:t>0</w:t>
            </w:r>
          </w:p>
        </w:tc>
      </w:tr>
    </w:tbl>
    <w:p w14:paraId="01914BFE" w14:textId="77777777" w:rsidR="005E3018" w:rsidRPr="00CC4B7A" w:rsidRDefault="005E3018" w:rsidP="005E3018">
      <w:pPr>
        <w:spacing w:after="0" w:line="240" w:lineRule="auto"/>
        <w:rPr>
          <w:rFonts w:ascii="Times New Roman" w:hAnsi="Times New Roman" w:cs="Times New Roman"/>
          <w:lang w:val="en-US"/>
        </w:rPr>
      </w:pPr>
    </w:p>
    <w:p w14:paraId="3E1D12DC" w14:textId="77777777" w:rsidR="005E3018" w:rsidRPr="00876613" w:rsidRDefault="005E3018" w:rsidP="005E3018">
      <w:pPr>
        <w:spacing w:after="0" w:line="240" w:lineRule="auto"/>
        <w:rPr>
          <w:rFonts w:ascii="Times New Roman" w:hAnsi="Times New Roman" w:cs="Times New Roman"/>
          <w:sz w:val="24"/>
          <w:szCs w:val="24"/>
          <w:lang w:val="en-US"/>
        </w:rPr>
      </w:pPr>
      <w:r w:rsidRPr="00876613">
        <w:rPr>
          <w:rFonts w:ascii="Times New Roman" w:hAnsi="Times New Roman" w:cs="Times New Roman" w:hint="eastAsia"/>
          <w:b/>
          <w:bCs/>
          <w:sz w:val="24"/>
          <w:szCs w:val="24"/>
        </w:rPr>
        <w:t>Figure 1</w:t>
      </w:r>
      <w:r w:rsidRPr="00876613">
        <w:rPr>
          <w:rFonts w:ascii="Times New Roman" w:hAnsi="Times New Roman" w:cs="Times New Roman" w:hint="eastAsia"/>
          <w:sz w:val="24"/>
          <w:szCs w:val="24"/>
        </w:rPr>
        <w:t xml:space="preserve">. </w:t>
      </w:r>
      <w:r w:rsidRPr="00876613">
        <w:rPr>
          <w:rFonts w:ascii="Times New Roman" w:hAnsi="Times New Roman" w:cs="Times New Roman"/>
          <w:sz w:val="24"/>
          <w:szCs w:val="24"/>
        </w:rPr>
        <w:t>Autocorrelation Function Diagram, Sample Value Path Diagram and Posterior Distribution Density Function Diagram</w:t>
      </w:r>
    </w:p>
    <w:p w14:paraId="7C69559D" w14:textId="77777777" w:rsidR="005E3018" w:rsidRDefault="005E3018" w:rsidP="005E3018">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622983" wp14:editId="2ADDE196">
            <wp:extent cx="5879822" cy="3446060"/>
            <wp:effectExtent l="0" t="0" r="635" b="0"/>
            <wp:docPr id="125561538" name="图片 1"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1538" name="图片 1" descr="图片包含 图形用户界面&#10;&#10;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1756" cy="3464776"/>
                    </a:xfrm>
                    <a:prstGeom prst="rect">
                      <a:avLst/>
                    </a:prstGeom>
                  </pic:spPr>
                </pic:pic>
              </a:graphicData>
            </a:graphic>
          </wp:inline>
        </w:drawing>
      </w:r>
    </w:p>
    <w:p w14:paraId="70066F94" w14:textId="77777777" w:rsidR="005E3018" w:rsidRDefault="005E3018" w:rsidP="005E3018">
      <w:pPr>
        <w:spacing w:after="0" w:line="360" w:lineRule="auto"/>
        <w:rPr>
          <w:rFonts w:ascii="Times New Roman" w:hAnsi="Times New Roman" w:cs="Times New Roman"/>
          <w:sz w:val="24"/>
          <w:szCs w:val="24"/>
        </w:rPr>
      </w:pPr>
    </w:p>
    <w:p w14:paraId="3848FFB7" w14:textId="77777777" w:rsidR="005E3018" w:rsidRDefault="005E3018" w:rsidP="005E3018">
      <w:pPr>
        <w:spacing w:after="0" w:line="360" w:lineRule="auto"/>
        <w:rPr>
          <w:rFonts w:ascii="Times New Roman" w:hAnsi="Times New Roman" w:cs="Times New Roman"/>
          <w:b/>
          <w:bCs/>
          <w:sz w:val="24"/>
          <w:szCs w:val="24"/>
          <w:lang w:val="en-US"/>
        </w:rPr>
      </w:pPr>
    </w:p>
    <w:p w14:paraId="41F3713C" w14:textId="598AAE2E" w:rsidR="005E3018" w:rsidRPr="00876613" w:rsidRDefault="005E3018" w:rsidP="005E3018">
      <w:pPr>
        <w:spacing w:after="0" w:line="360" w:lineRule="auto"/>
        <w:rPr>
          <w:rFonts w:ascii="Times New Roman" w:hAnsi="Times New Roman" w:cs="Times New Roman"/>
          <w:sz w:val="24"/>
          <w:szCs w:val="24"/>
          <w:lang w:val="en-US"/>
        </w:rPr>
      </w:pPr>
      <w:r w:rsidRPr="00876613">
        <w:rPr>
          <w:rFonts w:ascii="Times New Roman" w:hAnsi="Times New Roman" w:cs="Times New Roman"/>
          <w:b/>
          <w:bCs/>
          <w:sz w:val="24"/>
          <w:szCs w:val="24"/>
          <w:lang w:val="en-US"/>
        </w:rPr>
        <w:lastRenderedPageBreak/>
        <w:t>Figure 2</w:t>
      </w:r>
      <w:r w:rsidRPr="00876613">
        <w:rPr>
          <w:rFonts w:ascii="Times New Roman" w:hAnsi="Times New Roman" w:cs="Times New Roman"/>
          <w:sz w:val="24"/>
          <w:szCs w:val="24"/>
          <w:lang w:val="en-US"/>
        </w:rPr>
        <w:t xml:space="preserve">. </w:t>
      </w:r>
      <w:r w:rsidRPr="00876613">
        <w:rPr>
          <w:rFonts w:ascii="Times New Roman" w:hAnsi="Times New Roman" w:cs="Times New Roman"/>
          <w:sz w:val="24"/>
          <w:szCs w:val="24"/>
        </w:rPr>
        <w:t>Stochastic Volatility Estimation</w:t>
      </w:r>
    </w:p>
    <w:p w14:paraId="334BD700" w14:textId="77777777" w:rsidR="005E3018" w:rsidRDefault="005E3018" w:rsidP="005E3018">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1E66A6" wp14:editId="59BFB70A">
            <wp:extent cx="2503805" cy="1916448"/>
            <wp:effectExtent l="0" t="0" r="0" b="1270"/>
            <wp:docPr id="410523737" name="图片 2" descr="图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23737" name="图片 2" descr="图表&#10;&#10;中度可信度描述已自动生成"/>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805" cy="1916448"/>
                    </a:xfrm>
                    <a:prstGeom prst="rect">
                      <a:avLst/>
                    </a:prstGeom>
                  </pic:spPr>
                </pic:pic>
              </a:graphicData>
            </a:graphic>
          </wp:inline>
        </w:drawing>
      </w:r>
      <w:r>
        <w:rPr>
          <w:rFonts w:ascii="Times New Roman" w:hAnsi="Times New Roman" w:cs="Times New Roman"/>
          <w:noProof/>
          <w:sz w:val="24"/>
          <w:szCs w:val="24"/>
        </w:rPr>
        <w:drawing>
          <wp:inline distT="0" distB="0" distL="0" distR="0" wp14:anchorId="2AA2F8B3" wp14:editId="5F7D01EC">
            <wp:extent cx="2598663" cy="1883391"/>
            <wp:effectExtent l="0" t="0" r="5080" b="0"/>
            <wp:docPr id="2016744266" name="图片 3"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44266" name="图片 3" descr="图表, 直方图&#10;&#10;描述已自动生成"/>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6087" cy="1982990"/>
                    </a:xfrm>
                    <a:prstGeom prst="rect">
                      <a:avLst/>
                    </a:prstGeom>
                  </pic:spPr>
                </pic:pic>
              </a:graphicData>
            </a:graphic>
          </wp:inline>
        </w:drawing>
      </w:r>
    </w:p>
    <w:p w14:paraId="7F83EA6C" w14:textId="77777777" w:rsidR="005E3018" w:rsidRDefault="005E3018" w:rsidP="005E3018">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4F1FCA" wp14:editId="039E0045">
            <wp:extent cx="2490114" cy="1905331"/>
            <wp:effectExtent l="0" t="0" r="0" b="0"/>
            <wp:docPr id="60569882" name="图片 4" descr="图形用户界面,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9882" name="图片 4" descr="图形用户界面, 图表&#10;&#10;描述已自动生成"/>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5741" cy="2009107"/>
                    </a:xfrm>
                    <a:prstGeom prst="rect">
                      <a:avLst/>
                    </a:prstGeom>
                  </pic:spPr>
                </pic:pic>
              </a:graphicData>
            </a:graphic>
          </wp:inline>
        </w:drawing>
      </w:r>
      <w:r>
        <w:rPr>
          <w:rFonts w:ascii="Times New Roman" w:hAnsi="Times New Roman" w:cs="Times New Roman"/>
          <w:noProof/>
          <w:sz w:val="24"/>
          <w:szCs w:val="24"/>
        </w:rPr>
        <w:drawing>
          <wp:inline distT="0" distB="0" distL="0" distR="0" wp14:anchorId="7D538246" wp14:editId="2AE739B8">
            <wp:extent cx="2613025" cy="1940772"/>
            <wp:effectExtent l="0" t="0" r="3175" b="2540"/>
            <wp:docPr id="1467470214" name="图片 5"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70214" name="图片 5" descr="图表, 直方图&#10;&#10;描述已自动生成"/>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4523" cy="2008730"/>
                    </a:xfrm>
                    <a:prstGeom prst="rect">
                      <a:avLst/>
                    </a:prstGeom>
                  </pic:spPr>
                </pic:pic>
              </a:graphicData>
            </a:graphic>
          </wp:inline>
        </w:drawing>
      </w:r>
    </w:p>
    <w:p w14:paraId="02C51FC2" w14:textId="77777777" w:rsidR="005E3018" w:rsidRPr="00B3464D" w:rsidRDefault="005E3018" w:rsidP="005E3018">
      <w:pPr>
        <w:spacing w:after="0" w:line="240" w:lineRule="auto"/>
        <w:rPr>
          <w:rFonts w:ascii="Times New Roman" w:hAnsi="Times New Roman" w:cs="Times New Roman"/>
          <w:sz w:val="24"/>
          <w:szCs w:val="24"/>
          <w:lang w:val="en-US"/>
        </w:rPr>
      </w:pPr>
    </w:p>
    <w:p w14:paraId="5F6005F4" w14:textId="77777777" w:rsidR="005E3018" w:rsidRDefault="005E3018" w:rsidP="005E3018">
      <w:pPr>
        <w:spacing w:after="0" w:line="240" w:lineRule="auto"/>
        <w:rPr>
          <w:rFonts w:ascii="Times New Roman" w:hAnsi="Times New Roman" w:cs="Times New Roman"/>
        </w:rPr>
      </w:pPr>
      <w:r w:rsidRPr="00C50C0B">
        <w:rPr>
          <w:rFonts w:ascii="Times New Roman" w:hAnsi="Times New Roman" w:cs="Times New Roman"/>
          <w:b/>
          <w:bCs/>
          <w:sz w:val="24"/>
          <w:szCs w:val="24"/>
          <w:lang w:val="en-US"/>
        </w:rPr>
        <w:t>Figure 3</w:t>
      </w:r>
      <w:r>
        <w:rPr>
          <w:rFonts w:ascii="Times New Roman" w:hAnsi="Times New Roman" w:cs="Times New Roman"/>
          <w:sz w:val="24"/>
          <w:szCs w:val="24"/>
          <w:lang w:val="en-US"/>
        </w:rPr>
        <w:t xml:space="preserve">. </w:t>
      </w:r>
      <w:r w:rsidRPr="00BF08CB">
        <w:rPr>
          <w:rFonts w:ascii="Times New Roman" w:hAnsi="Times New Roman" w:cs="Times New Roman"/>
          <w:sz w:val="24"/>
          <w:szCs w:val="24"/>
          <w:lang w:val="en-US"/>
        </w:rPr>
        <w:t>The impulse responses of</w:t>
      </w:r>
      <w:r>
        <w:rPr>
          <w:rFonts w:ascii="Times New Roman" w:hAnsi="Times New Roman" w:cs="Times New Roman"/>
          <w:sz w:val="24"/>
          <w:szCs w:val="24"/>
          <w:lang w:val="en-US"/>
        </w:rPr>
        <w:t xml:space="preserve"> </w:t>
      </w:r>
      <w:r w:rsidRPr="00BF08CB">
        <w:rPr>
          <w:rFonts w:ascii="Times New Roman" w:hAnsi="Times New Roman" w:cs="Times New Roman"/>
          <w:sz w:val="24"/>
          <w:szCs w:val="24"/>
          <w:lang w:val="en-US"/>
        </w:rPr>
        <w:t xml:space="preserve">BTC to the CSI300 index </w:t>
      </w:r>
      <w:r>
        <w:rPr>
          <w:rFonts w:ascii="Times New Roman" w:hAnsi="Times New Roman" w:cs="Times New Roman"/>
          <w:sz w:val="24"/>
          <w:szCs w:val="24"/>
          <w:lang w:val="en-US"/>
        </w:rPr>
        <w:t xml:space="preserve">and the CSI300 index to BTC </w:t>
      </w:r>
      <w:r w:rsidRPr="00BF08CB">
        <w:rPr>
          <w:rFonts w:ascii="Times New Roman" w:hAnsi="Times New Roman" w:cs="Times New Roman"/>
          <w:sz w:val="24"/>
          <w:szCs w:val="24"/>
          <w:lang w:val="en-US"/>
        </w:rPr>
        <w:t>in different lag periods.</w:t>
      </w:r>
    </w:p>
    <w:p w14:paraId="01D14F7E" w14:textId="77777777" w:rsidR="005E3018" w:rsidRPr="00876613" w:rsidRDefault="005E3018" w:rsidP="005E3018">
      <w:pPr>
        <w:spacing w:after="0" w:line="240" w:lineRule="auto"/>
        <w:rPr>
          <w:rFonts w:ascii="Times New Roman" w:hAnsi="Times New Roman" w:cs="Times New Roman"/>
          <w:sz w:val="21"/>
          <w:szCs w:val="21"/>
          <w:lang w:val="en-US"/>
        </w:rPr>
      </w:pPr>
      <w:r w:rsidRPr="00876613">
        <w:rPr>
          <w:rFonts w:ascii="Times New Roman" w:hAnsi="Times New Roman" w:cs="Times New Roman"/>
          <w:sz w:val="21"/>
          <w:szCs w:val="21"/>
          <w:lang w:val="en-US"/>
        </w:rPr>
        <w:t>The 1-period ahead (green line), 3-period ahead (blue line) and 6-period ahead (red line).</w:t>
      </w:r>
    </w:p>
    <w:p w14:paraId="55E343D4" w14:textId="77777777" w:rsidR="005E3018"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A08DC21" wp14:editId="1E4DD4BE">
            <wp:extent cx="2599898" cy="1508099"/>
            <wp:effectExtent l="0" t="0" r="3810" b="3810"/>
            <wp:docPr id="897836419"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36419" name="图片 7" descr="图表, 折线图&#10;&#10;描述已自动生成"/>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318" cy="1546046"/>
                    </a:xfrm>
                    <a:prstGeom prst="rect">
                      <a:avLst/>
                    </a:prstGeom>
                  </pic:spPr>
                </pic:pic>
              </a:graphicData>
            </a:graphic>
          </wp:inline>
        </w:drawing>
      </w:r>
      <w:r>
        <w:rPr>
          <w:rFonts w:ascii="Times New Roman" w:hAnsi="Times New Roman" w:cs="Times New Roman"/>
          <w:noProof/>
          <w:sz w:val="24"/>
          <w:szCs w:val="24"/>
        </w:rPr>
        <w:drawing>
          <wp:inline distT="0" distB="0" distL="0" distR="0" wp14:anchorId="1B641E46" wp14:editId="29F104B1">
            <wp:extent cx="2586251" cy="1500183"/>
            <wp:effectExtent l="0" t="0" r="5080" b="0"/>
            <wp:docPr id="1426259575" name="图片 9" descr="图表, 折线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59575" name="图片 9" descr="图表, 折线图, 直方图&#10;&#10;描述已自动生成"/>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9250" cy="1525125"/>
                    </a:xfrm>
                    <a:prstGeom prst="rect">
                      <a:avLst/>
                    </a:prstGeom>
                  </pic:spPr>
                </pic:pic>
              </a:graphicData>
            </a:graphic>
          </wp:inline>
        </w:drawing>
      </w:r>
    </w:p>
    <w:p w14:paraId="0AADF88F" w14:textId="66894AB2" w:rsidR="005E3018" w:rsidRDefault="005E3018" w:rsidP="005E3018">
      <w:pPr>
        <w:rPr>
          <w:rFonts w:ascii="Times New Roman" w:hAnsi="Times New Roman" w:cs="Times New Roman"/>
          <w:sz w:val="24"/>
          <w:szCs w:val="24"/>
          <w:lang w:val="en-US"/>
        </w:rPr>
      </w:pPr>
      <w:r w:rsidRPr="00A75C92">
        <w:rPr>
          <w:rFonts w:ascii="Times New Roman" w:hAnsi="Times New Roman" w:cs="Times New Roman"/>
          <w:sz w:val="24"/>
          <w:szCs w:val="24"/>
          <w:lang w:val="en-US"/>
        </w:rPr>
        <w:t xml:space="preserve">  </w:t>
      </w:r>
      <w:r>
        <w:rPr>
          <w:rFonts w:ascii="Times New Roman" w:hAnsi="Times New Roman" w:cs="Times New Roman"/>
          <w:sz w:val="24"/>
          <w:lang w:val="en-US"/>
        </w:rPr>
        <w:t xml:space="preserve">            </w:t>
      </w:r>
      <w:r w:rsidR="003F6531">
        <w:rPr>
          <w:rFonts w:ascii="Times New Roman" w:hAnsi="Times New Roman" w:cs="Times New Roman" w:hint="eastAsia"/>
          <w:sz w:val="24"/>
          <w:lang w:val="en-US"/>
        </w:rPr>
        <w:t xml:space="preserve">                      </w:t>
      </w:r>
      <w:r>
        <w:rPr>
          <w:rFonts w:ascii="Times New Roman" w:hAnsi="Times New Roman" w:cs="Times New Roman"/>
          <w:sz w:val="24"/>
          <w:lang w:val="en-US"/>
        </w:rPr>
        <w:t>(</w:t>
      </w:r>
      <w:r>
        <w:rPr>
          <w:rFonts w:ascii="Times New Roman" w:hAnsi="Times New Roman" w:cs="Times New Roman" w:hint="eastAsia"/>
          <w:sz w:val="24"/>
          <w:lang w:val="en-US"/>
        </w:rPr>
        <w:t>a</w:t>
      </w:r>
      <w:r>
        <w:rPr>
          <w:rFonts w:ascii="Times New Roman" w:hAnsi="Times New Roman" w:cs="Times New Roman"/>
          <w:sz w:val="24"/>
          <w:lang w:val="en-US"/>
        </w:rPr>
        <w:t xml:space="preserve">) </w:t>
      </w:r>
      <w:r w:rsidRPr="00A75C92">
        <w:rPr>
          <w:rFonts w:ascii="Times New Roman" w:hAnsi="Times New Roman" w:cs="Times New Roman"/>
          <w:sz w:val="24"/>
          <w:lang w:val="en-US"/>
        </w:rPr>
        <w:t xml:space="preserve">            </w:t>
      </w:r>
      <w:r w:rsidR="003F6531">
        <w:rPr>
          <w:rFonts w:ascii="Times New Roman" w:hAnsi="Times New Roman" w:cs="Times New Roman" w:hint="eastAsia"/>
          <w:sz w:val="24"/>
          <w:lang w:val="en-US"/>
        </w:rPr>
        <w:t xml:space="preserve">     </w:t>
      </w:r>
      <w:r w:rsidRPr="00A75C92">
        <w:rPr>
          <w:rFonts w:ascii="Times New Roman" w:hAnsi="Times New Roman" w:cs="Times New Roman"/>
          <w:sz w:val="24"/>
          <w:lang w:val="en-US"/>
        </w:rPr>
        <w:t xml:space="preserve">                 </w:t>
      </w:r>
      <w:r w:rsidR="003F6531">
        <w:rPr>
          <w:rFonts w:ascii="Times New Roman" w:hAnsi="Times New Roman" w:cs="Times New Roman" w:hint="eastAsia"/>
          <w:sz w:val="24"/>
          <w:lang w:val="en-US"/>
        </w:rPr>
        <w:t xml:space="preserve">                       </w:t>
      </w:r>
      <w:r w:rsidRPr="00A75C92">
        <w:rPr>
          <w:rFonts w:ascii="Times New Roman" w:hAnsi="Times New Roman" w:cs="Times New Roman"/>
          <w:sz w:val="24"/>
          <w:lang w:val="en-US"/>
        </w:rPr>
        <w:t xml:space="preserve">  </w:t>
      </w:r>
      <w:proofErr w:type="gramStart"/>
      <w:r w:rsidRPr="00A75C92">
        <w:rPr>
          <w:rFonts w:ascii="Times New Roman" w:hAnsi="Times New Roman" w:cs="Times New Roman"/>
          <w:sz w:val="24"/>
          <w:lang w:val="en-US"/>
        </w:rPr>
        <w:t xml:space="preserve">   (</w:t>
      </w:r>
      <w:proofErr w:type="gramEnd"/>
      <w:r>
        <w:rPr>
          <w:rFonts w:ascii="Times New Roman" w:hAnsi="Times New Roman" w:cs="Times New Roman"/>
          <w:sz w:val="24"/>
          <w:lang w:val="en-US"/>
        </w:rPr>
        <w:t>b</w:t>
      </w:r>
      <w:r w:rsidRPr="00A75C92">
        <w:rPr>
          <w:rFonts w:ascii="Times New Roman" w:hAnsi="Times New Roman" w:cs="Times New Roman" w:hint="eastAsia"/>
          <w:sz w:val="24"/>
          <w:lang w:val="en-US"/>
        </w:rPr>
        <w:t>)</w:t>
      </w:r>
    </w:p>
    <w:p w14:paraId="4F253694" w14:textId="77777777" w:rsidR="005E3018" w:rsidRPr="00A75C92" w:rsidRDefault="005E3018" w:rsidP="005E3018">
      <w:pPr>
        <w:spacing w:after="0" w:line="240" w:lineRule="auto"/>
        <w:ind w:left="120" w:hangingChars="50" w:hanging="120"/>
        <w:rPr>
          <w:rFonts w:ascii="Times New Roman" w:hAnsi="Times New Roman" w:cs="Times New Roman"/>
          <w:lang w:val="en-US"/>
        </w:rPr>
      </w:pPr>
      <w:r w:rsidRPr="00BF08CB">
        <w:rPr>
          <w:rFonts w:ascii="Times New Roman" w:hAnsi="Times New Roman" w:cs="Times New Roman"/>
          <w:b/>
          <w:bCs/>
          <w:sz w:val="24"/>
          <w:szCs w:val="24"/>
          <w:lang w:val="en-US"/>
        </w:rPr>
        <w:t>Figure 4</w:t>
      </w:r>
      <w:r w:rsidRPr="00BF08C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08CB">
        <w:rPr>
          <w:rFonts w:ascii="Times New Roman" w:hAnsi="Times New Roman" w:cs="Times New Roman"/>
          <w:sz w:val="24"/>
          <w:szCs w:val="24"/>
          <w:lang w:val="en-US"/>
        </w:rPr>
        <w:t xml:space="preserve">The impulse responses of ETH to the CSI300 index </w:t>
      </w:r>
      <w:r>
        <w:rPr>
          <w:rFonts w:ascii="Times New Roman" w:hAnsi="Times New Roman" w:cs="Times New Roman"/>
          <w:sz w:val="24"/>
          <w:szCs w:val="24"/>
          <w:lang w:val="en-US"/>
        </w:rPr>
        <w:t xml:space="preserve">and </w:t>
      </w:r>
      <w:r w:rsidRPr="00BF08CB">
        <w:rPr>
          <w:rFonts w:ascii="Times New Roman" w:hAnsi="Times New Roman" w:cs="Times New Roman"/>
          <w:sz w:val="24"/>
          <w:szCs w:val="24"/>
          <w:lang w:val="en-US"/>
        </w:rPr>
        <w:t xml:space="preserve">the CSI300 index </w:t>
      </w:r>
      <w:r>
        <w:rPr>
          <w:rFonts w:ascii="Times New Roman" w:hAnsi="Times New Roman" w:cs="Times New Roman"/>
          <w:sz w:val="24"/>
          <w:szCs w:val="24"/>
          <w:lang w:val="en-US"/>
        </w:rPr>
        <w:t xml:space="preserve">to the ETH </w:t>
      </w:r>
      <w:r w:rsidRPr="00BF08CB">
        <w:rPr>
          <w:rFonts w:ascii="Times New Roman" w:hAnsi="Times New Roman" w:cs="Times New Roman"/>
          <w:sz w:val="24"/>
          <w:szCs w:val="24"/>
          <w:lang w:val="en-US"/>
        </w:rPr>
        <w:t>in different lag periods.</w:t>
      </w:r>
    </w:p>
    <w:p w14:paraId="61ABA12F" w14:textId="77777777" w:rsidR="005E3018"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5858587" wp14:editId="232051DB">
            <wp:extent cx="2599082" cy="1480782"/>
            <wp:effectExtent l="0" t="0" r="4445" b="5715"/>
            <wp:docPr id="2090673947" name="图片 8"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73947" name="图片 8" descr="图表, 折线图&#10;&#10;描述已自动生成"/>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5989" cy="1524599"/>
                    </a:xfrm>
                    <a:prstGeom prst="rect">
                      <a:avLst/>
                    </a:prstGeom>
                  </pic:spPr>
                </pic:pic>
              </a:graphicData>
            </a:graphic>
          </wp:inline>
        </w:drawing>
      </w:r>
      <w:r>
        <w:rPr>
          <w:rFonts w:ascii="Times New Roman" w:hAnsi="Times New Roman" w:cs="Times New Roman"/>
          <w:noProof/>
          <w:sz w:val="24"/>
          <w:szCs w:val="24"/>
        </w:rPr>
        <w:drawing>
          <wp:inline distT="0" distB="0" distL="0" distR="0" wp14:anchorId="2FE446CC" wp14:editId="29866012">
            <wp:extent cx="2611628" cy="1514902"/>
            <wp:effectExtent l="0" t="0" r="5080" b="0"/>
            <wp:docPr id="1429449364" name="图片 13"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49364" name="图片 13" descr="图表, 折线图&#10;&#10;描述已自动生成"/>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58980" cy="1542369"/>
                    </a:xfrm>
                    <a:prstGeom prst="rect">
                      <a:avLst/>
                    </a:prstGeom>
                  </pic:spPr>
                </pic:pic>
              </a:graphicData>
            </a:graphic>
          </wp:inline>
        </w:drawing>
      </w:r>
    </w:p>
    <w:p w14:paraId="1053649D" w14:textId="3324F8C1" w:rsidR="005E3018" w:rsidRDefault="005E3018" w:rsidP="003F6531">
      <w:pPr>
        <w:ind w:firstLineChars="900" w:firstLine="2160"/>
        <w:rPr>
          <w:rFonts w:ascii="Times New Roman" w:hAnsi="Times New Roman" w:cs="Times New Roman"/>
          <w:sz w:val="24"/>
          <w:szCs w:val="24"/>
          <w:lang w:val="en-US"/>
        </w:rPr>
      </w:pPr>
      <w:r>
        <w:rPr>
          <w:rFonts w:ascii="Times New Roman" w:hAnsi="Times New Roman" w:cs="Times New Roman"/>
          <w:sz w:val="24"/>
          <w:lang w:val="en-US"/>
        </w:rPr>
        <w:t>(a</w:t>
      </w:r>
      <w:r>
        <w:rPr>
          <w:rFonts w:ascii="Times New Roman" w:hAnsi="Times New Roman" w:cs="Times New Roman" w:hint="eastAsia"/>
          <w:sz w:val="24"/>
          <w:lang w:val="en-US"/>
        </w:rPr>
        <w:t>)</w:t>
      </w:r>
      <w:r>
        <w:rPr>
          <w:rFonts w:ascii="Times New Roman" w:hAnsi="Times New Roman" w:cs="Times New Roman"/>
          <w:sz w:val="24"/>
          <w:lang w:val="en-US"/>
        </w:rPr>
        <w:t xml:space="preserve"> </w:t>
      </w:r>
      <w:r w:rsidRPr="00A75C92">
        <w:rPr>
          <w:rFonts w:ascii="Times New Roman" w:hAnsi="Times New Roman" w:cs="Times New Roman"/>
          <w:sz w:val="24"/>
          <w:lang w:val="en-US"/>
        </w:rPr>
        <w:t xml:space="preserve">                   </w:t>
      </w:r>
      <w:r w:rsidR="003F6531">
        <w:rPr>
          <w:rFonts w:ascii="Times New Roman" w:hAnsi="Times New Roman" w:cs="Times New Roman" w:hint="eastAsia"/>
          <w:sz w:val="24"/>
          <w:lang w:val="en-US"/>
        </w:rPr>
        <w:t xml:space="preserve">                              </w:t>
      </w:r>
      <w:r w:rsidRPr="00A75C92">
        <w:rPr>
          <w:rFonts w:ascii="Times New Roman" w:hAnsi="Times New Roman" w:cs="Times New Roman"/>
          <w:sz w:val="24"/>
          <w:lang w:val="en-US"/>
        </w:rPr>
        <w:t xml:space="preserve">            </w:t>
      </w:r>
      <w:proofErr w:type="gramStart"/>
      <w:r w:rsidRPr="00A75C92">
        <w:rPr>
          <w:rFonts w:ascii="Times New Roman" w:hAnsi="Times New Roman" w:cs="Times New Roman"/>
          <w:sz w:val="24"/>
          <w:lang w:val="en-US"/>
        </w:rPr>
        <w:t xml:space="preserve">   (</w:t>
      </w:r>
      <w:proofErr w:type="gramEnd"/>
      <w:r>
        <w:rPr>
          <w:rFonts w:ascii="Times New Roman" w:hAnsi="Times New Roman" w:cs="Times New Roman"/>
          <w:sz w:val="24"/>
          <w:lang w:val="en-US"/>
        </w:rPr>
        <w:t>b</w:t>
      </w:r>
      <w:r w:rsidRPr="00A75C92">
        <w:rPr>
          <w:rFonts w:ascii="Times New Roman" w:hAnsi="Times New Roman" w:cs="Times New Roman"/>
          <w:sz w:val="24"/>
          <w:lang w:val="en-US"/>
        </w:rPr>
        <w:t>)</w:t>
      </w:r>
    </w:p>
    <w:p w14:paraId="6A479B06" w14:textId="77777777" w:rsidR="005E3018" w:rsidRPr="009F7A33" w:rsidRDefault="005E3018" w:rsidP="005E3018">
      <w:pPr>
        <w:spacing w:after="0" w:line="240" w:lineRule="auto"/>
        <w:rPr>
          <w:rFonts w:ascii="Times New Roman" w:hAnsi="Times New Roman" w:cs="Times New Roman"/>
          <w:lang w:val="en-US"/>
        </w:rPr>
      </w:pPr>
      <w:r w:rsidRPr="00BF08CB">
        <w:rPr>
          <w:rFonts w:ascii="Times New Roman" w:hAnsi="Times New Roman" w:cs="Times New Roman"/>
          <w:b/>
          <w:bCs/>
          <w:sz w:val="24"/>
          <w:szCs w:val="24"/>
          <w:lang w:val="en-US"/>
        </w:rPr>
        <w:lastRenderedPageBreak/>
        <w:t xml:space="preserve">Figure </w:t>
      </w:r>
      <w:r>
        <w:rPr>
          <w:rFonts w:ascii="Times New Roman" w:hAnsi="Times New Roman" w:cs="Times New Roman"/>
          <w:b/>
          <w:bCs/>
          <w:sz w:val="24"/>
          <w:szCs w:val="24"/>
          <w:lang w:val="en-US"/>
        </w:rPr>
        <w:t>5</w:t>
      </w:r>
      <w:r w:rsidRPr="00BF08C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08CB">
        <w:rPr>
          <w:rFonts w:ascii="Times New Roman" w:hAnsi="Times New Roman" w:cs="Times New Roman"/>
          <w:sz w:val="24"/>
          <w:szCs w:val="24"/>
          <w:lang w:val="en-US"/>
        </w:rPr>
        <w:t>The impulse responses of</w:t>
      </w:r>
      <w:r>
        <w:rPr>
          <w:rFonts w:ascii="Times New Roman" w:hAnsi="Times New Roman" w:cs="Times New Roman"/>
          <w:sz w:val="24"/>
          <w:szCs w:val="24"/>
          <w:lang w:val="en-US"/>
        </w:rPr>
        <w:t xml:space="preserve"> </w:t>
      </w:r>
      <w:r w:rsidRPr="00BF08CB">
        <w:rPr>
          <w:rFonts w:ascii="Times New Roman" w:hAnsi="Times New Roman" w:cs="Times New Roman"/>
          <w:sz w:val="24"/>
          <w:szCs w:val="24"/>
          <w:lang w:val="en-US"/>
        </w:rPr>
        <w:t xml:space="preserve">BTC to the </w:t>
      </w:r>
      <w:r>
        <w:rPr>
          <w:rFonts w:ascii="Times New Roman" w:hAnsi="Times New Roman" w:cs="Times New Roman"/>
          <w:sz w:val="24"/>
          <w:szCs w:val="24"/>
          <w:lang w:val="en-US"/>
        </w:rPr>
        <w:t xml:space="preserve">S&amp;P500 </w:t>
      </w:r>
      <w:r w:rsidRPr="00BF08CB">
        <w:rPr>
          <w:rFonts w:ascii="Times New Roman" w:hAnsi="Times New Roman" w:cs="Times New Roman"/>
          <w:sz w:val="24"/>
          <w:szCs w:val="24"/>
          <w:lang w:val="en-US"/>
        </w:rPr>
        <w:t xml:space="preserve">index </w:t>
      </w:r>
      <w:r>
        <w:rPr>
          <w:rFonts w:ascii="Times New Roman" w:hAnsi="Times New Roman" w:cs="Times New Roman"/>
          <w:sz w:val="24"/>
          <w:szCs w:val="24"/>
          <w:lang w:val="en-US"/>
        </w:rPr>
        <w:t>and the S&amp;P500</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index to BTC </w:t>
      </w:r>
      <w:r w:rsidRPr="00BF08CB">
        <w:rPr>
          <w:rFonts w:ascii="Times New Roman" w:hAnsi="Times New Roman" w:cs="Times New Roman"/>
          <w:sz w:val="24"/>
          <w:szCs w:val="24"/>
          <w:lang w:val="en-US"/>
        </w:rPr>
        <w:t>in different lag periods.</w:t>
      </w:r>
    </w:p>
    <w:p w14:paraId="581313AA" w14:textId="77777777" w:rsidR="005E3018"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549AD67" wp14:editId="36E5D0C1">
            <wp:extent cx="2613546" cy="1516014"/>
            <wp:effectExtent l="0" t="0" r="3175" b="0"/>
            <wp:docPr id="216336159" name="图片 11" descr="图表, 折线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36159" name="图片 11" descr="图表, 折线图, 直方图&#10;&#10;描述已自动生成"/>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02287" cy="1567489"/>
                    </a:xfrm>
                    <a:prstGeom prst="rect">
                      <a:avLst/>
                    </a:prstGeom>
                  </pic:spPr>
                </pic:pic>
              </a:graphicData>
            </a:graphic>
          </wp:inline>
        </w:drawing>
      </w:r>
      <w:r>
        <w:rPr>
          <w:rFonts w:ascii="Times New Roman" w:hAnsi="Times New Roman" w:cs="Times New Roman"/>
          <w:noProof/>
          <w:sz w:val="24"/>
          <w:szCs w:val="24"/>
        </w:rPr>
        <w:drawing>
          <wp:inline distT="0" distB="0" distL="0" distR="0" wp14:anchorId="039768BE" wp14:editId="596FF3B8">
            <wp:extent cx="2552131" cy="1498499"/>
            <wp:effectExtent l="0" t="0" r="635" b="635"/>
            <wp:docPr id="1112721997" name="图片 10" descr="图表, 折线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21997" name="图片 10" descr="图表, 折线图, 直方图&#10;&#10;描述已自动生成"/>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97290" cy="1525014"/>
                    </a:xfrm>
                    <a:prstGeom prst="rect">
                      <a:avLst/>
                    </a:prstGeom>
                  </pic:spPr>
                </pic:pic>
              </a:graphicData>
            </a:graphic>
          </wp:inline>
        </w:drawing>
      </w:r>
    </w:p>
    <w:p w14:paraId="6EE63C78" w14:textId="46FE752A" w:rsidR="005E3018" w:rsidRDefault="005E3018" w:rsidP="003F6531">
      <w:pPr>
        <w:ind w:firstLineChars="900" w:firstLine="2160"/>
        <w:rPr>
          <w:rFonts w:ascii="Times New Roman" w:hAnsi="Times New Roman" w:cs="Times New Roman"/>
          <w:sz w:val="24"/>
          <w:szCs w:val="24"/>
          <w:lang w:val="en-US"/>
        </w:rPr>
      </w:pPr>
      <w:r>
        <w:rPr>
          <w:rFonts w:ascii="Times New Roman" w:hAnsi="Times New Roman" w:cs="Times New Roman"/>
          <w:sz w:val="24"/>
          <w:lang w:val="en-US"/>
        </w:rPr>
        <w:t>(</w:t>
      </w:r>
      <w:r>
        <w:rPr>
          <w:rFonts w:ascii="Times New Roman" w:hAnsi="Times New Roman" w:cs="Times New Roman" w:hint="eastAsia"/>
          <w:sz w:val="24"/>
          <w:lang w:val="en-US"/>
        </w:rPr>
        <w:t>a</w:t>
      </w:r>
      <w:r>
        <w:rPr>
          <w:rFonts w:ascii="Times New Roman" w:hAnsi="Times New Roman" w:cs="Times New Roman"/>
          <w:sz w:val="24"/>
          <w:lang w:val="en-US"/>
        </w:rPr>
        <w:t xml:space="preserve">) </w:t>
      </w:r>
      <w:r w:rsidRPr="00A75C92">
        <w:rPr>
          <w:rFonts w:ascii="Times New Roman" w:hAnsi="Times New Roman" w:cs="Times New Roman"/>
          <w:sz w:val="24"/>
          <w:lang w:val="en-US"/>
        </w:rPr>
        <w:t xml:space="preserve">                      </w:t>
      </w:r>
      <w:r w:rsidR="003F6531">
        <w:rPr>
          <w:rFonts w:ascii="Times New Roman" w:hAnsi="Times New Roman" w:cs="Times New Roman" w:hint="eastAsia"/>
          <w:sz w:val="24"/>
          <w:lang w:val="en-US"/>
        </w:rPr>
        <w:t xml:space="preserve">                           </w:t>
      </w:r>
      <w:r w:rsidRPr="00A75C92">
        <w:rPr>
          <w:rFonts w:ascii="Times New Roman" w:hAnsi="Times New Roman" w:cs="Times New Roman"/>
          <w:sz w:val="24"/>
          <w:lang w:val="en-US"/>
        </w:rPr>
        <w:t xml:space="preserve">         </w:t>
      </w:r>
      <w:proofErr w:type="gramStart"/>
      <w:r w:rsidRPr="00A75C92">
        <w:rPr>
          <w:rFonts w:ascii="Times New Roman" w:hAnsi="Times New Roman" w:cs="Times New Roman"/>
          <w:sz w:val="24"/>
          <w:lang w:val="en-US"/>
        </w:rPr>
        <w:t xml:space="preserve">   (</w:t>
      </w:r>
      <w:proofErr w:type="gramEnd"/>
      <w:r>
        <w:rPr>
          <w:rFonts w:ascii="Times New Roman" w:hAnsi="Times New Roman" w:cs="Times New Roman"/>
          <w:sz w:val="24"/>
          <w:lang w:val="en-US"/>
        </w:rPr>
        <w:t>b</w:t>
      </w:r>
      <w:r w:rsidRPr="00A75C92">
        <w:rPr>
          <w:rFonts w:ascii="Times New Roman" w:hAnsi="Times New Roman" w:cs="Times New Roman" w:hint="eastAsia"/>
          <w:sz w:val="24"/>
          <w:lang w:val="en-US"/>
        </w:rPr>
        <w:t>)</w:t>
      </w:r>
    </w:p>
    <w:p w14:paraId="11AAAE06" w14:textId="77777777" w:rsidR="005E3018" w:rsidRDefault="005E3018" w:rsidP="005E3018">
      <w:pPr>
        <w:spacing w:after="0" w:line="240" w:lineRule="auto"/>
        <w:rPr>
          <w:rFonts w:ascii="Times New Roman" w:hAnsi="Times New Roman" w:cs="Times New Roman"/>
          <w:sz w:val="24"/>
          <w:szCs w:val="24"/>
          <w:lang w:val="en-US"/>
        </w:rPr>
      </w:pPr>
    </w:p>
    <w:p w14:paraId="5BE2DB58" w14:textId="77777777" w:rsidR="005E3018" w:rsidRPr="000410AC" w:rsidRDefault="005E3018" w:rsidP="005E3018">
      <w:pPr>
        <w:spacing w:after="0" w:line="240" w:lineRule="auto"/>
        <w:rPr>
          <w:rFonts w:ascii="Times New Roman" w:hAnsi="Times New Roman" w:cs="Times New Roman"/>
          <w:lang w:val="en-US"/>
        </w:rPr>
      </w:pPr>
      <w:r w:rsidRPr="00BF08CB">
        <w:rPr>
          <w:rFonts w:ascii="Times New Roman" w:hAnsi="Times New Roman" w:cs="Times New Roman"/>
          <w:b/>
          <w:bCs/>
          <w:sz w:val="24"/>
          <w:szCs w:val="24"/>
          <w:lang w:val="en-US"/>
        </w:rPr>
        <w:t xml:space="preserve">Figure </w:t>
      </w:r>
      <w:r>
        <w:rPr>
          <w:rFonts w:ascii="Times New Roman" w:hAnsi="Times New Roman" w:cs="Times New Roman"/>
          <w:b/>
          <w:bCs/>
          <w:sz w:val="24"/>
          <w:szCs w:val="24"/>
          <w:lang w:val="en-US"/>
        </w:rPr>
        <w:t>6</w:t>
      </w:r>
      <w:r w:rsidRPr="00BF08C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08CB">
        <w:rPr>
          <w:rFonts w:ascii="Times New Roman" w:hAnsi="Times New Roman" w:cs="Times New Roman"/>
          <w:sz w:val="24"/>
          <w:szCs w:val="24"/>
          <w:lang w:val="en-US"/>
        </w:rPr>
        <w:t>The impulse responses of</w:t>
      </w:r>
      <w:r>
        <w:rPr>
          <w:rFonts w:ascii="Times New Roman" w:hAnsi="Times New Roman" w:cs="Times New Roman"/>
          <w:sz w:val="24"/>
          <w:szCs w:val="24"/>
          <w:lang w:val="en-US"/>
        </w:rPr>
        <w:t xml:space="preserve"> ETH</w:t>
      </w:r>
      <w:r w:rsidRPr="00BF08CB">
        <w:rPr>
          <w:rFonts w:ascii="Times New Roman" w:hAnsi="Times New Roman" w:cs="Times New Roman"/>
          <w:sz w:val="24"/>
          <w:szCs w:val="24"/>
          <w:lang w:val="en-US"/>
        </w:rPr>
        <w:t xml:space="preserve"> to the </w:t>
      </w:r>
      <w:r>
        <w:rPr>
          <w:rFonts w:ascii="Times New Roman" w:hAnsi="Times New Roman" w:cs="Times New Roman"/>
          <w:sz w:val="24"/>
          <w:szCs w:val="24"/>
          <w:lang w:val="en-US"/>
        </w:rPr>
        <w:t xml:space="preserve">S&amp;P500 </w:t>
      </w:r>
      <w:r w:rsidRPr="00BF08CB">
        <w:rPr>
          <w:rFonts w:ascii="Times New Roman" w:hAnsi="Times New Roman" w:cs="Times New Roman"/>
          <w:sz w:val="24"/>
          <w:szCs w:val="24"/>
          <w:lang w:val="en-US"/>
        </w:rPr>
        <w:t xml:space="preserve">index </w:t>
      </w:r>
      <w:r>
        <w:rPr>
          <w:rFonts w:ascii="Times New Roman" w:hAnsi="Times New Roman" w:cs="Times New Roman"/>
          <w:sz w:val="24"/>
          <w:szCs w:val="24"/>
          <w:lang w:val="en-US"/>
        </w:rPr>
        <w:t>and the S&amp;P500</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index to ETH </w:t>
      </w:r>
      <w:r w:rsidRPr="00BF08CB">
        <w:rPr>
          <w:rFonts w:ascii="Times New Roman" w:hAnsi="Times New Roman" w:cs="Times New Roman"/>
          <w:sz w:val="24"/>
          <w:szCs w:val="24"/>
          <w:lang w:val="en-US"/>
        </w:rPr>
        <w:t>in different lag periods.</w:t>
      </w:r>
    </w:p>
    <w:p w14:paraId="29059D88" w14:textId="77777777" w:rsidR="005E3018"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648AF8D" wp14:editId="7208DF6B">
            <wp:extent cx="2613546" cy="1516016"/>
            <wp:effectExtent l="0" t="0" r="3175" b="0"/>
            <wp:docPr id="833635002" name="图片 12"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35002" name="图片 12" descr="图表, 折线图&#10;&#10;描述已自动生成"/>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1834" cy="1602032"/>
                    </a:xfrm>
                    <a:prstGeom prst="rect">
                      <a:avLst/>
                    </a:prstGeom>
                  </pic:spPr>
                </pic:pic>
              </a:graphicData>
            </a:graphic>
          </wp:inline>
        </w:drawing>
      </w:r>
      <w:r>
        <w:rPr>
          <w:rFonts w:ascii="Times New Roman" w:hAnsi="Times New Roman" w:cs="Times New Roman"/>
          <w:noProof/>
          <w:sz w:val="24"/>
          <w:szCs w:val="24"/>
        </w:rPr>
        <w:drawing>
          <wp:inline distT="0" distB="0" distL="0" distR="0" wp14:anchorId="6D777041" wp14:editId="5B94AEF5">
            <wp:extent cx="2576335" cy="1494430"/>
            <wp:effectExtent l="0" t="0" r="1905" b="4445"/>
            <wp:docPr id="291975891" name="图片 14"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75891" name="图片 14" descr="图表, 折线图&#10;&#10;描述已自动生成"/>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4875" cy="1510985"/>
                    </a:xfrm>
                    <a:prstGeom prst="rect">
                      <a:avLst/>
                    </a:prstGeom>
                  </pic:spPr>
                </pic:pic>
              </a:graphicData>
            </a:graphic>
          </wp:inline>
        </w:drawing>
      </w:r>
    </w:p>
    <w:p w14:paraId="577926B9" w14:textId="658D9D68" w:rsidR="005E3018" w:rsidRDefault="005E3018" w:rsidP="005E3018">
      <w:pPr>
        <w:ind w:firstLineChars="850" w:firstLine="2040"/>
        <w:rPr>
          <w:rFonts w:ascii="Times New Roman" w:hAnsi="Times New Roman" w:cs="Times New Roman"/>
          <w:sz w:val="24"/>
          <w:szCs w:val="24"/>
          <w:lang w:val="en-US"/>
        </w:rPr>
      </w:pPr>
      <w:r>
        <w:rPr>
          <w:rFonts w:ascii="Times New Roman" w:hAnsi="Times New Roman" w:cs="Times New Roman"/>
          <w:sz w:val="24"/>
          <w:lang w:val="en-US"/>
        </w:rPr>
        <w:t>(</w:t>
      </w:r>
      <w:r>
        <w:rPr>
          <w:rFonts w:ascii="Times New Roman" w:hAnsi="Times New Roman" w:cs="Times New Roman" w:hint="eastAsia"/>
          <w:sz w:val="24"/>
          <w:lang w:val="en-US"/>
        </w:rPr>
        <w:t>a</w:t>
      </w:r>
      <w:r>
        <w:rPr>
          <w:rFonts w:ascii="Times New Roman" w:hAnsi="Times New Roman" w:cs="Times New Roman"/>
          <w:sz w:val="24"/>
          <w:lang w:val="en-US"/>
        </w:rPr>
        <w:t xml:space="preserve">) </w:t>
      </w:r>
      <w:r w:rsidRPr="00A75C92">
        <w:rPr>
          <w:rFonts w:ascii="Times New Roman" w:hAnsi="Times New Roman" w:cs="Times New Roman"/>
          <w:sz w:val="24"/>
          <w:lang w:val="en-US"/>
        </w:rPr>
        <w:t xml:space="preserve">                          </w:t>
      </w:r>
      <w:r w:rsidR="003F6531">
        <w:rPr>
          <w:rFonts w:ascii="Times New Roman" w:hAnsi="Times New Roman" w:cs="Times New Roman" w:hint="eastAsia"/>
          <w:sz w:val="24"/>
          <w:lang w:val="en-US"/>
        </w:rPr>
        <w:t xml:space="preserve">                              </w:t>
      </w:r>
      <w:r w:rsidRPr="00A75C92">
        <w:rPr>
          <w:rFonts w:ascii="Times New Roman" w:hAnsi="Times New Roman" w:cs="Times New Roman"/>
          <w:sz w:val="24"/>
          <w:lang w:val="en-US"/>
        </w:rPr>
        <w:t xml:space="preserve">     </w:t>
      </w:r>
      <w:proofErr w:type="gramStart"/>
      <w:r w:rsidRPr="00A75C92">
        <w:rPr>
          <w:rFonts w:ascii="Times New Roman" w:hAnsi="Times New Roman" w:cs="Times New Roman"/>
          <w:sz w:val="24"/>
          <w:lang w:val="en-US"/>
        </w:rPr>
        <w:t xml:space="preserve">   (</w:t>
      </w:r>
      <w:proofErr w:type="gramEnd"/>
      <w:r>
        <w:rPr>
          <w:rFonts w:ascii="Times New Roman" w:hAnsi="Times New Roman" w:cs="Times New Roman"/>
          <w:sz w:val="24"/>
          <w:lang w:val="en-US"/>
        </w:rPr>
        <w:t>b</w:t>
      </w:r>
      <w:r w:rsidRPr="00A75C92">
        <w:rPr>
          <w:rFonts w:ascii="Times New Roman" w:hAnsi="Times New Roman" w:cs="Times New Roman" w:hint="eastAsia"/>
          <w:sz w:val="24"/>
          <w:lang w:val="en-US"/>
        </w:rPr>
        <w:t>)</w:t>
      </w:r>
    </w:p>
    <w:p w14:paraId="5DCF6983" w14:textId="77777777" w:rsidR="005E3018" w:rsidRDefault="005E3018" w:rsidP="005E3018">
      <w:pPr>
        <w:spacing w:after="0" w:line="240" w:lineRule="auto"/>
        <w:rPr>
          <w:rFonts w:ascii="Times New Roman" w:hAnsi="Times New Roman" w:cs="Times New Roman"/>
          <w:sz w:val="24"/>
          <w:szCs w:val="24"/>
          <w:lang w:val="en-US"/>
        </w:rPr>
      </w:pPr>
    </w:p>
    <w:p w14:paraId="790FAC6A" w14:textId="77777777" w:rsidR="005E3018" w:rsidRDefault="005E3018" w:rsidP="005E3018">
      <w:pPr>
        <w:spacing w:after="0" w:line="240" w:lineRule="auto"/>
        <w:rPr>
          <w:rFonts w:ascii="Times New Roman" w:hAnsi="Times New Roman" w:cs="Times New Roman"/>
          <w:sz w:val="24"/>
          <w:szCs w:val="24"/>
          <w:lang w:val="en-US"/>
        </w:rPr>
      </w:pPr>
    </w:p>
    <w:p w14:paraId="695658F0" w14:textId="77777777" w:rsidR="005E3018" w:rsidRDefault="005E3018" w:rsidP="005E3018">
      <w:pPr>
        <w:spacing w:after="0" w:line="240" w:lineRule="auto"/>
        <w:rPr>
          <w:rFonts w:ascii="Times New Roman" w:hAnsi="Times New Roman" w:cs="Times New Roman"/>
          <w:sz w:val="24"/>
          <w:szCs w:val="24"/>
          <w:lang w:val="en-US"/>
        </w:rPr>
      </w:pPr>
    </w:p>
    <w:p w14:paraId="309EE7E6" w14:textId="77777777" w:rsidR="005E3018" w:rsidRDefault="005E3018" w:rsidP="005E3018">
      <w:pPr>
        <w:spacing w:after="0" w:line="240" w:lineRule="auto"/>
        <w:rPr>
          <w:rFonts w:ascii="Times New Roman" w:hAnsi="Times New Roman" w:cs="Times New Roman"/>
          <w:sz w:val="24"/>
          <w:szCs w:val="24"/>
        </w:rPr>
      </w:pPr>
    </w:p>
    <w:p w14:paraId="5B332DEE" w14:textId="77777777" w:rsidR="005E3018" w:rsidRDefault="005E3018" w:rsidP="005E3018">
      <w:pPr>
        <w:spacing w:after="0" w:line="240" w:lineRule="auto"/>
        <w:rPr>
          <w:rFonts w:ascii="Times New Roman" w:hAnsi="Times New Roman" w:cs="Times New Roman"/>
          <w:sz w:val="24"/>
          <w:szCs w:val="24"/>
          <w:lang w:val="en-US"/>
        </w:rPr>
      </w:pPr>
    </w:p>
    <w:p w14:paraId="5575F952" w14:textId="77777777" w:rsidR="005E3018" w:rsidRDefault="005E3018" w:rsidP="005E3018">
      <w:pPr>
        <w:spacing w:after="0" w:line="240" w:lineRule="auto"/>
        <w:rPr>
          <w:rFonts w:ascii="Times New Roman" w:hAnsi="Times New Roman" w:cs="Times New Roman"/>
          <w:sz w:val="24"/>
          <w:szCs w:val="24"/>
          <w:lang w:val="en-US"/>
        </w:rPr>
      </w:pPr>
    </w:p>
    <w:p w14:paraId="29EAB447" w14:textId="77777777" w:rsidR="005E3018" w:rsidRDefault="005E3018" w:rsidP="005E3018">
      <w:pPr>
        <w:spacing w:after="0" w:line="240" w:lineRule="auto"/>
        <w:rPr>
          <w:rFonts w:ascii="Times New Roman" w:hAnsi="Times New Roman" w:cs="Times New Roman"/>
          <w:sz w:val="24"/>
          <w:szCs w:val="24"/>
          <w:lang w:val="en-US"/>
        </w:rPr>
      </w:pPr>
    </w:p>
    <w:p w14:paraId="2C12DA71" w14:textId="77777777" w:rsidR="005E3018" w:rsidRDefault="005E3018" w:rsidP="005E3018">
      <w:pPr>
        <w:spacing w:after="0" w:line="240" w:lineRule="auto"/>
        <w:rPr>
          <w:rFonts w:ascii="Times New Roman" w:hAnsi="Times New Roman" w:cs="Times New Roman"/>
          <w:sz w:val="24"/>
          <w:szCs w:val="24"/>
          <w:lang w:val="en-US"/>
        </w:rPr>
      </w:pPr>
    </w:p>
    <w:p w14:paraId="6A52E1F0" w14:textId="77777777" w:rsidR="005E3018" w:rsidRDefault="005E3018" w:rsidP="005E3018">
      <w:pPr>
        <w:spacing w:after="0" w:line="240" w:lineRule="auto"/>
        <w:rPr>
          <w:rFonts w:ascii="Times New Roman" w:hAnsi="Times New Roman" w:cs="Times New Roman"/>
          <w:sz w:val="24"/>
          <w:szCs w:val="24"/>
          <w:lang w:val="en-US"/>
        </w:rPr>
      </w:pPr>
    </w:p>
    <w:p w14:paraId="08B29992" w14:textId="77777777" w:rsidR="005E3018" w:rsidRDefault="005E3018" w:rsidP="005E3018">
      <w:pPr>
        <w:spacing w:after="0" w:line="240" w:lineRule="auto"/>
        <w:rPr>
          <w:rFonts w:ascii="Times New Roman" w:hAnsi="Times New Roman" w:cs="Times New Roman"/>
          <w:sz w:val="24"/>
          <w:szCs w:val="24"/>
          <w:lang w:val="en-US"/>
        </w:rPr>
      </w:pPr>
    </w:p>
    <w:p w14:paraId="46BA204C" w14:textId="77777777" w:rsidR="005E3018" w:rsidRDefault="005E3018" w:rsidP="005E3018">
      <w:pPr>
        <w:spacing w:after="0" w:line="240" w:lineRule="auto"/>
        <w:rPr>
          <w:rFonts w:ascii="Times New Roman" w:hAnsi="Times New Roman" w:cs="Times New Roman"/>
          <w:sz w:val="24"/>
          <w:szCs w:val="24"/>
          <w:lang w:val="en-US"/>
        </w:rPr>
      </w:pPr>
    </w:p>
    <w:p w14:paraId="6D75EE88" w14:textId="77777777" w:rsidR="005E3018" w:rsidRDefault="005E3018" w:rsidP="005E3018">
      <w:pPr>
        <w:spacing w:after="0" w:line="240" w:lineRule="auto"/>
        <w:rPr>
          <w:rFonts w:ascii="Times New Roman" w:hAnsi="Times New Roman" w:cs="Times New Roman"/>
          <w:sz w:val="24"/>
          <w:szCs w:val="24"/>
          <w:lang w:val="en-US"/>
        </w:rPr>
      </w:pPr>
    </w:p>
    <w:p w14:paraId="604CB8F6" w14:textId="77777777" w:rsidR="005E3018" w:rsidRDefault="005E3018" w:rsidP="005E3018">
      <w:pPr>
        <w:spacing w:after="0" w:line="240" w:lineRule="auto"/>
        <w:rPr>
          <w:rFonts w:ascii="Times New Roman" w:hAnsi="Times New Roman" w:cs="Times New Roman"/>
          <w:sz w:val="24"/>
          <w:szCs w:val="24"/>
          <w:lang w:val="en-US"/>
        </w:rPr>
      </w:pPr>
    </w:p>
    <w:p w14:paraId="7A60A262" w14:textId="77777777" w:rsidR="005E3018" w:rsidRPr="0086696E" w:rsidRDefault="005E3018" w:rsidP="005E3018">
      <w:pPr>
        <w:spacing w:after="0" w:line="240" w:lineRule="auto"/>
        <w:rPr>
          <w:rFonts w:ascii="Times New Roman" w:hAnsi="Times New Roman" w:cs="Times New Roman"/>
          <w:sz w:val="24"/>
          <w:szCs w:val="24"/>
          <w:lang w:val="en-US"/>
        </w:rPr>
      </w:pPr>
    </w:p>
    <w:p w14:paraId="48D74A4A" w14:textId="77777777" w:rsidR="005E3018" w:rsidRDefault="005E3018" w:rsidP="005E3018">
      <w:pPr>
        <w:spacing w:after="0" w:line="240" w:lineRule="auto"/>
        <w:rPr>
          <w:rFonts w:ascii="Times New Roman" w:hAnsi="Times New Roman" w:cs="Times New Roman"/>
          <w:b/>
          <w:bCs/>
          <w:sz w:val="24"/>
          <w:szCs w:val="24"/>
          <w:lang w:val="en-US"/>
        </w:rPr>
      </w:pPr>
    </w:p>
    <w:p w14:paraId="5A060ACA" w14:textId="77777777" w:rsidR="005E3018" w:rsidRDefault="005E3018" w:rsidP="005E3018">
      <w:pPr>
        <w:spacing w:after="0" w:line="240" w:lineRule="auto"/>
        <w:rPr>
          <w:rFonts w:ascii="Times New Roman" w:hAnsi="Times New Roman" w:cs="Times New Roman"/>
          <w:b/>
          <w:bCs/>
          <w:sz w:val="24"/>
          <w:szCs w:val="24"/>
          <w:lang w:val="en-US"/>
        </w:rPr>
      </w:pPr>
    </w:p>
    <w:p w14:paraId="7DFA5107" w14:textId="77777777" w:rsidR="005E3018" w:rsidRDefault="005E3018" w:rsidP="005E3018">
      <w:pPr>
        <w:spacing w:after="0" w:line="240" w:lineRule="auto"/>
        <w:rPr>
          <w:rFonts w:ascii="Times New Roman" w:hAnsi="Times New Roman" w:cs="Times New Roman"/>
          <w:b/>
          <w:bCs/>
          <w:sz w:val="24"/>
          <w:szCs w:val="24"/>
          <w:lang w:val="en-US"/>
        </w:rPr>
      </w:pPr>
    </w:p>
    <w:p w14:paraId="285A490E" w14:textId="77777777" w:rsidR="005E3018" w:rsidRDefault="005E3018" w:rsidP="005E3018">
      <w:pPr>
        <w:spacing w:after="0" w:line="240" w:lineRule="auto"/>
        <w:rPr>
          <w:rFonts w:ascii="Times New Roman" w:hAnsi="Times New Roman" w:cs="Times New Roman"/>
          <w:b/>
          <w:bCs/>
          <w:sz w:val="24"/>
          <w:szCs w:val="24"/>
          <w:lang w:val="en-US"/>
        </w:rPr>
      </w:pPr>
    </w:p>
    <w:p w14:paraId="7092A779" w14:textId="77777777" w:rsidR="005E3018" w:rsidRDefault="005E3018" w:rsidP="005E3018">
      <w:pPr>
        <w:spacing w:after="0" w:line="240" w:lineRule="auto"/>
        <w:rPr>
          <w:rFonts w:ascii="Times New Roman" w:hAnsi="Times New Roman" w:cs="Times New Roman"/>
          <w:b/>
          <w:bCs/>
          <w:sz w:val="24"/>
          <w:szCs w:val="24"/>
          <w:lang w:val="en-US"/>
        </w:rPr>
      </w:pPr>
    </w:p>
    <w:p w14:paraId="5294359C" w14:textId="77777777" w:rsidR="005E3018" w:rsidRDefault="005E3018" w:rsidP="005E3018">
      <w:pPr>
        <w:spacing w:after="0" w:line="240" w:lineRule="auto"/>
        <w:rPr>
          <w:rFonts w:ascii="Times New Roman" w:hAnsi="Times New Roman" w:cs="Times New Roman"/>
          <w:b/>
          <w:bCs/>
          <w:sz w:val="24"/>
          <w:szCs w:val="24"/>
          <w:lang w:val="en-US"/>
        </w:rPr>
      </w:pPr>
    </w:p>
    <w:p w14:paraId="23644DC6" w14:textId="77777777" w:rsidR="005E3018" w:rsidRDefault="005E3018" w:rsidP="005E3018">
      <w:pPr>
        <w:spacing w:after="0" w:line="240" w:lineRule="auto"/>
        <w:rPr>
          <w:rFonts w:ascii="Times New Roman" w:hAnsi="Times New Roman" w:cs="Times New Roman"/>
          <w:b/>
          <w:bCs/>
          <w:sz w:val="24"/>
          <w:szCs w:val="24"/>
          <w:lang w:val="en-US"/>
        </w:rPr>
      </w:pPr>
    </w:p>
    <w:p w14:paraId="105C1B1E" w14:textId="77777777" w:rsidR="005E3018" w:rsidRDefault="005E3018" w:rsidP="005E3018">
      <w:pPr>
        <w:spacing w:after="0" w:line="240" w:lineRule="auto"/>
        <w:rPr>
          <w:rFonts w:ascii="Times New Roman" w:hAnsi="Times New Roman" w:cs="Times New Roman"/>
          <w:b/>
          <w:bCs/>
          <w:sz w:val="24"/>
          <w:szCs w:val="24"/>
          <w:lang w:val="en-US"/>
        </w:rPr>
      </w:pPr>
    </w:p>
    <w:p w14:paraId="79E43E9B" w14:textId="77777777" w:rsidR="005E3018" w:rsidRDefault="005E3018" w:rsidP="005E3018">
      <w:pPr>
        <w:spacing w:after="0" w:line="240" w:lineRule="auto"/>
        <w:rPr>
          <w:rFonts w:ascii="Times New Roman" w:hAnsi="Times New Roman" w:cs="Times New Roman"/>
          <w:b/>
          <w:bCs/>
          <w:sz w:val="24"/>
          <w:szCs w:val="24"/>
          <w:lang w:val="en-US"/>
        </w:rPr>
      </w:pPr>
    </w:p>
    <w:p w14:paraId="4EF19DFF" w14:textId="77777777" w:rsidR="005E3018" w:rsidRDefault="005E3018" w:rsidP="005E3018">
      <w:pPr>
        <w:spacing w:after="0" w:line="240" w:lineRule="auto"/>
        <w:rPr>
          <w:rFonts w:ascii="Times New Roman" w:hAnsi="Times New Roman" w:cs="Times New Roman"/>
          <w:b/>
          <w:bCs/>
          <w:sz w:val="24"/>
          <w:szCs w:val="24"/>
          <w:lang w:val="en-US"/>
        </w:rPr>
      </w:pPr>
    </w:p>
    <w:p w14:paraId="684294D1" w14:textId="4442BA4B" w:rsidR="005E3018" w:rsidRDefault="005E3018" w:rsidP="005E3018">
      <w:pPr>
        <w:spacing w:after="0" w:line="240" w:lineRule="auto"/>
        <w:rPr>
          <w:rFonts w:ascii="Times New Roman" w:hAnsi="Times New Roman" w:cs="Times New Roman"/>
        </w:rPr>
      </w:pPr>
      <w:r w:rsidRPr="00AD1F4E">
        <w:rPr>
          <w:rFonts w:ascii="Times New Roman" w:hAnsi="Times New Roman" w:cs="Times New Roman"/>
          <w:b/>
          <w:bCs/>
          <w:sz w:val="24"/>
          <w:szCs w:val="24"/>
          <w:lang w:val="en-US"/>
        </w:rPr>
        <w:lastRenderedPageBreak/>
        <w:t xml:space="preserve">Figure </w:t>
      </w:r>
      <w:r>
        <w:rPr>
          <w:rFonts w:ascii="Times New Roman" w:hAnsi="Times New Roman" w:cs="Times New Roman"/>
          <w:b/>
          <w:bCs/>
          <w:sz w:val="24"/>
          <w:szCs w:val="24"/>
          <w:lang w:val="en-US"/>
        </w:rPr>
        <w:t>7</w:t>
      </w:r>
      <w:r>
        <w:rPr>
          <w:rFonts w:ascii="Times New Roman" w:hAnsi="Times New Roman" w:cs="Times New Roman"/>
          <w:sz w:val="24"/>
          <w:szCs w:val="24"/>
          <w:lang w:val="en-US"/>
        </w:rPr>
        <w:t xml:space="preserve">. </w:t>
      </w:r>
      <w:r>
        <w:rPr>
          <w:rFonts w:ascii="Times New Roman" w:hAnsi="Times New Roman" w:cs="Times New Roman"/>
        </w:rPr>
        <w:t>Time Point Impulse Response Graph</w:t>
      </w:r>
    </w:p>
    <w:p w14:paraId="5D5402A5" w14:textId="77777777" w:rsidR="005E3018" w:rsidRPr="004849F2"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lang w:val="en-US"/>
        </w:rPr>
        <w:t>The figure shows four time point impulse response: 03/07/2017 (black dot line), 08/03/2018 (blue line), 15/01/2020 (red line) and 01/07/2021 (green line).</w:t>
      </w:r>
    </w:p>
    <w:p w14:paraId="7AF66348" w14:textId="77777777" w:rsidR="005E3018"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14A4FD1" wp14:editId="71C632B8">
            <wp:extent cx="2634615" cy="1505495"/>
            <wp:effectExtent l="0" t="0" r="0" b="6350"/>
            <wp:docPr id="1812777451" name="图片 15"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77451" name="图片 15" descr="图表, 折线图&#10;&#10;描述已自动生成"/>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79146" cy="1530941"/>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14:anchorId="53E7B490" wp14:editId="0BCDD08C">
            <wp:extent cx="2558955" cy="1530589"/>
            <wp:effectExtent l="0" t="0" r="0" b="0"/>
            <wp:docPr id="1540133488" name="图片 16"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33488" name="图片 16" descr="图表, 折线图&#10;&#10;描述已自动生成"/>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84152" cy="1545660"/>
                    </a:xfrm>
                    <a:prstGeom prst="rect">
                      <a:avLst/>
                    </a:prstGeom>
                  </pic:spPr>
                </pic:pic>
              </a:graphicData>
            </a:graphic>
          </wp:inline>
        </w:drawing>
      </w:r>
    </w:p>
    <w:p w14:paraId="594BBE36" w14:textId="77777777" w:rsidR="005E3018"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2C280D2" wp14:editId="5C503353">
            <wp:extent cx="2634018" cy="1551324"/>
            <wp:effectExtent l="0" t="0" r="0" b="0"/>
            <wp:docPr id="1107932073" name="图片 17"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32073" name="图片 17" descr="图表&#10;&#10;描述已自动生成"/>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82131" cy="1579660"/>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14:anchorId="20A81802" wp14:editId="19909FD3">
            <wp:extent cx="2621754" cy="1544102"/>
            <wp:effectExtent l="0" t="0" r="0" b="5715"/>
            <wp:docPr id="598837385" name="图片 19"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37385" name="图片 19" descr="图表&#10;&#10;描述已自动生成"/>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51754" cy="1561771"/>
                    </a:xfrm>
                    <a:prstGeom prst="rect">
                      <a:avLst/>
                    </a:prstGeom>
                  </pic:spPr>
                </pic:pic>
              </a:graphicData>
            </a:graphic>
          </wp:inline>
        </w:drawing>
      </w:r>
    </w:p>
    <w:p w14:paraId="49CCFD9A" w14:textId="77777777" w:rsidR="005E3018"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5D90E07" wp14:editId="0C83062D">
            <wp:extent cx="2635024" cy="1505728"/>
            <wp:effectExtent l="0" t="0" r="0" b="5715"/>
            <wp:docPr id="1051614963" name="图片 20"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14963" name="图片 20" descr="图表, 折线图&#10;&#10;描述已自动生成"/>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81099" cy="1532057"/>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14:anchorId="422BD10A" wp14:editId="75C4732A">
            <wp:extent cx="2614930" cy="1512249"/>
            <wp:effectExtent l="0" t="0" r="1270" b="0"/>
            <wp:docPr id="1067598950" name="图片 2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98950" name="图片 21" descr="图表, 折线图&#10;&#10;描述已自动生成"/>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49806" cy="1532418"/>
                    </a:xfrm>
                    <a:prstGeom prst="rect">
                      <a:avLst/>
                    </a:prstGeom>
                  </pic:spPr>
                </pic:pic>
              </a:graphicData>
            </a:graphic>
          </wp:inline>
        </w:drawing>
      </w:r>
    </w:p>
    <w:p w14:paraId="5829CA92" w14:textId="77777777" w:rsidR="005E3018" w:rsidRDefault="005E3018" w:rsidP="005E301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EDD4F01" wp14:editId="7B909C2D">
            <wp:extent cx="2634018" cy="1505153"/>
            <wp:effectExtent l="0" t="0" r="0" b="6350"/>
            <wp:docPr id="1545155202" name="图片 22"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55202" name="图片 22" descr="图表, 折线图&#10;&#10;描述已自动生成"/>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71881" cy="1526789"/>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14:anchorId="1FE0412A" wp14:editId="6507E95E">
            <wp:extent cx="2615253" cy="1494430"/>
            <wp:effectExtent l="0" t="0" r="1270" b="4445"/>
            <wp:docPr id="853333145" name="图片 23"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33145" name="图片 23" descr="图表, 折线图&#10;&#10;描述已自动生成"/>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15253" cy="1494430"/>
                    </a:xfrm>
                    <a:prstGeom prst="rect">
                      <a:avLst/>
                    </a:prstGeom>
                  </pic:spPr>
                </pic:pic>
              </a:graphicData>
            </a:graphic>
          </wp:inline>
        </w:drawing>
      </w:r>
    </w:p>
    <w:p w14:paraId="564D23C5" w14:textId="77777777" w:rsidR="005E3018" w:rsidRDefault="005E3018" w:rsidP="005E3018">
      <w:pPr>
        <w:spacing w:after="0" w:line="240" w:lineRule="auto"/>
        <w:rPr>
          <w:rFonts w:ascii="Times New Roman" w:hAnsi="Times New Roman" w:cs="Times New Roman"/>
          <w:sz w:val="24"/>
          <w:szCs w:val="24"/>
          <w:lang w:val="en-US"/>
        </w:rPr>
      </w:pPr>
    </w:p>
    <w:p w14:paraId="6AFA19CB" w14:textId="77777777" w:rsidR="0099427B" w:rsidRPr="005E3018" w:rsidRDefault="0099427B">
      <w:pPr>
        <w:rPr>
          <w:lang w:val="en-US"/>
        </w:rPr>
      </w:pPr>
    </w:p>
    <w:sectPr w:rsidR="0099427B" w:rsidRPr="005E30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0FAB" w14:textId="77777777" w:rsidR="00646F23" w:rsidRDefault="00646F23" w:rsidP="005E3018">
      <w:pPr>
        <w:spacing w:after="0" w:line="240" w:lineRule="auto"/>
      </w:pPr>
      <w:r>
        <w:separator/>
      </w:r>
    </w:p>
  </w:endnote>
  <w:endnote w:type="continuationSeparator" w:id="0">
    <w:p w14:paraId="6F415C8D" w14:textId="77777777" w:rsidR="00646F23" w:rsidRDefault="00646F23" w:rsidP="005E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egular">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roman"/>
    <w:pitch w:val="default"/>
    <w:sig w:usb0="E0000AFF" w:usb1="00007843" w:usb2="00000001" w:usb3="00000000" w:csb0="400001BF" w:csb1="DFF7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614280"/>
    </w:sdtPr>
    <w:sdtEndPr>
      <w:rPr>
        <w:rStyle w:val="PageNumber"/>
      </w:rPr>
    </w:sdtEndPr>
    <w:sdtContent>
      <w:p w14:paraId="4D1EAFAF" w14:textId="77777777" w:rsidR="005E3018" w:rsidRDefault="005E3018" w:rsidP="005E5C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46A48B" w14:textId="77777777" w:rsidR="005E3018" w:rsidRDefault="005E30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20D7" w14:textId="77777777" w:rsidR="005E3018" w:rsidRDefault="005E30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3D411" w14:textId="77777777" w:rsidR="00646F23" w:rsidRDefault="00646F23" w:rsidP="005E3018">
      <w:pPr>
        <w:spacing w:after="0" w:line="240" w:lineRule="auto"/>
      </w:pPr>
      <w:r>
        <w:separator/>
      </w:r>
    </w:p>
  </w:footnote>
  <w:footnote w:type="continuationSeparator" w:id="0">
    <w:p w14:paraId="37258044" w14:textId="77777777" w:rsidR="00646F23" w:rsidRDefault="00646F23" w:rsidP="005E3018">
      <w:pPr>
        <w:spacing w:after="0" w:line="240" w:lineRule="auto"/>
      </w:pPr>
      <w:r>
        <w:continuationSeparator/>
      </w:r>
    </w:p>
  </w:footnote>
  <w:footnote w:id="1">
    <w:p w14:paraId="55482E22" w14:textId="77777777" w:rsidR="005E3018" w:rsidRDefault="005E3018" w:rsidP="005E3018">
      <w:pPr>
        <w:pStyle w:val="FootnoteText"/>
        <w:jc w:val="both"/>
      </w:pPr>
      <w:r>
        <w:rPr>
          <w:rStyle w:val="FootnoteReference"/>
        </w:rPr>
        <w:footnoteRef/>
      </w:r>
      <w:r>
        <w:t xml:space="preserve"> </w:t>
      </w:r>
      <w:r>
        <w:rPr>
          <w:rFonts w:ascii="Times New Roman" w:eastAsia="Arial Regular" w:hAnsi="Times New Roman" w:cs="Times New Roman"/>
          <w:lang w:bidi="ar"/>
        </w:rPr>
        <w:t>MCMC, rooted in the Bayesian theory framework, has been in use since the early 1950s (Robert and Casella, 2011).</w:t>
      </w:r>
    </w:p>
  </w:footnote>
  <w:footnote w:id="2">
    <w:p w14:paraId="1B312F3B" w14:textId="77777777" w:rsidR="005E3018" w:rsidRPr="009817DB" w:rsidRDefault="005E3018" w:rsidP="005E3018">
      <w:pPr>
        <w:pStyle w:val="FootnoteText"/>
        <w:rPr>
          <w:rFonts w:ascii="Times New Roman" w:hAnsi="Times New Roman" w:cs="Times New Roman"/>
          <w:lang w:val="en-US"/>
        </w:rPr>
      </w:pPr>
      <w:r w:rsidRPr="009817DB">
        <w:rPr>
          <w:rStyle w:val="FootnoteReference"/>
          <w:rFonts w:ascii="Times New Roman" w:hAnsi="Times New Roman" w:cs="Times New Roman"/>
        </w:rPr>
        <w:footnoteRef/>
      </w:r>
      <w:r w:rsidRPr="009817DB">
        <w:rPr>
          <w:rFonts w:ascii="Times New Roman" w:hAnsi="Times New Roman" w:cs="Times New Roman"/>
        </w:rPr>
        <w:t xml:space="preserve"> AIC test (Akaike, 1974), serves as a measure of the model's goodness of fit, balancing the model's complexity with its fit to the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37D73"/>
    <w:multiLevelType w:val="hybridMultilevel"/>
    <w:tmpl w:val="3FC28AFE"/>
    <w:lvl w:ilvl="0" w:tplc="CB4E19F6">
      <w:start w:val="1"/>
      <w:numFmt w:val="decimal"/>
      <w:lvlText w:val="(%1)"/>
      <w:lvlJc w:val="left"/>
      <w:pPr>
        <w:ind w:left="2160" w:hanging="360"/>
      </w:pPr>
      <w:rPr>
        <w:rFonts w:hint="default"/>
      </w:rPr>
    </w:lvl>
    <w:lvl w:ilvl="1" w:tplc="04090019" w:tentative="1">
      <w:start w:val="1"/>
      <w:numFmt w:val="lowerLetter"/>
      <w:lvlText w:val="%2)"/>
      <w:lvlJc w:val="left"/>
      <w:pPr>
        <w:ind w:left="2680" w:hanging="440"/>
      </w:pPr>
    </w:lvl>
    <w:lvl w:ilvl="2" w:tplc="0409001B" w:tentative="1">
      <w:start w:val="1"/>
      <w:numFmt w:val="lowerRoman"/>
      <w:lvlText w:val="%3."/>
      <w:lvlJc w:val="right"/>
      <w:pPr>
        <w:ind w:left="3120" w:hanging="440"/>
      </w:pPr>
    </w:lvl>
    <w:lvl w:ilvl="3" w:tplc="0409000F" w:tentative="1">
      <w:start w:val="1"/>
      <w:numFmt w:val="decimal"/>
      <w:lvlText w:val="%4."/>
      <w:lvlJc w:val="left"/>
      <w:pPr>
        <w:ind w:left="3560" w:hanging="440"/>
      </w:pPr>
    </w:lvl>
    <w:lvl w:ilvl="4" w:tplc="04090019" w:tentative="1">
      <w:start w:val="1"/>
      <w:numFmt w:val="lowerLetter"/>
      <w:lvlText w:val="%5)"/>
      <w:lvlJc w:val="left"/>
      <w:pPr>
        <w:ind w:left="4000" w:hanging="440"/>
      </w:pPr>
    </w:lvl>
    <w:lvl w:ilvl="5" w:tplc="0409001B" w:tentative="1">
      <w:start w:val="1"/>
      <w:numFmt w:val="lowerRoman"/>
      <w:lvlText w:val="%6."/>
      <w:lvlJc w:val="right"/>
      <w:pPr>
        <w:ind w:left="4440" w:hanging="440"/>
      </w:pPr>
    </w:lvl>
    <w:lvl w:ilvl="6" w:tplc="0409000F" w:tentative="1">
      <w:start w:val="1"/>
      <w:numFmt w:val="decimal"/>
      <w:lvlText w:val="%7."/>
      <w:lvlJc w:val="left"/>
      <w:pPr>
        <w:ind w:left="4880" w:hanging="440"/>
      </w:pPr>
    </w:lvl>
    <w:lvl w:ilvl="7" w:tplc="04090019" w:tentative="1">
      <w:start w:val="1"/>
      <w:numFmt w:val="lowerLetter"/>
      <w:lvlText w:val="%8)"/>
      <w:lvlJc w:val="left"/>
      <w:pPr>
        <w:ind w:left="5320" w:hanging="440"/>
      </w:pPr>
    </w:lvl>
    <w:lvl w:ilvl="8" w:tplc="0409001B" w:tentative="1">
      <w:start w:val="1"/>
      <w:numFmt w:val="lowerRoman"/>
      <w:lvlText w:val="%9."/>
      <w:lvlJc w:val="right"/>
      <w:pPr>
        <w:ind w:left="5760" w:hanging="440"/>
      </w:pPr>
    </w:lvl>
  </w:abstractNum>
  <w:num w:numId="1" w16cid:durableId="59533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18"/>
    <w:rsid w:val="000A1CA0"/>
    <w:rsid w:val="000E70F2"/>
    <w:rsid w:val="001720E8"/>
    <w:rsid w:val="00172E82"/>
    <w:rsid w:val="0029725C"/>
    <w:rsid w:val="00327510"/>
    <w:rsid w:val="00360C97"/>
    <w:rsid w:val="00372A59"/>
    <w:rsid w:val="003C3ADC"/>
    <w:rsid w:val="003F6531"/>
    <w:rsid w:val="00504183"/>
    <w:rsid w:val="00515363"/>
    <w:rsid w:val="00546127"/>
    <w:rsid w:val="005E3018"/>
    <w:rsid w:val="0064334D"/>
    <w:rsid w:val="00646F23"/>
    <w:rsid w:val="00761596"/>
    <w:rsid w:val="00790B74"/>
    <w:rsid w:val="00866D13"/>
    <w:rsid w:val="0099427B"/>
    <w:rsid w:val="00A9010E"/>
    <w:rsid w:val="00A95278"/>
    <w:rsid w:val="00C31059"/>
    <w:rsid w:val="00C629C2"/>
    <w:rsid w:val="00DC0D7A"/>
    <w:rsid w:val="00E057A1"/>
    <w:rsid w:val="00E406FD"/>
    <w:rsid w:val="00EF100E"/>
    <w:rsid w:val="00F65DFB"/>
    <w:rsid w:val="00F72105"/>
    <w:rsid w:val="00F970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E25C1"/>
  <w15:chartTrackingRefBased/>
  <w15:docId w15:val="{20CECC9D-9940-48A2-9381-71A66114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018"/>
    <w:pPr>
      <w:spacing w:line="259" w:lineRule="auto"/>
    </w:pPr>
    <w:rPr>
      <w:sz w:val="22"/>
      <w:szCs w:val="22"/>
    </w:rPr>
  </w:style>
  <w:style w:type="paragraph" w:styleId="Heading1">
    <w:name w:val="heading 1"/>
    <w:basedOn w:val="Normal"/>
    <w:next w:val="Normal"/>
    <w:link w:val="Heading1Char"/>
    <w:uiPriority w:val="9"/>
    <w:qFormat/>
    <w:rsid w:val="005E30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E30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30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0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30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3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0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E30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30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30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30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3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018"/>
    <w:rPr>
      <w:rFonts w:eastAsiaTheme="majorEastAsia" w:cstheme="majorBidi"/>
      <w:color w:val="272727" w:themeColor="text1" w:themeTint="D8"/>
    </w:rPr>
  </w:style>
  <w:style w:type="paragraph" w:styleId="Title">
    <w:name w:val="Title"/>
    <w:basedOn w:val="Normal"/>
    <w:next w:val="Normal"/>
    <w:link w:val="TitleChar"/>
    <w:uiPriority w:val="10"/>
    <w:qFormat/>
    <w:rsid w:val="005E3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018"/>
    <w:pPr>
      <w:spacing w:before="160"/>
      <w:jc w:val="center"/>
    </w:pPr>
    <w:rPr>
      <w:i/>
      <w:iCs/>
      <w:color w:val="404040" w:themeColor="text1" w:themeTint="BF"/>
    </w:rPr>
  </w:style>
  <w:style w:type="character" w:customStyle="1" w:styleId="QuoteChar">
    <w:name w:val="Quote Char"/>
    <w:basedOn w:val="DefaultParagraphFont"/>
    <w:link w:val="Quote"/>
    <w:uiPriority w:val="29"/>
    <w:rsid w:val="005E3018"/>
    <w:rPr>
      <w:i/>
      <w:iCs/>
      <w:color w:val="404040" w:themeColor="text1" w:themeTint="BF"/>
    </w:rPr>
  </w:style>
  <w:style w:type="paragraph" w:styleId="ListParagraph">
    <w:name w:val="List Paragraph"/>
    <w:basedOn w:val="Normal"/>
    <w:uiPriority w:val="99"/>
    <w:qFormat/>
    <w:rsid w:val="005E3018"/>
    <w:pPr>
      <w:ind w:left="720"/>
      <w:contextualSpacing/>
    </w:pPr>
  </w:style>
  <w:style w:type="character" w:styleId="IntenseEmphasis">
    <w:name w:val="Intense Emphasis"/>
    <w:basedOn w:val="DefaultParagraphFont"/>
    <w:uiPriority w:val="21"/>
    <w:qFormat/>
    <w:rsid w:val="005E3018"/>
    <w:rPr>
      <w:i/>
      <w:iCs/>
      <w:color w:val="2F5496" w:themeColor="accent1" w:themeShade="BF"/>
    </w:rPr>
  </w:style>
  <w:style w:type="paragraph" w:styleId="IntenseQuote">
    <w:name w:val="Intense Quote"/>
    <w:basedOn w:val="Normal"/>
    <w:next w:val="Normal"/>
    <w:link w:val="IntenseQuoteChar"/>
    <w:uiPriority w:val="30"/>
    <w:qFormat/>
    <w:rsid w:val="005E3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3018"/>
    <w:rPr>
      <w:i/>
      <w:iCs/>
      <w:color w:val="2F5496" w:themeColor="accent1" w:themeShade="BF"/>
    </w:rPr>
  </w:style>
  <w:style w:type="character" w:styleId="IntenseReference">
    <w:name w:val="Intense Reference"/>
    <w:basedOn w:val="DefaultParagraphFont"/>
    <w:uiPriority w:val="32"/>
    <w:qFormat/>
    <w:rsid w:val="005E3018"/>
    <w:rPr>
      <w:b/>
      <w:bCs/>
      <w:smallCaps/>
      <w:color w:val="2F5496" w:themeColor="accent1" w:themeShade="BF"/>
      <w:spacing w:val="5"/>
    </w:rPr>
  </w:style>
  <w:style w:type="paragraph" w:styleId="Footer">
    <w:name w:val="footer"/>
    <w:basedOn w:val="Normal"/>
    <w:link w:val="FooterChar"/>
    <w:uiPriority w:val="99"/>
    <w:unhideWhenUsed/>
    <w:rsid w:val="005E3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018"/>
    <w:rPr>
      <w:sz w:val="22"/>
      <w:szCs w:val="22"/>
    </w:rPr>
  </w:style>
  <w:style w:type="paragraph" w:styleId="FootnoteText">
    <w:name w:val="footnote text"/>
    <w:basedOn w:val="Normal"/>
    <w:link w:val="FootnoteTextChar"/>
    <w:uiPriority w:val="99"/>
    <w:semiHidden/>
    <w:unhideWhenUsed/>
    <w:rsid w:val="005E30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018"/>
    <w:rPr>
      <w:sz w:val="20"/>
      <w:szCs w:val="20"/>
    </w:rPr>
  </w:style>
  <w:style w:type="character" w:styleId="PageNumber">
    <w:name w:val="page number"/>
    <w:basedOn w:val="DefaultParagraphFont"/>
    <w:uiPriority w:val="99"/>
    <w:semiHidden/>
    <w:unhideWhenUsed/>
    <w:rsid w:val="005E3018"/>
  </w:style>
  <w:style w:type="character" w:styleId="FootnoteReference">
    <w:name w:val="footnote reference"/>
    <w:basedOn w:val="DefaultParagraphFont"/>
    <w:uiPriority w:val="99"/>
    <w:semiHidden/>
    <w:unhideWhenUsed/>
    <w:rsid w:val="005E3018"/>
    <w:rPr>
      <w:vertAlign w:val="superscript"/>
    </w:rPr>
  </w:style>
  <w:style w:type="paragraph" w:styleId="CommentText">
    <w:name w:val="annotation text"/>
    <w:basedOn w:val="Normal"/>
    <w:link w:val="CommentTextChar"/>
    <w:unhideWhenUsed/>
    <w:rsid w:val="005E3018"/>
    <w:pPr>
      <w:spacing w:line="240" w:lineRule="auto"/>
    </w:pPr>
    <w:rPr>
      <w:sz w:val="20"/>
      <w:szCs w:val="20"/>
    </w:rPr>
  </w:style>
  <w:style w:type="character" w:customStyle="1" w:styleId="CommentTextChar">
    <w:name w:val="Comment Text Char"/>
    <w:basedOn w:val="DefaultParagraphFont"/>
    <w:link w:val="CommentText"/>
    <w:rsid w:val="005E3018"/>
    <w:rPr>
      <w:sz w:val="20"/>
      <w:szCs w:val="20"/>
    </w:rPr>
  </w:style>
  <w:style w:type="paragraph" w:styleId="Header">
    <w:name w:val="header"/>
    <w:basedOn w:val="Normal"/>
    <w:link w:val="HeaderChar"/>
    <w:uiPriority w:val="99"/>
    <w:unhideWhenUsed/>
    <w:rsid w:val="005E3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018"/>
    <w:rPr>
      <w:sz w:val="22"/>
      <w:szCs w:val="22"/>
    </w:rPr>
  </w:style>
  <w:style w:type="paragraph" w:styleId="CommentSubject">
    <w:name w:val="annotation subject"/>
    <w:basedOn w:val="CommentText"/>
    <w:next w:val="CommentText"/>
    <w:link w:val="CommentSubjectChar"/>
    <w:uiPriority w:val="99"/>
    <w:semiHidden/>
    <w:unhideWhenUsed/>
    <w:rsid w:val="005E3018"/>
    <w:rPr>
      <w:b/>
      <w:bCs/>
    </w:rPr>
  </w:style>
  <w:style w:type="character" w:customStyle="1" w:styleId="CommentSubjectChar">
    <w:name w:val="Comment Subject Char"/>
    <w:basedOn w:val="CommentTextChar"/>
    <w:link w:val="CommentSubject"/>
    <w:uiPriority w:val="99"/>
    <w:semiHidden/>
    <w:rsid w:val="005E3018"/>
    <w:rPr>
      <w:b/>
      <w:bCs/>
      <w:sz w:val="20"/>
      <w:szCs w:val="20"/>
    </w:rPr>
  </w:style>
  <w:style w:type="character" w:styleId="Hyperlink">
    <w:name w:val="Hyperlink"/>
    <w:basedOn w:val="DefaultParagraphFont"/>
    <w:uiPriority w:val="99"/>
    <w:unhideWhenUsed/>
    <w:rsid w:val="005E3018"/>
    <w:rPr>
      <w:color w:val="0563C1" w:themeColor="hyperlink"/>
      <w:u w:val="single"/>
    </w:rPr>
  </w:style>
  <w:style w:type="character" w:styleId="CommentReference">
    <w:name w:val="annotation reference"/>
    <w:basedOn w:val="DefaultParagraphFont"/>
    <w:unhideWhenUsed/>
    <w:rsid w:val="005E3018"/>
    <w:rPr>
      <w:sz w:val="16"/>
      <w:szCs w:val="16"/>
    </w:rPr>
  </w:style>
  <w:style w:type="table" w:customStyle="1" w:styleId="21">
    <w:name w:val="无格式表格 21"/>
    <w:basedOn w:val="TableNormal"/>
    <w:rsid w:val="005E3018"/>
    <w:pPr>
      <w:spacing w:after="0" w:line="240" w:lineRule="auto"/>
    </w:pPr>
    <w:rPr>
      <w:rFonts w:ascii="Times New Roman" w:eastAsia="Times New Roman" w:hAnsi="Times New Roman" w:cs="Times New Roman"/>
      <w:kern w:val="0"/>
      <w:sz w:val="20"/>
      <w:szCs w:val="20"/>
      <w:lang w:val="en-US"/>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styleId="PlaceholderText">
    <w:name w:val="Placeholder Text"/>
    <w:basedOn w:val="DefaultParagraphFont"/>
    <w:uiPriority w:val="99"/>
    <w:semiHidden/>
    <w:rsid w:val="005E3018"/>
    <w:rPr>
      <w:color w:val="808080"/>
    </w:rPr>
  </w:style>
  <w:style w:type="paragraph" w:customStyle="1" w:styleId="1">
    <w:name w:val="修订1"/>
    <w:hidden/>
    <w:uiPriority w:val="99"/>
    <w:semiHidden/>
    <w:rsid w:val="005E3018"/>
    <w:pPr>
      <w:spacing w:after="0" w:line="240" w:lineRule="auto"/>
    </w:pPr>
    <w:rPr>
      <w:sz w:val="22"/>
      <w:szCs w:val="22"/>
    </w:rPr>
  </w:style>
  <w:style w:type="character" w:customStyle="1" w:styleId="10">
    <w:name w:val="未处理的提及1"/>
    <w:basedOn w:val="DefaultParagraphFont"/>
    <w:uiPriority w:val="99"/>
    <w:semiHidden/>
    <w:unhideWhenUsed/>
    <w:rsid w:val="005E3018"/>
    <w:rPr>
      <w:color w:val="605E5C"/>
      <w:shd w:val="clear" w:color="auto" w:fill="E1DFDD"/>
    </w:rPr>
  </w:style>
  <w:style w:type="paragraph" w:styleId="Revision">
    <w:name w:val="Revision"/>
    <w:hidden/>
    <w:uiPriority w:val="99"/>
    <w:unhideWhenUsed/>
    <w:rsid w:val="005E3018"/>
    <w:pPr>
      <w:spacing w:after="0" w:line="240" w:lineRule="auto"/>
    </w:pPr>
    <w:rPr>
      <w:sz w:val="22"/>
      <w:szCs w:val="22"/>
    </w:rPr>
  </w:style>
  <w:style w:type="character" w:customStyle="1" w:styleId="font11">
    <w:name w:val="font11"/>
    <w:basedOn w:val="DefaultParagraphFont"/>
    <w:rsid w:val="005E3018"/>
    <w:rPr>
      <w:rFonts w:ascii="Arial" w:hAnsi="Arial" w:cs="Arial"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5E3018"/>
    <w:rPr>
      <w:rFonts w:ascii="SimSun" w:eastAsia="SimSun" w:hAnsi="SimSun" w:hint="eastAsia"/>
      <w:b w:val="0"/>
      <w:bCs w:val="0"/>
      <w:i w:val="0"/>
      <w:iCs w:val="0"/>
      <w:strike w:val="0"/>
      <w:dstrike w:val="0"/>
      <w:color w:val="000000"/>
      <w:sz w:val="22"/>
      <w:szCs w:val="22"/>
      <w:u w:val="none"/>
      <w:effect w:val="none"/>
    </w:rPr>
  </w:style>
  <w:style w:type="table" w:styleId="TableGrid">
    <w:name w:val="Table Grid"/>
    <w:basedOn w:val="TableNormal"/>
    <w:uiPriority w:val="39"/>
    <w:rsid w:val="005E3018"/>
    <w:pPr>
      <w:spacing w:after="0" w:line="240" w:lineRule="auto"/>
    </w:pPr>
    <w:rPr>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CAAA-7EE2-FB4B-9DD7-172116BC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10625</Words>
  <Characters>63981</Characters>
  <Application>Microsoft Office Word</Application>
  <DocSecurity>0</DocSecurity>
  <Lines>533</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Mingnan Li</dc:creator>
  <cp:keywords/>
  <dc:description/>
  <cp:lastModifiedBy>Dimitrios Stafylas</cp:lastModifiedBy>
  <cp:revision>2</cp:revision>
  <dcterms:created xsi:type="dcterms:W3CDTF">2024-12-23T12:42:00Z</dcterms:created>
  <dcterms:modified xsi:type="dcterms:W3CDTF">2024-12-23T12:42:00Z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ad8c1bcba1600a1061cae6815e4f8594dd3216278276af76f9802ab822dd52d5</vt:lpwstr>
  </property>
</Properties>
</file>