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D83CE74" w:rsidR="00A35DB2" w:rsidRDefault="00000000" w:rsidP="001A7793">
      <w:pPr>
        <w:rPr>
          <w:b/>
          <w:sz w:val="30"/>
          <w:szCs w:val="30"/>
        </w:rPr>
      </w:pPr>
      <w:r>
        <w:rPr>
          <w:b/>
          <w:sz w:val="30"/>
          <w:szCs w:val="30"/>
        </w:rPr>
        <w:t xml:space="preserve">The Coloniality of the British Army: A Decolonial Framework </w:t>
      </w:r>
    </w:p>
    <w:p w14:paraId="00000003" w14:textId="77777777" w:rsidR="00A35DB2" w:rsidRDefault="00A35DB2">
      <w:pPr>
        <w:jc w:val="both"/>
        <w:rPr>
          <w:b/>
          <w:sz w:val="30"/>
          <w:szCs w:val="30"/>
        </w:rPr>
      </w:pPr>
    </w:p>
    <w:p w14:paraId="00000004" w14:textId="77777777" w:rsidR="00A35DB2" w:rsidRDefault="00000000">
      <w:pPr>
        <w:jc w:val="both"/>
        <w:rPr>
          <w:sz w:val="20"/>
          <w:szCs w:val="20"/>
        </w:rPr>
      </w:pPr>
      <w:r>
        <w:rPr>
          <w:b/>
          <w:sz w:val="20"/>
          <w:szCs w:val="20"/>
        </w:rPr>
        <w:t xml:space="preserve">Abstract: </w:t>
      </w:r>
      <w:r>
        <w:rPr>
          <w:sz w:val="20"/>
          <w:szCs w:val="20"/>
        </w:rPr>
        <w:t>In this article, we seek to shift debate on the coloniality of the British Army by using a decolonial framework to think differently about the institution and its core concepts. Two conceptual moves are central to this effort. First, we ‘attach’ conceptions of the British Army to its ‘Reserve Army of Labour’; that is, the racialised and gendered auxiliary labour that is indispensable but also expendable for its operations. Second, we reframe the British Army’s core institutional logic of ‘operational effectiveness’ - as imagined in the context of counter-insurgency warfare and associated with ‘minimum force’ - as an instance of the coloniality of power. Both these conceptual moves, we argue, make visible the coloniality embedded in the Army’s institutional fabric, and resituate</w:t>
      </w:r>
      <w:r>
        <w:t xml:space="preserve"> </w:t>
      </w:r>
      <w:r>
        <w:rPr>
          <w:sz w:val="20"/>
          <w:szCs w:val="20"/>
        </w:rPr>
        <w:t xml:space="preserve">conversations currently largely held in terms of discrimination, diversity and inclusion through a deeper assessment of the relations and entanglements structuring the British Army. We conclude by suggesting that scholarship on the British Army should acknowledge coloniality as a core feature of the modern institution, and by drawing practitioners’ attention to the tensions inherent to ‘decolonising’ the British Army.    </w:t>
      </w:r>
    </w:p>
    <w:p w14:paraId="00000005" w14:textId="77777777" w:rsidR="00A35DB2" w:rsidRDefault="00A35DB2">
      <w:pPr>
        <w:jc w:val="both"/>
        <w:rPr>
          <w:sz w:val="20"/>
          <w:szCs w:val="20"/>
        </w:rPr>
      </w:pPr>
    </w:p>
    <w:p w14:paraId="00000006" w14:textId="77777777" w:rsidR="00A35DB2" w:rsidRDefault="00000000">
      <w:pPr>
        <w:jc w:val="both"/>
        <w:rPr>
          <w:sz w:val="20"/>
          <w:szCs w:val="20"/>
        </w:rPr>
      </w:pPr>
      <w:r>
        <w:rPr>
          <w:b/>
          <w:sz w:val="20"/>
          <w:szCs w:val="20"/>
        </w:rPr>
        <w:t xml:space="preserve">Keywords: </w:t>
      </w:r>
      <w:r>
        <w:rPr>
          <w:sz w:val="20"/>
          <w:szCs w:val="20"/>
        </w:rPr>
        <w:t>British Army; coloniality; reserve army of labour; operational effectiveness; race; minimum force</w:t>
      </w:r>
    </w:p>
    <w:p w14:paraId="00000007" w14:textId="77777777" w:rsidR="00A35DB2" w:rsidRDefault="00A35DB2">
      <w:pPr>
        <w:jc w:val="both"/>
        <w:rPr>
          <w:b/>
          <w:sz w:val="30"/>
          <w:szCs w:val="30"/>
        </w:rPr>
      </w:pPr>
    </w:p>
    <w:p w14:paraId="00000008" w14:textId="77777777" w:rsidR="00A35DB2" w:rsidRDefault="00A35DB2">
      <w:pPr>
        <w:jc w:val="both"/>
        <w:rPr>
          <w:b/>
          <w:sz w:val="30"/>
          <w:szCs w:val="30"/>
        </w:rPr>
      </w:pPr>
    </w:p>
    <w:p w14:paraId="00000009" w14:textId="77777777" w:rsidR="00A35DB2" w:rsidRDefault="00A35DB2">
      <w:pPr>
        <w:jc w:val="both"/>
        <w:rPr>
          <w:b/>
          <w:sz w:val="30"/>
          <w:szCs w:val="30"/>
        </w:rPr>
      </w:pPr>
    </w:p>
    <w:p w14:paraId="0000000A" w14:textId="77777777" w:rsidR="00A35DB2" w:rsidRDefault="00A35DB2">
      <w:pPr>
        <w:jc w:val="both"/>
        <w:rPr>
          <w:b/>
          <w:sz w:val="30"/>
          <w:szCs w:val="30"/>
        </w:rPr>
      </w:pPr>
    </w:p>
    <w:p w14:paraId="0000000B" w14:textId="77777777" w:rsidR="00A35DB2" w:rsidRDefault="00000000">
      <w:pPr>
        <w:jc w:val="both"/>
        <w:rPr>
          <w:b/>
          <w:sz w:val="30"/>
          <w:szCs w:val="30"/>
        </w:rPr>
      </w:pPr>
      <w:r>
        <w:br w:type="page"/>
      </w:r>
    </w:p>
    <w:p w14:paraId="0000000C" w14:textId="77777777" w:rsidR="00A35DB2" w:rsidRDefault="00000000">
      <w:pPr>
        <w:jc w:val="both"/>
        <w:rPr>
          <w:sz w:val="20"/>
          <w:szCs w:val="20"/>
        </w:rPr>
      </w:pPr>
      <w:r>
        <w:rPr>
          <w:b/>
          <w:sz w:val="30"/>
          <w:szCs w:val="30"/>
        </w:rPr>
        <w:lastRenderedPageBreak/>
        <w:t xml:space="preserve">The Coloniality of the British Army: A Decolonial Framework </w:t>
      </w:r>
    </w:p>
    <w:p w14:paraId="0000000D" w14:textId="77777777" w:rsidR="00A35DB2" w:rsidRDefault="00A35DB2">
      <w:pPr>
        <w:jc w:val="both"/>
        <w:rPr>
          <w:sz w:val="20"/>
          <w:szCs w:val="20"/>
        </w:rPr>
      </w:pPr>
    </w:p>
    <w:p w14:paraId="0000000E" w14:textId="77777777" w:rsidR="00A35DB2" w:rsidRDefault="00000000">
      <w:pPr>
        <w:jc w:val="both"/>
      </w:pPr>
      <w:r>
        <w:t xml:space="preserve">In 2023 the headline of a </w:t>
      </w:r>
      <w:r>
        <w:rPr>
          <w:i/>
        </w:rPr>
        <w:t>Telegraph</w:t>
      </w:r>
      <w:r>
        <w:t xml:space="preserve"> newspaper article indicated that the director of the UK’s National Army Museum vowed for the museum - and, by implication, the history of the British Army - not to be decolonised (Edginton 2023). A few years earlier, academic Anthony King suggested in an article for </w:t>
      </w:r>
      <w:r>
        <w:rPr>
          <w:i/>
        </w:rPr>
        <w:t>International Affairs</w:t>
      </w:r>
      <w:r>
        <w:t xml:space="preserve"> that ‘the British Army is actively committing itself to a programme of “decolonization’’ (2021a, 444). As he explained, this commitment entailed ‘investigating its culture and history, with the aim not just of advancing the non-discriminatory, multicultural policy which it has pursued for the last two decades, but of embracing an explicitly anti-racist agenda’ (2021a, 444). The first of these seemingly contradictory positions points to the way in which (discussions about the enduring relevance of) histories of colonialism have ‘become a battlefield in a culture war’ (Lester 2024: 1), while the second may invite concerns about the 'dilution and domestication' of decolonial thought and the conflation of decoloniality with anti-racist agendas (Noxolo 2017: 343; see also Tuck and Yang 2021). </w:t>
      </w:r>
    </w:p>
    <w:p w14:paraId="0000000F" w14:textId="77777777" w:rsidR="00A35DB2" w:rsidRDefault="00A35DB2">
      <w:pPr>
        <w:jc w:val="both"/>
      </w:pPr>
    </w:p>
    <w:p w14:paraId="00000010" w14:textId="77777777" w:rsidR="00A35DB2" w:rsidRDefault="00000000">
      <w:pPr>
        <w:ind w:firstLine="720"/>
        <w:jc w:val="both"/>
      </w:pPr>
      <w:r>
        <w:t xml:space="preserve">In this article we seek to salvage and leverage the critical potential of decolonial thought, not to fuel ‘culture wars’, but to offer a conceptual framework for research on the British Army, and by extension, of other former imperial armies. We propose that research on the British Army should recognise </w:t>
      </w:r>
      <w:r>
        <w:rPr>
          <w:i/>
        </w:rPr>
        <w:t>coloniality</w:t>
      </w:r>
      <w:r>
        <w:t xml:space="preserve"> as structuring the institution to the present day. We draw on </w:t>
      </w:r>
      <w:proofErr w:type="spellStart"/>
      <w:r>
        <w:t>Rutazibwa</w:t>
      </w:r>
      <w:proofErr w:type="spellEnd"/>
      <w:r>
        <w:t xml:space="preserve"> and </w:t>
      </w:r>
      <w:proofErr w:type="spellStart"/>
      <w:r>
        <w:t>Shilliam’s</w:t>
      </w:r>
      <w:proofErr w:type="spellEnd"/>
      <w:r>
        <w:t xml:space="preserve"> distinction between </w:t>
      </w:r>
      <w:r>
        <w:rPr>
          <w:i/>
        </w:rPr>
        <w:t>colonialism</w:t>
      </w:r>
      <w:r>
        <w:t xml:space="preserve"> as ‘colonial rule and imperial administration’ and </w:t>
      </w:r>
      <w:r>
        <w:rPr>
          <w:i/>
        </w:rPr>
        <w:t>coloniality</w:t>
      </w:r>
      <w:r>
        <w:t xml:space="preserve"> as the afterlives of colonialism, expressed in ‘the principles and rationalities of colonial and imperial rule that survive even in the absence of formal colonialism’ (2018, 4). As captured by one of the central tenants of decolonial thought, ‘coloniality of power’, the historical social classification of the world’s population based on ‘race’, which in turn justified an unequal distribution of labour in the global capitalist system, has lasted beyond the official demise of European colonialism (Quijano 2000). Our argument is thus that coloniality is embedded in the institution of the British Army, not merely as a historical foundation, but as a contemporary reality, which shapes both its internal politics and culture, and its role in the world in connection with the British state. We make this argument not simply to highlight the presence of coloniality for its own sake, but to lay out the challenges that would need to be overcome </w:t>
      </w:r>
      <w:proofErr w:type="gramStart"/>
      <w:r>
        <w:t>in order to</w:t>
      </w:r>
      <w:proofErr w:type="gramEnd"/>
      <w:r>
        <w:t xml:space="preserve"> take seriously the idea of ‘decolonisation’ within the context of the British Army. </w:t>
      </w:r>
    </w:p>
    <w:p w14:paraId="00000011" w14:textId="77777777" w:rsidR="00A35DB2" w:rsidRDefault="00A35DB2">
      <w:pPr>
        <w:jc w:val="both"/>
      </w:pPr>
    </w:p>
    <w:p w14:paraId="00000012" w14:textId="77777777" w:rsidR="00A35DB2" w:rsidRDefault="00000000">
      <w:pPr>
        <w:ind w:firstLine="720"/>
        <w:jc w:val="both"/>
      </w:pPr>
      <w:r>
        <w:t xml:space="preserve">There is already a rich and growing research body on the British Army in relation to colonialism and race from a range of different disciplinary and theoretical perspectives (Barkawi 2017; Chisholm 2014; </w:t>
      </w:r>
      <w:proofErr w:type="spellStart"/>
      <w:r>
        <w:t>Killingray</w:t>
      </w:r>
      <w:proofErr w:type="spellEnd"/>
      <w:r>
        <w:t xml:space="preserve"> 1987; Mason and </w:t>
      </w:r>
      <w:proofErr w:type="spellStart"/>
      <w:r>
        <w:t>Dandeker</w:t>
      </w:r>
      <w:proofErr w:type="spellEnd"/>
      <w:r>
        <w:t xml:space="preserve"> 2013; Ware 2012). Historical studies have been invaluable in uncovering how colonial logics impacted the operation of the British Army under the British Empire (Anderson 2005; Bennett 2012; Elkins 2005; Parsons 2015). Diversity politics and race have been put on the research agenda of war and security studies, including research conducted by military professionals or in collaboration with the British Army (Hussain 2003), as well as in the field of critical military studies, which has engaged with contemporary debates about and experiences of minoritised and racialised groups (Foreman 2025). However, what has been missing is a broader conceptual framework to capture the British Army’s constitutive entanglement with the logics of coloniality, which, as we will argue here, requires (scholars of) the British Army to reconsider some of its key concepts. </w:t>
      </w:r>
    </w:p>
    <w:p w14:paraId="00000013" w14:textId="77777777" w:rsidR="00A35DB2" w:rsidRDefault="00A35DB2">
      <w:pPr>
        <w:jc w:val="both"/>
      </w:pPr>
    </w:p>
    <w:p w14:paraId="00000014" w14:textId="77777777" w:rsidR="00A35DB2" w:rsidRDefault="00A35DB2">
      <w:pPr>
        <w:ind w:firstLine="720"/>
        <w:jc w:val="both"/>
      </w:pPr>
    </w:p>
    <w:p w14:paraId="00000015" w14:textId="77777777" w:rsidR="00A35DB2" w:rsidRDefault="00000000">
      <w:pPr>
        <w:ind w:firstLine="720"/>
        <w:jc w:val="both"/>
      </w:pPr>
      <w:r>
        <w:t xml:space="preserve">Inspired by Tarak Barkawi’s attempt to decolonise War Studies (2016) by interrogating some of its foundational premises as Eurocentric, this article identifies and critiques two core ideas that shape British Army scholarship and practice: first, the delineation of the ‘British Army’ and the ‘Army Reserve’ and second, the concept of ‘operational effectiveness’ as enacted in the context of counter-insurgency (COIN) warfare. We propose that a more accurate understanding of the British Army requires recognition of its attachment to a racialised ‘Reserve Army of Labour’, which expands much beyond the Army Reserve and includes Commonwealth soldiers, Gurkhas, and locally employed civilians. Secondly, we reframe the British Army’s core institutional logic of ‘operational effectiveness’ as an instance of the coloniality of power in and through COIN. Here, we suggest that operational effectiveness is presented by the British Army - in benign or perhaps beneficent terms - as an institutional capacity. This presentation of operational effectiveness as capacity (‘power to’) </w:t>
      </w:r>
      <w:proofErr w:type="gramStart"/>
      <w:r>
        <w:t>obscures  that</w:t>
      </w:r>
      <w:proofErr w:type="gramEnd"/>
      <w:r>
        <w:t xml:space="preserve"> it is also, especially in the context of COIN, a project of subjugation and military-ideological conquest (‘power over’ rather than ‘power to’). We therefore propose a re-emphasis on operational effectiveness in relational and hierarchical terms as a manifestation of the ‘coloniality of power’ (Quijano 2000). While this article adopts a mostly theoretical approach, we illustrate our argument with examples from our own and others’ empirical research (ANONYMISED). Overall, rather than arguing that the British Army has already been or can ever be decolonised, we make the more limited, but hopefully more fruitful proposal for a framework for a decolonial critique of the British Army relevant to both scholars and practitioners.</w:t>
      </w:r>
    </w:p>
    <w:p w14:paraId="00000016" w14:textId="77777777" w:rsidR="00A35DB2" w:rsidRDefault="00A35DB2">
      <w:pPr>
        <w:ind w:firstLine="720"/>
        <w:jc w:val="both"/>
      </w:pPr>
    </w:p>
    <w:p w14:paraId="00000017" w14:textId="77777777" w:rsidR="00A35DB2" w:rsidRDefault="00000000">
      <w:pPr>
        <w:jc w:val="both"/>
        <w:rPr>
          <w:b/>
          <w:sz w:val="24"/>
          <w:szCs w:val="24"/>
        </w:rPr>
      </w:pPr>
      <w:r>
        <w:rPr>
          <w:b/>
          <w:sz w:val="24"/>
          <w:szCs w:val="24"/>
        </w:rPr>
        <w:t>The British Army and the Colonial Present</w:t>
      </w:r>
    </w:p>
    <w:p w14:paraId="00000018" w14:textId="77777777" w:rsidR="00A35DB2" w:rsidRDefault="00A35DB2">
      <w:pPr>
        <w:jc w:val="both"/>
        <w:rPr>
          <w:b/>
          <w:sz w:val="24"/>
          <w:szCs w:val="24"/>
        </w:rPr>
      </w:pPr>
    </w:p>
    <w:p w14:paraId="00000019" w14:textId="77777777" w:rsidR="00A35DB2" w:rsidRDefault="00000000">
      <w:pPr>
        <w:jc w:val="both"/>
      </w:pPr>
      <w:r>
        <w:t xml:space="preserve">Historians of the British Army have traced its imperial past in considerable depth. For example, Tarak Barkawi (2017) has shown how the ‘British’ army of the second world war can be more accurately understood as a much larger Imperial army, with </w:t>
      </w:r>
      <w:proofErr w:type="gramStart"/>
      <w:r>
        <w:t>particular sensitivity</w:t>
      </w:r>
      <w:proofErr w:type="gramEnd"/>
      <w:r>
        <w:t xml:space="preserve"> to the internal racial hierarchies on which this structure depended. Works by Ashley Jackson (2006), Timothy Parsons (2015) and </w:t>
      </w:r>
      <w:proofErr w:type="spellStart"/>
      <w:r>
        <w:t>Dougas</w:t>
      </w:r>
      <w:proofErr w:type="spellEnd"/>
      <w:r>
        <w:t xml:space="preserve"> Delaney (2018) each indicate the centrality of Empire in the second world war, as even the language of Empire’s “contribution” to an otherwise ostensibly metropolitan British war effort leads to mischaracterisation. Further, scholarly literature on the retreat from Empire has considered the indispensability of colonial manpower for waging vicious counter-insurgency wars</w:t>
      </w:r>
      <w:r>
        <w:rPr>
          <w:vertAlign w:val="superscript"/>
        </w:rPr>
        <w:footnoteReference w:id="1"/>
      </w:r>
      <w:r>
        <w:t xml:space="preserve"> (Bennett 2012; Elkins 2005; Anderson 2005), with the British Army’s response to the Mau </w:t>
      </w:r>
      <w:proofErr w:type="spellStart"/>
      <w:r>
        <w:t>Mau</w:t>
      </w:r>
      <w:proofErr w:type="spellEnd"/>
      <w:r>
        <w:t xml:space="preserve"> uprising in Kenya serving as a particularly devastating example of abuse, repression, and excessive use of force. Building on this historical scholarship and extending it to consider the relevance of imperialism for contemporary scholarship, our aim in this article is to analyse the coloniality embedded in the </w:t>
      </w:r>
      <w:r>
        <w:rPr>
          <w:i/>
        </w:rPr>
        <w:t xml:space="preserve">present </w:t>
      </w:r>
      <w:r>
        <w:t xml:space="preserve">British Army, and to consider both the epistemological and practical significance of the British Army’s ‘colonial present’. </w:t>
      </w:r>
    </w:p>
    <w:p w14:paraId="0000001A" w14:textId="77777777" w:rsidR="00A35DB2" w:rsidRDefault="00A35DB2">
      <w:pPr>
        <w:ind w:firstLine="720"/>
        <w:jc w:val="both"/>
      </w:pPr>
    </w:p>
    <w:p w14:paraId="0000001B" w14:textId="77777777" w:rsidR="00A35DB2" w:rsidRDefault="00000000">
      <w:pPr>
        <w:ind w:firstLine="720"/>
        <w:jc w:val="both"/>
      </w:pPr>
      <w:r>
        <w:t xml:space="preserve">Derek Gregory’s (2004) notion of the ‘colonial present’ locates colonialism in present day manifestations of global politics (such as the invasions of Afghanistan and Iraq). As Gregory puts it, “while they may be displaced, distorted, and (most often) denied, the capacities that inhere within the colonial past are routinely reaffirmed and reactivated in the </w:t>
      </w:r>
      <w:r>
        <w:lastRenderedPageBreak/>
        <w:t>colonial present” (p. 7). It is in such capacities - specifically, the capacity to draw manpower from the former Empire and the capacity to wage ‘effective’ counter-insurgency warfare - that we focus our analysis of the British Army in the colonial present. We therefore argue that colonialism does more than simply ‘“haunt” liberal forms of government’, as Joe Turner (2018: p. 772) rightly claims, as though modern liberal government and liberal militaries could somehow be analysed in isolation from their colonial origins (on the relationship between Empire and liberalism, see also Lester 2024). As such, our argument also responds to what Turner further identifies as the ‘presentism of studies that focus on the newness of modes of liberal security practices but also against studies which stress that liberal government is only shaped by colonial “legacies” (colonialism as a distant past)’ (p. 784). We detect such presentism in influential analyses of the British state and its military - as well as in defence and security studies more generally - whereby it is assumed that, for example, Britain has “pioneered a distinctively modern militarism” (Edgerton 1991: 139). We argue that this fails to situate modern militarism within the colonial “</w:t>
      </w:r>
      <w:r>
        <w:rPr>
          <w:i/>
        </w:rPr>
        <w:t>longue durée</w:t>
      </w:r>
      <w:r>
        <w:t>” (</w:t>
      </w:r>
      <w:proofErr w:type="spellStart"/>
      <w:r>
        <w:t>Axster</w:t>
      </w:r>
      <w:proofErr w:type="spellEnd"/>
      <w:r>
        <w:t xml:space="preserve"> et al. 2021: 417). We distance ourselves from such </w:t>
      </w:r>
      <w:r>
        <w:rPr>
          <w:i/>
        </w:rPr>
        <w:t>presentism</w:t>
      </w:r>
      <w:r>
        <w:t xml:space="preserve">, whereby the constitution of armed force in modern liberal democratic societies is constructed as an ahistorical political phenomenon, and by contrast situate ourselves as analysing the </w:t>
      </w:r>
      <w:r>
        <w:rPr>
          <w:i/>
        </w:rPr>
        <w:t>colonial present</w:t>
      </w:r>
      <w:r>
        <w:t xml:space="preserve">; in other words, the imperial provenance of liberal militarism and/in the British Army as a crucial constitutive factor.  </w:t>
      </w:r>
    </w:p>
    <w:p w14:paraId="0000001C" w14:textId="77777777" w:rsidR="00A35DB2" w:rsidRDefault="00A35DB2">
      <w:pPr>
        <w:jc w:val="both"/>
        <w:rPr>
          <w:highlight w:val="yellow"/>
        </w:rPr>
      </w:pPr>
    </w:p>
    <w:p w14:paraId="0000001D" w14:textId="77777777" w:rsidR="00A35DB2" w:rsidRDefault="00000000">
      <w:pPr>
        <w:ind w:firstLine="720"/>
        <w:jc w:val="both"/>
      </w:pPr>
      <w:r>
        <w:t xml:space="preserve">The following two sections serve as the core pillars of our argument about the British Army’s colonial present. We suggest that the research agenda for scholars of the British Army would benefit from recognising the ‘British Reserve Army of Labour’ as a central component of the British Army, and that relations of coloniality inhere within the Army’s core concept of ‘operational effectiveness’ as imagined in counter-insurgency warfare. As we continue to suggest, this argument has implications for how scholars of the British Army within fields such as War Studies, Strategic Studies, Critical Military Studies, and other associated fields understand the British Army in terms of its core institutional constitution and operational logics. Further, this argument is also significant </w:t>
      </w:r>
      <w:proofErr w:type="gramStart"/>
      <w:r>
        <w:t>in light of</w:t>
      </w:r>
      <w:proofErr w:type="gramEnd"/>
      <w:r>
        <w:t xml:space="preserve"> current debates about ‘decolonisation’ and military institutions, highlighting for practitioners, policy makers, and military officials what a thoroughgoing decolonial analysis of the British Army needs to consider. </w:t>
      </w:r>
    </w:p>
    <w:p w14:paraId="0000001E" w14:textId="77777777" w:rsidR="00A35DB2" w:rsidRDefault="00A35DB2">
      <w:pPr>
        <w:jc w:val="both"/>
      </w:pPr>
    </w:p>
    <w:p w14:paraId="0000001F" w14:textId="77777777" w:rsidR="00A35DB2" w:rsidRDefault="00A35DB2">
      <w:pPr>
        <w:jc w:val="both"/>
        <w:rPr>
          <w:b/>
          <w:sz w:val="24"/>
          <w:szCs w:val="24"/>
        </w:rPr>
      </w:pPr>
    </w:p>
    <w:p w14:paraId="00000020" w14:textId="77777777" w:rsidR="00A35DB2" w:rsidRDefault="00000000">
      <w:pPr>
        <w:jc w:val="both"/>
        <w:rPr>
          <w:b/>
          <w:sz w:val="24"/>
          <w:szCs w:val="24"/>
        </w:rPr>
      </w:pPr>
      <w:r>
        <w:rPr>
          <w:b/>
          <w:sz w:val="24"/>
          <w:szCs w:val="24"/>
        </w:rPr>
        <w:t>The British Reserve Army of Labour</w:t>
      </w:r>
    </w:p>
    <w:p w14:paraId="00000021" w14:textId="77777777" w:rsidR="00A35DB2" w:rsidRDefault="00A35DB2">
      <w:pPr>
        <w:pBdr>
          <w:top w:val="nil"/>
          <w:left w:val="nil"/>
          <w:bottom w:val="nil"/>
          <w:right w:val="nil"/>
          <w:between w:val="nil"/>
        </w:pBdr>
        <w:jc w:val="both"/>
        <w:rPr>
          <w:b/>
        </w:rPr>
      </w:pPr>
    </w:p>
    <w:p w14:paraId="00000022" w14:textId="77777777" w:rsidR="00A35DB2" w:rsidRDefault="00000000">
      <w:pPr>
        <w:pBdr>
          <w:top w:val="nil"/>
          <w:left w:val="nil"/>
          <w:bottom w:val="nil"/>
          <w:right w:val="nil"/>
          <w:between w:val="nil"/>
        </w:pBdr>
        <w:jc w:val="both"/>
      </w:pPr>
      <w:r>
        <w:t xml:space="preserve">To analytically grasp the coloniality of the British Army first requires interrogating what is conventionally imagined as constituting the British Army and who remains at best marginal and at worst invisible. This aligns with decolonial theory’s call to ‘decentre’ one’s analysis, shifting 'where we look, and to whom, and how' (Nayak and </w:t>
      </w:r>
      <w:proofErr w:type="spellStart"/>
      <w:r>
        <w:t>Selbin</w:t>
      </w:r>
      <w:proofErr w:type="spellEnd"/>
      <w:r>
        <w:t xml:space="preserve"> 2010: 158). We propose the concept of the 'British Reserve Army of Labour' to capture the indispensable but often expendable labour reserve that is always tethered to the British </w:t>
      </w:r>
      <w:proofErr w:type="gramStart"/>
      <w:r>
        <w:t>Army, but</w:t>
      </w:r>
      <w:proofErr w:type="gramEnd"/>
      <w:r>
        <w:t xml:space="preserve"> routinely ignored in military scholarship. This concept may initially </w:t>
      </w:r>
      <w:proofErr w:type="gramStart"/>
      <w:r>
        <w:t>bring to mind</w:t>
      </w:r>
      <w:proofErr w:type="gramEnd"/>
      <w:r>
        <w:t xml:space="preserve"> the British Army Reserves and the current investment in growing the official Army Reserves under the ‘Future Reserves 2020’ reform programme. However, as we develop below, it is indicative of the </w:t>
      </w:r>
      <w:proofErr w:type="spellStart"/>
      <w:r>
        <w:t>invisibilisation</w:t>
      </w:r>
      <w:proofErr w:type="spellEnd"/>
      <w:r>
        <w:t xml:space="preserve"> of what we argue is a much larger ‘Reserve Army of Labour’ used by the British Army, that the terms ‘Reserve Forces’ and ‘Reservists’ are exclusively used for the formally recognised Volunteer Reserve Forces, Ex-Regular Reserve Forces and the Recall Reserve (ex-Regulars not in the </w:t>
      </w:r>
      <w:r>
        <w:lastRenderedPageBreak/>
        <w:t xml:space="preserve">Reserve Forces who can be recalled under emergency circumstances) (Ministry of Defence 2023). </w:t>
      </w:r>
    </w:p>
    <w:p w14:paraId="00000023" w14:textId="77777777" w:rsidR="00A35DB2" w:rsidRDefault="00A35DB2">
      <w:pPr>
        <w:pBdr>
          <w:top w:val="nil"/>
          <w:left w:val="nil"/>
          <w:bottom w:val="nil"/>
          <w:right w:val="nil"/>
          <w:between w:val="nil"/>
        </w:pBdr>
        <w:jc w:val="both"/>
      </w:pPr>
    </w:p>
    <w:p w14:paraId="00000024" w14:textId="77777777" w:rsidR="00A35DB2" w:rsidRDefault="00000000">
      <w:pPr>
        <w:pBdr>
          <w:top w:val="nil"/>
          <w:left w:val="nil"/>
          <w:bottom w:val="nil"/>
          <w:right w:val="nil"/>
          <w:between w:val="nil"/>
        </w:pBdr>
        <w:ind w:firstLine="720"/>
        <w:jc w:val="both"/>
      </w:pPr>
      <w:r>
        <w:t xml:space="preserve">Instead, we deploy the concept of 'British Reserve Army of Labour' to draw attention to its reserve pool of marginalised racialised and gendered auxiliary labour. We suggest using the term ‘British Reserve Army of Labour’ as an </w:t>
      </w:r>
      <w:r>
        <w:rPr>
          <w:i/>
        </w:rPr>
        <w:t xml:space="preserve">umbrella term </w:t>
      </w:r>
      <w:r>
        <w:t>for direct and indirectly employed</w:t>
      </w:r>
      <w:r>
        <w:rPr>
          <w:vertAlign w:val="superscript"/>
        </w:rPr>
        <w:footnoteReference w:id="2"/>
      </w:r>
      <w:r>
        <w:t xml:space="preserve"> Commonwealth soldiers, Gurkha soldiers and private military contractors as well as locally employed civilians, for instance Bosnian and Afghan interpreters associated with the British Army, but also its national, local and transnational labour force of cleaners, cooks and mechanics. While many of these groups have been studied separately (Baker 2012a; Coburn 2018; Gillin, Caddick, Smith, Radley, Fossey 2023; Chisholm 2014; Ware 2012; de Jong 2023) and are characterised by a variety  of roles (some more obviously martial than others)  and (employment) relations to the British Army, we argue that the concept of the British Reserve Army of Labour allows us to make visible their shared position as essential but expendable support for the British Army.</w:t>
      </w:r>
    </w:p>
    <w:p w14:paraId="00000025" w14:textId="77777777" w:rsidR="00A35DB2" w:rsidRDefault="00A35DB2">
      <w:pPr>
        <w:pBdr>
          <w:top w:val="nil"/>
          <w:left w:val="nil"/>
          <w:bottom w:val="nil"/>
          <w:right w:val="nil"/>
          <w:between w:val="nil"/>
        </w:pBdr>
        <w:ind w:firstLine="720"/>
        <w:jc w:val="both"/>
      </w:pPr>
    </w:p>
    <w:p w14:paraId="00000026" w14:textId="77777777" w:rsidR="00A35DB2" w:rsidRDefault="00000000">
      <w:pPr>
        <w:pBdr>
          <w:top w:val="nil"/>
          <w:left w:val="nil"/>
          <w:bottom w:val="nil"/>
          <w:right w:val="nil"/>
          <w:between w:val="nil"/>
        </w:pBdr>
        <w:ind w:firstLine="720"/>
        <w:jc w:val="both"/>
      </w:pPr>
      <w:r>
        <w:t>We argue that the British Army and the British Reserve Army of Labour are 'two sides of the same coin', in the same way that decolonial theorists employ the term 'modernity/coloniality' to highlight that modernity and coloniality are inextricably connected (</w:t>
      </w:r>
      <w:proofErr w:type="spellStart"/>
      <w:r>
        <w:t>Mayblin</w:t>
      </w:r>
      <w:proofErr w:type="spellEnd"/>
      <w:r>
        <w:t xml:space="preserve">, no date). We argue that a decolonial perspective on the British Army reveals that the functioning and survival of the British Army in the present can only be understood by making visible its counterpart, the British Reserve Army of Labour, kept in the shadows. By emphasising the intrinsic connection between the British Reserve Army of Labour and the British Army, we thereby seek to disrupt dominant accounts of the British Army produced in army as well as academic sources. </w:t>
      </w:r>
    </w:p>
    <w:p w14:paraId="00000027" w14:textId="77777777" w:rsidR="00A35DB2" w:rsidRDefault="00A35DB2">
      <w:pPr>
        <w:pBdr>
          <w:top w:val="nil"/>
          <w:left w:val="nil"/>
          <w:bottom w:val="nil"/>
          <w:right w:val="nil"/>
          <w:between w:val="nil"/>
        </w:pBdr>
        <w:ind w:firstLine="720"/>
        <w:jc w:val="both"/>
      </w:pPr>
    </w:p>
    <w:p w14:paraId="00000028" w14:textId="77777777" w:rsidR="00A35DB2" w:rsidRDefault="00000000">
      <w:pPr>
        <w:pBdr>
          <w:top w:val="nil"/>
          <w:left w:val="nil"/>
          <w:bottom w:val="nil"/>
          <w:right w:val="nil"/>
          <w:between w:val="nil"/>
        </w:pBdr>
        <w:ind w:firstLine="720"/>
        <w:jc w:val="both"/>
      </w:pPr>
      <w:r>
        <w:t>For example, in an interview published on the Chatham House website, Anthony King recently stated that 'for most of its history the modern British Army has been an overwhelmingly ‘Anglo-Saxon’ force, with limited representation of ethnic minorities beyond the much-lauded Gurkha brigade' (2021b, no page number), bracketing out the auxiliary civilian and military racialised labour with which the British Army continues to sustain itself.  We argue that the exclusion of these cohorts from most mainstream research on the British Army has ignored the co-constitutive nature of the Reserve Army of Labour for the regular army, because of its Anglo(</w:t>
      </w:r>
      <w:proofErr w:type="spellStart"/>
      <w:r>
        <w:t>saxon</w:t>
      </w:r>
      <w:proofErr w:type="spellEnd"/>
      <w:r>
        <w:t xml:space="preserve">)-centric bias.  We suggest that the ‘modern’ British Army has not radically departed from British Army operations in the 18th, 19th and 20th century, when “natives” were recruited as vital military labourers and in other auxiliary functions as loyalists of empire (Charters 2012, 228; Anderson &amp; Branch 2017). Roger Norman Buckley’s observation (1989: 133) that ‘it is certain that the British Army [in the 18th century in the so-called ‘West-Indies’] would have come to a dead stop if not for’ ‘a small army of about 7,000 skilled and unskilled civilian blacks’, still holds relevance for the British Army today. </w:t>
      </w:r>
    </w:p>
    <w:p w14:paraId="00000029" w14:textId="77777777" w:rsidR="00A35DB2" w:rsidRDefault="00A35DB2">
      <w:pPr>
        <w:pBdr>
          <w:top w:val="nil"/>
          <w:left w:val="nil"/>
          <w:bottom w:val="nil"/>
          <w:right w:val="nil"/>
          <w:between w:val="nil"/>
        </w:pBdr>
        <w:jc w:val="both"/>
      </w:pPr>
    </w:p>
    <w:p w14:paraId="0000002A" w14:textId="77777777" w:rsidR="00A35DB2" w:rsidRDefault="00000000">
      <w:pPr>
        <w:pBdr>
          <w:top w:val="nil"/>
          <w:left w:val="nil"/>
          <w:bottom w:val="nil"/>
          <w:right w:val="nil"/>
          <w:between w:val="nil"/>
        </w:pBdr>
        <w:ind w:firstLine="720"/>
        <w:jc w:val="both"/>
      </w:pPr>
      <w:r>
        <w:lastRenderedPageBreak/>
        <w:t xml:space="preserve">Our concept of the ‘British Reserve Army of Labour’ extends the insights from historical scholarship on the British Army, especially Bennett’s challenge to narrow delineations of the British Army that exclude the King’s African Rifles (and by implication, that of other imperial troops of the British Empire) (2010).  It also takes inspiration from the conceptual apparatus of feminist, </w:t>
      </w:r>
      <w:proofErr w:type="spellStart"/>
      <w:r>
        <w:t>marxist</w:t>
      </w:r>
      <w:proofErr w:type="spellEnd"/>
      <w:r>
        <w:t xml:space="preserve"> and critical migration scholars. Feminist scholars have used Friedrich Engels’ concept of ‘reserve army of labour’ to understand women’s position in relation to the contractions and expansions of the labour market. In her 1980 article ‘Women - The Reserve Army of Army Labor’, Cynthia Enloe defines the term as follows: </w:t>
      </w:r>
    </w:p>
    <w:p w14:paraId="0000002B" w14:textId="77777777" w:rsidR="00A35DB2" w:rsidRDefault="00A35DB2">
      <w:pPr>
        <w:pBdr>
          <w:top w:val="nil"/>
          <w:left w:val="nil"/>
          <w:bottom w:val="nil"/>
          <w:right w:val="nil"/>
          <w:between w:val="nil"/>
        </w:pBdr>
        <w:ind w:left="720"/>
        <w:jc w:val="both"/>
        <w:rPr>
          <w:sz w:val="20"/>
          <w:szCs w:val="20"/>
        </w:rPr>
      </w:pPr>
    </w:p>
    <w:p w14:paraId="0000002C" w14:textId="77777777" w:rsidR="00A35DB2" w:rsidRDefault="00000000">
      <w:pPr>
        <w:pBdr>
          <w:top w:val="nil"/>
          <w:left w:val="nil"/>
          <w:bottom w:val="nil"/>
          <w:right w:val="nil"/>
          <w:between w:val="nil"/>
        </w:pBdr>
        <w:ind w:left="720"/>
        <w:jc w:val="both"/>
        <w:rPr>
          <w:sz w:val="20"/>
          <w:szCs w:val="20"/>
        </w:rPr>
      </w:pPr>
      <w:r>
        <w:rPr>
          <w:sz w:val="20"/>
          <w:szCs w:val="20"/>
        </w:rPr>
        <w:t xml:space="preserve">A reserve army of </w:t>
      </w:r>
      <w:proofErr w:type="spellStart"/>
      <w:r>
        <w:rPr>
          <w:sz w:val="20"/>
          <w:szCs w:val="20"/>
        </w:rPr>
        <w:t>labor</w:t>
      </w:r>
      <w:proofErr w:type="spellEnd"/>
      <w:r>
        <w:rPr>
          <w:sz w:val="20"/>
          <w:szCs w:val="20"/>
        </w:rPr>
        <w:t xml:space="preserve"> is a pool of human productive energy that most of the time is unused or underused but remains available for mobilization when high productivity or displacement of employers’ preferred work force makes their temporary mobilization efficient. That is, to serve as employers’ (state or private) reserve army of </w:t>
      </w:r>
      <w:proofErr w:type="spellStart"/>
      <w:r>
        <w:rPr>
          <w:sz w:val="20"/>
          <w:szCs w:val="20"/>
        </w:rPr>
        <w:t>labor</w:t>
      </w:r>
      <w:proofErr w:type="spellEnd"/>
      <w:r>
        <w:rPr>
          <w:sz w:val="20"/>
          <w:szCs w:val="20"/>
        </w:rPr>
        <w:t xml:space="preserve">, any social group must be 1) underused or unused, 2) available for mobilization, and 3) amenable to demobilization. Among the social sectors most vulnerable to being used as reserve armies of </w:t>
      </w:r>
      <w:proofErr w:type="spellStart"/>
      <w:r>
        <w:rPr>
          <w:sz w:val="20"/>
          <w:szCs w:val="20"/>
        </w:rPr>
        <w:t>labor</w:t>
      </w:r>
      <w:proofErr w:type="spellEnd"/>
      <w:r>
        <w:rPr>
          <w:sz w:val="20"/>
          <w:szCs w:val="20"/>
        </w:rPr>
        <w:t xml:space="preserve"> have </w:t>
      </w:r>
      <w:proofErr w:type="gramStart"/>
      <w:r>
        <w:rPr>
          <w:sz w:val="20"/>
          <w:szCs w:val="20"/>
        </w:rPr>
        <w:t>been:</w:t>
      </w:r>
      <w:proofErr w:type="gramEnd"/>
      <w:r>
        <w:rPr>
          <w:sz w:val="20"/>
          <w:szCs w:val="20"/>
        </w:rPr>
        <w:t xml:space="preserve"> youths and children; despised racial and caste groups; foreign migrant workers; women (1980: 45). </w:t>
      </w:r>
    </w:p>
    <w:p w14:paraId="0000002D" w14:textId="77777777" w:rsidR="00A35DB2" w:rsidRDefault="00A35DB2">
      <w:pPr>
        <w:pBdr>
          <w:top w:val="nil"/>
          <w:left w:val="nil"/>
          <w:bottom w:val="nil"/>
          <w:right w:val="nil"/>
          <w:between w:val="nil"/>
        </w:pBdr>
        <w:jc w:val="both"/>
      </w:pPr>
    </w:p>
    <w:p w14:paraId="0000002E" w14:textId="77777777" w:rsidR="00A35DB2" w:rsidRDefault="00000000">
      <w:pPr>
        <w:pBdr>
          <w:top w:val="nil"/>
          <w:left w:val="nil"/>
          <w:bottom w:val="nil"/>
          <w:right w:val="nil"/>
          <w:between w:val="nil"/>
        </w:pBdr>
        <w:jc w:val="both"/>
      </w:pPr>
      <w:r>
        <w:t xml:space="preserve">Importantly, Cynthia Enloe already highlights that reserve armies comprise of those who are marginalised not only along gendered, but also racialised lines. Marsha Henry’s research places this in a global context tracing how countries like India have a 'readily available surplus military </w:t>
      </w:r>
      <w:proofErr w:type="spellStart"/>
      <w:r>
        <w:t>labor</w:t>
      </w:r>
      <w:proofErr w:type="spellEnd"/>
      <w:r>
        <w:t xml:space="preserve"> supply' available to supplement western international peacekeeping missions (2012:18). Recent scholarship in critical migration studies has developed Marx’s concept of ‘Relative Surplus Populations’ within the contemporary context of global racial capitalism to understand the creation and governance of 'a reserve army of labour that hovers at the edge of employability and production, being called upon when needed but also made expendable at will' (</w:t>
      </w:r>
      <w:proofErr w:type="spellStart"/>
      <w:r>
        <w:t>Brankamp</w:t>
      </w:r>
      <w:proofErr w:type="spellEnd"/>
      <w:r>
        <w:t xml:space="preserve"> et al. 2023: 4). This reserve army of labour is not only vulnerable to unemployment (and in the specific context of the military, to demobilisation), but also to 'secondary or indirect exploitation, which relates to the exposure to indebtedness [...] and higher charges to access services and healthcare [...] highlight[</w:t>
      </w:r>
      <w:proofErr w:type="spellStart"/>
      <w:r>
        <w:t>ing</w:t>
      </w:r>
      <w:proofErr w:type="spellEnd"/>
      <w:r>
        <w:t xml:space="preserve">] a range of less visible forms of discrimination which take place outside of employment-relations' (Bird and Schmid 2023: 1241-1242). </w:t>
      </w:r>
    </w:p>
    <w:p w14:paraId="0000002F" w14:textId="77777777" w:rsidR="00A35DB2" w:rsidRDefault="00A35DB2">
      <w:pPr>
        <w:pBdr>
          <w:top w:val="nil"/>
          <w:left w:val="nil"/>
          <w:bottom w:val="nil"/>
          <w:right w:val="nil"/>
          <w:between w:val="nil"/>
        </w:pBdr>
        <w:jc w:val="both"/>
      </w:pPr>
    </w:p>
    <w:p w14:paraId="00000030" w14:textId="77777777" w:rsidR="00A35DB2" w:rsidRDefault="00000000">
      <w:pPr>
        <w:ind w:firstLine="720"/>
        <w:jc w:val="both"/>
      </w:pPr>
      <w:r>
        <w:t xml:space="preserve">We hence suggest that this conceptual apparatus allows British Army scholarship to bring into its scope the British </w:t>
      </w:r>
      <w:proofErr w:type="gramStart"/>
      <w:r>
        <w:t>Army’s  integral</w:t>
      </w:r>
      <w:proofErr w:type="gramEnd"/>
      <w:r>
        <w:t xml:space="preserve"> 'Reserve Army of Labour' consisting of Commonwealth soldiers, Gurkhas, private military contractors as well as locally employed </w:t>
      </w:r>
      <w:proofErr w:type="gramStart"/>
      <w:r>
        <w:t>civilians,  and</w:t>
      </w:r>
      <w:proofErr w:type="gramEnd"/>
      <w:r>
        <w:t xml:space="preserve"> trace the enduring structures of coloniality, which manifest in vulnerability to unemployment (demobilisation) and secondary exploitation. In the next section, we illustrate our arguments with examples for each group. </w:t>
      </w:r>
    </w:p>
    <w:p w14:paraId="00000031" w14:textId="77777777" w:rsidR="00A35DB2" w:rsidRDefault="00A35DB2">
      <w:pPr>
        <w:pBdr>
          <w:top w:val="nil"/>
          <w:left w:val="nil"/>
          <w:bottom w:val="nil"/>
          <w:right w:val="nil"/>
          <w:between w:val="nil"/>
        </w:pBdr>
        <w:jc w:val="both"/>
        <w:rPr>
          <w:i/>
        </w:rPr>
      </w:pPr>
    </w:p>
    <w:p w14:paraId="00000032" w14:textId="77777777" w:rsidR="00A35DB2" w:rsidRDefault="00000000">
      <w:pPr>
        <w:pBdr>
          <w:top w:val="nil"/>
          <w:left w:val="nil"/>
          <w:bottom w:val="nil"/>
          <w:right w:val="nil"/>
          <w:between w:val="nil"/>
        </w:pBdr>
        <w:jc w:val="both"/>
        <w:rPr>
          <w:i/>
        </w:rPr>
      </w:pPr>
      <w:r>
        <w:rPr>
          <w:i/>
        </w:rPr>
        <w:t>Indispensable yet expendable</w:t>
      </w:r>
    </w:p>
    <w:p w14:paraId="00000033" w14:textId="77777777" w:rsidR="00A35DB2" w:rsidRDefault="00A35DB2">
      <w:pPr>
        <w:pBdr>
          <w:top w:val="nil"/>
          <w:left w:val="nil"/>
          <w:bottom w:val="nil"/>
          <w:right w:val="nil"/>
          <w:between w:val="nil"/>
        </w:pBdr>
        <w:jc w:val="both"/>
      </w:pPr>
    </w:p>
    <w:p w14:paraId="00000034" w14:textId="77777777" w:rsidR="00A35DB2" w:rsidRDefault="00000000">
      <w:pPr>
        <w:pBdr>
          <w:top w:val="nil"/>
          <w:left w:val="nil"/>
          <w:bottom w:val="nil"/>
          <w:right w:val="nil"/>
          <w:between w:val="nil"/>
        </w:pBdr>
        <w:jc w:val="both"/>
      </w:pPr>
      <w:r>
        <w:t xml:space="preserve">The modern British Army continues to rely on Britain’s former colonies to fulfil key strategic and operational imperatives, without which it would struggle to function in contemporary society. At the same time, the incorporation of Commonwealth recruits as soldiers in the British Army - especially in the combat service support branches rather than in ‘high-status regiments’ (King 2021, 460) - is tightly controlled according to the institution’s labour requirements. Recruitment efforts directed by the British Army towards the Commonwealth are at least partially driven by a persistent failure to recruit enough British-born soldiers to fill labour </w:t>
      </w:r>
      <w:r>
        <w:lastRenderedPageBreak/>
        <w:t xml:space="preserve">shortages (Ware 2012), while racial and nationalist anxieties also shape recruitment as Commonwealth recruits are not supposed to fill </w:t>
      </w:r>
      <w:r>
        <w:rPr>
          <w:i/>
        </w:rPr>
        <w:t>all</w:t>
      </w:r>
      <w:r>
        <w:t xml:space="preserve"> vacancies. The seeming contradiction of constituting an indispensable but expendable workforce is neatly captured on the official British Army webpage: </w:t>
      </w:r>
    </w:p>
    <w:p w14:paraId="00000035" w14:textId="77777777" w:rsidR="00A35DB2" w:rsidRDefault="00A35DB2">
      <w:pPr>
        <w:pBdr>
          <w:top w:val="nil"/>
          <w:left w:val="nil"/>
          <w:bottom w:val="nil"/>
          <w:right w:val="nil"/>
          <w:between w:val="nil"/>
        </w:pBdr>
        <w:ind w:left="720"/>
        <w:jc w:val="both"/>
      </w:pPr>
    </w:p>
    <w:p w14:paraId="00000036" w14:textId="77777777" w:rsidR="00A35DB2" w:rsidRDefault="00000000">
      <w:pPr>
        <w:pBdr>
          <w:top w:val="nil"/>
          <w:left w:val="nil"/>
          <w:bottom w:val="nil"/>
          <w:right w:val="nil"/>
          <w:between w:val="nil"/>
        </w:pBdr>
        <w:ind w:left="720"/>
        <w:jc w:val="both"/>
        <w:rPr>
          <w:sz w:val="20"/>
          <w:szCs w:val="20"/>
        </w:rPr>
      </w:pPr>
      <w:r>
        <w:rPr>
          <w:sz w:val="20"/>
          <w:szCs w:val="20"/>
        </w:rPr>
        <w:t xml:space="preserve">Commonwealth soldiers are, and always will be, an </w:t>
      </w:r>
      <w:r>
        <w:rPr>
          <w:i/>
          <w:sz w:val="20"/>
          <w:szCs w:val="20"/>
        </w:rPr>
        <w:t>important and valued part of the fabric of the British Army</w:t>
      </w:r>
      <w:r>
        <w:rPr>
          <w:sz w:val="20"/>
          <w:szCs w:val="20"/>
        </w:rPr>
        <w:t xml:space="preserve">. Due to an </w:t>
      </w:r>
      <w:r>
        <w:rPr>
          <w:i/>
          <w:sz w:val="20"/>
          <w:szCs w:val="20"/>
        </w:rPr>
        <w:t>unprecedented number of applications for a limited number of jobs</w:t>
      </w:r>
      <w:r>
        <w:rPr>
          <w:sz w:val="20"/>
          <w:szCs w:val="20"/>
        </w:rPr>
        <w:t xml:space="preserve">, we are no longer inviting applications from Commonwealth nationals at this point but will </w:t>
      </w:r>
      <w:r>
        <w:rPr>
          <w:i/>
          <w:sz w:val="20"/>
          <w:szCs w:val="20"/>
        </w:rPr>
        <w:t>keep the situation under review</w:t>
      </w:r>
      <w:r>
        <w:rPr>
          <w:sz w:val="20"/>
          <w:szCs w:val="20"/>
        </w:rPr>
        <w:t xml:space="preserve"> (</w:t>
      </w:r>
      <w:hyperlink r:id="rId7">
        <w:r w:rsidR="00A35DB2">
          <w:rPr>
            <w:color w:val="1155CC"/>
            <w:sz w:val="20"/>
            <w:szCs w:val="20"/>
            <w:u w:val="single"/>
          </w:rPr>
          <w:t>https://www.army.mod.uk/people/careers/joining-as-a-non-uk-national/</w:t>
        </w:r>
      </w:hyperlink>
      <w:r>
        <w:rPr>
          <w:sz w:val="20"/>
          <w:szCs w:val="20"/>
        </w:rPr>
        <w:t xml:space="preserve">- accessed 15 May 2024, emphasis added). </w:t>
      </w:r>
    </w:p>
    <w:p w14:paraId="00000037" w14:textId="77777777" w:rsidR="00A35DB2" w:rsidRDefault="00A35DB2">
      <w:pPr>
        <w:pBdr>
          <w:top w:val="nil"/>
          <w:left w:val="nil"/>
          <w:bottom w:val="nil"/>
          <w:right w:val="nil"/>
          <w:between w:val="nil"/>
        </w:pBdr>
        <w:ind w:left="720"/>
        <w:jc w:val="both"/>
      </w:pPr>
    </w:p>
    <w:p w14:paraId="00000038" w14:textId="77777777" w:rsidR="00A35DB2" w:rsidRDefault="00000000">
      <w:pPr>
        <w:jc w:val="both"/>
      </w:pPr>
      <w:r>
        <w:t xml:space="preserve">The ‘limited number of jobs’ referred to on the British Army website does not correspond to the overall vacancies in the British Army, which is struggling with recruitment in the UK (Beale 2025), but instead to the cap introduced by the Ministry of Defence in November 2018 of a maximum of 1,350 Commonwealth citizens and a maximum of 15% in each cap badge (Murrison 2024). As Eck and Ruffa aptly note, drawing attention to the continuities between British colonial and postcolonial policies, this quota was imposed 'in the interests of operational effectiveness </w:t>
      </w:r>
      <w:proofErr w:type="gramStart"/>
      <w:r>
        <w:t>[...]  mirroring</w:t>
      </w:r>
      <w:proofErr w:type="gramEnd"/>
      <w:r>
        <w:t xml:space="preserve"> [...] earlier ‘non-dilution’ policies', which were inspired by fears about 'foreignness impacting troop integration' (2023: 172). We will return to the concept of ‘operational effectiveness’ in detail in the next section.</w:t>
      </w:r>
    </w:p>
    <w:p w14:paraId="00000039" w14:textId="77777777" w:rsidR="00A35DB2" w:rsidRDefault="00A35DB2">
      <w:pPr>
        <w:jc w:val="both"/>
      </w:pPr>
    </w:p>
    <w:p w14:paraId="0000003A" w14:textId="77777777" w:rsidR="00A35DB2" w:rsidRDefault="00000000">
      <w:pPr>
        <w:ind w:firstLine="720"/>
        <w:jc w:val="both"/>
      </w:pPr>
      <w:r>
        <w:t xml:space="preserve">The reference to keeping 'the situation under review' suspends the (Commonwealth) British Reserve Army of Labour into a limbo state, while the British Army maintains a state of 'normalcy', characterised by the period 'when the reserve army of </w:t>
      </w:r>
      <w:proofErr w:type="spellStart"/>
      <w:r>
        <w:t>labor</w:t>
      </w:r>
      <w:proofErr w:type="spellEnd"/>
      <w:r>
        <w:t xml:space="preserve"> is back in the wings, underused and waiting' (Enloe 1980: 46). The Commonwealth British Reserve Army of Labour not only experiences the risk of unemployment and demobilisation, but also the secondary or indirect exploitation associated with the reserve army of labour. For example, Commonwealth soldiers who return to their countries of origin do not enjoy the same access to health care as British soldiers, due to 'the tension and competing commitments between two government policies - the Armed Forces Covenant [...] and the NHS’s residency-dependent system of care provision' (Gillin, Caddick, Smith, Radley, Fossey 2023: 68). </w:t>
      </w:r>
    </w:p>
    <w:p w14:paraId="0000003B" w14:textId="77777777" w:rsidR="00A35DB2" w:rsidRDefault="00A35DB2">
      <w:pPr>
        <w:jc w:val="both"/>
      </w:pPr>
    </w:p>
    <w:p w14:paraId="0000003C" w14:textId="77777777" w:rsidR="00A35DB2" w:rsidRDefault="00000000">
      <w:pPr>
        <w:ind w:firstLine="720"/>
        <w:jc w:val="both"/>
      </w:pPr>
      <w:r>
        <w:t>Locally employed civilians (LECs), supporting the British Army across the world from Germany to Kenya, constitute another indispensable part of the British Reserve Army of Labour (Stockley 2018). British Army veterans have recounted how Afghan locally employed interpreters prevented casualties due to their situational awareness and provided continuity as their employment was not time-limited, in contrast to British soldiers’ 6-month tour of duty (author’s interviews ANONYMISED). Despite the essential nature of their work, Afghan interpreters tend to be erased from both British Army and academic accounts. Even in death, contemporary LECs are omitted from official records, not unlike the First World War dead of the British Empire, with an estimated 45,000-54,000 WWI casualties from Indian, East African, West African, Egyptian and Somali origin “commemorated unequally” and a “further 116,000 casualties (predominantly, but not exclusively, East African and Egyptian personnel) – but potentially as many as 350,000 – [...] not commemorated by name or possibly not commemorated at al” (The Commonwealth War Graves Commission 2021, 6). The Ministry of Defence account of the 'cost' of the Afghanistan war includes the 457 British soldiers who lost their lives (Defence Committee 2023; see also Farrell 2017</w:t>
      </w:r>
      <w:proofErr w:type="gramStart"/>
      <w:r>
        <w:t>), but</w:t>
      </w:r>
      <w:proofErr w:type="gramEnd"/>
      <w:r>
        <w:t xml:space="preserve"> excludes 26 Afghan interpreters killed while directly employed by HMG in support </w:t>
      </w:r>
      <w:proofErr w:type="gramStart"/>
      <w:r>
        <w:t>of  British</w:t>
      </w:r>
      <w:proofErr w:type="gramEnd"/>
      <w:r>
        <w:t xml:space="preserve"> forces (</w:t>
      </w:r>
      <w:r>
        <w:rPr>
          <w:i/>
        </w:rPr>
        <w:t xml:space="preserve">anonymous for </w:t>
      </w:r>
      <w:r>
        <w:rPr>
          <w:i/>
        </w:rPr>
        <w:lastRenderedPageBreak/>
        <w:t>review</w:t>
      </w:r>
      <w:r>
        <w:t xml:space="preserve">). In Theo Farrell’s authoritative account of the British mission in Afghanistan, there is one reference to an Afghan interpreter who was killed alongside two paratroopers (2017: 177), but the indispensable role of interpreters employed by the British Army is absent from his discussion of “a key vulnerability for the Taliban, namely insecure [radio and mobile] communications” (2017: 318), despite interpreters routinely translating intercepted intelligence, and from his account of talks and negotiations with Afghan locals - including as part of counter-insurgency strategy (e.g. 2017: p. 212). </w:t>
      </w:r>
    </w:p>
    <w:p w14:paraId="0000003D" w14:textId="77777777" w:rsidR="00A35DB2" w:rsidRDefault="00A35DB2">
      <w:pPr>
        <w:ind w:firstLine="720"/>
        <w:jc w:val="both"/>
      </w:pPr>
    </w:p>
    <w:p w14:paraId="0000003E" w14:textId="77777777" w:rsidR="00A35DB2" w:rsidRDefault="00000000">
      <w:pPr>
        <w:ind w:firstLine="720"/>
        <w:jc w:val="both"/>
      </w:pPr>
      <w:r>
        <w:t xml:space="preserve">Further adding to both the invisibility and exploitation of LECs is the increased use of subcontracting. In 2018, the MoD stated it directly employed 4,360 Locally Employed Civilians across the world (DBSSEC/FOI2018/10749/TAYLOR), excluding indirectly employed locally employed civilians from their official figures. As the MoD media team explained in a press release, 'we have not directly employed interpreters in Iraq [since 2016], but adopted a contracted solution to service our requirements' (MoD Media Communication May 2021). This echoes similar claims about other subcontracted auxiliary staff, such as cleaners and guards, where employment through contractors has become a way for the Ministry of Defence to deny knowledge of and/or responsibility for fair labour practices. For example, in response to a Written Question about cleaners who were subcontracted by the British Army, Tobias Ellwood MP (then Parliamentary Under-Secretary of State for Defence Veterans, Reserves and Personnel), replied that “the Department does not hold information on how many people working for these contractors are paid rates recommended by the Living Wage Foundation” (2019). Like Commonwealth soldiers, the British Reserve Army of Labour of LECs is both vulnerable to unemployment as well as secondary exploitation. For instance, the British Army terminated the contract of 35% of locally employed interpreters in Afghanistan. In Bosnia-Herzegovina local 'interpreters believed that their welfare depended on the goodwill of their employers rather than on any policy designed to protect them' (Baker 2012b: 861), while injured LECs in Afghanistan did not have the same access to compensation and medical care as British soldiers (cf. </w:t>
      </w:r>
      <w:r>
        <w:rPr>
          <w:i/>
        </w:rPr>
        <w:t>anonymous for review</w:t>
      </w:r>
      <w:r>
        <w:t xml:space="preserve">). </w:t>
      </w:r>
    </w:p>
    <w:p w14:paraId="0000003F" w14:textId="77777777" w:rsidR="00A35DB2" w:rsidRDefault="00A35DB2">
      <w:pPr>
        <w:ind w:firstLine="720"/>
        <w:jc w:val="both"/>
      </w:pPr>
    </w:p>
    <w:p w14:paraId="00000040" w14:textId="77777777" w:rsidR="00A35DB2" w:rsidRDefault="00000000">
      <w:pPr>
        <w:ind w:firstLine="720"/>
        <w:jc w:val="both"/>
      </w:pPr>
      <w:r>
        <w:t xml:space="preserve">Third country nationals (contracted or subcontracted) constitute another important part of the British Army’s Reserve Army of Labour. Amanda Chisholm’s research on 'the silenced and </w:t>
      </w:r>
      <w:proofErr w:type="spellStart"/>
      <w:r>
        <w:t>indispensible</w:t>
      </w:r>
      <w:proofErr w:type="spellEnd"/>
      <w:r>
        <w:t xml:space="preserve"> [sic]' Gurkhas in private military security companies, many of whom were first directly employed by the British Army, highlights similar dynamics of underemployment and exploitation (2014). Like Afghan interpreters, their selective hypervisibility as martial race warriors goes hand in hand with their invisibility. As Chisholm notes, even in media accounts of their struggles for rights, Gurkhas were relegated to the margins, as it 'became largely known [...] as [actress Joanna] Lumley’s fight for the Gurkha', demonstrating 'that the colonial relationship between these men and the British is alive and well in contemporary politics' (2014, 27). Only days after Nepalese guards who protected the British Embassy in Kabul were evacuated to the UK following the Taliban take-over in August 2021, more than one hundred of them 'were forcibly removed to their home countries even though many had been issued with six-month visas on arrival' and despite some of the deported guards reporting that they 'believed their lives were in danger in Nepal' (Taylor 2023). </w:t>
      </w:r>
    </w:p>
    <w:p w14:paraId="00000041" w14:textId="77777777" w:rsidR="00A35DB2" w:rsidRDefault="00A35DB2">
      <w:pPr>
        <w:ind w:firstLine="720"/>
        <w:jc w:val="both"/>
      </w:pPr>
    </w:p>
    <w:p w14:paraId="00000042" w14:textId="77777777" w:rsidR="00A35DB2" w:rsidRDefault="00000000">
      <w:pPr>
        <w:ind w:firstLine="720"/>
        <w:jc w:val="both"/>
      </w:pPr>
      <w:r>
        <w:t xml:space="preserve">In summary, we suggest that the concept of the 'British Reserve Army of Labour' enables a decentring of the British Army (as conventionally understood), bringing into scope the auxiliaries upon which the British Army relies and its dynamics of primary and secondary exploitation. The coloniality of the uneven relationship between the British Army and its </w:t>
      </w:r>
      <w:r>
        <w:lastRenderedPageBreak/>
        <w:t xml:space="preserve">Reserve Army of Labour is reflected in 'long-standing patterns of power that emerged as a result of colonialism, but that define culture, </w:t>
      </w:r>
      <w:proofErr w:type="spellStart"/>
      <w:r>
        <w:t>labor</w:t>
      </w:r>
      <w:proofErr w:type="spellEnd"/>
      <w:r>
        <w:t xml:space="preserve">, intersubjective relations, and knowledge production well beyond the strict limits of colonial administrations' (Maldonado-Torres 2007, 243). The ‘deportability’ of Gurkhas, Commonwealth soldiers, third country nationals and local interpreters (de Genova 2022, 439), the unequal access to health services and the uneven </w:t>
      </w:r>
      <w:proofErr w:type="spellStart"/>
      <w:r>
        <w:t>grievability</w:t>
      </w:r>
      <w:proofErr w:type="spellEnd"/>
      <w:r>
        <w:t xml:space="preserve"> (Butler 2016) of their lost lives compared to British soldiers, cannot be understood in isolation from the British Army’s imperial record.</w:t>
      </w:r>
    </w:p>
    <w:p w14:paraId="00000043" w14:textId="77777777" w:rsidR="00A35DB2" w:rsidRDefault="00A35DB2">
      <w:pPr>
        <w:ind w:firstLine="720"/>
        <w:jc w:val="both"/>
      </w:pPr>
    </w:p>
    <w:p w14:paraId="00000044" w14:textId="77777777" w:rsidR="00A35DB2" w:rsidRDefault="00000000">
      <w:pPr>
        <w:jc w:val="both"/>
        <w:rPr>
          <w:sz w:val="24"/>
          <w:szCs w:val="24"/>
        </w:rPr>
      </w:pPr>
      <w:r>
        <w:rPr>
          <w:b/>
          <w:sz w:val="24"/>
          <w:szCs w:val="24"/>
        </w:rPr>
        <w:t>Operational Effectiveness as Coloniality of Power</w:t>
      </w:r>
    </w:p>
    <w:p w14:paraId="00000045" w14:textId="77777777" w:rsidR="00A35DB2" w:rsidRDefault="00000000">
      <w:pPr>
        <w:spacing w:before="240" w:after="240"/>
        <w:jc w:val="both"/>
      </w:pPr>
      <w:r>
        <w:t>Operational effectiveness can be readily identified in British Army doctrine and the scholarly literature alike as the Army’s highest stated purpose, which takes priority over all other aims (see also: Long 2022: 544). As Army Leadership Doctrine states, “The Army meets its purpose through the delivery of operational effect. Operational effectiveness, as laid down in Defence Doctrine, is broadly defined as ‘fighting power’” (British Army, n. d.: 3). The mainstream emphasis on technology and training risks obscuring that operational effectiveness is not only a ‘power to’, but also a ‘power over’. Beyond the use of force, operational effectiveness as the British Army’s core institutional logic demands and justifies other structural/structuring relationships, which bear out a contemporary coloniality of power, and which reinscribe the colonial present. A key constituent of a coloniality of power is the ability to order and reorder the world along lines of racial differentiation. Indeed, as El-</w:t>
      </w:r>
      <w:proofErr w:type="spellStart"/>
      <w:r>
        <w:t>Enany</w:t>
      </w:r>
      <w:proofErr w:type="spellEnd"/>
      <w:r>
        <w:t xml:space="preserve"> argues, the notion of ‘ordering’ was ‘a crucial technique employed by the British authorities in the running of the British Empire and in the assertion of its power' (2020: p. 18), with racial difference as the key ordering principle. Internal to the British Army, coloniality is manifest through the ordering and classification of people, priorities, and processes according to how effectively these are believed to contribute to the Army’s capacity to achieve operational effectiveness. Considering the gendered and racialised history of the ‘British’ soldier is perhaps the clearest example of operational effectiveness as a tool for ordering and restructuring the Army itself, with the white, male, British soldier posited as the fundamental and natural embodiment of effectiveness, and the idealised 'ethnic' warrior (e.g., the Gurkha, the Fijian soldier) as his closest non-white approximation (Chisholm 2014; Ware 2012). As discussed in the previous section, the labour of the ethnic warrior is incorporated (on unequal terms) when an uplift in operational effectiveness is required, and at other times can be expended at will. The coloniality of internal relations within the British Army is thus obscured by the technocratic liberal policy discourse of effectiveness, along with the cultural and institutional problems that can be effectively overlooked so long as effectiveness is maintained. </w:t>
      </w:r>
    </w:p>
    <w:p w14:paraId="00000046" w14:textId="77777777" w:rsidR="00A35DB2" w:rsidRDefault="00000000">
      <w:pPr>
        <w:spacing w:before="240" w:after="240"/>
        <w:ind w:firstLine="720"/>
        <w:jc w:val="both"/>
      </w:pPr>
      <w:proofErr w:type="gramStart"/>
      <w:r>
        <w:t>In order to</w:t>
      </w:r>
      <w:proofErr w:type="gramEnd"/>
      <w:r>
        <w:t xml:space="preserve"> trace in more detail how operational effectiveness manifests as ‘coloniality of power’, we now consider how the concept is implemented in the context of counter-insurgency warfare, including its links with the much-debated concept of ‘minimum force’ (Bennett 2010). Let us first clarify these key terms. Counter-insurgency (COIN) warfare is defined by the Ministry of Defence (and by NATO allies) as “a comprehensive civilian and military effort to isolate and defeat an insurgency, create a safe and secure environment, address core grievances, and to enable the promotion of legitimate governance and rule of law” (Ministry of Defence 2023). COIN is the form of warfare most clearly associated with the British Army’s major involvements in late twentieth and early twenty-first century international conflict, including conflicts which took place as part of the retreat from Empire and the more recent wars in Iraq and Afghanistan. The concept of minimum force - understood as the </w:t>
      </w:r>
      <w:r>
        <w:lastRenderedPageBreak/>
        <w:t xml:space="preserve">application of only the amount of force deemed militarily necessary in a given situation (Bennett 2012) - is central to operational effectiveness in the context of COIN, in that in order to ‘create a safe and secure environment, address core grievances, and to enable the promotion of legitimate governance and rule of law’, the use of any level of force beyond the ‘minimum’ risks undermining these operational objectives. As Thornton has argued, the British concept of ‘minimum’ force has deep roots in imperial history, with the value of restraint being linked to the scandal of the Amritsar massacre and a cultural shift in late imperialism to an emphasis on the ‘civilising mission’ and to a pragmatic realisation that “the imposition of imperial authority was never going to be purely a matter of military muscle”, but relied on “at least some measure of consent’ (2005, 32). </w:t>
      </w:r>
    </w:p>
    <w:p w14:paraId="00000047" w14:textId="77777777" w:rsidR="00A35DB2" w:rsidRDefault="00000000">
      <w:pPr>
        <w:spacing w:before="240" w:after="240"/>
        <w:ind w:firstLine="720"/>
        <w:jc w:val="both"/>
      </w:pPr>
      <w:r>
        <w:t xml:space="preserve">Our recasting of operational effectiveness in COIN as ‘coloniality of power’ rests both on interpretations of ‘minimum’ force in relation to actual harms experienced by civilian populations (for example in Iraq and Afghanistan), and on the structure of relations entailed in the ‘isolation and defeat of an insurgency’ (as articulated in the definition and purpose of COIN; Ministry of Defence 2023). To pave the way for this argument, we define ‘coloniality of power’, following Quijano (2000), as the naturalisation of relations of domination and exploitation that developed as a direct result of colonialism, became codified in the racial classification of the world’s population, and continues to structure modernity. Consistent with the notion of military force as a key constituent of modern states (Basham 2018), we can think of the coloniality of power as both inextricably tied to modernity (Maldonado-Torres 2007), and as embodied and enacted (at least in part) in the deployment of military force (both historical and contemporary). In reconceptualising operational effectiveness in terms of the coloniality of power, we suggest that operational effectiveness in the context of COIN can be more productively understood in terms of its coloniality rather than a more benign liberal militarist interpretation as an operational capacity. </w:t>
      </w:r>
    </w:p>
    <w:p w14:paraId="00000048" w14:textId="77777777" w:rsidR="00A35DB2" w:rsidRDefault="00000000">
      <w:pPr>
        <w:spacing w:before="240"/>
        <w:jc w:val="both"/>
        <w:rPr>
          <w:i/>
        </w:rPr>
      </w:pPr>
      <w:r>
        <w:rPr>
          <w:i/>
        </w:rPr>
        <w:t>Operational effectiveness in COIN as coloniality of power</w:t>
      </w:r>
    </w:p>
    <w:p w14:paraId="00000049" w14:textId="77777777" w:rsidR="00A35DB2" w:rsidRDefault="00000000">
      <w:pPr>
        <w:spacing w:before="240"/>
        <w:jc w:val="both"/>
      </w:pPr>
      <w:r>
        <w:t xml:space="preserve">While the principles of our argument are not restricted to any one </w:t>
      </w:r>
      <w:proofErr w:type="gramStart"/>
      <w:r>
        <w:t>particular instance</w:t>
      </w:r>
      <w:proofErr w:type="gramEnd"/>
      <w:r>
        <w:t xml:space="preserve"> of COIN warfare, the case of COIN in Afghanistan brings to the surface many of the tensions we wish to illustrate, and hence Afghanistan will serve as the context for much of our following discussion. We argue that coloniality of power was present in the COIN in Afghanistan both in the use of firepower in order to pursue operational effectiveness despite civilian casualties, and also at a more fundamental level in the political-military campaign to reshape Afghanistan in the image of western liberal democracy; what Partis-Jennings (2021) and others refer to as the ‘liberal peace paradigm’. Consistent with historical tendencies to far exceed the use of ‘minimum’ force (Bennett 2012), numerous analysts have identified the extreme levels of violence which became considered necessary for the British Army to strive towards its operational objectives in Afghanistan (e.g., Ledwidge 2011; Farrell 2017; Bennett 2010). As Bennett (2010: p. 468) commented, for example, “Early on in the deployment in Helmand, the Task Force agreed to an Afghan request to place troops in platoon houses surrounding faltering local security force bases. British soldiers could only hold these positions by using massive firepower, often alienating the population whose homes turned to rubble under the onslaught”, while Farrell simply notes when he describes the 2009 Operation </w:t>
      </w:r>
      <w:proofErr w:type="spellStart"/>
      <w:r>
        <w:t>Panchai</w:t>
      </w:r>
      <w:proofErr w:type="spellEnd"/>
      <w:r>
        <w:t xml:space="preserve"> </w:t>
      </w:r>
      <w:proofErr w:type="spellStart"/>
      <w:proofErr w:type="gramStart"/>
      <w:r>
        <w:t>Palang</w:t>
      </w:r>
      <w:proofErr w:type="spellEnd"/>
      <w:r>
        <w:t xml:space="preserve">  “</w:t>
      </w:r>
      <w:proofErr w:type="gramEnd"/>
      <w:r>
        <w:t xml:space="preserve">so far, all the British had brought to Helmand was destruction” (2017, 257). Whereas the use of firepower is typically justified under the rubric of operational effectiveness, the assumption </w:t>
      </w:r>
      <w:r>
        <w:lastRenderedPageBreak/>
        <w:t>that the use of force in Afghanistan adhered to anything that could be described as ‘minimal’ shows a disrespect for Afghan life that, we argue, illustrates a profound coloniality of power.</w:t>
      </w:r>
    </w:p>
    <w:p w14:paraId="0000004A" w14:textId="77777777" w:rsidR="00A35DB2" w:rsidRDefault="00000000">
      <w:pPr>
        <w:spacing w:before="240"/>
        <w:jc w:val="both"/>
      </w:pPr>
      <w:r>
        <w:tab/>
        <w:t>External to the British Army (</w:t>
      </w:r>
      <w:proofErr w:type="spellStart"/>
      <w:r>
        <w:t>i.e</w:t>
      </w:r>
      <w:proofErr w:type="spellEnd"/>
      <w:r>
        <w:t xml:space="preserve">, that which transpires </w:t>
      </w:r>
      <w:r>
        <w:rPr>
          <w:i/>
        </w:rPr>
        <w:t>in the world</w:t>
      </w:r>
      <w:r>
        <w:t xml:space="preserve"> </w:t>
      </w:r>
      <w:proofErr w:type="gramStart"/>
      <w:r>
        <w:t>as a result of</w:t>
      </w:r>
      <w:proofErr w:type="gramEnd"/>
      <w:r>
        <w:t xml:space="preserve"> its operations, </w:t>
      </w:r>
      <w:proofErr w:type="gramStart"/>
      <w:r>
        <w:t>whether or not</w:t>
      </w:r>
      <w:proofErr w:type="gramEnd"/>
      <w:r>
        <w:t xml:space="preserve"> they are ‘effective’), the notion of operational effectiveness in the context of COIN is irrevocably tied to the colonial imaginary of reordering the world based on racialised military superiority. The British colonial endeavour was frequently justified by the need to ‘bring order’ to less civilised regions of the world (Gopal 2019), and the deployment of the (imperial) British Army was </w:t>
      </w:r>
      <w:proofErr w:type="gramStart"/>
      <w:r>
        <w:t>the means by which</w:t>
      </w:r>
      <w:proofErr w:type="gramEnd"/>
      <w:r>
        <w:t xml:space="preserve"> this was accomplished. Whereas the </w:t>
      </w:r>
      <w:r>
        <w:rPr>
          <w:i/>
        </w:rPr>
        <w:t>language</w:t>
      </w:r>
      <w:r>
        <w:t xml:space="preserve"> of operational effectiveness is more closely linked with the contemporary era of British militarism, the reality of COIN as a tool for reordering the world traces a direct lineage to the historical period of colonial conquest, with its power manifested through the combination of brute violence and the paternalism of the civilising mission. Indeed, the vestiges of imperialism are </w:t>
      </w:r>
      <w:proofErr w:type="gramStart"/>
      <w:r>
        <w:t>clearly evident</w:t>
      </w:r>
      <w:proofErr w:type="gramEnd"/>
      <w:r>
        <w:t xml:space="preserve"> in </w:t>
      </w:r>
      <w:r>
        <w:rPr>
          <w:i/>
        </w:rPr>
        <w:t xml:space="preserve">how </w:t>
      </w:r>
      <w:r>
        <w:t xml:space="preserve">the notion of an effective COIN operation is conceptualised and </w:t>
      </w:r>
      <w:r>
        <w:rPr>
          <w:i/>
        </w:rPr>
        <w:t xml:space="preserve">where </w:t>
      </w:r>
      <w:r>
        <w:t xml:space="preserve">it is enacted. In particular, the British Army’s contemporary COIN approach and training at Sandhurst in preparation for missions in Iraq and Afghanistan was profoundly shaped by its strategy during colonial warfare (Chin 2010). For example, the idea of winning the ‘hearts and minds’ of the local population (prominent in Iraq and Afghanistan) was first coined in Malaysia (Thornton 2005). In the contemporary era, where ‘global Britain’ aspires to maintain its influential role in world affairs, the British Army is conceived as an indispensable means of exerting this influence outside of Britain’s contemporary borders. As exemplified by the recent military deployments in Iraq, Afghanistan, Libya, Syria, and lately, in defence of the Israeli Defence Force’s operations in Gaza, COIN operations are, overwhelmingly, conceptualised as projects occurring </w:t>
      </w:r>
      <w:r>
        <w:rPr>
          <w:i/>
        </w:rPr>
        <w:t>outside</w:t>
      </w:r>
      <w:r>
        <w:t xml:space="preserve"> Britain and can be thought of as a means of restoring world order in line with British ideals of liberal militarism and justice. The reordering brought about by these operations demands and depends upon the (efficient, effective) subjugation of a racialised enemy Other, through deployment of liberal violence. </w:t>
      </w:r>
    </w:p>
    <w:p w14:paraId="0000004B" w14:textId="77777777" w:rsidR="00A35DB2" w:rsidRDefault="00000000">
      <w:pPr>
        <w:spacing w:before="240" w:after="240"/>
        <w:ind w:firstLine="720"/>
        <w:jc w:val="both"/>
      </w:pPr>
      <w:r>
        <w:t xml:space="preserve">The case of Afghanistan further illustrates the coloniality of power inherent within the British Army’s pursuit of operational effectiveness in counter-insurgency warfare. For example, the construction of Afghanistan as 'intervenable' space (Manchanda 2020) was fundamentally dependent on the entangled histories of Britain and Afghanistan, whereby the latter became constituted over centuries as an imperial backwater which both denoted the margins of British colonial governance and was home to racialised inferior others who could be justly subject to British military intervention. Reordering (something we understand as a distinctly COIN project) manifests in both violent and seemingly benevolent ways, </w:t>
      </w:r>
      <w:proofErr w:type="gramStart"/>
      <w:r>
        <w:t>similar to</w:t>
      </w:r>
      <w:proofErr w:type="gramEnd"/>
      <w:r>
        <w:t xml:space="preserve"> the dynamics of the colonial civilising mission. The ‘soft’ coloniality of relations between Britain and Afghanistan, for example, involved the training mission Op Toral to which the British Army shifted its focus after the drawdown of fighting troops beginning in 2014. The UK funded the setting up of the Afghan National Army Officer Academy in Kabul. The central focus of the training mission at the academy, dubbed “Sandhurst in the Sand”, was for the British Army to mentor Afghan instructors to train the cadets. Not all British soldiers were comfortable with the dynamic that unfolded. As one British veteran critically reflected in an interview with one of the authors: “We’re mentoring the Afghan National Army and saying: ‘This is how you’re going to build your army. This is </w:t>
      </w:r>
      <w:proofErr w:type="spellStart"/>
      <w:r>
        <w:t>gonna</w:t>
      </w:r>
      <w:proofErr w:type="spellEnd"/>
      <w:r>
        <w:t xml:space="preserve"> be your doctrine. This is how you’re </w:t>
      </w:r>
      <w:proofErr w:type="spellStart"/>
      <w:r>
        <w:t>gonna</w:t>
      </w:r>
      <w:proofErr w:type="spellEnd"/>
      <w:r>
        <w:t xml:space="preserve"> do things, this is how you’re </w:t>
      </w:r>
      <w:proofErr w:type="spellStart"/>
      <w:r>
        <w:t>gonna</w:t>
      </w:r>
      <w:proofErr w:type="spellEnd"/>
      <w:r>
        <w:t xml:space="preserve"> carry out certain things. This is how you’re </w:t>
      </w:r>
      <w:proofErr w:type="spellStart"/>
      <w:r>
        <w:t>gonna</w:t>
      </w:r>
      <w:proofErr w:type="spellEnd"/>
      <w:r>
        <w:t xml:space="preserve"> behave’. It was like we were pushing these [...] Western values onto a country.” This is deeply reminiscent of the colonial logic of ‘tutelage’, whereby as Priya Gopal explains, colonial government was justified </w:t>
      </w:r>
      <w:r>
        <w:lastRenderedPageBreak/>
        <w:t xml:space="preserve">as “necessary in order that backward races might be taught to govern themselves” (2019: p. 212). </w:t>
      </w:r>
    </w:p>
    <w:p w14:paraId="0000004C" w14:textId="77777777" w:rsidR="00A35DB2" w:rsidRDefault="00000000">
      <w:pPr>
        <w:spacing w:before="240" w:after="240"/>
        <w:ind w:firstLine="720"/>
        <w:jc w:val="both"/>
      </w:pPr>
      <w:proofErr w:type="spellStart"/>
      <w:r>
        <w:t>Furthemore</w:t>
      </w:r>
      <w:proofErr w:type="spellEnd"/>
      <w:r>
        <w:t>, reordering Afghanistan through COIN was about the introduction of a “liberal peace paradigm”, which could bring a sense of Western legitimacy to Afghanistan through “notions of democracy, free markets, modernity, individualism and progress” (Partis-Jennings 2021: 34). Central to the British (and coalition) attempts to do this, as Nivi Manchanda’s research on the history and politics of imperial knowledge in Afghanistan makes clear, was the racial hierarchisation which separated the “‘civilian’ populations of Afghanistan and Pakistan” (themselves conceived of in derogatory terms such as backward and medieval), and the “‘border’ populations, simplistically conceived of as tribal terrorists and mad jihadis” (2020: p. 100). Reordering Afghanistan via the enactment of ‘effective’ COIN warfare was based on constructions of difference (‘expelling terrorists’), while building Western-style legitimacy through democratisation, thereby rendering Afghanistan ‘non-threatening’. Eventually, when the mission failed and the Taliban regained control in August 2021, British Army Chief of Defence General Sir Nick Carter explained: “None of us [...] had adequate insight and understanding of the nature of the challenge in Afghanistan before we got involved in it” (Defence Select Committee 2021). These comments, we suggest, offer further evidence of coloniality of power, such that they are both historically illiterate and appear deliberately misleading when factoring in the intelligence-gathering missions that military leadership advocated for ahead of the deployment</w:t>
      </w:r>
      <w:r>
        <w:rPr>
          <w:vertAlign w:val="superscript"/>
        </w:rPr>
        <w:footnoteReference w:id="3"/>
      </w:r>
      <w:r>
        <w:t xml:space="preserve">. Not for the first time in Anglo-British military history, “Afghanistan is simultaneously produced as a known object and a quintessentially unknowable terrain” (Manchanda 2017, 398). The failure to reorder Afghanistan (operational </w:t>
      </w:r>
      <w:r>
        <w:rPr>
          <w:i/>
        </w:rPr>
        <w:t>in</w:t>
      </w:r>
      <w:r>
        <w:t>effectiveness, perhaps), thus transpires in the British Army’s cultural logic as the fault of the unknowable, ungovernable colonial Other (</w:t>
      </w:r>
      <w:r>
        <w:rPr>
          <w:i/>
        </w:rPr>
        <w:t>anonymous for review</w:t>
      </w:r>
      <w:r>
        <w:t xml:space="preserve">). </w:t>
      </w:r>
    </w:p>
    <w:p w14:paraId="0000004D" w14:textId="77777777" w:rsidR="00A35DB2" w:rsidRDefault="00000000">
      <w:pPr>
        <w:spacing w:before="240" w:after="240"/>
        <w:jc w:val="both"/>
        <w:rPr>
          <w:b/>
        </w:rPr>
      </w:pPr>
      <w:r>
        <w:rPr>
          <w:b/>
        </w:rPr>
        <w:t>Implications for Scholarship and Practice</w:t>
      </w:r>
    </w:p>
    <w:p w14:paraId="0000004E" w14:textId="77777777" w:rsidR="00A35DB2" w:rsidRDefault="00000000">
      <w:pPr>
        <w:jc w:val="both"/>
      </w:pPr>
      <w:r>
        <w:t xml:space="preserve">Absent an understanding of the British Army’s colonial present - or with a past-tense formulation of Empire, which fails to understand the structural/structuring power of coloniality - it becomes possible to imagine the British Army as undergoing or having undertaken a programme of ‘decolonisation’ without any specific reference to what this might entail in either a historical or contemporary sense. Our analytical reframing thus has implications for scholarship on the British Army, and for practitioners interested in understanding what coloniality means in the military context. </w:t>
      </w:r>
    </w:p>
    <w:p w14:paraId="0000004F" w14:textId="77777777" w:rsidR="00A35DB2" w:rsidRDefault="00A35DB2">
      <w:pPr>
        <w:jc w:val="both"/>
      </w:pPr>
    </w:p>
    <w:p w14:paraId="00000050" w14:textId="77777777" w:rsidR="00A35DB2" w:rsidRDefault="00000000">
      <w:pPr>
        <w:ind w:firstLine="720"/>
        <w:jc w:val="both"/>
      </w:pPr>
      <w:r>
        <w:t xml:space="preserve">We suggest that scholarship on the British Army (in so-called ‘critical’ and more ‘traditional’ forms) needs to be mindful of reinforcing coloniality in the delineation of the British Army as separate from its ‘Reserve Army of Labour’ and that it ought not to take the concept of operational effectiveness at face value, but rather view it as an impactful discursive construction embedded within the coloniality of power. Operational effectiveness is taken at face value, we argue, when viewed through the lens of liberal military thinking and practice. Whereas critical scholarship has diagnosed ‘liberal militarism’, that is, “the commitment by liberal democratic states and societies to maintain and use military force” (Basham 2018: 33), as both harmful and ironically </w:t>
      </w:r>
      <w:r>
        <w:rPr>
          <w:i/>
        </w:rPr>
        <w:t>illiberal</w:t>
      </w:r>
      <w:r>
        <w:t xml:space="preserve">, such scholarship has not connected liberal militarism’s </w:t>
      </w:r>
      <w:r>
        <w:lastRenderedPageBreak/>
        <w:t xml:space="preserve">harms and excesses to the concept of operational effectiveness in a way that breaks apart its colonial and destructive logic. </w:t>
      </w:r>
      <w:r>
        <w:rPr>
          <w:i/>
        </w:rPr>
        <w:t xml:space="preserve">Prima facie </w:t>
      </w:r>
      <w:r>
        <w:t xml:space="preserve">acceptance of operational effectiveness is notable both in scholarship, which sees diversity as a risk to social cohesion and in research that seeks to promote minority inclusivity in the Armed Forces (e.g., Furlan 2012; Harrison &amp; Laliberte 2008; </w:t>
      </w:r>
      <w:proofErr w:type="spellStart"/>
      <w:r>
        <w:t>Okros</w:t>
      </w:r>
      <w:proofErr w:type="spellEnd"/>
      <w:r>
        <w:t xml:space="preserve"> &amp; Scott 2015). The prevailing logic of this latter work appears to be that stronger drives for diversity and inclusivity within military organisations </w:t>
      </w:r>
      <w:proofErr w:type="gramStart"/>
      <w:r>
        <w:t>actually enhance</w:t>
      </w:r>
      <w:proofErr w:type="gramEnd"/>
      <w:r>
        <w:t xml:space="preserve"> operational </w:t>
      </w:r>
      <w:proofErr w:type="gramStart"/>
      <w:r>
        <w:t>effectiveness, and</w:t>
      </w:r>
      <w:proofErr w:type="gramEnd"/>
      <w:r>
        <w:t xml:space="preserve"> are therefore to be celebrated. Indeed, as the Ministry of Defence (2018) itself declared, “Defence is increasingly challenging itself to become a more diverse and inclusive organisation. This is not just the right thing to do from a moral perspective, there is a clear business imperative for acting: diversity and inclusion (D&amp;I) contributes directly to operational effectiveness” (p. 9). </w:t>
      </w:r>
    </w:p>
    <w:p w14:paraId="00000051" w14:textId="77777777" w:rsidR="00A35DB2" w:rsidRDefault="00A35DB2">
      <w:pPr>
        <w:ind w:firstLine="720"/>
        <w:jc w:val="both"/>
      </w:pPr>
    </w:p>
    <w:p w14:paraId="00000052" w14:textId="77777777" w:rsidR="00A35DB2" w:rsidRDefault="00000000">
      <w:pPr>
        <w:ind w:firstLine="720"/>
        <w:jc w:val="both"/>
      </w:pPr>
      <w:r>
        <w:t>This self-representation reflects a presentism that obscures that the British Army has a long imperial history of indispensable diverse labour in support of its power. Moreover, its call for increased inclusivity ironically relies on a narrow and exclusionary definition of the British Army as categorically separate from its contemporary ‘Reserve Army of Labour’. The inclusivity agenda might also become complicit in papering over the cracks and criticisms of the military’s colonial past and present, for example as the UK-based think tank RAND proposed, a “culturally and ethnically diverse force” can help “diffuse perceptions of power imbalances in contexts characterised by legacies of colonial and military interventions” (</w:t>
      </w:r>
      <w:proofErr w:type="spellStart"/>
      <w:r>
        <w:t>Slapakova</w:t>
      </w:r>
      <w:proofErr w:type="spellEnd"/>
      <w:r>
        <w:t xml:space="preserve"> et al. 2022: 18). Arguing for greater inclusivity within liberal militarism also maintains, from our perspective, the hegemony of operational effectiveness. It makes possible claims that we view as incompatible with a thorough conception of decolonisation, such as King’s proposition that “the question remains whether, in the coming years, the Army can ‘decolonize’ itself, while retaining operational effectiveness” (2021: 459). As our analysis makes clear, decolonisation is both incommensurable with such conceptions of operational effectiveness (at least in the context of COIN), and irreducible to stronger inclusivity. </w:t>
      </w:r>
    </w:p>
    <w:p w14:paraId="00000053" w14:textId="77777777" w:rsidR="00A35DB2" w:rsidRDefault="00000000">
      <w:pPr>
        <w:jc w:val="both"/>
      </w:pPr>
      <w:r>
        <w:tab/>
      </w:r>
    </w:p>
    <w:p w14:paraId="00000054" w14:textId="77777777" w:rsidR="00A35DB2" w:rsidRDefault="00000000">
      <w:pPr>
        <w:ind w:firstLine="720"/>
        <w:jc w:val="both"/>
      </w:pPr>
      <w:r>
        <w:t xml:space="preserve">The decolonial framework offered here, which reframed both what/who constitutes the British Army and its highest stated purpose in the ‘colonial present’, casts new light on Defence practices, policies and scholarship in areas such as (but not limited to) racism, commemorations and counterinsurgency training. Concretely, recognising ongoing structures of coloniality in the British Army encourages a rethink of debates on race and programmes to combat discrimination. Scholarly and practitioner debates cannot be limited to combating racial abuse, when the coloniality of power highlights race as a </w:t>
      </w:r>
      <w:r>
        <w:rPr>
          <w:i/>
        </w:rPr>
        <w:t>structuring</w:t>
      </w:r>
      <w:r>
        <w:t xml:space="preserve"> form of power, which underpins the logic of COIN operations, and simultaneously enables young Gurkhas to join the British Army (reinforcing myths of martial prowess rooted in martial race theory) (Mahmud 1998) </w:t>
      </w:r>
      <w:r>
        <w:rPr>
          <w:i/>
        </w:rPr>
        <w:t xml:space="preserve">and </w:t>
      </w:r>
      <w:r>
        <w:t xml:space="preserve">sanctions their expendability. Our framework shows that commemorative practices need to go beyond an “add race and stir” approach (Foreman 2025) and that a focus on redress for </w:t>
      </w:r>
      <w:r>
        <w:rPr>
          <w:i/>
        </w:rPr>
        <w:t>historical</w:t>
      </w:r>
      <w:r>
        <w:t xml:space="preserve"> omissions falls short of addressing </w:t>
      </w:r>
      <w:r>
        <w:rPr>
          <w:i/>
        </w:rPr>
        <w:t xml:space="preserve">today’s </w:t>
      </w:r>
      <w:r>
        <w:t xml:space="preserve">hierarchies in </w:t>
      </w:r>
      <w:proofErr w:type="spellStart"/>
      <w:r>
        <w:t>grievability</w:t>
      </w:r>
      <w:proofErr w:type="spellEnd"/>
      <w:r>
        <w:t xml:space="preserve">, which continue to structure compensation policies and commemorative practices. Finally, it challenges us to consider how and why certain historical case studies of the British Imperial army continue </w:t>
      </w:r>
      <w:proofErr w:type="gramStart"/>
      <w:r>
        <w:t>to  be</w:t>
      </w:r>
      <w:proofErr w:type="gramEnd"/>
      <w:r>
        <w:t xml:space="preserve"> taught as ‘successful’ and ‘effective’ counterinsurgency operations in officer’s training and how this relates to the British Army’s engagement in neo-imperial warfare. Indeed, a ‘decolonising’ of this curriculum would not be about removing the army’s imperial history, but about recontextualising this history and reconsidering what could be learned. For instance, the risks that ‘loyalist’ auxiliaries in colonial counter-insurgency operations were exposed to during the Empire’s demise and the subsequent need for measures by the British </w:t>
      </w:r>
      <w:r>
        <w:lastRenderedPageBreak/>
        <w:t>state, including redundancy payments and offering asylum (Anderson and Branch 2017; French 2017) could more thoroughly inform advance planning for contemporary missions and their aftermath, with the experience in Iraq and Afghanistan having demonstrated the striking continuities between the plight of historical and contemporary ‘collaborators’ (</w:t>
      </w:r>
      <w:r>
        <w:rPr>
          <w:i/>
        </w:rPr>
        <w:t>anonymised)</w:t>
      </w:r>
      <w:r>
        <w:t xml:space="preserve">. </w:t>
      </w:r>
    </w:p>
    <w:p w14:paraId="00000055" w14:textId="77777777" w:rsidR="00A35DB2" w:rsidRDefault="00000000">
      <w:pPr>
        <w:jc w:val="both"/>
      </w:pPr>
      <w:r>
        <w:tab/>
      </w:r>
    </w:p>
    <w:p w14:paraId="00000056" w14:textId="77777777" w:rsidR="00A35DB2" w:rsidRDefault="00000000">
      <w:pPr>
        <w:ind w:firstLine="720"/>
        <w:jc w:val="both"/>
      </w:pPr>
      <w:r>
        <w:t xml:space="preserve">Beyond such concrete areas, our argument that the British Army’s delineation and purpose should be considered in its colonial present, invites both scholars and </w:t>
      </w:r>
      <w:proofErr w:type="spellStart"/>
      <w:r>
        <w:t>defense</w:t>
      </w:r>
      <w:proofErr w:type="spellEnd"/>
      <w:r>
        <w:t xml:space="preserve"> practitioners to think about bigger questions, such as who are the Army’s central actors and what is the nature of the order(s) it seeks to protect, defend and shape. Or to put it differently, we encourage pushing further the popular practice of ‘Lessons Learned’ among scholars and practitioners of the British Army, having suggested that the notion of the ‘modern’ British Army overestimates the extent it has divorced itself from its imperial formation. </w:t>
      </w:r>
    </w:p>
    <w:p w14:paraId="00000057" w14:textId="77777777" w:rsidR="00A35DB2" w:rsidRDefault="00A35DB2">
      <w:pPr>
        <w:jc w:val="both"/>
      </w:pPr>
    </w:p>
    <w:p w14:paraId="00000058" w14:textId="77777777" w:rsidR="00A35DB2" w:rsidRDefault="00000000">
      <w:pPr>
        <w:jc w:val="both"/>
        <w:rPr>
          <w:b/>
          <w:sz w:val="24"/>
          <w:szCs w:val="24"/>
        </w:rPr>
      </w:pPr>
      <w:r>
        <w:rPr>
          <w:b/>
          <w:sz w:val="24"/>
          <w:szCs w:val="24"/>
        </w:rPr>
        <w:t>Conclusion</w:t>
      </w:r>
    </w:p>
    <w:p w14:paraId="00000059" w14:textId="77777777" w:rsidR="00A35DB2" w:rsidRDefault="00A35DB2">
      <w:pPr>
        <w:jc w:val="both"/>
        <w:rPr>
          <w:b/>
          <w:sz w:val="24"/>
          <w:szCs w:val="24"/>
        </w:rPr>
      </w:pPr>
    </w:p>
    <w:p w14:paraId="0000005A" w14:textId="77777777" w:rsidR="00A35DB2" w:rsidRDefault="00000000">
      <w:pPr>
        <w:jc w:val="both"/>
      </w:pPr>
      <w:r>
        <w:t xml:space="preserve">This paper has developed a decolonial critique of the British Army by showing that the concept(ion)s that lie at its core - the notion of the British Army as a separate entity and the idea of ‘operational effectiveness’ - simultaneously rely on and obscure the British Army’s continued coloniality. We have proposed an alternative conceptual framework, which shines a spotlight on and provides an analytical toolbox for understanding the coloniality in the structure and operations of the British army in the colonial present. </w:t>
      </w:r>
    </w:p>
    <w:p w14:paraId="0000005B" w14:textId="77777777" w:rsidR="00A35DB2" w:rsidRDefault="00A35DB2">
      <w:pPr>
        <w:jc w:val="both"/>
      </w:pPr>
    </w:p>
    <w:p w14:paraId="0000005C" w14:textId="77777777" w:rsidR="00A35DB2" w:rsidRDefault="00000000">
      <w:pPr>
        <w:ind w:firstLine="720"/>
        <w:jc w:val="both"/>
      </w:pPr>
      <w:r>
        <w:t xml:space="preserve">First, we have proposed that the concept of the British Reserve Army of Labour challenges the invisibility of the essential, yet marginalised labour on which the British Army continues to rely. In the same way that there is no modernity without coloniality, we have argued that there is no British Army without the British Reserve Army of Labour. With the concept of ‘British Reserve Army of Labour’, we have sought to reveal this constitutive relation to the British Army, which otherwise remains obscured. Secondly, we proposed a </w:t>
      </w:r>
      <w:proofErr w:type="spellStart"/>
      <w:r>
        <w:t>reconceptualisation</w:t>
      </w:r>
      <w:proofErr w:type="spellEnd"/>
      <w:r>
        <w:t xml:space="preserve"> of ‘operational effectiveness’ as coloniality of power, moving beyond the liberal militarist framework in which operational effectiveness is usually articulated and highlighting it as a form of relational ‘power over’ rather than an institutional capacity (‘power to’). Recasting operational effectiveness and the related notion of ‘minimum force’ </w:t>
      </w:r>
      <w:proofErr w:type="gramStart"/>
      <w:r>
        <w:t>as  coloniality</w:t>
      </w:r>
      <w:proofErr w:type="gramEnd"/>
      <w:r>
        <w:t xml:space="preserve"> of power helps shed light on the racialised inequalities and forms of violence it enables and upon which it depends, especially in the context of COIN. </w:t>
      </w:r>
    </w:p>
    <w:p w14:paraId="0000005D" w14:textId="77777777" w:rsidR="00A35DB2" w:rsidRDefault="00000000">
      <w:pPr>
        <w:spacing w:before="240" w:after="240"/>
        <w:ind w:firstLine="720"/>
        <w:jc w:val="both"/>
        <w:rPr>
          <w:sz w:val="20"/>
          <w:szCs w:val="20"/>
        </w:rPr>
      </w:pPr>
      <w:r>
        <w:t xml:space="preserve">Recognising the intrinsic coloniality of the British Army, we have demonstrated the value in the analytical challenge offered by decolonial critiques, which allow us to change the way we see and understand the British Army as an institution. This value extends beyond the academic community; it is beneficial for institutions to engage in a decolonial analysis of their principles, practices and operations, even if it is impossible to </w:t>
      </w:r>
      <w:proofErr w:type="gramStart"/>
      <w:r>
        <w:t>actually decolonise</w:t>
      </w:r>
      <w:proofErr w:type="gramEnd"/>
      <w:r>
        <w:t xml:space="preserve"> themselves</w:t>
      </w:r>
      <w:r>
        <w:rPr>
          <w:vertAlign w:val="superscript"/>
        </w:rPr>
        <w:footnoteReference w:id="4"/>
      </w:r>
      <w:r>
        <w:t xml:space="preserve">. While our critique and proposed analytical framework pertains to the British Army, scholarship on other former imperial and settler colonial armies gives good reason to believe that our argument and the concepts proposed here resonate with and can be further developed to interrogate the enduring coloniality manifested in the labour force and doctrines of other armies (e.g. Caso 2020 on the Australian Army; Cowen 2008 and Razack 2002 on the Canadian Army; Vallin 2015 and Zimmerman 2024 on the French Army). Overall, we have </w:t>
      </w:r>
      <w:r>
        <w:lastRenderedPageBreak/>
        <w:t xml:space="preserve">demonstrated that decentring the British Army through a decolonial critique is not simply about making those situated on the margins of the institution or its marginalised practices more visible. Rather, by looking beyond hegemonic representations of the British Army (re)produced by the institution itself and in academic scholarship, it becomes apparent that what and who appears as marginal is instead foundational and constitutive for 'the British Army', and that our understanding of the institution’s core purpose likewise shifts significantly when viewed through a decolonial analysis. </w:t>
      </w:r>
    </w:p>
    <w:p w14:paraId="0000005E" w14:textId="77777777" w:rsidR="00A35DB2" w:rsidRDefault="00A35DB2">
      <w:pPr>
        <w:jc w:val="both"/>
        <w:rPr>
          <w:b/>
          <w:color w:val="222222"/>
          <w:sz w:val="24"/>
          <w:szCs w:val="24"/>
          <w:highlight w:val="white"/>
        </w:rPr>
      </w:pPr>
    </w:p>
    <w:p w14:paraId="0000005F" w14:textId="77777777" w:rsidR="00A35DB2" w:rsidRDefault="00A35DB2">
      <w:pPr>
        <w:jc w:val="both"/>
        <w:rPr>
          <w:b/>
          <w:color w:val="222222"/>
          <w:sz w:val="24"/>
          <w:szCs w:val="24"/>
          <w:highlight w:val="white"/>
        </w:rPr>
      </w:pPr>
    </w:p>
    <w:p w14:paraId="00000060" w14:textId="77777777" w:rsidR="00A35DB2" w:rsidRDefault="00000000">
      <w:pPr>
        <w:jc w:val="both"/>
        <w:rPr>
          <w:b/>
          <w:color w:val="222222"/>
          <w:sz w:val="24"/>
          <w:szCs w:val="24"/>
          <w:highlight w:val="white"/>
        </w:rPr>
      </w:pPr>
      <w:r>
        <w:rPr>
          <w:b/>
          <w:color w:val="222222"/>
          <w:sz w:val="24"/>
          <w:szCs w:val="24"/>
          <w:highlight w:val="white"/>
        </w:rPr>
        <w:t>Bibliography</w:t>
      </w:r>
    </w:p>
    <w:p w14:paraId="00000061" w14:textId="77777777" w:rsidR="00A35DB2" w:rsidRDefault="00A35DB2">
      <w:pPr>
        <w:jc w:val="both"/>
        <w:rPr>
          <w:b/>
          <w:color w:val="222222"/>
          <w:sz w:val="24"/>
          <w:szCs w:val="24"/>
          <w:highlight w:val="white"/>
        </w:rPr>
      </w:pPr>
    </w:p>
    <w:p w14:paraId="00000062" w14:textId="77777777" w:rsidR="00A35DB2" w:rsidRDefault="00000000">
      <w:pPr>
        <w:jc w:val="both"/>
        <w:rPr>
          <w:color w:val="222222"/>
          <w:sz w:val="20"/>
          <w:szCs w:val="20"/>
          <w:highlight w:val="white"/>
        </w:rPr>
      </w:pPr>
      <w:r>
        <w:rPr>
          <w:color w:val="222222"/>
          <w:sz w:val="20"/>
          <w:szCs w:val="20"/>
          <w:highlight w:val="white"/>
        </w:rPr>
        <w:t xml:space="preserve">Anderson, D. (2005). </w:t>
      </w:r>
      <w:r>
        <w:rPr>
          <w:i/>
          <w:color w:val="222222"/>
          <w:sz w:val="20"/>
          <w:szCs w:val="20"/>
          <w:highlight w:val="white"/>
        </w:rPr>
        <w:t>Histories of the hanged: The dirty war in Kenya and the end of empire.</w:t>
      </w:r>
      <w:r>
        <w:rPr>
          <w:color w:val="222222"/>
          <w:sz w:val="20"/>
          <w:szCs w:val="20"/>
          <w:highlight w:val="white"/>
        </w:rPr>
        <w:t xml:space="preserve"> New York: WW Norton &amp; Company.</w:t>
      </w:r>
    </w:p>
    <w:p w14:paraId="00000063" w14:textId="77777777" w:rsidR="00A35DB2" w:rsidRDefault="00A35DB2">
      <w:pPr>
        <w:jc w:val="both"/>
        <w:rPr>
          <w:color w:val="222222"/>
          <w:sz w:val="20"/>
          <w:szCs w:val="20"/>
          <w:highlight w:val="white"/>
        </w:rPr>
      </w:pPr>
    </w:p>
    <w:p w14:paraId="00000064" w14:textId="77777777" w:rsidR="00A35DB2" w:rsidRDefault="00000000">
      <w:pPr>
        <w:jc w:val="both"/>
        <w:rPr>
          <w:color w:val="222222"/>
          <w:sz w:val="20"/>
          <w:szCs w:val="20"/>
          <w:highlight w:val="white"/>
        </w:rPr>
      </w:pPr>
      <w:r>
        <w:rPr>
          <w:color w:val="222222"/>
          <w:sz w:val="20"/>
          <w:szCs w:val="20"/>
          <w:highlight w:val="white"/>
        </w:rPr>
        <w:t xml:space="preserve">Anderson, D. M., &amp; Branch, D. (2017). Allies at the End of Empire—Loyalists, Nationalists and the Cold War, 1945–76. </w:t>
      </w:r>
      <w:r>
        <w:rPr>
          <w:i/>
          <w:color w:val="222222"/>
          <w:sz w:val="20"/>
          <w:szCs w:val="20"/>
          <w:highlight w:val="white"/>
        </w:rPr>
        <w:t xml:space="preserve">The International History Review, </w:t>
      </w:r>
      <w:r>
        <w:rPr>
          <w:color w:val="222222"/>
          <w:sz w:val="20"/>
          <w:szCs w:val="20"/>
          <w:highlight w:val="white"/>
        </w:rPr>
        <w:t xml:space="preserve">39(1): 1-13. </w:t>
      </w:r>
    </w:p>
    <w:p w14:paraId="00000065" w14:textId="77777777" w:rsidR="00A35DB2" w:rsidRDefault="00A35DB2">
      <w:pPr>
        <w:jc w:val="both"/>
        <w:rPr>
          <w:color w:val="222222"/>
          <w:sz w:val="20"/>
          <w:szCs w:val="20"/>
          <w:highlight w:val="white"/>
        </w:rPr>
      </w:pPr>
    </w:p>
    <w:p w14:paraId="00000066" w14:textId="77777777" w:rsidR="00A35DB2" w:rsidRDefault="00000000">
      <w:pPr>
        <w:jc w:val="both"/>
        <w:rPr>
          <w:color w:val="222222"/>
          <w:sz w:val="20"/>
          <w:szCs w:val="20"/>
          <w:highlight w:val="white"/>
        </w:rPr>
      </w:pPr>
      <w:r>
        <w:rPr>
          <w:color w:val="222222"/>
          <w:sz w:val="20"/>
          <w:szCs w:val="20"/>
          <w:highlight w:val="white"/>
        </w:rPr>
        <w:t xml:space="preserve">Barkawi, T. (2017) </w:t>
      </w:r>
      <w:r>
        <w:rPr>
          <w:i/>
          <w:color w:val="222222"/>
          <w:sz w:val="20"/>
          <w:szCs w:val="20"/>
          <w:highlight w:val="white"/>
        </w:rPr>
        <w:t xml:space="preserve">Soldiers of Empire. Indian and British Armies in World War II. </w:t>
      </w:r>
      <w:r>
        <w:rPr>
          <w:color w:val="222222"/>
          <w:sz w:val="20"/>
          <w:szCs w:val="20"/>
          <w:highlight w:val="white"/>
        </w:rPr>
        <w:t>Cambridge: Cambridge University Press.</w:t>
      </w:r>
    </w:p>
    <w:p w14:paraId="00000067" w14:textId="77777777" w:rsidR="00A35DB2" w:rsidRDefault="00A35DB2">
      <w:pPr>
        <w:jc w:val="both"/>
        <w:rPr>
          <w:color w:val="222222"/>
          <w:sz w:val="20"/>
          <w:szCs w:val="20"/>
          <w:highlight w:val="white"/>
        </w:rPr>
      </w:pPr>
    </w:p>
    <w:p w14:paraId="00000068" w14:textId="77777777" w:rsidR="00A35DB2" w:rsidRDefault="00000000">
      <w:pPr>
        <w:jc w:val="both"/>
        <w:rPr>
          <w:color w:val="222222"/>
          <w:sz w:val="20"/>
          <w:szCs w:val="20"/>
          <w:highlight w:val="white"/>
        </w:rPr>
      </w:pPr>
      <w:r>
        <w:rPr>
          <w:color w:val="222222"/>
          <w:sz w:val="20"/>
          <w:szCs w:val="20"/>
          <w:highlight w:val="white"/>
        </w:rPr>
        <w:t xml:space="preserve">Barkawi T. (2016) Decolonising war. </w:t>
      </w:r>
      <w:r>
        <w:rPr>
          <w:i/>
          <w:color w:val="222222"/>
          <w:sz w:val="20"/>
          <w:szCs w:val="20"/>
          <w:highlight w:val="white"/>
        </w:rPr>
        <w:t>European Journal of International Security</w:t>
      </w:r>
      <w:r>
        <w:rPr>
          <w:color w:val="222222"/>
          <w:sz w:val="20"/>
          <w:szCs w:val="20"/>
          <w:highlight w:val="white"/>
        </w:rPr>
        <w:t>. 1(2):199-214. doi:10.1017/eis.2016.7</w:t>
      </w:r>
    </w:p>
    <w:p w14:paraId="00000069" w14:textId="77777777" w:rsidR="00A35DB2" w:rsidRDefault="00A35DB2">
      <w:pPr>
        <w:jc w:val="both"/>
        <w:rPr>
          <w:color w:val="222222"/>
          <w:sz w:val="20"/>
          <w:szCs w:val="20"/>
          <w:highlight w:val="white"/>
        </w:rPr>
      </w:pPr>
    </w:p>
    <w:p w14:paraId="0000006A" w14:textId="77777777" w:rsidR="00A35DB2" w:rsidRDefault="00000000">
      <w:pPr>
        <w:jc w:val="both"/>
        <w:rPr>
          <w:color w:val="222222"/>
          <w:sz w:val="20"/>
          <w:szCs w:val="20"/>
          <w:highlight w:val="white"/>
        </w:rPr>
      </w:pPr>
      <w:r>
        <w:rPr>
          <w:color w:val="222222"/>
          <w:sz w:val="20"/>
          <w:szCs w:val="20"/>
          <w:highlight w:val="white"/>
        </w:rPr>
        <w:t xml:space="preserve">Baker, C. (2012a). When Bosnia was a Commonwealth country: British forces and their interpreters in </w:t>
      </w:r>
      <w:proofErr w:type="spellStart"/>
      <w:r>
        <w:rPr>
          <w:color w:val="222222"/>
          <w:sz w:val="20"/>
          <w:szCs w:val="20"/>
          <w:highlight w:val="white"/>
        </w:rPr>
        <w:t>Republika</w:t>
      </w:r>
      <w:proofErr w:type="spellEnd"/>
      <w:r>
        <w:rPr>
          <w:color w:val="222222"/>
          <w:sz w:val="20"/>
          <w:szCs w:val="20"/>
          <w:highlight w:val="white"/>
        </w:rPr>
        <w:t xml:space="preserve"> Srpska 1995–2007. </w:t>
      </w:r>
      <w:r>
        <w:rPr>
          <w:i/>
          <w:color w:val="222222"/>
          <w:sz w:val="20"/>
          <w:szCs w:val="20"/>
          <w:highlight w:val="white"/>
        </w:rPr>
        <w:t>History Workshop Journal</w:t>
      </w:r>
      <w:r>
        <w:rPr>
          <w:color w:val="222222"/>
          <w:sz w:val="20"/>
          <w:szCs w:val="20"/>
          <w:highlight w:val="white"/>
        </w:rPr>
        <w:t>, 74, (1), 131-155)</w:t>
      </w:r>
    </w:p>
    <w:p w14:paraId="0000006B" w14:textId="77777777" w:rsidR="00A35DB2" w:rsidRDefault="00A35DB2">
      <w:pPr>
        <w:jc w:val="both"/>
        <w:rPr>
          <w:color w:val="222222"/>
          <w:sz w:val="20"/>
          <w:szCs w:val="20"/>
          <w:highlight w:val="white"/>
        </w:rPr>
      </w:pPr>
    </w:p>
    <w:p w14:paraId="0000006C" w14:textId="77777777" w:rsidR="00A35DB2" w:rsidRDefault="00000000">
      <w:pPr>
        <w:jc w:val="both"/>
        <w:rPr>
          <w:color w:val="222222"/>
          <w:sz w:val="20"/>
          <w:szCs w:val="20"/>
          <w:highlight w:val="white"/>
        </w:rPr>
      </w:pPr>
      <w:r>
        <w:rPr>
          <w:color w:val="222222"/>
          <w:sz w:val="20"/>
          <w:szCs w:val="20"/>
          <w:highlight w:val="white"/>
        </w:rPr>
        <w:t xml:space="preserve">Baker, C. (2012b). Prosperity without security: The precarity of interpreters in </w:t>
      </w:r>
      <w:proofErr w:type="spellStart"/>
      <w:r>
        <w:rPr>
          <w:color w:val="222222"/>
          <w:sz w:val="20"/>
          <w:szCs w:val="20"/>
          <w:highlight w:val="white"/>
        </w:rPr>
        <w:t>postsocialist</w:t>
      </w:r>
      <w:proofErr w:type="spellEnd"/>
      <w:r>
        <w:rPr>
          <w:color w:val="222222"/>
          <w:sz w:val="20"/>
          <w:szCs w:val="20"/>
          <w:highlight w:val="white"/>
        </w:rPr>
        <w:t xml:space="preserve">, </w:t>
      </w:r>
      <w:proofErr w:type="spellStart"/>
      <w:r>
        <w:rPr>
          <w:color w:val="222222"/>
          <w:sz w:val="20"/>
          <w:szCs w:val="20"/>
          <w:highlight w:val="white"/>
        </w:rPr>
        <w:t>postconflict</w:t>
      </w:r>
      <w:proofErr w:type="spellEnd"/>
      <w:r>
        <w:rPr>
          <w:color w:val="222222"/>
          <w:sz w:val="20"/>
          <w:szCs w:val="20"/>
          <w:highlight w:val="white"/>
        </w:rPr>
        <w:t xml:space="preserve"> Bosnia-Herzegovina. </w:t>
      </w:r>
      <w:r>
        <w:rPr>
          <w:i/>
          <w:color w:val="222222"/>
          <w:sz w:val="20"/>
          <w:szCs w:val="20"/>
          <w:highlight w:val="white"/>
        </w:rPr>
        <w:t>Slavic Review</w:t>
      </w:r>
      <w:r>
        <w:rPr>
          <w:color w:val="222222"/>
          <w:sz w:val="20"/>
          <w:szCs w:val="20"/>
          <w:highlight w:val="white"/>
        </w:rPr>
        <w:t xml:space="preserve">, </w:t>
      </w:r>
      <w:r>
        <w:rPr>
          <w:i/>
          <w:color w:val="222222"/>
          <w:sz w:val="20"/>
          <w:szCs w:val="20"/>
          <w:highlight w:val="white"/>
        </w:rPr>
        <w:t>71</w:t>
      </w:r>
      <w:r>
        <w:rPr>
          <w:color w:val="222222"/>
          <w:sz w:val="20"/>
          <w:szCs w:val="20"/>
          <w:highlight w:val="white"/>
        </w:rPr>
        <w:t>(4), 849-872.</w:t>
      </w:r>
    </w:p>
    <w:p w14:paraId="0000006D" w14:textId="77777777" w:rsidR="00A35DB2" w:rsidRDefault="00A35DB2">
      <w:pPr>
        <w:jc w:val="both"/>
        <w:rPr>
          <w:color w:val="222222"/>
          <w:sz w:val="20"/>
          <w:szCs w:val="20"/>
          <w:highlight w:val="white"/>
        </w:rPr>
      </w:pPr>
    </w:p>
    <w:p w14:paraId="0000006E" w14:textId="77777777" w:rsidR="00A35DB2" w:rsidRDefault="00000000">
      <w:pPr>
        <w:jc w:val="both"/>
        <w:rPr>
          <w:color w:val="222222"/>
          <w:sz w:val="20"/>
          <w:szCs w:val="20"/>
          <w:highlight w:val="white"/>
        </w:rPr>
      </w:pPr>
      <w:r>
        <w:rPr>
          <w:color w:val="222222"/>
          <w:sz w:val="20"/>
          <w:szCs w:val="20"/>
          <w:highlight w:val="white"/>
        </w:rPr>
        <w:t xml:space="preserve">Basham, V. (2008). Effecting discrimination: Operational effectiveness and harassment in the British Armed Forces. </w:t>
      </w:r>
      <w:r>
        <w:rPr>
          <w:i/>
          <w:color w:val="222222"/>
          <w:sz w:val="20"/>
          <w:szCs w:val="20"/>
          <w:highlight w:val="white"/>
        </w:rPr>
        <w:t>Armed Forces &amp; Society, 35</w:t>
      </w:r>
      <w:r>
        <w:rPr>
          <w:color w:val="222222"/>
          <w:sz w:val="20"/>
          <w:szCs w:val="20"/>
          <w:highlight w:val="white"/>
        </w:rPr>
        <w:t>(4), 728-744.</w:t>
      </w:r>
    </w:p>
    <w:p w14:paraId="0000006F" w14:textId="77777777" w:rsidR="00A35DB2" w:rsidRDefault="00A35DB2">
      <w:pPr>
        <w:jc w:val="both"/>
        <w:rPr>
          <w:color w:val="222222"/>
          <w:sz w:val="20"/>
          <w:szCs w:val="20"/>
          <w:highlight w:val="white"/>
        </w:rPr>
      </w:pPr>
    </w:p>
    <w:p w14:paraId="00000070" w14:textId="77777777" w:rsidR="00A35DB2" w:rsidRDefault="00000000">
      <w:pPr>
        <w:jc w:val="both"/>
        <w:rPr>
          <w:color w:val="222222"/>
          <w:sz w:val="20"/>
          <w:szCs w:val="20"/>
          <w:highlight w:val="white"/>
        </w:rPr>
      </w:pPr>
      <w:r>
        <w:rPr>
          <w:color w:val="222222"/>
          <w:sz w:val="20"/>
          <w:szCs w:val="20"/>
          <w:highlight w:val="white"/>
        </w:rPr>
        <w:t xml:space="preserve">Basham, V. M. (2018). Liberal militarism as insecurity, desire and ambivalence: Gender, race and the everyday geopolitics of war. </w:t>
      </w:r>
      <w:r>
        <w:rPr>
          <w:i/>
          <w:color w:val="222222"/>
          <w:sz w:val="20"/>
          <w:szCs w:val="20"/>
          <w:highlight w:val="white"/>
        </w:rPr>
        <w:t>Security Dialogue</w:t>
      </w:r>
      <w:r>
        <w:rPr>
          <w:color w:val="222222"/>
          <w:sz w:val="20"/>
          <w:szCs w:val="20"/>
          <w:highlight w:val="white"/>
        </w:rPr>
        <w:t xml:space="preserve">, 49(1-2), 32-43. </w:t>
      </w:r>
      <w:hyperlink r:id="rId8">
        <w:r w:rsidR="00A35DB2">
          <w:rPr>
            <w:color w:val="1155CC"/>
            <w:sz w:val="20"/>
            <w:szCs w:val="20"/>
            <w:highlight w:val="white"/>
            <w:u w:val="single"/>
          </w:rPr>
          <w:t>https://doi.org/10.1177/0967010617744977</w:t>
        </w:r>
      </w:hyperlink>
    </w:p>
    <w:p w14:paraId="00000071" w14:textId="77777777" w:rsidR="00A35DB2" w:rsidRDefault="00A35DB2">
      <w:pPr>
        <w:jc w:val="both"/>
        <w:rPr>
          <w:color w:val="222222"/>
          <w:sz w:val="20"/>
          <w:szCs w:val="20"/>
          <w:highlight w:val="white"/>
        </w:rPr>
      </w:pPr>
    </w:p>
    <w:p w14:paraId="00000072" w14:textId="77777777" w:rsidR="00A35DB2" w:rsidRDefault="00000000">
      <w:pPr>
        <w:jc w:val="both"/>
        <w:rPr>
          <w:color w:val="222222"/>
          <w:sz w:val="20"/>
          <w:szCs w:val="20"/>
          <w:highlight w:val="white"/>
        </w:rPr>
      </w:pPr>
      <w:r>
        <w:rPr>
          <w:color w:val="222222"/>
          <w:sz w:val="20"/>
          <w:szCs w:val="20"/>
          <w:highlight w:val="white"/>
        </w:rPr>
        <w:t xml:space="preserve">Beale, J. (2025) ‘The real problem facing Britain's shrinking military’, </w:t>
      </w:r>
      <w:r>
        <w:rPr>
          <w:i/>
          <w:color w:val="222222"/>
          <w:sz w:val="20"/>
          <w:szCs w:val="20"/>
          <w:highlight w:val="white"/>
        </w:rPr>
        <w:t>BBC</w:t>
      </w:r>
      <w:r>
        <w:rPr>
          <w:color w:val="222222"/>
          <w:sz w:val="20"/>
          <w:szCs w:val="20"/>
          <w:highlight w:val="white"/>
        </w:rPr>
        <w:t xml:space="preserve">, </w:t>
      </w:r>
      <w:hyperlink r:id="rId9">
        <w:r w:rsidR="00A35DB2">
          <w:rPr>
            <w:color w:val="1155CC"/>
            <w:sz w:val="20"/>
            <w:szCs w:val="20"/>
            <w:highlight w:val="white"/>
            <w:u w:val="single"/>
          </w:rPr>
          <w:t>https://www.bbc.co.uk/news/articles/cpd4lp6w378o</w:t>
        </w:r>
      </w:hyperlink>
    </w:p>
    <w:p w14:paraId="00000073" w14:textId="77777777" w:rsidR="00A35DB2" w:rsidRDefault="00A35DB2">
      <w:pPr>
        <w:jc w:val="both"/>
        <w:rPr>
          <w:color w:val="222222"/>
          <w:sz w:val="20"/>
          <w:szCs w:val="20"/>
          <w:highlight w:val="white"/>
        </w:rPr>
      </w:pPr>
    </w:p>
    <w:p w14:paraId="00000074" w14:textId="77777777" w:rsidR="00A35DB2" w:rsidRDefault="00000000">
      <w:pPr>
        <w:jc w:val="both"/>
        <w:rPr>
          <w:color w:val="222222"/>
          <w:sz w:val="20"/>
          <w:szCs w:val="20"/>
          <w:highlight w:val="white"/>
        </w:rPr>
      </w:pPr>
      <w:r>
        <w:rPr>
          <w:color w:val="222222"/>
          <w:sz w:val="20"/>
          <w:szCs w:val="20"/>
          <w:highlight w:val="white"/>
        </w:rPr>
        <w:t xml:space="preserve">Bennett, H. (2010). Minimum force in British counterinsurgency. </w:t>
      </w:r>
      <w:r>
        <w:rPr>
          <w:i/>
          <w:color w:val="222222"/>
          <w:sz w:val="20"/>
          <w:szCs w:val="20"/>
          <w:highlight w:val="white"/>
        </w:rPr>
        <w:t>Small Wars &amp; Insurgencies</w:t>
      </w:r>
      <w:r>
        <w:rPr>
          <w:color w:val="222222"/>
          <w:sz w:val="20"/>
          <w:szCs w:val="20"/>
          <w:highlight w:val="white"/>
        </w:rPr>
        <w:t>, 21(3), 459–475. https://doi.org/10.1080/09592318.2010.505475</w:t>
      </w:r>
    </w:p>
    <w:p w14:paraId="00000075" w14:textId="77777777" w:rsidR="00A35DB2" w:rsidRDefault="00A35DB2">
      <w:pPr>
        <w:jc w:val="both"/>
        <w:rPr>
          <w:color w:val="222222"/>
          <w:sz w:val="20"/>
          <w:szCs w:val="20"/>
          <w:highlight w:val="white"/>
        </w:rPr>
      </w:pPr>
    </w:p>
    <w:p w14:paraId="00000076" w14:textId="77777777" w:rsidR="00A35DB2" w:rsidRDefault="00000000">
      <w:pPr>
        <w:jc w:val="both"/>
        <w:rPr>
          <w:color w:val="222222"/>
          <w:sz w:val="20"/>
          <w:szCs w:val="20"/>
          <w:highlight w:val="white"/>
        </w:rPr>
      </w:pPr>
      <w:proofErr w:type="spellStart"/>
      <w:r>
        <w:rPr>
          <w:color w:val="222222"/>
          <w:sz w:val="20"/>
          <w:szCs w:val="20"/>
          <w:highlight w:val="white"/>
        </w:rPr>
        <w:t>Brankamp</w:t>
      </w:r>
      <w:proofErr w:type="spellEnd"/>
      <w:r>
        <w:rPr>
          <w:color w:val="222222"/>
          <w:sz w:val="20"/>
          <w:szCs w:val="20"/>
          <w:highlight w:val="white"/>
        </w:rPr>
        <w:t xml:space="preserve">, H., De Jong, S., Mackinder, S. and Devenney, K., 2023. The camp as market frontier: Refugees and the spatial imaginaries of capitalist prospecting in Kenya. </w:t>
      </w:r>
      <w:proofErr w:type="spellStart"/>
      <w:r>
        <w:rPr>
          <w:i/>
          <w:color w:val="222222"/>
          <w:sz w:val="20"/>
          <w:szCs w:val="20"/>
          <w:highlight w:val="white"/>
        </w:rPr>
        <w:t>Geoforum</w:t>
      </w:r>
      <w:proofErr w:type="spellEnd"/>
      <w:r>
        <w:rPr>
          <w:color w:val="222222"/>
          <w:sz w:val="20"/>
          <w:szCs w:val="20"/>
          <w:highlight w:val="white"/>
        </w:rPr>
        <w:t>, 145, p.103843.</w:t>
      </w:r>
    </w:p>
    <w:p w14:paraId="00000077" w14:textId="77777777" w:rsidR="00A35DB2" w:rsidRDefault="00A35DB2">
      <w:pPr>
        <w:jc w:val="both"/>
        <w:rPr>
          <w:color w:val="222222"/>
          <w:sz w:val="20"/>
          <w:szCs w:val="20"/>
          <w:highlight w:val="white"/>
        </w:rPr>
      </w:pPr>
    </w:p>
    <w:p w14:paraId="00000078" w14:textId="77777777" w:rsidR="00A35DB2" w:rsidRDefault="00000000">
      <w:pPr>
        <w:jc w:val="both"/>
        <w:rPr>
          <w:color w:val="222222"/>
          <w:sz w:val="20"/>
          <w:szCs w:val="20"/>
          <w:highlight w:val="white"/>
        </w:rPr>
      </w:pPr>
      <w:r>
        <w:rPr>
          <w:color w:val="222222"/>
          <w:sz w:val="20"/>
          <w:szCs w:val="20"/>
          <w:highlight w:val="white"/>
        </w:rPr>
        <w:t xml:space="preserve">British Army (n. d.) Army Leadership Doctrine. Available online: </w:t>
      </w:r>
      <w:hyperlink r:id="rId10">
        <w:r w:rsidR="00A35DB2">
          <w:rPr>
            <w:color w:val="1155CC"/>
            <w:sz w:val="20"/>
            <w:szCs w:val="20"/>
            <w:highlight w:val="white"/>
            <w:u w:val="single"/>
          </w:rPr>
          <w:t>https://www.army.mod.uk/media/14177/21-07-267-army-leadership-doctrine-web.pdf</w:t>
        </w:r>
      </w:hyperlink>
      <w:r>
        <w:rPr>
          <w:color w:val="222222"/>
          <w:sz w:val="20"/>
          <w:szCs w:val="20"/>
          <w:highlight w:val="white"/>
        </w:rPr>
        <w:t>. Accessed 22/07/2024.</w:t>
      </w:r>
    </w:p>
    <w:p w14:paraId="00000079" w14:textId="77777777" w:rsidR="00A35DB2" w:rsidRDefault="00A35DB2">
      <w:pPr>
        <w:jc w:val="both"/>
        <w:rPr>
          <w:color w:val="222222"/>
          <w:sz w:val="20"/>
          <w:szCs w:val="20"/>
          <w:highlight w:val="white"/>
        </w:rPr>
      </w:pPr>
    </w:p>
    <w:p w14:paraId="0000007A" w14:textId="77777777" w:rsidR="00A35DB2" w:rsidRDefault="00000000">
      <w:pPr>
        <w:jc w:val="both"/>
        <w:rPr>
          <w:color w:val="222222"/>
          <w:sz w:val="20"/>
          <w:szCs w:val="20"/>
          <w:highlight w:val="white"/>
        </w:rPr>
      </w:pPr>
      <w:r>
        <w:rPr>
          <w:color w:val="222222"/>
          <w:sz w:val="20"/>
          <w:szCs w:val="20"/>
          <w:highlight w:val="white"/>
        </w:rPr>
        <w:lastRenderedPageBreak/>
        <w:t xml:space="preserve">Bird, G. &amp; D. Schmid (2023) Humanitarianism and the ‘Migration Fix’: On the Implication of NGOs in Racial Capitalism and the Management of Relative Surplus Populations, </w:t>
      </w:r>
      <w:r>
        <w:rPr>
          <w:i/>
          <w:color w:val="222222"/>
          <w:sz w:val="20"/>
          <w:szCs w:val="20"/>
          <w:highlight w:val="white"/>
        </w:rPr>
        <w:t>Geopolitics</w:t>
      </w:r>
      <w:r>
        <w:rPr>
          <w:color w:val="222222"/>
          <w:sz w:val="20"/>
          <w:szCs w:val="20"/>
          <w:highlight w:val="white"/>
        </w:rPr>
        <w:t>, 28:3, 1235-1261, DOI: 10.1080/14650045.2021.2008361</w:t>
      </w:r>
    </w:p>
    <w:p w14:paraId="0000007B" w14:textId="77777777" w:rsidR="00A35DB2" w:rsidRDefault="00A35DB2">
      <w:pPr>
        <w:jc w:val="both"/>
        <w:rPr>
          <w:color w:val="222222"/>
          <w:sz w:val="20"/>
          <w:szCs w:val="20"/>
          <w:highlight w:val="white"/>
        </w:rPr>
      </w:pPr>
    </w:p>
    <w:p w14:paraId="0000007C" w14:textId="77777777" w:rsidR="00A35DB2" w:rsidRDefault="00000000">
      <w:pPr>
        <w:jc w:val="both"/>
        <w:rPr>
          <w:color w:val="222222"/>
          <w:sz w:val="20"/>
          <w:szCs w:val="20"/>
          <w:highlight w:val="white"/>
        </w:rPr>
      </w:pPr>
      <w:r>
        <w:rPr>
          <w:color w:val="222222"/>
          <w:sz w:val="20"/>
          <w:szCs w:val="20"/>
          <w:highlight w:val="white"/>
        </w:rPr>
        <w:t xml:space="preserve">Butler, J. (2016). </w:t>
      </w:r>
      <w:r>
        <w:rPr>
          <w:i/>
          <w:color w:val="222222"/>
          <w:sz w:val="20"/>
          <w:szCs w:val="20"/>
          <w:highlight w:val="white"/>
        </w:rPr>
        <w:t xml:space="preserve">Frames of war: When is life </w:t>
      </w:r>
      <w:proofErr w:type="spellStart"/>
      <w:proofErr w:type="gramStart"/>
      <w:r>
        <w:rPr>
          <w:i/>
          <w:color w:val="222222"/>
          <w:sz w:val="20"/>
          <w:szCs w:val="20"/>
          <w:highlight w:val="white"/>
        </w:rPr>
        <w:t>grievable</w:t>
      </w:r>
      <w:proofErr w:type="spellEnd"/>
      <w:r>
        <w:rPr>
          <w:i/>
          <w:color w:val="222222"/>
          <w:sz w:val="20"/>
          <w:szCs w:val="20"/>
          <w:highlight w:val="white"/>
        </w:rPr>
        <w:t>?</w:t>
      </w:r>
      <w:r>
        <w:rPr>
          <w:color w:val="222222"/>
          <w:sz w:val="20"/>
          <w:szCs w:val="20"/>
          <w:highlight w:val="white"/>
        </w:rPr>
        <w:t>.</w:t>
      </w:r>
      <w:proofErr w:type="gramEnd"/>
      <w:r>
        <w:rPr>
          <w:color w:val="222222"/>
          <w:sz w:val="20"/>
          <w:szCs w:val="20"/>
          <w:highlight w:val="white"/>
        </w:rPr>
        <w:t xml:space="preserve"> Verso Books.</w:t>
      </w:r>
    </w:p>
    <w:p w14:paraId="0000007D" w14:textId="77777777" w:rsidR="00A35DB2" w:rsidRDefault="00A35DB2">
      <w:pPr>
        <w:jc w:val="both"/>
        <w:rPr>
          <w:color w:val="222222"/>
          <w:sz w:val="20"/>
          <w:szCs w:val="20"/>
          <w:highlight w:val="white"/>
        </w:rPr>
      </w:pPr>
    </w:p>
    <w:p w14:paraId="0000007E" w14:textId="77777777" w:rsidR="00A35DB2" w:rsidRDefault="00000000">
      <w:pPr>
        <w:jc w:val="both"/>
        <w:rPr>
          <w:color w:val="222222"/>
          <w:sz w:val="20"/>
          <w:szCs w:val="20"/>
          <w:highlight w:val="white"/>
        </w:rPr>
      </w:pPr>
      <w:r>
        <w:rPr>
          <w:color w:val="222222"/>
          <w:sz w:val="20"/>
          <w:szCs w:val="20"/>
          <w:highlight w:val="white"/>
        </w:rPr>
        <w:t xml:space="preserve">Caso, F. (2020) Representing indigenous soldiers at the Australian War Memorial: a political analysis of the art exhibition For Country, For Nation, </w:t>
      </w:r>
      <w:r>
        <w:rPr>
          <w:i/>
          <w:color w:val="222222"/>
          <w:sz w:val="20"/>
          <w:szCs w:val="20"/>
          <w:highlight w:val="white"/>
        </w:rPr>
        <w:t>Australian Journal of Political Science</w:t>
      </w:r>
      <w:r>
        <w:rPr>
          <w:color w:val="222222"/>
          <w:sz w:val="20"/>
          <w:szCs w:val="20"/>
          <w:highlight w:val="white"/>
        </w:rPr>
        <w:t>, 55:4, 345-361, DOI: 10.1080/10361146.2020.1804833</w:t>
      </w:r>
    </w:p>
    <w:p w14:paraId="0000007F" w14:textId="77777777" w:rsidR="00A35DB2" w:rsidRDefault="00A35DB2">
      <w:pPr>
        <w:jc w:val="both"/>
        <w:rPr>
          <w:color w:val="222222"/>
          <w:sz w:val="20"/>
          <w:szCs w:val="20"/>
          <w:highlight w:val="white"/>
        </w:rPr>
      </w:pPr>
    </w:p>
    <w:p w14:paraId="00000080" w14:textId="77777777" w:rsidR="00A35DB2" w:rsidRDefault="00000000">
      <w:pPr>
        <w:jc w:val="both"/>
        <w:rPr>
          <w:color w:val="222222"/>
          <w:sz w:val="20"/>
          <w:szCs w:val="20"/>
          <w:highlight w:val="white"/>
        </w:rPr>
      </w:pPr>
      <w:r>
        <w:rPr>
          <w:color w:val="222222"/>
          <w:sz w:val="20"/>
          <w:szCs w:val="20"/>
          <w:highlight w:val="white"/>
        </w:rPr>
        <w:t xml:space="preserve">Charters, E. (2012). Making bodies modern: race, medicine and the colonial soldier in the mid-eighteenth century. </w:t>
      </w:r>
      <w:r>
        <w:rPr>
          <w:i/>
          <w:color w:val="222222"/>
          <w:sz w:val="20"/>
          <w:szCs w:val="20"/>
          <w:highlight w:val="white"/>
        </w:rPr>
        <w:t>Patterns of Prejudice</w:t>
      </w:r>
      <w:r>
        <w:rPr>
          <w:color w:val="222222"/>
          <w:sz w:val="20"/>
          <w:szCs w:val="20"/>
          <w:highlight w:val="white"/>
        </w:rPr>
        <w:t xml:space="preserve">, 46(3–4), 214–231. </w:t>
      </w:r>
      <w:hyperlink r:id="rId11">
        <w:r w:rsidR="00A35DB2">
          <w:rPr>
            <w:color w:val="1155CC"/>
            <w:sz w:val="20"/>
            <w:szCs w:val="20"/>
            <w:highlight w:val="white"/>
            <w:u w:val="single"/>
          </w:rPr>
          <w:t>https://doi-org.libproxy.york.ac.uk/10.1080/0031322X.2012.701491</w:t>
        </w:r>
      </w:hyperlink>
    </w:p>
    <w:p w14:paraId="00000081" w14:textId="77777777" w:rsidR="00A35DB2" w:rsidRDefault="00A35DB2">
      <w:pPr>
        <w:jc w:val="both"/>
        <w:rPr>
          <w:color w:val="222222"/>
          <w:sz w:val="20"/>
          <w:szCs w:val="20"/>
          <w:highlight w:val="white"/>
        </w:rPr>
      </w:pPr>
    </w:p>
    <w:p w14:paraId="00000082" w14:textId="77777777" w:rsidR="00A35DB2" w:rsidRDefault="00000000">
      <w:pPr>
        <w:jc w:val="both"/>
        <w:rPr>
          <w:color w:val="222222"/>
          <w:sz w:val="20"/>
          <w:szCs w:val="20"/>
          <w:highlight w:val="white"/>
        </w:rPr>
      </w:pPr>
      <w:r>
        <w:rPr>
          <w:color w:val="222222"/>
          <w:sz w:val="20"/>
          <w:szCs w:val="20"/>
          <w:highlight w:val="white"/>
        </w:rPr>
        <w:t>Chin, W. (2010). Colonial Warfare in a Post‐Colonial State: British Military Operations in Helmand Province, Afghanistan. Defence Studies, 10(1–2), 215–247. https://doi.org/10.1080/14702430903392844</w:t>
      </w:r>
    </w:p>
    <w:p w14:paraId="00000083" w14:textId="77777777" w:rsidR="00A35DB2" w:rsidRDefault="00A35DB2">
      <w:pPr>
        <w:jc w:val="both"/>
        <w:rPr>
          <w:color w:val="222222"/>
          <w:sz w:val="20"/>
          <w:szCs w:val="20"/>
          <w:highlight w:val="white"/>
        </w:rPr>
      </w:pPr>
    </w:p>
    <w:p w14:paraId="00000084" w14:textId="77777777" w:rsidR="00A35DB2" w:rsidRDefault="00000000">
      <w:pPr>
        <w:jc w:val="both"/>
        <w:rPr>
          <w:color w:val="222222"/>
          <w:sz w:val="20"/>
          <w:szCs w:val="20"/>
          <w:highlight w:val="white"/>
        </w:rPr>
      </w:pPr>
      <w:r>
        <w:rPr>
          <w:color w:val="222222"/>
          <w:sz w:val="20"/>
          <w:szCs w:val="20"/>
          <w:highlight w:val="white"/>
        </w:rPr>
        <w:t xml:space="preserve">Chisholm, A. (2014). The silenced and </w:t>
      </w:r>
      <w:proofErr w:type="spellStart"/>
      <w:r>
        <w:rPr>
          <w:color w:val="222222"/>
          <w:sz w:val="20"/>
          <w:szCs w:val="20"/>
          <w:highlight w:val="white"/>
        </w:rPr>
        <w:t>indispensible</w:t>
      </w:r>
      <w:proofErr w:type="spellEnd"/>
      <w:r>
        <w:rPr>
          <w:color w:val="222222"/>
          <w:sz w:val="20"/>
          <w:szCs w:val="20"/>
          <w:highlight w:val="white"/>
        </w:rPr>
        <w:t xml:space="preserve">: Gurkhas in private military security companies. </w:t>
      </w:r>
      <w:r>
        <w:rPr>
          <w:i/>
          <w:color w:val="222222"/>
          <w:sz w:val="20"/>
          <w:szCs w:val="20"/>
          <w:highlight w:val="white"/>
        </w:rPr>
        <w:t>International Feminist Journal of Politics</w:t>
      </w:r>
      <w:r>
        <w:rPr>
          <w:color w:val="222222"/>
          <w:sz w:val="20"/>
          <w:szCs w:val="20"/>
          <w:highlight w:val="white"/>
        </w:rPr>
        <w:t xml:space="preserve">, </w:t>
      </w:r>
      <w:r>
        <w:rPr>
          <w:i/>
          <w:color w:val="222222"/>
          <w:sz w:val="20"/>
          <w:szCs w:val="20"/>
          <w:highlight w:val="white"/>
        </w:rPr>
        <w:t>16</w:t>
      </w:r>
      <w:r>
        <w:rPr>
          <w:color w:val="222222"/>
          <w:sz w:val="20"/>
          <w:szCs w:val="20"/>
          <w:highlight w:val="white"/>
        </w:rPr>
        <w:t>(1), 26-47.</w:t>
      </w:r>
    </w:p>
    <w:p w14:paraId="00000085" w14:textId="77777777" w:rsidR="00A35DB2" w:rsidRDefault="00A35DB2">
      <w:pPr>
        <w:jc w:val="both"/>
        <w:rPr>
          <w:color w:val="222222"/>
          <w:sz w:val="20"/>
          <w:szCs w:val="20"/>
          <w:highlight w:val="white"/>
        </w:rPr>
      </w:pPr>
    </w:p>
    <w:p w14:paraId="00000086" w14:textId="77777777" w:rsidR="00A35DB2" w:rsidRDefault="00000000">
      <w:pPr>
        <w:jc w:val="both"/>
        <w:rPr>
          <w:color w:val="222222"/>
          <w:sz w:val="20"/>
          <w:szCs w:val="20"/>
          <w:highlight w:val="white"/>
        </w:rPr>
      </w:pPr>
      <w:r>
        <w:rPr>
          <w:color w:val="222222"/>
          <w:sz w:val="20"/>
          <w:szCs w:val="20"/>
          <w:highlight w:val="white"/>
        </w:rPr>
        <w:t>Coburn, N. (2018). “The Guards, Cooks, and Cleaners of the Afghan War: Migrant</w:t>
      </w:r>
    </w:p>
    <w:p w14:paraId="00000087" w14:textId="77777777" w:rsidR="00A35DB2" w:rsidRDefault="00000000">
      <w:pPr>
        <w:jc w:val="both"/>
        <w:rPr>
          <w:color w:val="222222"/>
          <w:sz w:val="20"/>
          <w:szCs w:val="20"/>
          <w:highlight w:val="white"/>
        </w:rPr>
      </w:pPr>
      <w:r>
        <w:rPr>
          <w:color w:val="222222"/>
          <w:sz w:val="20"/>
          <w:szCs w:val="20"/>
          <w:highlight w:val="white"/>
        </w:rPr>
        <w:t xml:space="preserve">Contractors and the Cost of War,” </w:t>
      </w:r>
      <w:r>
        <w:rPr>
          <w:i/>
          <w:color w:val="222222"/>
          <w:sz w:val="20"/>
          <w:szCs w:val="20"/>
          <w:highlight w:val="white"/>
        </w:rPr>
        <w:t>Geopolitics, History, and International Relations</w:t>
      </w:r>
      <w:r>
        <w:rPr>
          <w:color w:val="222222"/>
          <w:sz w:val="20"/>
          <w:szCs w:val="20"/>
          <w:highlight w:val="white"/>
        </w:rPr>
        <w:t xml:space="preserve"> 10(2): 17–29.</w:t>
      </w:r>
    </w:p>
    <w:p w14:paraId="00000088" w14:textId="77777777" w:rsidR="00A35DB2" w:rsidRDefault="00A35DB2">
      <w:pPr>
        <w:jc w:val="both"/>
        <w:rPr>
          <w:color w:val="222222"/>
          <w:sz w:val="20"/>
          <w:szCs w:val="20"/>
          <w:highlight w:val="white"/>
        </w:rPr>
      </w:pPr>
    </w:p>
    <w:p w14:paraId="00000089" w14:textId="77777777" w:rsidR="00A35DB2" w:rsidRDefault="00000000">
      <w:pPr>
        <w:jc w:val="both"/>
        <w:rPr>
          <w:color w:val="222222"/>
          <w:sz w:val="20"/>
          <w:szCs w:val="20"/>
          <w:highlight w:val="white"/>
        </w:rPr>
      </w:pPr>
      <w:r>
        <w:rPr>
          <w:color w:val="222222"/>
          <w:sz w:val="20"/>
          <w:szCs w:val="20"/>
          <w:highlight w:val="white"/>
        </w:rPr>
        <w:t>Cowen, D. (2008). Military workfare: The soldier and social citizenship in Canada. Toronto: University of Toronto Press.</w:t>
      </w:r>
    </w:p>
    <w:p w14:paraId="0000008A" w14:textId="77777777" w:rsidR="00A35DB2" w:rsidRDefault="00A35DB2">
      <w:pPr>
        <w:jc w:val="both"/>
        <w:rPr>
          <w:color w:val="222222"/>
          <w:sz w:val="20"/>
          <w:szCs w:val="20"/>
          <w:highlight w:val="white"/>
        </w:rPr>
      </w:pPr>
    </w:p>
    <w:p w14:paraId="0000008B" w14:textId="77777777" w:rsidR="00A35DB2" w:rsidRDefault="00000000">
      <w:pPr>
        <w:jc w:val="both"/>
        <w:rPr>
          <w:color w:val="222222"/>
          <w:sz w:val="20"/>
          <w:szCs w:val="20"/>
          <w:highlight w:val="white"/>
        </w:rPr>
      </w:pPr>
      <w:r>
        <w:rPr>
          <w:color w:val="222222"/>
          <w:sz w:val="20"/>
          <w:szCs w:val="20"/>
          <w:highlight w:val="white"/>
        </w:rPr>
        <w:t xml:space="preserve">Defence Committee (2023) </w:t>
      </w:r>
      <w:r>
        <w:rPr>
          <w:i/>
          <w:color w:val="222222"/>
          <w:sz w:val="20"/>
          <w:szCs w:val="20"/>
          <w:highlight w:val="white"/>
        </w:rPr>
        <w:t>Withdrawal from Afghanistan</w:t>
      </w:r>
      <w:r>
        <w:rPr>
          <w:color w:val="222222"/>
          <w:sz w:val="20"/>
          <w:szCs w:val="20"/>
          <w:highlight w:val="white"/>
        </w:rPr>
        <w:t xml:space="preserve">. </w:t>
      </w:r>
      <w:hyperlink r:id="rId12">
        <w:r w:rsidR="00A35DB2">
          <w:rPr>
            <w:color w:val="1155CC"/>
            <w:sz w:val="20"/>
            <w:szCs w:val="20"/>
            <w:highlight w:val="white"/>
            <w:u w:val="single"/>
          </w:rPr>
          <w:t>https://publications.parliament.uk/pa/cm5803/cmselect/cmdfence/725/summary.html</w:t>
        </w:r>
      </w:hyperlink>
    </w:p>
    <w:p w14:paraId="0000008C" w14:textId="77777777" w:rsidR="00A35DB2" w:rsidRDefault="00A35DB2">
      <w:pPr>
        <w:jc w:val="both"/>
        <w:rPr>
          <w:color w:val="222222"/>
          <w:sz w:val="20"/>
          <w:szCs w:val="20"/>
          <w:highlight w:val="white"/>
        </w:rPr>
      </w:pPr>
    </w:p>
    <w:p w14:paraId="0000008D" w14:textId="77777777" w:rsidR="00A35DB2" w:rsidRDefault="00000000">
      <w:pPr>
        <w:jc w:val="both"/>
        <w:rPr>
          <w:color w:val="222222"/>
          <w:sz w:val="20"/>
          <w:szCs w:val="20"/>
          <w:highlight w:val="white"/>
        </w:rPr>
      </w:pPr>
      <w:r>
        <w:rPr>
          <w:color w:val="222222"/>
          <w:sz w:val="20"/>
          <w:szCs w:val="20"/>
          <w:highlight w:val="white"/>
        </w:rPr>
        <w:t xml:space="preserve">Defence Committee (2021) Oral evidence: Work of the Chief of Defence Staff, HC 842,  9 November 2021, </w:t>
      </w:r>
      <w:hyperlink r:id="rId13">
        <w:r w:rsidR="00A35DB2">
          <w:rPr>
            <w:color w:val="1155CC"/>
            <w:sz w:val="20"/>
            <w:szCs w:val="20"/>
            <w:highlight w:val="white"/>
            <w:u w:val="single"/>
          </w:rPr>
          <w:t>https://committees.parliament.uk/oralevidence/2978/html/</w:t>
        </w:r>
      </w:hyperlink>
    </w:p>
    <w:p w14:paraId="0000008E" w14:textId="77777777" w:rsidR="00A35DB2" w:rsidRDefault="00A35DB2">
      <w:pPr>
        <w:jc w:val="both"/>
        <w:rPr>
          <w:color w:val="222222"/>
          <w:sz w:val="20"/>
          <w:szCs w:val="20"/>
          <w:highlight w:val="white"/>
        </w:rPr>
      </w:pPr>
    </w:p>
    <w:p w14:paraId="0000008F" w14:textId="77777777" w:rsidR="00A35DB2" w:rsidRDefault="00000000">
      <w:pPr>
        <w:jc w:val="both"/>
        <w:rPr>
          <w:color w:val="222222"/>
          <w:sz w:val="20"/>
          <w:szCs w:val="20"/>
          <w:highlight w:val="white"/>
        </w:rPr>
      </w:pPr>
      <w:r>
        <w:rPr>
          <w:color w:val="222222"/>
          <w:sz w:val="20"/>
          <w:szCs w:val="20"/>
          <w:highlight w:val="white"/>
        </w:rPr>
        <w:t xml:space="preserve">Delaney, D. (2018) </w:t>
      </w:r>
      <w:r>
        <w:rPr>
          <w:i/>
          <w:color w:val="222222"/>
          <w:sz w:val="20"/>
          <w:szCs w:val="20"/>
          <w:highlight w:val="white"/>
        </w:rPr>
        <w:t>The imperial army project: Britain and the land forces of the dominions and India, 1902-1945</w:t>
      </w:r>
      <w:r>
        <w:rPr>
          <w:color w:val="222222"/>
          <w:sz w:val="20"/>
          <w:szCs w:val="20"/>
          <w:highlight w:val="white"/>
        </w:rPr>
        <w:t xml:space="preserve">. Oxford: Oxford University Press. </w:t>
      </w:r>
    </w:p>
    <w:p w14:paraId="00000090" w14:textId="77777777" w:rsidR="00A35DB2" w:rsidRDefault="00A35DB2">
      <w:pPr>
        <w:jc w:val="both"/>
        <w:rPr>
          <w:color w:val="222222"/>
          <w:sz w:val="20"/>
          <w:szCs w:val="20"/>
          <w:highlight w:val="white"/>
        </w:rPr>
      </w:pPr>
    </w:p>
    <w:p w14:paraId="00000091" w14:textId="77777777" w:rsidR="00A35DB2" w:rsidRDefault="00000000">
      <w:pPr>
        <w:jc w:val="both"/>
        <w:rPr>
          <w:color w:val="222222"/>
          <w:sz w:val="20"/>
          <w:szCs w:val="20"/>
          <w:highlight w:val="white"/>
        </w:rPr>
      </w:pPr>
      <w:r>
        <w:rPr>
          <w:color w:val="222222"/>
          <w:sz w:val="20"/>
          <w:szCs w:val="20"/>
          <w:highlight w:val="white"/>
        </w:rPr>
        <w:t xml:space="preserve">De Genova, N. P. (2002). Migrant “illegality” and deportability in everyday life. </w:t>
      </w:r>
      <w:r>
        <w:rPr>
          <w:i/>
          <w:color w:val="222222"/>
          <w:sz w:val="20"/>
          <w:szCs w:val="20"/>
          <w:highlight w:val="white"/>
        </w:rPr>
        <w:t>Annual review of anthropology</w:t>
      </w:r>
      <w:r>
        <w:rPr>
          <w:color w:val="222222"/>
          <w:sz w:val="20"/>
          <w:szCs w:val="20"/>
          <w:highlight w:val="white"/>
        </w:rPr>
        <w:t>, 31(1), 419-447.</w:t>
      </w:r>
    </w:p>
    <w:p w14:paraId="00000092" w14:textId="77777777" w:rsidR="00A35DB2" w:rsidRDefault="00A35DB2">
      <w:pPr>
        <w:jc w:val="both"/>
        <w:rPr>
          <w:color w:val="222222"/>
          <w:sz w:val="20"/>
          <w:szCs w:val="20"/>
          <w:highlight w:val="white"/>
        </w:rPr>
      </w:pPr>
    </w:p>
    <w:p w14:paraId="00000093" w14:textId="77777777" w:rsidR="00A35DB2" w:rsidRDefault="00000000">
      <w:pPr>
        <w:jc w:val="both"/>
        <w:rPr>
          <w:color w:val="222222"/>
          <w:sz w:val="20"/>
          <w:szCs w:val="20"/>
          <w:highlight w:val="white"/>
        </w:rPr>
      </w:pPr>
      <w:r>
        <w:rPr>
          <w:color w:val="222222"/>
          <w:sz w:val="20"/>
          <w:szCs w:val="20"/>
          <w:highlight w:val="white"/>
        </w:rPr>
        <w:t xml:space="preserve">Eck, K., &amp; Ruffa, C. (2023). Military training and decolonisation in the British Empire. </w:t>
      </w:r>
      <w:r>
        <w:rPr>
          <w:i/>
          <w:color w:val="222222"/>
          <w:sz w:val="20"/>
          <w:szCs w:val="20"/>
          <w:highlight w:val="white"/>
        </w:rPr>
        <w:t>The Journal of Imperial and Commonwealth History</w:t>
      </w:r>
      <w:r>
        <w:rPr>
          <w:color w:val="222222"/>
          <w:sz w:val="20"/>
          <w:szCs w:val="20"/>
          <w:highlight w:val="white"/>
        </w:rPr>
        <w:t xml:space="preserve">, </w:t>
      </w:r>
      <w:r>
        <w:rPr>
          <w:i/>
          <w:color w:val="222222"/>
          <w:sz w:val="20"/>
          <w:szCs w:val="20"/>
          <w:highlight w:val="white"/>
        </w:rPr>
        <w:t>51</w:t>
      </w:r>
      <w:r>
        <w:rPr>
          <w:color w:val="222222"/>
          <w:sz w:val="20"/>
          <w:szCs w:val="20"/>
          <w:highlight w:val="white"/>
        </w:rPr>
        <w:t>(1), 156-181.</w:t>
      </w:r>
    </w:p>
    <w:p w14:paraId="00000094" w14:textId="77777777" w:rsidR="00A35DB2" w:rsidRDefault="00A35DB2">
      <w:pPr>
        <w:jc w:val="both"/>
        <w:rPr>
          <w:color w:val="222222"/>
          <w:sz w:val="20"/>
          <w:szCs w:val="20"/>
          <w:highlight w:val="white"/>
        </w:rPr>
      </w:pPr>
    </w:p>
    <w:p w14:paraId="00000095" w14:textId="77777777" w:rsidR="00A35DB2" w:rsidRDefault="00000000">
      <w:pPr>
        <w:jc w:val="both"/>
        <w:rPr>
          <w:color w:val="222222"/>
          <w:sz w:val="20"/>
          <w:szCs w:val="20"/>
          <w:highlight w:val="white"/>
        </w:rPr>
      </w:pPr>
      <w:r>
        <w:rPr>
          <w:color w:val="222222"/>
          <w:sz w:val="20"/>
          <w:szCs w:val="20"/>
          <w:highlight w:val="white"/>
        </w:rPr>
        <w:t xml:space="preserve">Edgerton, D. (1991). Liberal militarism and the British state. </w:t>
      </w:r>
      <w:r>
        <w:rPr>
          <w:i/>
          <w:color w:val="222222"/>
          <w:sz w:val="20"/>
          <w:szCs w:val="20"/>
          <w:highlight w:val="white"/>
        </w:rPr>
        <w:t>New Left Review, 185</w:t>
      </w:r>
      <w:r>
        <w:rPr>
          <w:color w:val="222222"/>
          <w:sz w:val="20"/>
          <w:szCs w:val="20"/>
          <w:highlight w:val="white"/>
        </w:rPr>
        <w:t>, 138-169.</w:t>
      </w:r>
    </w:p>
    <w:p w14:paraId="00000096" w14:textId="77777777" w:rsidR="00A35DB2" w:rsidRDefault="00A35DB2">
      <w:pPr>
        <w:jc w:val="both"/>
        <w:rPr>
          <w:color w:val="222222"/>
          <w:sz w:val="20"/>
          <w:szCs w:val="20"/>
          <w:highlight w:val="white"/>
        </w:rPr>
      </w:pPr>
    </w:p>
    <w:p w14:paraId="00000097" w14:textId="77777777" w:rsidR="00A35DB2" w:rsidRDefault="00000000">
      <w:pPr>
        <w:jc w:val="both"/>
        <w:rPr>
          <w:color w:val="222222"/>
        </w:rPr>
      </w:pPr>
      <w:r>
        <w:rPr>
          <w:color w:val="222222"/>
          <w:sz w:val="20"/>
          <w:szCs w:val="20"/>
          <w:highlight w:val="white"/>
        </w:rPr>
        <w:t xml:space="preserve">Edginton, S. (2023) ‘Watch: National Army Museum will not be decolonised, vows its head’, </w:t>
      </w:r>
      <w:r>
        <w:rPr>
          <w:i/>
          <w:color w:val="222222"/>
          <w:sz w:val="20"/>
          <w:szCs w:val="20"/>
          <w:highlight w:val="white"/>
        </w:rPr>
        <w:t>Telegraph</w:t>
      </w:r>
      <w:r>
        <w:rPr>
          <w:color w:val="222222"/>
          <w:sz w:val="20"/>
          <w:szCs w:val="20"/>
          <w:highlight w:val="white"/>
        </w:rPr>
        <w:t xml:space="preserve">, 14 April 2023, </w:t>
      </w:r>
      <w:hyperlink r:id="rId14">
        <w:r w:rsidR="00A35DB2">
          <w:rPr>
            <w:color w:val="1155CC"/>
            <w:u w:val="single"/>
          </w:rPr>
          <w:t>https://www.telegraph.co.uk/news/2023/04/14/national-army-museum-resists-decolonisation-british-history/</w:t>
        </w:r>
      </w:hyperlink>
    </w:p>
    <w:p w14:paraId="00000098" w14:textId="77777777" w:rsidR="00A35DB2" w:rsidRDefault="00A35DB2">
      <w:pPr>
        <w:jc w:val="both"/>
        <w:rPr>
          <w:color w:val="222222"/>
        </w:rPr>
      </w:pPr>
    </w:p>
    <w:p w14:paraId="00000099" w14:textId="77777777" w:rsidR="00A35DB2" w:rsidRDefault="00000000">
      <w:pPr>
        <w:jc w:val="both"/>
        <w:rPr>
          <w:color w:val="222222"/>
          <w:sz w:val="20"/>
          <w:szCs w:val="20"/>
          <w:highlight w:val="white"/>
        </w:rPr>
      </w:pPr>
      <w:r>
        <w:rPr>
          <w:color w:val="222222"/>
          <w:sz w:val="20"/>
          <w:szCs w:val="20"/>
          <w:highlight w:val="white"/>
        </w:rPr>
        <w:t>El-</w:t>
      </w:r>
      <w:proofErr w:type="spellStart"/>
      <w:r>
        <w:rPr>
          <w:color w:val="222222"/>
          <w:sz w:val="20"/>
          <w:szCs w:val="20"/>
          <w:highlight w:val="white"/>
        </w:rPr>
        <w:t>Enany</w:t>
      </w:r>
      <w:proofErr w:type="spellEnd"/>
      <w:r>
        <w:rPr>
          <w:color w:val="222222"/>
          <w:sz w:val="20"/>
          <w:szCs w:val="20"/>
          <w:highlight w:val="white"/>
        </w:rPr>
        <w:t xml:space="preserve">, N. (2020). </w:t>
      </w:r>
      <w:r>
        <w:rPr>
          <w:i/>
          <w:color w:val="222222"/>
          <w:sz w:val="20"/>
          <w:szCs w:val="20"/>
          <w:highlight w:val="white"/>
        </w:rPr>
        <w:t>(B)ordering Britain: Law, race and empire</w:t>
      </w:r>
      <w:r>
        <w:rPr>
          <w:color w:val="222222"/>
          <w:sz w:val="20"/>
          <w:szCs w:val="20"/>
          <w:highlight w:val="white"/>
        </w:rPr>
        <w:t xml:space="preserve">. Manchester: Manchester University Press. </w:t>
      </w:r>
    </w:p>
    <w:p w14:paraId="0000009A" w14:textId="77777777" w:rsidR="00A35DB2" w:rsidRDefault="00A35DB2">
      <w:pPr>
        <w:jc w:val="both"/>
        <w:rPr>
          <w:color w:val="222222"/>
          <w:sz w:val="20"/>
          <w:szCs w:val="20"/>
          <w:highlight w:val="white"/>
        </w:rPr>
      </w:pPr>
    </w:p>
    <w:p w14:paraId="0000009B" w14:textId="77777777" w:rsidR="00A35DB2" w:rsidRDefault="00000000">
      <w:pPr>
        <w:jc w:val="both"/>
        <w:rPr>
          <w:color w:val="222222"/>
          <w:sz w:val="20"/>
          <w:szCs w:val="20"/>
          <w:highlight w:val="white"/>
        </w:rPr>
      </w:pPr>
      <w:r>
        <w:rPr>
          <w:color w:val="222222"/>
          <w:sz w:val="20"/>
          <w:szCs w:val="20"/>
          <w:highlight w:val="white"/>
        </w:rPr>
        <w:t xml:space="preserve">Elkins, C. (2005). </w:t>
      </w:r>
      <w:r>
        <w:rPr>
          <w:i/>
          <w:color w:val="222222"/>
          <w:sz w:val="20"/>
          <w:szCs w:val="20"/>
          <w:highlight w:val="white"/>
        </w:rPr>
        <w:t>Britain's gulag: the brutal end of empire in Kenya</w:t>
      </w:r>
      <w:r>
        <w:rPr>
          <w:color w:val="222222"/>
          <w:sz w:val="20"/>
          <w:szCs w:val="20"/>
          <w:highlight w:val="white"/>
        </w:rPr>
        <w:t>. London: Random House.</w:t>
      </w:r>
    </w:p>
    <w:p w14:paraId="0000009C" w14:textId="77777777" w:rsidR="00A35DB2" w:rsidRDefault="00A35DB2">
      <w:pPr>
        <w:jc w:val="both"/>
        <w:rPr>
          <w:color w:val="222222"/>
          <w:sz w:val="20"/>
          <w:szCs w:val="20"/>
          <w:highlight w:val="white"/>
        </w:rPr>
      </w:pPr>
    </w:p>
    <w:p w14:paraId="0000009D" w14:textId="77777777" w:rsidR="00A35DB2" w:rsidRDefault="00000000">
      <w:pPr>
        <w:jc w:val="both"/>
        <w:rPr>
          <w:color w:val="222222"/>
          <w:sz w:val="20"/>
          <w:szCs w:val="20"/>
          <w:highlight w:val="white"/>
        </w:rPr>
      </w:pPr>
      <w:r>
        <w:rPr>
          <w:color w:val="222222"/>
          <w:sz w:val="20"/>
          <w:szCs w:val="20"/>
          <w:highlight w:val="white"/>
        </w:rPr>
        <w:t xml:space="preserve">Ellwood, T. (2019) UIN 211158, tabled 22 January 2019 ‘Ministry of Defence: Cleaning Services’ Question for Ministry of Defence, </w:t>
      </w:r>
      <w:hyperlink r:id="rId15">
        <w:r w:rsidR="00A35DB2">
          <w:rPr>
            <w:color w:val="1155CC"/>
            <w:sz w:val="20"/>
            <w:szCs w:val="20"/>
            <w:highlight w:val="white"/>
            <w:u w:val="single"/>
          </w:rPr>
          <w:t>https://questions-statements.parliament.uk/written-questions/detail/2019-01-22/211158</w:t>
        </w:r>
      </w:hyperlink>
    </w:p>
    <w:p w14:paraId="0000009E" w14:textId="77777777" w:rsidR="00A35DB2" w:rsidRDefault="00A35DB2">
      <w:pPr>
        <w:jc w:val="both"/>
        <w:rPr>
          <w:color w:val="222222"/>
          <w:sz w:val="20"/>
          <w:szCs w:val="20"/>
          <w:highlight w:val="white"/>
        </w:rPr>
      </w:pPr>
    </w:p>
    <w:p w14:paraId="0000009F" w14:textId="77777777" w:rsidR="00A35DB2" w:rsidRDefault="00000000">
      <w:pPr>
        <w:jc w:val="both"/>
        <w:rPr>
          <w:color w:val="222222"/>
          <w:sz w:val="20"/>
          <w:szCs w:val="20"/>
          <w:highlight w:val="white"/>
        </w:rPr>
      </w:pPr>
      <w:r>
        <w:rPr>
          <w:color w:val="222222"/>
          <w:sz w:val="20"/>
          <w:szCs w:val="20"/>
          <w:highlight w:val="white"/>
        </w:rPr>
        <w:t xml:space="preserve">Enloe, C. (1980). Women—The reserve army of Army </w:t>
      </w:r>
      <w:proofErr w:type="spellStart"/>
      <w:r>
        <w:rPr>
          <w:color w:val="222222"/>
          <w:sz w:val="20"/>
          <w:szCs w:val="20"/>
          <w:highlight w:val="white"/>
        </w:rPr>
        <w:t>labor</w:t>
      </w:r>
      <w:proofErr w:type="spellEnd"/>
      <w:r>
        <w:rPr>
          <w:color w:val="222222"/>
          <w:sz w:val="20"/>
          <w:szCs w:val="20"/>
          <w:highlight w:val="white"/>
        </w:rPr>
        <w:t xml:space="preserve">. </w:t>
      </w:r>
      <w:r>
        <w:rPr>
          <w:i/>
          <w:color w:val="222222"/>
          <w:sz w:val="20"/>
          <w:szCs w:val="20"/>
          <w:highlight w:val="white"/>
        </w:rPr>
        <w:t>Review of Radical Political Economics</w:t>
      </w:r>
      <w:r>
        <w:rPr>
          <w:color w:val="222222"/>
          <w:sz w:val="20"/>
          <w:szCs w:val="20"/>
          <w:highlight w:val="white"/>
        </w:rPr>
        <w:t>, 12(2), 42-52.</w:t>
      </w:r>
    </w:p>
    <w:p w14:paraId="000000A0" w14:textId="77777777" w:rsidR="00A35DB2" w:rsidRDefault="00A35DB2">
      <w:pPr>
        <w:jc w:val="both"/>
        <w:rPr>
          <w:color w:val="222222"/>
          <w:sz w:val="20"/>
          <w:szCs w:val="20"/>
          <w:highlight w:val="white"/>
        </w:rPr>
      </w:pPr>
    </w:p>
    <w:p w14:paraId="000000A1" w14:textId="77777777" w:rsidR="00A35DB2" w:rsidRDefault="00000000">
      <w:pPr>
        <w:jc w:val="both"/>
        <w:rPr>
          <w:color w:val="222222"/>
          <w:sz w:val="20"/>
          <w:szCs w:val="20"/>
          <w:highlight w:val="white"/>
        </w:rPr>
      </w:pPr>
      <w:r>
        <w:rPr>
          <w:color w:val="222222"/>
          <w:sz w:val="20"/>
          <w:szCs w:val="20"/>
          <w:highlight w:val="white"/>
        </w:rPr>
        <w:t xml:space="preserve">Fallon, M. (2015) Letter from HON MICHAEL FALLON to Dr Julian Lewis’, </w:t>
      </w:r>
      <w:hyperlink r:id="rId16">
        <w:r w:rsidR="00A35DB2">
          <w:rPr>
            <w:color w:val="1155CC"/>
            <w:sz w:val="20"/>
            <w:szCs w:val="20"/>
            <w:highlight w:val="white"/>
            <w:u w:val="single"/>
          </w:rPr>
          <w:t>https://www.parliament.uk/globalassets/documents/commons-committees/defence/150918_SoS_Afghan-Interpreters.pdf</w:t>
        </w:r>
      </w:hyperlink>
    </w:p>
    <w:p w14:paraId="000000A2" w14:textId="77777777" w:rsidR="00A35DB2" w:rsidRDefault="00A35DB2">
      <w:pPr>
        <w:jc w:val="both"/>
        <w:rPr>
          <w:color w:val="222222"/>
          <w:sz w:val="20"/>
          <w:szCs w:val="20"/>
          <w:highlight w:val="white"/>
        </w:rPr>
      </w:pPr>
    </w:p>
    <w:p w14:paraId="000000A3" w14:textId="77777777" w:rsidR="00A35DB2" w:rsidRDefault="00000000">
      <w:pPr>
        <w:jc w:val="both"/>
        <w:rPr>
          <w:color w:val="222222"/>
          <w:sz w:val="20"/>
          <w:szCs w:val="20"/>
          <w:highlight w:val="white"/>
        </w:rPr>
      </w:pPr>
      <w:r>
        <w:rPr>
          <w:color w:val="222222"/>
          <w:sz w:val="20"/>
          <w:szCs w:val="20"/>
          <w:highlight w:val="white"/>
        </w:rPr>
        <w:t xml:space="preserve">Farrell, T. (2017) </w:t>
      </w:r>
      <w:r>
        <w:rPr>
          <w:i/>
          <w:color w:val="222222"/>
          <w:sz w:val="20"/>
          <w:szCs w:val="20"/>
          <w:highlight w:val="white"/>
        </w:rPr>
        <w:t xml:space="preserve">Unwinnable: Britain’s War in Afghanistan 2001-2014. </w:t>
      </w:r>
      <w:r>
        <w:rPr>
          <w:color w:val="222222"/>
          <w:sz w:val="20"/>
          <w:szCs w:val="20"/>
          <w:highlight w:val="white"/>
        </w:rPr>
        <w:t xml:space="preserve">London: Vintage. </w:t>
      </w:r>
    </w:p>
    <w:p w14:paraId="000000A4" w14:textId="77777777" w:rsidR="00A35DB2" w:rsidRDefault="00A35DB2">
      <w:pPr>
        <w:jc w:val="both"/>
        <w:rPr>
          <w:color w:val="222222"/>
          <w:sz w:val="20"/>
          <w:szCs w:val="20"/>
          <w:highlight w:val="white"/>
        </w:rPr>
      </w:pPr>
    </w:p>
    <w:p w14:paraId="000000A5" w14:textId="77777777" w:rsidR="00A35DB2" w:rsidRDefault="00000000">
      <w:pPr>
        <w:jc w:val="both"/>
      </w:pPr>
      <w:r>
        <w:rPr>
          <w:color w:val="222222"/>
          <w:sz w:val="20"/>
          <w:szCs w:val="20"/>
          <w:highlight w:val="white"/>
        </w:rPr>
        <w:t xml:space="preserve">Freedom of Information Request (2018) DBSSEC/FOI2018/10749/TAYLOR Available from: </w:t>
      </w:r>
      <w:hyperlink r:id="rId17">
        <w:r w:rsidR="00A35DB2">
          <w:rPr>
            <w:color w:val="1155CC"/>
            <w:sz w:val="20"/>
            <w:szCs w:val="20"/>
            <w:highlight w:val="white"/>
            <w:u w:val="single"/>
          </w:rPr>
          <w:t>https://www.whatdotheyknow.com/request/locally_employed_civilian_person/response/1224046/attach/2/20180829%20FOI2018%2010749%20TAYLOR%20REPLY.pdf?cookie_passthrough=1</w:t>
        </w:r>
      </w:hyperlink>
    </w:p>
    <w:p w14:paraId="000000A6" w14:textId="77777777" w:rsidR="00A35DB2" w:rsidRDefault="00A35DB2">
      <w:pPr>
        <w:jc w:val="both"/>
      </w:pPr>
    </w:p>
    <w:p w14:paraId="000000A7" w14:textId="77777777" w:rsidR="00A35DB2" w:rsidRDefault="00000000">
      <w:pPr>
        <w:jc w:val="both"/>
      </w:pPr>
      <w:r>
        <w:rPr>
          <w:color w:val="222222"/>
          <w:sz w:val="20"/>
          <w:szCs w:val="20"/>
          <w:highlight w:val="white"/>
        </w:rPr>
        <w:t xml:space="preserve">Foreman, H. (2025). Add race and </w:t>
      </w:r>
      <w:proofErr w:type="gramStart"/>
      <w:r>
        <w:rPr>
          <w:color w:val="222222"/>
          <w:sz w:val="20"/>
          <w:szCs w:val="20"/>
          <w:highlight w:val="white"/>
        </w:rPr>
        <w:t>stir:</w:t>
      </w:r>
      <w:proofErr w:type="gramEnd"/>
      <w:r>
        <w:rPr>
          <w:color w:val="222222"/>
          <w:sz w:val="20"/>
          <w:szCs w:val="20"/>
          <w:highlight w:val="white"/>
        </w:rPr>
        <w:t xml:space="preserve"> critical military studies’ problem with race and colonialism. </w:t>
      </w:r>
      <w:r>
        <w:rPr>
          <w:i/>
          <w:color w:val="222222"/>
          <w:sz w:val="20"/>
          <w:szCs w:val="20"/>
          <w:highlight w:val="white"/>
        </w:rPr>
        <w:t>Critical Military Studies</w:t>
      </w:r>
      <w:r>
        <w:rPr>
          <w:color w:val="222222"/>
          <w:sz w:val="20"/>
          <w:szCs w:val="20"/>
          <w:highlight w:val="white"/>
        </w:rPr>
        <w:t>, 1-5.</w:t>
      </w:r>
    </w:p>
    <w:p w14:paraId="000000A8" w14:textId="77777777" w:rsidR="00A35DB2" w:rsidRDefault="00A35DB2">
      <w:pPr>
        <w:jc w:val="both"/>
        <w:rPr>
          <w:color w:val="222222"/>
          <w:sz w:val="20"/>
          <w:szCs w:val="20"/>
          <w:highlight w:val="white"/>
        </w:rPr>
      </w:pPr>
    </w:p>
    <w:p w14:paraId="000000A9" w14:textId="77777777" w:rsidR="00A35DB2" w:rsidRDefault="00000000">
      <w:pPr>
        <w:jc w:val="both"/>
        <w:rPr>
          <w:color w:val="222222"/>
          <w:sz w:val="20"/>
          <w:szCs w:val="20"/>
          <w:highlight w:val="white"/>
        </w:rPr>
      </w:pPr>
      <w:r>
        <w:rPr>
          <w:color w:val="222222"/>
          <w:sz w:val="20"/>
          <w:szCs w:val="20"/>
          <w:highlight w:val="white"/>
        </w:rPr>
        <w:t xml:space="preserve">French, D. (2017) ‘Toads and Informers: How the British Treated their Collaborators during the Cyprus Emergency, 1955-9’, </w:t>
      </w:r>
      <w:r>
        <w:rPr>
          <w:i/>
          <w:color w:val="222222"/>
          <w:sz w:val="20"/>
          <w:szCs w:val="20"/>
          <w:highlight w:val="white"/>
        </w:rPr>
        <w:t>The International History Review</w:t>
      </w:r>
      <w:r>
        <w:rPr>
          <w:color w:val="222222"/>
          <w:sz w:val="20"/>
          <w:szCs w:val="20"/>
          <w:highlight w:val="white"/>
        </w:rPr>
        <w:t xml:space="preserve">, (39)1: 71-88. </w:t>
      </w:r>
    </w:p>
    <w:p w14:paraId="000000AA" w14:textId="77777777" w:rsidR="00A35DB2" w:rsidRDefault="00A35DB2">
      <w:pPr>
        <w:jc w:val="both"/>
        <w:rPr>
          <w:color w:val="222222"/>
          <w:sz w:val="20"/>
          <w:szCs w:val="20"/>
          <w:highlight w:val="white"/>
        </w:rPr>
      </w:pPr>
    </w:p>
    <w:p w14:paraId="000000AB" w14:textId="77777777" w:rsidR="00A35DB2" w:rsidRDefault="00000000">
      <w:pPr>
        <w:jc w:val="both"/>
        <w:rPr>
          <w:color w:val="222222"/>
          <w:sz w:val="20"/>
          <w:szCs w:val="20"/>
          <w:highlight w:val="white"/>
        </w:rPr>
      </w:pPr>
      <w:r>
        <w:rPr>
          <w:color w:val="222222"/>
          <w:sz w:val="20"/>
          <w:szCs w:val="20"/>
          <w:highlight w:val="white"/>
        </w:rPr>
        <w:t xml:space="preserve">Furlan, B. (2012). Civilian control and military effectiveness: Slovenian case. </w:t>
      </w:r>
      <w:r>
        <w:rPr>
          <w:i/>
          <w:color w:val="222222"/>
          <w:sz w:val="20"/>
          <w:szCs w:val="20"/>
          <w:highlight w:val="white"/>
        </w:rPr>
        <w:t>Armed Forces &amp; Society, 39</w:t>
      </w:r>
      <w:r>
        <w:rPr>
          <w:color w:val="222222"/>
          <w:sz w:val="20"/>
          <w:szCs w:val="20"/>
          <w:highlight w:val="white"/>
        </w:rPr>
        <w:t>(3), 434-449.</w:t>
      </w:r>
    </w:p>
    <w:p w14:paraId="000000AC" w14:textId="77777777" w:rsidR="00A35DB2" w:rsidRDefault="00A35DB2">
      <w:pPr>
        <w:jc w:val="both"/>
        <w:rPr>
          <w:color w:val="222222"/>
          <w:sz w:val="20"/>
          <w:szCs w:val="20"/>
          <w:highlight w:val="white"/>
        </w:rPr>
      </w:pPr>
    </w:p>
    <w:p w14:paraId="000000AD" w14:textId="77777777" w:rsidR="00A35DB2" w:rsidRDefault="00000000">
      <w:pPr>
        <w:jc w:val="both"/>
        <w:rPr>
          <w:i/>
          <w:color w:val="222222"/>
          <w:sz w:val="20"/>
          <w:szCs w:val="20"/>
          <w:highlight w:val="white"/>
        </w:rPr>
      </w:pPr>
      <w:r>
        <w:rPr>
          <w:color w:val="222222"/>
          <w:sz w:val="20"/>
          <w:szCs w:val="20"/>
          <w:highlight w:val="white"/>
        </w:rPr>
        <w:t xml:space="preserve">Gillin, N., Caddick, N., Smith, D., Radley, C., Fossey, M. (2023). </w:t>
      </w:r>
      <w:r>
        <w:rPr>
          <w:i/>
          <w:color w:val="222222"/>
          <w:sz w:val="20"/>
          <w:szCs w:val="20"/>
          <w:highlight w:val="white"/>
        </w:rPr>
        <w:t>Understanding and</w:t>
      </w:r>
    </w:p>
    <w:p w14:paraId="000000AE" w14:textId="77777777" w:rsidR="00A35DB2" w:rsidRDefault="00000000">
      <w:pPr>
        <w:jc w:val="both"/>
        <w:rPr>
          <w:color w:val="222222"/>
          <w:sz w:val="20"/>
          <w:szCs w:val="20"/>
          <w:highlight w:val="white"/>
        </w:rPr>
      </w:pPr>
      <w:r>
        <w:rPr>
          <w:i/>
          <w:color w:val="222222"/>
          <w:sz w:val="20"/>
          <w:szCs w:val="20"/>
          <w:highlight w:val="white"/>
        </w:rPr>
        <w:t>improving non-UK service and transition in the British armed forces</w:t>
      </w:r>
      <w:r>
        <w:rPr>
          <w:color w:val="222222"/>
          <w:sz w:val="20"/>
          <w:szCs w:val="20"/>
          <w:highlight w:val="white"/>
        </w:rPr>
        <w:t>. Forces in Mind Trust</w:t>
      </w:r>
    </w:p>
    <w:p w14:paraId="000000AF" w14:textId="77777777" w:rsidR="00A35DB2" w:rsidRDefault="00A35DB2">
      <w:pPr>
        <w:jc w:val="both"/>
        <w:rPr>
          <w:color w:val="222222"/>
          <w:sz w:val="20"/>
          <w:szCs w:val="20"/>
          <w:highlight w:val="white"/>
        </w:rPr>
      </w:pPr>
    </w:p>
    <w:p w14:paraId="000000B0" w14:textId="77777777" w:rsidR="00A35DB2" w:rsidRDefault="00000000">
      <w:pPr>
        <w:jc w:val="both"/>
        <w:rPr>
          <w:color w:val="222222"/>
          <w:sz w:val="18"/>
          <w:szCs w:val="18"/>
          <w:highlight w:val="white"/>
        </w:rPr>
      </w:pPr>
      <w:r>
        <w:rPr>
          <w:color w:val="222222"/>
          <w:sz w:val="20"/>
          <w:szCs w:val="20"/>
          <w:highlight w:val="white"/>
        </w:rPr>
        <w:t xml:space="preserve">Gopal, P. (2019). </w:t>
      </w:r>
      <w:r>
        <w:rPr>
          <w:i/>
          <w:color w:val="222222"/>
          <w:sz w:val="20"/>
          <w:szCs w:val="20"/>
          <w:highlight w:val="white"/>
        </w:rPr>
        <w:t xml:space="preserve">Insurgent empire: Anticolonial resistance and British dissent. </w:t>
      </w:r>
      <w:r>
        <w:rPr>
          <w:color w:val="222222"/>
          <w:sz w:val="20"/>
          <w:szCs w:val="20"/>
          <w:highlight w:val="white"/>
        </w:rPr>
        <w:t xml:space="preserve">London: Verso. </w:t>
      </w:r>
    </w:p>
    <w:p w14:paraId="000000B1" w14:textId="77777777" w:rsidR="00A35DB2" w:rsidRDefault="00A35DB2">
      <w:pPr>
        <w:jc w:val="both"/>
        <w:rPr>
          <w:color w:val="222222"/>
          <w:sz w:val="20"/>
          <w:szCs w:val="20"/>
          <w:highlight w:val="white"/>
        </w:rPr>
      </w:pPr>
    </w:p>
    <w:p w14:paraId="000000B2" w14:textId="77777777" w:rsidR="00A35DB2" w:rsidRDefault="00000000">
      <w:pPr>
        <w:jc w:val="both"/>
        <w:rPr>
          <w:color w:val="222222"/>
          <w:sz w:val="20"/>
          <w:szCs w:val="20"/>
          <w:highlight w:val="white"/>
        </w:rPr>
      </w:pPr>
      <w:r>
        <w:rPr>
          <w:color w:val="222222"/>
          <w:sz w:val="20"/>
          <w:szCs w:val="20"/>
          <w:highlight w:val="white"/>
        </w:rPr>
        <w:t xml:space="preserve">Harrison, D., &amp; </w:t>
      </w:r>
      <w:proofErr w:type="spellStart"/>
      <w:r>
        <w:rPr>
          <w:color w:val="222222"/>
          <w:sz w:val="20"/>
          <w:szCs w:val="20"/>
          <w:highlight w:val="white"/>
        </w:rPr>
        <w:t>Laliberté</w:t>
      </w:r>
      <w:proofErr w:type="spellEnd"/>
      <w:r>
        <w:rPr>
          <w:color w:val="222222"/>
          <w:sz w:val="20"/>
          <w:szCs w:val="20"/>
          <w:highlight w:val="white"/>
        </w:rPr>
        <w:t xml:space="preserve">, L. (2008). The competing claims of operational effectiveness and human rights in the Canadian context. </w:t>
      </w:r>
      <w:r>
        <w:rPr>
          <w:i/>
          <w:color w:val="222222"/>
          <w:sz w:val="20"/>
          <w:szCs w:val="20"/>
          <w:highlight w:val="white"/>
        </w:rPr>
        <w:t>Armed Forces &amp; Society, 34</w:t>
      </w:r>
      <w:r>
        <w:rPr>
          <w:color w:val="222222"/>
          <w:sz w:val="20"/>
          <w:szCs w:val="20"/>
          <w:highlight w:val="white"/>
        </w:rPr>
        <w:t xml:space="preserve">(2), 208-229. </w:t>
      </w:r>
    </w:p>
    <w:p w14:paraId="000000B3" w14:textId="77777777" w:rsidR="00A35DB2" w:rsidRDefault="00A35DB2">
      <w:pPr>
        <w:jc w:val="both"/>
        <w:rPr>
          <w:color w:val="222222"/>
          <w:sz w:val="20"/>
          <w:szCs w:val="20"/>
          <w:highlight w:val="white"/>
        </w:rPr>
      </w:pPr>
    </w:p>
    <w:p w14:paraId="000000B4" w14:textId="77777777" w:rsidR="00A35DB2" w:rsidRDefault="00000000">
      <w:pPr>
        <w:jc w:val="both"/>
        <w:rPr>
          <w:color w:val="222222"/>
          <w:sz w:val="20"/>
          <w:szCs w:val="20"/>
          <w:highlight w:val="white"/>
        </w:rPr>
      </w:pPr>
      <w:r>
        <w:rPr>
          <w:color w:val="222222"/>
          <w:sz w:val="20"/>
          <w:szCs w:val="20"/>
          <w:highlight w:val="white"/>
        </w:rPr>
        <w:t xml:space="preserve">Henry, M. (2012) </w:t>
      </w:r>
      <w:proofErr w:type="spellStart"/>
      <w:r>
        <w:rPr>
          <w:color w:val="222222"/>
          <w:sz w:val="20"/>
          <w:szCs w:val="20"/>
          <w:highlight w:val="white"/>
        </w:rPr>
        <w:t>Peacexploitation</w:t>
      </w:r>
      <w:proofErr w:type="spellEnd"/>
      <w:r>
        <w:rPr>
          <w:color w:val="222222"/>
          <w:sz w:val="20"/>
          <w:szCs w:val="20"/>
          <w:highlight w:val="white"/>
        </w:rPr>
        <w:t>? Interrogating Labor Hierarchies and</w:t>
      </w:r>
    </w:p>
    <w:p w14:paraId="000000B5" w14:textId="77777777" w:rsidR="00A35DB2" w:rsidRDefault="00000000">
      <w:pPr>
        <w:jc w:val="both"/>
        <w:rPr>
          <w:color w:val="222222"/>
          <w:sz w:val="20"/>
          <w:szCs w:val="20"/>
          <w:highlight w:val="white"/>
        </w:rPr>
      </w:pPr>
      <w:r>
        <w:rPr>
          <w:color w:val="222222"/>
          <w:sz w:val="20"/>
          <w:szCs w:val="20"/>
          <w:highlight w:val="white"/>
        </w:rPr>
        <w:t xml:space="preserve">Global Sisterhood Among Indian and Uruguayan Female Peacekeepers, </w:t>
      </w:r>
      <w:r>
        <w:rPr>
          <w:i/>
          <w:color w:val="222222"/>
          <w:sz w:val="20"/>
          <w:szCs w:val="20"/>
          <w:highlight w:val="white"/>
        </w:rPr>
        <w:t>Globalizations</w:t>
      </w:r>
      <w:r>
        <w:rPr>
          <w:color w:val="222222"/>
          <w:sz w:val="20"/>
          <w:szCs w:val="20"/>
          <w:highlight w:val="white"/>
        </w:rPr>
        <w:t>, 9:1,</w:t>
      </w:r>
    </w:p>
    <w:p w14:paraId="000000B6" w14:textId="77777777" w:rsidR="00A35DB2" w:rsidRDefault="00000000">
      <w:pPr>
        <w:jc w:val="both"/>
        <w:rPr>
          <w:color w:val="222222"/>
          <w:sz w:val="20"/>
          <w:szCs w:val="20"/>
          <w:highlight w:val="white"/>
        </w:rPr>
      </w:pPr>
      <w:r>
        <w:rPr>
          <w:color w:val="222222"/>
          <w:sz w:val="20"/>
          <w:szCs w:val="20"/>
          <w:highlight w:val="white"/>
        </w:rPr>
        <w:t>15-33, DOI: 10.1080/14747731.2012.627716</w:t>
      </w:r>
    </w:p>
    <w:p w14:paraId="000000B7" w14:textId="77777777" w:rsidR="00A35DB2" w:rsidRDefault="00A35DB2">
      <w:pPr>
        <w:jc w:val="both"/>
        <w:rPr>
          <w:color w:val="222222"/>
          <w:sz w:val="20"/>
          <w:szCs w:val="20"/>
          <w:highlight w:val="white"/>
        </w:rPr>
      </w:pPr>
    </w:p>
    <w:p w14:paraId="000000B8" w14:textId="77777777" w:rsidR="00A35DB2" w:rsidRDefault="00000000">
      <w:pPr>
        <w:jc w:val="both"/>
        <w:rPr>
          <w:color w:val="222222"/>
          <w:sz w:val="20"/>
          <w:szCs w:val="20"/>
          <w:highlight w:val="white"/>
        </w:rPr>
      </w:pPr>
      <w:r>
        <w:rPr>
          <w:color w:val="222222"/>
          <w:sz w:val="20"/>
          <w:szCs w:val="20"/>
          <w:highlight w:val="white"/>
        </w:rPr>
        <w:t>House of Commons Defence Committee (2021). (2021). ‘Protecting those who protect us: women in the Armed Forces from recruitment to civilian life’, House of Commons. Available at: Women in the Armed Forces: From Recruitment to Civilian Life (parliament.uk).</w:t>
      </w:r>
    </w:p>
    <w:p w14:paraId="000000B9" w14:textId="77777777" w:rsidR="00A35DB2" w:rsidRDefault="00A35DB2">
      <w:pPr>
        <w:jc w:val="both"/>
        <w:rPr>
          <w:color w:val="222222"/>
          <w:sz w:val="20"/>
          <w:szCs w:val="20"/>
          <w:highlight w:val="white"/>
        </w:rPr>
      </w:pPr>
    </w:p>
    <w:p w14:paraId="000000BA" w14:textId="77777777" w:rsidR="00A35DB2" w:rsidRDefault="00000000">
      <w:pPr>
        <w:jc w:val="both"/>
        <w:rPr>
          <w:color w:val="222222"/>
          <w:sz w:val="20"/>
          <w:szCs w:val="20"/>
          <w:highlight w:val="white"/>
        </w:rPr>
      </w:pPr>
      <w:r>
        <w:rPr>
          <w:color w:val="222222"/>
          <w:sz w:val="20"/>
          <w:szCs w:val="20"/>
          <w:highlight w:val="white"/>
        </w:rPr>
        <w:t xml:space="preserve">Howell, A. (2018) Forget “militarization”: race, disability and the “martial politics” of the police and of the university. </w:t>
      </w:r>
      <w:r>
        <w:rPr>
          <w:i/>
          <w:color w:val="222222"/>
          <w:sz w:val="20"/>
          <w:szCs w:val="20"/>
          <w:highlight w:val="white"/>
        </w:rPr>
        <w:t>International Feminist Journal of Politics, 20</w:t>
      </w:r>
      <w:r>
        <w:rPr>
          <w:color w:val="222222"/>
          <w:sz w:val="20"/>
          <w:szCs w:val="20"/>
          <w:highlight w:val="white"/>
        </w:rPr>
        <w:t>(2), 117-136</w:t>
      </w:r>
    </w:p>
    <w:p w14:paraId="000000BB" w14:textId="77777777" w:rsidR="00A35DB2" w:rsidRDefault="00A35DB2">
      <w:pPr>
        <w:jc w:val="both"/>
        <w:rPr>
          <w:color w:val="222222"/>
          <w:sz w:val="20"/>
          <w:szCs w:val="20"/>
          <w:highlight w:val="white"/>
        </w:rPr>
      </w:pPr>
    </w:p>
    <w:p w14:paraId="000000BC" w14:textId="77777777" w:rsidR="00A35DB2" w:rsidRDefault="00000000">
      <w:pPr>
        <w:jc w:val="both"/>
        <w:rPr>
          <w:color w:val="222222"/>
          <w:sz w:val="20"/>
          <w:szCs w:val="20"/>
          <w:highlight w:val="white"/>
        </w:rPr>
      </w:pPr>
      <w:r>
        <w:rPr>
          <w:color w:val="222222"/>
          <w:sz w:val="20"/>
          <w:szCs w:val="20"/>
          <w:highlight w:val="white"/>
        </w:rPr>
        <w:t xml:space="preserve">Hunter, J. (2021) ‘Afghan interpreters rejected for resettlement fear death after UK exit’, </w:t>
      </w:r>
      <w:r>
        <w:rPr>
          <w:i/>
          <w:color w:val="222222"/>
          <w:sz w:val="20"/>
          <w:szCs w:val="20"/>
          <w:highlight w:val="white"/>
        </w:rPr>
        <w:t>BBC,</w:t>
      </w:r>
      <w:r>
        <w:rPr>
          <w:color w:val="222222"/>
          <w:sz w:val="20"/>
          <w:szCs w:val="20"/>
          <w:highlight w:val="white"/>
        </w:rPr>
        <w:t xml:space="preserve"> 27 April 2021 </w:t>
      </w:r>
      <w:hyperlink r:id="rId18">
        <w:r w:rsidR="00A35DB2">
          <w:rPr>
            <w:color w:val="1155CC"/>
            <w:sz w:val="20"/>
            <w:szCs w:val="20"/>
            <w:highlight w:val="white"/>
            <w:u w:val="single"/>
          </w:rPr>
          <w:t>https://www.bbc.co.uk/news/world-asia-56831875</w:t>
        </w:r>
      </w:hyperlink>
      <w:r>
        <w:rPr>
          <w:color w:val="222222"/>
          <w:sz w:val="20"/>
          <w:szCs w:val="20"/>
          <w:highlight w:val="white"/>
        </w:rPr>
        <w:t>.</w:t>
      </w:r>
    </w:p>
    <w:p w14:paraId="000000BD" w14:textId="77777777" w:rsidR="00A35DB2" w:rsidRDefault="00A35DB2">
      <w:pPr>
        <w:jc w:val="both"/>
        <w:rPr>
          <w:color w:val="222222"/>
          <w:sz w:val="20"/>
          <w:szCs w:val="20"/>
          <w:highlight w:val="white"/>
        </w:rPr>
      </w:pPr>
    </w:p>
    <w:p w14:paraId="000000BE" w14:textId="77777777" w:rsidR="00A35DB2" w:rsidRDefault="00000000">
      <w:pPr>
        <w:jc w:val="both"/>
        <w:rPr>
          <w:color w:val="222222"/>
          <w:sz w:val="20"/>
          <w:szCs w:val="20"/>
          <w:highlight w:val="white"/>
        </w:rPr>
      </w:pPr>
      <w:r>
        <w:rPr>
          <w:color w:val="222222"/>
          <w:sz w:val="20"/>
          <w:szCs w:val="20"/>
          <w:highlight w:val="white"/>
        </w:rPr>
        <w:t xml:space="preserve">Hussain, A. (2003) Careers in the British armed forces: a Black African Caribbean viewpoint. </w:t>
      </w:r>
      <w:r>
        <w:rPr>
          <w:i/>
          <w:color w:val="222222"/>
          <w:sz w:val="20"/>
          <w:szCs w:val="20"/>
          <w:highlight w:val="white"/>
        </w:rPr>
        <w:t>Journal of Black Studies</w:t>
      </w:r>
      <w:r>
        <w:rPr>
          <w:color w:val="222222"/>
          <w:sz w:val="20"/>
          <w:szCs w:val="20"/>
          <w:highlight w:val="white"/>
        </w:rPr>
        <w:t xml:space="preserve">, </w:t>
      </w:r>
      <w:r>
        <w:rPr>
          <w:i/>
          <w:color w:val="222222"/>
          <w:sz w:val="20"/>
          <w:szCs w:val="20"/>
          <w:highlight w:val="white"/>
        </w:rPr>
        <w:t>33</w:t>
      </w:r>
      <w:r>
        <w:rPr>
          <w:color w:val="222222"/>
          <w:sz w:val="20"/>
          <w:szCs w:val="20"/>
          <w:highlight w:val="white"/>
        </w:rPr>
        <w:t>(3), 312-334.</w:t>
      </w:r>
    </w:p>
    <w:p w14:paraId="000000BF" w14:textId="77777777" w:rsidR="00A35DB2" w:rsidRDefault="00A35DB2">
      <w:pPr>
        <w:jc w:val="both"/>
        <w:rPr>
          <w:color w:val="222222"/>
          <w:sz w:val="20"/>
          <w:szCs w:val="20"/>
          <w:highlight w:val="white"/>
        </w:rPr>
      </w:pPr>
    </w:p>
    <w:p w14:paraId="000000C0" w14:textId="77777777" w:rsidR="00A35DB2" w:rsidRDefault="00000000">
      <w:pPr>
        <w:jc w:val="both"/>
        <w:rPr>
          <w:color w:val="222222"/>
          <w:sz w:val="20"/>
          <w:szCs w:val="20"/>
          <w:highlight w:val="white"/>
        </w:rPr>
      </w:pPr>
      <w:r>
        <w:rPr>
          <w:color w:val="222222"/>
          <w:sz w:val="20"/>
          <w:szCs w:val="20"/>
          <w:highlight w:val="white"/>
        </w:rPr>
        <w:lastRenderedPageBreak/>
        <w:t xml:space="preserve">Jackson, A. (2006) </w:t>
      </w:r>
      <w:r>
        <w:rPr>
          <w:i/>
          <w:color w:val="222222"/>
          <w:sz w:val="20"/>
          <w:szCs w:val="20"/>
          <w:highlight w:val="white"/>
        </w:rPr>
        <w:t>The British Empire and the Second World War</w:t>
      </w:r>
      <w:r>
        <w:rPr>
          <w:color w:val="222222"/>
          <w:sz w:val="20"/>
          <w:szCs w:val="20"/>
          <w:highlight w:val="white"/>
        </w:rPr>
        <w:t>. Bloomsbury.</w:t>
      </w:r>
    </w:p>
    <w:p w14:paraId="000000C1" w14:textId="77777777" w:rsidR="00A35DB2" w:rsidRDefault="00A35DB2">
      <w:pPr>
        <w:jc w:val="both"/>
        <w:rPr>
          <w:color w:val="222222"/>
          <w:sz w:val="20"/>
          <w:szCs w:val="20"/>
          <w:highlight w:val="white"/>
        </w:rPr>
      </w:pPr>
    </w:p>
    <w:p w14:paraId="000000C2" w14:textId="77777777" w:rsidR="00A35DB2" w:rsidRDefault="00000000">
      <w:pPr>
        <w:jc w:val="both"/>
        <w:rPr>
          <w:color w:val="222222"/>
          <w:sz w:val="20"/>
          <w:szCs w:val="20"/>
          <w:highlight w:val="white"/>
        </w:rPr>
      </w:pPr>
      <w:proofErr w:type="spellStart"/>
      <w:r>
        <w:rPr>
          <w:color w:val="222222"/>
          <w:sz w:val="20"/>
          <w:szCs w:val="20"/>
          <w:highlight w:val="white"/>
        </w:rPr>
        <w:t>Killingray</w:t>
      </w:r>
      <w:proofErr w:type="spellEnd"/>
      <w:r>
        <w:rPr>
          <w:color w:val="222222"/>
          <w:sz w:val="20"/>
          <w:szCs w:val="20"/>
          <w:highlight w:val="white"/>
        </w:rPr>
        <w:t xml:space="preserve">, D. (1987). Race and rank in the British army in the twentieth century. </w:t>
      </w:r>
      <w:r>
        <w:rPr>
          <w:i/>
          <w:color w:val="222222"/>
          <w:sz w:val="20"/>
          <w:szCs w:val="20"/>
          <w:highlight w:val="white"/>
        </w:rPr>
        <w:t>Ethnic and Racial Studies</w:t>
      </w:r>
      <w:r>
        <w:rPr>
          <w:color w:val="222222"/>
          <w:sz w:val="20"/>
          <w:szCs w:val="20"/>
          <w:highlight w:val="white"/>
        </w:rPr>
        <w:t>, 10(3), 276–290. https://doi.org/10.1080/01419870.1987.9993569</w:t>
      </w:r>
    </w:p>
    <w:p w14:paraId="000000C3" w14:textId="77777777" w:rsidR="00A35DB2" w:rsidRDefault="00A35DB2">
      <w:pPr>
        <w:jc w:val="both"/>
        <w:rPr>
          <w:color w:val="222222"/>
          <w:sz w:val="20"/>
          <w:szCs w:val="20"/>
          <w:highlight w:val="white"/>
        </w:rPr>
      </w:pPr>
    </w:p>
    <w:p w14:paraId="000000C4" w14:textId="77777777" w:rsidR="00A35DB2" w:rsidRDefault="00000000">
      <w:pPr>
        <w:jc w:val="both"/>
        <w:rPr>
          <w:color w:val="222222"/>
          <w:sz w:val="20"/>
          <w:szCs w:val="20"/>
          <w:highlight w:val="white"/>
        </w:rPr>
      </w:pPr>
      <w:r>
        <w:rPr>
          <w:color w:val="222222"/>
          <w:sz w:val="20"/>
          <w:szCs w:val="20"/>
          <w:highlight w:val="white"/>
        </w:rPr>
        <w:t xml:space="preserve">King, A. (2006). The word of command. </w:t>
      </w:r>
      <w:r>
        <w:rPr>
          <w:i/>
          <w:color w:val="222222"/>
          <w:sz w:val="20"/>
          <w:szCs w:val="20"/>
          <w:highlight w:val="white"/>
        </w:rPr>
        <w:t>Armed Forces &amp; Society, 32</w:t>
      </w:r>
      <w:r>
        <w:rPr>
          <w:color w:val="222222"/>
          <w:sz w:val="20"/>
          <w:szCs w:val="20"/>
          <w:highlight w:val="white"/>
        </w:rPr>
        <w:t>(4), 493-512.</w:t>
      </w:r>
    </w:p>
    <w:p w14:paraId="000000C5" w14:textId="77777777" w:rsidR="00A35DB2" w:rsidRDefault="00A35DB2">
      <w:pPr>
        <w:jc w:val="both"/>
        <w:rPr>
          <w:color w:val="222222"/>
          <w:sz w:val="20"/>
          <w:szCs w:val="20"/>
          <w:highlight w:val="white"/>
        </w:rPr>
      </w:pPr>
    </w:p>
    <w:p w14:paraId="000000C6" w14:textId="77777777" w:rsidR="00A35DB2" w:rsidRDefault="00000000">
      <w:pPr>
        <w:jc w:val="both"/>
        <w:rPr>
          <w:color w:val="222222"/>
          <w:sz w:val="20"/>
          <w:szCs w:val="20"/>
          <w:highlight w:val="white"/>
        </w:rPr>
      </w:pPr>
      <w:r>
        <w:rPr>
          <w:color w:val="222222"/>
          <w:sz w:val="20"/>
          <w:szCs w:val="20"/>
          <w:highlight w:val="white"/>
        </w:rPr>
        <w:t xml:space="preserve">King, A. (2021a). Decolonizing the British Army: a preliminary response. </w:t>
      </w:r>
      <w:r>
        <w:rPr>
          <w:i/>
          <w:color w:val="222222"/>
          <w:sz w:val="20"/>
          <w:szCs w:val="20"/>
          <w:highlight w:val="white"/>
        </w:rPr>
        <w:t>International Affairs</w:t>
      </w:r>
      <w:r>
        <w:rPr>
          <w:color w:val="222222"/>
          <w:sz w:val="20"/>
          <w:szCs w:val="20"/>
          <w:highlight w:val="white"/>
        </w:rPr>
        <w:t xml:space="preserve">, </w:t>
      </w:r>
      <w:r>
        <w:rPr>
          <w:i/>
          <w:color w:val="222222"/>
          <w:sz w:val="20"/>
          <w:szCs w:val="20"/>
          <w:highlight w:val="white"/>
        </w:rPr>
        <w:t>97</w:t>
      </w:r>
      <w:r>
        <w:rPr>
          <w:color w:val="222222"/>
          <w:sz w:val="20"/>
          <w:szCs w:val="20"/>
          <w:highlight w:val="white"/>
        </w:rPr>
        <w:t>(2), 443-461.</w:t>
      </w:r>
    </w:p>
    <w:p w14:paraId="000000C7" w14:textId="77777777" w:rsidR="00A35DB2" w:rsidRDefault="00A35DB2">
      <w:pPr>
        <w:jc w:val="both"/>
        <w:rPr>
          <w:color w:val="222222"/>
          <w:sz w:val="20"/>
          <w:szCs w:val="20"/>
          <w:highlight w:val="white"/>
        </w:rPr>
      </w:pPr>
    </w:p>
    <w:p w14:paraId="000000C8" w14:textId="77777777" w:rsidR="00A35DB2" w:rsidRDefault="00000000">
      <w:pPr>
        <w:jc w:val="both"/>
        <w:rPr>
          <w:color w:val="222222"/>
          <w:sz w:val="20"/>
          <w:szCs w:val="20"/>
          <w:highlight w:val="white"/>
        </w:rPr>
      </w:pPr>
      <w:r>
        <w:rPr>
          <w:color w:val="222222"/>
          <w:sz w:val="20"/>
          <w:szCs w:val="20"/>
          <w:highlight w:val="white"/>
        </w:rPr>
        <w:t xml:space="preserve">King, A. (2021b) ‘Integration and anti-racism in the British Army’, Interview by Ben Horton with Anthony King, </w:t>
      </w:r>
      <w:hyperlink r:id="rId19">
        <w:r w:rsidR="00A35DB2">
          <w:rPr>
            <w:color w:val="1155CC"/>
            <w:sz w:val="20"/>
            <w:szCs w:val="20"/>
            <w:highlight w:val="white"/>
            <w:u w:val="single"/>
          </w:rPr>
          <w:t>https://www.chathamhouse.org/2021/05/integration-and-anti-racism-british-army</w:t>
        </w:r>
      </w:hyperlink>
    </w:p>
    <w:p w14:paraId="000000C9" w14:textId="77777777" w:rsidR="00A35DB2" w:rsidRDefault="00000000">
      <w:pPr>
        <w:spacing w:before="240" w:after="240"/>
        <w:jc w:val="both"/>
        <w:rPr>
          <w:color w:val="222222"/>
          <w:sz w:val="20"/>
          <w:szCs w:val="20"/>
          <w:highlight w:val="white"/>
        </w:rPr>
      </w:pPr>
      <w:r>
        <w:rPr>
          <w:color w:val="222222"/>
          <w:sz w:val="20"/>
          <w:szCs w:val="20"/>
          <w:highlight w:val="white"/>
        </w:rPr>
        <w:t xml:space="preserve">Lester, A. (2024). </w:t>
      </w:r>
      <w:r>
        <w:rPr>
          <w:i/>
          <w:color w:val="222222"/>
          <w:sz w:val="20"/>
          <w:szCs w:val="20"/>
          <w:highlight w:val="white"/>
        </w:rPr>
        <w:t>The truth about Empire: Real histories of British colonialism</w:t>
      </w:r>
      <w:r>
        <w:rPr>
          <w:color w:val="222222"/>
          <w:sz w:val="20"/>
          <w:szCs w:val="20"/>
          <w:highlight w:val="white"/>
        </w:rPr>
        <w:t xml:space="preserve">. Hurst. </w:t>
      </w:r>
    </w:p>
    <w:p w14:paraId="000000CA" w14:textId="77777777" w:rsidR="00A35DB2" w:rsidRDefault="00000000">
      <w:pPr>
        <w:spacing w:before="240" w:after="240"/>
        <w:jc w:val="both"/>
        <w:rPr>
          <w:color w:val="222222"/>
          <w:sz w:val="20"/>
          <w:szCs w:val="20"/>
          <w:highlight w:val="white"/>
        </w:rPr>
      </w:pPr>
      <w:r>
        <w:rPr>
          <w:color w:val="222222"/>
          <w:sz w:val="20"/>
          <w:szCs w:val="20"/>
          <w:highlight w:val="white"/>
        </w:rPr>
        <w:t xml:space="preserve">Long, E. (2022). Maximising operational effectiveness: Exploring stigma, militarism, and the normative connections to military partners’ support-seeking. </w:t>
      </w:r>
      <w:r>
        <w:rPr>
          <w:i/>
          <w:color w:val="222222"/>
          <w:sz w:val="20"/>
          <w:szCs w:val="20"/>
          <w:highlight w:val="white"/>
        </w:rPr>
        <w:t>Sociology</w:t>
      </w:r>
      <w:r>
        <w:rPr>
          <w:color w:val="222222"/>
          <w:sz w:val="20"/>
          <w:szCs w:val="20"/>
          <w:highlight w:val="white"/>
        </w:rPr>
        <w:t xml:space="preserve">, </w:t>
      </w:r>
      <w:r>
        <w:rPr>
          <w:i/>
          <w:color w:val="222222"/>
          <w:sz w:val="20"/>
          <w:szCs w:val="20"/>
          <w:highlight w:val="white"/>
        </w:rPr>
        <w:t>56</w:t>
      </w:r>
      <w:r>
        <w:rPr>
          <w:color w:val="222222"/>
          <w:sz w:val="20"/>
          <w:szCs w:val="20"/>
          <w:highlight w:val="white"/>
        </w:rPr>
        <w:t>(3), 538-555.</w:t>
      </w:r>
    </w:p>
    <w:p w14:paraId="000000CB" w14:textId="77777777" w:rsidR="00A35DB2" w:rsidRDefault="00000000">
      <w:pPr>
        <w:spacing w:before="240" w:after="240"/>
        <w:jc w:val="both"/>
        <w:rPr>
          <w:color w:val="222222"/>
          <w:sz w:val="20"/>
          <w:szCs w:val="20"/>
          <w:highlight w:val="white"/>
        </w:rPr>
      </w:pPr>
      <w:r>
        <w:rPr>
          <w:color w:val="222222"/>
          <w:sz w:val="20"/>
          <w:szCs w:val="20"/>
          <w:highlight w:val="white"/>
        </w:rPr>
        <w:t xml:space="preserve">Mahmud, T. (1998). Colonialism and modern constructions of race: A preliminary inquiry. </w:t>
      </w:r>
      <w:r>
        <w:rPr>
          <w:i/>
          <w:color w:val="222222"/>
          <w:sz w:val="20"/>
          <w:szCs w:val="20"/>
          <w:highlight w:val="white"/>
        </w:rPr>
        <w:t>U. Miami L. Rev.</w:t>
      </w:r>
      <w:r>
        <w:rPr>
          <w:color w:val="222222"/>
          <w:sz w:val="20"/>
          <w:szCs w:val="20"/>
          <w:highlight w:val="white"/>
        </w:rPr>
        <w:t xml:space="preserve">, </w:t>
      </w:r>
      <w:r>
        <w:rPr>
          <w:i/>
          <w:color w:val="222222"/>
          <w:sz w:val="20"/>
          <w:szCs w:val="20"/>
          <w:highlight w:val="white"/>
        </w:rPr>
        <w:t>53</w:t>
      </w:r>
      <w:r>
        <w:rPr>
          <w:color w:val="222222"/>
          <w:sz w:val="20"/>
          <w:szCs w:val="20"/>
          <w:highlight w:val="white"/>
        </w:rPr>
        <w:t>, 1219.</w:t>
      </w:r>
    </w:p>
    <w:p w14:paraId="000000CC" w14:textId="77777777" w:rsidR="00A35DB2" w:rsidRDefault="00000000">
      <w:pPr>
        <w:jc w:val="both"/>
        <w:rPr>
          <w:color w:val="222222"/>
          <w:sz w:val="20"/>
          <w:szCs w:val="20"/>
          <w:highlight w:val="white"/>
        </w:rPr>
      </w:pPr>
      <w:r>
        <w:rPr>
          <w:color w:val="222222"/>
          <w:sz w:val="20"/>
          <w:szCs w:val="20"/>
          <w:highlight w:val="white"/>
        </w:rPr>
        <w:t xml:space="preserve">Mason, D., &amp; </w:t>
      </w:r>
      <w:proofErr w:type="spellStart"/>
      <w:r>
        <w:rPr>
          <w:color w:val="222222"/>
          <w:sz w:val="20"/>
          <w:szCs w:val="20"/>
          <w:highlight w:val="white"/>
        </w:rPr>
        <w:t>Dandeker</w:t>
      </w:r>
      <w:proofErr w:type="spellEnd"/>
      <w:r>
        <w:rPr>
          <w:color w:val="222222"/>
          <w:sz w:val="20"/>
          <w:szCs w:val="20"/>
          <w:highlight w:val="white"/>
        </w:rPr>
        <w:t>, C. (2013). Evolving UK policy on diversity in the armed services: multiculturalism and its discontents. In Defending Democracy and Securing Diversity (pp. 51-68). Routledge.</w:t>
      </w:r>
    </w:p>
    <w:p w14:paraId="000000CD" w14:textId="77777777" w:rsidR="00A35DB2" w:rsidRDefault="00A35DB2">
      <w:pPr>
        <w:jc w:val="both"/>
        <w:rPr>
          <w:color w:val="222222"/>
          <w:sz w:val="20"/>
          <w:szCs w:val="20"/>
          <w:highlight w:val="white"/>
        </w:rPr>
      </w:pPr>
    </w:p>
    <w:p w14:paraId="000000CE" w14:textId="77777777" w:rsidR="00A35DB2" w:rsidRDefault="00000000">
      <w:pPr>
        <w:jc w:val="both"/>
        <w:rPr>
          <w:color w:val="222222"/>
          <w:sz w:val="20"/>
          <w:szCs w:val="20"/>
          <w:highlight w:val="white"/>
        </w:rPr>
      </w:pPr>
      <w:r>
        <w:rPr>
          <w:sz w:val="20"/>
          <w:szCs w:val="20"/>
        </w:rPr>
        <w:t xml:space="preserve">Maldonado-Torres, Nelson, (2007) On the Coloniality of Being, </w:t>
      </w:r>
      <w:r>
        <w:rPr>
          <w:i/>
          <w:sz w:val="20"/>
          <w:szCs w:val="20"/>
        </w:rPr>
        <w:t>Cultural Studies</w:t>
      </w:r>
      <w:r>
        <w:rPr>
          <w:sz w:val="20"/>
          <w:szCs w:val="20"/>
        </w:rPr>
        <w:t xml:space="preserve">, 21:2-3, 240-270, DOI: </w:t>
      </w:r>
      <w:r>
        <w:rPr>
          <w:sz w:val="20"/>
          <w:szCs w:val="20"/>
          <w:u w:val="single"/>
        </w:rPr>
        <w:t>10.1080/09502380601162548</w:t>
      </w:r>
      <w:r>
        <w:rPr>
          <w:sz w:val="20"/>
          <w:szCs w:val="20"/>
        </w:rPr>
        <w:t xml:space="preserve"> </w:t>
      </w:r>
    </w:p>
    <w:p w14:paraId="000000CF" w14:textId="77777777" w:rsidR="00A35DB2" w:rsidRDefault="00000000">
      <w:pPr>
        <w:spacing w:before="240" w:after="240"/>
        <w:jc w:val="both"/>
        <w:rPr>
          <w:color w:val="222222"/>
          <w:sz w:val="20"/>
          <w:szCs w:val="20"/>
          <w:highlight w:val="white"/>
        </w:rPr>
      </w:pPr>
      <w:r>
        <w:rPr>
          <w:color w:val="222222"/>
          <w:sz w:val="20"/>
          <w:szCs w:val="20"/>
          <w:highlight w:val="white"/>
        </w:rPr>
        <w:t xml:space="preserve">Manchanda, N. (2020). </w:t>
      </w:r>
      <w:r>
        <w:rPr>
          <w:i/>
          <w:color w:val="222222"/>
          <w:sz w:val="20"/>
          <w:szCs w:val="20"/>
          <w:highlight w:val="white"/>
        </w:rPr>
        <w:t xml:space="preserve">Imagining Afghanistan: The history and politics of imperial knowledge. </w:t>
      </w:r>
      <w:r>
        <w:rPr>
          <w:color w:val="222222"/>
          <w:sz w:val="20"/>
          <w:szCs w:val="20"/>
          <w:highlight w:val="white"/>
        </w:rPr>
        <w:t xml:space="preserve">Cambridge: Cambridge University Press. </w:t>
      </w:r>
    </w:p>
    <w:p w14:paraId="000000D0" w14:textId="77777777" w:rsidR="00A35DB2" w:rsidRDefault="00000000">
      <w:pPr>
        <w:jc w:val="both"/>
        <w:rPr>
          <w:color w:val="222222"/>
          <w:sz w:val="20"/>
          <w:szCs w:val="20"/>
          <w:highlight w:val="white"/>
        </w:rPr>
      </w:pPr>
      <w:r>
        <w:rPr>
          <w:color w:val="222222"/>
          <w:sz w:val="20"/>
          <w:szCs w:val="20"/>
          <w:highlight w:val="white"/>
        </w:rPr>
        <w:t>Manchanda, N. (2017). Rendering Afghanistan legible: Borders, frontiers and the ‘</w:t>
      </w:r>
      <w:proofErr w:type="spellStart"/>
      <w:r>
        <w:rPr>
          <w:color w:val="222222"/>
          <w:sz w:val="20"/>
          <w:szCs w:val="20"/>
          <w:highlight w:val="white"/>
        </w:rPr>
        <w:t>state’of</w:t>
      </w:r>
      <w:proofErr w:type="spellEnd"/>
      <w:r>
        <w:rPr>
          <w:color w:val="222222"/>
          <w:sz w:val="20"/>
          <w:szCs w:val="20"/>
          <w:highlight w:val="white"/>
        </w:rPr>
        <w:t xml:space="preserve"> Afghanistan. </w:t>
      </w:r>
      <w:r>
        <w:rPr>
          <w:i/>
          <w:color w:val="222222"/>
          <w:sz w:val="20"/>
          <w:szCs w:val="20"/>
          <w:highlight w:val="white"/>
        </w:rPr>
        <w:t>Politics</w:t>
      </w:r>
      <w:r>
        <w:rPr>
          <w:color w:val="222222"/>
          <w:sz w:val="20"/>
          <w:szCs w:val="20"/>
          <w:highlight w:val="white"/>
        </w:rPr>
        <w:t xml:space="preserve">, </w:t>
      </w:r>
      <w:r>
        <w:rPr>
          <w:i/>
          <w:color w:val="222222"/>
          <w:sz w:val="20"/>
          <w:szCs w:val="20"/>
          <w:highlight w:val="white"/>
        </w:rPr>
        <w:t>37</w:t>
      </w:r>
      <w:r>
        <w:rPr>
          <w:color w:val="222222"/>
          <w:sz w:val="20"/>
          <w:szCs w:val="20"/>
          <w:highlight w:val="white"/>
        </w:rPr>
        <w:t>(4), 386-401.</w:t>
      </w:r>
    </w:p>
    <w:p w14:paraId="000000D1" w14:textId="77777777" w:rsidR="00A35DB2" w:rsidRDefault="00A35DB2">
      <w:pPr>
        <w:jc w:val="both"/>
        <w:rPr>
          <w:color w:val="222222"/>
          <w:sz w:val="20"/>
          <w:szCs w:val="20"/>
          <w:highlight w:val="white"/>
        </w:rPr>
      </w:pPr>
    </w:p>
    <w:p w14:paraId="000000D2" w14:textId="77777777" w:rsidR="00A35DB2" w:rsidRDefault="00000000">
      <w:pPr>
        <w:jc w:val="both"/>
        <w:rPr>
          <w:color w:val="222222"/>
          <w:sz w:val="20"/>
          <w:szCs w:val="20"/>
          <w:highlight w:val="white"/>
        </w:rPr>
      </w:pPr>
      <w:proofErr w:type="spellStart"/>
      <w:r>
        <w:rPr>
          <w:color w:val="222222"/>
          <w:sz w:val="20"/>
          <w:szCs w:val="20"/>
          <w:highlight w:val="white"/>
        </w:rPr>
        <w:t>Mayblin</w:t>
      </w:r>
      <w:proofErr w:type="spellEnd"/>
      <w:r>
        <w:rPr>
          <w:color w:val="222222"/>
          <w:sz w:val="20"/>
          <w:szCs w:val="20"/>
          <w:highlight w:val="white"/>
        </w:rPr>
        <w:t xml:space="preserve">, L. ‘Modernity/Coloniality’, </w:t>
      </w:r>
      <w:r>
        <w:rPr>
          <w:i/>
          <w:color w:val="222222"/>
          <w:sz w:val="20"/>
          <w:szCs w:val="20"/>
          <w:highlight w:val="white"/>
        </w:rPr>
        <w:t>Global Social Theory</w:t>
      </w:r>
      <w:r>
        <w:rPr>
          <w:color w:val="222222"/>
          <w:sz w:val="20"/>
          <w:szCs w:val="20"/>
          <w:highlight w:val="white"/>
        </w:rPr>
        <w:t xml:space="preserve">, Available Online: </w:t>
      </w:r>
      <w:hyperlink r:id="rId20">
        <w:r w:rsidR="00A35DB2">
          <w:rPr>
            <w:color w:val="1155CC"/>
            <w:sz w:val="20"/>
            <w:szCs w:val="20"/>
            <w:highlight w:val="white"/>
            <w:u w:val="single"/>
          </w:rPr>
          <w:t>https://globalsocialtheory.org/concepts/colonialitymodernity/</w:t>
        </w:r>
      </w:hyperlink>
    </w:p>
    <w:p w14:paraId="000000D3" w14:textId="77777777" w:rsidR="00A35DB2" w:rsidRDefault="00A35DB2">
      <w:pPr>
        <w:jc w:val="both"/>
        <w:rPr>
          <w:color w:val="222222"/>
          <w:sz w:val="20"/>
          <w:szCs w:val="20"/>
          <w:highlight w:val="white"/>
        </w:rPr>
      </w:pPr>
    </w:p>
    <w:p w14:paraId="000000D4" w14:textId="77777777" w:rsidR="00A35DB2" w:rsidRDefault="00000000">
      <w:pPr>
        <w:jc w:val="both"/>
        <w:rPr>
          <w:color w:val="222222"/>
          <w:sz w:val="20"/>
          <w:szCs w:val="20"/>
          <w:highlight w:val="white"/>
        </w:rPr>
      </w:pPr>
      <w:r>
        <w:rPr>
          <w:color w:val="222222"/>
          <w:sz w:val="20"/>
          <w:szCs w:val="20"/>
          <w:highlight w:val="white"/>
        </w:rPr>
        <w:t xml:space="preserve">Ministry of Defence (2018). A force for inclusion. Available online: </w:t>
      </w:r>
      <w:hyperlink r:id="rId21">
        <w:r w:rsidR="00A35DB2">
          <w:rPr>
            <w:color w:val="1155CC"/>
            <w:sz w:val="20"/>
            <w:szCs w:val="20"/>
            <w:highlight w:val="white"/>
            <w:u w:val="single"/>
          </w:rPr>
          <w:t>Ministry of Defence Diversity Plan 2018 to 2030 (publishing.service.gov.uk)</w:t>
        </w:r>
      </w:hyperlink>
    </w:p>
    <w:p w14:paraId="000000D5" w14:textId="77777777" w:rsidR="00A35DB2" w:rsidRDefault="00000000">
      <w:pPr>
        <w:spacing w:before="240" w:after="240"/>
        <w:jc w:val="both"/>
        <w:rPr>
          <w:sz w:val="20"/>
          <w:szCs w:val="20"/>
        </w:rPr>
      </w:pPr>
      <w:r>
        <w:rPr>
          <w:color w:val="222222"/>
          <w:sz w:val="20"/>
          <w:szCs w:val="20"/>
          <w:highlight w:val="white"/>
        </w:rPr>
        <w:t>M</w:t>
      </w:r>
      <w:r>
        <w:rPr>
          <w:sz w:val="20"/>
          <w:szCs w:val="20"/>
        </w:rPr>
        <w:t xml:space="preserve">inistry of Defence (2023) Regulations for the Mobilisation of UK Reserve Forces. Available from: </w:t>
      </w:r>
      <w:hyperlink r:id="rId22">
        <w:r w:rsidR="00A35DB2">
          <w:rPr>
            <w:color w:val="1155CC"/>
            <w:sz w:val="20"/>
            <w:szCs w:val="20"/>
            <w:u w:val="single"/>
          </w:rPr>
          <w:t>https://assets.publishing.service.gov.uk/media/6477698d5f7bb7000c7fa2b3/JSP_753_Part_1_V5.0_Mar_2023.pdf</w:t>
        </w:r>
      </w:hyperlink>
    </w:p>
    <w:p w14:paraId="000000D6" w14:textId="77777777" w:rsidR="00A35DB2" w:rsidRDefault="00000000">
      <w:pPr>
        <w:spacing w:before="240" w:after="240"/>
        <w:jc w:val="both"/>
        <w:rPr>
          <w:sz w:val="20"/>
          <w:szCs w:val="20"/>
        </w:rPr>
      </w:pPr>
      <w:r>
        <w:rPr>
          <w:sz w:val="20"/>
          <w:szCs w:val="20"/>
        </w:rPr>
        <w:t xml:space="preserve">Ministry of Defence (2023). Allied joint-doctrine for </w:t>
      </w:r>
      <w:proofErr w:type="gramStart"/>
      <w:r>
        <w:rPr>
          <w:sz w:val="20"/>
          <w:szCs w:val="20"/>
        </w:rPr>
        <w:t>counter-insurgency</w:t>
      </w:r>
      <w:proofErr w:type="gramEnd"/>
      <w:r>
        <w:rPr>
          <w:sz w:val="20"/>
          <w:szCs w:val="20"/>
        </w:rPr>
        <w:t xml:space="preserve">. Available online: </w:t>
      </w:r>
      <w:hyperlink r:id="rId23">
        <w:r w:rsidR="00A35DB2">
          <w:rPr>
            <w:color w:val="1155CC"/>
            <w:sz w:val="20"/>
            <w:szCs w:val="20"/>
            <w:u w:val="single"/>
          </w:rPr>
          <w:t xml:space="preserve">AJP-3.27 </w:t>
        </w:r>
        <w:proofErr w:type="spellStart"/>
        <w:r w:rsidR="00A35DB2">
          <w:rPr>
            <w:color w:val="1155CC"/>
            <w:sz w:val="20"/>
            <w:szCs w:val="20"/>
            <w:u w:val="single"/>
          </w:rPr>
          <w:t>Ed.A</w:t>
        </w:r>
        <w:proofErr w:type="spellEnd"/>
        <w:r w:rsidR="00A35DB2">
          <w:rPr>
            <w:color w:val="1155CC"/>
            <w:sz w:val="20"/>
            <w:szCs w:val="20"/>
            <w:u w:val="single"/>
          </w:rPr>
          <w:t xml:space="preserve"> Version 2</w:t>
        </w:r>
      </w:hyperlink>
      <w:r>
        <w:rPr>
          <w:sz w:val="20"/>
          <w:szCs w:val="20"/>
        </w:rPr>
        <w:t>. Accessed 23/05/25.</w:t>
      </w:r>
    </w:p>
    <w:p w14:paraId="000000D7" w14:textId="77777777" w:rsidR="00A35DB2" w:rsidRDefault="00000000">
      <w:pPr>
        <w:spacing w:before="240" w:after="240"/>
        <w:jc w:val="both"/>
        <w:rPr>
          <w:color w:val="222222"/>
          <w:sz w:val="20"/>
          <w:szCs w:val="20"/>
          <w:highlight w:val="white"/>
        </w:rPr>
      </w:pPr>
      <w:r>
        <w:rPr>
          <w:color w:val="222222"/>
          <w:sz w:val="20"/>
          <w:szCs w:val="20"/>
          <w:highlight w:val="white"/>
        </w:rPr>
        <w:t xml:space="preserve">MOD (200?) 'Adjutant General's Administrative Instruction Number 67: Administrative Action' D/DPS(A)/3/67/PS2(A). </w:t>
      </w:r>
      <w:hyperlink r:id="rId24">
        <w:r w:rsidR="00A35DB2">
          <w:rPr>
            <w:color w:val="1155CC"/>
            <w:sz w:val="20"/>
            <w:szCs w:val="20"/>
            <w:u w:val="single"/>
          </w:rPr>
          <w:t>https://assets.publishing.service.gov.uk/media/5a7f78b3ed915d74e33f6a38/AGAI_067.pdf</w:t>
        </w:r>
      </w:hyperlink>
    </w:p>
    <w:p w14:paraId="000000D8" w14:textId="77777777" w:rsidR="00A35DB2" w:rsidRDefault="00000000">
      <w:pPr>
        <w:spacing w:before="240" w:after="240"/>
        <w:jc w:val="both"/>
        <w:rPr>
          <w:color w:val="222222"/>
          <w:sz w:val="20"/>
          <w:szCs w:val="20"/>
          <w:highlight w:val="white"/>
        </w:rPr>
      </w:pPr>
      <w:r>
        <w:rPr>
          <w:color w:val="222222"/>
          <w:sz w:val="20"/>
          <w:szCs w:val="20"/>
          <w:highlight w:val="white"/>
        </w:rPr>
        <w:lastRenderedPageBreak/>
        <w:t>Murrison, A. (2024) Reply to Written Question Army: Commonwealth: Question for Ministry of Defence, UIN 9899, tabled on 16 January 2024. Available from: https://questions-statements.parliament.uk/written-questions/detail/2024-01-16/9899/</w:t>
      </w:r>
    </w:p>
    <w:p w14:paraId="000000D9" w14:textId="77777777" w:rsidR="00A35DB2" w:rsidRDefault="00000000">
      <w:pPr>
        <w:spacing w:before="240" w:after="240"/>
        <w:jc w:val="both"/>
        <w:rPr>
          <w:color w:val="222222"/>
          <w:sz w:val="20"/>
          <w:szCs w:val="20"/>
          <w:highlight w:val="white"/>
        </w:rPr>
      </w:pPr>
      <w:r w:rsidRPr="00704DEB">
        <w:rPr>
          <w:color w:val="222222"/>
          <w:sz w:val="20"/>
          <w:szCs w:val="20"/>
          <w:highlight w:val="white"/>
          <w:lang w:val="nl-NL"/>
        </w:rPr>
        <w:t xml:space="preserve">Nayak, D. M., &amp; Selbin, E. (2010). </w:t>
      </w:r>
      <w:proofErr w:type="spellStart"/>
      <w:r>
        <w:rPr>
          <w:i/>
          <w:color w:val="222222"/>
          <w:sz w:val="20"/>
          <w:szCs w:val="20"/>
          <w:highlight w:val="white"/>
        </w:rPr>
        <w:t>Decentering</w:t>
      </w:r>
      <w:proofErr w:type="spellEnd"/>
      <w:r>
        <w:rPr>
          <w:i/>
          <w:color w:val="222222"/>
          <w:sz w:val="20"/>
          <w:szCs w:val="20"/>
          <w:highlight w:val="white"/>
        </w:rPr>
        <w:t xml:space="preserve"> international relations</w:t>
      </w:r>
      <w:r>
        <w:rPr>
          <w:color w:val="222222"/>
          <w:sz w:val="20"/>
          <w:szCs w:val="20"/>
          <w:highlight w:val="white"/>
        </w:rPr>
        <w:t>. Bloomsbury Publishing.</w:t>
      </w:r>
    </w:p>
    <w:p w14:paraId="000000DA" w14:textId="77777777" w:rsidR="00A35DB2" w:rsidRDefault="00000000">
      <w:pPr>
        <w:spacing w:before="240" w:after="240"/>
        <w:jc w:val="both"/>
        <w:rPr>
          <w:color w:val="222222"/>
          <w:sz w:val="20"/>
          <w:szCs w:val="20"/>
          <w:highlight w:val="white"/>
        </w:rPr>
      </w:pPr>
      <w:r>
        <w:rPr>
          <w:color w:val="222222"/>
          <w:sz w:val="20"/>
          <w:szCs w:val="20"/>
          <w:highlight w:val="white"/>
        </w:rPr>
        <w:t xml:space="preserve">Noxolo, P. (2017). Decolonial theory in a time of the re‐colonisation of UK research. </w:t>
      </w:r>
      <w:r>
        <w:rPr>
          <w:i/>
          <w:color w:val="222222"/>
          <w:sz w:val="20"/>
          <w:szCs w:val="20"/>
          <w:highlight w:val="white"/>
        </w:rPr>
        <w:t>Transactions of the Institute of British Geographers</w:t>
      </w:r>
      <w:r>
        <w:rPr>
          <w:color w:val="222222"/>
          <w:sz w:val="20"/>
          <w:szCs w:val="20"/>
          <w:highlight w:val="white"/>
        </w:rPr>
        <w:t>, 42(3), 342-344.</w:t>
      </w:r>
    </w:p>
    <w:p w14:paraId="000000DB" w14:textId="77777777" w:rsidR="00A35DB2" w:rsidRDefault="00000000">
      <w:pPr>
        <w:rPr>
          <w:color w:val="222222"/>
          <w:sz w:val="20"/>
          <w:szCs w:val="20"/>
          <w:highlight w:val="white"/>
        </w:rPr>
      </w:pPr>
      <w:proofErr w:type="spellStart"/>
      <w:r>
        <w:rPr>
          <w:color w:val="222222"/>
          <w:sz w:val="20"/>
          <w:szCs w:val="20"/>
          <w:highlight w:val="white"/>
        </w:rPr>
        <w:t>Okros</w:t>
      </w:r>
      <w:proofErr w:type="spellEnd"/>
      <w:r>
        <w:rPr>
          <w:color w:val="222222"/>
          <w:sz w:val="20"/>
          <w:szCs w:val="20"/>
          <w:highlight w:val="white"/>
        </w:rPr>
        <w:t xml:space="preserve">, A., &amp; Scott, D. (2015). Gender identity in the Canadian Forces: A review of possible impacts on operational effectiveness. </w:t>
      </w:r>
      <w:r>
        <w:rPr>
          <w:i/>
          <w:color w:val="222222"/>
          <w:sz w:val="20"/>
          <w:szCs w:val="20"/>
          <w:highlight w:val="white"/>
        </w:rPr>
        <w:t>Armed Forces &amp; Society, 41</w:t>
      </w:r>
      <w:r>
        <w:rPr>
          <w:color w:val="222222"/>
          <w:sz w:val="20"/>
          <w:szCs w:val="20"/>
          <w:highlight w:val="white"/>
        </w:rPr>
        <w:t>(2), 243-256.</w:t>
      </w:r>
    </w:p>
    <w:p w14:paraId="000000DC" w14:textId="77777777" w:rsidR="00A35DB2" w:rsidRDefault="00A35DB2">
      <w:pPr>
        <w:rPr>
          <w:color w:val="222222"/>
          <w:sz w:val="20"/>
          <w:szCs w:val="20"/>
          <w:highlight w:val="white"/>
        </w:rPr>
      </w:pPr>
    </w:p>
    <w:p w14:paraId="000000DD" w14:textId="77777777" w:rsidR="00A35DB2" w:rsidRDefault="00000000">
      <w:pPr>
        <w:rPr>
          <w:color w:val="222222"/>
          <w:sz w:val="20"/>
          <w:szCs w:val="20"/>
          <w:highlight w:val="white"/>
        </w:rPr>
      </w:pPr>
      <w:r>
        <w:rPr>
          <w:color w:val="222222"/>
          <w:sz w:val="20"/>
          <w:szCs w:val="20"/>
          <w:highlight w:val="white"/>
        </w:rPr>
        <w:t xml:space="preserve">Parsons, T. (2015) </w:t>
      </w:r>
      <w:r>
        <w:rPr>
          <w:color w:val="333333"/>
          <w:sz w:val="20"/>
          <w:szCs w:val="20"/>
          <w:highlight w:val="white"/>
        </w:rPr>
        <w:t xml:space="preserve">The Military Experiences of Ordinary Africans in World War II. In J. Byfield et al (Eds.), </w:t>
      </w:r>
      <w:r>
        <w:rPr>
          <w:i/>
          <w:color w:val="333333"/>
          <w:sz w:val="20"/>
          <w:szCs w:val="20"/>
          <w:highlight w:val="white"/>
        </w:rPr>
        <w:t>Africa and World War II</w:t>
      </w:r>
      <w:r>
        <w:rPr>
          <w:color w:val="333333"/>
          <w:sz w:val="20"/>
          <w:szCs w:val="20"/>
          <w:highlight w:val="white"/>
        </w:rPr>
        <w:t xml:space="preserve">. Cambridge: Cambridge University Press. </w:t>
      </w:r>
    </w:p>
    <w:p w14:paraId="000000DE" w14:textId="77777777" w:rsidR="00A35DB2" w:rsidRDefault="00A35DB2">
      <w:pPr>
        <w:rPr>
          <w:color w:val="222222"/>
          <w:sz w:val="20"/>
          <w:szCs w:val="20"/>
          <w:highlight w:val="white"/>
        </w:rPr>
      </w:pPr>
    </w:p>
    <w:p w14:paraId="000000DF" w14:textId="77777777" w:rsidR="00A35DB2" w:rsidRDefault="00000000">
      <w:pPr>
        <w:rPr>
          <w:color w:val="222222"/>
          <w:sz w:val="20"/>
          <w:szCs w:val="20"/>
          <w:highlight w:val="white"/>
        </w:rPr>
      </w:pPr>
      <w:r>
        <w:rPr>
          <w:color w:val="222222"/>
          <w:sz w:val="20"/>
          <w:szCs w:val="20"/>
          <w:highlight w:val="white"/>
        </w:rPr>
        <w:t xml:space="preserve">Partis-Jennings, H. (2021). </w:t>
      </w:r>
      <w:r>
        <w:rPr>
          <w:i/>
          <w:color w:val="222222"/>
          <w:sz w:val="20"/>
          <w:szCs w:val="20"/>
          <w:highlight w:val="white"/>
        </w:rPr>
        <w:t>The military-peace complex: Gender and materiality in Afghanistan</w:t>
      </w:r>
      <w:r>
        <w:rPr>
          <w:color w:val="222222"/>
          <w:sz w:val="20"/>
          <w:szCs w:val="20"/>
          <w:highlight w:val="white"/>
        </w:rPr>
        <w:t>. Edinburgh: Edinburgh University Press.</w:t>
      </w:r>
    </w:p>
    <w:p w14:paraId="000000E0" w14:textId="77777777" w:rsidR="00A35DB2" w:rsidRDefault="00A35DB2">
      <w:pPr>
        <w:rPr>
          <w:color w:val="222222"/>
          <w:sz w:val="20"/>
          <w:szCs w:val="20"/>
          <w:highlight w:val="white"/>
        </w:rPr>
      </w:pPr>
    </w:p>
    <w:p w14:paraId="000000E1" w14:textId="77777777" w:rsidR="00A35DB2" w:rsidRDefault="00000000">
      <w:pPr>
        <w:jc w:val="both"/>
        <w:rPr>
          <w:color w:val="222222"/>
          <w:sz w:val="20"/>
          <w:szCs w:val="20"/>
          <w:highlight w:val="white"/>
        </w:rPr>
      </w:pPr>
      <w:r>
        <w:rPr>
          <w:color w:val="222222"/>
          <w:sz w:val="20"/>
          <w:szCs w:val="20"/>
          <w:highlight w:val="white"/>
        </w:rPr>
        <w:t xml:space="preserve">Question for Ministry of Defence, UIN 9899, tabled on 16 January 2024, </w:t>
      </w:r>
      <w:hyperlink r:id="rId25">
        <w:r w:rsidR="00A35DB2">
          <w:rPr>
            <w:color w:val="1155CC"/>
            <w:sz w:val="20"/>
            <w:szCs w:val="20"/>
            <w:highlight w:val="white"/>
            <w:u w:val="single"/>
          </w:rPr>
          <w:t>https://questions-statements.parliament.uk/written-questions/detail/2024-01-16/9899</w:t>
        </w:r>
      </w:hyperlink>
      <w:r>
        <w:rPr>
          <w:color w:val="222222"/>
          <w:sz w:val="20"/>
          <w:szCs w:val="20"/>
          <w:highlight w:val="white"/>
        </w:rPr>
        <w:t xml:space="preserve"> (accessed 15 May 2024)</w:t>
      </w:r>
    </w:p>
    <w:p w14:paraId="000000E2" w14:textId="77777777" w:rsidR="00A35DB2" w:rsidRDefault="00A35DB2">
      <w:pPr>
        <w:jc w:val="both"/>
        <w:rPr>
          <w:color w:val="222222"/>
          <w:sz w:val="20"/>
          <w:szCs w:val="20"/>
          <w:highlight w:val="white"/>
        </w:rPr>
      </w:pPr>
    </w:p>
    <w:p w14:paraId="000000E3" w14:textId="77777777" w:rsidR="00A35DB2" w:rsidRDefault="00000000">
      <w:pPr>
        <w:jc w:val="both"/>
        <w:rPr>
          <w:sz w:val="20"/>
          <w:szCs w:val="20"/>
        </w:rPr>
      </w:pPr>
      <w:r>
        <w:rPr>
          <w:color w:val="222222"/>
          <w:sz w:val="20"/>
          <w:szCs w:val="20"/>
          <w:highlight w:val="white"/>
        </w:rPr>
        <w:t xml:space="preserve">Quijano, A. (2000). Coloniality of power and Eurocentrism in Latin America. </w:t>
      </w:r>
      <w:r>
        <w:rPr>
          <w:i/>
          <w:color w:val="222222"/>
          <w:sz w:val="20"/>
          <w:szCs w:val="20"/>
          <w:highlight w:val="white"/>
        </w:rPr>
        <w:t>International Sociology, 15</w:t>
      </w:r>
      <w:r>
        <w:rPr>
          <w:color w:val="222222"/>
          <w:sz w:val="20"/>
          <w:szCs w:val="20"/>
          <w:highlight w:val="white"/>
        </w:rPr>
        <w:t>(2), 215-232.</w:t>
      </w:r>
    </w:p>
    <w:p w14:paraId="000000E4" w14:textId="77777777" w:rsidR="00A35DB2" w:rsidRDefault="00000000">
      <w:pPr>
        <w:spacing w:before="240" w:after="240"/>
        <w:jc w:val="both"/>
        <w:rPr>
          <w:color w:val="222222"/>
          <w:sz w:val="20"/>
          <w:szCs w:val="20"/>
          <w:highlight w:val="white"/>
        </w:rPr>
      </w:pPr>
      <w:r>
        <w:rPr>
          <w:sz w:val="20"/>
          <w:szCs w:val="20"/>
        </w:rPr>
        <w:t xml:space="preserve">Razack, S. (2002). </w:t>
      </w:r>
      <w:proofErr w:type="spellStart"/>
      <w:r>
        <w:rPr>
          <w:sz w:val="20"/>
          <w:szCs w:val="20"/>
        </w:rPr>
        <w:t>Outwhiting</w:t>
      </w:r>
      <w:proofErr w:type="spellEnd"/>
      <w:r>
        <w:rPr>
          <w:sz w:val="20"/>
          <w:szCs w:val="20"/>
        </w:rPr>
        <w:t xml:space="preserve"> the White Guys: Men of Colour and Peacekeeping Violence. </w:t>
      </w:r>
      <w:r>
        <w:rPr>
          <w:i/>
          <w:sz w:val="20"/>
          <w:szCs w:val="20"/>
        </w:rPr>
        <w:t>UMKC L. Rev.</w:t>
      </w:r>
      <w:r>
        <w:rPr>
          <w:sz w:val="20"/>
          <w:szCs w:val="20"/>
        </w:rPr>
        <w:t>, 71, 331.</w:t>
      </w:r>
    </w:p>
    <w:p w14:paraId="000000E5" w14:textId="77777777" w:rsidR="00A35DB2" w:rsidRDefault="00000000">
      <w:pPr>
        <w:spacing w:before="240" w:after="240"/>
        <w:jc w:val="both"/>
        <w:rPr>
          <w:color w:val="222222"/>
          <w:sz w:val="20"/>
          <w:szCs w:val="20"/>
          <w:highlight w:val="white"/>
        </w:rPr>
      </w:pPr>
      <w:proofErr w:type="spellStart"/>
      <w:r>
        <w:rPr>
          <w:color w:val="222222"/>
          <w:sz w:val="20"/>
          <w:szCs w:val="20"/>
          <w:highlight w:val="white"/>
        </w:rPr>
        <w:t>Rutazibwa</w:t>
      </w:r>
      <w:proofErr w:type="spellEnd"/>
      <w:r>
        <w:rPr>
          <w:color w:val="222222"/>
          <w:sz w:val="20"/>
          <w:szCs w:val="20"/>
          <w:highlight w:val="white"/>
        </w:rPr>
        <w:t xml:space="preserve">, O and R. </w:t>
      </w:r>
      <w:proofErr w:type="spellStart"/>
      <w:r>
        <w:rPr>
          <w:color w:val="222222"/>
          <w:sz w:val="20"/>
          <w:szCs w:val="20"/>
          <w:highlight w:val="white"/>
        </w:rPr>
        <w:t>Shilliam</w:t>
      </w:r>
      <w:proofErr w:type="spellEnd"/>
      <w:r>
        <w:rPr>
          <w:color w:val="222222"/>
          <w:sz w:val="20"/>
          <w:szCs w:val="20"/>
          <w:highlight w:val="white"/>
        </w:rPr>
        <w:t xml:space="preserve"> (2018) ‘Postcolonial Politics’ in:  </w:t>
      </w:r>
      <w:r>
        <w:rPr>
          <w:i/>
          <w:color w:val="222222"/>
          <w:sz w:val="20"/>
          <w:szCs w:val="20"/>
          <w:highlight w:val="white"/>
        </w:rPr>
        <w:t>Routledge Handbook of Postcolonial Politics</w:t>
      </w:r>
      <w:r>
        <w:rPr>
          <w:color w:val="222222"/>
          <w:sz w:val="20"/>
          <w:szCs w:val="20"/>
          <w:highlight w:val="white"/>
        </w:rPr>
        <w:t xml:space="preserve"> (eds. O. </w:t>
      </w:r>
      <w:proofErr w:type="spellStart"/>
      <w:r>
        <w:rPr>
          <w:color w:val="222222"/>
          <w:sz w:val="20"/>
          <w:szCs w:val="20"/>
          <w:highlight w:val="white"/>
        </w:rPr>
        <w:t>Rutazibwa</w:t>
      </w:r>
      <w:proofErr w:type="spellEnd"/>
      <w:r>
        <w:rPr>
          <w:color w:val="222222"/>
          <w:sz w:val="20"/>
          <w:szCs w:val="20"/>
          <w:highlight w:val="white"/>
        </w:rPr>
        <w:t xml:space="preserve"> and R. </w:t>
      </w:r>
      <w:proofErr w:type="spellStart"/>
      <w:r>
        <w:rPr>
          <w:color w:val="222222"/>
          <w:sz w:val="20"/>
          <w:szCs w:val="20"/>
          <w:highlight w:val="white"/>
        </w:rPr>
        <w:t>Shilliam</w:t>
      </w:r>
      <w:proofErr w:type="spellEnd"/>
      <w:proofErr w:type="gramStart"/>
      <w:r>
        <w:rPr>
          <w:color w:val="222222"/>
          <w:sz w:val="20"/>
          <w:szCs w:val="20"/>
          <w:highlight w:val="white"/>
        </w:rPr>
        <w:t>)..</w:t>
      </w:r>
      <w:proofErr w:type="gramEnd"/>
      <w:r>
        <w:rPr>
          <w:color w:val="222222"/>
          <w:sz w:val="20"/>
          <w:szCs w:val="20"/>
          <w:highlight w:val="white"/>
        </w:rPr>
        <w:t xml:space="preserve"> London: Routledge, pp. 1-15.</w:t>
      </w:r>
    </w:p>
    <w:p w14:paraId="000000E6" w14:textId="77777777" w:rsidR="00A35DB2" w:rsidRDefault="00000000">
      <w:pPr>
        <w:jc w:val="both"/>
        <w:rPr>
          <w:color w:val="222222"/>
          <w:sz w:val="20"/>
          <w:szCs w:val="20"/>
          <w:highlight w:val="white"/>
        </w:rPr>
      </w:pPr>
      <w:proofErr w:type="spellStart"/>
      <w:r>
        <w:rPr>
          <w:color w:val="222222"/>
          <w:sz w:val="20"/>
          <w:szCs w:val="20"/>
          <w:highlight w:val="white"/>
        </w:rPr>
        <w:t>Slapakova</w:t>
      </w:r>
      <w:proofErr w:type="spellEnd"/>
      <w:r>
        <w:rPr>
          <w:color w:val="222222"/>
          <w:sz w:val="20"/>
          <w:szCs w:val="20"/>
          <w:highlight w:val="white"/>
        </w:rPr>
        <w:t xml:space="preserve">, L., B. Caves, M. N. </w:t>
      </w:r>
      <w:proofErr w:type="spellStart"/>
      <w:r>
        <w:rPr>
          <w:color w:val="222222"/>
          <w:sz w:val="20"/>
          <w:szCs w:val="20"/>
          <w:highlight w:val="white"/>
        </w:rPr>
        <w:t>Posard</w:t>
      </w:r>
      <w:proofErr w:type="spellEnd"/>
      <w:r>
        <w:rPr>
          <w:color w:val="222222"/>
          <w:sz w:val="20"/>
          <w:szCs w:val="20"/>
          <w:highlight w:val="white"/>
        </w:rPr>
        <w:t xml:space="preserve">, J. </w:t>
      </w:r>
      <w:proofErr w:type="spellStart"/>
      <w:r>
        <w:rPr>
          <w:color w:val="222222"/>
          <w:sz w:val="20"/>
          <w:szCs w:val="20"/>
          <w:highlight w:val="white"/>
        </w:rPr>
        <w:t>Muravska</w:t>
      </w:r>
      <w:proofErr w:type="spellEnd"/>
      <w:r>
        <w:rPr>
          <w:color w:val="222222"/>
          <w:sz w:val="20"/>
          <w:szCs w:val="20"/>
          <w:highlight w:val="white"/>
        </w:rPr>
        <w:t xml:space="preserve">, D. Dascalu, D. Y. Myers, R. Kuo, K. Thue (2022) </w:t>
      </w:r>
      <w:r>
        <w:rPr>
          <w:i/>
          <w:color w:val="222222"/>
          <w:sz w:val="20"/>
          <w:szCs w:val="20"/>
          <w:highlight w:val="white"/>
        </w:rPr>
        <w:t>Leveraging diversity for military effectivenes</w:t>
      </w:r>
      <w:r>
        <w:rPr>
          <w:color w:val="222222"/>
          <w:sz w:val="20"/>
          <w:szCs w:val="20"/>
          <w:highlight w:val="white"/>
        </w:rPr>
        <w:t xml:space="preserve">s. RAND Europe. </w:t>
      </w:r>
      <w:hyperlink r:id="rId26">
        <w:r w:rsidR="00A35DB2">
          <w:rPr>
            <w:color w:val="1155CC"/>
            <w:sz w:val="20"/>
            <w:szCs w:val="20"/>
            <w:u w:val="single"/>
          </w:rPr>
          <w:t>https://www.rand.org/content/dam/rand/pubs/research_reports/RRA1000/RRA1026-1/RAND_RRA1026-1.pdf</w:t>
        </w:r>
      </w:hyperlink>
    </w:p>
    <w:p w14:paraId="000000E7" w14:textId="77777777" w:rsidR="00A35DB2" w:rsidRDefault="00A35DB2">
      <w:pPr>
        <w:jc w:val="both"/>
        <w:rPr>
          <w:color w:val="222222"/>
          <w:sz w:val="20"/>
          <w:szCs w:val="20"/>
          <w:highlight w:val="white"/>
        </w:rPr>
      </w:pPr>
    </w:p>
    <w:p w14:paraId="000000E8" w14:textId="77777777" w:rsidR="00A35DB2" w:rsidRDefault="00000000">
      <w:pPr>
        <w:jc w:val="both"/>
        <w:rPr>
          <w:color w:val="222222"/>
          <w:sz w:val="20"/>
          <w:szCs w:val="20"/>
          <w:highlight w:val="white"/>
        </w:rPr>
      </w:pPr>
      <w:r>
        <w:rPr>
          <w:color w:val="222222"/>
          <w:sz w:val="20"/>
          <w:szCs w:val="20"/>
          <w:highlight w:val="white"/>
        </w:rPr>
        <w:t xml:space="preserve">Stockley, S. (2018) Managing the Overseas Estate: the importance of local staff, Available online: </w:t>
      </w:r>
      <w:hyperlink r:id="rId27">
        <w:r w:rsidR="00A35DB2">
          <w:rPr>
            <w:color w:val="1155CC"/>
            <w:sz w:val="20"/>
            <w:szCs w:val="20"/>
            <w:highlight w:val="white"/>
            <w:u w:val="single"/>
          </w:rPr>
          <w:t>https://insidedio.blog.gov.uk/2018/08/20/managing-the-overseas-estate-the-importance-of-local-staff/</w:t>
        </w:r>
      </w:hyperlink>
    </w:p>
    <w:p w14:paraId="000000E9" w14:textId="77777777" w:rsidR="00A35DB2" w:rsidRDefault="00000000">
      <w:pPr>
        <w:jc w:val="both"/>
        <w:rPr>
          <w:color w:val="222222"/>
          <w:sz w:val="20"/>
          <w:szCs w:val="20"/>
          <w:highlight w:val="white"/>
        </w:rPr>
      </w:pPr>
      <w:r>
        <w:rPr>
          <w:color w:val="222222"/>
          <w:sz w:val="20"/>
          <w:szCs w:val="20"/>
          <w:highlight w:val="white"/>
        </w:rPr>
        <w:br/>
        <w:t xml:space="preserve">Taylor, D. (2023) ‘UK secretly deported 100 Nepali guards who protected staff in Kabul’, </w:t>
      </w:r>
      <w:r>
        <w:rPr>
          <w:i/>
          <w:color w:val="222222"/>
          <w:sz w:val="20"/>
          <w:szCs w:val="20"/>
          <w:highlight w:val="white"/>
        </w:rPr>
        <w:t xml:space="preserve">The Guardian, </w:t>
      </w:r>
      <w:hyperlink r:id="rId28" w:anchor=":~:text=More%20than%20100%20Nepali%20guards,UK%2C%20the%20Guardian%20can%20reveal">
        <w:r w:rsidR="00A35DB2">
          <w:rPr>
            <w:color w:val="1155CC"/>
            <w:sz w:val="20"/>
            <w:szCs w:val="20"/>
            <w:highlight w:val="white"/>
            <w:u w:val="single"/>
          </w:rPr>
          <w:t>https://www.theguardian.com/uk-news/2023/apr/25/uk-secretly-deported-100-nepali-guards-who-protected-staff-in-kabul-afghanistan#:~:text=More%20than%20100%20Nepali%20guards,UK%2C%20the%20Guardian%20can%20reveal</w:t>
        </w:r>
      </w:hyperlink>
      <w:r>
        <w:rPr>
          <w:color w:val="222222"/>
          <w:sz w:val="20"/>
          <w:szCs w:val="20"/>
          <w:highlight w:val="white"/>
        </w:rPr>
        <w:t>.</w:t>
      </w:r>
    </w:p>
    <w:p w14:paraId="000000EA" w14:textId="77777777" w:rsidR="00A35DB2" w:rsidRDefault="00A35DB2">
      <w:pPr>
        <w:jc w:val="both"/>
        <w:rPr>
          <w:color w:val="222222"/>
          <w:sz w:val="20"/>
          <w:szCs w:val="20"/>
          <w:highlight w:val="white"/>
        </w:rPr>
      </w:pPr>
    </w:p>
    <w:p w14:paraId="000000EB" w14:textId="77777777" w:rsidR="00A35DB2" w:rsidRDefault="00000000">
      <w:pPr>
        <w:jc w:val="both"/>
        <w:rPr>
          <w:color w:val="222222"/>
          <w:sz w:val="20"/>
          <w:szCs w:val="20"/>
          <w:highlight w:val="white"/>
        </w:rPr>
      </w:pPr>
      <w:r>
        <w:rPr>
          <w:color w:val="222222"/>
          <w:sz w:val="20"/>
          <w:szCs w:val="20"/>
          <w:highlight w:val="white"/>
        </w:rPr>
        <w:t xml:space="preserve">The Commonwealth War Graves Commission (2021) </w:t>
      </w:r>
      <w:r>
        <w:rPr>
          <w:i/>
          <w:color w:val="222222"/>
          <w:sz w:val="20"/>
          <w:szCs w:val="20"/>
          <w:highlight w:val="white"/>
        </w:rPr>
        <w:t xml:space="preserve">Report of the Special Committee to Review </w:t>
      </w:r>
      <w:proofErr w:type="spellStart"/>
      <w:r>
        <w:rPr>
          <w:i/>
          <w:color w:val="222222"/>
          <w:sz w:val="20"/>
          <w:szCs w:val="20"/>
          <w:highlight w:val="white"/>
        </w:rPr>
        <w:t>HIstorical</w:t>
      </w:r>
      <w:proofErr w:type="spellEnd"/>
      <w:r>
        <w:rPr>
          <w:i/>
          <w:color w:val="222222"/>
          <w:sz w:val="20"/>
          <w:szCs w:val="20"/>
          <w:highlight w:val="white"/>
        </w:rPr>
        <w:t xml:space="preserve"> Inequalities in Commemoration</w:t>
      </w:r>
      <w:r>
        <w:rPr>
          <w:color w:val="222222"/>
          <w:sz w:val="20"/>
          <w:szCs w:val="20"/>
          <w:highlight w:val="white"/>
        </w:rPr>
        <w:t xml:space="preserve">. Maidenhead: Commonwealth War Graves Commission. </w:t>
      </w:r>
    </w:p>
    <w:p w14:paraId="000000EC" w14:textId="77777777" w:rsidR="00A35DB2" w:rsidRDefault="00A35DB2">
      <w:pPr>
        <w:jc w:val="both"/>
        <w:rPr>
          <w:color w:val="222222"/>
          <w:sz w:val="20"/>
          <w:szCs w:val="20"/>
          <w:highlight w:val="white"/>
        </w:rPr>
      </w:pPr>
    </w:p>
    <w:p w14:paraId="000000ED" w14:textId="77777777" w:rsidR="00A35DB2" w:rsidRDefault="00000000">
      <w:pPr>
        <w:jc w:val="both"/>
        <w:rPr>
          <w:color w:val="222222"/>
          <w:sz w:val="20"/>
          <w:szCs w:val="20"/>
          <w:highlight w:val="white"/>
        </w:rPr>
      </w:pPr>
      <w:r>
        <w:rPr>
          <w:color w:val="222222"/>
          <w:sz w:val="20"/>
          <w:szCs w:val="20"/>
          <w:highlight w:val="white"/>
        </w:rPr>
        <w:t xml:space="preserve">Thornton, R. ‘Historical Origins of the British Army’s Counterinsurgency and Counterterrorist Techniques’ in: </w:t>
      </w:r>
      <w:r>
        <w:rPr>
          <w:i/>
          <w:color w:val="222222"/>
          <w:sz w:val="20"/>
          <w:szCs w:val="20"/>
          <w:highlight w:val="white"/>
        </w:rPr>
        <w:t>Combating Terrorism and Its Implications for the Security Sector.</w:t>
      </w:r>
      <w:r>
        <w:rPr>
          <w:color w:val="222222"/>
          <w:sz w:val="20"/>
          <w:szCs w:val="20"/>
          <w:highlight w:val="white"/>
        </w:rPr>
        <w:t xml:space="preserve"> TH Winkler, AH </w:t>
      </w:r>
      <w:proofErr w:type="spellStart"/>
      <w:r>
        <w:rPr>
          <w:color w:val="222222"/>
          <w:sz w:val="20"/>
          <w:szCs w:val="20"/>
          <w:highlight w:val="white"/>
        </w:rPr>
        <w:t>Ebnöther</w:t>
      </w:r>
      <w:proofErr w:type="spellEnd"/>
      <w:r>
        <w:rPr>
          <w:color w:val="222222"/>
          <w:sz w:val="20"/>
          <w:szCs w:val="20"/>
          <w:highlight w:val="white"/>
        </w:rPr>
        <w:t xml:space="preserve"> and MB Hansson. </w:t>
      </w:r>
      <w:proofErr w:type="spellStart"/>
      <w:r>
        <w:rPr>
          <w:color w:val="222222"/>
          <w:sz w:val="20"/>
          <w:szCs w:val="20"/>
          <w:highlight w:val="white"/>
        </w:rPr>
        <w:t>Vällingby</w:t>
      </w:r>
      <w:proofErr w:type="spellEnd"/>
      <w:r>
        <w:rPr>
          <w:color w:val="222222"/>
          <w:sz w:val="20"/>
          <w:szCs w:val="20"/>
          <w:highlight w:val="white"/>
        </w:rPr>
        <w:t xml:space="preserve">, Swedish National Defence College, Stockholm, Geneva Centre for the Democratic Control of Armed Forces, Geneva, pp. 26-44. </w:t>
      </w:r>
    </w:p>
    <w:p w14:paraId="000000EE" w14:textId="77777777" w:rsidR="00A35DB2" w:rsidRDefault="00A35DB2">
      <w:pPr>
        <w:jc w:val="both"/>
        <w:rPr>
          <w:color w:val="222222"/>
          <w:sz w:val="20"/>
          <w:szCs w:val="20"/>
          <w:highlight w:val="white"/>
        </w:rPr>
      </w:pPr>
    </w:p>
    <w:p w14:paraId="000000EF" w14:textId="77777777" w:rsidR="00A35DB2" w:rsidRDefault="00000000">
      <w:pPr>
        <w:jc w:val="both"/>
        <w:rPr>
          <w:color w:val="222222"/>
          <w:sz w:val="20"/>
          <w:szCs w:val="20"/>
          <w:highlight w:val="white"/>
        </w:rPr>
      </w:pPr>
      <w:r>
        <w:rPr>
          <w:color w:val="222222"/>
          <w:sz w:val="20"/>
          <w:szCs w:val="20"/>
          <w:highlight w:val="white"/>
        </w:rPr>
        <w:lastRenderedPageBreak/>
        <w:t xml:space="preserve">Tuck, E., &amp; Yang, W. (2012). Decolonization is not a metaphor. </w:t>
      </w:r>
      <w:r>
        <w:rPr>
          <w:i/>
          <w:color w:val="222222"/>
          <w:sz w:val="20"/>
          <w:szCs w:val="20"/>
          <w:highlight w:val="white"/>
        </w:rPr>
        <w:t>Decolonization: Indigeneity. Education &amp; Society</w:t>
      </w:r>
      <w:r>
        <w:rPr>
          <w:color w:val="222222"/>
          <w:sz w:val="20"/>
          <w:szCs w:val="20"/>
          <w:highlight w:val="white"/>
        </w:rPr>
        <w:t>, 1(1), 1-40.</w:t>
      </w:r>
    </w:p>
    <w:p w14:paraId="000000F0" w14:textId="77777777" w:rsidR="00A35DB2" w:rsidRDefault="00A35DB2">
      <w:pPr>
        <w:jc w:val="both"/>
        <w:rPr>
          <w:color w:val="222222"/>
          <w:sz w:val="20"/>
          <w:szCs w:val="20"/>
          <w:highlight w:val="white"/>
        </w:rPr>
      </w:pPr>
    </w:p>
    <w:p w14:paraId="000000F1" w14:textId="77777777" w:rsidR="00A35DB2" w:rsidRDefault="00000000">
      <w:pPr>
        <w:jc w:val="both"/>
        <w:rPr>
          <w:color w:val="222222"/>
          <w:sz w:val="20"/>
          <w:szCs w:val="20"/>
          <w:highlight w:val="white"/>
        </w:rPr>
      </w:pPr>
      <w:r>
        <w:rPr>
          <w:color w:val="222222"/>
          <w:sz w:val="20"/>
          <w:szCs w:val="20"/>
          <w:highlight w:val="white"/>
        </w:rPr>
        <w:t xml:space="preserve">Vallin, V. M. (2015). France as the Gendarme of Africa, 1960–2014. </w:t>
      </w:r>
      <w:r>
        <w:rPr>
          <w:i/>
          <w:color w:val="222222"/>
          <w:sz w:val="20"/>
          <w:szCs w:val="20"/>
          <w:highlight w:val="white"/>
        </w:rPr>
        <w:t xml:space="preserve">Political Science Quarterly, </w:t>
      </w:r>
      <w:r>
        <w:rPr>
          <w:color w:val="222222"/>
          <w:sz w:val="20"/>
          <w:szCs w:val="20"/>
          <w:highlight w:val="white"/>
        </w:rPr>
        <w:t>130(1), 79-101.</w:t>
      </w:r>
    </w:p>
    <w:p w14:paraId="000000F2" w14:textId="77777777" w:rsidR="00A35DB2" w:rsidRDefault="00A35DB2">
      <w:pPr>
        <w:jc w:val="both"/>
        <w:rPr>
          <w:color w:val="222222"/>
          <w:sz w:val="20"/>
          <w:szCs w:val="20"/>
          <w:highlight w:val="white"/>
        </w:rPr>
      </w:pPr>
    </w:p>
    <w:p w14:paraId="000000F3" w14:textId="77777777" w:rsidR="00A35DB2" w:rsidRDefault="00000000">
      <w:pPr>
        <w:jc w:val="both"/>
        <w:rPr>
          <w:color w:val="222222"/>
          <w:sz w:val="20"/>
          <w:szCs w:val="20"/>
          <w:highlight w:val="white"/>
        </w:rPr>
      </w:pPr>
      <w:r>
        <w:rPr>
          <w:color w:val="222222"/>
          <w:sz w:val="20"/>
          <w:szCs w:val="20"/>
          <w:highlight w:val="white"/>
        </w:rPr>
        <w:t xml:space="preserve">Ware, V. (2012). </w:t>
      </w:r>
      <w:r>
        <w:rPr>
          <w:i/>
          <w:color w:val="222222"/>
          <w:sz w:val="20"/>
          <w:szCs w:val="20"/>
          <w:highlight w:val="white"/>
        </w:rPr>
        <w:t>Military migrants: Fighting for YOUR country</w:t>
      </w:r>
      <w:r>
        <w:rPr>
          <w:color w:val="222222"/>
          <w:sz w:val="20"/>
          <w:szCs w:val="20"/>
          <w:highlight w:val="white"/>
        </w:rPr>
        <w:t>. Basingstoke: Palgrave Macmillan.</w:t>
      </w:r>
    </w:p>
    <w:p w14:paraId="000000F4" w14:textId="77777777" w:rsidR="00A35DB2" w:rsidRDefault="00A35DB2">
      <w:pPr>
        <w:jc w:val="both"/>
        <w:rPr>
          <w:color w:val="222222"/>
          <w:sz w:val="20"/>
          <w:szCs w:val="20"/>
          <w:highlight w:val="white"/>
        </w:rPr>
      </w:pPr>
    </w:p>
    <w:p w14:paraId="000000F5" w14:textId="77777777" w:rsidR="00A35DB2" w:rsidRDefault="00000000">
      <w:pPr>
        <w:jc w:val="both"/>
        <w:rPr>
          <w:color w:val="222222"/>
          <w:sz w:val="20"/>
          <w:szCs w:val="20"/>
          <w:highlight w:val="white"/>
        </w:rPr>
      </w:pPr>
      <w:r>
        <w:rPr>
          <w:color w:val="383838"/>
          <w:sz w:val="20"/>
          <w:szCs w:val="20"/>
          <w:highlight w:val="white"/>
        </w:rPr>
        <w:t>Zimmerman, S. J. (2024). Militarization and Gender-Based Violence in French Colonial and Contemporary Sahelian Africa.</w:t>
      </w:r>
      <w:r>
        <w:rPr>
          <w:i/>
          <w:color w:val="383838"/>
          <w:sz w:val="20"/>
          <w:szCs w:val="20"/>
          <w:highlight w:val="white"/>
        </w:rPr>
        <w:t xml:space="preserve"> Journal of West African History,</w:t>
      </w:r>
      <w:r>
        <w:rPr>
          <w:color w:val="383838"/>
          <w:sz w:val="20"/>
          <w:szCs w:val="20"/>
          <w:highlight w:val="white"/>
        </w:rPr>
        <w:t xml:space="preserve"> 10(1), 85-110.</w:t>
      </w:r>
    </w:p>
    <w:p w14:paraId="000000F6" w14:textId="77777777" w:rsidR="00A35DB2" w:rsidRDefault="00A35DB2">
      <w:pPr>
        <w:spacing w:before="240" w:after="240"/>
        <w:jc w:val="both"/>
        <w:rPr>
          <w:highlight w:val="yellow"/>
        </w:rPr>
      </w:pPr>
    </w:p>
    <w:p w14:paraId="000000F7" w14:textId="77777777" w:rsidR="00A35DB2" w:rsidRDefault="00A35DB2">
      <w:pPr>
        <w:spacing w:before="240"/>
        <w:ind w:firstLine="720"/>
        <w:jc w:val="both"/>
        <w:rPr>
          <w:highlight w:val="yellow"/>
        </w:rPr>
      </w:pPr>
    </w:p>
    <w:sectPr w:rsidR="00A35DB2">
      <w:headerReference w:type="default" r:id="rId29"/>
      <w:footerReference w:type="default" r:id="rId3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D948" w14:textId="77777777" w:rsidR="0083016B" w:rsidRDefault="0083016B">
      <w:pPr>
        <w:spacing w:line="240" w:lineRule="auto"/>
      </w:pPr>
      <w:r>
        <w:separator/>
      </w:r>
    </w:p>
  </w:endnote>
  <w:endnote w:type="continuationSeparator" w:id="0">
    <w:p w14:paraId="3413BA1E" w14:textId="77777777" w:rsidR="0083016B" w:rsidRDefault="00830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9" w14:textId="702C8977" w:rsidR="00A35DB2" w:rsidRDefault="00000000">
    <w:pPr>
      <w:jc w:val="right"/>
    </w:pPr>
    <w:r>
      <w:fldChar w:fldCharType="begin"/>
    </w:r>
    <w:r>
      <w:instrText>PAGE</w:instrText>
    </w:r>
    <w:r>
      <w:fldChar w:fldCharType="separate"/>
    </w:r>
    <w:r w:rsidR="00704DE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D05B" w14:textId="77777777" w:rsidR="0083016B" w:rsidRDefault="0083016B">
      <w:pPr>
        <w:spacing w:line="240" w:lineRule="auto"/>
      </w:pPr>
      <w:r>
        <w:separator/>
      </w:r>
    </w:p>
  </w:footnote>
  <w:footnote w:type="continuationSeparator" w:id="0">
    <w:p w14:paraId="7F81B8E3" w14:textId="77777777" w:rsidR="0083016B" w:rsidRDefault="0083016B">
      <w:pPr>
        <w:spacing w:line="240" w:lineRule="auto"/>
      </w:pPr>
      <w:r>
        <w:continuationSeparator/>
      </w:r>
    </w:p>
  </w:footnote>
  <w:footnote w:id="1">
    <w:p w14:paraId="000000FA" w14:textId="77777777" w:rsidR="00A35DB2" w:rsidRDefault="00000000">
      <w:pPr>
        <w:spacing w:line="240" w:lineRule="auto"/>
        <w:rPr>
          <w:sz w:val="20"/>
          <w:szCs w:val="20"/>
        </w:rPr>
      </w:pPr>
      <w:r>
        <w:rPr>
          <w:vertAlign w:val="superscript"/>
        </w:rPr>
        <w:footnoteRef/>
      </w:r>
      <w:r>
        <w:rPr>
          <w:sz w:val="20"/>
          <w:szCs w:val="20"/>
        </w:rPr>
        <w:t xml:space="preserve"> We thank an anonymous reviewer for this helpful phrasing</w:t>
      </w:r>
    </w:p>
  </w:footnote>
  <w:footnote w:id="2">
    <w:p w14:paraId="000000FD" w14:textId="77777777" w:rsidR="00A35DB2" w:rsidRDefault="00000000">
      <w:pPr>
        <w:spacing w:line="240" w:lineRule="auto"/>
        <w:rPr>
          <w:sz w:val="18"/>
          <w:szCs w:val="18"/>
        </w:rPr>
      </w:pPr>
      <w:r>
        <w:rPr>
          <w:vertAlign w:val="superscript"/>
        </w:rPr>
        <w:footnoteRef/>
      </w:r>
      <w:r>
        <w:rPr>
          <w:sz w:val="20"/>
          <w:szCs w:val="20"/>
        </w:rPr>
        <w:t xml:space="preserve"> </w:t>
      </w:r>
      <w:r>
        <w:rPr>
          <w:sz w:val="18"/>
          <w:szCs w:val="18"/>
        </w:rPr>
        <w:t xml:space="preserve">We recognise the important feminist research on the reproductive work of military spouses, which often plays out on the margins of the ‘military family’  (e.g. Long 2021) as well as that of sex workers around army bases. We see parallels between the exploitation and invisibilisation of this informal labour and what we call the ‘British Reserve Army of Labour’. However, for analytical clarity, we reserve the concept of the ‘British Reserve Army of Labour’ to those who are in a contractual relationship with the British Army (either directly or through subcontractors). </w:t>
      </w:r>
    </w:p>
  </w:footnote>
  <w:footnote w:id="3">
    <w:p w14:paraId="000000FC" w14:textId="77777777" w:rsidR="00A35DB2" w:rsidRDefault="00000000">
      <w:pPr>
        <w:spacing w:line="240" w:lineRule="auto"/>
        <w:rPr>
          <w:sz w:val="20"/>
          <w:szCs w:val="20"/>
        </w:rPr>
      </w:pPr>
      <w:r>
        <w:rPr>
          <w:vertAlign w:val="superscript"/>
        </w:rPr>
        <w:footnoteRef/>
      </w:r>
      <w:r>
        <w:rPr>
          <w:sz w:val="20"/>
          <w:szCs w:val="20"/>
        </w:rPr>
        <w:t xml:space="preserve"> We thank an anonymous reviewer for reminding us of these intelligence missions that took place prior to the British Army’s deployment to Afghanistan</w:t>
      </w:r>
    </w:p>
  </w:footnote>
  <w:footnote w:id="4">
    <w:p w14:paraId="000000F8" w14:textId="77777777" w:rsidR="00A35DB2" w:rsidRDefault="00000000">
      <w:pPr>
        <w:spacing w:line="240" w:lineRule="auto"/>
        <w:rPr>
          <w:sz w:val="20"/>
          <w:szCs w:val="20"/>
        </w:rPr>
      </w:pPr>
      <w:r>
        <w:rPr>
          <w:vertAlign w:val="superscript"/>
        </w:rPr>
        <w:footnoteRef/>
      </w:r>
      <w:r>
        <w:rPr>
          <w:sz w:val="20"/>
          <w:szCs w:val="20"/>
        </w:rPr>
        <w:t xml:space="preserve"> </w:t>
      </w:r>
      <w:r>
        <w:rPr>
          <w:sz w:val="16"/>
          <w:szCs w:val="16"/>
        </w:rPr>
        <w:t>We are indebted to Catherine Baker for this point.</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B" w14:textId="77777777" w:rsidR="00A35DB2" w:rsidRDefault="00A35D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DB2"/>
    <w:rsid w:val="000251EE"/>
    <w:rsid w:val="00132403"/>
    <w:rsid w:val="00142077"/>
    <w:rsid w:val="001A7793"/>
    <w:rsid w:val="00556607"/>
    <w:rsid w:val="005B61F0"/>
    <w:rsid w:val="00704DEB"/>
    <w:rsid w:val="0083016B"/>
    <w:rsid w:val="00912872"/>
    <w:rsid w:val="00A35DB2"/>
    <w:rsid w:val="00E865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834F"/>
  <w15:docId w15:val="{1BE66172-A3AA-4A79-9238-9CCF5A71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12C11"/>
    <w:rPr>
      <w:b/>
      <w:bCs/>
    </w:rPr>
  </w:style>
  <w:style w:type="character" w:customStyle="1" w:styleId="CommentSubjectChar">
    <w:name w:val="Comment Subject Char"/>
    <w:basedOn w:val="CommentTextChar"/>
    <w:link w:val="CommentSubject"/>
    <w:uiPriority w:val="99"/>
    <w:semiHidden/>
    <w:rsid w:val="00812C11"/>
    <w:rPr>
      <w:b/>
      <w:bCs/>
      <w:sz w:val="20"/>
      <w:szCs w:val="20"/>
    </w:rPr>
  </w:style>
  <w:style w:type="paragraph" w:styleId="Revision">
    <w:name w:val="Revision"/>
    <w:hidden/>
    <w:uiPriority w:val="99"/>
    <w:semiHidden/>
    <w:rsid w:val="003F0A8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77/0967010617744977" TargetMode="External"/><Relationship Id="rId13" Type="http://schemas.openxmlformats.org/officeDocument/2006/relationships/hyperlink" Target="https://committees.parliament.uk/oralevidence/2978/html/" TargetMode="External"/><Relationship Id="rId18" Type="http://schemas.openxmlformats.org/officeDocument/2006/relationships/hyperlink" Target="https://www.bbc.co.uk/news/world-asia-56831875" TargetMode="External"/><Relationship Id="rId26" Type="http://schemas.openxmlformats.org/officeDocument/2006/relationships/hyperlink" Target="https://www.rand.org/content/dam/rand/pubs/research_reports/RRA1000/RRA1026-1/RAND_RRA1026-1.pdf" TargetMode="External"/><Relationship Id="rId3" Type="http://schemas.openxmlformats.org/officeDocument/2006/relationships/settings" Target="settings.xml"/><Relationship Id="rId21" Type="http://schemas.openxmlformats.org/officeDocument/2006/relationships/hyperlink" Target="https://assets.publishing.service.gov.uk/media/5f2d68ee8fa8f57ad042910f/20180806-MOD_DI_Plan_A4_v14_Final-U.pdf" TargetMode="External"/><Relationship Id="rId7" Type="http://schemas.openxmlformats.org/officeDocument/2006/relationships/hyperlink" Target="https://www.army.mod.uk/people/careers/joining-as-a-non-uk-national/" TargetMode="External"/><Relationship Id="rId12" Type="http://schemas.openxmlformats.org/officeDocument/2006/relationships/hyperlink" Target="https://publications.parliament.uk/pa/cm5803/cmselect/cmdfence/725/summary.html" TargetMode="External"/><Relationship Id="rId17" Type="http://schemas.openxmlformats.org/officeDocument/2006/relationships/hyperlink" Target="https://www.whatdotheyknow.com/request/locally_employed_civilian_person/response/1224046/attach/2/20180829%20FOI2018%2010749%20TAYLOR%20REPLY.pdf?cookie_passthrough=1" TargetMode="External"/><Relationship Id="rId25" Type="http://schemas.openxmlformats.org/officeDocument/2006/relationships/hyperlink" Target="https://questions-statements.parliament.uk/written-questions/detail/2024-01-16/9899" TargetMode="External"/><Relationship Id="rId2" Type="http://schemas.openxmlformats.org/officeDocument/2006/relationships/styles" Target="styles.xml"/><Relationship Id="rId16" Type="http://schemas.openxmlformats.org/officeDocument/2006/relationships/hyperlink" Target="https://www.parliament.uk/globalassets/documents/commons-committees/defence/150918_SoS_Afghan-Interpreters.pdf" TargetMode="External"/><Relationship Id="rId20" Type="http://schemas.openxmlformats.org/officeDocument/2006/relationships/hyperlink" Target="https://globalsocialtheory.org/concepts/colonialitymoderni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libproxy.york.ac.uk/10.1080/0031322X.2012.701491" TargetMode="External"/><Relationship Id="rId24" Type="http://schemas.openxmlformats.org/officeDocument/2006/relationships/hyperlink" Target="https://assets.publishing.service.gov.uk/media/5a7f78b3ed915d74e33f6a38/AGAI_067.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questions-statements.parliament.uk/written-questions/detail/2019-01-22/211158" TargetMode="External"/><Relationship Id="rId23" Type="http://schemas.openxmlformats.org/officeDocument/2006/relationships/hyperlink" Target="https://assets.publishing.service.gov.uk/media/64525cbdfaf4aa0012e13238/20230503-AJP-3_27_COIN_EA_V2-O.pdf" TargetMode="External"/><Relationship Id="rId28" Type="http://schemas.openxmlformats.org/officeDocument/2006/relationships/hyperlink" Target="https://www.theguardian.com/uk-news/2023/apr/25/uk-secretly-deported-100-nepali-guards-who-protected-staff-in-kabul-afghanistan" TargetMode="External"/><Relationship Id="rId10" Type="http://schemas.openxmlformats.org/officeDocument/2006/relationships/hyperlink" Target="https://www.army.mod.uk/media/14177/21-07-267-army-leadership-doctrine-web.pdf" TargetMode="External"/><Relationship Id="rId19" Type="http://schemas.openxmlformats.org/officeDocument/2006/relationships/hyperlink" Target="https://www.chathamhouse.org/2021/05/integration-and-anti-racism-british-arm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news/articles/cpd4lp6w378o" TargetMode="External"/><Relationship Id="rId14" Type="http://schemas.openxmlformats.org/officeDocument/2006/relationships/hyperlink" Target="https://www.telegraph.co.uk/news/2023/04/14/national-army-museum-resists-decolonisation-british-history/" TargetMode="External"/><Relationship Id="rId22" Type="http://schemas.openxmlformats.org/officeDocument/2006/relationships/hyperlink" Target="https://assets.publishing.service.gov.uk/media/6477698d5f7bb7000c7fa2b3/JSP_753_Part_1_V5.0_Mar_2023.pdf" TargetMode="External"/><Relationship Id="rId27" Type="http://schemas.openxmlformats.org/officeDocument/2006/relationships/hyperlink" Target="https://insidedio.blog.gov.uk/2018/08/20/managing-the-overseas-estate-the-importance-of-local-staf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2KkKUFSOPTEZcluND883FzUZ7Q==">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9995</Words>
  <Characters>56978</Characters>
  <Application>Microsoft Office Word</Application>
  <DocSecurity>0</DocSecurity>
  <Lines>474</Lines>
  <Paragraphs>133</Paragraphs>
  <ScaleCrop>false</ScaleCrop>
  <Company/>
  <LinksUpToDate>false</LinksUpToDate>
  <CharactersWithSpaces>66840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Caddick, Nick</dc:creator>
  <cp:lastModifiedBy>Sara De Jong</cp:lastModifiedBy>
  <cp:revision>2</cp:revision>
  <dcterms:created xsi:type="dcterms:W3CDTF">2025-07-22T21:21:00Z</dcterms:created>
  <dcterms:modified xsi:type="dcterms:W3CDTF">2025-07-22T21:21:00Z</dcterms:modified>
</cp:coreProperties>
</file>