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668A4" w14:textId="068B933A" w:rsidR="00B46E88" w:rsidRPr="00E05500" w:rsidRDefault="00B46E88">
      <w:pPr>
        <w:rPr>
          <w:b/>
          <w:bCs/>
        </w:rPr>
      </w:pPr>
      <w:r w:rsidRPr="00E05500">
        <w:rPr>
          <w:b/>
          <w:bCs/>
        </w:rPr>
        <w:t>Public food procurement as a tool for building food system resilience in the UK</w:t>
      </w:r>
    </w:p>
    <w:p w14:paraId="0D26E685" w14:textId="77777777" w:rsidR="00666766" w:rsidRPr="00E05500" w:rsidRDefault="00666766" w:rsidP="00C4192B"/>
    <w:p w14:paraId="0209F82E" w14:textId="441EE3D1" w:rsidR="001B34B1" w:rsidRPr="00E05500" w:rsidRDefault="00BD3EB5" w:rsidP="001B34B1">
      <w:r w:rsidRPr="00E05500">
        <w:t>Public institutions, as essential providers of meals to diverse communities, have a responsibility to support sustainable and equitable food systems through strategic procurement policies. By adopting robust sustainability criteria and supporting rural economies, they can strengthen food</w:t>
      </w:r>
      <w:r w:rsidR="00434218" w:rsidRPr="00E05500">
        <w:t xml:space="preserve"> system</w:t>
      </w:r>
      <w:r w:rsidR="00B475BC" w:rsidRPr="00E05500">
        <w:rPr>
          <w:rStyle w:val="CommentReference"/>
        </w:rPr>
        <w:t xml:space="preserve"> </w:t>
      </w:r>
      <w:r w:rsidR="00B475BC" w:rsidRPr="00E05500">
        <w:t>re</w:t>
      </w:r>
      <w:r w:rsidRPr="00E05500">
        <w:t xml:space="preserve">silience. </w:t>
      </w:r>
      <w:r w:rsidR="001B34B1" w:rsidRPr="00E05500">
        <w:t>By also ensuring nutritious food is accessible, public-sector cater</w:t>
      </w:r>
      <w:r w:rsidR="00710A55" w:rsidRPr="00E05500">
        <w:t>ing</w:t>
      </w:r>
      <w:r w:rsidR="001B34B1" w:rsidRPr="00E05500">
        <w:t xml:space="preserve"> play</w:t>
      </w:r>
      <w:r w:rsidR="00710A55" w:rsidRPr="00E05500">
        <w:t>s</w:t>
      </w:r>
      <w:r w:rsidR="001B34B1" w:rsidRPr="00E05500">
        <w:t xml:space="preserve"> a key role in the transition to a resilient, equitable food future.</w:t>
      </w:r>
    </w:p>
    <w:p w14:paraId="749C1DCC" w14:textId="77777777" w:rsidR="00BD3EB5" w:rsidRPr="00E05500" w:rsidRDefault="00BD3EB5" w:rsidP="00C4192B"/>
    <w:p w14:paraId="0F1AB1C9" w14:textId="242C30FD" w:rsidR="004472D9" w:rsidRPr="00E05500" w:rsidRDefault="00C4192B" w:rsidP="00C4192B">
      <w:r w:rsidRPr="00E05500">
        <w:t>Public institutions</w:t>
      </w:r>
      <w:r w:rsidR="00CF77C7" w:rsidRPr="00E05500">
        <w:t xml:space="preserve"> </w:t>
      </w:r>
      <w:r w:rsidRPr="00E05500">
        <w:t xml:space="preserve">have the economic leverage to support farmers and food manufacturers who prioritise sustainable practices. </w:t>
      </w:r>
      <w:r w:rsidR="001973AA" w:rsidRPr="00E05500">
        <w:t xml:space="preserve">Public food procurement - the provision of food in </w:t>
      </w:r>
      <w:r w:rsidR="00985378" w:rsidRPr="00E05500">
        <w:t xml:space="preserve">schools, </w:t>
      </w:r>
      <w:r w:rsidR="001973AA" w:rsidRPr="00E05500">
        <w:t>hospitals</w:t>
      </w:r>
      <w:r w:rsidR="00D87907" w:rsidRPr="00E05500">
        <w:t xml:space="preserve">, </w:t>
      </w:r>
      <w:r w:rsidR="001973AA" w:rsidRPr="00E05500">
        <w:t xml:space="preserve">care homes, prisons, and government offices - accounts for a substantial 5.5% of total </w:t>
      </w:r>
      <w:r w:rsidR="00CF77C7" w:rsidRPr="00E05500">
        <w:t xml:space="preserve">UK </w:t>
      </w:r>
      <w:r w:rsidR="001973AA" w:rsidRPr="00E05500">
        <w:t>food sales at £2.4 billion annually</w:t>
      </w:r>
      <w:r w:rsidR="004E44BB" w:rsidRPr="00E05500">
        <w:t xml:space="preserve"> </w:t>
      </w:r>
      <w:r w:rsidR="00EC7CBE" w:rsidRPr="00E05500">
        <w:t>[1]</w:t>
      </w:r>
      <w:r w:rsidR="009F1DE1" w:rsidRPr="00E05500">
        <w:t>.</w:t>
      </w:r>
      <w:r w:rsidR="00021FA2" w:rsidRPr="00E05500">
        <w:t xml:space="preserve"> </w:t>
      </w:r>
      <w:r w:rsidR="00AD6593" w:rsidRPr="00E05500">
        <w:t xml:space="preserve">Even within the context of </w:t>
      </w:r>
      <w:r w:rsidR="001172BB" w:rsidRPr="00E05500">
        <w:t xml:space="preserve">UK </w:t>
      </w:r>
      <w:r w:rsidR="00AD6593" w:rsidRPr="00E05500">
        <w:t>schools alone</w:t>
      </w:r>
      <w:r w:rsidR="001172BB" w:rsidRPr="00E05500">
        <w:t xml:space="preserve">, the significance of public food procurement is evident, with </w:t>
      </w:r>
      <w:r w:rsidR="00A225EF" w:rsidRPr="00E05500">
        <w:t>c</w:t>
      </w:r>
      <w:r w:rsidR="001973AA" w:rsidRPr="00E05500">
        <w:t>hildren consum</w:t>
      </w:r>
      <w:r w:rsidR="001172BB" w:rsidRPr="00E05500">
        <w:t>ing</w:t>
      </w:r>
      <w:r w:rsidR="001973AA" w:rsidRPr="00E05500">
        <w:t xml:space="preserve"> around 30% </w:t>
      </w:r>
      <w:hyperlink r:id="rId12">
        <w:r w:rsidR="001973AA" w:rsidRPr="00E05500">
          <w:t>of</w:t>
        </w:r>
      </w:hyperlink>
      <w:hyperlink r:id="rId13">
        <w:r w:rsidR="001973AA" w:rsidRPr="00E05500">
          <w:t xml:space="preserve"> their daily food and drink during the school day</w:t>
        </w:r>
      </w:hyperlink>
      <w:r w:rsidR="009F1DE1" w:rsidRPr="00E05500">
        <w:t xml:space="preserve"> </w:t>
      </w:r>
      <w:r w:rsidR="007F43D8" w:rsidRPr="00E05500">
        <w:t>[2]</w:t>
      </w:r>
      <w:r w:rsidR="009F1DE1" w:rsidRPr="00E05500">
        <w:t>.</w:t>
      </w:r>
      <w:r w:rsidR="001973AA" w:rsidRPr="00E05500">
        <w:t xml:space="preserve"> </w:t>
      </w:r>
      <w:r w:rsidR="00C0132C" w:rsidRPr="00E05500">
        <w:t>Spending p</w:t>
      </w:r>
      <w:r w:rsidR="001973AA" w:rsidRPr="00E05500">
        <w:t>ublic money</w:t>
      </w:r>
      <w:r w:rsidR="00C0132C" w:rsidRPr="00E05500">
        <w:t xml:space="preserve"> </w:t>
      </w:r>
      <w:r w:rsidR="001973AA" w:rsidRPr="00E05500">
        <w:t xml:space="preserve">on healthy ingredients sourced from </w:t>
      </w:r>
      <w:r w:rsidR="0058597A" w:rsidRPr="00E05500">
        <w:t>transformative farming practices</w:t>
      </w:r>
      <w:r w:rsidR="00406F33" w:rsidRPr="00E05500">
        <w:t xml:space="preserve"> </w:t>
      </w:r>
      <w:r w:rsidR="001973AA" w:rsidRPr="00E05500">
        <w:t xml:space="preserve">can </w:t>
      </w:r>
      <w:r w:rsidR="00406794" w:rsidRPr="00E05500">
        <w:t xml:space="preserve">greatly benefit </w:t>
      </w:r>
      <w:r w:rsidRPr="00E05500">
        <w:t>public health</w:t>
      </w:r>
      <w:r w:rsidR="004E44BB" w:rsidRPr="00E05500">
        <w:t>,</w:t>
      </w:r>
      <w:r w:rsidR="001973AA" w:rsidRPr="00E05500">
        <w:t xml:space="preserve"> </w:t>
      </w:r>
      <w:r w:rsidRPr="00E05500">
        <w:t>food security</w:t>
      </w:r>
      <w:r w:rsidR="004E44BB" w:rsidRPr="00E05500">
        <w:t xml:space="preserve"> </w:t>
      </w:r>
      <w:r w:rsidR="00DC2BBC" w:rsidRPr="00E05500">
        <w:t xml:space="preserve">and </w:t>
      </w:r>
      <w:r w:rsidR="004E44BB" w:rsidRPr="00E05500">
        <w:t>environmental sustainability</w:t>
      </w:r>
      <w:r w:rsidR="001973AA" w:rsidRPr="00E05500">
        <w:t xml:space="preserve">. </w:t>
      </w:r>
      <w:r w:rsidR="008C276D" w:rsidRPr="00E05500">
        <w:t>This can be ac</w:t>
      </w:r>
      <w:r w:rsidR="0068047B" w:rsidRPr="00E05500">
        <w:t>hieved by sourcing produce from agroecological farming systems</w:t>
      </w:r>
      <w:r w:rsidR="00F80058" w:rsidRPr="00E05500">
        <w:t xml:space="preserve">, which are characterised not only </w:t>
      </w:r>
      <w:r w:rsidR="0058597A" w:rsidRPr="00E05500">
        <w:t>by a holistic approach that integrates ecological principles, reduces input consumption, and enhances biodiversity and soil health</w:t>
      </w:r>
      <w:r w:rsidR="00124938" w:rsidRPr="00E05500">
        <w:t>, bu</w:t>
      </w:r>
      <w:r w:rsidR="003426B5" w:rsidRPr="00E05500">
        <w:t>t, more importantly</w:t>
      </w:r>
      <w:r w:rsidR="00124938" w:rsidRPr="00E05500">
        <w:t xml:space="preserve">, also address the social and political dimensions of the food system, aiming to challenge and dismantle the structures that have led to unsustainable and unjust agricultural systems. </w:t>
      </w:r>
      <w:r w:rsidR="00F20B2C" w:rsidRPr="00E05500">
        <w:t>Agroecology</w:t>
      </w:r>
      <w:r w:rsidR="00124938" w:rsidRPr="00E05500">
        <w:t xml:space="preserve"> goes beyond ecological principles to emphasi</w:t>
      </w:r>
      <w:r w:rsidR="00F20B2C" w:rsidRPr="00E05500">
        <w:t>s</w:t>
      </w:r>
      <w:r w:rsidR="00124938" w:rsidRPr="00E05500">
        <w:t>e social equity, community empowerment, and food sovereignty, prioriti</w:t>
      </w:r>
      <w:r w:rsidR="00F20B2C" w:rsidRPr="00E05500">
        <w:t>s</w:t>
      </w:r>
      <w:r w:rsidR="00124938" w:rsidRPr="00E05500">
        <w:t xml:space="preserve">ing participation, local knowledge, and active farmer involvement at both the farm and community levels. By addressing power relations and governance, agroecology promotes responsible governance, human and social values </w:t>
      </w:r>
      <w:r w:rsidR="004F776A" w:rsidRPr="00E05500">
        <w:t xml:space="preserve">of </w:t>
      </w:r>
      <w:r w:rsidR="00124938" w:rsidRPr="00E05500">
        <w:t>equit</w:t>
      </w:r>
      <w:r w:rsidR="00945EA4" w:rsidRPr="00E05500">
        <w:t>y</w:t>
      </w:r>
      <w:r w:rsidR="00124938" w:rsidRPr="00E05500">
        <w:t>, accessib</w:t>
      </w:r>
      <w:r w:rsidR="004F776A" w:rsidRPr="00E05500">
        <w:t>ility</w:t>
      </w:r>
      <w:r w:rsidR="00124938" w:rsidRPr="00E05500">
        <w:t>, and inclusiv</w:t>
      </w:r>
      <w:r w:rsidR="004F776A" w:rsidRPr="00E05500">
        <w:t>ity</w:t>
      </w:r>
      <w:r w:rsidR="00124938" w:rsidRPr="00E05500">
        <w:t xml:space="preserve"> </w:t>
      </w:r>
      <w:r w:rsidR="0058597A" w:rsidRPr="00E05500">
        <w:t>[3, 4]</w:t>
      </w:r>
      <w:r w:rsidR="00771B87" w:rsidRPr="00E05500">
        <w:t>.</w:t>
      </w:r>
      <w:r w:rsidR="004472D9" w:rsidRPr="00E05500">
        <w:t xml:space="preserve"> </w:t>
      </w:r>
    </w:p>
    <w:p w14:paraId="025C32CE" w14:textId="77777777" w:rsidR="00200BA5" w:rsidRPr="00E05500" w:rsidRDefault="00200BA5" w:rsidP="00C4192B"/>
    <w:p w14:paraId="0B504164" w14:textId="2BC610BB" w:rsidR="00D603CB" w:rsidRPr="00E05500" w:rsidRDefault="0011256C" w:rsidP="00D603CB">
      <w:r w:rsidRPr="00E05500">
        <w:t xml:space="preserve">The </w:t>
      </w:r>
      <w:r w:rsidR="00530C9D" w:rsidRPr="00E05500">
        <w:t xml:space="preserve">government’s 2022 </w:t>
      </w:r>
      <w:r w:rsidRPr="00E05500">
        <w:t xml:space="preserve">initiation of a review process of the UK's public food procurement standards, governed by the Government Buying Standards for Food and Catering Services (GBSF), represents a </w:t>
      </w:r>
      <w:r w:rsidR="00FD01E1" w:rsidRPr="00E05500">
        <w:t>critical</w:t>
      </w:r>
      <w:r w:rsidRPr="00E05500">
        <w:t xml:space="preserve"> moment for shaping the </w:t>
      </w:r>
      <w:r w:rsidR="00AF6391" w:rsidRPr="00E05500">
        <w:t xml:space="preserve">UK’s </w:t>
      </w:r>
      <w:r w:rsidR="009A0004" w:rsidRPr="00E05500">
        <w:t>commitment to</w:t>
      </w:r>
      <w:r w:rsidRPr="00E05500">
        <w:t xml:space="preserve"> support health, equity, and environmental sustainability within the food system.</w:t>
      </w:r>
      <w:r w:rsidR="00A65FAF" w:rsidRPr="00E05500">
        <w:t xml:space="preserve"> </w:t>
      </w:r>
      <w:r w:rsidR="00E24229" w:rsidRPr="00E05500">
        <w:t xml:space="preserve">Events </w:t>
      </w:r>
      <w:r w:rsidR="0059005F" w:rsidRPr="00E05500">
        <w:t xml:space="preserve">in this ongoing </w:t>
      </w:r>
      <w:r w:rsidR="00676888" w:rsidRPr="00E05500">
        <w:t>process</w:t>
      </w:r>
      <w:r w:rsidR="008E4CC1" w:rsidRPr="00E05500">
        <w:t>,</w:t>
      </w:r>
      <w:r w:rsidR="0059005F" w:rsidRPr="00E05500">
        <w:t xml:space="preserve"> however</w:t>
      </w:r>
      <w:r w:rsidR="008E4CC1" w:rsidRPr="00E05500">
        <w:t>,</w:t>
      </w:r>
      <w:r w:rsidR="0059005F" w:rsidRPr="00E05500">
        <w:t xml:space="preserve"> highlight </w:t>
      </w:r>
      <w:r w:rsidR="00AA13E5" w:rsidRPr="00E05500">
        <w:t xml:space="preserve">the need </w:t>
      </w:r>
      <w:r w:rsidR="009A0004" w:rsidRPr="00E05500">
        <w:t xml:space="preserve">for a </w:t>
      </w:r>
      <w:r w:rsidR="00550DEE" w:rsidRPr="00E05500">
        <w:t>clear strategic direction and decisive action</w:t>
      </w:r>
      <w:r w:rsidR="00343628" w:rsidRPr="00E05500">
        <w:t>.</w:t>
      </w:r>
      <w:r w:rsidR="00E24229" w:rsidRPr="00E05500">
        <w:t xml:space="preserve"> </w:t>
      </w:r>
      <w:r w:rsidR="00F3139D" w:rsidRPr="00E05500">
        <w:t>D</w:t>
      </w:r>
      <w:r w:rsidR="00B4421F" w:rsidRPr="00E05500">
        <w:t xml:space="preserve">irections from </w:t>
      </w:r>
      <w:r w:rsidR="005C23C0" w:rsidRPr="00E05500">
        <w:t xml:space="preserve">both </w:t>
      </w:r>
      <w:r w:rsidR="00B4421F" w:rsidRPr="00E05500">
        <w:t xml:space="preserve">DEFRA's consultation </w:t>
      </w:r>
      <w:r w:rsidR="007F1F8D" w:rsidRPr="00E05500">
        <w:t xml:space="preserve">in summer 2022, </w:t>
      </w:r>
      <w:r w:rsidR="00B4421F" w:rsidRPr="00E05500">
        <w:t>a</w:t>
      </w:r>
      <w:r w:rsidR="007F1F8D" w:rsidRPr="00E05500">
        <w:t>lon</w:t>
      </w:r>
      <w:r w:rsidR="00B95E21" w:rsidRPr="00E05500">
        <w:t>g</w:t>
      </w:r>
      <w:r w:rsidR="007F1F8D" w:rsidRPr="00E05500">
        <w:t>side</w:t>
      </w:r>
      <w:r w:rsidR="00B4421F" w:rsidRPr="00E05500">
        <w:t xml:space="preserve"> Sir Keir Starmer’s </w:t>
      </w:r>
      <w:r w:rsidR="007416A3" w:rsidRPr="00E05500">
        <w:t xml:space="preserve">more recent </w:t>
      </w:r>
      <w:r w:rsidR="00B4421F" w:rsidRPr="00E05500">
        <w:t xml:space="preserve">pledge </w:t>
      </w:r>
      <w:r w:rsidR="007416A3" w:rsidRPr="00E05500">
        <w:t xml:space="preserve">under the new </w:t>
      </w:r>
      <w:r w:rsidR="00B4421F" w:rsidRPr="00E05500">
        <w:t>Labour government to direct half of public sector food spending towards local or environmentally certified food</w:t>
      </w:r>
      <w:r w:rsidR="007416A3" w:rsidRPr="00E05500">
        <w:t>, signal a shift in procurement strategy</w:t>
      </w:r>
      <w:r w:rsidR="00B4421F" w:rsidRPr="00E05500">
        <w:t xml:space="preserve">. However, </w:t>
      </w:r>
      <w:r w:rsidR="0073316B" w:rsidRPr="00E05500">
        <w:t xml:space="preserve">in contrast to this, </w:t>
      </w:r>
      <w:r w:rsidR="00B4421F" w:rsidRPr="00E05500">
        <w:t xml:space="preserve">the </w:t>
      </w:r>
      <w:r w:rsidR="00606576" w:rsidRPr="00E05500">
        <w:t xml:space="preserve">former </w:t>
      </w:r>
      <w:r w:rsidR="009F6DC6" w:rsidRPr="00E05500">
        <w:t>g</w:t>
      </w:r>
      <w:r w:rsidR="00B4421F" w:rsidRPr="00E05500">
        <w:t>overnment's May 2024 support announcement for the farming and food sectors</w:t>
      </w:r>
      <w:r w:rsidR="003831DD" w:rsidRPr="00E05500">
        <w:t xml:space="preserve"> notably</w:t>
      </w:r>
      <w:r w:rsidR="00B4421F" w:rsidRPr="00E05500">
        <w:t xml:space="preserve"> omitted any mention of public procurement</w:t>
      </w:r>
      <w:r w:rsidR="00F824AF" w:rsidRPr="00E05500">
        <w:t xml:space="preserve">. </w:t>
      </w:r>
      <w:r w:rsidR="007416A3" w:rsidRPr="00E05500">
        <w:t>In addition</w:t>
      </w:r>
      <w:r w:rsidR="00F824AF" w:rsidRPr="00E05500">
        <w:t>,</w:t>
      </w:r>
      <w:r w:rsidR="00B4421F" w:rsidRPr="00E05500">
        <w:t xml:space="preserve"> </w:t>
      </w:r>
      <w:r w:rsidR="00737D8C" w:rsidRPr="00E05500">
        <w:t xml:space="preserve">former </w:t>
      </w:r>
      <w:r w:rsidR="00B4421F" w:rsidRPr="00E05500">
        <w:t>Environment Secretary Steve Barclay appointed Will Quince MP</w:t>
      </w:r>
      <w:r w:rsidR="00FE762E" w:rsidRPr="00E05500">
        <w:t xml:space="preserve"> in April 2024</w:t>
      </w:r>
      <w:r w:rsidR="00B4421F" w:rsidRPr="00E05500">
        <w:t xml:space="preserve"> to</w:t>
      </w:r>
      <w:r w:rsidR="007416A3" w:rsidRPr="00E05500">
        <w:t xml:space="preserve"> conduct an independent review of public sector food procurement. </w:t>
      </w:r>
      <w:r w:rsidR="00BF627D" w:rsidRPr="00E05500">
        <w:t xml:space="preserve">Released shortly before the </w:t>
      </w:r>
      <w:r w:rsidR="00FE762E" w:rsidRPr="00E05500">
        <w:t>2024</w:t>
      </w:r>
      <w:r w:rsidR="00BF627D" w:rsidRPr="00E05500">
        <w:t xml:space="preserve"> general election, </w:t>
      </w:r>
      <w:r w:rsidR="007416A3" w:rsidRPr="00E05500">
        <w:t>th</w:t>
      </w:r>
      <w:r w:rsidR="00B66B5C" w:rsidRPr="00E05500">
        <w:t>is review</w:t>
      </w:r>
      <w:r w:rsidR="007416A3" w:rsidRPr="00E05500">
        <w:t xml:space="preserve"> reflects a broader pattern </w:t>
      </w:r>
      <w:r w:rsidR="002905A3" w:rsidRPr="00E05500">
        <w:t xml:space="preserve">of </w:t>
      </w:r>
      <w:r w:rsidR="0070764C" w:rsidRPr="00E05500">
        <w:t xml:space="preserve">brevity and lack of sustained impact in </w:t>
      </w:r>
      <w:r w:rsidR="007416A3" w:rsidRPr="00E05500">
        <w:t xml:space="preserve">developments regarding public procurement. While </w:t>
      </w:r>
      <w:r w:rsidR="00B4421F" w:rsidRPr="00E05500">
        <w:t>Quince's recommendations</w:t>
      </w:r>
      <w:r w:rsidR="00B647C4" w:rsidRPr="00E05500">
        <w:t>, published on LinkedIn,</w:t>
      </w:r>
      <w:r w:rsidR="00B4421F" w:rsidRPr="00E05500">
        <w:t xml:space="preserve"> prioriti</w:t>
      </w:r>
      <w:r w:rsidR="00EA3993" w:rsidRPr="00E05500">
        <w:t>s</w:t>
      </w:r>
      <w:r w:rsidR="00B4421F" w:rsidRPr="00E05500">
        <w:t>e operational and administrative improvements</w:t>
      </w:r>
      <w:r w:rsidR="004B25E6" w:rsidRPr="00E05500">
        <w:t xml:space="preserve">, </w:t>
      </w:r>
      <w:r w:rsidR="00B4421F" w:rsidRPr="00E05500">
        <w:t>includin</w:t>
      </w:r>
      <w:r w:rsidR="004B25E6" w:rsidRPr="00E05500">
        <w:t>g</w:t>
      </w:r>
      <w:r w:rsidR="00B4421F" w:rsidRPr="00E05500">
        <w:t xml:space="preserve"> standardi</w:t>
      </w:r>
      <w:r w:rsidR="00BF627D" w:rsidRPr="00E05500">
        <w:t>s</w:t>
      </w:r>
      <w:r w:rsidR="00B4421F" w:rsidRPr="00E05500">
        <w:t>ation, innovation</w:t>
      </w:r>
      <w:r w:rsidR="00E363EF" w:rsidRPr="00E05500">
        <w:t xml:space="preserve"> and </w:t>
      </w:r>
      <w:r w:rsidR="00B4421F" w:rsidRPr="00E05500">
        <w:t>data monitoring</w:t>
      </w:r>
      <w:r w:rsidR="00E363EF" w:rsidRPr="00E05500">
        <w:t xml:space="preserve"> in support of</w:t>
      </w:r>
      <w:r w:rsidR="001E06A7" w:rsidRPr="00E05500">
        <w:t xml:space="preserve"> </w:t>
      </w:r>
      <w:r w:rsidR="00DB6542" w:rsidRPr="00E05500">
        <w:t xml:space="preserve">small and medium sized enterprises </w:t>
      </w:r>
      <w:r w:rsidR="00B4421F" w:rsidRPr="00E05500">
        <w:t>and farmer</w:t>
      </w:r>
      <w:r w:rsidR="00DB6542" w:rsidRPr="00E05500">
        <w:t>s</w:t>
      </w:r>
      <w:r w:rsidR="004B25E6" w:rsidRPr="00E05500">
        <w:t xml:space="preserve">, </w:t>
      </w:r>
      <w:r w:rsidR="00B4421F" w:rsidRPr="00E05500">
        <w:t xml:space="preserve">they </w:t>
      </w:r>
      <w:r w:rsidR="007416A3" w:rsidRPr="00E05500">
        <w:t xml:space="preserve">do not sufficiently </w:t>
      </w:r>
      <w:r w:rsidR="00B4421F" w:rsidRPr="00E05500">
        <w:t xml:space="preserve">address </w:t>
      </w:r>
      <w:r w:rsidR="00E527B6" w:rsidRPr="00E05500">
        <w:t xml:space="preserve">the </w:t>
      </w:r>
      <w:r w:rsidR="00097D4F" w:rsidRPr="00E05500">
        <w:t xml:space="preserve">broader responsibilities </w:t>
      </w:r>
      <w:r w:rsidR="00E527B6" w:rsidRPr="00E05500">
        <w:t xml:space="preserve">of public procurement </w:t>
      </w:r>
      <w:r w:rsidR="00097D4F" w:rsidRPr="00E05500">
        <w:t>to</w:t>
      </w:r>
      <w:r w:rsidR="00B4421F" w:rsidRPr="00E05500">
        <w:t xml:space="preserve"> support </w:t>
      </w:r>
      <w:r w:rsidR="00C95374" w:rsidRPr="00E05500">
        <w:t xml:space="preserve">public </w:t>
      </w:r>
      <w:r w:rsidR="00B4421F" w:rsidRPr="00E05500">
        <w:t xml:space="preserve">health, </w:t>
      </w:r>
      <w:r w:rsidR="00C95374" w:rsidRPr="00E05500">
        <w:t xml:space="preserve">social </w:t>
      </w:r>
      <w:r w:rsidR="00B4421F" w:rsidRPr="00E05500">
        <w:t>equity</w:t>
      </w:r>
      <w:r w:rsidR="004227F7" w:rsidRPr="00E05500">
        <w:t xml:space="preserve"> </w:t>
      </w:r>
      <w:r w:rsidR="0061007C" w:rsidRPr="00E05500">
        <w:t xml:space="preserve">and overall </w:t>
      </w:r>
      <w:r w:rsidR="00B4421F" w:rsidRPr="00E05500">
        <w:t>resilience in the food and farming s</w:t>
      </w:r>
      <w:r w:rsidR="00B85B3C" w:rsidRPr="00E05500">
        <w:t>ector</w:t>
      </w:r>
      <w:r w:rsidR="00B4421F" w:rsidRPr="00E05500">
        <w:t>.</w:t>
      </w:r>
      <w:r w:rsidR="007416A3" w:rsidRPr="00E05500">
        <w:t xml:space="preserve"> As the Labour government implements its commitments, it will be crucial to assess how effectively </w:t>
      </w:r>
      <w:r w:rsidR="00431DB2" w:rsidRPr="00E05500">
        <w:t xml:space="preserve">these </w:t>
      </w:r>
      <w:r w:rsidR="007416A3" w:rsidRPr="00E05500">
        <w:t xml:space="preserve">pledges will be translated into actionable policies that embed agroecological principles and prioritise </w:t>
      </w:r>
      <w:r w:rsidR="007416A3" w:rsidRPr="00E05500">
        <w:lastRenderedPageBreak/>
        <w:t>sustainable food system</w:t>
      </w:r>
      <w:r w:rsidR="00380EC2" w:rsidRPr="00E05500">
        <w:t>s</w:t>
      </w:r>
      <w:r w:rsidR="00CE6448" w:rsidRPr="00E05500">
        <w:t xml:space="preserve">. This is especially important given the tendency to frame local and environmental standards as alternatives rather than as interconnected elements of a comprehensive approach, as well as the ambiguity surrounding definitions of 'local' and environmentally certified standards. </w:t>
      </w:r>
      <w:r w:rsidR="00D603CB" w:rsidRPr="00E05500">
        <w:t>Institutional meal provision, given its scale and buying power, can enhance the</w:t>
      </w:r>
      <w:r w:rsidR="00D55050" w:rsidRPr="00E05500">
        <w:t xml:space="preserve"> food and</w:t>
      </w:r>
      <w:r w:rsidR="00D603CB" w:rsidRPr="00E05500">
        <w:t xml:space="preserve"> farming economy and ensure equitable access to nutritious meals. A robust plan is needed to integrate public </w:t>
      </w:r>
      <w:r w:rsidR="00B85B3C" w:rsidRPr="00E05500">
        <w:t xml:space="preserve">food </w:t>
      </w:r>
      <w:r w:rsidR="00D603CB" w:rsidRPr="00E05500">
        <w:t>procurement into strategies for a resilient food system, including measures to drive sustainable and equitable food system transformation.</w:t>
      </w:r>
    </w:p>
    <w:p w14:paraId="664DE60F" w14:textId="63B4A9FB" w:rsidR="001C4516" w:rsidRPr="00E05500" w:rsidRDefault="001C4516" w:rsidP="001C4516">
      <w:pPr>
        <w:rPr>
          <w:b/>
          <w:bCs/>
        </w:rPr>
      </w:pPr>
      <w:bookmarkStart w:id="0" w:name="_Hlk181011881"/>
      <w:r w:rsidRPr="00E05500">
        <w:rPr>
          <w:b/>
          <w:bCs/>
        </w:rPr>
        <w:t xml:space="preserve">Challenges in </w:t>
      </w:r>
      <w:r w:rsidR="009345E1" w:rsidRPr="00E05500">
        <w:rPr>
          <w:b/>
          <w:bCs/>
        </w:rPr>
        <w:t>s</w:t>
      </w:r>
      <w:r w:rsidRPr="00E05500">
        <w:rPr>
          <w:b/>
          <w:bCs/>
        </w:rPr>
        <w:t xml:space="preserve">hort and </w:t>
      </w:r>
      <w:r w:rsidR="009345E1" w:rsidRPr="00E05500">
        <w:rPr>
          <w:b/>
          <w:bCs/>
        </w:rPr>
        <w:t>l</w:t>
      </w:r>
      <w:r w:rsidRPr="00E05500">
        <w:rPr>
          <w:b/>
          <w:bCs/>
        </w:rPr>
        <w:t xml:space="preserve">ocal </w:t>
      </w:r>
      <w:r w:rsidR="009345E1" w:rsidRPr="00E05500">
        <w:rPr>
          <w:b/>
          <w:bCs/>
        </w:rPr>
        <w:t>s</w:t>
      </w:r>
      <w:r w:rsidRPr="00E05500">
        <w:rPr>
          <w:b/>
          <w:bCs/>
        </w:rPr>
        <w:t xml:space="preserve">upply </w:t>
      </w:r>
      <w:r w:rsidR="009345E1" w:rsidRPr="00E05500">
        <w:rPr>
          <w:b/>
          <w:bCs/>
        </w:rPr>
        <w:t>c</w:t>
      </w:r>
      <w:r w:rsidRPr="00E05500">
        <w:rPr>
          <w:b/>
          <w:bCs/>
        </w:rPr>
        <w:t>hains</w:t>
      </w:r>
    </w:p>
    <w:bookmarkEnd w:id="0"/>
    <w:p w14:paraId="00000012" w14:textId="761C3A7C" w:rsidR="00092637" w:rsidRPr="00E05500" w:rsidRDefault="00020375" w:rsidP="00B922AB">
      <w:r w:rsidRPr="00E05500">
        <w:t>Short, local supply chains centred around agroecological producers represent an ideal model for resilient food systems. However, due to economic and political conditions in recent decades</w:t>
      </w:r>
      <w:r w:rsidR="00D2770A" w:rsidRPr="00E05500">
        <w:t>, they have not received adequate support in the UK</w:t>
      </w:r>
      <w:r w:rsidRPr="00E05500">
        <w:t xml:space="preserve">. The dominance of large-scale agribusinesses prioritising cost efficiency over sustainability, coupled with limited market access and insufficient support for local food initiatives, has </w:t>
      </w:r>
      <w:r w:rsidR="009A27B5" w:rsidRPr="00E05500">
        <w:t>diminished the viability of these short, local supply chains, leaving agroecological enterprises struggling to sustain their operations</w:t>
      </w:r>
      <w:r w:rsidR="00866AF0" w:rsidRPr="00E05500">
        <w:t>.</w:t>
      </w:r>
      <w:r w:rsidR="00C83424" w:rsidRPr="00E05500">
        <w:t xml:space="preserve"> </w:t>
      </w:r>
      <w:r w:rsidR="00164854" w:rsidRPr="00E05500">
        <w:t>Extensive research highlights the critical role of the currently missing 'infrastructure in the middle'</w:t>
      </w:r>
      <w:r w:rsidR="00BF5ED0" w:rsidRPr="00E05500">
        <w:t>[</w:t>
      </w:r>
      <w:r w:rsidR="00C553F6" w:rsidRPr="00E05500">
        <w:t>5</w:t>
      </w:r>
      <w:r w:rsidR="00BF5ED0" w:rsidRPr="00E05500">
        <w:t>]</w:t>
      </w:r>
      <w:r w:rsidR="00164854" w:rsidRPr="00E05500">
        <w:t>—facilities to aggregate, process, and distribute food—i</w:t>
      </w:r>
      <w:r w:rsidR="00BF5ED0" w:rsidRPr="00E05500">
        <w:t>n</w:t>
      </w:r>
      <w:r w:rsidR="00164854" w:rsidRPr="00E05500">
        <w:t xml:space="preserve"> enabling small- and mid-sized local farmers to reach larger markets without compromising their values or sustainab</w:t>
      </w:r>
      <w:r w:rsidR="00BF5ED0" w:rsidRPr="00E05500">
        <w:t>le</w:t>
      </w:r>
      <w:r w:rsidR="00164854" w:rsidRPr="00E05500">
        <w:t xml:space="preserve"> practices</w:t>
      </w:r>
      <w:r w:rsidR="0029379A" w:rsidRPr="00E05500">
        <w:t xml:space="preserve"> [5,6]</w:t>
      </w:r>
      <w:r w:rsidR="00164854" w:rsidRPr="00E05500">
        <w:t>. Th</w:t>
      </w:r>
      <w:r w:rsidR="00A97EF7" w:rsidRPr="00E05500">
        <w:t xml:space="preserve">ese essential localised ‘middle’ facilities </w:t>
      </w:r>
      <w:r w:rsidR="00164854" w:rsidRPr="00E05500">
        <w:t>support collective solutions that are central to agroecological production</w:t>
      </w:r>
      <w:r w:rsidR="00BF5ED0" w:rsidRPr="00E05500">
        <w:t xml:space="preserve"> </w:t>
      </w:r>
      <w:r w:rsidR="00164854" w:rsidRPr="00E05500">
        <w:t>and foster the re-embedding of food systems within local economies</w:t>
      </w:r>
      <w:r w:rsidR="00BF5ED0" w:rsidRPr="00E05500">
        <w:t xml:space="preserve"> [</w:t>
      </w:r>
      <w:r w:rsidR="00C553F6" w:rsidRPr="00E05500">
        <w:t>7</w:t>
      </w:r>
      <w:r w:rsidR="00BF5ED0" w:rsidRPr="00E05500">
        <w:t>]</w:t>
      </w:r>
      <w:r w:rsidR="00801384" w:rsidRPr="00E05500">
        <w:t xml:space="preserve">. </w:t>
      </w:r>
      <w:r w:rsidR="00AD7AC2" w:rsidRPr="00E05500">
        <w:t>B</w:t>
      </w:r>
      <w:r w:rsidR="00D848AD" w:rsidRPr="00E05500">
        <w:t>oth farmers and small and medium sized enterprises</w:t>
      </w:r>
      <w:r w:rsidR="00CF77C7" w:rsidRPr="00E05500">
        <w:t xml:space="preserve"> </w:t>
      </w:r>
      <w:r w:rsidR="00D848AD" w:rsidRPr="00E05500">
        <w:t xml:space="preserve">in the food sector </w:t>
      </w:r>
      <w:r w:rsidR="00AD7AC2" w:rsidRPr="00E05500">
        <w:t xml:space="preserve">have a keen desire </w:t>
      </w:r>
      <w:r w:rsidR="00D848AD" w:rsidRPr="00E05500">
        <w:t xml:space="preserve">to shorten supply chains and keep food local. </w:t>
      </w:r>
      <w:r w:rsidR="00417CD9" w:rsidRPr="00E05500">
        <w:t xml:space="preserve">However, </w:t>
      </w:r>
      <w:r w:rsidR="00561159" w:rsidRPr="00E05500">
        <w:t>due to a persistent historical lack of investment in critical areas</w:t>
      </w:r>
      <w:r w:rsidR="0025572A" w:rsidRPr="00E05500">
        <w:t>,</w:t>
      </w:r>
      <w:r w:rsidR="00561159" w:rsidRPr="00E05500">
        <w:t xml:space="preserve"> </w:t>
      </w:r>
      <w:r w:rsidR="00417CD9" w:rsidRPr="00E05500">
        <w:t>they encounter significant challenges in accessing the necessary infrastructure</w:t>
      </w:r>
      <w:r w:rsidR="0025572A" w:rsidRPr="00E05500">
        <w:t xml:space="preserve">, </w:t>
      </w:r>
      <w:r w:rsidR="00417CD9" w:rsidRPr="00E05500">
        <w:t>such as technology, equipment for aggregation, processing, storage, and transportation</w:t>
      </w:r>
      <w:r w:rsidR="00042259" w:rsidRPr="00E05500">
        <w:t xml:space="preserve">. </w:t>
      </w:r>
      <w:r w:rsidR="00EF0449" w:rsidRPr="00E05500">
        <w:t>I</w:t>
      </w:r>
      <w:r w:rsidR="00E06B91" w:rsidRPr="00E05500">
        <w:t>ssue</w:t>
      </w:r>
      <w:r w:rsidR="00EF0449" w:rsidRPr="00E05500">
        <w:t>s</w:t>
      </w:r>
      <w:r w:rsidR="00E06B91" w:rsidRPr="00E05500">
        <w:t xml:space="preserve"> </w:t>
      </w:r>
      <w:r w:rsidR="00EF0449" w:rsidRPr="00E05500">
        <w:t>are</w:t>
      </w:r>
      <w:r w:rsidR="00E06B91" w:rsidRPr="00E05500">
        <w:t xml:space="preserve"> evident across the industry, with </w:t>
      </w:r>
      <w:r w:rsidR="00B03E86" w:rsidRPr="00E05500">
        <w:t xml:space="preserve">the number of </w:t>
      </w:r>
      <w:r w:rsidR="00C77840" w:rsidRPr="00E05500">
        <w:t xml:space="preserve">processing facilities </w:t>
      </w:r>
      <w:r w:rsidR="00B03E86" w:rsidRPr="00E05500">
        <w:t xml:space="preserve">having </w:t>
      </w:r>
      <w:r w:rsidR="00E06B91" w:rsidRPr="00E05500">
        <w:t>significant</w:t>
      </w:r>
      <w:r w:rsidR="00B03E86" w:rsidRPr="00E05500">
        <w:t>ly</w:t>
      </w:r>
      <w:r w:rsidR="00E06B91" w:rsidRPr="00E05500">
        <w:t xml:space="preserve"> </w:t>
      </w:r>
      <w:r w:rsidR="00027B9A" w:rsidRPr="00E05500">
        <w:t>dropped</w:t>
      </w:r>
      <w:r w:rsidR="00E06B91" w:rsidRPr="00E05500">
        <w:t xml:space="preserve"> over recent years. While the decline of small abattoirs has received </w:t>
      </w:r>
      <w:r w:rsidR="00211E0D" w:rsidRPr="00E05500">
        <w:t xml:space="preserve">media and policy </w:t>
      </w:r>
      <w:r w:rsidR="00E06B91" w:rsidRPr="00E05500">
        <w:t>attention</w:t>
      </w:r>
      <w:r w:rsidR="008B5D6A" w:rsidRPr="00E05500">
        <w:t>,</w:t>
      </w:r>
      <w:r w:rsidR="00352CE3" w:rsidRPr="00E05500">
        <w:t xml:space="preserve"> independent local grain growers</w:t>
      </w:r>
      <w:r w:rsidR="00C96B56" w:rsidRPr="00E05500">
        <w:t>,</w:t>
      </w:r>
      <w:r w:rsidR="00352CE3" w:rsidRPr="00E05500">
        <w:t xml:space="preserve"> for example</w:t>
      </w:r>
      <w:r w:rsidR="00C96B56" w:rsidRPr="00E05500">
        <w:t>,</w:t>
      </w:r>
      <w:r w:rsidR="00352CE3" w:rsidRPr="00E05500">
        <w:t xml:space="preserve"> face</w:t>
      </w:r>
      <w:r w:rsidR="00E06B91" w:rsidRPr="00E05500">
        <w:t xml:space="preserve"> similar challenges</w:t>
      </w:r>
      <w:r w:rsidR="00B647C4" w:rsidRPr="00E05500">
        <w:t xml:space="preserve"> with a severe lack of cleaning, processing and storage facilities</w:t>
      </w:r>
      <w:r w:rsidR="00E06B91" w:rsidRPr="00E05500">
        <w:t xml:space="preserve">. </w:t>
      </w:r>
      <w:r w:rsidR="00006570" w:rsidRPr="00E05500">
        <w:t>Farmers an</w:t>
      </w:r>
      <w:r w:rsidR="00530327" w:rsidRPr="00E05500">
        <w:t>d</w:t>
      </w:r>
      <w:r w:rsidR="00006570" w:rsidRPr="00E05500">
        <w:t xml:space="preserve"> growers</w:t>
      </w:r>
      <w:r w:rsidR="00530327" w:rsidRPr="00E05500">
        <w:t xml:space="preserve">, regardless of the type of produce, </w:t>
      </w:r>
      <w:r w:rsidR="00E06B91" w:rsidRPr="00E05500">
        <w:t xml:space="preserve">often </w:t>
      </w:r>
      <w:r w:rsidR="00255A36" w:rsidRPr="00E05500">
        <w:t xml:space="preserve">face the dilemma of having to </w:t>
      </w:r>
      <w:r w:rsidR="00E06B91" w:rsidRPr="00E05500">
        <w:t xml:space="preserve">sell to the global market </w:t>
      </w:r>
      <w:r w:rsidR="00A556A0" w:rsidRPr="00E05500">
        <w:t>unless they</w:t>
      </w:r>
      <w:r w:rsidR="00E06B91" w:rsidRPr="00E05500">
        <w:t xml:space="preserve"> transport their goods across the country, which increases costs, carbon emissions, and workforce strain, ironically in the effort to keep food supplies </w:t>
      </w:r>
      <w:r w:rsidR="00B922AB" w:rsidRPr="00E05500">
        <w:t xml:space="preserve">as </w:t>
      </w:r>
      <w:r w:rsidR="00E06B91" w:rsidRPr="00E05500">
        <w:t>local</w:t>
      </w:r>
      <w:r w:rsidR="00B922AB" w:rsidRPr="00E05500">
        <w:t xml:space="preserve"> as possible</w:t>
      </w:r>
      <w:r w:rsidR="00E06B91" w:rsidRPr="00E05500">
        <w:t>.</w:t>
      </w:r>
      <w:r w:rsidR="0006617D" w:rsidRPr="00E05500">
        <w:t xml:space="preserve"> </w:t>
      </w:r>
    </w:p>
    <w:p w14:paraId="5710CCAB" w14:textId="09B361FD" w:rsidR="00AA0A5C" w:rsidRPr="00E05500" w:rsidRDefault="00EA1EC4" w:rsidP="007E6B92">
      <w:r w:rsidRPr="00E05500">
        <w:t>L</w:t>
      </w:r>
      <w:r w:rsidR="00437201" w:rsidRPr="00E05500">
        <w:t>ocal producers</w:t>
      </w:r>
      <w:r w:rsidR="00C86689" w:rsidRPr="00E05500">
        <w:t xml:space="preserve"> seeking to </w:t>
      </w:r>
      <w:r w:rsidR="00D848AD" w:rsidRPr="00E05500">
        <w:t>supply to public caterers</w:t>
      </w:r>
      <w:r w:rsidR="00FD01E1" w:rsidRPr="00E05500">
        <w:t xml:space="preserve"> </w:t>
      </w:r>
      <w:r w:rsidR="00F133CA" w:rsidRPr="00E05500">
        <w:t>in the c</w:t>
      </w:r>
      <w:r w:rsidR="00C83424" w:rsidRPr="00E05500">
        <w:t>urrent</w:t>
      </w:r>
      <w:r w:rsidR="00F133CA" w:rsidRPr="00E05500">
        <w:t xml:space="preserve"> </w:t>
      </w:r>
      <w:r w:rsidRPr="00E05500">
        <w:t>system</w:t>
      </w:r>
      <w:r w:rsidR="00C86689" w:rsidRPr="00E05500">
        <w:t xml:space="preserve"> </w:t>
      </w:r>
      <w:r w:rsidR="00AA39FA" w:rsidRPr="00E05500">
        <w:t xml:space="preserve">would </w:t>
      </w:r>
      <w:r w:rsidR="0081124F" w:rsidRPr="00E05500">
        <w:t>encounter</w:t>
      </w:r>
      <w:r w:rsidR="00AA39FA" w:rsidRPr="00E05500">
        <w:t xml:space="preserve"> significant constraints due to </w:t>
      </w:r>
      <w:r w:rsidR="009F1787" w:rsidRPr="00E05500">
        <w:t>a lack of</w:t>
      </w:r>
      <w:r w:rsidR="00AA39FA" w:rsidRPr="00E05500">
        <w:t xml:space="preserve"> resources such as transport, storage, cooking facilities, and </w:t>
      </w:r>
      <w:r w:rsidR="009F1787" w:rsidRPr="00E05500">
        <w:t>skilled</w:t>
      </w:r>
      <w:r w:rsidR="00AA39FA" w:rsidRPr="00E05500">
        <w:t xml:space="preserve"> staff. </w:t>
      </w:r>
      <w:r w:rsidR="00CD17F2" w:rsidRPr="00E05500">
        <w:t xml:space="preserve">Public canteens typically rely on pre-prepared or partially processed foods, prioritising convenience over cooking from scratch, limiting the demand for fresh, locally sourced ingredients that require more preparation time and resources, which undermines the capacity of small-scale, agroecological producers to compete in the public sector procurement system. </w:t>
      </w:r>
      <w:r w:rsidR="00965655" w:rsidRPr="00E05500">
        <w:t xml:space="preserve">Furthermore, </w:t>
      </w:r>
      <w:r w:rsidR="001808EF" w:rsidRPr="00E05500">
        <w:t xml:space="preserve">smaller local suppliers often lack the knowledge and skills coupled with time to </w:t>
      </w:r>
      <w:r w:rsidR="00CB6974" w:rsidRPr="00E05500">
        <w:t xml:space="preserve">compete for public tender contracts. </w:t>
      </w:r>
      <w:r w:rsidR="003174F8" w:rsidRPr="00E05500">
        <w:t xml:space="preserve">This includes </w:t>
      </w:r>
      <w:r w:rsidR="00C87EEC" w:rsidRPr="00E05500">
        <w:t xml:space="preserve">for example </w:t>
      </w:r>
      <w:r w:rsidR="007F1053" w:rsidRPr="00E05500">
        <w:t xml:space="preserve">also </w:t>
      </w:r>
      <w:r w:rsidR="008E057F" w:rsidRPr="00E05500">
        <w:t xml:space="preserve">knowing when large public sector framework contracts are up for renewal. </w:t>
      </w:r>
    </w:p>
    <w:p w14:paraId="6699F1B9" w14:textId="77777777" w:rsidR="00365630" w:rsidRPr="00E05500" w:rsidRDefault="00365630" w:rsidP="007E6B92"/>
    <w:p w14:paraId="65932F38" w14:textId="5F2BD357" w:rsidR="00887FBB" w:rsidRPr="00E05500" w:rsidRDefault="00326761" w:rsidP="00A87C99">
      <w:r w:rsidRPr="00E05500">
        <w:t>Recent research developed against the backdrop of the Bath and North</w:t>
      </w:r>
      <w:r w:rsidR="00BF42F2" w:rsidRPr="00E05500">
        <w:t>e</w:t>
      </w:r>
      <w:r w:rsidRPr="00E05500">
        <w:t>ast Somerset pilot, often cited as a best practice in UK public procurement reform towards the dynamic purchasing approach, has highlighted tha</w:t>
      </w:r>
      <w:r w:rsidR="00C43C6E" w:rsidRPr="00E05500">
        <w:t>t lo</w:t>
      </w:r>
      <w:r w:rsidRPr="00E05500">
        <w:t>cal producers face challenges related to the demand for just-in-time supply chains, compounded by a sense of mistrust and perceived inefficiencies in their engagement with public procurement [8].</w:t>
      </w:r>
      <w:r w:rsidR="00C43C6E" w:rsidRPr="00E05500">
        <w:t xml:space="preserve"> Dynamic procurement is characteri</w:t>
      </w:r>
      <w:r w:rsidR="002F27C0" w:rsidRPr="00E05500">
        <w:t>s</w:t>
      </w:r>
      <w:r w:rsidR="00C43C6E" w:rsidRPr="00E05500">
        <w:t xml:space="preserve">ed by flexible contract arrangements </w:t>
      </w:r>
      <w:r w:rsidR="00C43C6E" w:rsidRPr="00E05500">
        <w:lastRenderedPageBreak/>
        <w:t>that allow institutions to procure in smaller quantities, thereby opening public procurement to a broader range of bidders and enabling them to join or exit as needed.</w:t>
      </w:r>
      <w:r w:rsidR="00DF383A" w:rsidRPr="00E05500">
        <w:t xml:space="preserve"> T</w:t>
      </w:r>
      <w:r w:rsidR="00887FBB" w:rsidRPr="00E05500">
        <w:t>his adaptability, along with contracts that can be tailored over time, enhances responsiveness to fluctuating market condition</w:t>
      </w:r>
      <w:r w:rsidR="00296F57" w:rsidRPr="00E05500">
        <w:t>s</w:t>
      </w:r>
      <w:r w:rsidR="00DF383A" w:rsidRPr="00E05500">
        <w:t>. However,</w:t>
      </w:r>
      <w:r w:rsidR="00296F57" w:rsidRPr="00E05500">
        <w:t xml:space="preserve"> i</w:t>
      </w:r>
      <w:r w:rsidR="002B2275" w:rsidRPr="00E05500">
        <w:t>t</w:t>
      </w:r>
      <w:r w:rsidR="00887FBB" w:rsidRPr="00E05500">
        <w:t xml:space="preserve"> does not provide the stability that suppliers need to foster economic resilience and develop robust local supply chain networks. Local suppliers</w:t>
      </w:r>
      <w:r w:rsidR="00A0012F" w:rsidRPr="00E05500">
        <w:t xml:space="preserve"> seek to cultivate</w:t>
      </w:r>
      <w:r w:rsidR="00887FBB" w:rsidRPr="00E05500">
        <w:t xml:space="preserve"> </w:t>
      </w:r>
      <w:r w:rsidR="00A0012F" w:rsidRPr="00E05500">
        <w:t xml:space="preserve">reliable buyer relationships as they </w:t>
      </w:r>
      <w:r w:rsidR="00887FBB" w:rsidRPr="00E05500">
        <w:t xml:space="preserve">require stable, long-term contracts to </w:t>
      </w:r>
      <w:r w:rsidR="003C0315" w:rsidRPr="00E05500">
        <w:t>make</w:t>
      </w:r>
      <w:r w:rsidR="00987395" w:rsidRPr="00E05500">
        <w:t xml:space="preserve"> the</w:t>
      </w:r>
      <w:r w:rsidR="00887FBB" w:rsidRPr="00E05500">
        <w:t xml:space="preserve"> investments </w:t>
      </w:r>
      <w:r w:rsidR="00296F57" w:rsidRPr="00E05500">
        <w:t>to scale up</w:t>
      </w:r>
      <w:r w:rsidR="00987395" w:rsidRPr="00E05500">
        <w:t xml:space="preserve"> and </w:t>
      </w:r>
      <w:r w:rsidR="00D83779" w:rsidRPr="00E05500">
        <w:t xml:space="preserve">satisfy the </w:t>
      </w:r>
      <w:r w:rsidR="00DC2E6C" w:rsidRPr="00E05500">
        <w:t>deman</w:t>
      </w:r>
      <w:r w:rsidR="00D037E0" w:rsidRPr="00E05500">
        <w:t>ds</w:t>
      </w:r>
      <w:r w:rsidR="00D83779" w:rsidRPr="00E05500">
        <w:t xml:space="preserve"> </w:t>
      </w:r>
      <w:r w:rsidR="00D037E0" w:rsidRPr="00E05500">
        <w:t>of</w:t>
      </w:r>
      <w:r w:rsidR="00D83779" w:rsidRPr="00E05500">
        <w:t xml:space="preserve"> institutional caterers</w:t>
      </w:r>
      <w:r w:rsidR="00516AA9" w:rsidRPr="00E05500">
        <w:t xml:space="preserve">. </w:t>
      </w:r>
    </w:p>
    <w:p w14:paraId="42FFFDA8" w14:textId="1496431C" w:rsidR="00192A83" w:rsidRPr="00E05500" w:rsidRDefault="00D848AD" w:rsidP="00A87C99">
      <w:pPr>
        <w:rPr>
          <w:b/>
          <w:bCs/>
        </w:rPr>
      </w:pPr>
      <w:r w:rsidRPr="00E05500">
        <w:t>Many enterprises already practicing and supporting agroecological methods have attempted to serve local communities by working with public institutions – with little success.</w:t>
      </w:r>
      <w:r w:rsidR="009A634B" w:rsidRPr="00E05500">
        <w:t xml:space="preserve"> One of our research participants, an organic vegetable grower, supplies a school with potatoes</w:t>
      </w:r>
      <w:r w:rsidR="00511387" w:rsidRPr="00E05500">
        <w:t xml:space="preserve"> </w:t>
      </w:r>
      <w:r w:rsidR="00710207" w:rsidRPr="00E05500">
        <w:t xml:space="preserve">free from conventional </w:t>
      </w:r>
      <w:r w:rsidR="000670DD" w:rsidRPr="00E05500">
        <w:t>chemical preservatives</w:t>
      </w:r>
      <w:r w:rsidR="009A634B" w:rsidRPr="00E05500">
        <w:t>, supporting the school's goal of offering healthier and more sustainable meals.</w:t>
      </w:r>
      <w:r w:rsidR="00000999" w:rsidRPr="00E05500">
        <w:t xml:space="preserve"> </w:t>
      </w:r>
      <w:r w:rsidR="00166544" w:rsidRPr="00E05500">
        <w:t xml:space="preserve">However, the potatoes must be cut into even pieces, pre-cooked, and portioned into plastic before they can be used in the school kitchen. </w:t>
      </w:r>
      <w:r w:rsidR="00B95615" w:rsidRPr="00E05500">
        <w:t xml:space="preserve">To meet the school’s needs, the grower </w:t>
      </w:r>
      <w:r w:rsidR="00A87C99" w:rsidRPr="00E05500">
        <w:t xml:space="preserve">had to </w:t>
      </w:r>
      <w:r w:rsidR="00B95615" w:rsidRPr="00E05500">
        <w:t>set up the processing machinery on-site at their own facility.</w:t>
      </w:r>
      <w:r w:rsidRPr="00E05500">
        <w:t xml:space="preserve"> </w:t>
      </w:r>
      <w:r w:rsidR="00A87C99" w:rsidRPr="00E05500">
        <w:t xml:space="preserve">This is one of many examples </w:t>
      </w:r>
      <w:r w:rsidR="00DA6A7E" w:rsidRPr="00E05500">
        <w:t>which demonstrate how g</w:t>
      </w:r>
      <w:r w:rsidR="00071AF3" w:rsidRPr="00E05500">
        <w:t>overnmental e</w:t>
      </w:r>
      <w:r w:rsidR="00CF77C7" w:rsidRPr="00E05500">
        <w:t>fforts to establish a</w:t>
      </w:r>
      <w:r w:rsidRPr="00E05500">
        <w:t xml:space="preserve"> platform that allows local canteens to connect with local producers</w:t>
      </w:r>
      <w:r w:rsidR="00BE64F7" w:rsidRPr="00E05500">
        <w:t xml:space="preserve">, as suggested </w:t>
      </w:r>
      <w:r w:rsidR="00AD07E5" w:rsidRPr="00E05500">
        <w:t>in Will Quince’s review</w:t>
      </w:r>
      <w:r w:rsidR="00035FD8" w:rsidRPr="00E05500">
        <w:t>,</w:t>
      </w:r>
      <w:r w:rsidRPr="00E05500">
        <w:t xml:space="preserve"> will be of </w:t>
      </w:r>
      <w:r w:rsidR="00300263" w:rsidRPr="00E05500">
        <w:t>limited</w:t>
      </w:r>
      <w:r w:rsidRPr="00E05500">
        <w:t xml:space="preserve"> help</w:t>
      </w:r>
      <w:r w:rsidR="00192A83" w:rsidRPr="00E05500">
        <w:t xml:space="preserve"> without addressing the fundamental infrastructural deficiencies at various levels of the system.</w:t>
      </w:r>
    </w:p>
    <w:p w14:paraId="0E35FC9D" w14:textId="0CF9EE5A" w:rsidR="001C4516" w:rsidRPr="00E05500" w:rsidRDefault="001C4516" w:rsidP="001C4516">
      <w:pPr>
        <w:rPr>
          <w:b/>
          <w:bCs/>
        </w:rPr>
      </w:pPr>
      <w:r w:rsidRPr="00E05500">
        <w:rPr>
          <w:b/>
          <w:bCs/>
        </w:rPr>
        <w:t xml:space="preserve">Inefficiencies in the UK </w:t>
      </w:r>
      <w:r w:rsidR="009345E1" w:rsidRPr="00E05500">
        <w:rPr>
          <w:b/>
          <w:bCs/>
        </w:rPr>
        <w:t>fo</w:t>
      </w:r>
      <w:r w:rsidRPr="00E05500">
        <w:rPr>
          <w:b/>
          <w:bCs/>
        </w:rPr>
        <w:t xml:space="preserve">od </w:t>
      </w:r>
      <w:r w:rsidR="003C5ED1" w:rsidRPr="00E05500">
        <w:rPr>
          <w:b/>
          <w:bCs/>
        </w:rPr>
        <w:t>production and consumption</w:t>
      </w:r>
    </w:p>
    <w:p w14:paraId="266008EA" w14:textId="792E862A" w:rsidR="00CE69D7" w:rsidRPr="00E05500" w:rsidRDefault="00CE69D7">
      <w:r w:rsidRPr="00E05500">
        <w:t>The UK's food production is inefficient and reliant on i</w:t>
      </w:r>
      <w:r w:rsidR="007E2FAE" w:rsidRPr="00E05500">
        <w:t>mpor</w:t>
      </w:r>
      <w:r w:rsidRPr="00E05500">
        <w:t>ts, failing to provide sustainable and balanced meals in public institutions</w:t>
      </w:r>
      <w:r w:rsidR="009F1DE1" w:rsidRPr="00E05500">
        <w:t xml:space="preserve"> </w:t>
      </w:r>
      <w:r w:rsidR="00996D48" w:rsidRPr="00E05500">
        <w:t>[</w:t>
      </w:r>
      <w:r w:rsidR="00641D3C" w:rsidRPr="00E05500">
        <w:t>9</w:t>
      </w:r>
      <w:r w:rsidR="00996D48" w:rsidRPr="00E05500">
        <w:t>]</w:t>
      </w:r>
      <w:r w:rsidR="009F1DE1" w:rsidRPr="00E05500">
        <w:t>.</w:t>
      </w:r>
      <w:r w:rsidRPr="00E05500">
        <w:t xml:space="preserve"> Despite over 70% of the land </w:t>
      </w:r>
      <w:r w:rsidR="009023DF" w:rsidRPr="00E05500">
        <w:t xml:space="preserve">available </w:t>
      </w:r>
      <w:r w:rsidRPr="00E05500">
        <w:t>being used for agriculture</w:t>
      </w:r>
      <w:r w:rsidR="00996D48" w:rsidRPr="00E05500">
        <w:t xml:space="preserve"> [</w:t>
      </w:r>
      <w:r w:rsidR="00641D3C" w:rsidRPr="00E05500">
        <w:t>10</w:t>
      </w:r>
      <w:r w:rsidR="00996D48" w:rsidRPr="00E05500">
        <w:t>]</w:t>
      </w:r>
      <w:r w:rsidRPr="00E05500">
        <w:t xml:space="preserve">, sustainable agroecological methods are </w:t>
      </w:r>
      <w:r w:rsidR="00E1277C" w:rsidRPr="00E05500">
        <w:t>almost</w:t>
      </w:r>
      <w:r w:rsidRPr="00E05500">
        <w:t xml:space="preserve"> </w:t>
      </w:r>
      <w:r w:rsidR="00E1277C" w:rsidRPr="00E05500">
        <w:t>non-existent</w:t>
      </w:r>
      <w:r w:rsidRPr="00E05500">
        <w:t xml:space="preserve">, with only 3% of farmland used for organic production. Most land is dedicated to industrial livestock production, which </w:t>
      </w:r>
      <w:r w:rsidR="005114FB" w:rsidRPr="00E05500">
        <w:t xml:space="preserve">had </w:t>
      </w:r>
      <w:r w:rsidRPr="00E05500">
        <w:t>severe</w:t>
      </w:r>
      <w:r w:rsidR="005114FB" w:rsidRPr="00E05500">
        <w:t xml:space="preserve"> negative</w:t>
      </w:r>
      <w:r w:rsidRPr="00E05500">
        <w:t xml:space="preserve"> impacts </w:t>
      </w:r>
      <w:r w:rsidR="005114FB" w:rsidRPr="00E05500">
        <w:t xml:space="preserve">on </w:t>
      </w:r>
      <w:r w:rsidR="005F0E6C" w:rsidRPr="00E05500">
        <w:t xml:space="preserve">the </w:t>
      </w:r>
      <w:r w:rsidRPr="00E05500">
        <w:t>environment</w:t>
      </w:r>
      <w:r w:rsidR="005F0E6C" w:rsidRPr="00E05500">
        <w:t>al sustainability and economic resilience of the food system</w:t>
      </w:r>
      <w:r w:rsidRPr="00E05500">
        <w:t xml:space="preserve">. About 40% of </w:t>
      </w:r>
      <w:r w:rsidR="003A2C45" w:rsidRPr="00E05500">
        <w:t xml:space="preserve">the </w:t>
      </w:r>
      <w:r w:rsidRPr="00E05500">
        <w:t xml:space="preserve">arable land </w:t>
      </w:r>
      <w:r w:rsidR="003A2C45" w:rsidRPr="00E05500">
        <w:t xml:space="preserve">available </w:t>
      </w:r>
      <w:r w:rsidRPr="00E05500">
        <w:t xml:space="preserve">is used to grow feed grains for industrial livestock, yet the UK still imports 25% of its total feed cost. </w:t>
      </w:r>
      <w:r w:rsidR="00A13085" w:rsidRPr="00E05500">
        <w:t>According to numbers published by DEFRA, i</w:t>
      </w:r>
      <w:r w:rsidRPr="00E05500">
        <w:t>n 2020</w:t>
      </w:r>
      <w:r w:rsidR="00D34F6E" w:rsidRPr="00E05500">
        <w:t xml:space="preserve"> alone</w:t>
      </w:r>
      <w:r w:rsidRPr="00E05500">
        <w:t>, livestock farmers spent £5.6 billion on 30 million tonnes of animal feed, the largest input cost in UK agriculture. Meanwhile, the fresh produce sector remains underdeveloped, producing only 17% of the fruit and 55% of the fresh vegetables consumed.</w:t>
      </w:r>
    </w:p>
    <w:p w14:paraId="7EB90F5A" w14:textId="4696EAE5" w:rsidR="00103FED" w:rsidRPr="00E05500" w:rsidRDefault="00565DA9" w:rsidP="00103FED">
      <w:r w:rsidRPr="00E05500">
        <w:t>Also,</w:t>
      </w:r>
      <w:r w:rsidR="00002B65" w:rsidRPr="00E05500">
        <w:t xml:space="preserve"> with a view on consumption, the </w:t>
      </w:r>
      <w:r w:rsidR="00455009" w:rsidRPr="00E05500">
        <w:t xml:space="preserve">UK food system is highly inefficient </w:t>
      </w:r>
      <w:r w:rsidR="00C2063B" w:rsidRPr="00E05500">
        <w:t>with p</w:t>
      </w:r>
      <w:r w:rsidR="00EA3DB9" w:rsidRPr="00E05500">
        <w:t>oor nutrition</w:t>
      </w:r>
      <w:r w:rsidR="00EC5395" w:rsidRPr="00E05500">
        <w:t xml:space="preserve"> </w:t>
      </w:r>
      <w:r w:rsidR="00C2063B" w:rsidRPr="00E05500">
        <w:t xml:space="preserve">representing a major burden to the </w:t>
      </w:r>
      <w:r w:rsidR="00EC5395" w:rsidRPr="00E05500">
        <w:t>NHS</w:t>
      </w:r>
      <w:r w:rsidR="00C2063B" w:rsidRPr="00E05500">
        <w:t xml:space="preserve">. </w:t>
      </w:r>
      <w:r w:rsidR="00D848AD" w:rsidRPr="00E05500">
        <w:t xml:space="preserve">Poor quality school food </w:t>
      </w:r>
      <w:r w:rsidR="00815C1C" w:rsidRPr="00E05500">
        <w:t xml:space="preserve">specifically </w:t>
      </w:r>
      <w:r w:rsidR="00D848AD" w:rsidRPr="00E05500">
        <w:t xml:space="preserve">has a historic legacy </w:t>
      </w:r>
      <w:r w:rsidR="00B14F6D" w:rsidRPr="00E05500">
        <w:t>in the U</w:t>
      </w:r>
      <w:r w:rsidR="00083F9C" w:rsidRPr="00E05500">
        <w:t xml:space="preserve">K which is strongly intertwined </w:t>
      </w:r>
      <w:r w:rsidR="00D719EB" w:rsidRPr="00E05500">
        <w:t xml:space="preserve">with the </w:t>
      </w:r>
      <w:proofErr w:type="gramStart"/>
      <w:r w:rsidR="00D719EB" w:rsidRPr="00E05500">
        <w:t>principle</w:t>
      </w:r>
      <w:proofErr w:type="gramEnd"/>
      <w:r w:rsidR="00D719EB" w:rsidRPr="00E05500">
        <w:t xml:space="preserve"> of tender</w:t>
      </w:r>
      <w:r w:rsidR="007C3A87" w:rsidRPr="00E05500">
        <w:t>ing</w:t>
      </w:r>
      <w:r w:rsidR="00D719EB" w:rsidRPr="00E05500">
        <w:t xml:space="preserve"> out </w:t>
      </w:r>
      <w:r w:rsidR="007C3A87" w:rsidRPr="00E05500">
        <w:t xml:space="preserve">school meals provision </w:t>
      </w:r>
      <w:r w:rsidR="00D719EB" w:rsidRPr="00E05500">
        <w:t xml:space="preserve">to private companies. </w:t>
      </w:r>
      <w:r w:rsidR="00325FCE" w:rsidRPr="00E05500">
        <w:t>Going back to the Education Act reform of 1980</w:t>
      </w:r>
      <w:r w:rsidR="009F1DE1" w:rsidRPr="00E05500">
        <w:t xml:space="preserve"> </w:t>
      </w:r>
      <w:r w:rsidR="00F87ADB" w:rsidRPr="00E05500">
        <w:t>[</w:t>
      </w:r>
      <w:r w:rsidR="00641D3C" w:rsidRPr="00E05500">
        <w:t>11</w:t>
      </w:r>
      <w:r w:rsidR="00F87ADB" w:rsidRPr="00E05500">
        <w:t>]</w:t>
      </w:r>
      <w:r w:rsidR="009F1DE1" w:rsidRPr="00E05500">
        <w:t>,</w:t>
      </w:r>
      <w:r w:rsidR="00325FCE" w:rsidRPr="00E05500">
        <w:t xml:space="preserve"> p</w:t>
      </w:r>
      <w:r w:rsidR="00876ED8" w:rsidRPr="00E05500">
        <w:t xml:space="preserve">olicies </w:t>
      </w:r>
      <w:r w:rsidR="00D46701" w:rsidRPr="00E05500">
        <w:t>customarily</w:t>
      </w:r>
      <w:r w:rsidR="00876ED8" w:rsidRPr="00E05500">
        <w:t xml:space="preserve"> treat </w:t>
      </w:r>
      <w:r w:rsidR="00D46701" w:rsidRPr="00E05500">
        <w:t xml:space="preserve">school meals as a commercial service, rather than a service provided for the child's benefit. </w:t>
      </w:r>
      <w:r w:rsidR="006003F5" w:rsidRPr="00E05500">
        <w:t xml:space="preserve">This approach was further entrenched by the 1988 Local Government Act, which mandated </w:t>
      </w:r>
      <w:r w:rsidR="006C6B00" w:rsidRPr="00E05500">
        <w:t>c</w:t>
      </w:r>
      <w:r w:rsidR="006003F5" w:rsidRPr="00E05500">
        <w:t xml:space="preserve">ompetitive </w:t>
      </w:r>
      <w:r w:rsidR="006C6B00" w:rsidRPr="00E05500">
        <w:t>c</w:t>
      </w:r>
      <w:r w:rsidR="006003F5" w:rsidRPr="00E05500">
        <w:t xml:space="preserve">ontract </w:t>
      </w:r>
      <w:r w:rsidR="006C6B00" w:rsidRPr="00E05500">
        <w:t>t</w:t>
      </w:r>
      <w:r w:rsidR="006003F5" w:rsidRPr="00E05500">
        <w:t xml:space="preserve">endering for local services, emphasising cost over quality in procurement decisions. As a result, low-cost priorities have become deeply ingrained in public food procurement, especially amid persistent budgetary constraints. </w:t>
      </w:r>
      <w:r w:rsidR="0091415E" w:rsidRPr="00E05500">
        <w:t>In p</w:t>
      </w:r>
      <w:r w:rsidR="00ED7E7D" w:rsidRPr="00E05500">
        <w:t>ublic procurement</w:t>
      </w:r>
      <w:r w:rsidR="0091415E" w:rsidRPr="00E05500">
        <w:t xml:space="preserve">, </w:t>
      </w:r>
      <w:r w:rsidR="00ED7E7D" w:rsidRPr="00E05500">
        <w:t xml:space="preserve">cost-efficiency </w:t>
      </w:r>
      <w:r w:rsidR="0091415E" w:rsidRPr="00E05500">
        <w:t xml:space="preserve">is prioritised </w:t>
      </w:r>
      <w:r w:rsidR="00ED7E7D" w:rsidRPr="00E05500">
        <w:t xml:space="preserve">over quality, resulting in the sourcing of products that </w:t>
      </w:r>
      <w:r w:rsidR="00CA18C3" w:rsidRPr="00E05500">
        <w:t xml:space="preserve">would not </w:t>
      </w:r>
      <w:r w:rsidR="005658FE" w:rsidRPr="00E05500">
        <w:t xml:space="preserve">meet </w:t>
      </w:r>
      <w:r w:rsidR="00454BE9" w:rsidRPr="00E05500">
        <w:t xml:space="preserve">the </w:t>
      </w:r>
      <w:r w:rsidR="00ED7E7D" w:rsidRPr="00E05500">
        <w:t xml:space="preserve">standards commonly upheld by UK supermarkets. This can include imported meats, eggs, and </w:t>
      </w:r>
      <w:r w:rsidR="00581EEC" w:rsidRPr="00E05500">
        <w:t xml:space="preserve">other </w:t>
      </w:r>
      <w:r w:rsidR="00ED7E7D" w:rsidRPr="00E05500">
        <w:t>produce from countries with less stringent regulations</w:t>
      </w:r>
      <w:r w:rsidR="00454BE9" w:rsidRPr="00E05500">
        <w:t xml:space="preserve">. </w:t>
      </w:r>
      <w:r w:rsidR="00D622E1" w:rsidRPr="00E05500">
        <w:t xml:space="preserve">While </w:t>
      </w:r>
      <w:r w:rsidR="00D848AD" w:rsidRPr="00E05500">
        <w:t xml:space="preserve">Jamie Oliver's advocacy </w:t>
      </w:r>
      <w:r w:rsidR="001F6518" w:rsidRPr="00E05500">
        <w:t>i</w:t>
      </w:r>
      <w:r w:rsidR="00D848AD" w:rsidRPr="00E05500">
        <w:t xml:space="preserve">n the mid-2000s brought these issues to the forefront of public consciousness, unhealthy and substandard meals are still </w:t>
      </w:r>
      <w:r w:rsidR="009F16D8" w:rsidRPr="00E05500">
        <w:t>widely</w:t>
      </w:r>
      <w:r w:rsidR="00D848AD" w:rsidRPr="00E05500">
        <w:t xml:space="preserve"> accepted as the norm, </w:t>
      </w:r>
      <w:r w:rsidR="00773FE4" w:rsidRPr="00E05500">
        <w:t>with occasional reports highlighting the poor quality of food served in schools</w:t>
      </w:r>
      <w:r w:rsidR="008F2F37" w:rsidRPr="00E05500">
        <w:t xml:space="preserve">. </w:t>
      </w:r>
      <w:r w:rsidR="009D51A4" w:rsidRPr="00E05500">
        <w:t>In addition to that, t</w:t>
      </w:r>
      <w:r w:rsidR="00103FED" w:rsidRPr="00E05500">
        <w:t xml:space="preserve">he procurement landscape is complex, especially for school meals, which are managed by a mix of local authorities, single academies, and multi-academy trusts—often all within the same regional area. </w:t>
      </w:r>
      <w:r w:rsidR="00692183" w:rsidRPr="00E05500">
        <w:t>The stranglehold of wholesalers like Bidfood and Brakes, whose market dominance is reinforced by long-term contracts,</w:t>
      </w:r>
      <w:r w:rsidR="005A6639" w:rsidRPr="00E05500">
        <w:t xml:space="preserve"> can</w:t>
      </w:r>
      <w:r w:rsidR="00692183" w:rsidRPr="00E05500">
        <w:t xml:space="preserve"> limi</w:t>
      </w:r>
      <w:r w:rsidR="005A6639" w:rsidRPr="00E05500">
        <w:t>t</w:t>
      </w:r>
      <w:r w:rsidR="00692183" w:rsidRPr="00E05500">
        <w:t xml:space="preserve"> the flexibility and choice of buyers. </w:t>
      </w:r>
      <w:r w:rsidR="009E24E2" w:rsidRPr="00E05500">
        <w:t xml:space="preserve">In </w:t>
      </w:r>
      <w:r w:rsidR="00F322D7" w:rsidRPr="00E05500">
        <w:t xml:space="preserve">the context of </w:t>
      </w:r>
      <w:r w:rsidR="00D44A8C" w:rsidRPr="00E05500">
        <w:lastRenderedPageBreak/>
        <w:t>such</w:t>
      </w:r>
      <w:r w:rsidR="00103FED" w:rsidRPr="00E05500">
        <w:t xml:space="preserve"> institutional diversity and fragmented organisation of public sector procurement</w:t>
      </w:r>
      <w:r w:rsidR="003A7180" w:rsidRPr="00E05500">
        <w:t>,</w:t>
      </w:r>
      <w:r w:rsidR="009E24E2" w:rsidRPr="00E05500">
        <w:t xml:space="preserve"> each organisation</w:t>
      </w:r>
      <w:r w:rsidR="003A7180" w:rsidRPr="00E05500">
        <w:t xml:space="preserve"> operates independently, setting its own standards and priorities</w:t>
      </w:r>
      <w:r w:rsidR="00FF040B" w:rsidRPr="00E05500">
        <w:t xml:space="preserve"> and negotiates on their own terms of </w:t>
      </w:r>
      <w:r w:rsidR="00D0374A" w:rsidRPr="00E05500">
        <w:t>budget constraints, contract requirements, and administrative policie</w:t>
      </w:r>
      <w:r w:rsidR="00AD7D86" w:rsidRPr="00E05500">
        <w:t xml:space="preserve">s. This lack of coordination across various governance structures </w:t>
      </w:r>
      <w:r w:rsidR="00103FED" w:rsidRPr="00E05500">
        <w:t>hinders the development of cohesive practices that could prioritise nutritious, sustainably sourced food</w:t>
      </w:r>
      <w:r w:rsidR="00F63118" w:rsidRPr="00E05500">
        <w:t xml:space="preserve"> and </w:t>
      </w:r>
      <w:r w:rsidR="00103FED" w:rsidRPr="00E05500">
        <w:t>make</w:t>
      </w:r>
      <w:r w:rsidR="00F63118" w:rsidRPr="00E05500">
        <w:t>s</w:t>
      </w:r>
      <w:r w:rsidR="00103FED" w:rsidRPr="00E05500">
        <w:t xml:space="preserve"> it difficult to uphold unified standards and </w:t>
      </w:r>
      <w:r w:rsidR="00C63FB9" w:rsidRPr="00E05500">
        <w:t xml:space="preserve">to </w:t>
      </w:r>
      <w:r w:rsidR="00103FED" w:rsidRPr="00E05500">
        <w:t>leverage collective buying power effectively.</w:t>
      </w:r>
    </w:p>
    <w:p w14:paraId="786B7DA9" w14:textId="77777777" w:rsidR="00676680" w:rsidRPr="00E05500" w:rsidRDefault="0011736E" w:rsidP="00455697">
      <w:r w:rsidRPr="00E05500">
        <w:t>Existing procurement specifications are both insufficient and poorly monitored. A UK parliamentary inquiry revealed that the Plan for Public Procurement policy had not been audited in six years, leaving no evidence of its impact on food service or the supply chain. The only relevant report, from the Department of Health in 2007, showed 48% non-compliance in hospital food</w:t>
      </w:r>
      <w:r w:rsidR="00085020" w:rsidRPr="00E05500">
        <w:t xml:space="preserve"> [</w:t>
      </w:r>
      <w:r w:rsidR="00641D3C" w:rsidRPr="00E05500">
        <w:t>12</w:t>
      </w:r>
      <w:r w:rsidR="00085020" w:rsidRPr="00E05500">
        <w:t>]</w:t>
      </w:r>
      <w:r w:rsidRPr="00E05500">
        <w:t xml:space="preserve">. Various exemptions further weaken implementation. While certification bodies and advocacy groups offer guidance </w:t>
      </w:r>
      <w:r w:rsidR="00CC2F4E" w:rsidRPr="00E05500">
        <w:t>for</w:t>
      </w:r>
      <w:r w:rsidRPr="00E05500">
        <w:t xml:space="preserve"> institutions willing to change, without political backing, local council support, and a procurement framework for sustainable food, institutions</w:t>
      </w:r>
      <w:r w:rsidR="00C441AF" w:rsidRPr="00E05500">
        <w:t xml:space="preserve"> </w:t>
      </w:r>
      <w:r w:rsidRPr="00E05500">
        <w:t xml:space="preserve">find it impossible to </w:t>
      </w:r>
      <w:r w:rsidR="005F0F43" w:rsidRPr="00E05500">
        <w:t>implement</w:t>
      </w:r>
      <w:r w:rsidRPr="00E05500">
        <w:t xml:space="preserve"> changes, especially with tightening budgets. </w:t>
      </w:r>
    </w:p>
    <w:p w14:paraId="6FF5C91E" w14:textId="17DAAC76" w:rsidR="00B13A62" w:rsidRPr="00E05500" w:rsidRDefault="00737A30" w:rsidP="00455697">
      <w:r w:rsidRPr="00E05500">
        <w:t>As shown by the</w:t>
      </w:r>
      <w:r w:rsidR="00FA5BE2" w:rsidRPr="00E05500">
        <w:t xml:space="preserve"> case</w:t>
      </w:r>
      <w:r w:rsidRPr="00E05500">
        <w:t xml:space="preserve"> of</w:t>
      </w:r>
      <w:r w:rsidR="00B13A62" w:rsidRPr="00E05500">
        <w:t xml:space="preserve"> </w:t>
      </w:r>
      <w:r w:rsidRPr="00E05500">
        <w:t>the long-term collaboration between the potato grower and the school</w:t>
      </w:r>
      <w:r w:rsidR="00FA5BE2" w:rsidRPr="00E05500">
        <w:t>,</w:t>
      </w:r>
      <w:r w:rsidRPr="00E05500">
        <w:t xml:space="preserve"> </w:t>
      </w:r>
      <w:r w:rsidR="00FA5BE2" w:rsidRPr="00E05500">
        <w:t>b</w:t>
      </w:r>
      <w:r w:rsidR="00B13A62" w:rsidRPr="00E05500">
        <w:t xml:space="preserve">est practice </w:t>
      </w:r>
      <w:r w:rsidR="00FA5BE2" w:rsidRPr="00E05500">
        <w:t xml:space="preserve">examples </w:t>
      </w:r>
      <w:r w:rsidR="00B13A62" w:rsidRPr="00E05500">
        <w:t>in public food procurement</w:t>
      </w:r>
      <w:r w:rsidR="00FA5BE2" w:rsidRPr="00E05500">
        <w:t xml:space="preserve"> do</w:t>
      </w:r>
      <w:r w:rsidR="00251117" w:rsidRPr="00E05500">
        <w:t xml:space="preserve"> exist</w:t>
      </w:r>
      <w:r w:rsidR="00982C1E" w:rsidRPr="00E05500">
        <w:t xml:space="preserve">. </w:t>
      </w:r>
      <w:r w:rsidR="008D375B" w:rsidRPr="00E05500">
        <w:t>Programs</w:t>
      </w:r>
      <w:r w:rsidR="00982C1E" w:rsidRPr="00E05500">
        <w:t xml:space="preserve"> are also emerging across the country, for example, the Soil Association’s Food for Life early years and </w:t>
      </w:r>
      <w:proofErr w:type="gramStart"/>
      <w:r w:rsidR="00982C1E" w:rsidRPr="00E05500">
        <w:t>school</w:t>
      </w:r>
      <w:r w:rsidR="00EB21DB" w:rsidRPr="00E05500">
        <w:t>s</w:t>
      </w:r>
      <w:proofErr w:type="gramEnd"/>
      <w:r w:rsidR="00982C1E" w:rsidRPr="00E05500">
        <w:t xml:space="preserve"> schemes</w:t>
      </w:r>
      <w:r w:rsidR="00EB21DB" w:rsidRPr="00E05500">
        <w:t>,</w:t>
      </w:r>
      <w:r w:rsidR="00982C1E" w:rsidRPr="00E05500">
        <w:t xml:space="preserve"> or the Menus of Change initiative being adopted by several UK colleges and universities. </w:t>
      </w:r>
      <w:r w:rsidR="00251117" w:rsidRPr="00E05500">
        <w:t>However,</w:t>
      </w:r>
      <w:r w:rsidR="00EB21DB" w:rsidRPr="00E05500">
        <w:t xml:space="preserve"> </w:t>
      </w:r>
      <w:r w:rsidR="00982C1E" w:rsidRPr="00E05500">
        <w:t xml:space="preserve">only a few local authorities have committed to a cohesive </w:t>
      </w:r>
      <w:r w:rsidR="00DE7DD9" w:rsidRPr="00E05500">
        <w:t>‘</w:t>
      </w:r>
      <w:r w:rsidR="00982C1E" w:rsidRPr="00E05500">
        <w:t>whole place</w:t>
      </w:r>
      <w:r w:rsidR="00DE7DD9" w:rsidRPr="00E05500">
        <w:t>’</w:t>
      </w:r>
      <w:r w:rsidR="00982C1E" w:rsidRPr="00E05500">
        <w:t xml:space="preserve"> approach. Scotland, with its Good Food Nation legislation, leads in this area by mandating sustainable procurement and food education in public institutions. In England and Wales, similar initiatives </w:t>
      </w:r>
      <w:r w:rsidR="004515C5" w:rsidRPr="00E05500">
        <w:t>such as</w:t>
      </w:r>
      <w:r w:rsidR="00982C1E" w:rsidRPr="00E05500">
        <w:t xml:space="preserve"> Food for Life rely on voluntary participation, meaning that for these to succeed,</w:t>
      </w:r>
      <w:r w:rsidR="008A4864" w:rsidRPr="00E05500">
        <w:t xml:space="preserve"> e</w:t>
      </w:r>
      <w:r w:rsidR="00B21F7E" w:rsidRPr="00E05500">
        <w:t xml:space="preserve">xceptional dedication </w:t>
      </w:r>
      <w:r w:rsidR="00F63710" w:rsidRPr="00E05500">
        <w:t xml:space="preserve">is needed </w:t>
      </w:r>
      <w:r w:rsidR="00DE6B07" w:rsidRPr="00E05500">
        <w:t>f</w:t>
      </w:r>
      <w:r w:rsidR="00982C1E" w:rsidRPr="00E05500">
        <w:t>rom</w:t>
      </w:r>
      <w:r w:rsidR="00DE6B07" w:rsidRPr="00E05500">
        <w:t xml:space="preserve"> </w:t>
      </w:r>
      <w:r w:rsidR="00B13A62" w:rsidRPr="00E05500">
        <w:t>individual institutions or food champions,</w:t>
      </w:r>
      <w:r w:rsidR="009A0801" w:rsidRPr="00E05500">
        <w:t xml:space="preserve"> such as</w:t>
      </w:r>
      <w:r w:rsidR="00B13A62" w:rsidRPr="00E05500">
        <w:t xml:space="preserve"> school chefs, a</w:t>
      </w:r>
      <w:r w:rsidR="00C97FE2" w:rsidRPr="00E05500">
        <w:t>longside of</w:t>
      </w:r>
      <w:r w:rsidR="00B13A62" w:rsidRPr="00E05500">
        <w:t xml:space="preserve"> the </w:t>
      </w:r>
      <w:r w:rsidR="00B411D3" w:rsidRPr="00E05500">
        <w:t xml:space="preserve">ability and </w:t>
      </w:r>
      <w:r w:rsidR="00B13A62" w:rsidRPr="00E05500">
        <w:t xml:space="preserve">willingness of producers to </w:t>
      </w:r>
      <w:r w:rsidR="002731F8" w:rsidRPr="00E05500">
        <w:t>invest</w:t>
      </w:r>
      <w:r w:rsidR="000E320D" w:rsidRPr="00E05500">
        <w:t xml:space="preserve"> </w:t>
      </w:r>
      <w:r w:rsidR="008F7914" w:rsidRPr="00E05500">
        <w:t xml:space="preserve">in </w:t>
      </w:r>
      <w:r w:rsidR="000E320D" w:rsidRPr="00E05500">
        <w:t xml:space="preserve">resources </w:t>
      </w:r>
      <w:r w:rsidR="008F7914" w:rsidRPr="00E05500">
        <w:t>to</w:t>
      </w:r>
      <w:r w:rsidR="000E320D" w:rsidRPr="00E05500">
        <w:t xml:space="preserve"> </w:t>
      </w:r>
      <w:r w:rsidR="00B13A62" w:rsidRPr="00E05500">
        <w:t xml:space="preserve">accommodate </w:t>
      </w:r>
      <w:r w:rsidR="00824AE5" w:rsidRPr="00E05500">
        <w:t>institutional</w:t>
      </w:r>
      <w:r w:rsidR="00B13A62" w:rsidRPr="00E05500">
        <w:t xml:space="preserve"> requirements.</w:t>
      </w:r>
    </w:p>
    <w:p w14:paraId="41A08E56" w14:textId="251938B1" w:rsidR="001C4516" w:rsidRPr="00E05500" w:rsidRDefault="001C4516" w:rsidP="001C4516">
      <w:pPr>
        <w:rPr>
          <w:b/>
          <w:bCs/>
        </w:rPr>
      </w:pPr>
      <w:r w:rsidRPr="00E05500">
        <w:rPr>
          <w:b/>
          <w:bCs/>
        </w:rPr>
        <w:t xml:space="preserve">Pathways to </w:t>
      </w:r>
      <w:r w:rsidR="009345E1" w:rsidRPr="00E05500">
        <w:rPr>
          <w:b/>
          <w:bCs/>
        </w:rPr>
        <w:t>s</w:t>
      </w:r>
      <w:r w:rsidRPr="00E05500">
        <w:rPr>
          <w:b/>
          <w:bCs/>
        </w:rPr>
        <w:t xml:space="preserve">ustainable </w:t>
      </w:r>
      <w:r w:rsidR="009345E1" w:rsidRPr="00E05500">
        <w:rPr>
          <w:b/>
          <w:bCs/>
        </w:rPr>
        <w:t>f</w:t>
      </w:r>
      <w:r w:rsidRPr="00E05500">
        <w:rPr>
          <w:b/>
          <w:bCs/>
        </w:rPr>
        <w:t xml:space="preserve">ood </w:t>
      </w:r>
      <w:r w:rsidR="009345E1" w:rsidRPr="00E05500">
        <w:rPr>
          <w:b/>
          <w:bCs/>
        </w:rPr>
        <w:t>p</w:t>
      </w:r>
      <w:r w:rsidRPr="00E05500">
        <w:rPr>
          <w:b/>
          <w:bCs/>
        </w:rPr>
        <w:t>rocurement</w:t>
      </w:r>
    </w:p>
    <w:p w14:paraId="00000018" w14:textId="40C041ED" w:rsidR="00092637" w:rsidRPr="00E05500" w:rsidRDefault="00D848AD">
      <w:r w:rsidRPr="00E05500">
        <w:t xml:space="preserve">Increasing consumption of sustainably produced foods within the public sector can </w:t>
      </w:r>
      <w:r w:rsidR="00C26E8C" w:rsidRPr="00E05500">
        <w:t>provide an</w:t>
      </w:r>
      <w:r w:rsidRPr="00E05500">
        <w:t xml:space="preserve"> </w:t>
      </w:r>
      <w:r w:rsidR="00071AF3" w:rsidRPr="00E05500">
        <w:t>essential</w:t>
      </w:r>
      <w:r w:rsidRPr="00E05500">
        <w:t xml:space="preserve"> lever for transforming both </w:t>
      </w:r>
      <w:r w:rsidR="00256F14" w:rsidRPr="00E05500">
        <w:t xml:space="preserve">the UK’s </w:t>
      </w:r>
      <w:r w:rsidRPr="00E05500">
        <w:t>food consumption and production. T</w:t>
      </w:r>
      <w:r w:rsidR="00EF1375" w:rsidRPr="00E05500">
        <w:t xml:space="preserve">he effectiveness of </w:t>
      </w:r>
      <w:r w:rsidR="00256F14" w:rsidRPr="00E05500">
        <w:t xml:space="preserve">public procurement as a </w:t>
      </w:r>
      <w:r w:rsidRPr="00E05500">
        <w:t xml:space="preserve">strategy </w:t>
      </w:r>
      <w:r w:rsidR="00256F14" w:rsidRPr="00E05500">
        <w:t xml:space="preserve">for change </w:t>
      </w:r>
      <w:r w:rsidRPr="00E05500">
        <w:t xml:space="preserve">has been demonstrated in sustainable public kitchens overseas, notably in </w:t>
      </w:r>
      <w:r w:rsidR="000664F7" w:rsidRPr="00E05500">
        <w:t xml:space="preserve">the Scandinavian </w:t>
      </w:r>
      <w:r w:rsidRPr="00E05500">
        <w:t>countries, where initiatives to increase organic food consumption have led to positive cascading effects throughout the food system</w:t>
      </w:r>
      <w:r w:rsidR="00040657" w:rsidRPr="00E05500">
        <w:t xml:space="preserve"> </w:t>
      </w:r>
      <w:r w:rsidR="003C49F6" w:rsidRPr="00E05500">
        <w:t>[</w:t>
      </w:r>
      <w:r w:rsidR="00641D3C" w:rsidRPr="00E05500">
        <w:t>13</w:t>
      </w:r>
      <w:r w:rsidR="00931745" w:rsidRPr="00E05500">
        <w:t xml:space="preserve">, </w:t>
      </w:r>
      <w:r w:rsidR="00641D3C" w:rsidRPr="00E05500">
        <w:t>14</w:t>
      </w:r>
      <w:r w:rsidR="003C49F6" w:rsidRPr="00E05500">
        <w:t>]</w:t>
      </w:r>
      <w:r w:rsidR="00040657" w:rsidRPr="00E05500">
        <w:t>.</w:t>
      </w:r>
    </w:p>
    <w:p w14:paraId="190B66CD" w14:textId="293B03F6" w:rsidR="007D323A" w:rsidRPr="00E05500" w:rsidRDefault="00D848AD" w:rsidP="00406EE3">
      <w:r w:rsidRPr="00E05500">
        <w:t xml:space="preserve">Copenhagen’s successful conversion to 90% organic food in public kitchens since 2017 reveals a strategic commitment to ecological well-being. Denmark's approach is marked by dedicated conversion management, prioritising agroecological production, and investing in comprehensive training for kitchen staff. In sharp contrast, the UK's approach </w:t>
      </w:r>
      <w:r w:rsidR="00A36737" w:rsidRPr="00E05500">
        <w:t xml:space="preserve">to change </w:t>
      </w:r>
      <w:r w:rsidRPr="00E05500">
        <w:t xml:space="preserve">primarily </w:t>
      </w:r>
      <w:r w:rsidR="00CF1437" w:rsidRPr="00E05500">
        <w:t>focuses</w:t>
      </w:r>
      <w:r w:rsidRPr="00E05500">
        <w:t xml:space="preserve"> on enabling smaller British producers to join suppliers through an online portal. While streamlining procurement is essential, Copenhagen's example </w:t>
      </w:r>
      <w:r w:rsidR="00A34F7E" w:rsidRPr="00E05500">
        <w:t>highlights</w:t>
      </w:r>
      <w:r w:rsidRPr="00E05500">
        <w:t xml:space="preserve"> the importance of a more holistic approach—</w:t>
      </w:r>
      <w:r w:rsidR="002A74E9" w:rsidRPr="00E05500">
        <w:t>enabling</w:t>
      </w:r>
      <w:r w:rsidR="00095EAD" w:rsidRPr="00E05500">
        <w:t xml:space="preserve"> access to</w:t>
      </w:r>
      <w:r w:rsidRPr="00E05500">
        <w:t xml:space="preserve"> organic produce, sourcing seasonally where grown, </w:t>
      </w:r>
      <w:r w:rsidR="00FE0263" w:rsidRPr="00E05500">
        <w:t xml:space="preserve">and </w:t>
      </w:r>
      <w:r w:rsidRPr="00E05500">
        <w:t>empowering kitchen professionals</w:t>
      </w:r>
      <w:r w:rsidR="00FE0263" w:rsidRPr="00E05500">
        <w:t xml:space="preserve"> and the wider school community</w:t>
      </w:r>
      <w:r w:rsidRPr="00E05500">
        <w:t xml:space="preserve"> to </w:t>
      </w:r>
      <w:r w:rsidR="00234227" w:rsidRPr="00E05500">
        <w:t xml:space="preserve">support and </w:t>
      </w:r>
      <w:r w:rsidR="00A22FA5" w:rsidRPr="00E05500">
        <w:t>engage</w:t>
      </w:r>
      <w:r w:rsidR="00234227" w:rsidRPr="00E05500">
        <w:t xml:space="preserve"> in</w:t>
      </w:r>
      <w:r w:rsidRPr="00E05500">
        <w:t xml:space="preserve"> sustainable practices. </w:t>
      </w:r>
    </w:p>
    <w:p w14:paraId="145879D6" w14:textId="1AB4F789" w:rsidR="004F5E67" w:rsidRPr="00E05500" w:rsidRDefault="00A50CCD">
      <w:r w:rsidRPr="00E05500">
        <w:t xml:space="preserve">Given the UK's current limited capacity for sustainable food production, achieving meaningful sustainability </w:t>
      </w:r>
      <w:r w:rsidR="009F5508" w:rsidRPr="00E05500">
        <w:t xml:space="preserve">and food security </w:t>
      </w:r>
      <w:r w:rsidRPr="00E05500">
        <w:t>goals necessitate</w:t>
      </w:r>
      <w:r w:rsidR="00D74DAD" w:rsidRPr="00E05500">
        <w:t xml:space="preserve">s </w:t>
      </w:r>
      <w:r w:rsidR="000F34D1" w:rsidRPr="00E05500">
        <w:t>intentional</w:t>
      </w:r>
      <w:r w:rsidRPr="00E05500">
        <w:t xml:space="preserve"> international sourcing in the short to medium term. The UK </w:t>
      </w:r>
      <w:r w:rsidR="004347A0" w:rsidRPr="00E05500">
        <w:t xml:space="preserve">food system </w:t>
      </w:r>
      <w:r w:rsidRPr="00E05500">
        <w:t xml:space="preserve">faces not only the challenge of bringing fresh, local, and environmentally sustainable food to public institutions but also the need to scale up agroecological production domestically. Public institutions, as stewards of public resources, have a responsibility to </w:t>
      </w:r>
      <w:r w:rsidRPr="00E05500">
        <w:lastRenderedPageBreak/>
        <w:t>support societal goals by adopting sourcing policies that foster local enterprise growth.</w:t>
      </w:r>
      <w:r w:rsidR="004347A0" w:rsidRPr="00E05500">
        <w:t xml:space="preserve"> </w:t>
      </w:r>
      <w:r w:rsidR="005C0F1A" w:rsidRPr="00E05500">
        <w:t xml:space="preserve">By prioritising small- and medium-sized farmers </w:t>
      </w:r>
      <w:r w:rsidRPr="00E05500">
        <w:t xml:space="preserve">and </w:t>
      </w:r>
      <w:r w:rsidR="005C0F1A" w:rsidRPr="00E05500">
        <w:t>investment in local infrastructure for aggregation, processing, and distribution, public procurement can drive a shift away from purely cost-based supply chains dominated by competitive pricing and externalised costs.</w:t>
      </w:r>
    </w:p>
    <w:p w14:paraId="0332F865" w14:textId="77777777" w:rsidR="00211D64" w:rsidRPr="00E05500" w:rsidRDefault="00211D64"/>
    <w:p w14:paraId="53231812" w14:textId="26BE3965" w:rsidR="00C0757C" w:rsidRPr="00E05500" w:rsidRDefault="00B57040" w:rsidP="00B37356">
      <w:r w:rsidRPr="00E05500">
        <w:t>As an initial step to address the complexity and fragmentation in school food procurement, establishing mandatory standards for school food</w:t>
      </w:r>
      <w:r w:rsidR="00537A36" w:rsidRPr="00E05500">
        <w:t xml:space="preserve">, </w:t>
      </w:r>
      <w:r w:rsidRPr="00E05500">
        <w:t>—enforced by existing bodies like Ofsted</w:t>
      </w:r>
      <w:r w:rsidR="009D22BC" w:rsidRPr="00E05500">
        <w:t xml:space="preserve"> </w:t>
      </w:r>
      <w:r w:rsidR="005A6639" w:rsidRPr="00E05500">
        <w:t xml:space="preserve">potentially working with local authorities </w:t>
      </w:r>
      <w:r w:rsidR="00F0703C" w:rsidRPr="00E05500">
        <w:t>and informed by</w:t>
      </w:r>
      <w:r w:rsidRPr="00E05500">
        <w:t xml:space="preserve"> dedicated organi</w:t>
      </w:r>
      <w:r w:rsidR="001E4B65" w:rsidRPr="00E05500">
        <w:t>s</w:t>
      </w:r>
      <w:r w:rsidRPr="00E05500">
        <w:t>ation</w:t>
      </w:r>
      <w:r w:rsidR="00F0703C" w:rsidRPr="00E05500">
        <w:t>s</w:t>
      </w:r>
      <w:r w:rsidRPr="00E05500">
        <w:t xml:space="preserve"> such as School Food Matters—will be essential. This approach would address inconsistencies in meal quality and sustainability stemming from the fragmented procurement landscape across local authorities and academy trusts. </w:t>
      </w:r>
      <w:r w:rsidR="00A803D5" w:rsidRPr="00E05500">
        <w:t>A unified framework will hold all schools accountable to clear benchmarks, streamline procurement practices, leverage collective buying power, and ensure consistent standards across diverse school governance structures</w:t>
      </w:r>
      <w:r w:rsidR="0035308E" w:rsidRPr="00E05500">
        <w:t xml:space="preserve">. </w:t>
      </w:r>
      <w:r w:rsidR="001B5F1A" w:rsidRPr="00E05500">
        <w:t>T</w:t>
      </w:r>
      <w:r w:rsidR="000957AF" w:rsidRPr="00E05500">
        <w:t>o truly improve the UK's food security and ensure equal access to quality food, these standards must go beyond simply supporting the existing local economy</w:t>
      </w:r>
      <w:r w:rsidR="007C42FD" w:rsidRPr="00E05500">
        <w:t xml:space="preserve"> and</w:t>
      </w:r>
      <w:r w:rsidR="000957AF" w:rsidRPr="00E05500">
        <w:t xml:space="preserve"> be aligned with broader food and farming strategies that actively support UK f</w:t>
      </w:r>
      <w:r w:rsidR="002C2298" w:rsidRPr="00E05500">
        <w:t xml:space="preserve">armers and growers </w:t>
      </w:r>
      <w:r w:rsidR="000957AF" w:rsidRPr="00E05500">
        <w:t>in transitioning to future-proof, sustainable methods of production.</w:t>
      </w:r>
      <w:r w:rsidR="00787F71" w:rsidRPr="00E05500">
        <w:t xml:space="preserve"> </w:t>
      </w:r>
      <w:r w:rsidR="00F10260" w:rsidRPr="00E05500">
        <w:t>Con</w:t>
      </w:r>
      <w:r w:rsidR="00D03AEA" w:rsidRPr="00E05500">
        <w:t>sequently, the government</w:t>
      </w:r>
      <w:r w:rsidR="00F10260" w:rsidRPr="00E05500">
        <w:t xml:space="preserve">’s commitment </w:t>
      </w:r>
      <w:r w:rsidR="00D03AEA" w:rsidRPr="00E05500">
        <w:t xml:space="preserve">to a specific percentage target for sourcing </w:t>
      </w:r>
      <w:r w:rsidR="00F10260" w:rsidRPr="00E05500">
        <w:t xml:space="preserve">needs to be about </w:t>
      </w:r>
      <w:r w:rsidR="000C451A" w:rsidRPr="00E05500">
        <w:t xml:space="preserve">foods </w:t>
      </w:r>
      <w:r w:rsidR="00D03AEA" w:rsidRPr="00E05500">
        <w:t xml:space="preserve">produced </w:t>
      </w:r>
      <w:r w:rsidR="00964E41" w:rsidRPr="00E05500">
        <w:t>with</w:t>
      </w:r>
      <w:r w:rsidR="00D03AEA" w:rsidRPr="00E05500">
        <w:t xml:space="preserve"> </w:t>
      </w:r>
      <w:r w:rsidR="00B37356" w:rsidRPr="00E05500">
        <w:t>agroecological</w:t>
      </w:r>
      <w:r w:rsidR="004742C4" w:rsidRPr="00E05500">
        <w:t xml:space="preserve"> </w:t>
      </w:r>
      <w:r w:rsidR="000C451A" w:rsidRPr="00E05500">
        <w:t>production methods</w:t>
      </w:r>
      <w:r w:rsidR="00E35429" w:rsidRPr="00E05500">
        <w:t xml:space="preserve"> in the first place, rather than </w:t>
      </w:r>
      <w:r w:rsidR="001F0677" w:rsidRPr="00E05500">
        <w:t xml:space="preserve">sourcing from </w:t>
      </w:r>
      <w:r w:rsidR="00716095" w:rsidRPr="00E05500">
        <w:t xml:space="preserve">any </w:t>
      </w:r>
      <w:r w:rsidR="001F0677" w:rsidRPr="00E05500">
        <w:t xml:space="preserve">British </w:t>
      </w:r>
      <w:r w:rsidR="00716095" w:rsidRPr="00E05500">
        <w:t xml:space="preserve">(or more local) </w:t>
      </w:r>
      <w:r w:rsidR="001F0677" w:rsidRPr="00E05500">
        <w:t>suppliers</w:t>
      </w:r>
      <w:r w:rsidR="00B5408E" w:rsidRPr="00E05500">
        <w:t xml:space="preserve">. </w:t>
      </w:r>
    </w:p>
    <w:p w14:paraId="5D2A7FCD" w14:textId="6AACA83D" w:rsidR="00C0757C" w:rsidRPr="00E05500" w:rsidRDefault="004F5E67" w:rsidP="00B37356">
      <w:r w:rsidRPr="00E05500">
        <w:t>Agroecology refers to a holistic approach to farming that integrates ecological principles into agricultural practices</w:t>
      </w:r>
      <w:r w:rsidR="006E1835" w:rsidRPr="00E05500">
        <w:t xml:space="preserve">. In on-farm practices, the focus is often on improving efficiency by reducing the consumption of inputs. This includes substituting conventional inputs, such as chemical fertilizers and synthetic pesticides, with alternatives that support sustainable agriculture. Additionally, technological solutions </w:t>
      </w:r>
      <w:r w:rsidR="0006643B" w:rsidRPr="00E05500">
        <w:t>such as</w:t>
      </w:r>
      <w:r w:rsidR="006E1835" w:rsidRPr="00E05500">
        <w:t xml:space="preserve"> the use of genetically modified organisms are explored. The overarching goal is to promote sustainability through decreased reliance on inputs, increased biodiversity, and improved soil health. </w:t>
      </w:r>
      <w:r w:rsidRPr="00E05500">
        <w:t xml:space="preserve"> Disti</w:t>
      </w:r>
      <w:r w:rsidR="0052566C" w:rsidRPr="00E05500">
        <w:t>n</w:t>
      </w:r>
      <w:r w:rsidRPr="00E05500">
        <w:t xml:space="preserve">ct farming practices encompass crop choice (including crop spatial distribution, and crop temporal successions), crop fertilisation management (including splitting fertilisation, </w:t>
      </w:r>
      <w:proofErr w:type="spellStart"/>
      <w:r w:rsidRPr="00E05500">
        <w:t>biofertilisers</w:t>
      </w:r>
      <w:proofErr w:type="spellEnd"/>
      <w:r w:rsidRPr="00E05500">
        <w:t xml:space="preserve"> and organic fertilisation), irrigation management (especially drip irrigation), tillage management (thus, direct seeding and reduced tillage), weed, pest and disease management (including biological pest control, and the use of natural pesticides), as well as the wider management of landscape elements (thus, the interactions among agricultural, natural, and human-managed ecosystems</w:t>
      </w:r>
      <w:r w:rsidR="003353FA" w:rsidRPr="00E05500">
        <w:t>)</w:t>
      </w:r>
      <w:r w:rsidRPr="00E05500">
        <w:t>. In a broader sense, agroecology encompasses a range of practices designed to enhance diversity, resilience, and sustainability and prioritises local knowledge, farmer participation, and social equity, advancing food sovereignty and equitable markets while fostering resilient, community-centred food systems</w:t>
      </w:r>
      <w:r w:rsidR="00412B57" w:rsidRPr="00E05500">
        <w:t xml:space="preserve">, </w:t>
      </w:r>
      <w:r w:rsidRPr="00E05500">
        <w:t>valorising various ecological processes and ecosystem services such as nutrient cycling, biological N fixation, natural regulation of pests, soil and water conservation, biodiversity conservation, and carbon sequestration [3, 4].</w:t>
      </w:r>
      <w:r w:rsidR="00766701" w:rsidRPr="00E05500">
        <w:t xml:space="preserve"> </w:t>
      </w:r>
    </w:p>
    <w:p w14:paraId="071AC051" w14:textId="26FFBEC8" w:rsidR="001219C8" w:rsidRPr="00E05500" w:rsidRDefault="00B37356" w:rsidP="001219C8">
      <w:r w:rsidRPr="00E05500">
        <w:t>To assist procure</w:t>
      </w:r>
      <w:r w:rsidR="000268CD" w:rsidRPr="00E05500">
        <w:t>rs</w:t>
      </w:r>
      <w:r w:rsidRPr="00E05500">
        <w:t xml:space="preserve"> in identifying agroecological products, </w:t>
      </w:r>
      <w:r w:rsidR="005D4831" w:rsidRPr="00E05500">
        <w:t xml:space="preserve">establishing </w:t>
      </w:r>
      <w:r w:rsidRPr="00E05500">
        <w:t xml:space="preserve">clear labelling and certification frameworks </w:t>
      </w:r>
      <w:r w:rsidR="00FC0192" w:rsidRPr="00E05500">
        <w:t xml:space="preserve">is </w:t>
      </w:r>
      <w:r w:rsidRPr="00E05500">
        <w:t>necessary. In the absence of formal agroecological certifications, procurement buyers can use organic products as a practical baseline, as many organic practices share principles with agroecology.</w:t>
      </w:r>
      <w:r w:rsidR="00B20174" w:rsidRPr="00E05500">
        <w:t xml:space="preserve"> </w:t>
      </w:r>
      <w:r w:rsidR="006B3C00" w:rsidRPr="00E05500">
        <w:t>Standards c</w:t>
      </w:r>
      <w:r w:rsidR="00B20174" w:rsidRPr="00E05500">
        <w:t xml:space="preserve">ould </w:t>
      </w:r>
      <w:r w:rsidR="006B3C00" w:rsidRPr="00E05500">
        <w:t xml:space="preserve">thus </w:t>
      </w:r>
      <w:r w:rsidR="00B20174" w:rsidRPr="00E05500">
        <w:t>include a mandate for sourcing at least 50% of food from organic agriculture</w:t>
      </w:r>
      <w:r w:rsidR="006B3C00" w:rsidRPr="00E05500">
        <w:t>.</w:t>
      </w:r>
      <w:r w:rsidRPr="00E05500">
        <w:t xml:space="preserve"> </w:t>
      </w:r>
      <w:r w:rsidR="001219C8" w:rsidRPr="00E05500">
        <w:t xml:space="preserve">Additionally, collaboration with organisations that advocate for agroecology can further aid in pinpointing suppliers who use agroecological methods, such as agroforestry, advanced soil health practices </w:t>
      </w:r>
      <w:r w:rsidR="00B25815" w:rsidRPr="00E05500">
        <w:t>such as</w:t>
      </w:r>
      <w:r w:rsidR="001219C8" w:rsidRPr="00E05500">
        <w:t xml:space="preserve"> composting, and diverse cropping systems that enhance ecosystem resilience. These partnerships would provide procurement teams with a clearer pathway to identifying and sourcing from producers who meet agroecological standards</w:t>
      </w:r>
      <w:r w:rsidR="001E4B65" w:rsidRPr="00E05500">
        <w:t>.</w:t>
      </w:r>
    </w:p>
    <w:p w14:paraId="44F7C02E" w14:textId="28509F4C" w:rsidR="00B37356" w:rsidRPr="00E05500" w:rsidRDefault="00B37356" w:rsidP="00DD641B"/>
    <w:p w14:paraId="62534ACD" w14:textId="0E8C403F" w:rsidR="005B4F24" w:rsidRPr="00E05500" w:rsidRDefault="00EF6C6C" w:rsidP="005B4F24">
      <w:r w:rsidRPr="00E05500">
        <w:t>Secondly, t</w:t>
      </w:r>
      <w:r w:rsidR="005B4F24" w:rsidRPr="00E05500">
        <w:t>o achieve the goal of sourcing primarily from British farms</w:t>
      </w:r>
      <w:r w:rsidR="00251345" w:rsidRPr="00E05500">
        <w:t xml:space="preserve"> on the medium and long term</w:t>
      </w:r>
      <w:r w:rsidR="005B4F24" w:rsidRPr="00E05500">
        <w:t xml:space="preserve">, investment in processing, storage, and distribution infrastructure is paramount. While DEFRA currently supports small and mobile abattoirs, efficient local food production requires </w:t>
      </w:r>
      <w:r w:rsidR="00EF6044" w:rsidRPr="00E05500">
        <w:t xml:space="preserve">a </w:t>
      </w:r>
      <w:r w:rsidR="005B4F24" w:rsidRPr="00E05500">
        <w:t xml:space="preserve">more comprehensive support. A resilient food system necessitates investment in local food industries beyond </w:t>
      </w:r>
      <w:r w:rsidR="0034283F" w:rsidRPr="00E05500">
        <w:t>livestock</w:t>
      </w:r>
      <w:r w:rsidR="005B4F24" w:rsidRPr="00E05500">
        <w:t xml:space="preserve">, such as </w:t>
      </w:r>
      <w:r w:rsidR="00FB65E0" w:rsidRPr="00E05500">
        <w:t>grain</w:t>
      </w:r>
      <w:r w:rsidR="005B4F24" w:rsidRPr="00E05500">
        <w:t xml:space="preserve"> and vegetable processing facilities. Additionally, these industries require robust transport, storage, and distribution infrastructure to ensure products move effectively and safely from farm to t</w:t>
      </w:r>
      <w:r w:rsidR="00AC3B36" w:rsidRPr="00E05500">
        <w:t>able</w:t>
      </w:r>
      <w:r w:rsidR="00357CE5" w:rsidRPr="00E05500">
        <w:t>.</w:t>
      </w:r>
      <w:r w:rsidR="00295079" w:rsidRPr="00E05500">
        <w:t xml:space="preserve"> Establishing local food hubs and cooperatives help</w:t>
      </w:r>
      <w:r w:rsidR="003C38B3" w:rsidRPr="00E05500">
        <w:t>s</w:t>
      </w:r>
      <w:r w:rsidR="00295079" w:rsidRPr="00E05500">
        <w:t xml:space="preserve"> small-scale farmers and producers aggregate their products to supply the </w:t>
      </w:r>
      <w:r w:rsidR="00D071C9" w:rsidRPr="00E05500">
        <w:t>quantity and variety needed for institutional catering.</w:t>
      </w:r>
      <w:r w:rsidR="005B4F24" w:rsidRPr="00E05500">
        <w:t xml:space="preserve"> This infrastructure is essential to </w:t>
      </w:r>
      <w:r w:rsidR="007D58DB" w:rsidRPr="00E05500">
        <w:t xml:space="preserve">a functional local supply chain </w:t>
      </w:r>
      <w:r w:rsidR="004E3BC6" w:rsidRPr="00E05500">
        <w:t xml:space="preserve">in which </w:t>
      </w:r>
      <w:r w:rsidR="00B81D51" w:rsidRPr="00E05500">
        <w:t xml:space="preserve">the </w:t>
      </w:r>
      <w:r w:rsidR="005B4F24" w:rsidRPr="00E05500">
        <w:t>quality of local produce</w:t>
      </w:r>
      <w:r w:rsidR="004E3BC6" w:rsidRPr="00E05500">
        <w:t xml:space="preserve"> is maintained</w:t>
      </w:r>
      <w:r w:rsidR="00173F4D" w:rsidRPr="00E05500">
        <w:t xml:space="preserve"> and </w:t>
      </w:r>
      <w:r w:rsidR="005B4F24" w:rsidRPr="00E05500">
        <w:t>food waste</w:t>
      </w:r>
      <w:r w:rsidR="004E3BC6" w:rsidRPr="00E05500">
        <w:t xml:space="preserve"> minimised</w:t>
      </w:r>
      <w:r w:rsidR="00173F4D" w:rsidRPr="00E05500">
        <w:t xml:space="preserve"> while </w:t>
      </w:r>
      <w:r w:rsidR="005B4F24" w:rsidRPr="00E05500">
        <w:t xml:space="preserve">products </w:t>
      </w:r>
      <w:r w:rsidR="00173F4D" w:rsidRPr="00E05500">
        <w:t xml:space="preserve">are kept </w:t>
      </w:r>
      <w:r w:rsidR="005B4F24" w:rsidRPr="00E05500">
        <w:t>within local markets</w:t>
      </w:r>
      <w:r w:rsidR="00802DE8" w:rsidRPr="00E05500">
        <w:t>.</w:t>
      </w:r>
    </w:p>
    <w:p w14:paraId="0C6C2A9D" w14:textId="004A62D0" w:rsidR="006075FF" w:rsidRPr="00E05500" w:rsidRDefault="006D6512">
      <w:r w:rsidRPr="00E05500">
        <w:t>B</w:t>
      </w:r>
      <w:r w:rsidR="006075FF" w:rsidRPr="00E05500">
        <w:t>ring</w:t>
      </w:r>
      <w:r w:rsidRPr="00E05500">
        <w:t>ing</w:t>
      </w:r>
      <w:r w:rsidR="006075FF" w:rsidRPr="00E05500">
        <w:t xml:space="preserve"> locally produced food to public institutions, offering long-term purchasing contracts and a simplified tendering process</w:t>
      </w:r>
      <w:r w:rsidR="00212744" w:rsidRPr="00E05500">
        <w:t xml:space="preserve">, as suggested in current </w:t>
      </w:r>
      <w:r w:rsidR="00F70681" w:rsidRPr="00E05500">
        <w:t xml:space="preserve">government reviews, </w:t>
      </w:r>
      <w:r w:rsidR="001D3230" w:rsidRPr="00E05500">
        <w:t>can be</w:t>
      </w:r>
      <w:r w:rsidR="006075FF" w:rsidRPr="00E05500">
        <w:t xml:space="preserve"> beneficial for local producers. However, </w:t>
      </w:r>
      <w:r w:rsidR="001D3230" w:rsidRPr="00E05500">
        <w:t>year-round, large-scale supply of uniform goods is fundamentally at odds with agroecological principles, which emphasise the adaptation of crops and livestock to local environmental conditions, biodiversity and seasonal variability. T</w:t>
      </w:r>
      <w:r w:rsidR="006075FF" w:rsidRPr="00E05500">
        <w:t xml:space="preserve">ransitioning to truly local </w:t>
      </w:r>
      <w:r w:rsidR="008F6C55" w:rsidRPr="00E05500">
        <w:t xml:space="preserve">(therefore seasonal) </w:t>
      </w:r>
      <w:r w:rsidR="006075FF" w:rsidRPr="00E05500">
        <w:t xml:space="preserve">and sustainable </w:t>
      </w:r>
      <w:r w:rsidR="008F6C55" w:rsidRPr="00E05500">
        <w:t xml:space="preserve">(therefore inconsistent) </w:t>
      </w:r>
      <w:r w:rsidR="006075FF" w:rsidRPr="00E05500">
        <w:t xml:space="preserve">public procurement </w:t>
      </w:r>
      <w:r w:rsidR="00C43C6E" w:rsidRPr="00E05500">
        <w:t xml:space="preserve">also </w:t>
      </w:r>
      <w:r w:rsidR="006075FF" w:rsidRPr="00E05500">
        <w:t xml:space="preserve">requires public institutions to be stable, reliable, and flexible buyers. </w:t>
      </w:r>
      <w:r w:rsidR="00296F57" w:rsidRPr="00E05500">
        <w:t>To enable public procurement sourcing from agroecological suppliers</w:t>
      </w:r>
      <w:r w:rsidR="00C43C6E" w:rsidRPr="00E05500">
        <w:t xml:space="preserve">, </w:t>
      </w:r>
      <w:r w:rsidR="00296F57" w:rsidRPr="00E05500">
        <w:t xml:space="preserve">institutional caterers </w:t>
      </w:r>
      <w:r w:rsidR="00C43C6E" w:rsidRPr="00E05500">
        <w:t xml:space="preserve">need </w:t>
      </w:r>
      <w:r w:rsidR="00296F57" w:rsidRPr="00E05500">
        <w:t>to buy into a process rather than a set of products</w:t>
      </w:r>
      <w:r w:rsidR="001D3230" w:rsidRPr="00E05500">
        <w:t xml:space="preserve"> – they need to commit to supporting the growth and development of sustainable practices over time, rather than just selecting available products as needed. </w:t>
      </w:r>
      <w:r w:rsidR="006075FF" w:rsidRPr="00E05500">
        <w:t xml:space="preserve">Simplified tendering alone will </w:t>
      </w:r>
      <w:r w:rsidR="001D3230" w:rsidRPr="00E05500">
        <w:t xml:space="preserve">therefore </w:t>
      </w:r>
      <w:r w:rsidR="006075FF" w:rsidRPr="00E05500">
        <w:t>not suffice if local farmers cannot depend on the government as a consistent buyer. Flexibility in procurement necessitates that public kitchens have the facilities and staff knowledge to cook from scratch and plan meals according to seasonal availability. Upgrading public kitchens and training</w:t>
      </w:r>
      <w:r w:rsidR="00A11D25" w:rsidRPr="00E05500">
        <w:t xml:space="preserve"> their</w:t>
      </w:r>
      <w:r w:rsidR="006075FF" w:rsidRPr="00E05500">
        <w:t xml:space="preserve"> staff to handle fresh, seasonal produce demands significant initial investment. However, in the long term, this approach reduces costs due to higher staff satisfaction and the economic benefits of purchasing in-season produce</w:t>
      </w:r>
      <w:r w:rsidR="00AD46DF" w:rsidRPr="00E05500">
        <w:t xml:space="preserve">, as well as </w:t>
      </w:r>
      <w:r w:rsidR="002C0E13" w:rsidRPr="00E05500">
        <w:t xml:space="preserve">by promoting public health. </w:t>
      </w:r>
    </w:p>
    <w:p w14:paraId="3B83AF1D" w14:textId="77777777" w:rsidR="000F0285" w:rsidRPr="00E05500" w:rsidRDefault="000F0285"/>
    <w:p w14:paraId="7B6E327D" w14:textId="0A14290C" w:rsidR="004472F1" w:rsidRPr="00E05500" w:rsidRDefault="00D34613" w:rsidP="004472F1">
      <w:r w:rsidRPr="00E05500">
        <w:t>Finally,</w:t>
      </w:r>
      <w:r w:rsidR="00697879" w:rsidRPr="00E05500">
        <w:t xml:space="preserve"> </w:t>
      </w:r>
      <w:r w:rsidR="00F032ED" w:rsidRPr="00E05500">
        <w:t>making sustainable and seasonal food a standard in public kitchens will help normalise it, shifting public perceptions over time. P</w:t>
      </w:r>
      <w:r w:rsidR="00697879" w:rsidRPr="00E05500">
        <w:t xml:space="preserve">romoting seasonal eating to communities </w:t>
      </w:r>
      <w:r w:rsidR="005C3344" w:rsidRPr="00E05500">
        <w:t xml:space="preserve">and consumers across the UK </w:t>
      </w:r>
      <w:r w:rsidR="00F875D0" w:rsidRPr="00E05500">
        <w:t xml:space="preserve">will </w:t>
      </w:r>
      <w:r w:rsidR="00697879" w:rsidRPr="00E05500">
        <w:t>contribute to a more sustainable and resilient food system while supporting the agroecological transition.</w:t>
      </w:r>
      <w:r w:rsidR="008F1F98" w:rsidRPr="00E05500">
        <w:t xml:space="preserve"> This will </w:t>
      </w:r>
      <w:r w:rsidR="004472F1" w:rsidRPr="00E05500">
        <w:t xml:space="preserve">help communities reconnect with their local food heritage, </w:t>
      </w:r>
      <w:r w:rsidR="00976055" w:rsidRPr="00E05500">
        <w:t xml:space="preserve">while </w:t>
      </w:r>
      <w:r w:rsidR="004472F1" w:rsidRPr="00E05500">
        <w:t>enhanc</w:t>
      </w:r>
      <w:r w:rsidR="00976055" w:rsidRPr="00E05500">
        <w:t>ing</w:t>
      </w:r>
      <w:r w:rsidR="004472F1" w:rsidRPr="00E05500">
        <w:t xml:space="preserve"> food security and reduc</w:t>
      </w:r>
      <w:r w:rsidR="00976055" w:rsidRPr="00E05500">
        <w:t>ing</w:t>
      </w:r>
      <w:r w:rsidR="004472F1" w:rsidRPr="00E05500">
        <w:t xml:space="preserve"> dependency on global supply chains. Education campaigns and community programs can </w:t>
      </w:r>
      <w:r w:rsidR="00083ECC" w:rsidRPr="00E05500">
        <w:t xml:space="preserve">further </w:t>
      </w:r>
      <w:r w:rsidR="004472F1" w:rsidRPr="00E05500">
        <w:t>play a role in raising awareness about the benefits of seasonal eating,</w:t>
      </w:r>
      <w:r w:rsidR="0045318E" w:rsidRPr="00E05500">
        <w:t xml:space="preserve"> helping the cultural transition in public procurement and </w:t>
      </w:r>
      <w:r w:rsidR="00A9687A" w:rsidRPr="00E05500">
        <w:t xml:space="preserve">educating </w:t>
      </w:r>
      <w:r w:rsidR="004472F1" w:rsidRPr="00E05500">
        <w:t xml:space="preserve">individuals to make informed choices that align with sustainable </w:t>
      </w:r>
      <w:r w:rsidR="006744BB" w:rsidRPr="00E05500">
        <w:t xml:space="preserve">food production </w:t>
      </w:r>
      <w:r w:rsidR="004472F1" w:rsidRPr="00E05500">
        <w:t xml:space="preserve">practices. </w:t>
      </w:r>
    </w:p>
    <w:p w14:paraId="00426B73" w14:textId="77777777" w:rsidR="000F0285" w:rsidRPr="00E05500" w:rsidRDefault="000F0285" w:rsidP="000852D9"/>
    <w:p w14:paraId="53213548" w14:textId="6B859F70" w:rsidR="000852D9" w:rsidRPr="00E05500" w:rsidRDefault="000852D9" w:rsidP="000852D9">
      <w:r w:rsidRPr="00E05500">
        <w:t xml:space="preserve">As an immediate effect of </w:t>
      </w:r>
      <w:r w:rsidRPr="00E05500">
        <w:rPr>
          <w:rFonts w:ascii="CIDFont+F1" w:hAnsi="CIDFont+F1" w:cs="CIDFont+F1"/>
        </w:rPr>
        <w:t xml:space="preserve">the government committing to a percentage target of food </w:t>
      </w:r>
      <w:r w:rsidR="009057FD" w:rsidRPr="00E05500">
        <w:t xml:space="preserve">from agroecological production systems for the public sector, </w:t>
      </w:r>
      <w:r w:rsidR="008A222C" w:rsidRPr="00E05500">
        <w:t>security and</w:t>
      </w:r>
      <w:r w:rsidR="009057FD" w:rsidRPr="00E05500">
        <w:t xml:space="preserve"> economic stability </w:t>
      </w:r>
      <w:r w:rsidR="00BA723B" w:rsidRPr="00E05500">
        <w:t xml:space="preserve">can be provided </w:t>
      </w:r>
      <w:r w:rsidR="009057FD" w:rsidRPr="00E05500">
        <w:t>for both farmers committed to sustainable practices and the food manufacturers who source from them.</w:t>
      </w:r>
      <w:r w:rsidR="00493874" w:rsidRPr="00E05500">
        <w:t xml:space="preserve"> Reliability </w:t>
      </w:r>
      <w:r w:rsidR="007765F5" w:rsidRPr="00E05500">
        <w:t>demonstrated by public buyers</w:t>
      </w:r>
      <w:r w:rsidR="00805428" w:rsidRPr="00E05500">
        <w:t xml:space="preserve"> enables </w:t>
      </w:r>
      <w:r w:rsidR="009057FD" w:rsidRPr="00E05500">
        <w:t xml:space="preserve">UK farmers </w:t>
      </w:r>
      <w:r w:rsidR="001D201A" w:rsidRPr="00E05500">
        <w:t xml:space="preserve">and businesses </w:t>
      </w:r>
      <w:r w:rsidR="009057FD" w:rsidRPr="00E05500">
        <w:t xml:space="preserve">to </w:t>
      </w:r>
      <w:r w:rsidR="00493874" w:rsidRPr="00E05500">
        <w:t xml:space="preserve">commit to </w:t>
      </w:r>
      <w:r w:rsidR="008F4F31" w:rsidRPr="00E05500">
        <w:t>future-proof</w:t>
      </w:r>
      <w:r w:rsidR="001D201A" w:rsidRPr="00E05500">
        <w:t xml:space="preserve"> production</w:t>
      </w:r>
      <w:r w:rsidR="00010480" w:rsidRPr="00E05500">
        <w:t xml:space="preserve"> methods</w:t>
      </w:r>
      <w:r w:rsidR="00E52333" w:rsidRPr="00E05500">
        <w:t>,</w:t>
      </w:r>
      <w:r w:rsidR="00291B84" w:rsidRPr="00E05500">
        <w:t xml:space="preserve"> while </w:t>
      </w:r>
      <w:r w:rsidR="009057FD" w:rsidRPr="00E05500">
        <w:t>gradually increas</w:t>
      </w:r>
      <w:r w:rsidR="00291B84" w:rsidRPr="00E05500">
        <w:t>ing</w:t>
      </w:r>
      <w:r w:rsidR="009057FD" w:rsidRPr="00E05500">
        <w:t xml:space="preserve"> their contributions to the </w:t>
      </w:r>
      <w:r w:rsidR="009057FD" w:rsidRPr="00E05500">
        <w:lastRenderedPageBreak/>
        <w:t xml:space="preserve">public food supply. Moreover, by serving healthier meals, public institutions can </w:t>
      </w:r>
      <w:r w:rsidR="0040173D" w:rsidRPr="00E05500">
        <w:t xml:space="preserve">directly </w:t>
      </w:r>
      <w:r w:rsidR="009057FD" w:rsidRPr="00E05500">
        <w:t>address food inequality, enhance public health, reduce healthcare costs, and improve overall productivity</w:t>
      </w:r>
      <w:r w:rsidR="009F7CAB" w:rsidRPr="00E05500">
        <w:t xml:space="preserve">. </w:t>
      </w:r>
    </w:p>
    <w:p w14:paraId="2CC35321" w14:textId="4D4B0C2A" w:rsidR="00BF5ED0" w:rsidRPr="00E05500" w:rsidRDefault="00F23652" w:rsidP="000852D9">
      <w:r w:rsidRPr="00E05500">
        <w:t>In the medium to long term, focusing public food procurement on fresh, seasonal agroecological products generates widespread economic, ecological, and public health benefits. Increased demand for these products encourages more farmers to adopt sustainable practices, improving soil quality, ecosystem health, and crop resilience, while reducing environmental impacts such as pollution and greenhouse gas emissions</w:t>
      </w:r>
      <w:r w:rsidR="004767D2" w:rsidRPr="00E05500">
        <w:t xml:space="preserve"> </w:t>
      </w:r>
      <w:r w:rsidR="007C7FB2" w:rsidRPr="00E05500">
        <w:t>–</w:t>
      </w:r>
      <w:r w:rsidR="004767D2" w:rsidRPr="00E05500">
        <w:t xml:space="preserve"> impro</w:t>
      </w:r>
      <w:r w:rsidR="007C7FB2" w:rsidRPr="00E05500">
        <w:t xml:space="preserve">ving security and resilience across the food system </w:t>
      </w:r>
      <w:r w:rsidR="004767D2" w:rsidRPr="00E05500">
        <w:t>[</w:t>
      </w:r>
      <w:r w:rsidR="00641D3C" w:rsidRPr="00E05500">
        <w:t>15</w:t>
      </w:r>
      <w:r w:rsidR="004767D2" w:rsidRPr="00E05500">
        <w:t>]</w:t>
      </w:r>
      <w:r w:rsidRPr="00E05500">
        <w:t>.</w:t>
      </w:r>
      <w:r w:rsidR="00E65229" w:rsidRPr="00E05500">
        <w:t xml:space="preserve"> E</w:t>
      </w:r>
      <w:r w:rsidR="00E65229" w:rsidRPr="00E05500">
        <w:rPr>
          <w:bCs/>
        </w:rPr>
        <w:t xml:space="preserve">stablishing agroecological food as a standard option in public institutions, helps create a ripple effect; as these foods become more visible in schools, hospitals, and government facilities, consumers will gradually become more familiar with them and better understand their advantages. In addition, educational initiatives, promotional campaigns, and community engagement efforts can facilitate this transition, enhancing public knowledge of agroecological practices and their benefits. </w:t>
      </w:r>
      <w:r w:rsidRPr="00E05500">
        <w:t xml:space="preserve">As </w:t>
      </w:r>
      <w:r w:rsidR="004C0896" w:rsidRPr="00E05500">
        <w:t xml:space="preserve">the </w:t>
      </w:r>
      <w:r w:rsidRPr="00E05500">
        <w:t xml:space="preserve">public </w:t>
      </w:r>
      <w:r w:rsidR="00154234" w:rsidRPr="00E05500">
        <w:t>becomes more accustomed to and aware of the benefits of agroecological food</w:t>
      </w:r>
      <w:r w:rsidRPr="00E05500">
        <w:t>, private sector demand</w:t>
      </w:r>
      <w:r w:rsidR="00226487" w:rsidRPr="00E05500">
        <w:t xml:space="preserve"> will also</w:t>
      </w:r>
      <w:r w:rsidRPr="00E05500">
        <w:t xml:space="preserve"> rise, prompting further transitions to sustainable farming. This shift </w:t>
      </w:r>
      <w:r w:rsidR="000F5599" w:rsidRPr="00E05500">
        <w:t>will</w:t>
      </w:r>
      <w:r w:rsidR="00D274B5" w:rsidRPr="00E05500">
        <w:t xml:space="preserve"> further benefit</w:t>
      </w:r>
      <w:r w:rsidRPr="00E05500">
        <w:t xml:space="preserve"> rural communities by creating </w:t>
      </w:r>
      <w:r w:rsidR="004C0896" w:rsidRPr="00E05500">
        <w:t xml:space="preserve">meaningful </w:t>
      </w:r>
      <w:r w:rsidRPr="00E05500">
        <w:t>jobs in production, processing, distribution, and food preparation</w:t>
      </w:r>
      <w:r w:rsidR="00C41DD8" w:rsidRPr="00E05500">
        <w:t>, strengthening food security and supply chain resilience.</w:t>
      </w:r>
    </w:p>
    <w:p w14:paraId="06E2BA24" w14:textId="77777777" w:rsidR="00BF5ED0" w:rsidRPr="00E05500" w:rsidRDefault="00BF5ED0" w:rsidP="00BF5ED0">
      <w:pPr>
        <w:spacing w:line="480" w:lineRule="auto"/>
        <w:ind w:hanging="480"/>
      </w:pPr>
    </w:p>
    <w:p w14:paraId="1D7A3015" w14:textId="6363B4E8" w:rsidR="00103F55" w:rsidRPr="00E05500" w:rsidRDefault="00103F55" w:rsidP="0027586A">
      <w:pPr>
        <w:spacing w:line="240" w:lineRule="auto"/>
        <w:rPr>
          <w:rFonts w:asciiTheme="minorHAnsi" w:hAnsiTheme="minorHAnsi" w:cstheme="minorHAnsi"/>
        </w:rPr>
      </w:pPr>
      <w:r w:rsidRPr="00E05500">
        <w:rPr>
          <w:rFonts w:asciiTheme="minorHAnsi" w:hAnsiTheme="minorHAnsi" w:cstheme="minorHAnsi"/>
        </w:rPr>
        <w:t>[1]</w:t>
      </w:r>
      <w:r w:rsidR="00FA165C" w:rsidRPr="00E05500">
        <w:rPr>
          <w:rFonts w:asciiTheme="minorHAnsi" w:hAnsiTheme="minorHAnsi" w:cstheme="minorHAnsi"/>
        </w:rPr>
        <w:t xml:space="preserve"> Dimbleby, H. National Food Strategy Independent Review: The Plan (National Food Strategy, 2021).</w:t>
      </w:r>
    </w:p>
    <w:p w14:paraId="095E9E25" w14:textId="60DD166E" w:rsidR="00103F55" w:rsidRPr="00E05500" w:rsidRDefault="00103F55" w:rsidP="0027586A">
      <w:pPr>
        <w:spacing w:line="240" w:lineRule="auto"/>
        <w:rPr>
          <w:rFonts w:asciiTheme="minorHAnsi" w:hAnsiTheme="minorHAnsi" w:cstheme="minorHAnsi"/>
        </w:rPr>
      </w:pPr>
      <w:r w:rsidRPr="00E05500">
        <w:rPr>
          <w:rFonts w:asciiTheme="minorHAnsi" w:hAnsiTheme="minorHAnsi" w:cstheme="minorHAnsi"/>
        </w:rPr>
        <w:t>[2]</w:t>
      </w:r>
      <w:r w:rsidR="00511474" w:rsidRPr="00E05500">
        <w:rPr>
          <w:rFonts w:asciiTheme="minorHAnsi" w:hAnsiTheme="minorHAnsi" w:cstheme="minorHAnsi"/>
        </w:rPr>
        <w:t xml:space="preserve"> Rogers, I. S., Ness, A. R., Hebditch, K., Jones, L. R., Emmett, P. M. European Journal of Clinical Nutrition 61, 856–864 (2007). </w:t>
      </w:r>
      <w:hyperlink r:id="rId14" w:tgtFrame="_new" w:history="1">
        <w:r w:rsidR="00511474" w:rsidRPr="00E05500">
          <w:rPr>
            <w:rFonts w:asciiTheme="minorHAnsi" w:hAnsiTheme="minorHAnsi" w:cstheme="minorHAnsi"/>
          </w:rPr>
          <w:t>https://doi.org/10.1038/sj.ejcn.1602592</w:t>
        </w:r>
      </w:hyperlink>
      <w:r w:rsidR="00511474" w:rsidRPr="00E05500">
        <w:rPr>
          <w:rFonts w:asciiTheme="minorHAnsi" w:hAnsiTheme="minorHAnsi" w:cstheme="minorHAnsi"/>
        </w:rPr>
        <w:t>.</w:t>
      </w:r>
    </w:p>
    <w:p w14:paraId="5E7FE121" w14:textId="0F32B67E" w:rsidR="00C553F6" w:rsidRPr="00E05500" w:rsidRDefault="00C553F6" w:rsidP="0027586A">
      <w:pPr>
        <w:spacing w:line="240" w:lineRule="auto"/>
        <w:rPr>
          <w:rFonts w:asciiTheme="minorHAnsi" w:hAnsiTheme="minorHAnsi" w:cstheme="minorHAnsi"/>
        </w:rPr>
      </w:pPr>
      <w:r w:rsidRPr="00E05500">
        <w:rPr>
          <w:rFonts w:asciiTheme="minorHAnsi" w:hAnsiTheme="minorHAnsi" w:cstheme="minorHAnsi"/>
        </w:rPr>
        <w:t xml:space="preserve">[3] </w:t>
      </w:r>
      <w:r w:rsidR="00024755" w:rsidRPr="00E05500">
        <w:t xml:space="preserve">Wezel, A., Casagrande, M., </w:t>
      </w:r>
      <w:proofErr w:type="spellStart"/>
      <w:r w:rsidR="00024755" w:rsidRPr="00E05500">
        <w:t>Celette</w:t>
      </w:r>
      <w:proofErr w:type="spellEnd"/>
      <w:r w:rsidR="00024755" w:rsidRPr="00E05500">
        <w:t xml:space="preserve">, F., Vian, J.-F., Ferrer, A., &amp; </w:t>
      </w:r>
      <w:proofErr w:type="spellStart"/>
      <w:r w:rsidR="00024755" w:rsidRPr="00E05500">
        <w:t>Peigné</w:t>
      </w:r>
      <w:proofErr w:type="spellEnd"/>
      <w:r w:rsidR="00024755" w:rsidRPr="00E05500">
        <w:t xml:space="preserve">, J. </w:t>
      </w:r>
      <w:r w:rsidRPr="00E05500">
        <w:rPr>
          <w:rFonts w:asciiTheme="minorHAnsi" w:eastAsia="Times New Roman" w:hAnsiTheme="minorHAnsi" w:cstheme="minorHAnsi"/>
        </w:rPr>
        <w:t xml:space="preserve"> </w:t>
      </w:r>
      <w:r w:rsidRPr="00E05500">
        <w:rPr>
          <w:rFonts w:asciiTheme="minorHAnsi" w:hAnsiTheme="minorHAnsi" w:cstheme="minorHAnsi"/>
          <w:i/>
          <w:iCs/>
        </w:rPr>
        <w:t>Agronomy for Sustainable Development</w:t>
      </w:r>
      <w:r w:rsidRPr="00E05500">
        <w:rPr>
          <w:rFonts w:asciiTheme="minorHAnsi" w:hAnsiTheme="minorHAnsi" w:cstheme="minorHAnsi"/>
        </w:rPr>
        <w:t xml:space="preserve">, </w:t>
      </w:r>
      <w:r w:rsidRPr="00E05500">
        <w:rPr>
          <w:rFonts w:asciiTheme="minorHAnsi" w:hAnsiTheme="minorHAnsi" w:cstheme="minorHAnsi"/>
          <w:i/>
          <w:iCs/>
        </w:rPr>
        <w:t>34</w:t>
      </w:r>
      <w:r w:rsidRPr="00E05500">
        <w:rPr>
          <w:rFonts w:asciiTheme="minorHAnsi" w:hAnsiTheme="minorHAnsi" w:cstheme="minorHAnsi"/>
        </w:rPr>
        <w:t xml:space="preserve">(1), 1–20 (2014). </w:t>
      </w:r>
    </w:p>
    <w:p w14:paraId="6AECA200" w14:textId="1D830127" w:rsidR="00C553F6" w:rsidRPr="00E05500" w:rsidRDefault="00C553F6" w:rsidP="0027586A">
      <w:pPr>
        <w:spacing w:line="240" w:lineRule="auto"/>
        <w:rPr>
          <w:rFonts w:asciiTheme="minorHAnsi" w:hAnsiTheme="minorHAnsi" w:cstheme="minorHAnsi"/>
        </w:rPr>
      </w:pPr>
      <w:r w:rsidRPr="00E05500">
        <w:rPr>
          <w:rFonts w:asciiTheme="minorHAnsi" w:eastAsia="Times New Roman" w:hAnsiTheme="minorHAnsi" w:cstheme="minorHAnsi"/>
        </w:rPr>
        <w:t xml:space="preserve">[4] </w:t>
      </w:r>
      <w:r w:rsidR="00A0053A" w:rsidRPr="00E05500">
        <w:t xml:space="preserve">Wanger, T. C., DeClerck, F., Garibaldi, L. A., </w:t>
      </w:r>
      <w:proofErr w:type="spellStart"/>
      <w:r w:rsidR="00A0053A" w:rsidRPr="00E05500">
        <w:t>Ghazoul</w:t>
      </w:r>
      <w:proofErr w:type="spellEnd"/>
      <w:r w:rsidR="00A0053A" w:rsidRPr="00E05500">
        <w:t xml:space="preserve">, J., Kleijn, D., Klein, A.-M., Kremen, C., Mooney, H., Perfecto, I., Powell, L. L., </w:t>
      </w:r>
      <w:proofErr w:type="spellStart"/>
      <w:r w:rsidR="00A0053A" w:rsidRPr="00E05500">
        <w:t>Settele</w:t>
      </w:r>
      <w:proofErr w:type="spellEnd"/>
      <w:r w:rsidR="00A0053A" w:rsidRPr="00E05500">
        <w:t xml:space="preserve">, J., Solé, M., </w:t>
      </w:r>
      <w:proofErr w:type="spellStart"/>
      <w:r w:rsidR="00A0053A" w:rsidRPr="00E05500">
        <w:t>Tscharntke</w:t>
      </w:r>
      <w:proofErr w:type="spellEnd"/>
      <w:r w:rsidR="00A0053A" w:rsidRPr="00E05500">
        <w:t xml:space="preserve">, T., &amp; Weisser, W. </w:t>
      </w:r>
      <w:r w:rsidRPr="00E05500">
        <w:rPr>
          <w:rFonts w:asciiTheme="minorHAnsi" w:eastAsia="Times New Roman" w:hAnsiTheme="minorHAnsi" w:cstheme="minorHAnsi"/>
        </w:rPr>
        <w:t xml:space="preserve"> </w:t>
      </w:r>
      <w:r w:rsidRPr="00E05500">
        <w:rPr>
          <w:rFonts w:asciiTheme="minorHAnsi" w:hAnsiTheme="minorHAnsi" w:cstheme="minorHAnsi"/>
          <w:i/>
          <w:iCs/>
        </w:rPr>
        <w:t>Nature Ecology &amp; Evolution</w:t>
      </w:r>
      <w:r w:rsidRPr="00E05500">
        <w:rPr>
          <w:rFonts w:asciiTheme="minorHAnsi" w:hAnsiTheme="minorHAnsi" w:cstheme="minorHAnsi"/>
        </w:rPr>
        <w:t xml:space="preserve">, </w:t>
      </w:r>
      <w:r w:rsidRPr="00E05500">
        <w:rPr>
          <w:rFonts w:asciiTheme="minorHAnsi" w:hAnsiTheme="minorHAnsi" w:cstheme="minorHAnsi"/>
          <w:i/>
          <w:iCs/>
        </w:rPr>
        <w:t>4</w:t>
      </w:r>
      <w:r w:rsidRPr="00E05500">
        <w:rPr>
          <w:rFonts w:asciiTheme="minorHAnsi" w:hAnsiTheme="minorHAnsi" w:cstheme="minorHAnsi"/>
        </w:rPr>
        <w:t>(9), 1150–1152</w:t>
      </w:r>
      <w:r w:rsidR="00A0053A" w:rsidRPr="00E05500">
        <w:rPr>
          <w:rFonts w:asciiTheme="minorHAnsi" w:hAnsiTheme="minorHAnsi" w:cstheme="minorHAnsi"/>
        </w:rPr>
        <w:t xml:space="preserve"> (2020). </w:t>
      </w:r>
    </w:p>
    <w:p w14:paraId="130FD33D" w14:textId="22FE6117" w:rsidR="00C553F6" w:rsidRPr="00E05500" w:rsidRDefault="00C553F6" w:rsidP="0027586A">
      <w:pPr>
        <w:spacing w:line="240" w:lineRule="auto"/>
        <w:rPr>
          <w:rFonts w:asciiTheme="minorHAnsi" w:hAnsiTheme="minorHAnsi" w:cstheme="minorHAnsi"/>
        </w:rPr>
      </w:pPr>
      <w:r w:rsidRPr="00E05500">
        <w:rPr>
          <w:rFonts w:asciiTheme="minorHAnsi" w:hAnsiTheme="minorHAnsi" w:cstheme="minorHAnsi"/>
        </w:rPr>
        <w:t xml:space="preserve">[5] </w:t>
      </w:r>
      <w:proofErr w:type="spellStart"/>
      <w:r w:rsidRPr="00E05500">
        <w:rPr>
          <w:rFonts w:asciiTheme="minorHAnsi" w:hAnsiTheme="minorHAnsi" w:cstheme="minorHAnsi"/>
        </w:rPr>
        <w:t>Stahlbrand</w:t>
      </w:r>
      <w:proofErr w:type="spellEnd"/>
      <w:r w:rsidRPr="00E05500">
        <w:rPr>
          <w:rFonts w:asciiTheme="minorHAnsi" w:hAnsiTheme="minorHAnsi" w:cstheme="minorHAnsi"/>
        </w:rPr>
        <w:t xml:space="preserve">, L. </w:t>
      </w:r>
      <w:r w:rsidRPr="00E05500">
        <w:rPr>
          <w:rFonts w:asciiTheme="minorHAnsi" w:hAnsiTheme="minorHAnsi" w:cstheme="minorHAnsi"/>
          <w:i/>
          <w:iCs/>
        </w:rPr>
        <w:t>The International Journal of Sociology of Agriculture and Food</w:t>
      </w:r>
      <w:r w:rsidRPr="00E05500">
        <w:rPr>
          <w:rFonts w:asciiTheme="minorHAnsi" w:hAnsiTheme="minorHAnsi" w:cstheme="minorHAnsi"/>
        </w:rPr>
        <w:t xml:space="preserve">, </w:t>
      </w:r>
      <w:r w:rsidRPr="00E05500">
        <w:rPr>
          <w:rFonts w:asciiTheme="minorHAnsi" w:hAnsiTheme="minorHAnsi" w:cstheme="minorHAnsi"/>
          <w:i/>
          <w:iCs/>
        </w:rPr>
        <w:t>24</w:t>
      </w:r>
      <w:r w:rsidRPr="00E05500">
        <w:rPr>
          <w:rFonts w:asciiTheme="minorHAnsi" w:hAnsiTheme="minorHAnsi" w:cstheme="minorHAnsi"/>
        </w:rPr>
        <w:t>(1), 77–95 (2018)</w:t>
      </w:r>
      <w:r w:rsidR="007C2BF9" w:rsidRPr="00E05500">
        <w:rPr>
          <w:rFonts w:asciiTheme="minorHAnsi" w:hAnsiTheme="minorHAnsi" w:cstheme="minorHAnsi"/>
        </w:rPr>
        <w:t>.</w:t>
      </w:r>
    </w:p>
    <w:p w14:paraId="61277ABD" w14:textId="7FFFE338" w:rsidR="00C553F6" w:rsidRPr="00E05500" w:rsidRDefault="00C553F6" w:rsidP="0027586A">
      <w:pPr>
        <w:spacing w:line="240" w:lineRule="auto"/>
        <w:rPr>
          <w:rFonts w:asciiTheme="minorHAnsi" w:hAnsiTheme="minorHAnsi" w:cstheme="minorHAnsi"/>
        </w:rPr>
      </w:pPr>
      <w:r w:rsidRPr="00E05500">
        <w:rPr>
          <w:rFonts w:asciiTheme="minorHAnsi" w:hAnsiTheme="minorHAnsi" w:cstheme="minorHAnsi"/>
        </w:rPr>
        <w:t xml:space="preserve">[6] </w:t>
      </w:r>
      <w:r w:rsidR="005345BB" w:rsidRPr="00E05500">
        <w:t xml:space="preserve">Marsden, T., </w:t>
      </w:r>
      <w:proofErr w:type="spellStart"/>
      <w:r w:rsidR="005345BB" w:rsidRPr="00E05500">
        <w:t>Hebinck</w:t>
      </w:r>
      <w:proofErr w:type="spellEnd"/>
      <w:r w:rsidR="005345BB" w:rsidRPr="00E05500">
        <w:t xml:space="preserve">, P., &amp; Mathijs, E. </w:t>
      </w:r>
      <w:r w:rsidRPr="00E05500">
        <w:rPr>
          <w:rFonts w:asciiTheme="minorHAnsi" w:hAnsiTheme="minorHAnsi" w:cstheme="minorHAnsi"/>
          <w:i/>
          <w:iCs/>
        </w:rPr>
        <w:t>Food Security</w:t>
      </w:r>
      <w:r w:rsidRPr="00E05500">
        <w:rPr>
          <w:rFonts w:asciiTheme="minorHAnsi" w:hAnsiTheme="minorHAnsi" w:cstheme="minorHAnsi"/>
        </w:rPr>
        <w:t xml:space="preserve">, </w:t>
      </w:r>
      <w:r w:rsidRPr="00E05500">
        <w:rPr>
          <w:rFonts w:asciiTheme="minorHAnsi" w:hAnsiTheme="minorHAnsi" w:cstheme="minorHAnsi"/>
          <w:i/>
          <w:iCs/>
        </w:rPr>
        <w:t>10</w:t>
      </w:r>
      <w:r w:rsidRPr="00E05500">
        <w:rPr>
          <w:rFonts w:asciiTheme="minorHAnsi" w:hAnsiTheme="minorHAnsi" w:cstheme="minorHAnsi"/>
        </w:rPr>
        <w:t>(6), 1301–1309 (2018)</w:t>
      </w:r>
      <w:r w:rsidR="00BC5995" w:rsidRPr="00E05500">
        <w:rPr>
          <w:rFonts w:asciiTheme="minorHAnsi" w:hAnsiTheme="minorHAnsi" w:cstheme="minorHAnsi"/>
        </w:rPr>
        <w:t xml:space="preserve">. </w:t>
      </w:r>
    </w:p>
    <w:p w14:paraId="658A255B" w14:textId="2BB3A3D1" w:rsidR="00326761" w:rsidRPr="00E05500" w:rsidRDefault="00C553F6" w:rsidP="0027586A">
      <w:pPr>
        <w:spacing w:line="240" w:lineRule="auto"/>
        <w:rPr>
          <w:rFonts w:asciiTheme="minorHAnsi" w:hAnsiTheme="minorHAnsi" w:cstheme="minorHAnsi"/>
        </w:rPr>
      </w:pPr>
      <w:r w:rsidRPr="00E05500">
        <w:rPr>
          <w:rFonts w:asciiTheme="minorHAnsi" w:hAnsiTheme="minorHAnsi" w:cstheme="minorHAnsi"/>
        </w:rPr>
        <w:t xml:space="preserve">[7] Jonas, T. </w:t>
      </w:r>
      <w:r w:rsidRPr="00E05500">
        <w:rPr>
          <w:rFonts w:asciiTheme="minorHAnsi" w:hAnsiTheme="minorHAnsi" w:cstheme="minorHAnsi"/>
          <w:i/>
          <w:iCs/>
        </w:rPr>
        <w:t>Agriculture and Human Values</w:t>
      </w:r>
      <w:r w:rsidRPr="00E05500">
        <w:rPr>
          <w:rFonts w:asciiTheme="minorHAnsi" w:hAnsiTheme="minorHAnsi" w:cstheme="minorHAnsi"/>
        </w:rPr>
        <w:t xml:space="preserve">, </w:t>
      </w:r>
      <w:r w:rsidRPr="00E05500">
        <w:rPr>
          <w:rFonts w:asciiTheme="minorHAnsi" w:hAnsiTheme="minorHAnsi" w:cstheme="minorHAnsi"/>
          <w:i/>
          <w:iCs/>
        </w:rPr>
        <w:t>41</w:t>
      </w:r>
      <w:r w:rsidRPr="00E05500">
        <w:rPr>
          <w:rFonts w:asciiTheme="minorHAnsi" w:hAnsiTheme="minorHAnsi" w:cstheme="minorHAnsi"/>
        </w:rPr>
        <w:t>(3), 1223–1237 (2024)</w:t>
      </w:r>
      <w:r w:rsidR="00DE72C6" w:rsidRPr="00E05500">
        <w:rPr>
          <w:rFonts w:asciiTheme="minorHAnsi" w:hAnsiTheme="minorHAnsi" w:cstheme="minorHAnsi"/>
        </w:rPr>
        <w:t>.</w:t>
      </w:r>
      <w:r w:rsidR="00C0580E" w:rsidRPr="00E05500">
        <w:rPr>
          <w:rFonts w:asciiTheme="minorHAnsi" w:hAnsiTheme="minorHAnsi" w:cstheme="minorHAnsi"/>
        </w:rPr>
        <w:t xml:space="preserve"> </w:t>
      </w:r>
      <w:hyperlink r:id="rId15" w:history="1">
        <w:r w:rsidR="00DE72C6" w:rsidRPr="00E05500">
          <w:rPr>
            <w:rStyle w:val="Hyperlink"/>
            <w:rFonts w:asciiTheme="minorHAnsi" w:hAnsiTheme="minorHAnsi" w:cstheme="minorHAnsi"/>
          </w:rPr>
          <w:t>https://doi.org/10.1007/s10460-024-10549-4</w:t>
        </w:r>
      </w:hyperlink>
      <w:r w:rsidR="00326761" w:rsidRPr="00E05500">
        <w:rPr>
          <w:rFonts w:asciiTheme="minorHAnsi" w:hAnsiTheme="minorHAnsi" w:cstheme="minorHAnsi"/>
        </w:rPr>
        <w:t xml:space="preserve"> </w:t>
      </w:r>
    </w:p>
    <w:p w14:paraId="4DE3285B" w14:textId="62CF6D4C" w:rsidR="00326761" w:rsidRPr="00E05500" w:rsidRDefault="00326761" w:rsidP="0027586A">
      <w:pPr>
        <w:spacing w:line="240" w:lineRule="auto"/>
        <w:rPr>
          <w:rFonts w:asciiTheme="minorHAnsi" w:hAnsiTheme="minorHAnsi" w:cstheme="minorHAnsi"/>
        </w:rPr>
      </w:pPr>
      <w:r w:rsidRPr="00E05500">
        <w:rPr>
          <w:rFonts w:asciiTheme="minorHAnsi" w:hAnsiTheme="minorHAnsi" w:cstheme="minorHAnsi"/>
        </w:rPr>
        <w:t xml:space="preserve">[8] </w:t>
      </w:r>
      <w:r w:rsidR="00C170FC" w:rsidRPr="00E05500">
        <w:t xml:space="preserve">Wilkinson, T. J., Nye, C., Lobley, M., West, H. G., Clappison, A., Hilton, J., &amp; Goodwin, A. </w:t>
      </w:r>
      <w:r w:rsidRPr="00E05500">
        <w:rPr>
          <w:rFonts w:asciiTheme="minorHAnsi" w:hAnsiTheme="minorHAnsi" w:cstheme="minorHAnsi"/>
          <w:i/>
          <w:iCs/>
        </w:rPr>
        <w:t>Journal of Rural Studies</w:t>
      </w:r>
      <w:r w:rsidRPr="00E05500">
        <w:rPr>
          <w:rFonts w:asciiTheme="minorHAnsi" w:hAnsiTheme="minorHAnsi" w:cstheme="minorHAnsi"/>
        </w:rPr>
        <w:t xml:space="preserve">, </w:t>
      </w:r>
      <w:r w:rsidRPr="00E05500">
        <w:rPr>
          <w:rFonts w:asciiTheme="minorHAnsi" w:hAnsiTheme="minorHAnsi" w:cstheme="minorHAnsi"/>
          <w:i/>
          <w:iCs/>
        </w:rPr>
        <w:t>108</w:t>
      </w:r>
      <w:r w:rsidRPr="00E05500">
        <w:rPr>
          <w:rFonts w:asciiTheme="minorHAnsi" w:hAnsiTheme="minorHAnsi" w:cstheme="minorHAnsi"/>
        </w:rPr>
        <w:t>, 103281 (2024)</w:t>
      </w:r>
      <w:r w:rsidR="00BC5995" w:rsidRPr="00E05500">
        <w:rPr>
          <w:rFonts w:asciiTheme="minorHAnsi" w:hAnsiTheme="minorHAnsi" w:cstheme="minorHAnsi"/>
        </w:rPr>
        <w:t>.</w:t>
      </w:r>
    </w:p>
    <w:p w14:paraId="7C9F73EE" w14:textId="3BF5DCE5" w:rsidR="00103F55" w:rsidRPr="00E05500" w:rsidRDefault="00103F55" w:rsidP="0027586A">
      <w:pPr>
        <w:spacing w:line="240" w:lineRule="auto"/>
        <w:rPr>
          <w:rFonts w:asciiTheme="minorHAnsi" w:hAnsiTheme="minorHAnsi" w:cstheme="minorHAnsi"/>
        </w:rPr>
      </w:pPr>
      <w:r w:rsidRPr="00E05500">
        <w:rPr>
          <w:rFonts w:asciiTheme="minorHAnsi" w:hAnsiTheme="minorHAnsi" w:cstheme="minorHAnsi"/>
        </w:rPr>
        <w:t>[</w:t>
      </w:r>
      <w:r w:rsidR="00641D3C" w:rsidRPr="00E05500">
        <w:rPr>
          <w:rFonts w:asciiTheme="minorHAnsi" w:hAnsiTheme="minorHAnsi" w:cstheme="minorHAnsi"/>
        </w:rPr>
        <w:t>9</w:t>
      </w:r>
      <w:r w:rsidRPr="00E05500">
        <w:rPr>
          <w:rFonts w:asciiTheme="minorHAnsi" w:hAnsiTheme="minorHAnsi" w:cstheme="minorHAnsi"/>
        </w:rPr>
        <w:t>]</w:t>
      </w:r>
      <w:r w:rsidR="0087230D" w:rsidRPr="00E05500">
        <w:rPr>
          <w:rFonts w:asciiTheme="minorHAnsi" w:hAnsiTheme="minorHAnsi" w:cstheme="minorHAnsi"/>
        </w:rPr>
        <w:t xml:space="preserve"> Benton, T. G., Bailey, R. Global Sustainability 2, e6 (2019). </w:t>
      </w:r>
    </w:p>
    <w:p w14:paraId="5A720880" w14:textId="74F2C5B3" w:rsidR="00103F55" w:rsidRPr="00E05500" w:rsidRDefault="00103F55" w:rsidP="0027586A">
      <w:pPr>
        <w:spacing w:line="240" w:lineRule="auto"/>
        <w:rPr>
          <w:rFonts w:asciiTheme="minorHAnsi" w:hAnsiTheme="minorHAnsi" w:cstheme="minorHAnsi"/>
        </w:rPr>
      </w:pPr>
      <w:r w:rsidRPr="00E05500">
        <w:rPr>
          <w:rFonts w:asciiTheme="minorHAnsi" w:hAnsiTheme="minorHAnsi" w:cstheme="minorHAnsi"/>
        </w:rPr>
        <w:t>[</w:t>
      </w:r>
      <w:r w:rsidR="00641D3C" w:rsidRPr="00E05500">
        <w:rPr>
          <w:rFonts w:asciiTheme="minorHAnsi" w:hAnsiTheme="minorHAnsi" w:cstheme="minorHAnsi"/>
        </w:rPr>
        <w:t>10</w:t>
      </w:r>
      <w:r w:rsidRPr="00E05500">
        <w:rPr>
          <w:rFonts w:asciiTheme="minorHAnsi" w:hAnsiTheme="minorHAnsi" w:cstheme="minorHAnsi"/>
        </w:rPr>
        <w:t>]</w:t>
      </w:r>
      <w:r w:rsidR="00A314F0" w:rsidRPr="00E05500">
        <w:rPr>
          <w:rFonts w:asciiTheme="minorHAnsi" w:hAnsiTheme="minorHAnsi" w:cstheme="minorHAnsi"/>
        </w:rPr>
        <w:t xml:space="preserve"> Department for Environment, Food and Rural Affairs. United Kingdom Food Security Report 2021: Theme 2: UK Food Supply Sources</w:t>
      </w:r>
      <w:r w:rsidR="009D4A3C" w:rsidRPr="00E05500">
        <w:rPr>
          <w:rFonts w:asciiTheme="minorHAnsi" w:hAnsiTheme="minorHAnsi" w:cstheme="minorHAnsi"/>
        </w:rPr>
        <w:t xml:space="preserve"> (2021). </w:t>
      </w:r>
      <w:r w:rsidR="00B13DA7" w:rsidRPr="00E05500">
        <w:rPr>
          <w:rFonts w:asciiTheme="minorHAnsi" w:hAnsiTheme="minorHAnsi" w:cstheme="minorHAnsi"/>
        </w:rPr>
        <w:t>[https://www.gov.uk/government/statistics/united-kingdom-food-security-report-2021/united-kingdom-food-security-report-2021-theme-2-uk-food-supply-sources#united-kingdom-food-security-report-2021-theme2-indicator-2-2-1</w:t>
      </w:r>
      <w:r w:rsidR="005B0CA3" w:rsidRPr="00E05500">
        <w:rPr>
          <w:rFonts w:asciiTheme="minorHAnsi" w:hAnsiTheme="minorHAnsi" w:cstheme="minorHAnsi"/>
        </w:rPr>
        <w:t>.</w:t>
      </w:r>
      <w:r w:rsidR="00B13DA7" w:rsidRPr="00E05500">
        <w:rPr>
          <w:rFonts w:asciiTheme="minorHAnsi" w:hAnsiTheme="minorHAnsi" w:cstheme="minorHAnsi"/>
        </w:rPr>
        <w:t>]</w:t>
      </w:r>
    </w:p>
    <w:p w14:paraId="14B86CA8" w14:textId="3C0E7278" w:rsidR="00103F55" w:rsidRPr="00E05500" w:rsidRDefault="00103F55" w:rsidP="0027586A">
      <w:pPr>
        <w:spacing w:line="240" w:lineRule="auto"/>
        <w:rPr>
          <w:rFonts w:asciiTheme="minorHAnsi" w:hAnsiTheme="minorHAnsi" w:cstheme="minorHAnsi"/>
        </w:rPr>
      </w:pPr>
      <w:r w:rsidRPr="00E05500">
        <w:rPr>
          <w:rFonts w:asciiTheme="minorHAnsi" w:hAnsiTheme="minorHAnsi" w:cstheme="minorHAnsi"/>
        </w:rPr>
        <w:t>[</w:t>
      </w:r>
      <w:r w:rsidR="00641D3C" w:rsidRPr="00E05500">
        <w:rPr>
          <w:rFonts w:asciiTheme="minorHAnsi" w:hAnsiTheme="minorHAnsi" w:cstheme="minorHAnsi"/>
        </w:rPr>
        <w:t>11</w:t>
      </w:r>
      <w:r w:rsidRPr="00E05500">
        <w:rPr>
          <w:rFonts w:asciiTheme="minorHAnsi" w:hAnsiTheme="minorHAnsi" w:cstheme="minorHAnsi"/>
        </w:rPr>
        <w:t>]</w:t>
      </w:r>
      <w:r w:rsidR="00B44AB4" w:rsidRPr="00E05500">
        <w:rPr>
          <w:rFonts w:asciiTheme="minorHAnsi" w:hAnsiTheme="minorHAnsi" w:cstheme="minorHAnsi"/>
        </w:rPr>
        <w:t xml:space="preserve"> Passmore, S., Harris, G. Nutrition Bulletin 29, 221–227 (2004).</w:t>
      </w:r>
    </w:p>
    <w:p w14:paraId="79C055E9" w14:textId="7B1860F6" w:rsidR="000A398B" w:rsidRPr="00E05500" w:rsidRDefault="00103F55" w:rsidP="0027586A">
      <w:pPr>
        <w:spacing w:line="240" w:lineRule="auto"/>
        <w:rPr>
          <w:rFonts w:asciiTheme="minorHAnsi" w:hAnsiTheme="minorHAnsi" w:cstheme="minorHAnsi"/>
        </w:rPr>
      </w:pPr>
      <w:r w:rsidRPr="00E05500">
        <w:rPr>
          <w:rFonts w:asciiTheme="minorHAnsi" w:hAnsiTheme="minorHAnsi" w:cstheme="minorHAnsi"/>
        </w:rPr>
        <w:t>[</w:t>
      </w:r>
      <w:r w:rsidR="00641D3C" w:rsidRPr="00E05500">
        <w:rPr>
          <w:rFonts w:asciiTheme="minorHAnsi" w:hAnsiTheme="minorHAnsi" w:cstheme="minorHAnsi"/>
        </w:rPr>
        <w:t>12</w:t>
      </w:r>
      <w:r w:rsidRPr="00E05500">
        <w:rPr>
          <w:rFonts w:asciiTheme="minorHAnsi" w:hAnsiTheme="minorHAnsi" w:cstheme="minorHAnsi"/>
        </w:rPr>
        <w:t>]</w:t>
      </w:r>
      <w:r w:rsidR="000A398B" w:rsidRPr="00E05500">
        <w:rPr>
          <w:rFonts w:asciiTheme="minorHAnsi" w:hAnsiTheme="minorHAnsi" w:cstheme="minorHAnsi"/>
        </w:rPr>
        <w:t xml:space="preserve"> Parsons, K., Barling, D. Report for the UKRI Transforming the UK Food System Programme</w:t>
      </w:r>
      <w:r w:rsidR="00AE6D71" w:rsidRPr="00E05500">
        <w:rPr>
          <w:rFonts w:asciiTheme="minorHAnsi" w:hAnsiTheme="minorHAnsi" w:cstheme="minorHAnsi"/>
        </w:rPr>
        <w:t xml:space="preserve">. </w:t>
      </w:r>
      <w:r w:rsidR="000A398B" w:rsidRPr="00E05500">
        <w:rPr>
          <w:rFonts w:asciiTheme="minorHAnsi" w:hAnsiTheme="minorHAnsi" w:cstheme="minorHAnsi"/>
        </w:rPr>
        <w:t>Food Systems and Policy Research Group, University of Hertfordshire</w:t>
      </w:r>
      <w:r w:rsidR="00AE6D71" w:rsidRPr="00E05500">
        <w:rPr>
          <w:rFonts w:asciiTheme="minorHAnsi" w:hAnsiTheme="minorHAnsi" w:cstheme="minorHAnsi"/>
        </w:rPr>
        <w:t xml:space="preserve"> (</w:t>
      </w:r>
      <w:r w:rsidR="000A398B" w:rsidRPr="00E05500">
        <w:rPr>
          <w:rFonts w:asciiTheme="minorHAnsi" w:hAnsiTheme="minorHAnsi" w:cstheme="minorHAnsi"/>
        </w:rPr>
        <w:t>2021).</w:t>
      </w:r>
      <w:r w:rsidR="00C6196F" w:rsidRPr="00E05500">
        <w:rPr>
          <w:rFonts w:asciiTheme="minorHAnsi" w:hAnsiTheme="minorHAnsi" w:cstheme="minorHAnsi"/>
        </w:rPr>
        <w:t xml:space="preserve"> </w:t>
      </w:r>
      <w:r w:rsidR="00C6196F" w:rsidRPr="00E05500">
        <w:rPr>
          <w:rFonts w:asciiTheme="minorHAnsi" w:hAnsiTheme="minorHAnsi" w:cstheme="minorHAnsi"/>
        </w:rPr>
        <w:lastRenderedPageBreak/>
        <w:t>[https://ukfoodsystems.ukri.org/research-projects-training-reports/what-would-a-transformational-approach-to-food-public-procurement-look-like/]</w:t>
      </w:r>
    </w:p>
    <w:p w14:paraId="7F0ECCEC" w14:textId="63170762" w:rsidR="00103F55" w:rsidRPr="00E05500" w:rsidRDefault="00103F55" w:rsidP="0027586A">
      <w:pPr>
        <w:spacing w:line="240" w:lineRule="auto"/>
        <w:rPr>
          <w:rFonts w:asciiTheme="minorHAnsi" w:hAnsiTheme="minorHAnsi" w:cstheme="minorHAnsi"/>
        </w:rPr>
      </w:pPr>
      <w:r w:rsidRPr="00E05500">
        <w:rPr>
          <w:rFonts w:asciiTheme="minorHAnsi" w:hAnsiTheme="minorHAnsi" w:cstheme="minorHAnsi"/>
        </w:rPr>
        <w:t>[</w:t>
      </w:r>
      <w:r w:rsidR="00641D3C" w:rsidRPr="00E05500">
        <w:rPr>
          <w:rFonts w:asciiTheme="minorHAnsi" w:hAnsiTheme="minorHAnsi" w:cstheme="minorHAnsi"/>
        </w:rPr>
        <w:t>13</w:t>
      </w:r>
      <w:r w:rsidRPr="00E05500">
        <w:rPr>
          <w:rFonts w:asciiTheme="minorHAnsi" w:hAnsiTheme="minorHAnsi" w:cstheme="minorHAnsi"/>
        </w:rPr>
        <w:t>]</w:t>
      </w:r>
      <w:r w:rsidR="000E3ECE" w:rsidRPr="00E05500">
        <w:rPr>
          <w:rFonts w:asciiTheme="minorHAnsi" w:hAnsiTheme="minorHAnsi" w:cstheme="minorHAnsi"/>
        </w:rPr>
        <w:t xml:space="preserve"> Daugbjerg, C. Environmental Science &amp; Policy 140, 271–278 (2023). </w:t>
      </w:r>
    </w:p>
    <w:p w14:paraId="563559C4" w14:textId="1A94D2EE" w:rsidR="00641D3C" w:rsidRPr="00E05500" w:rsidRDefault="00AE6A25" w:rsidP="0027586A">
      <w:pPr>
        <w:spacing w:line="240" w:lineRule="auto"/>
        <w:rPr>
          <w:rFonts w:asciiTheme="minorHAnsi" w:hAnsiTheme="minorHAnsi" w:cstheme="minorHAnsi"/>
        </w:rPr>
      </w:pPr>
      <w:r w:rsidRPr="00E05500">
        <w:rPr>
          <w:rFonts w:asciiTheme="minorHAnsi" w:hAnsiTheme="minorHAnsi" w:cstheme="minorHAnsi"/>
        </w:rPr>
        <w:t xml:space="preserve">[14] </w:t>
      </w:r>
      <w:r w:rsidR="00641D3C" w:rsidRPr="00E05500">
        <w:rPr>
          <w:rFonts w:asciiTheme="minorHAnsi" w:hAnsiTheme="minorHAnsi" w:cstheme="minorHAnsi"/>
        </w:rPr>
        <w:t xml:space="preserve">Holmbeck, P. </w:t>
      </w:r>
      <w:r w:rsidRPr="00E05500">
        <w:rPr>
          <w:rFonts w:asciiTheme="minorHAnsi" w:hAnsiTheme="minorHAnsi" w:cstheme="minorHAnsi"/>
        </w:rPr>
        <w:t xml:space="preserve">Best practice in Organic Public Procurement: The case of Denmark (2020). </w:t>
      </w:r>
      <w:r w:rsidR="00B13DA7" w:rsidRPr="00E05500">
        <w:rPr>
          <w:rFonts w:asciiTheme="minorHAnsi" w:hAnsiTheme="minorHAnsi" w:cstheme="minorHAnsi"/>
        </w:rPr>
        <w:t>[</w:t>
      </w:r>
      <w:r w:rsidR="00641D3C" w:rsidRPr="00E05500">
        <w:rPr>
          <w:rFonts w:asciiTheme="minorHAnsi" w:hAnsiTheme="minorHAnsi" w:cstheme="minorHAnsi"/>
        </w:rPr>
        <w:t>https://www.organicseurope.bio/content/uploads/2021/06/IFOAMOE_Best-Practice-in-Organic-Public-Procurement_The-case-of-Denmark.pdf?dd</w:t>
      </w:r>
      <w:r w:rsidR="00B13DA7" w:rsidRPr="00E05500">
        <w:rPr>
          <w:rFonts w:asciiTheme="minorHAnsi" w:hAnsiTheme="minorHAnsi" w:cstheme="minorHAnsi"/>
        </w:rPr>
        <w:t xml:space="preserve">] </w:t>
      </w:r>
    </w:p>
    <w:p w14:paraId="6F47F223" w14:textId="1EBF2B71" w:rsidR="00103F55" w:rsidRPr="00E05500" w:rsidRDefault="00103F55" w:rsidP="0027586A">
      <w:pPr>
        <w:spacing w:line="240" w:lineRule="auto"/>
        <w:rPr>
          <w:rFonts w:asciiTheme="minorHAnsi" w:hAnsiTheme="minorHAnsi" w:cstheme="minorHAnsi"/>
        </w:rPr>
      </w:pPr>
      <w:r w:rsidRPr="00E05500">
        <w:rPr>
          <w:rFonts w:asciiTheme="minorHAnsi" w:hAnsiTheme="minorHAnsi" w:cstheme="minorHAnsi"/>
        </w:rPr>
        <w:t>[</w:t>
      </w:r>
      <w:r w:rsidR="00641D3C" w:rsidRPr="00E05500">
        <w:rPr>
          <w:rFonts w:asciiTheme="minorHAnsi" w:hAnsiTheme="minorHAnsi" w:cstheme="minorHAnsi"/>
        </w:rPr>
        <w:t>15</w:t>
      </w:r>
      <w:r w:rsidRPr="00E05500">
        <w:rPr>
          <w:rFonts w:asciiTheme="minorHAnsi" w:hAnsiTheme="minorHAnsi" w:cstheme="minorHAnsi"/>
        </w:rPr>
        <w:t>]</w:t>
      </w:r>
      <w:r w:rsidR="009E364B" w:rsidRPr="00E05500">
        <w:rPr>
          <w:rFonts w:asciiTheme="minorHAnsi" w:hAnsiTheme="minorHAnsi" w:cstheme="minorHAnsi"/>
        </w:rPr>
        <w:t xml:space="preserve"> Bezner Kerr, R., Madsen, S., </w:t>
      </w:r>
      <w:proofErr w:type="spellStart"/>
      <w:r w:rsidR="009E364B" w:rsidRPr="00E05500">
        <w:rPr>
          <w:rFonts w:asciiTheme="minorHAnsi" w:hAnsiTheme="minorHAnsi" w:cstheme="minorHAnsi"/>
        </w:rPr>
        <w:t>Stüber</w:t>
      </w:r>
      <w:proofErr w:type="spellEnd"/>
      <w:r w:rsidR="009E364B" w:rsidRPr="00E05500">
        <w:rPr>
          <w:rFonts w:asciiTheme="minorHAnsi" w:hAnsiTheme="minorHAnsi" w:cstheme="minorHAnsi"/>
        </w:rPr>
        <w:t xml:space="preserve">, M., Liebert, J., Enloe, S., Borghino, N., </w:t>
      </w:r>
      <w:proofErr w:type="spellStart"/>
      <w:r w:rsidR="009E364B" w:rsidRPr="00E05500">
        <w:rPr>
          <w:rFonts w:asciiTheme="minorHAnsi" w:hAnsiTheme="minorHAnsi" w:cstheme="minorHAnsi"/>
        </w:rPr>
        <w:t>Parros</w:t>
      </w:r>
      <w:proofErr w:type="spellEnd"/>
      <w:r w:rsidR="009E364B" w:rsidRPr="00E05500">
        <w:rPr>
          <w:rFonts w:asciiTheme="minorHAnsi" w:hAnsiTheme="minorHAnsi" w:cstheme="minorHAnsi"/>
        </w:rPr>
        <w:t xml:space="preserve">, P., </w:t>
      </w:r>
      <w:proofErr w:type="spellStart"/>
      <w:r w:rsidR="009E364B" w:rsidRPr="00E05500">
        <w:rPr>
          <w:rFonts w:asciiTheme="minorHAnsi" w:hAnsiTheme="minorHAnsi" w:cstheme="minorHAnsi"/>
        </w:rPr>
        <w:t>Mutyambai</w:t>
      </w:r>
      <w:proofErr w:type="spellEnd"/>
      <w:r w:rsidR="009E364B" w:rsidRPr="00E05500">
        <w:rPr>
          <w:rFonts w:asciiTheme="minorHAnsi" w:hAnsiTheme="minorHAnsi" w:cstheme="minorHAnsi"/>
        </w:rPr>
        <w:t xml:space="preserve">, D. M., </w:t>
      </w:r>
      <w:proofErr w:type="spellStart"/>
      <w:r w:rsidR="009E364B" w:rsidRPr="00E05500">
        <w:rPr>
          <w:rFonts w:asciiTheme="minorHAnsi" w:hAnsiTheme="minorHAnsi" w:cstheme="minorHAnsi"/>
        </w:rPr>
        <w:t>Prudhon</w:t>
      </w:r>
      <w:proofErr w:type="spellEnd"/>
      <w:r w:rsidR="009E364B" w:rsidRPr="00E05500">
        <w:rPr>
          <w:rFonts w:asciiTheme="minorHAnsi" w:hAnsiTheme="minorHAnsi" w:cstheme="minorHAnsi"/>
        </w:rPr>
        <w:t xml:space="preserve">, M., Wezel, A. Global Food Security 29, 100540 (2021). </w:t>
      </w:r>
    </w:p>
    <w:p w14:paraId="7FB11BCF" w14:textId="77777777" w:rsidR="00103F55" w:rsidRPr="00E05500" w:rsidRDefault="00103F55" w:rsidP="000852D9"/>
    <w:p w14:paraId="79064941" w14:textId="424C9AD1" w:rsidR="004142DD" w:rsidRPr="00E05500" w:rsidRDefault="004142DD" w:rsidP="000852D9">
      <w:pPr>
        <w:rPr>
          <w:b/>
          <w:bCs/>
        </w:rPr>
      </w:pPr>
      <w:r w:rsidRPr="00E05500">
        <w:rPr>
          <w:b/>
          <w:bCs/>
        </w:rPr>
        <w:t>Competing Interests</w:t>
      </w:r>
    </w:p>
    <w:p w14:paraId="70DB99EB" w14:textId="39611106" w:rsidR="004142DD" w:rsidRDefault="004142DD" w:rsidP="000852D9">
      <w:r w:rsidRPr="00E05500">
        <w:t>The authors declare no competing interests.</w:t>
      </w:r>
    </w:p>
    <w:sectPr w:rsidR="004142DD" w:rsidSect="000B0E76">
      <w:pgSz w:w="11906" w:h="16838"/>
      <w:pgMar w:top="1440" w:right="1440" w:bottom="1440" w:left="1440" w:header="708" w:footer="708"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ADAFB" w14:textId="77777777" w:rsidR="00A772AE" w:rsidRDefault="00A772AE" w:rsidP="001A14A6">
      <w:pPr>
        <w:spacing w:after="0" w:line="240" w:lineRule="auto"/>
      </w:pPr>
      <w:r>
        <w:separator/>
      </w:r>
    </w:p>
  </w:endnote>
  <w:endnote w:type="continuationSeparator" w:id="0">
    <w:p w14:paraId="3ACF7B3A" w14:textId="77777777" w:rsidR="00A772AE" w:rsidRDefault="00A772AE" w:rsidP="001A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C0088" w14:textId="77777777" w:rsidR="00A772AE" w:rsidRDefault="00A772AE" w:rsidP="001A14A6">
      <w:pPr>
        <w:spacing w:after="0" w:line="240" w:lineRule="auto"/>
      </w:pPr>
      <w:r>
        <w:separator/>
      </w:r>
    </w:p>
  </w:footnote>
  <w:footnote w:type="continuationSeparator" w:id="0">
    <w:p w14:paraId="06650683" w14:textId="77777777" w:rsidR="00A772AE" w:rsidRDefault="00A772AE" w:rsidP="001A1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5E85"/>
    <w:multiLevelType w:val="multilevel"/>
    <w:tmpl w:val="C0F6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1435C"/>
    <w:multiLevelType w:val="multilevel"/>
    <w:tmpl w:val="E194AD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B6C16"/>
    <w:multiLevelType w:val="multilevel"/>
    <w:tmpl w:val="CDA6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C1606"/>
    <w:multiLevelType w:val="hybridMultilevel"/>
    <w:tmpl w:val="97D43B4C"/>
    <w:lvl w:ilvl="0" w:tplc="274C18CC">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A28D5"/>
    <w:multiLevelType w:val="hybridMultilevel"/>
    <w:tmpl w:val="6D54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E77EF"/>
    <w:multiLevelType w:val="hybridMultilevel"/>
    <w:tmpl w:val="9F68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D21C6"/>
    <w:multiLevelType w:val="hybridMultilevel"/>
    <w:tmpl w:val="D77A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D340E"/>
    <w:multiLevelType w:val="multilevel"/>
    <w:tmpl w:val="51BE8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A81D75"/>
    <w:multiLevelType w:val="multilevel"/>
    <w:tmpl w:val="B390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56BD5"/>
    <w:multiLevelType w:val="multilevel"/>
    <w:tmpl w:val="3FDC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F097D"/>
    <w:multiLevelType w:val="multilevel"/>
    <w:tmpl w:val="641A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665A2C"/>
    <w:multiLevelType w:val="hybridMultilevel"/>
    <w:tmpl w:val="0478CD9E"/>
    <w:lvl w:ilvl="0" w:tplc="7E1099E8">
      <w:start w:val="3"/>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75B83"/>
    <w:multiLevelType w:val="hybridMultilevel"/>
    <w:tmpl w:val="F1AAB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54AFF"/>
    <w:multiLevelType w:val="hybridMultilevel"/>
    <w:tmpl w:val="D8C6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AE5ED8"/>
    <w:multiLevelType w:val="multilevel"/>
    <w:tmpl w:val="A2EE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343BA9"/>
    <w:multiLevelType w:val="multilevel"/>
    <w:tmpl w:val="0A82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67318D"/>
    <w:multiLevelType w:val="multilevel"/>
    <w:tmpl w:val="585A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C11DDD"/>
    <w:multiLevelType w:val="multilevel"/>
    <w:tmpl w:val="AB7C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9344656">
    <w:abstractNumId w:val="7"/>
  </w:num>
  <w:num w:numId="2" w16cid:durableId="372458789">
    <w:abstractNumId w:val="16"/>
  </w:num>
  <w:num w:numId="3" w16cid:durableId="715400074">
    <w:abstractNumId w:val="15"/>
  </w:num>
  <w:num w:numId="4" w16cid:durableId="2067872366">
    <w:abstractNumId w:val="14"/>
  </w:num>
  <w:num w:numId="5" w16cid:durableId="1900893796">
    <w:abstractNumId w:val="1"/>
  </w:num>
  <w:num w:numId="6" w16cid:durableId="1987586154">
    <w:abstractNumId w:val="13"/>
  </w:num>
  <w:num w:numId="7" w16cid:durableId="700781325">
    <w:abstractNumId w:val="4"/>
  </w:num>
  <w:num w:numId="8" w16cid:durableId="1002272783">
    <w:abstractNumId w:val="5"/>
  </w:num>
  <w:num w:numId="9" w16cid:durableId="907572523">
    <w:abstractNumId w:val="12"/>
  </w:num>
  <w:num w:numId="10" w16cid:durableId="983586142">
    <w:abstractNumId w:val="6"/>
  </w:num>
  <w:num w:numId="11" w16cid:durableId="2092120245">
    <w:abstractNumId w:val="11"/>
  </w:num>
  <w:num w:numId="12" w16cid:durableId="135029421">
    <w:abstractNumId w:val="3"/>
  </w:num>
  <w:num w:numId="13" w16cid:durableId="1490370191">
    <w:abstractNumId w:val="2"/>
  </w:num>
  <w:num w:numId="14" w16cid:durableId="1490052454">
    <w:abstractNumId w:val="8"/>
  </w:num>
  <w:num w:numId="15" w16cid:durableId="1135760636">
    <w:abstractNumId w:val="17"/>
  </w:num>
  <w:num w:numId="16" w16cid:durableId="1677688485">
    <w:abstractNumId w:val="10"/>
  </w:num>
  <w:num w:numId="17" w16cid:durableId="1384015269">
    <w:abstractNumId w:val="9"/>
  </w:num>
  <w:num w:numId="18" w16cid:durableId="433208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637"/>
    <w:rsid w:val="00000999"/>
    <w:rsid w:val="00001425"/>
    <w:rsid w:val="00002B65"/>
    <w:rsid w:val="00003475"/>
    <w:rsid w:val="000035EB"/>
    <w:rsid w:val="00004C17"/>
    <w:rsid w:val="00004C2B"/>
    <w:rsid w:val="00006570"/>
    <w:rsid w:val="00007124"/>
    <w:rsid w:val="00007F98"/>
    <w:rsid w:val="00010480"/>
    <w:rsid w:val="00011AA6"/>
    <w:rsid w:val="00020375"/>
    <w:rsid w:val="00021300"/>
    <w:rsid w:val="00021FA2"/>
    <w:rsid w:val="00022600"/>
    <w:rsid w:val="00024755"/>
    <w:rsid w:val="000268CD"/>
    <w:rsid w:val="00027B9A"/>
    <w:rsid w:val="00031C25"/>
    <w:rsid w:val="00035FD8"/>
    <w:rsid w:val="00040657"/>
    <w:rsid w:val="000419C1"/>
    <w:rsid w:val="00042259"/>
    <w:rsid w:val="00046BEB"/>
    <w:rsid w:val="00052231"/>
    <w:rsid w:val="0005638D"/>
    <w:rsid w:val="00057807"/>
    <w:rsid w:val="000614A0"/>
    <w:rsid w:val="0006617D"/>
    <w:rsid w:val="0006643B"/>
    <w:rsid w:val="000664F7"/>
    <w:rsid w:val="000670DD"/>
    <w:rsid w:val="00067BC7"/>
    <w:rsid w:val="00071AF3"/>
    <w:rsid w:val="00080A5B"/>
    <w:rsid w:val="000819CC"/>
    <w:rsid w:val="00082363"/>
    <w:rsid w:val="00083ECC"/>
    <w:rsid w:val="00083F9C"/>
    <w:rsid w:val="00084E99"/>
    <w:rsid w:val="00085020"/>
    <w:rsid w:val="0008516C"/>
    <w:rsid w:val="000852D9"/>
    <w:rsid w:val="00085620"/>
    <w:rsid w:val="0008617C"/>
    <w:rsid w:val="000903AB"/>
    <w:rsid w:val="0009093C"/>
    <w:rsid w:val="00090E44"/>
    <w:rsid w:val="00092637"/>
    <w:rsid w:val="00094466"/>
    <w:rsid w:val="000950BF"/>
    <w:rsid w:val="000957AF"/>
    <w:rsid w:val="00095EAD"/>
    <w:rsid w:val="00097D4F"/>
    <w:rsid w:val="000A398B"/>
    <w:rsid w:val="000A4C20"/>
    <w:rsid w:val="000B0E76"/>
    <w:rsid w:val="000B3CDB"/>
    <w:rsid w:val="000B5AE8"/>
    <w:rsid w:val="000C451A"/>
    <w:rsid w:val="000D68EC"/>
    <w:rsid w:val="000D6CF6"/>
    <w:rsid w:val="000E280A"/>
    <w:rsid w:val="000E320D"/>
    <w:rsid w:val="000E3CAD"/>
    <w:rsid w:val="000E3ECE"/>
    <w:rsid w:val="000F0285"/>
    <w:rsid w:val="000F1738"/>
    <w:rsid w:val="000F19D5"/>
    <w:rsid w:val="000F2B45"/>
    <w:rsid w:val="000F34D1"/>
    <w:rsid w:val="000F5599"/>
    <w:rsid w:val="00102544"/>
    <w:rsid w:val="00103F55"/>
    <w:rsid w:val="00103FED"/>
    <w:rsid w:val="0011256C"/>
    <w:rsid w:val="00114AF5"/>
    <w:rsid w:val="00115516"/>
    <w:rsid w:val="00116F58"/>
    <w:rsid w:val="001172BB"/>
    <w:rsid w:val="0011736E"/>
    <w:rsid w:val="001219C8"/>
    <w:rsid w:val="00122121"/>
    <w:rsid w:val="00124938"/>
    <w:rsid w:val="0012500E"/>
    <w:rsid w:val="001310BE"/>
    <w:rsid w:val="00133B8E"/>
    <w:rsid w:val="00143EE0"/>
    <w:rsid w:val="001458E4"/>
    <w:rsid w:val="00150306"/>
    <w:rsid w:val="00152838"/>
    <w:rsid w:val="00154234"/>
    <w:rsid w:val="00164854"/>
    <w:rsid w:val="00166544"/>
    <w:rsid w:val="00167305"/>
    <w:rsid w:val="00173F4D"/>
    <w:rsid w:val="001808EF"/>
    <w:rsid w:val="00183660"/>
    <w:rsid w:val="00183F2E"/>
    <w:rsid w:val="00186F07"/>
    <w:rsid w:val="00187F36"/>
    <w:rsid w:val="00187F79"/>
    <w:rsid w:val="00190F87"/>
    <w:rsid w:val="00192A83"/>
    <w:rsid w:val="00194219"/>
    <w:rsid w:val="001953AD"/>
    <w:rsid w:val="001973AA"/>
    <w:rsid w:val="001A14A6"/>
    <w:rsid w:val="001A1FAF"/>
    <w:rsid w:val="001A494C"/>
    <w:rsid w:val="001B233C"/>
    <w:rsid w:val="001B34B1"/>
    <w:rsid w:val="001B5F1A"/>
    <w:rsid w:val="001C4516"/>
    <w:rsid w:val="001D201A"/>
    <w:rsid w:val="001D2392"/>
    <w:rsid w:val="001D25E1"/>
    <w:rsid w:val="001D2AC8"/>
    <w:rsid w:val="001D3230"/>
    <w:rsid w:val="001D34E2"/>
    <w:rsid w:val="001D46D7"/>
    <w:rsid w:val="001D6D7F"/>
    <w:rsid w:val="001E06A7"/>
    <w:rsid w:val="001E4B65"/>
    <w:rsid w:val="001F0677"/>
    <w:rsid w:val="001F0AEC"/>
    <w:rsid w:val="001F5983"/>
    <w:rsid w:val="001F6518"/>
    <w:rsid w:val="00200BA5"/>
    <w:rsid w:val="002065FE"/>
    <w:rsid w:val="00211712"/>
    <w:rsid w:val="00211D64"/>
    <w:rsid w:val="00211E0D"/>
    <w:rsid w:val="002121EE"/>
    <w:rsid w:val="00212744"/>
    <w:rsid w:val="002129EA"/>
    <w:rsid w:val="002142DF"/>
    <w:rsid w:val="00226487"/>
    <w:rsid w:val="00234227"/>
    <w:rsid w:val="0024252D"/>
    <w:rsid w:val="00243BF6"/>
    <w:rsid w:val="00245F39"/>
    <w:rsid w:val="002464F3"/>
    <w:rsid w:val="00246C1D"/>
    <w:rsid w:val="00251117"/>
    <w:rsid w:val="00251345"/>
    <w:rsid w:val="002529DC"/>
    <w:rsid w:val="00252D47"/>
    <w:rsid w:val="00253BF8"/>
    <w:rsid w:val="0025572A"/>
    <w:rsid w:val="00255A36"/>
    <w:rsid w:val="00256F14"/>
    <w:rsid w:val="00257724"/>
    <w:rsid w:val="0026229B"/>
    <w:rsid w:val="002731F8"/>
    <w:rsid w:val="0027586A"/>
    <w:rsid w:val="00275870"/>
    <w:rsid w:val="002817BF"/>
    <w:rsid w:val="002827BD"/>
    <w:rsid w:val="00284389"/>
    <w:rsid w:val="0028492A"/>
    <w:rsid w:val="00284F9C"/>
    <w:rsid w:val="002870F6"/>
    <w:rsid w:val="002905A3"/>
    <w:rsid w:val="00291B84"/>
    <w:rsid w:val="002932D6"/>
    <w:rsid w:val="0029379A"/>
    <w:rsid w:val="00295079"/>
    <w:rsid w:val="002968FC"/>
    <w:rsid w:val="00296E86"/>
    <w:rsid w:val="00296F57"/>
    <w:rsid w:val="00297074"/>
    <w:rsid w:val="002A5B9E"/>
    <w:rsid w:val="002A74E9"/>
    <w:rsid w:val="002B2275"/>
    <w:rsid w:val="002B34BE"/>
    <w:rsid w:val="002B71DA"/>
    <w:rsid w:val="002B7F9D"/>
    <w:rsid w:val="002C0E13"/>
    <w:rsid w:val="002C2298"/>
    <w:rsid w:val="002D5AD1"/>
    <w:rsid w:val="002E39E7"/>
    <w:rsid w:val="002E6BBE"/>
    <w:rsid w:val="002F25F5"/>
    <w:rsid w:val="002F27C0"/>
    <w:rsid w:val="00300263"/>
    <w:rsid w:val="00302702"/>
    <w:rsid w:val="00312000"/>
    <w:rsid w:val="00316F1D"/>
    <w:rsid w:val="003174F8"/>
    <w:rsid w:val="00320ABD"/>
    <w:rsid w:val="00320C20"/>
    <w:rsid w:val="00320CAC"/>
    <w:rsid w:val="00321536"/>
    <w:rsid w:val="0032414C"/>
    <w:rsid w:val="00325FCE"/>
    <w:rsid w:val="00326761"/>
    <w:rsid w:val="00327918"/>
    <w:rsid w:val="00327B51"/>
    <w:rsid w:val="00330B05"/>
    <w:rsid w:val="00332139"/>
    <w:rsid w:val="003348AF"/>
    <w:rsid w:val="003353FA"/>
    <w:rsid w:val="00341670"/>
    <w:rsid w:val="003426B5"/>
    <w:rsid w:val="0034283F"/>
    <w:rsid w:val="00343628"/>
    <w:rsid w:val="003504F8"/>
    <w:rsid w:val="00351909"/>
    <w:rsid w:val="00352847"/>
    <w:rsid w:val="00352CE3"/>
    <w:rsid w:val="0035308E"/>
    <w:rsid w:val="00354A21"/>
    <w:rsid w:val="00357CE5"/>
    <w:rsid w:val="00362172"/>
    <w:rsid w:val="00362733"/>
    <w:rsid w:val="0036348E"/>
    <w:rsid w:val="00365630"/>
    <w:rsid w:val="00365C7E"/>
    <w:rsid w:val="00370549"/>
    <w:rsid w:val="00373D26"/>
    <w:rsid w:val="00380EC2"/>
    <w:rsid w:val="00381796"/>
    <w:rsid w:val="003831DD"/>
    <w:rsid w:val="00384774"/>
    <w:rsid w:val="00393678"/>
    <w:rsid w:val="00396387"/>
    <w:rsid w:val="003A0B45"/>
    <w:rsid w:val="003A12B5"/>
    <w:rsid w:val="003A1C14"/>
    <w:rsid w:val="003A2C45"/>
    <w:rsid w:val="003A3AEE"/>
    <w:rsid w:val="003A7180"/>
    <w:rsid w:val="003B027F"/>
    <w:rsid w:val="003B25B6"/>
    <w:rsid w:val="003B4848"/>
    <w:rsid w:val="003C0315"/>
    <w:rsid w:val="003C38B3"/>
    <w:rsid w:val="003C3B27"/>
    <w:rsid w:val="003C446C"/>
    <w:rsid w:val="003C49F6"/>
    <w:rsid w:val="003C5ED1"/>
    <w:rsid w:val="003C694B"/>
    <w:rsid w:val="003C75F9"/>
    <w:rsid w:val="003D0389"/>
    <w:rsid w:val="003D5AB6"/>
    <w:rsid w:val="003D6922"/>
    <w:rsid w:val="003E176A"/>
    <w:rsid w:val="003E1D34"/>
    <w:rsid w:val="003E38AE"/>
    <w:rsid w:val="003F086D"/>
    <w:rsid w:val="003F7DB6"/>
    <w:rsid w:val="0040173D"/>
    <w:rsid w:val="00406794"/>
    <w:rsid w:val="00406EE3"/>
    <w:rsid w:val="00406F33"/>
    <w:rsid w:val="004077D6"/>
    <w:rsid w:val="00412B57"/>
    <w:rsid w:val="004142DD"/>
    <w:rsid w:val="00416006"/>
    <w:rsid w:val="00417CD9"/>
    <w:rsid w:val="004227F7"/>
    <w:rsid w:val="00424CA4"/>
    <w:rsid w:val="0042732A"/>
    <w:rsid w:val="004274B9"/>
    <w:rsid w:val="00431DB2"/>
    <w:rsid w:val="00434112"/>
    <w:rsid w:val="00434218"/>
    <w:rsid w:val="004347A0"/>
    <w:rsid w:val="004360A2"/>
    <w:rsid w:val="00437201"/>
    <w:rsid w:val="0044024D"/>
    <w:rsid w:val="004438E9"/>
    <w:rsid w:val="004472D9"/>
    <w:rsid w:val="004472F1"/>
    <w:rsid w:val="004515C5"/>
    <w:rsid w:val="00451FCB"/>
    <w:rsid w:val="0045318E"/>
    <w:rsid w:val="00454BE9"/>
    <w:rsid w:val="00455009"/>
    <w:rsid w:val="00455697"/>
    <w:rsid w:val="0046450D"/>
    <w:rsid w:val="00467EC2"/>
    <w:rsid w:val="004742C4"/>
    <w:rsid w:val="004767D2"/>
    <w:rsid w:val="00482066"/>
    <w:rsid w:val="00482CB8"/>
    <w:rsid w:val="00493874"/>
    <w:rsid w:val="00497D80"/>
    <w:rsid w:val="004B14C5"/>
    <w:rsid w:val="004B252D"/>
    <w:rsid w:val="004B25E6"/>
    <w:rsid w:val="004C0896"/>
    <w:rsid w:val="004C0B51"/>
    <w:rsid w:val="004C0F15"/>
    <w:rsid w:val="004C1879"/>
    <w:rsid w:val="004C255B"/>
    <w:rsid w:val="004D314A"/>
    <w:rsid w:val="004D6016"/>
    <w:rsid w:val="004E2025"/>
    <w:rsid w:val="004E3BC6"/>
    <w:rsid w:val="004E44BB"/>
    <w:rsid w:val="004E7941"/>
    <w:rsid w:val="004F58F7"/>
    <w:rsid w:val="004F59E7"/>
    <w:rsid w:val="004F5E67"/>
    <w:rsid w:val="004F6F76"/>
    <w:rsid w:val="004F776A"/>
    <w:rsid w:val="005009B5"/>
    <w:rsid w:val="005065DA"/>
    <w:rsid w:val="00510EC6"/>
    <w:rsid w:val="00511387"/>
    <w:rsid w:val="00511440"/>
    <w:rsid w:val="00511474"/>
    <w:rsid w:val="005114FB"/>
    <w:rsid w:val="00514714"/>
    <w:rsid w:val="00514FA3"/>
    <w:rsid w:val="005164E9"/>
    <w:rsid w:val="00516AA9"/>
    <w:rsid w:val="0052178E"/>
    <w:rsid w:val="0052566C"/>
    <w:rsid w:val="00530327"/>
    <w:rsid w:val="00530C9D"/>
    <w:rsid w:val="00533E54"/>
    <w:rsid w:val="005345BB"/>
    <w:rsid w:val="00534A52"/>
    <w:rsid w:val="00536098"/>
    <w:rsid w:val="00537A36"/>
    <w:rsid w:val="00537ABF"/>
    <w:rsid w:val="00542E5B"/>
    <w:rsid w:val="00544AB4"/>
    <w:rsid w:val="00550DEE"/>
    <w:rsid w:val="005534CA"/>
    <w:rsid w:val="00561159"/>
    <w:rsid w:val="0056171F"/>
    <w:rsid w:val="0056533F"/>
    <w:rsid w:val="005658FE"/>
    <w:rsid w:val="00565DA9"/>
    <w:rsid w:val="005667FA"/>
    <w:rsid w:val="005750B7"/>
    <w:rsid w:val="00581EEC"/>
    <w:rsid w:val="00584798"/>
    <w:rsid w:val="0058597A"/>
    <w:rsid w:val="0059005F"/>
    <w:rsid w:val="005902D0"/>
    <w:rsid w:val="005946F5"/>
    <w:rsid w:val="005960F8"/>
    <w:rsid w:val="005A0283"/>
    <w:rsid w:val="005A3071"/>
    <w:rsid w:val="005A5028"/>
    <w:rsid w:val="005A6639"/>
    <w:rsid w:val="005A69C7"/>
    <w:rsid w:val="005A7CB5"/>
    <w:rsid w:val="005B084D"/>
    <w:rsid w:val="005B0CA3"/>
    <w:rsid w:val="005B15AA"/>
    <w:rsid w:val="005B2312"/>
    <w:rsid w:val="005B4F24"/>
    <w:rsid w:val="005C0164"/>
    <w:rsid w:val="005C0F1A"/>
    <w:rsid w:val="005C11C9"/>
    <w:rsid w:val="005C1B1E"/>
    <w:rsid w:val="005C23C0"/>
    <w:rsid w:val="005C3344"/>
    <w:rsid w:val="005C3870"/>
    <w:rsid w:val="005C5DE5"/>
    <w:rsid w:val="005C6B6D"/>
    <w:rsid w:val="005C6D53"/>
    <w:rsid w:val="005D1568"/>
    <w:rsid w:val="005D4831"/>
    <w:rsid w:val="005D4948"/>
    <w:rsid w:val="005E3680"/>
    <w:rsid w:val="005E4559"/>
    <w:rsid w:val="005E79DB"/>
    <w:rsid w:val="005F0E6C"/>
    <w:rsid w:val="005F0F43"/>
    <w:rsid w:val="005F1339"/>
    <w:rsid w:val="005F540A"/>
    <w:rsid w:val="005F6D05"/>
    <w:rsid w:val="005F775E"/>
    <w:rsid w:val="005F7C37"/>
    <w:rsid w:val="006003F5"/>
    <w:rsid w:val="006053A1"/>
    <w:rsid w:val="00606295"/>
    <w:rsid w:val="00606576"/>
    <w:rsid w:val="006075FF"/>
    <w:rsid w:val="0061007C"/>
    <w:rsid w:val="00610FD8"/>
    <w:rsid w:val="0061363A"/>
    <w:rsid w:val="00615A76"/>
    <w:rsid w:val="00620ABD"/>
    <w:rsid w:val="00622327"/>
    <w:rsid w:val="00625270"/>
    <w:rsid w:val="0063027E"/>
    <w:rsid w:val="00630348"/>
    <w:rsid w:val="00641D3C"/>
    <w:rsid w:val="00644488"/>
    <w:rsid w:val="00647BF8"/>
    <w:rsid w:val="00650160"/>
    <w:rsid w:val="00652C66"/>
    <w:rsid w:val="00655C46"/>
    <w:rsid w:val="00664B0A"/>
    <w:rsid w:val="00666766"/>
    <w:rsid w:val="006723E4"/>
    <w:rsid w:val="006727C9"/>
    <w:rsid w:val="00673A12"/>
    <w:rsid w:val="006744BB"/>
    <w:rsid w:val="00676680"/>
    <w:rsid w:val="00676888"/>
    <w:rsid w:val="00676947"/>
    <w:rsid w:val="00677DE1"/>
    <w:rsid w:val="0068047B"/>
    <w:rsid w:val="00682380"/>
    <w:rsid w:val="00691783"/>
    <w:rsid w:val="00691FEB"/>
    <w:rsid w:val="00692183"/>
    <w:rsid w:val="00697879"/>
    <w:rsid w:val="006A14D3"/>
    <w:rsid w:val="006A1F01"/>
    <w:rsid w:val="006A5E01"/>
    <w:rsid w:val="006A6D5F"/>
    <w:rsid w:val="006B2CAA"/>
    <w:rsid w:val="006B3C00"/>
    <w:rsid w:val="006B62CE"/>
    <w:rsid w:val="006B7D89"/>
    <w:rsid w:val="006C07C0"/>
    <w:rsid w:val="006C1E28"/>
    <w:rsid w:val="006C4121"/>
    <w:rsid w:val="006C43C2"/>
    <w:rsid w:val="006C45E3"/>
    <w:rsid w:val="006C6B00"/>
    <w:rsid w:val="006D05D5"/>
    <w:rsid w:val="006D1120"/>
    <w:rsid w:val="006D1594"/>
    <w:rsid w:val="006D4914"/>
    <w:rsid w:val="006D626B"/>
    <w:rsid w:val="006D6512"/>
    <w:rsid w:val="006E130D"/>
    <w:rsid w:val="006E1835"/>
    <w:rsid w:val="006E1D8A"/>
    <w:rsid w:val="006E25EC"/>
    <w:rsid w:val="006E5050"/>
    <w:rsid w:val="006E53C6"/>
    <w:rsid w:val="006F2F7F"/>
    <w:rsid w:val="006F7525"/>
    <w:rsid w:val="00701258"/>
    <w:rsid w:val="0070338F"/>
    <w:rsid w:val="00703791"/>
    <w:rsid w:val="0070764C"/>
    <w:rsid w:val="00710207"/>
    <w:rsid w:val="00710A55"/>
    <w:rsid w:val="00714B31"/>
    <w:rsid w:val="00716095"/>
    <w:rsid w:val="0073316B"/>
    <w:rsid w:val="00737A30"/>
    <w:rsid w:val="00737D8C"/>
    <w:rsid w:val="007416A3"/>
    <w:rsid w:val="00743542"/>
    <w:rsid w:val="00744EA8"/>
    <w:rsid w:val="0074706F"/>
    <w:rsid w:val="007474BB"/>
    <w:rsid w:val="00751109"/>
    <w:rsid w:val="007522D5"/>
    <w:rsid w:val="00753CC0"/>
    <w:rsid w:val="007555EE"/>
    <w:rsid w:val="00756064"/>
    <w:rsid w:val="00764340"/>
    <w:rsid w:val="00765374"/>
    <w:rsid w:val="00766701"/>
    <w:rsid w:val="00770328"/>
    <w:rsid w:val="007716DC"/>
    <w:rsid w:val="00771B87"/>
    <w:rsid w:val="00771CB1"/>
    <w:rsid w:val="00773FE4"/>
    <w:rsid w:val="007765F5"/>
    <w:rsid w:val="007806F6"/>
    <w:rsid w:val="0078180A"/>
    <w:rsid w:val="0078663A"/>
    <w:rsid w:val="00787B34"/>
    <w:rsid w:val="00787F71"/>
    <w:rsid w:val="00791140"/>
    <w:rsid w:val="007917C7"/>
    <w:rsid w:val="00791D3A"/>
    <w:rsid w:val="007966D6"/>
    <w:rsid w:val="007977A0"/>
    <w:rsid w:val="007A3E45"/>
    <w:rsid w:val="007B068A"/>
    <w:rsid w:val="007B541A"/>
    <w:rsid w:val="007B75FA"/>
    <w:rsid w:val="007C22B3"/>
    <w:rsid w:val="007C2BF9"/>
    <w:rsid w:val="007C3A87"/>
    <w:rsid w:val="007C42FD"/>
    <w:rsid w:val="007C5475"/>
    <w:rsid w:val="007C7FB2"/>
    <w:rsid w:val="007D200A"/>
    <w:rsid w:val="007D323A"/>
    <w:rsid w:val="007D58DB"/>
    <w:rsid w:val="007E2FAE"/>
    <w:rsid w:val="007E6B92"/>
    <w:rsid w:val="007E7406"/>
    <w:rsid w:val="007F1053"/>
    <w:rsid w:val="007F1F8D"/>
    <w:rsid w:val="007F32CA"/>
    <w:rsid w:val="007F402C"/>
    <w:rsid w:val="007F43A4"/>
    <w:rsid w:val="007F43D8"/>
    <w:rsid w:val="007F4599"/>
    <w:rsid w:val="007F541E"/>
    <w:rsid w:val="007F7A36"/>
    <w:rsid w:val="00801384"/>
    <w:rsid w:val="00802DE8"/>
    <w:rsid w:val="00805428"/>
    <w:rsid w:val="00805D66"/>
    <w:rsid w:val="0081124F"/>
    <w:rsid w:val="00815C1C"/>
    <w:rsid w:val="00816A57"/>
    <w:rsid w:val="0082326D"/>
    <w:rsid w:val="0082418C"/>
    <w:rsid w:val="00824AE5"/>
    <w:rsid w:val="00824D1D"/>
    <w:rsid w:val="00830CF4"/>
    <w:rsid w:val="00832CA7"/>
    <w:rsid w:val="008336D3"/>
    <w:rsid w:val="0083447B"/>
    <w:rsid w:val="008370F5"/>
    <w:rsid w:val="00842413"/>
    <w:rsid w:val="008442CA"/>
    <w:rsid w:val="00846C2D"/>
    <w:rsid w:val="008512B0"/>
    <w:rsid w:val="00855EAE"/>
    <w:rsid w:val="0085745C"/>
    <w:rsid w:val="00866AF0"/>
    <w:rsid w:val="0087230D"/>
    <w:rsid w:val="0087290E"/>
    <w:rsid w:val="00872EF8"/>
    <w:rsid w:val="008738DA"/>
    <w:rsid w:val="00876B80"/>
    <w:rsid w:val="00876ED8"/>
    <w:rsid w:val="00886565"/>
    <w:rsid w:val="0088774C"/>
    <w:rsid w:val="00887FBB"/>
    <w:rsid w:val="008966DC"/>
    <w:rsid w:val="008A1A66"/>
    <w:rsid w:val="008A222C"/>
    <w:rsid w:val="008A4864"/>
    <w:rsid w:val="008A4CEF"/>
    <w:rsid w:val="008B4215"/>
    <w:rsid w:val="008B43DF"/>
    <w:rsid w:val="008B5D6A"/>
    <w:rsid w:val="008C276D"/>
    <w:rsid w:val="008C432F"/>
    <w:rsid w:val="008D0462"/>
    <w:rsid w:val="008D375B"/>
    <w:rsid w:val="008D53EC"/>
    <w:rsid w:val="008E057F"/>
    <w:rsid w:val="008E4CC1"/>
    <w:rsid w:val="008E4E73"/>
    <w:rsid w:val="008F1F98"/>
    <w:rsid w:val="008F2F37"/>
    <w:rsid w:val="008F4F31"/>
    <w:rsid w:val="008F561C"/>
    <w:rsid w:val="008F5FC0"/>
    <w:rsid w:val="008F638B"/>
    <w:rsid w:val="008F6635"/>
    <w:rsid w:val="008F6C55"/>
    <w:rsid w:val="008F6D43"/>
    <w:rsid w:val="008F7914"/>
    <w:rsid w:val="009023DF"/>
    <w:rsid w:val="00902890"/>
    <w:rsid w:val="00902BF5"/>
    <w:rsid w:val="00902C74"/>
    <w:rsid w:val="00903039"/>
    <w:rsid w:val="009057FD"/>
    <w:rsid w:val="0091415E"/>
    <w:rsid w:val="0091562E"/>
    <w:rsid w:val="0093030E"/>
    <w:rsid w:val="00931283"/>
    <w:rsid w:val="00931745"/>
    <w:rsid w:val="009326CC"/>
    <w:rsid w:val="009345E1"/>
    <w:rsid w:val="00941404"/>
    <w:rsid w:val="009431BB"/>
    <w:rsid w:val="00945C4E"/>
    <w:rsid w:val="00945EA4"/>
    <w:rsid w:val="00947640"/>
    <w:rsid w:val="00950AF0"/>
    <w:rsid w:val="00961320"/>
    <w:rsid w:val="00964E41"/>
    <w:rsid w:val="00965655"/>
    <w:rsid w:val="009671A5"/>
    <w:rsid w:val="00967ED0"/>
    <w:rsid w:val="009734AB"/>
    <w:rsid w:val="0097559A"/>
    <w:rsid w:val="00976055"/>
    <w:rsid w:val="00976498"/>
    <w:rsid w:val="00982C1E"/>
    <w:rsid w:val="009830A5"/>
    <w:rsid w:val="00985378"/>
    <w:rsid w:val="0098613E"/>
    <w:rsid w:val="00987395"/>
    <w:rsid w:val="00987468"/>
    <w:rsid w:val="00994461"/>
    <w:rsid w:val="00995881"/>
    <w:rsid w:val="00996D48"/>
    <w:rsid w:val="009A0004"/>
    <w:rsid w:val="009A0801"/>
    <w:rsid w:val="009A27B5"/>
    <w:rsid w:val="009A4A69"/>
    <w:rsid w:val="009A634B"/>
    <w:rsid w:val="009B1C6B"/>
    <w:rsid w:val="009B5C67"/>
    <w:rsid w:val="009B6B72"/>
    <w:rsid w:val="009C51C0"/>
    <w:rsid w:val="009D22BC"/>
    <w:rsid w:val="009D4A3C"/>
    <w:rsid w:val="009D51A4"/>
    <w:rsid w:val="009E0DFD"/>
    <w:rsid w:val="009E24E2"/>
    <w:rsid w:val="009E3322"/>
    <w:rsid w:val="009E364B"/>
    <w:rsid w:val="009E5836"/>
    <w:rsid w:val="009F16D8"/>
    <w:rsid w:val="009F1787"/>
    <w:rsid w:val="009F1DE1"/>
    <w:rsid w:val="009F284E"/>
    <w:rsid w:val="009F5508"/>
    <w:rsid w:val="009F6DC6"/>
    <w:rsid w:val="009F7CAB"/>
    <w:rsid w:val="00A0012F"/>
    <w:rsid w:val="00A00409"/>
    <w:rsid w:val="00A0053A"/>
    <w:rsid w:val="00A07CF7"/>
    <w:rsid w:val="00A10113"/>
    <w:rsid w:val="00A1056F"/>
    <w:rsid w:val="00A11D25"/>
    <w:rsid w:val="00A13085"/>
    <w:rsid w:val="00A13D70"/>
    <w:rsid w:val="00A1494C"/>
    <w:rsid w:val="00A20B97"/>
    <w:rsid w:val="00A2231B"/>
    <w:rsid w:val="00A225EF"/>
    <w:rsid w:val="00A22FA5"/>
    <w:rsid w:val="00A257CB"/>
    <w:rsid w:val="00A314F0"/>
    <w:rsid w:val="00A33B28"/>
    <w:rsid w:val="00A34F7E"/>
    <w:rsid w:val="00A36057"/>
    <w:rsid w:val="00A36737"/>
    <w:rsid w:val="00A42B14"/>
    <w:rsid w:val="00A50CCD"/>
    <w:rsid w:val="00A50D02"/>
    <w:rsid w:val="00A525C1"/>
    <w:rsid w:val="00A556A0"/>
    <w:rsid w:val="00A61D70"/>
    <w:rsid w:val="00A61E2B"/>
    <w:rsid w:val="00A642D5"/>
    <w:rsid w:val="00A65FAF"/>
    <w:rsid w:val="00A675C9"/>
    <w:rsid w:val="00A723A6"/>
    <w:rsid w:val="00A77176"/>
    <w:rsid w:val="00A772AE"/>
    <w:rsid w:val="00A803D5"/>
    <w:rsid w:val="00A82E94"/>
    <w:rsid w:val="00A86383"/>
    <w:rsid w:val="00A8664B"/>
    <w:rsid w:val="00A87C99"/>
    <w:rsid w:val="00A929D5"/>
    <w:rsid w:val="00A93EA0"/>
    <w:rsid w:val="00A947F3"/>
    <w:rsid w:val="00A9623E"/>
    <w:rsid w:val="00A9662F"/>
    <w:rsid w:val="00A9687A"/>
    <w:rsid w:val="00A97EF7"/>
    <w:rsid w:val="00AA0A5C"/>
    <w:rsid w:val="00AA13E5"/>
    <w:rsid w:val="00AA39FA"/>
    <w:rsid w:val="00AB417D"/>
    <w:rsid w:val="00AB5745"/>
    <w:rsid w:val="00AC147A"/>
    <w:rsid w:val="00AC3B36"/>
    <w:rsid w:val="00AD07E5"/>
    <w:rsid w:val="00AD2696"/>
    <w:rsid w:val="00AD46DF"/>
    <w:rsid w:val="00AD4934"/>
    <w:rsid w:val="00AD6593"/>
    <w:rsid w:val="00AD7AC2"/>
    <w:rsid w:val="00AD7D86"/>
    <w:rsid w:val="00AE32DD"/>
    <w:rsid w:val="00AE6A25"/>
    <w:rsid w:val="00AE6D71"/>
    <w:rsid w:val="00AF0497"/>
    <w:rsid w:val="00AF6391"/>
    <w:rsid w:val="00B00719"/>
    <w:rsid w:val="00B03E86"/>
    <w:rsid w:val="00B04B37"/>
    <w:rsid w:val="00B04E70"/>
    <w:rsid w:val="00B1134C"/>
    <w:rsid w:val="00B13A62"/>
    <w:rsid w:val="00B13DA7"/>
    <w:rsid w:val="00B1481D"/>
    <w:rsid w:val="00B14F6D"/>
    <w:rsid w:val="00B14FCF"/>
    <w:rsid w:val="00B1588A"/>
    <w:rsid w:val="00B16E20"/>
    <w:rsid w:val="00B16FE7"/>
    <w:rsid w:val="00B17FD7"/>
    <w:rsid w:val="00B20174"/>
    <w:rsid w:val="00B20A3A"/>
    <w:rsid w:val="00B2137F"/>
    <w:rsid w:val="00B21F7E"/>
    <w:rsid w:val="00B2489F"/>
    <w:rsid w:val="00B25815"/>
    <w:rsid w:val="00B315BA"/>
    <w:rsid w:val="00B35474"/>
    <w:rsid w:val="00B37356"/>
    <w:rsid w:val="00B375BC"/>
    <w:rsid w:val="00B411D3"/>
    <w:rsid w:val="00B4421F"/>
    <w:rsid w:val="00B44AB4"/>
    <w:rsid w:val="00B45693"/>
    <w:rsid w:val="00B46E88"/>
    <w:rsid w:val="00B475BC"/>
    <w:rsid w:val="00B52A40"/>
    <w:rsid w:val="00B5408E"/>
    <w:rsid w:val="00B57040"/>
    <w:rsid w:val="00B5747C"/>
    <w:rsid w:val="00B61275"/>
    <w:rsid w:val="00B647C4"/>
    <w:rsid w:val="00B66B5C"/>
    <w:rsid w:val="00B75483"/>
    <w:rsid w:val="00B75864"/>
    <w:rsid w:val="00B75CF9"/>
    <w:rsid w:val="00B807F2"/>
    <w:rsid w:val="00B81D51"/>
    <w:rsid w:val="00B8214F"/>
    <w:rsid w:val="00B85B3C"/>
    <w:rsid w:val="00B86A0D"/>
    <w:rsid w:val="00B922AB"/>
    <w:rsid w:val="00B92B77"/>
    <w:rsid w:val="00B93942"/>
    <w:rsid w:val="00B94788"/>
    <w:rsid w:val="00B95615"/>
    <w:rsid w:val="00B95E21"/>
    <w:rsid w:val="00BA17F7"/>
    <w:rsid w:val="00BA1E62"/>
    <w:rsid w:val="00BA28E8"/>
    <w:rsid w:val="00BA44F7"/>
    <w:rsid w:val="00BA723B"/>
    <w:rsid w:val="00BA78D4"/>
    <w:rsid w:val="00BA7FDD"/>
    <w:rsid w:val="00BB53B9"/>
    <w:rsid w:val="00BB64F3"/>
    <w:rsid w:val="00BC21C4"/>
    <w:rsid w:val="00BC3ACB"/>
    <w:rsid w:val="00BC3BD4"/>
    <w:rsid w:val="00BC5995"/>
    <w:rsid w:val="00BD236E"/>
    <w:rsid w:val="00BD3EB5"/>
    <w:rsid w:val="00BD5148"/>
    <w:rsid w:val="00BE066E"/>
    <w:rsid w:val="00BE359E"/>
    <w:rsid w:val="00BE3CE2"/>
    <w:rsid w:val="00BE64F7"/>
    <w:rsid w:val="00BF0EEB"/>
    <w:rsid w:val="00BF1AA1"/>
    <w:rsid w:val="00BF20CE"/>
    <w:rsid w:val="00BF21FF"/>
    <w:rsid w:val="00BF3915"/>
    <w:rsid w:val="00BF42F2"/>
    <w:rsid w:val="00BF5ED0"/>
    <w:rsid w:val="00BF627D"/>
    <w:rsid w:val="00C0132C"/>
    <w:rsid w:val="00C017D9"/>
    <w:rsid w:val="00C0580E"/>
    <w:rsid w:val="00C0757C"/>
    <w:rsid w:val="00C10476"/>
    <w:rsid w:val="00C1141F"/>
    <w:rsid w:val="00C131B5"/>
    <w:rsid w:val="00C134C1"/>
    <w:rsid w:val="00C13B43"/>
    <w:rsid w:val="00C14B62"/>
    <w:rsid w:val="00C170FC"/>
    <w:rsid w:val="00C2063B"/>
    <w:rsid w:val="00C26E8C"/>
    <w:rsid w:val="00C308E6"/>
    <w:rsid w:val="00C356FC"/>
    <w:rsid w:val="00C35743"/>
    <w:rsid w:val="00C4192B"/>
    <w:rsid w:val="00C41DD8"/>
    <w:rsid w:val="00C43405"/>
    <w:rsid w:val="00C43C6E"/>
    <w:rsid w:val="00C441AF"/>
    <w:rsid w:val="00C44D34"/>
    <w:rsid w:val="00C45C92"/>
    <w:rsid w:val="00C47004"/>
    <w:rsid w:val="00C553F6"/>
    <w:rsid w:val="00C561B2"/>
    <w:rsid w:val="00C56205"/>
    <w:rsid w:val="00C6196F"/>
    <w:rsid w:val="00C61A87"/>
    <w:rsid w:val="00C63FB9"/>
    <w:rsid w:val="00C648EA"/>
    <w:rsid w:val="00C64B3E"/>
    <w:rsid w:val="00C7062F"/>
    <w:rsid w:val="00C71149"/>
    <w:rsid w:val="00C77840"/>
    <w:rsid w:val="00C81356"/>
    <w:rsid w:val="00C830E2"/>
    <w:rsid w:val="00C83424"/>
    <w:rsid w:val="00C83C47"/>
    <w:rsid w:val="00C83F03"/>
    <w:rsid w:val="00C84F31"/>
    <w:rsid w:val="00C86689"/>
    <w:rsid w:val="00C8727F"/>
    <w:rsid w:val="00C8796D"/>
    <w:rsid w:val="00C87CBD"/>
    <w:rsid w:val="00C87EEC"/>
    <w:rsid w:val="00C91DEE"/>
    <w:rsid w:val="00C95374"/>
    <w:rsid w:val="00C96B56"/>
    <w:rsid w:val="00C979E3"/>
    <w:rsid w:val="00C97FE2"/>
    <w:rsid w:val="00CA18C3"/>
    <w:rsid w:val="00CA3971"/>
    <w:rsid w:val="00CA3A70"/>
    <w:rsid w:val="00CA5795"/>
    <w:rsid w:val="00CA77C4"/>
    <w:rsid w:val="00CB6974"/>
    <w:rsid w:val="00CC0C6E"/>
    <w:rsid w:val="00CC0F4C"/>
    <w:rsid w:val="00CC2F4E"/>
    <w:rsid w:val="00CC6EA1"/>
    <w:rsid w:val="00CD17F2"/>
    <w:rsid w:val="00CD5643"/>
    <w:rsid w:val="00CD5F9C"/>
    <w:rsid w:val="00CD6A2F"/>
    <w:rsid w:val="00CE483A"/>
    <w:rsid w:val="00CE4979"/>
    <w:rsid w:val="00CE6448"/>
    <w:rsid w:val="00CE69D7"/>
    <w:rsid w:val="00CF1437"/>
    <w:rsid w:val="00CF5D3D"/>
    <w:rsid w:val="00CF7579"/>
    <w:rsid w:val="00CF77C7"/>
    <w:rsid w:val="00D00B26"/>
    <w:rsid w:val="00D02C37"/>
    <w:rsid w:val="00D0374A"/>
    <w:rsid w:val="00D037E0"/>
    <w:rsid w:val="00D03AEA"/>
    <w:rsid w:val="00D071C9"/>
    <w:rsid w:val="00D135B4"/>
    <w:rsid w:val="00D274B5"/>
    <w:rsid w:val="00D2770A"/>
    <w:rsid w:val="00D27810"/>
    <w:rsid w:val="00D3211F"/>
    <w:rsid w:val="00D34613"/>
    <w:rsid w:val="00D34EC6"/>
    <w:rsid w:val="00D34F6E"/>
    <w:rsid w:val="00D35F84"/>
    <w:rsid w:val="00D36703"/>
    <w:rsid w:val="00D37923"/>
    <w:rsid w:val="00D4110D"/>
    <w:rsid w:val="00D41353"/>
    <w:rsid w:val="00D44A8C"/>
    <w:rsid w:val="00D46701"/>
    <w:rsid w:val="00D52847"/>
    <w:rsid w:val="00D541FE"/>
    <w:rsid w:val="00D55050"/>
    <w:rsid w:val="00D5664F"/>
    <w:rsid w:val="00D579AD"/>
    <w:rsid w:val="00D603CB"/>
    <w:rsid w:val="00D622E1"/>
    <w:rsid w:val="00D64CB8"/>
    <w:rsid w:val="00D659A7"/>
    <w:rsid w:val="00D719EB"/>
    <w:rsid w:val="00D74DAD"/>
    <w:rsid w:val="00D75FB0"/>
    <w:rsid w:val="00D76B57"/>
    <w:rsid w:val="00D77344"/>
    <w:rsid w:val="00D83779"/>
    <w:rsid w:val="00D843B0"/>
    <w:rsid w:val="00D848AD"/>
    <w:rsid w:val="00D86506"/>
    <w:rsid w:val="00D86B7B"/>
    <w:rsid w:val="00D87907"/>
    <w:rsid w:val="00D90BF7"/>
    <w:rsid w:val="00D92FF9"/>
    <w:rsid w:val="00D93239"/>
    <w:rsid w:val="00D93BB7"/>
    <w:rsid w:val="00D93BF4"/>
    <w:rsid w:val="00D94768"/>
    <w:rsid w:val="00DA1A58"/>
    <w:rsid w:val="00DA6A7E"/>
    <w:rsid w:val="00DB6542"/>
    <w:rsid w:val="00DC079C"/>
    <w:rsid w:val="00DC2A8B"/>
    <w:rsid w:val="00DC2BBC"/>
    <w:rsid w:val="00DC2E6C"/>
    <w:rsid w:val="00DD1D10"/>
    <w:rsid w:val="00DD4E54"/>
    <w:rsid w:val="00DD5AE7"/>
    <w:rsid w:val="00DD641B"/>
    <w:rsid w:val="00DE6640"/>
    <w:rsid w:val="00DE6B07"/>
    <w:rsid w:val="00DE72C6"/>
    <w:rsid w:val="00DE7DD9"/>
    <w:rsid w:val="00DF383A"/>
    <w:rsid w:val="00DF7CF1"/>
    <w:rsid w:val="00E00C92"/>
    <w:rsid w:val="00E014D6"/>
    <w:rsid w:val="00E05500"/>
    <w:rsid w:val="00E059B2"/>
    <w:rsid w:val="00E05FF8"/>
    <w:rsid w:val="00E06B91"/>
    <w:rsid w:val="00E10F3A"/>
    <w:rsid w:val="00E1277C"/>
    <w:rsid w:val="00E131B3"/>
    <w:rsid w:val="00E14706"/>
    <w:rsid w:val="00E2095A"/>
    <w:rsid w:val="00E20A72"/>
    <w:rsid w:val="00E232CE"/>
    <w:rsid w:val="00E24229"/>
    <w:rsid w:val="00E2700B"/>
    <w:rsid w:val="00E35429"/>
    <w:rsid w:val="00E363EF"/>
    <w:rsid w:val="00E46029"/>
    <w:rsid w:val="00E50AD7"/>
    <w:rsid w:val="00E52333"/>
    <w:rsid w:val="00E527B6"/>
    <w:rsid w:val="00E57534"/>
    <w:rsid w:val="00E6018B"/>
    <w:rsid w:val="00E601AB"/>
    <w:rsid w:val="00E60D28"/>
    <w:rsid w:val="00E63FB9"/>
    <w:rsid w:val="00E65229"/>
    <w:rsid w:val="00E65A91"/>
    <w:rsid w:val="00E66F7A"/>
    <w:rsid w:val="00E67805"/>
    <w:rsid w:val="00E76CA8"/>
    <w:rsid w:val="00E80931"/>
    <w:rsid w:val="00E8111B"/>
    <w:rsid w:val="00E83F85"/>
    <w:rsid w:val="00E8477D"/>
    <w:rsid w:val="00E86F6F"/>
    <w:rsid w:val="00EA005E"/>
    <w:rsid w:val="00EA1413"/>
    <w:rsid w:val="00EA1EC4"/>
    <w:rsid w:val="00EA3993"/>
    <w:rsid w:val="00EA3DB9"/>
    <w:rsid w:val="00EB1A08"/>
    <w:rsid w:val="00EB21DB"/>
    <w:rsid w:val="00EB2657"/>
    <w:rsid w:val="00EB3C5A"/>
    <w:rsid w:val="00EC3AEF"/>
    <w:rsid w:val="00EC5395"/>
    <w:rsid w:val="00EC7CBE"/>
    <w:rsid w:val="00ED4422"/>
    <w:rsid w:val="00ED504A"/>
    <w:rsid w:val="00ED7E7D"/>
    <w:rsid w:val="00EE03B7"/>
    <w:rsid w:val="00EE2C8C"/>
    <w:rsid w:val="00EE78D2"/>
    <w:rsid w:val="00EF0449"/>
    <w:rsid w:val="00EF12C0"/>
    <w:rsid w:val="00EF1375"/>
    <w:rsid w:val="00EF1BCF"/>
    <w:rsid w:val="00EF1FF9"/>
    <w:rsid w:val="00EF6044"/>
    <w:rsid w:val="00EF62F3"/>
    <w:rsid w:val="00EF68C4"/>
    <w:rsid w:val="00EF6BC5"/>
    <w:rsid w:val="00EF6C6C"/>
    <w:rsid w:val="00EF6FD4"/>
    <w:rsid w:val="00EF7BFB"/>
    <w:rsid w:val="00F02BD9"/>
    <w:rsid w:val="00F032ED"/>
    <w:rsid w:val="00F0526C"/>
    <w:rsid w:val="00F0703C"/>
    <w:rsid w:val="00F10260"/>
    <w:rsid w:val="00F11992"/>
    <w:rsid w:val="00F122DA"/>
    <w:rsid w:val="00F1256C"/>
    <w:rsid w:val="00F133CA"/>
    <w:rsid w:val="00F20B2C"/>
    <w:rsid w:val="00F23652"/>
    <w:rsid w:val="00F24992"/>
    <w:rsid w:val="00F3122D"/>
    <w:rsid w:val="00F3139D"/>
    <w:rsid w:val="00F322D7"/>
    <w:rsid w:val="00F3581C"/>
    <w:rsid w:val="00F376B0"/>
    <w:rsid w:val="00F431EB"/>
    <w:rsid w:val="00F44107"/>
    <w:rsid w:val="00F44F97"/>
    <w:rsid w:val="00F503E4"/>
    <w:rsid w:val="00F544BC"/>
    <w:rsid w:val="00F55014"/>
    <w:rsid w:val="00F5543D"/>
    <w:rsid w:val="00F55E86"/>
    <w:rsid w:val="00F565E3"/>
    <w:rsid w:val="00F61722"/>
    <w:rsid w:val="00F61EDA"/>
    <w:rsid w:val="00F62BB8"/>
    <w:rsid w:val="00F63048"/>
    <w:rsid w:val="00F63118"/>
    <w:rsid w:val="00F63710"/>
    <w:rsid w:val="00F637AA"/>
    <w:rsid w:val="00F6555E"/>
    <w:rsid w:val="00F70681"/>
    <w:rsid w:val="00F7419E"/>
    <w:rsid w:val="00F770E4"/>
    <w:rsid w:val="00F77956"/>
    <w:rsid w:val="00F80058"/>
    <w:rsid w:val="00F824AF"/>
    <w:rsid w:val="00F875D0"/>
    <w:rsid w:val="00F87ADB"/>
    <w:rsid w:val="00F94B79"/>
    <w:rsid w:val="00FA0D63"/>
    <w:rsid w:val="00FA165C"/>
    <w:rsid w:val="00FA22E9"/>
    <w:rsid w:val="00FA4F4C"/>
    <w:rsid w:val="00FA5BE2"/>
    <w:rsid w:val="00FB0A09"/>
    <w:rsid w:val="00FB65E0"/>
    <w:rsid w:val="00FC0192"/>
    <w:rsid w:val="00FC0BD2"/>
    <w:rsid w:val="00FC3133"/>
    <w:rsid w:val="00FC3CF6"/>
    <w:rsid w:val="00FD01E1"/>
    <w:rsid w:val="00FE0263"/>
    <w:rsid w:val="00FE46A0"/>
    <w:rsid w:val="00FE622D"/>
    <w:rsid w:val="00FE762E"/>
    <w:rsid w:val="00FF040B"/>
    <w:rsid w:val="00FF43AC"/>
    <w:rsid w:val="00FF65BB"/>
    <w:rsid w:val="00FF6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2E11"/>
  <w15:docId w15:val="{324078E4-F734-4C66-9AA6-2A4C0D28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28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rsid w:val="0090284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413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13FD"/>
    <w:rPr>
      <w:color w:val="0000FF"/>
      <w:u w:val="single"/>
    </w:rPr>
  </w:style>
  <w:style w:type="character" w:customStyle="1" w:styleId="citation">
    <w:name w:val="citation"/>
    <w:basedOn w:val="DefaultParagraphFont"/>
    <w:rsid w:val="00BD694C"/>
  </w:style>
  <w:style w:type="character" w:customStyle="1" w:styleId="citation-item">
    <w:name w:val="citation-item"/>
    <w:basedOn w:val="DefaultParagraphFont"/>
    <w:rsid w:val="00BD694C"/>
  </w:style>
  <w:style w:type="character" w:customStyle="1" w:styleId="hgkelc">
    <w:name w:val="hgkelc"/>
    <w:basedOn w:val="DefaultParagraphFont"/>
    <w:rsid w:val="00C62A67"/>
  </w:style>
  <w:style w:type="paragraph" w:styleId="ListParagraph">
    <w:name w:val="List Paragraph"/>
    <w:basedOn w:val="Normal"/>
    <w:uiPriority w:val="34"/>
    <w:qFormat/>
    <w:rsid w:val="004E20AB"/>
    <w:pPr>
      <w:ind w:left="720"/>
      <w:contextualSpacing/>
    </w:pPr>
  </w:style>
  <w:style w:type="character" w:styleId="Strong">
    <w:name w:val="Strong"/>
    <w:basedOn w:val="DefaultParagraphFont"/>
    <w:uiPriority w:val="22"/>
    <w:qFormat/>
    <w:rsid w:val="00D50257"/>
    <w:rPr>
      <w:b/>
      <w:bCs/>
    </w:rPr>
  </w:style>
  <w:style w:type="character" w:styleId="UnresolvedMention">
    <w:name w:val="Unresolved Mention"/>
    <w:basedOn w:val="DefaultParagraphFont"/>
    <w:uiPriority w:val="99"/>
    <w:semiHidden/>
    <w:unhideWhenUsed/>
    <w:rsid w:val="000C7549"/>
    <w:rPr>
      <w:color w:val="605E5C"/>
      <w:shd w:val="clear" w:color="auto" w:fill="E1DFDD"/>
    </w:rPr>
  </w:style>
  <w:style w:type="character" w:styleId="FollowedHyperlink">
    <w:name w:val="FollowedHyperlink"/>
    <w:basedOn w:val="DefaultParagraphFont"/>
    <w:uiPriority w:val="99"/>
    <w:semiHidden/>
    <w:unhideWhenUsed/>
    <w:rsid w:val="00A446D3"/>
    <w:rPr>
      <w:color w:val="954F72" w:themeColor="followedHyperlink"/>
      <w:u w:val="single"/>
    </w:rPr>
  </w:style>
  <w:style w:type="character" w:customStyle="1" w:styleId="Heading1Char">
    <w:name w:val="Heading 1 Char"/>
    <w:basedOn w:val="DefaultParagraphFont"/>
    <w:link w:val="Heading1"/>
    <w:uiPriority w:val="9"/>
    <w:rsid w:val="00902844"/>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902844"/>
    <w:rPr>
      <w:rFonts w:ascii="Times New Roman" w:eastAsia="Times New Roman" w:hAnsi="Times New Roman" w:cs="Times New Roman"/>
      <w:b/>
      <w:bCs/>
      <w:kern w:val="0"/>
      <w:sz w:val="20"/>
      <w:szCs w:val="20"/>
      <w:lang w:eastAsia="en-GB"/>
    </w:rPr>
  </w:style>
  <w:style w:type="paragraph" w:customStyle="1" w:styleId="navboxinner">
    <w:name w:val="navboxinner"/>
    <w:basedOn w:val="Normal"/>
    <w:rsid w:val="0090284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rsid w:val="001A14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14A6"/>
    <w:rPr>
      <w:sz w:val="20"/>
      <w:szCs w:val="20"/>
    </w:rPr>
  </w:style>
  <w:style w:type="character" w:styleId="EndnoteReference">
    <w:name w:val="endnote reference"/>
    <w:basedOn w:val="DefaultParagraphFont"/>
    <w:uiPriority w:val="99"/>
    <w:semiHidden/>
    <w:unhideWhenUsed/>
    <w:rsid w:val="001A14A6"/>
    <w:rPr>
      <w:vertAlign w:val="superscript"/>
    </w:rPr>
  </w:style>
  <w:style w:type="paragraph" w:styleId="CommentSubject">
    <w:name w:val="annotation subject"/>
    <w:basedOn w:val="CommentText"/>
    <w:next w:val="CommentText"/>
    <w:link w:val="CommentSubjectChar"/>
    <w:uiPriority w:val="99"/>
    <w:semiHidden/>
    <w:unhideWhenUsed/>
    <w:rsid w:val="00365C7E"/>
    <w:rPr>
      <w:b/>
      <w:bCs/>
    </w:rPr>
  </w:style>
  <w:style w:type="character" w:customStyle="1" w:styleId="CommentSubjectChar">
    <w:name w:val="Comment Subject Char"/>
    <w:basedOn w:val="CommentTextChar"/>
    <w:link w:val="CommentSubject"/>
    <w:uiPriority w:val="99"/>
    <w:semiHidden/>
    <w:rsid w:val="00365C7E"/>
    <w:rPr>
      <w:b/>
      <w:bCs/>
      <w:sz w:val="20"/>
      <w:szCs w:val="20"/>
    </w:rPr>
  </w:style>
  <w:style w:type="character" w:customStyle="1" w:styleId="line-clamp-1">
    <w:name w:val="line-clamp-1"/>
    <w:basedOn w:val="DefaultParagraphFont"/>
    <w:rsid w:val="00B4421F"/>
  </w:style>
  <w:style w:type="character" w:customStyle="1" w:styleId="cf01">
    <w:name w:val="cf01"/>
    <w:basedOn w:val="DefaultParagraphFont"/>
    <w:rsid w:val="00AA0A5C"/>
    <w:rPr>
      <w:rFonts w:ascii="Segoe UI" w:hAnsi="Segoe UI" w:cs="Segoe UI" w:hint="default"/>
      <w:sz w:val="18"/>
      <w:szCs w:val="18"/>
    </w:rPr>
  </w:style>
  <w:style w:type="character" w:customStyle="1" w:styleId="overflow-hidden">
    <w:name w:val="overflow-hidden"/>
    <w:basedOn w:val="DefaultParagraphFont"/>
    <w:rsid w:val="009A634B"/>
  </w:style>
  <w:style w:type="character" w:styleId="LineNumber">
    <w:name w:val="line number"/>
    <w:basedOn w:val="DefaultParagraphFont"/>
    <w:uiPriority w:val="99"/>
    <w:semiHidden/>
    <w:unhideWhenUsed/>
    <w:rsid w:val="006E25EC"/>
  </w:style>
  <w:style w:type="paragraph" w:styleId="BalloonText">
    <w:name w:val="Balloon Text"/>
    <w:basedOn w:val="Normal"/>
    <w:link w:val="BalloonTextChar"/>
    <w:uiPriority w:val="99"/>
    <w:semiHidden/>
    <w:unhideWhenUsed/>
    <w:rsid w:val="006E2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5EC"/>
    <w:rPr>
      <w:rFonts w:ascii="Segoe UI" w:hAnsi="Segoe UI" w:cs="Segoe UI"/>
      <w:sz w:val="18"/>
      <w:szCs w:val="18"/>
    </w:rPr>
  </w:style>
  <w:style w:type="character" w:customStyle="1" w:styleId="il">
    <w:name w:val="il"/>
    <w:basedOn w:val="DefaultParagraphFont"/>
    <w:rsid w:val="00C7062F"/>
  </w:style>
  <w:style w:type="paragraph" w:styleId="Revision">
    <w:name w:val="Revision"/>
    <w:hidden/>
    <w:uiPriority w:val="99"/>
    <w:semiHidden/>
    <w:rsid w:val="00872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82">
      <w:bodyDiv w:val="1"/>
      <w:marLeft w:val="0"/>
      <w:marRight w:val="0"/>
      <w:marTop w:val="0"/>
      <w:marBottom w:val="0"/>
      <w:divBdr>
        <w:top w:val="none" w:sz="0" w:space="0" w:color="auto"/>
        <w:left w:val="none" w:sz="0" w:space="0" w:color="auto"/>
        <w:bottom w:val="none" w:sz="0" w:space="0" w:color="auto"/>
        <w:right w:val="none" w:sz="0" w:space="0" w:color="auto"/>
      </w:divBdr>
    </w:div>
    <w:div w:id="10566698">
      <w:bodyDiv w:val="1"/>
      <w:marLeft w:val="0"/>
      <w:marRight w:val="0"/>
      <w:marTop w:val="0"/>
      <w:marBottom w:val="0"/>
      <w:divBdr>
        <w:top w:val="none" w:sz="0" w:space="0" w:color="auto"/>
        <w:left w:val="none" w:sz="0" w:space="0" w:color="auto"/>
        <w:bottom w:val="none" w:sz="0" w:space="0" w:color="auto"/>
        <w:right w:val="none" w:sz="0" w:space="0" w:color="auto"/>
      </w:divBdr>
    </w:div>
    <w:div w:id="69621735">
      <w:bodyDiv w:val="1"/>
      <w:marLeft w:val="0"/>
      <w:marRight w:val="0"/>
      <w:marTop w:val="0"/>
      <w:marBottom w:val="0"/>
      <w:divBdr>
        <w:top w:val="none" w:sz="0" w:space="0" w:color="auto"/>
        <w:left w:val="none" w:sz="0" w:space="0" w:color="auto"/>
        <w:bottom w:val="none" w:sz="0" w:space="0" w:color="auto"/>
        <w:right w:val="none" w:sz="0" w:space="0" w:color="auto"/>
      </w:divBdr>
    </w:div>
    <w:div w:id="76484776">
      <w:bodyDiv w:val="1"/>
      <w:marLeft w:val="0"/>
      <w:marRight w:val="0"/>
      <w:marTop w:val="0"/>
      <w:marBottom w:val="0"/>
      <w:divBdr>
        <w:top w:val="none" w:sz="0" w:space="0" w:color="auto"/>
        <w:left w:val="none" w:sz="0" w:space="0" w:color="auto"/>
        <w:bottom w:val="none" w:sz="0" w:space="0" w:color="auto"/>
        <w:right w:val="none" w:sz="0" w:space="0" w:color="auto"/>
      </w:divBdr>
    </w:div>
    <w:div w:id="77213436">
      <w:bodyDiv w:val="1"/>
      <w:marLeft w:val="0"/>
      <w:marRight w:val="0"/>
      <w:marTop w:val="0"/>
      <w:marBottom w:val="0"/>
      <w:divBdr>
        <w:top w:val="none" w:sz="0" w:space="0" w:color="auto"/>
        <w:left w:val="none" w:sz="0" w:space="0" w:color="auto"/>
        <w:bottom w:val="none" w:sz="0" w:space="0" w:color="auto"/>
        <w:right w:val="none" w:sz="0" w:space="0" w:color="auto"/>
      </w:divBdr>
    </w:div>
    <w:div w:id="99372532">
      <w:bodyDiv w:val="1"/>
      <w:marLeft w:val="0"/>
      <w:marRight w:val="0"/>
      <w:marTop w:val="0"/>
      <w:marBottom w:val="0"/>
      <w:divBdr>
        <w:top w:val="none" w:sz="0" w:space="0" w:color="auto"/>
        <w:left w:val="none" w:sz="0" w:space="0" w:color="auto"/>
        <w:bottom w:val="none" w:sz="0" w:space="0" w:color="auto"/>
        <w:right w:val="none" w:sz="0" w:space="0" w:color="auto"/>
      </w:divBdr>
      <w:divsChild>
        <w:div w:id="280189878">
          <w:marLeft w:val="480"/>
          <w:marRight w:val="0"/>
          <w:marTop w:val="0"/>
          <w:marBottom w:val="0"/>
          <w:divBdr>
            <w:top w:val="none" w:sz="0" w:space="0" w:color="auto"/>
            <w:left w:val="none" w:sz="0" w:space="0" w:color="auto"/>
            <w:bottom w:val="none" w:sz="0" w:space="0" w:color="auto"/>
            <w:right w:val="none" w:sz="0" w:space="0" w:color="auto"/>
          </w:divBdr>
          <w:divsChild>
            <w:div w:id="1896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8616">
      <w:bodyDiv w:val="1"/>
      <w:marLeft w:val="0"/>
      <w:marRight w:val="0"/>
      <w:marTop w:val="0"/>
      <w:marBottom w:val="0"/>
      <w:divBdr>
        <w:top w:val="none" w:sz="0" w:space="0" w:color="auto"/>
        <w:left w:val="none" w:sz="0" w:space="0" w:color="auto"/>
        <w:bottom w:val="none" w:sz="0" w:space="0" w:color="auto"/>
        <w:right w:val="none" w:sz="0" w:space="0" w:color="auto"/>
      </w:divBdr>
    </w:div>
    <w:div w:id="110244796">
      <w:bodyDiv w:val="1"/>
      <w:marLeft w:val="0"/>
      <w:marRight w:val="0"/>
      <w:marTop w:val="0"/>
      <w:marBottom w:val="0"/>
      <w:divBdr>
        <w:top w:val="none" w:sz="0" w:space="0" w:color="auto"/>
        <w:left w:val="none" w:sz="0" w:space="0" w:color="auto"/>
        <w:bottom w:val="none" w:sz="0" w:space="0" w:color="auto"/>
        <w:right w:val="none" w:sz="0" w:space="0" w:color="auto"/>
      </w:divBdr>
    </w:div>
    <w:div w:id="163057131">
      <w:bodyDiv w:val="1"/>
      <w:marLeft w:val="0"/>
      <w:marRight w:val="0"/>
      <w:marTop w:val="0"/>
      <w:marBottom w:val="0"/>
      <w:divBdr>
        <w:top w:val="none" w:sz="0" w:space="0" w:color="auto"/>
        <w:left w:val="none" w:sz="0" w:space="0" w:color="auto"/>
        <w:bottom w:val="none" w:sz="0" w:space="0" w:color="auto"/>
        <w:right w:val="none" w:sz="0" w:space="0" w:color="auto"/>
      </w:divBdr>
    </w:div>
    <w:div w:id="168061363">
      <w:bodyDiv w:val="1"/>
      <w:marLeft w:val="0"/>
      <w:marRight w:val="0"/>
      <w:marTop w:val="0"/>
      <w:marBottom w:val="0"/>
      <w:divBdr>
        <w:top w:val="none" w:sz="0" w:space="0" w:color="auto"/>
        <w:left w:val="none" w:sz="0" w:space="0" w:color="auto"/>
        <w:bottom w:val="none" w:sz="0" w:space="0" w:color="auto"/>
        <w:right w:val="none" w:sz="0" w:space="0" w:color="auto"/>
      </w:divBdr>
    </w:div>
    <w:div w:id="185826815">
      <w:bodyDiv w:val="1"/>
      <w:marLeft w:val="0"/>
      <w:marRight w:val="0"/>
      <w:marTop w:val="0"/>
      <w:marBottom w:val="0"/>
      <w:divBdr>
        <w:top w:val="none" w:sz="0" w:space="0" w:color="auto"/>
        <w:left w:val="none" w:sz="0" w:space="0" w:color="auto"/>
        <w:bottom w:val="none" w:sz="0" w:space="0" w:color="auto"/>
        <w:right w:val="none" w:sz="0" w:space="0" w:color="auto"/>
      </w:divBdr>
      <w:divsChild>
        <w:div w:id="523329012">
          <w:marLeft w:val="0"/>
          <w:marRight w:val="0"/>
          <w:marTop w:val="0"/>
          <w:marBottom w:val="0"/>
          <w:divBdr>
            <w:top w:val="none" w:sz="0" w:space="0" w:color="auto"/>
            <w:left w:val="none" w:sz="0" w:space="0" w:color="auto"/>
            <w:bottom w:val="none" w:sz="0" w:space="0" w:color="auto"/>
            <w:right w:val="none" w:sz="0" w:space="0" w:color="auto"/>
          </w:divBdr>
          <w:divsChild>
            <w:div w:id="1188761708">
              <w:marLeft w:val="0"/>
              <w:marRight w:val="0"/>
              <w:marTop w:val="0"/>
              <w:marBottom w:val="0"/>
              <w:divBdr>
                <w:top w:val="none" w:sz="0" w:space="0" w:color="auto"/>
                <w:left w:val="none" w:sz="0" w:space="0" w:color="auto"/>
                <w:bottom w:val="none" w:sz="0" w:space="0" w:color="auto"/>
                <w:right w:val="none" w:sz="0" w:space="0" w:color="auto"/>
              </w:divBdr>
              <w:divsChild>
                <w:div w:id="1904214662">
                  <w:marLeft w:val="0"/>
                  <w:marRight w:val="0"/>
                  <w:marTop w:val="0"/>
                  <w:marBottom w:val="0"/>
                  <w:divBdr>
                    <w:top w:val="none" w:sz="0" w:space="0" w:color="auto"/>
                    <w:left w:val="none" w:sz="0" w:space="0" w:color="auto"/>
                    <w:bottom w:val="none" w:sz="0" w:space="0" w:color="auto"/>
                    <w:right w:val="none" w:sz="0" w:space="0" w:color="auto"/>
                  </w:divBdr>
                  <w:divsChild>
                    <w:div w:id="925453934">
                      <w:marLeft w:val="0"/>
                      <w:marRight w:val="0"/>
                      <w:marTop w:val="0"/>
                      <w:marBottom w:val="0"/>
                      <w:divBdr>
                        <w:top w:val="none" w:sz="0" w:space="0" w:color="auto"/>
                        <w:left w:val="none" w:sz="0" w:space="0" w:color="auto"/>
                        <w:bottom w:val="none" w:sz="0" w:space="0" w:color="auto"/>
                        <w:right w:val="none" w:sz="0" w:space="0" w:color="auto"/>
                      </w:divBdr>
                      <w:divsChild>
                        <w:div w:id="43020064">
                          <w:marLeft w:val="0"/>
                          <w:marRight w:val="0"/>
                          <w:marTop w:val="0"/>
                          <w:marBottom w:val="0"/>
                          <w:divBdr>
                            <w:top w:val="none" w:sz="0" w:space="0" w:color="auto"/>
                            <w:left w:val="none" w:sz="0" w:space="0" w:color="auto"/>
                            <w:bottom w:val="none" w:sz="0" w:space="0" w:color="auto"/>
                            <w:right w:val="none" w:sz="0" w:space="0" w:color="auto"/>
                          </w:divBdr>
                          <w:divsChild>
                            <w:div w:id="20925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91445">
      <w:bodyDiv w:val="1"/>
      <w:marLeft w:val="0"/>
      <w:marRight w:val="0"/>
      <w:marTop w:val="0"/>
      <w:marBottom w:val="0"/>
      <w:divBdr>
        <w:top w:val="none" w:sz="0" w:space="0" w:color="auto"/>
        <w:left w:val="none" w:sz="0" w:space="0" w:color="auto"/>
        <w:bottom w:val="none" w:sz="0" w:space="0" w:color="auto"/>
        <w:right w:val="none" w:sz="0" w:space="0" w:color="auto"/>
      </w:divBdr>
    </w:div>
    <w:div w:id="254169554">
      <w:bodyDiv w:val="1"/>
      <w:marLeft w:val="0"/>
      <w:marRight w:val="0"/>
      <w:marTop w:val="0"/>
      <w:marBottom w:val="0"/>
      <w:divBdr>
        <w:top w:val="none" w:sz="0" w:space="0" w:color="auto"/>
        <w:left w:val="none" w:sz="0" w:space="0" w:color="auto"/>
        <w:bottom w:val="none" w:sz="0" w:space="0" w:color="auto"/>
        <w:right w:val="none" w:sz="0" w:space="0" w:color="auto"/>
      </w:divBdr>
      <w:divsChild>
        <w:div w:id="2085687488">
          <w:marLeft w:val="0"/>
          <w:marRight w:val="0"/>
          <w:marTop w:val="0"/>
          <w:marBottom w:val="0"/>
          <w:divBdr>
            <w:top w:val="none" w:sz="0" w:space="0" w:color="auto"/>
            <w:left w:val="none" w:sz="0" w:space="0" w:color="auto"/>
            <w:bottom w:val="none" w:sz="0" w:space="0" w:color="auto"/>
            <w:right w:val="none" w:sz="0" w:space="0" w:color="auto"/>
          </w:divBdr>
          <w:divsChild>
            <w:div w:id="263222166">
              <w:marLeft w:val="0"/>
              <w:marRight w:val="0"/>
              <w:marTop w:val="0"/>
              <w:marBottom w:val="0"/>
              <w:divBdr>
                <w:top w:val="none" w:sz="0" w:space="0" w:color="auto"/>
                <w:left w:val="none" w:sz="0" w:space="0" w:color="auto"/>
                <w:bottom w:val="none" w:sz="0" w:space="0" w:color="auto"/>
                <w:right w:val="none" w:sz="0" w:space="0" w:color="auto"/>
              </w:divBdr>
              <w:divsChild>
                <w:div w:id="553348431">
                  <w:marLeft w:val="0"/>
                  <w:marRight w:val="0"/>
                  <w:marTop w:val="0"/>
                  <w:marBottom w:val="0"/>
                  <w:divBdr>
                    <w:top w:val="none" w:sz="0" w:space="0" w:color="auto"/>
                    <w:left w:val="none" w:sz="0" w:space="0" w:color="auto"/>
                    <w:bottom w:val="none" w:sz="0" w:space="0" w:color="auto"/>
                    <w:right w:val="none" w:sz="0" w:space="0" w:color="auto"/>
                  </w:divBdr>
                  <w:divsChild>
                    <w:div w:id="5604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882">
          <w:marLeft w:val="0"/>
          <w:marRight w:val="0"/>
          <w:marTop w:val="0"/>
          <w:marBottom w:val="0"/>
          <w:divBdr>
            <w:top w:val="none" w:sz="0" w:space="0" w:color="auto"/>
            <w:left w:val="none" w:sz="0" w:space="0" w:color="auto"/>
            <w:bottom w:val="none" w:sz="0" w:space="0" w:color="auto"/>
            <w:right w:val="none" w:sz="0" w:space="0" w:color="auto"/>
          </w:divBdr>
          <w:divsChild>
            <w:div w:id="909194913">
              <w:marLeft w:val="0"/>
              <w:marRight w:val="0"/>
              <w:marTop w:val="0"/>
              <w:marBottom w:val="0"/>
              <w:divBdr>
                <w:top w:val="none" w:sz="0" w:space="0" w:color="auto"/>
                <w:left w:val="none" w:sz="0" w:space="0" w:color="auto"/>
                <w:bottom w:val="none" w:sz="0" w:space="0" w:color="auto"/>
                <w:right w:val="none" w:sz="0" w:space="0" w:color="auto"/>
              </w:divBdr>
              <w:divsChild>
                <w:div w:id="1379086544">
                  <w:marLeft w:val="0"/>
                  <w:marRight w:val="0"/>
                  <w:marTop w:val="0"/>
                  <w:marBottom w:val="0"/>
                  <w:divBdr>
                    <w:top w:val="none" w:sz="0" w:space="0" w:color="auto"/>
                    <w:left w:val="none" w:sz="0" w:space="0" w:color="auto"/>
                    <w:bottom w:val="none" w:sz="0" w:space="0" w:color="auto"/>
                    <w:right w:val="none" w:sz="0" w:space="0" w:color="auto"/>
                  </w:divBdr>
                  <w:divsChild>
                    <w:div w:id="7099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7663">
      <w:bodyDiv w:val="1"/>
      <w:marLeft w:val="0"/>
      <w:marRight w:val="0"/>
      <w:marTop w:val="0"/>
      <w:marBottom w:val="0"/>
      <w:divBdr>
        <w:top w:val="none" w:sz="0" w:space="0" w:color="auto"/>
        <w:left w:val="none" w:sz="0" w:space="0" w:color="auto"/>
        <w:bottom w:val="none" w:sz="0" w:space="0" w:color="auto"/>
        <w:right w:val="none" w:sz="0" w:space="0" w:color="auto"/>
      </w:divBdr>
      <w:divsChild>
        <w:div w:id="1089809842">
          <w:marLeft w:val="480"/>
          <w:marRight w:val="0"/>
          <w:marTop w:val="0"/>
          <w:marBottom w:val="0"/>
          <w:divBdr>
            <w:top w:val="none" w:sz="0" w:space="0" w:color="auto"/>
            <w:left w:val="none" w:sz="0" w:space="0" w:color="auto"/>
            <w:bottom w:val="none" w:sz="0" w:space="0" w:color="auto"/>
            <w:right w:val="none" w:sz="0" w:space="0" w:color="auto"/>
          </w:divBdr>
          <w:divsChild>
            <w:div w:id="30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4786">
      <w:bodyDiv w:val="1"/>
      <w:marLeft w:val="0"/>
      <w:marRight w:val="0"/>
      <w:marTop w:val="0"/>
      <w:marBottom w:val="0"/>
      <w:divBdr>
        <w:top w:val="none" w:sz="0" w:space="0" w:color="auto"/>
        <w:left w:val="none" w:sz="0" w:space="0" w:color="auto"/>
        <w:bottom w:val="none" w:sz="0" w:space="0" w:color="auto"/>
        <w:right w:val="none" w:sz="0" w:space="0" w:color="auto"/>
      </w:divBdr>
    </w:div>
    <w:div w:id="318731362">
      <w:bodyDiv w:val="1"/>
      <w:marLeft w:val="0"/>
      <w:marRight w:val="0"/>
      <w:marTop w:val="0"/>
      <w:marBottom w:val="0"/>
      <w:divBdr>
        <w:top w:val="none" w:sz="0" w:space="0" w:color="auto"/>
        <w:left w:val="none" w:sz="0" w:space="0" w:color="auto"/>
        <w:bottom w:val="none" w:sz="0" w:space="0" w:color="auto"/>
        <w:right w:val="none" w:sz="0" w:space="0" w:color="auto"/>
      </w:divBdr>
    </w:div>
    <w:div w:id="325061027">
      <w:bodyDiv w:val="1"/>
      <w:marLeft w:val="0"/>
      <w:marRight w:val="0"/>
      <w:marTop w:val="0"/>
      <w:marBottom w:val="0"/>
      <w:divBdr>
        <w:top w:val="none" w:sz="0" w:space="0" w:color="auto"/>
        <w:left w:val="none" w:sz="0" w:space="0" w:color="auto"/>
        <w:bottom w:val="none" w:sz="0" w:space="0" w:color="auto"/>
        <w:right w:val="none" w:sz="0" w:space="0" w:color="auto"/>
      </w:divBdr>
    </w:div>
    <w:div w:id="360858975">
      <w:bodyDiv w:val="1"/>
      <w:marLeft w:val="0"/>
      <w:marRight w:val="0"/>
      <w:marTop w:val="0"/>
      <w:marBottom w:val="0"/>
      <w:divBdr>
        <w:top w:val="none" w:sz="0" w:space="0" w:color="auto"/>
        <w:left w:val="none" w:sz="0" w:space="0" w:color="auto"/>
        <w:bottom w:val="none" w:sz="0" w:space="0" w:color="auto"/>
        <w:right w:val="none" w:sz="0" w:space="0" w:color="auto"/>
      </w:divBdr>
      <w:divsChild>
        <w:div w:id="1401487574">
          <w:marLeft w:val="0"/>
          <w:marRight w:val="0"/>
          <w:marTop w:val="0"/>
          <w:marBottom w:val="0"/>
          <w:divBdr>
            <w:top w:val="none" w:sz="0" w:space="0" w:color="auto"/>
            <w:left w:val="none" w:sz="0" w:space="0" w:color="auto"/>
            <w:bottom w:val="none" w:sz="0" w:space="0" w:color="auto"/>
            <w:right w:val="none" w:sz="0" w:space="0" w:color="auto"/>
          </w:divBdr>
          <w:divsChild>
            <w:div w:id="521162966">
              <w:marLeft w:val="0"/>
              <w:marRight w:val="0"/>
              <w:marTop w:val="0"/>
              <w:marBottom w:val="0"/>
              <w:divBdr>
                <w:top w:val="none" w:sz="0" w:space="0" w:color="auto"/>
                <w:left w:val="none" w:sz="0" w:space="0" w:color="auto"/>
                <w:bottom w:val="none" w:sz="0" w:space="0" w:color="auto"/>
                <w:right w:val="none" w:sz="0" w:space="0" w:color="auto"/>
              </w:divBdr>
              <w:divsChild>
                <w:div w:id="1784375991">
                  <w:marLeft w:val="0"/>
                  <w:marRight w:val="0"/>
                  <w:marTop w:val="0"/>
                  <w:marBottom w:val="0"/>
                  <w:divBdr>
                    <w:top w:val="none" w:sz="0" w:space="0" w:color="auto"/>
                    <w:left w:val="none" w:sz="0" w:space="0" w:color="auto"/>
                    <w:bottom w:val="none" w:sz="0" w:space="0" w:color="auto"/>
                    <w:right w:val="none" w:sz="0" w:space="0" w:color="auto"/>
                  </w:divBdr>
                  <w:divsChild>
                    <w:div w:id="1904020553">
                      <w:marLeft w:val="0"/>
                      <w:marRight w:val="0"/>
                      <w:marTop w:val="0"/>
                      <w:marBottom w:val="0"/>
                      <w:divBdr>
                        <w:top w:val="none" w:sz="0" w:space="0" w:color="auto"/>
                        <w:left w:val="none" w:sz="0" w:space="0" w:color="auto"/>
                        <w:bottom w:val="none" w:sz="0" w:space="0" w:color="auto"/>
                        <w:right w:val="none" w:sz="0" w:space="0" w:color="auto"/>
                      </w:divBdr>
                      <w:divsChild>
                        <w:div w:id="1187212999">
                          <w:marLeft w:val="0"/>
                          <w:marRight w:val="0"/>
                          <w:marTop w:val="0"/>
                          <w:marBottom w:val="0"/>
                          <w:divBdr>
                            <w:top w:val="none" w:sz="0" w:space="0" w:color="auto"/>
                            <w:left w:val="none" w:sz="0" w:space="0" w:color="auto"/>
                            <w:bottom w:val="none" w:sz="0" w:space="0" w:color="auto"/>
                            <w:right w:val="none" w:sz="0" w:space="0" w:color="auto"/>
                          </w:divBdr>
                          <w:divsChild>
                            <w:div w:id="13225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752168">
      <w:bodyDiv w:val="1"/>
      <w:marLeft w:val="0"/>
      <w:marRight w:val="0"/>
      <w:marTop w:val="0"/>
      <w:marBottom w:val="0"/>
      <w:divBdr>
        <w:top w:val="none" w:sz="0" w:space="0" w:color="auto"/>
        <w:left w:val="none" w:sz="0" w:space="0" w:color="auto"/>
        <w:bottom w:val="none" w:sz="0" w:space="0" w:color="auto"/>
        <w:right w:val="none" w:sz="0" w:space="0" w:color="auto"/>
      </w:divBdr>
      <w:divsChild>
        <w:div w:id="2098482175">
          <w:marLeft w:val="480"/>
          <w:marRight w:val="0"/>
          <w:marTop w:val="0"/>
          <w:marBottom w:val="0"/>
          <w:divBdr>
            <w:top w:val="none" w:sz="0" w:space="0" w:color="auto"/>
            <w:left w:val="none" w:sz="0" w:space="0" w:color="auto"/>
            <w:bottom w:val="none" w:sz="0" w:space="0" w:color="auto"/>
            <w:right w:val="none" w:sz="0" w:space="0" w:color="auto"/>
          </w:divBdr>
          <w:divsChild>
            <w:div w:id="21032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7471">
      <w:bodyDiv w:val="1"/>
      <w:marLeft w:val="0"/>
      <w:marRight w:val="0"/>
      <w:marTop w:val="0"/>
      <w:marBottom w:val="0"/>
      <w:divBdr>
        <w:top w:val="none" w:sz="0" w:space="0" w:color="auto"/>
        <w:left w:val="none" w:sz="0" w:space="0" w:color="auto"/>
        <w:bottom w:val="none" w:sz="0" w:space="0" w:color="auto"/>
        <w:right w:val="none" w:sz="0" w:space="0" w:color="auto"/>
      </w:divBdr>
      <w:divsChild>
        <w:div w:id="696394109">
          <w:marLeft w:val="0"/>
          <w:marRight w:val="0"/>
          <w:marTop w:val="0"/>
          <w:marBottom w:val="0"/>
          <w:divBdr>
            <w:top w:val="none" w:sz="0" w:space="0" w:color="auto"/>
            <w:left w:val="none" w:sz="0" w:space="0" w:color="auto"/>
            <w:bottom w:val="none" w:sz="0" w:space="0" w:color="auto"/>
            <w:right w:val="none" w:sz="0" w:space="0" w:color="auto"/>
          </w:divBdr>
          <w:divsChild>
            <w:div w:id="1436170572">
              <w:marLeft w:val="0"/>
              <w:marRight w:val="0"/>
              <w:marTop w:val="0"/>
              <w:marBottom w:val="0"/>
              <w:divBdr>
                <w:top w:val="none" w:sz="0" w:space="0" w:color="auto"/>
                <w:left w:val="none" w:sz="0" w:space="0" w:color="auto"/>
                <w:bottom w:val="none" w:sz="0" w:space="0" w:color="auto"/>
                <w:right w:val="none" w:sz="0" w:space="0" w:color="auto"/>
              </w:divBdr>
              <w:divsChild>
                <w:div w:id="1258904998">
                  <w:marLeft w:val="0"/>
                  <w:marRight w:val="0"/>
                  <w:marTop w:val="0"/>
                  <w:marBottom w:val="0"/>
                  <w:divBdr>
                    <w:top w:val="none" w:sz="0" w:space="0" w:color="auto"/>
                    <w:left w:val="none" w:sz="0" w:space="0" w:color="auto"/>
                    <w:bottom w:val="none" w:sz="0" w:space="0" w:color="auto"/>
                    <w:right w:val="none" w:sz="0" w:space="0" w:color="auto"/>
                  </w:divBdr>
                  <w:divsChild>
                    <w:div w:id="491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5418">
          <w:marLeft w:val="0"/>
          <w:marRight w:val="0"/>
          <w:marTop w:val="0"/>
          <w:marBottom w:val="0"/>
          <w:divBdr>
            <w:top w:val="none" w:sz="0" w:space="0" w:color="auto"/>
            <w:left w:val="none" w:sz="0" w:space="0" w:color="auto"/>
            <w:bottom w:val="none" w:sz="0" w:space="0" w:color="auto"/>
            <w:right w:val="none" w:sz="0" w:space="0" w:color="auto"/>
          </w:divBdr>
          <w:divsChild>
            <w:div w:id="676078717">
              <w:marLeft w:val="0"/>
              <w:marRight w:val="0"/>
              <w:marTop w:val="0"/>
              <w:marBottom w:val="0"/>
              <w:divBdr>
                <w:top w:val="none" w:sz="0" w:space="0" w:color="auto"/>
                <w:left w:val="none" w:sz="0" w:space="0" w:color="auto"/>
                <w:bottom w:val="none" w:sz="0" w:space="0" w:color="auto"/>
                <w:right w:val="none" w:sz="0" w:space="0" w:color="auto"/>
              </w:divBdr>
              <w:divsChild>
                <w:div w:id="1204904457">
                  <w:marLeft w:val="0"/>
                  <w:marRight w:val="0"/>
                  <w:marTop w:val="0"/>
                  <w:marBottom w:val="0"/>
                  <w:divBdr>
                    <w:top w:val="none" w:sz="0" w:space="0" w:color="auto"/>
                    <w:left w:val="none" w:sz="0" w:space="0" w:color="auto"/>
                    <w:bottom w:val="none" w:sz="0" w:space="0" w:color="auto"/>
                    <w:right w:val="none" w:sz="0" w:space="0" w:color="auto"/>
                  </w:divBdr>
                  <w:divsChild>
                    <w:div w:id="12429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3706">
      <w:bodyDiv w:val="1"/>
      <w:marLeft w:val="0"/>
      <w:marRight w:val="0"/>
      <w:marTop w:val="0"/>
      <w:marBottom w:val="0"/>
      <w:divBdr>
        <w:top w:val="none" w:sz="0" w:space="0" w:color="auto"/>
        <w:left w:val="none" w:sz="0" w:space="0" w:color="auto"/>
        <w:bottom w:val="none" w:sz="0" w:space="0" w:color="auto"/>
        <w:right w:val="none" w:sz="0" w:space="0" w:color="auto"/>
      </w:divBdr>
    </w:div>
    <w:div w:id="400716116">
      <w:bodyDiv w:val="1"/>
      <w:marLeft w:val="0"/>
      <w:marRight w:val="0"/>
      <w:marTop w:val="0"/>
      <w:marBottom w:val="0"/>
      <w:divBdr>
        <w:top w:val="none" w:sz="0" w:space="0" w:color="auto"/>
        <w:left w:val="none" w:sz="0" w:space="0" w:color="auto"/>
        <w:bottom w:val="none" w:sz="0" w:space="0" w:color="auto"/>
        <w:right w:val="none" w:sz="0" w:space="0" w:color="auto"/>
      </w:divBdr>
    </w:div>
    <w:div w:id="425082491">
      <w:bodyDiv w:val="1"/>
      <w:marLeft w:val="0"/>
      <w:marRight w:val="0"/>
      <w:marTop w:val="0"/>
      <w:marBottom w:val="0"/>
      <w:divBdr>
        <w:top w:val="none" w:sz="0" w:space="0" w:color="auto"/>
        <w:left w:val="none" w:sz="0" w:space="0" w:color="auto"/>
        <w:bottom w:val="none" w:sz="0" w:space="0" w:color="auto"/>
        <w:right w:val="none" w:sz="0" w:space="0" w:color="auto"/>
      </w:divBdr>
    </w:div>
    <w:div w:id="435057597">
      <w:bodyDiv w:val="1"/>
      <w:marLeft w:val="0"/>
      <w:marRight w:val="0"/>
      <w:marTop w:val="0"/>
      <w:marBottom w:val="0"/>
      <w:divBdr>
        <w:top w:val="none" w:sz="0" w:space="0" w:color="auto"/>
        <w:left w:val="none" w:sz="0" w:space="0" w:color="auto"/>
        <w:bottom w:val="none" w:sz="0" w:space="0" w:color="auto"/>
        <w:right w:val="none" w:sz="0" w:space="0" w:color="auto"/>
      </w:divBdr>
    </w:div>
    <w:div w:id="455758859">
      <w:bodyDiv w:val="1"/>
      <w:marLeft w:val="0"/>
      <w:marRight w:val="0"/>
      <w:marTop w:val="0"/>
      <w:marBottom w:val="0"/>
      <w:divBdr>
        <w:top w:val="none" w:sz="0" w:space="0" w:color="auto"/>
        <w:left w:val="none" w:sz="0" w:space="0" w:color="auto"/>
        <w:bottom w:val="none" w:sz="0" w:space="0" w:color="auto"/>
        <w:right w:val="none" w:sz="0" w:space="0" w:color="auto"/>
      </w:divBdr>
    </w:div>
    <w:div w:id="457336643">
      <w:bodyDiv w:val="1"/>
      <w:marLeft w:val="0"/>
      <w:marRight w:val="0"/>
      <w:marTop w:val="0"/>
      <w:marBottom w:val="0"/>
      <w:divBdr>
        <w:top w:val="none" w:sz="0" w:space="0" w:color="auto"/>
        <w:left w:val="none" w:sz="0" w:space="0" w:color="auto"/>
        <w:bottom w:val="none" w:sz="0" w:space="0" w:color="auto"/>
        <w:right w:val="none" w:sz="0" w:space="0" w:color="auto"/>
      </w:divBdr>
    </w:div>
    <w:div w:id="484708617">
      <w:bodyDiv w:val="1"/>
      <w:marLeft w:val="0"/>
      <w:marRight w:val="0"/>
      <w:marTop w:val="0"/>
      <w:marBottom w:val="0"/>
      <w:divBdr>
        <w:top w:val="none" w:sz="0" w:space="0" w:color="auto"/>
        <w:left w:val="none" w:sz="0" w:space="0" w:color="auto"/>
        <w:bottom w:val="none" w:sz="0" w:space="0" w:color="auto"/>
        <w:right w:val="none" w:sz="0" w:space="0" w:color="auto"/>
      </w:divBdr>
      <w:divsChild>
        <w:div w:id="887030858">
          <w:marLeft w:val="480"/>
          <w:marRight w:val="0"/>
          <w:marTop w:val="0"/>
          <w:marBottom w:val="0"/>
          <w:divBdr>
            <w:top w:val="none" w:sz="0" w:space="0" w:color="auto"/>
            <w:left w:val="none" w:sz="0" w:space="0" w:color="auto"/>
            <w:bottom w:val="none" w:sz="0" w:space="0" w:color="auto"/>
            <w:right w:val="none" w:sz="0" w:space="0" w:color="auto"/>
          </w:divBdr>
          <w:divsChild>
            <w:div w:id="18726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3563">
      <w:bodyDiv w:val="1"/>
      <w:marLeft w:val="0"/>
      <w:marRight w:val="0"/>
      <w:marTop w:val="0"/>
      <w:marBottom w:val="0"/>
      <w:divBdr>
        <w:top w:val="none" w:sz="0" w:space="0" w:color="auto"/>
        <w:left w:val="none" w:sz="0" w:space="0" w:color="auto"/>
        <w:bottom w:val="none" w:sz="0" w:space="0" w:color="auto"/>
        <w:right w:val="none" w:sz="0" w:space="0" w:color="auto"/>
      </w:divBdr>
      <w:divsChild>
        <w:div w:id="1525442077">
          <w:marLeft w:val="480"/>
          <w:marRight w:val="0"/>
          <w:marTop w:val="0"/>
          <w:marBottom w:val="0"/>
          <w:divBdr>
            <w:top w:val="none" w:sz="0" w:space="0" w:color="auto"/>
            <w:left w:val="none" w:sz="0" w:space="0" w:color="auto"/>
            <w:bottom w:val="none" w:sz="0" w:space="0" w:color="auto"/>
            <w:right w:val="none" w:sz="0" w:space="0" w:color="auto"/>
          </w:divBdr>
          <w:divsChild>
            <w:div w:id="15413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5256">
      <w:bodyDiv w:val="1"/>
      <w:marLeft w:val="0"/>
      <w:marRight w:val="0"/>
      <w:marTop w:val="0"/>
      <w:marBottom w:val="0"/>
      <w:divBdr>
        <w:top w:val="none" w:sz="0" w:space="0" w:color="auto"/>
        <w:left w:val="none" w:sz="0" w:space="0" w:color="auto"/>
        <w:bottom w:val="none" w:sz="0" w:space="0" w:color="auto"/>
        <w:right w:val="none" w:sz="0" w:space="0" w:color="auto"/>
      </w:divBdr>
    </w:div>
    <w:div w:id="543753287">
      <w:bodyDiv w:val="1"/>
      <w:marLeft w:val="0"/>
      <w:marRight w:val="0"/>
      <w:marTop w:val="0"/>
      <w:marBottom w:val="0"/>
      <w:divBdr>
        <w:top w:val="none" w:sz="0" w:space="0" w:color="auto"/>
        <w:left w:val="none" w:sz="0" w:space="0" w:color="auto"/>
        <w:bottom w:val="none" w:sz="0" w:space="0" w:color="auto"/>
        <w:right w:val="none" w:sz="0" w:space="0" w:color="auto"/>
      </w:divBdr>
    </w:div>
    <w:div w:id="587884941">
      <w:bodyDiv w:val="1"/>
      <w:marLeft w:val="0"/>
      <w:marRight w:val="0"/>
      <w:marTop w:val="0"/>
      <w:marBottom w:val="0"/>
      <w:divBdr>
        <w:top w:val="none" w:sz="0" w:space="0" w:color="auto"/>
        <w:left w:val="none" w:sz="0" w:space="0" w:color="auto"/>
        <w:bottom w:val="none" w:sz="0" w:space="0" w:color="auto"/>
        <w:right w:val="none" w:sz="0" w:space="0" w:color="auto"/>
      </w:divBdr>
      <w:divsChild>
        <w:div w:id="57241695">
          <w:marLeft w:val="0"/>
          <w:marRight w:val="0"/>
          <w:marTop w:val="0"/>
          <w:marBottom w:val="0"/>
          <w:divBdr>
            <w:top w:val="none" w:sz="0" w:space="0" w:color="auto"/>
            <w:left w:val="none" w:sz="0" w:space="0" w:color="auto"/>
            <w:bottom w:val="none" w:sz="0" w:space="0" w:color="auto"/>
            <w:right w:val="none" w:sz="0" w:space="0" w:color="auto"/>
          </w:divBdr>
          <w:divsChild>
            <w:div w:id="1410882933">
              <w:marLeft w:val="0"/>
              <w:marRight w:val="0"/>
              <w:marTop w:val="0"/>
              <w:marBottom w:val="0"/>
              <w:divBdr>
                <w:top w:val="none" w:sz="0" w:space="0" w:color="auto"/>
                <w:left w:val="none" w:sz="0" w:space="0" w:color="auto"/>
                <w:bottom w:val="none" w:sz="0" w:space="0" w:color="auto"/>
                <w:right w:val="none" w:sz="0" w:space="0" w:color="auto"/>
              </w:divBdr>
              <w:divsChild>
                <w:div w:id="89293275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36106697">
      <w:bodyDiv w:val="1"/>
      <w:marLeft w:val="0"/>
      <w:marRight w:val="0"/>
      <w:marTop w:val="0"/>
      <w:marBottom w:val="0"/>
      <w:divBdr>
        <w:top w:val="none" w:sz="0" w:space="0" w:color="auto"/>
        <w:left w:val="none" w:sz="0" w:space="0" w:color="auto"/>
        <w:bottom w:val="none" w:sz="0" w:space="0" w:color="auto"/>
        <w:right w:val="none" w:sz="0" w:space="0" w:color="auto"/>
      </w:divBdr>
      <w:divsChild>
        <w:div w:id="424690984">
          <w:marLeft w:val="480"/>
          <w:marRight w:val="0"/>
          <w:marTop w:val="0"/>
          <w:marBottom w:val="0"/>
          <w:divBdr>
            <w:top w:val="none" w:sz="0" w:space="0" w:color="auto"/>
            <w:left w:val="none" w:sz="0" w:space="0" w:color="auto"/>
            <w:bottom w:val="none" w:sz="0" w:space="0" w:color="auto"/>
            <w:right w:val="none" w:sz="0" w:space="0" w:color="auto"/>
          </w:divBdr>
          <w:divsChild>
            <w:div w:id="2361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79325">
      <w:bodyDiv w:val="1"/>
      <w:marLeft w:val="0"/>
      <w:marRight w:val="0"/>
      <w:marTop w:val="0"/>
      <w:marBottom w:val="0"/>
      <w:divBdr>
        <w:top w:val="none" w:sz="0" w:space="0" w:color="auto"/>
        <w:left w:val="none" w:sz="0" w:space="0" w:color="auto"/>
        <w:bottom w:val="none" w:sz="0" w:space="0" w:color="auto"/>
        <w:right w:val="none" w:sz="0" w:space="0" w:color="auto"/>
      </w:divBdr>
    </w:div>
    <w:div w:id="659845659">
      <w:bodyDiv w:val="1"/>
      <w:marLeft w:val="0"/>
      <w:marRight w:val="0"/>
      <w:marTop w:val="0"/>
      <w:marBottom w:val="0"/>
      <w:divBdr>
        <w:top w:val="none" w:sz="0" w:space="0" w:color="auto"/>
        <w:left w:val="none" w:sz="0" w:space="0" w:color="auto"/>
        <w:bottom w:val="none" w:sz="0" w:space="0" w:color="auto"/>
        <w:right w:val="none" w:sz="0" w:space="0" w:color="auto"/>
      </w:divBdr>
      <w:divsChild>
        <w:div w:id="1254824145">
          <w:marLeft w:val="0"/>
          <w:marRight w:val="0"/>
          <w:marTop w:val="0"/>
          <w:marBottom w:val="0"/>
          <w:divBdr>
            <w:top w:val="none" w:sz="0" w:space="0" w:color="auto"/>
            <w:left w:val="none" w:sz="0" w:space="0" w:color="auto"/>
            <w:bottom w:val="none" w:sz="0" w:space="0" w:color="auto"/>
            <w:right w:val="none" w:sz="0" w:space="0" w:color="auto"/>
          </w:divBdr>
          <w:divsChild>
            <w:div w:id="100729311">
              <w:marLeft w:val="0"/>
              <w:marRight w:val="0"/>
              <w:marTop w:val="0"/>
              <w:marBottom w:val="0"/>
              <w:divBdr>
                <w:top w:val="none" w:sz="0" w:space="0" w:color="auto"/>
                <w:left w:val="none" w:sz="0" w:space="0" w:color="auto"/>
                <w:bottom w:val="none" w:sz="0" w:space="0" w:color="auto"/>
                <w:right w:val="none" w:sz="0" w:space="0" w:color="auto"/>
              </w:divBdr>
              <w:divsChild>
                <w:div w:id="2131583016">
                  <w:marLeft w:val="0"/>
                  <w:marRight w:val="0"/>
                  <w:marTop w:val="0"/>
                  <w:marBottom w:val="0"/>
                  <w:divBdr>
                    <w:top w:val="none" w:sz="0" w:space="0" w:color="auto"/>
                    <w:left w:val="none" w:sz="0" w:space="0" w:color="auto"/>
                    <w:bottom w:val="none" w:sz="0" w:space="0" w:color="auto"/>
                    <w:right w:val="none" w:sz="0" w:space="0" w:color="auto"/>
                  </w:divBdr>
                  <w:divsChild>
                    <w:div w:id="502091681">
                      <w:marLeft w:val="0"/>
                      <w:marRight w:val="0"/>
                      <w:marTop w:val="0"/>
                      <w:marBottom w:val="0"/>
                      <w:divBdr>
                        <w:top w:val="none" w:sz="0" w:space="0" w:color="auto"/>
                        <w:left w:val="none" w:sz="0" w:space="0" w:color="auto"/>
                        <w:bottom w:val="none" w:sz="0" w:space="0" w:color="auto"/>
                        <w:right w:val="none" w:sz="0" w:space="0" w:color="auto"/>
                      </w:divBdr>
                      <w:divsChild>
                        <w:div w:id="1200319506">
                          <w:marLeft w:val="0"/>
                          <w:marRight w:val="0"/>
                          <w:marTop w:val="0"/>
                          <w:marBottom w:val="0"/>
                          <w:divBdr>
                            <w:top w:val="none" w:sz="0" w:space="0" w:color="auto"/>
                            <w:left w:val="none" w:sz="0" w:space="0" w:color="auto"/>
                            <w:bottom w:val="none" w:sz="0" w:space="0" w:color="auto"/>
                            <w:right w:val="none" w:sz="0" w:space="0" w:color="auto"/>
                          </w:divBdr>
                          <w:divsChild>
                            <w:div w:id="2857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597013">
      <w:bodyDiv w:val="1"/>
      <w:marLeft w:val="0"/>
      <w:marRight w:val="0"/>
      <w:marTop w:val="0"/>
      <w:marBottom w:val="0"/>
      <w:divBdr>
        <w:top w:val="none" w:sz="0" w:space="0" w:color="auto"/>
        <w:left w:val="none" w:sz="0" w:space="0" w:color="auto"/>
        <w:bottom w:val="none" w:sz="0" w:space="0" w:color="auto"/>
        <w:right w:val="none" w:sz="0" w:space="0" w:color="auto"/>
      </w:divBdr>
    </w:div>
    <w:div w:id="699086298">
      <w:bodyDiv w:val="1"/>
      <w:marLeft w:val="0"/>
      <w:marRight w:val="0"/>
      <w:marTop w:val="0"/>
      <w:marBottom w:val="0"/>
      <w:divBdr>
        <w:top w:val="none" w:sz="0" w:space="0" w:color="auto"/>
        <w:left w:val="none" w:sz="0" w:space="0" w:color="auto"/>
        <w:bottom w:val="none" w:sz="0" w:space="0" w:color="auto"/>
        <w:right w:val="none" w:sz="0" w:space="0" w:color="auto"/>
      </w:divBdr>
      <w:divsChild>
        <w:div w:id="1202743157">
          <w:marLeft w:val="0"/>
          <w:marRight w:val="0"/>
          <w:marTop w:val="0"/>
          <w:marBottom w:val="0"/>
          <w:divBdr>
            <w:top w:val="none" w:sz="0" w:space="0" w:color="auto"/>
            <w:left w:val="none" w:sz="0" w:space="0" w:color="auto"/>
            <w:bottom w:val="none" w:sz="0" w:space="0" w:color="auto"/>
            <w:right w:val="none" w:sz="0" w:space="0" w:color="auto"/>
          </w:divBdr>
          <w:divsChild>
            <w:div w:id="574828442">
              <w:marLeft w:val="0"/>
              <w:marRight w:val="0"/>
              <w:marTop w:val="0"/>
              <w:marBottom w:val="0"/>
              <w:divBdr>
                <w:top w:val="none" w:sz="0" w:space="0" w:color="auto"/>
                <w:left w:val="none" w:sz="0" w:space="0" w:color="auto"/>
                <w:bottom w:val="none" w:sz="0" w:space="0" w:color="auto"/>
                <w:right w:val="none" w:sz="0" w:space="0" w:color="auto"/>
              </w:divBdr>
              <w:divsChild>
                <w:div w:id="6831721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15352580">
      <w:bodyDiv w:val="1"/>
      <w:marLeft w:val="0"/>
      <w:marRight w:val="0"/>
      <w:marTop w:val="0"/>
      <w:marBottom w:val="0"/>
      <w:divBdr>
        <w:top w:val="none" w:sz="0" w:space="0" w:color="auto"/>
        <w:left w:val="none" w:sz="0" w:space="0" w:color="auto"/>
        <w:bottom w:val="none" w:sz="0" w:space="0" w:color="auto"/>
        <w:right w:val="none" w:sz="0" w:space="0" w:color="auto"/>
      </w:divBdr>
      <w:divsChild>
        <w:div w:id="1143884863">
          <w:marLeft w:val="0"/>
          <w:marRight w:val="0"/>
          <w:marTop w:val="0"/>
          <w:marBottom w:val="0"/>
          <w:divBdr>
            <w:top w:val="none" w:sz="0" w:space="0" w:color="auto"/>
            <w:left w:val="none" w:sz="0" w:space="0" w:color="auto"/>
            <w:bottom w:val="none" w:sz="0" w:space="0" w:color="auto"/>
            <w:right w:val="none" w:sz="0" w:space="0" w:color="auto"/>
          </w:divBdr>
          <w:divsChild>
            <w:div w:id="273369795">
              <w:marLeft w:val="0"/>
              <w:marRight w:val="0"/>
              <w:marTop w:val="0"/>
              <w:marBottom w:val="0"/>
              <w:divBdr>
                <w:top w:val="none" w:sz="0" w:space="0" w:color="auto"/>
                <w:left w:val="none" w:sz="0" w:space="0" w:color="auto"/>
                <w:bottom w:val="none" w:sz="0" w:space="0" w:color="auto"/>
                <w:right w:val="none" w:sz="0" w:space="0" w:color="auto"/>
              </w:divBdr>
              <w:divsChild>
                <w:div w:id="192912210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28453626">
      <w:bodyDiv w:val="1"/>
      <w:marLeft w:val="0"/>
      <w:marRight w:val="0"/>
      <w:marTop w:val="0"/>
      <w:marBottom w:val="0"/>
      <w:divBdr>
        <w:top w:val="none" w:sz="0" w:space="0" w:color="auto"/>
        <w:left w:val="none" w:sz="0" w:space="0" w:color="auto"/>
        <w:bottom w:val="none" w:sz="0" w:space="0" w:color="auto"/>
        <w:right w:val="none" w:sz="0" w:space="0" w:color="auto"/>
      </w:divBdr>
    </w:div>
    <w:div w:id="729303459">
      <w:bodyDiv w:val="1"/>
      <w:marLeft w:val="0"/>
      <w:marRight w:val="0"/>
      <w:marTop w:val="0"/>
      <w:marBottom w:val="0"/>
      <w:divBdr>
        <w:top w:val="none" w:sz="0" w:space="0" w:color="auto"/>
        <w:left w:val="none" w:sz="0" w:space="0" w:color="auto"/>
        <w:bottom w:val="none" w:sz="0" w:space="0" w:color="auto"/>
        <w:right w:val="none" w:sz="0" w:space="0" w:color="auto"/>
      </w:divBdr>
    </w:div>
    <w:div w:id="733233963">
      <w:bodyDiv w:val="1"/>
      <w:marLeft w:val="0"/>
      <w:marRight w:val="0"/>
      <w:marTop w:val="0"/>
      <w:marBottom w:val="0"/>
      <w:divBdr>
        <w:top w:val="none" w:sz="0" w:space="0" w:color="auto"/>
        <w:left w:val="none" w:sz="0" w:space="0" w:color="auto"/>
        <w:bottom w:val="none" w:sz="0" w:space="0" w:color="auto"/>
        <w:right w:val="none" w:sz="0" w:space="0" w:color="auto"/>
      </w:divBdr>
      <w:divsChild>
        <w:div w:id="1997763113">
          <w:marLeft w:val="0"/>
          <w:marRight w:val="0"/>
          <w:marTop w:val="0"/>
          <w:marBottom w:val="0"/>
          <w:divBdr>
            <w:top w:val="none" w:sz="0" w:space="0" w:color="auto"/>
            <w:left w:val="none" w:sz="0" w:space="0" w:color="auto"/>
            <w:bottom w:val="none" w:sz="0" w:space="0" w:color="auto"/>
            <w:right w:val="none" w:sz="0" w:space="0" w:color="auto"/>
          </w:divBdr>
          <w:divsChild>
            <w:div w:id="2124884151">
              <w:marLeft w:val="0"/>
              <w:marRight w:val="0"/>
              <w:marTop w:val="0"/>
              <w:marBottom w:val="0"/>
              <w:divBdr>
                <w:top w:val="none" w:sz="0" w:space="0" w:color="auto"/>
                <w:left w:val="none" w:sz="0" w:space="0" w:color="auto"/>
                <w:bottom w:val="none" w:sz="0" w:space="0" w:color="auto"/>
                <w:right w:val="none" w:sz="0" w:space="0" w:color="auto"/>
              </w:divBdr>
              <w:divsChild>
                <w:div w:id="1050760738">
                  <w:marLeft w:val="0"/>
                  <w:marRight w:val="0"/>
                  <w:marTop w:val="0"/>
                  <w:marBottom w:val="0"/>
                  <w:divBdr>
                    <w:top w:val="none" w:sz="0" w:space="0" w:color="auto"/>
                    <w:left w:val="none" w:sz="0" w:space="0" w:color="auto"/>
                    <w:bottom w:val="none" w:sz="0" w:space="0" w:color="auto"/>
                    <w:right w:val="none" w:sz="0" w:space="0" w:color="auto"/>
                  </w:divBdr>
                  <w:divsChild>
                    <w:div w:id="1881093706">
                      <w:marLeft w:val="0"/>
                      <w:marRight w:val="0"/>
                      <w:marTop w:val="0"/>
                      <w:marBottom w:val="0"/>
                      <w:divBdr>
                        <w:top w:val="none" w:sz="0" w:space="0" w:color="auto"/>
                        <w:left w:val="none" w:sz="0" w:space="0" w:color="auto"/>
                        <w:bottom w:val="none" w:sz="0" w:space="0" w:color="auto"/>
                        <w:right w:val="none" w:sz="0" w:space="0" w:color="auto"/>
                      </w:divBdr>
                      <w:divsChild>
                        <w:div w:id="1705985585">
                          <w:marLeft w:val="0"/>
                          <w:marRight w:val="0"/>
                          <w:marTop w:val="0"/>
                          <w:marBottom w:val="0"/>
                          <w:divBdr>
                            <w:top w:val="none" w:sz="0" w:space="0" w:color="auto"/>
                            <w:left w:val="none" w:sz="0" w:space="0" w:color="auto"/>
                            <w:bottom w:val="none" w:sz="0" w:space="0" w:color="auto"/>
                            <w:right w:val="none" w:sz="0" w:space="0" w:color="auto"/>
                          </w:divBdr>
                          <w:divsChild>
                            <w:div w:id="12593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667596">
      <w:bodyDiv w:val="1"/>
      <w:marLeft w:val="0"/>
      <w:marRight w:val="0"/>
      <w:marTop w:val="0"/>
      <w:marBottom w:val="0"/>
      <w:divBdr>
        <w:top w:val="none" w:sz="0" w:space="0" w:color="auto"/>
        <w:left w:val="none" w:sz="0" w:space="0" w:color="auto"/>
        <w:bottom w:val="none" w:sz="0" w:space="0" w:color="auto"/>
        <w:right w:val="none" w:sz="0" w:space="0" w:color="auto"/>
      </w:divBdr>
    </w:div>
    <w:div w:id="743987651">
      <w:bodyDiv w:val="1"/>
      <w:marLeft w:val="0"/>
      <w:marRight w:val="0"/>
      <w:marTop w:val="0"/>
      <w:marBottom w:val="0"/>
      <w:divBdr>
        <w:top w:val="none" w:sz="0" w:space="0" w:color="auto"/>
        <w:left w:val="none" w:sz="0" w:space="0" w:color="auto"/>
        <w:bottom w:val="none" w:sz="0" w:space="0" w:color="auto"/>
        <w:right w:val="none" w:sz="0" w:space="0" w:color="auto"/>
      </w:divBdr>
    </w:div>
    <w:div w:id="761416658">
      <w:bodyDiv w:val="1"/>
      <w:marLeft w:val="0"/>
      <w:marRight w:val="0"/>
      <w:marTop w:val="0"/>
      <w:marBottom w:val="0"/>
      <w:divBdr>
        <w:top w:val="none" w:sz="0" w:space="0" w:color="auto"/>
        <w:left w:val="none" w:sz="0" w:space="0" w:color="auto"/>
        <w:bottom w:val="none" w:sz="0" w:space="0" w:color="auto"/>
        <w:right w:val="none" w:sz="0" w:space="0" w:color="auto"/>
      </w:divBdr>
    </w:div>
    <w:div w:id="766385905">
      <w:bodyDiv w:val="1"/>
      <w:marLeft w:val="0"/>
      <w:marRight w:val="0"/>
      <w:marTop w:val="0"/>
      <w:marBottom w:val="0"/>
      <w:divBdr>
        <w:top w:val="none" w:sz="0" w:space="0" w:color="auto"/>
        <w:left w:val="none" w:sz="0" w:space="0" w:color="auto"/>
        <w:bottom w:val="none" w:sz="0" w:space="0" w:color="auto"/>
        <w:right w:val="none" w:sz="0" w:space="0" w:color="auto"/>
      </w:divBdr>
    </w:div>
    <w:div w:id="877818183">
      <w:bodyDiv w:val="1"/>
      <w:marLeft w:val="0"/>
      <w:marRight w:val="0"/>
      <w:marTop w:val="0"/>
      <w:marBottom w:val="0"/>
      <w:divBdr>
        <w:top w:val="none" w:sz="0" w:space="0" w:color="auto"/>
        <w:left w:val="none" w:sz="0" w:space="0" w:color="auto"/>
        <w:bottom w:val="none" w:sz="0" w:space="0" w:color="auto"/>
        <w:right w:val="none" w:sz="0" w:space="0" w:color="auto"/>
      </w:divBdr>
    </w:div>
    <w:div w:id="883063184">
      <w:bodyDiv w:val="1"/>
      <w:marLeft w:val="0"/>
      <w:marRight w:val="0"/>
      <w:marTop w:val="0"/>
      <w:marBottom w:val="0"/>
      <w:divBdr>
        <w:top w:val="none" w:sz="0" w:space="0" w:color="auto"/>
        <w:left w:val="none" w:sz="0" w:space="0" w:color="auto"/>
        <w:bottom w:val="none" w:sz="0" w:space="0" w:color="auto"/>
        <w:right w:val="none" w:sz="0" w:space="0" w:color="auto"/>
      </w:divBdr>
    </w:div>
    <w:div w:id="883374483">
      <w:bodyDiv w:val="1"/>
      <w:marLeft w:val="0"/>
      <w:marRight w:val="0"/>
      <w:marTop w:val="0"/>
      <w:marBottom w:val="0"/>
      <w:divBdr>
        <w:top w:val="none" w:sz="0" w:space="0" w:color="auto"/>
        <w:left w:val="none" w:sz="0" w:space="0" w:color="auto"/>
        <w:bottom w:val="none" w:sz="0" w:space="0" w:color="auto"/>
        <w:right w:val="none" w:sz="0" w:space="0" w:color="auto"/>
      </w:divBdr>
    </w:div>
    <w:div w:id="901402374">
      <w:bodyDiv w:val="1"/>
      <w:marLeft w:val="0"/>
      <w:marRight w:val="0"/>
      <w:marTop w:val="0"/>
      <w:marBottom w:val="0"/>
      <w:divBdr>
        <w:top w:val="none" w:sz="0" w:space="0" w:color="auto"/>
        <w:left w:val="none" w:sz="0" w:space="0" w:color="auto"/>
        <w:bottom w:val="none" w:sz="0" w:space="0" w:color="auto"/>
        <w:right w:val="none" w:sz="0" w:space="0" w:color="auto"/>
      </w:divBdr>
    </w:div>
    <w:div w:id="929437149">
      <w:bodyDiv w:val="1"/>
      <w:marLeft w:val="0"/>
      <w:marRight w:val="0"/>
      <w:marTop w:val="0"/>
      <w:marBottom w:val="0"/>
      <w:divBdr>
        <w:top w:val="none" w:sz="0" w:space="0" w:color="auto"/>
        <w:left w:val="none" w:sz="0" w:space="0" w:color="auto"/>
        <w:bottom w:val="none" w:sz="0" w:space="0" w:color="auto"/>
        <w:right w:val="none" w:sz="0" w:space="0" w:color="auto"/>
      </w:divBdr>
    </w:div>
    <w:div w:id="934899094">
      <w:bodyDiv w:val="1"/>
      <w:marLeft w:val="0"/>
      <w:marRight w:val="0"/>
      <w:marTop w:val="0"/>
      <w:marBottom w:val="0"/>
      <w:divBdr>
        <w:top w:val="none" w:sz="0" w:space="0" w:color="auto"/>
        <w:left w:val="none" w:sz="0" w:space="0" w:color="auto"/>
        <w:bottom w:val="none" w:sz="0" w:space="0" w:color="auto"/>
        <w:right w:val="none" w:sz="0" w:space="0" w:color="auto"/>
      </w:divBdr>
      <w:divsChild>
        <w:div w:id="1517499941">
          <w:marLeft w:val="480"/>
          <w:marRight w:val="0"/>
          <w:marTop w:val="0"/>
          <w:marBottom w:val="0"/>
          <w:divBdr>
            <w:top w:val="none" w:sz="0" w:space="0" w:color="auto"/>
            <w:left w:val="none" w:sz="0" w:space="0" w:color="auto"/>
            <w:bottom w:val="none" w:sz="0" w:space="0" w:color="auto"/>
            <w:right w:val="none" w:sz="0" w:space="0" w:color="auto"/>
          </w:divBdr>
          <w:divsChild>
            <w:div w:id="19446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86042">
      <w:bodyDiv w:val="1"/>
      <w:marLeft w:val="0"/>
      <w:marRight w:val="0"/>
      <w:marTop w:val="0"/>
      <w:marBottom w:val="0"/>
      <w:divBdr>
        <w:top w:val="none" w:sz="0" w:space="0" w:color="auto"/>
        <w:left w:val="none" w:sz="0" w:space="0" w:color="auto"/>
        <w:bottom w:val="none" w:sz="0" w:space="0" w:color="auto"/>
        <w:right w:val="none" w:sz="0" w:space="0" w:color="auto"/>
      </w:divBdr>
    </w:div>
    <w:div w:id="962612792">
      <w:bodyDiv w:val="1"/>
      <w:marLeft w:val="0"/>
      <w:marRight w:val="0"/>
      <w:marTop w:val="0"/>
      <w:marBottom w:val="0"/>
      <w:divBdr>
        <w:top w:val="none" w:sz="0" w:space="0" w:color="auto"/>
        <w:left w:val="none" w:sz="0" w:space="0" w:color="auto"/>
        <w:bottom w:val="none" w:sz="0" w:space="0" w:color="auto"/>
        <w:right w:val="none" w:sz="0" w:space="0" w:color="auto"/>
      </w:divBdr>
    </w:div>
    <w:div w:id="1002515741">
      <w:bodyDiv w:val="1"/>
      <w:marLeft w:val="0"/>
      <w:marRight w:val="0"/>
      <w:marTop w:val="0"/>
      <w:marBottom w:val="0"/>
      <w:divBdr>
        <w:top w:val="none" w:sz="0" w:space="0" w:color="auto"/>
        <w:left w:val="none" w:sz="0" w:space="0" w:color="auto"/>
        <w:bottom w:val="none" w:sz="0" w:space="0" w:color="auto"/>
        <w:right w:val="none" w:sz="0" w:space="0" w:color="auto"/>
      </w:divBdr>
    </w:div>
    <w:div w:id="1027633950">
      <w:bodyDiv w:val="1"/>
      <w:marLeft w:val="0"/>
      <w:marRight w:val="0"/>
      <w:marTop w:val="0"/>
      <w:marBottom w:val="0"/>
      <w:divBdr>
        <w:top w:val="none" w:sz="0" w:space="0" w:color="auto"/>
        <w:left w:val="none" w:sz="0" w:space="0" w:color="auto"/>
        <w:bottom w:val="none" w:sz="0" w:space="0" w:color="auto"/>
        <w:right w:val="none" w:sz="0" w:space="0" w:color="auto"/>
      </w:divBdr>
    </w:div>
    <w:div w:id="1037387847">
      <w:bodyDiv w:val="1"/>
      <w:marLeft w:val="0"/>
      <w:marRight w:val="0"/>
      <w:marTop w:val="0"/>
      <w:marBottom w:val="0"/>
      <w:divBdr>
        <w:top w:val="none" w:sz="0" w:space="0" w:color="auto"/>
        <w:left w:val="none" w:sz="0" w:space="0" w:color="auto"/>
        <w:bottom w:val="none" w:sz="0" w:space="0" w:color="auto"/>
        <w:right w:val="none" w:sz="0" w:space="0" w:color="auto"/>
      </w:divBdr>
    </w:div>
    <w:div w:id="1051346476">
      <w:bodyDiv w:val="1"/>
      <w:marLeft w:val="0"/>
      <w:marRight w:val="0"/>
      <w:marTop w:val="0"/>
      <w:marBottom w:val="0"/>
      <w:divBdr>
        <w:top w:val="none" w:sz="0" w:space="0" w:color="auto"/>
        <w:left w:val="none" w:sz="0" w:space="0" w:color="auto"/>
        <w:bottom w:val="none" w:sz="0" w:space="0" w:color="auto"/>
        <w:right w:val="none" w:sz="0" w:space="0" w:color="auto"/>
      </w:divBdr>
    </w:div>
    <w:div w:id="1106079963">
      <w:bodyDiv w:val="1"/>
      <w:marLeft w:val="0"/>
      <w:marRight w:val="0"/>
      <w:marTop w:val="0"/>
      <w:marBottom w:val="0"/>
      <w:divBdr>
        <w:top w:val="none" w:sz="0" w:space="0" w:color="auto"/>
        <w:left w:val="none" w:sz="0" w:space="0" w:color="auto"/>
        <w:bottom w:val="none" w:sz="0" w:space="0" w:color="auto"/>
        <w:right w:val="none" w:sz="0" w:space="0" w:color="auto"/>
      </w:divBdr>
    </w:div>
    <w:div w:id="1113940345">
      <w:bodyDiv w:val="1"/>
      <w:marLeft w:val="0"/>
      <w:marRight w:val="0"/>
      <w:marTop w:val="0"/>
      <w:marBottom w:val="0"/>
      <w:divBdr>
        <w:top w:val="none" w:sz="0" w:space="0" w:color="auto"/>
        <w:left w:val="none" w:sz="0" w:space="0" w:color="auto"/>
        <w:bottom w:val="none" w:sz="0" w:space="0" w:color="auto"/>
        <w:right w:val="none" w:sz="0" w:space="0" w:color="auto"/>
      </w:divBdr>
    </w:div>
    <w:div w:id="1119564069">
      <w:bodyDiv w:val="1"/>
      <w:marLeft w:val="0"/>
      <w:marRight w:val="0"/>
      <w:marTop w:val="0"/>
      <w:marBottom w:val="0"/>
      <w:divBdr>
        <w:top w:val="none" w:sz="0" w:space="0" w:color="auto"/>
        <w:left w:val="none" w:sz="0" w:space="0" w:color="auto"/>
        <w:bottom w:val="none" w:sz="0" w:space="0" w:color="auto"/>
        <w:right w:val="none" w:sz="0" w:space="0" w:color="auto"/>
      </w:divBdr>
    </w:div>
    <w:div w:id="1120342945">
      <w:bodyDiv w:val="1"/>
      <w:marLeft w:val="0"/>
      <w:marRight w:val="0"/>
      <w:marTop w:val="0"/>
      <w:marBottom w:val="0"/>
      <w:divBdr>
        <w:top w:val="none" w:sz="0" w:space="0" w:color="auto"/>
        <w:left w:val="none" w:sz="0" w:space="0" w:color="auto"/>
        <w:bottom w:val="none" w:sz="0" w:space="0" w:color="auto"/>
        <w:right w:val="none" w:sz="0" w:space="0" w:color="auto"/>
      </w:divBdr>
    </w:div>
    <w:div w:id="1132752137">
      <w:bodyDiv w:val="1"/>
      <w:marLeft w:val="0"/>
      <w:marRight w:val="0"/>
      <w:marTop w:val="0"/>
      <w:marBottom w:val="0"/>
      <w:divBdr>
        <w:top w:val="none" w:sz="0" w:space="0" w:color="auto"/>
        <w:left w:val="none" w:sz="0" w:space="0" w:color="auto"/>
        <w:bottom w:val="none" w:sz="0" w:space="0" w:color="auto"/>
        <w:right w:val="none" w:sz="0" w:space="0" w:color="auto"/>
      </w:divBdr>
    </w:div>
    <w:div w:id="1135416987">
      <w:bodyDiv w:val="1"/>
      <w:marLeft w:val="0"/>
      <w:marRight w:val="0"/>
      <w:marTop w:val="0"/>
      <w:marBottom w:val="0"/>
      <w:divBdr>
        <w:top w:val="none" w:sz="0" w:space="0" w:color="auto"/>
        <w:left w:val="none" w:sz="0" w:space="0" w:color="auto"/>
        <w:bottom w:val="none" w:sz="0" w:space="0" w:color="auto"/>
        <w:right w:val="none" w:sz="0" w:space="0" w:color="auto"/>
      </w:divBdr>
      <w:divsChild>
        <w:div w:id="2147234461">
          <w:marLeft w:val="480"/>
          <w:marRight w:val="0"/>
          <w:marTop w:val="0"/>
          <w:marBottom w:val="0"/>
          <w:divBdr>
            <w:top w:val="none" w:sz="0" w:space="0" w:color="auto"/>
            <w:left w:val="none" w:sz="0" w:space="0" w:color="auto"/>
            <w:bottom w:val="none" w:sz="0" w:space="0" w:color="auto"/>
            <w:right w:val="none" w:sz="0" w:space="0" w:color="auto"/>
          </w:divBdr>
          <w:divsChild>
            <w:div w:id="4755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89729">
      <w:bodyDiv w:val="1"/>
      <w:marLeft w:val="0"/>
      <w:marRight w:val="0"/>
      <w:marTop w:val="0"/>
      <w:marBottom w:val="0"/>
      <w:divBdr>
        <w:top w:val="none" w:sz="0" w:space="0" w:color="auto"/>
        <w:left w:val="none" w:sz="0" w:space="0" w:color="auto"/>
        <w:bottom w:val="none" w:sz="0" w:space="0" w:color="auto"/>
        <w:right w:val="none" w:sz="0" w:space="0" w:color="auto"/>
      </w:divBdr>
    </w:div>
    <w:div w:id="1182167681">
      <w:bodyDiv w:val="1"/>
      <w:marLeft w:val="0"/>
      <w:marRight w:val="0"/>
      <w:marTop w:val="0"/>
      <w:marBottom w:val="0"/>
      <w:divBdr>
        <w:top w:val="none" w:sz="0" w:space="0" w:color="auto"/>
        <w:left w:val="none" w:sz="0" w:space="0" w:color="auto"/>
        <w:bottom w:val="none" w:sz="0" w:space="0" w:color="auto"/>
        <w:right w:val="none" w:sz="0" w:space="0" w:color="auto"/>
      </w:divBdr>
    </w:div>
    <w:div w:id="1187251644">
      <w:bodyDiv w:val="1"/>
      <w:marLeft w:val="0"/>
      <w:marRight w:val="0"/>
      <w:marTop w:val="0"/>
      <w:marBottom w:val="0"/>
      <w:divBdr>
        <w:top w:val="none" w:sz="0" w:space="0" w:color="auto"/>
        <w:left w:val="none" w:sz="0" w:space="0" w:color="auto"/>
        <w:bottom w:val="none" w:sz="0" w:space="0" w:color="auto"/>
        <w:right w:val="none" w:sz="0" w:space="0" w:color="auto"/>
      </w:divBdr>
      <w:divsChild>
        <w:div w:id="1547138475">
          <w:marLeft w:val="0"/>
          <w:marRight w:val="0"/>
          <w:marTop w:val="0"/>
          <w:marBottom w:val="0"/>
          <w:divBdr>
            <w:top w:val="none" w:sz="0" w:space="0" w:color="auto"/>
            <w:left w:val="none" w:sz="0" w:space="0" w:color="auto"/>
            <w:bottom w:val="none" w:sz="0" w:space="0" w:color="auto"/>
            <w:right w:val="none" w:sz="0" w:space="0" w:color="auto"/>
          </w:divBdr>
          <w:divsChild>
            <w:div w:id="8485595">
              <w:marLeft w:val="0"/>
              <w:marRight w:val="0"/>
              <w:marTop w:val="0"/>
              <w:marBottom w:val="0"/>
              <w:divBdr>
                <w:top w:val="none" w:sz="0" w:space="0" w:color="auto"/>
                <w:left w:val="none" w:sz="0" w:space="0" w:color="auto"/>
                <w:bottom w:val="none" w:sz="0" w:space="0" w:color="auto"/>
                <w:right w:val="none" w:sz="0" w:space="0" w:color="auto"/>
              </w:divBdr>
              <w:divsChild>
                <w:div w:id="1317683128">
                  <w:marLeft w:val="0"/>
                  <w:marRight w:val="0"/>
                  <w:marTop w:val="0"/>
                  <w:marBottom w:val="0"/>
                  <w:divBdr>
                    <w:top w:val="none" w:sz="0" w:space="0" w:color="auto"/>
                    <w:left w:val="none" w:sz="0" w:space="0" w:color="auto"/>
                    <w:bottom w:val="none" w:sz="0" w:space="0" w:color="auto"/>
                    <w:right w:val="none" w:sz="0" w:space="0" w:color="auto"/>
                  </w:divBdr>
                  <w:divsChild>
                    <w:div w:id="61370348">
                      <w:marLeft w:val="0"/>
                      <w:marRight w:val="0"/>
                      <w:marTop w:val="0"/>
                      <w:marBottom w:val="0"/>
                      <w:divBdr>
                        <w:top w:val="none" w:sz="0" w:space="0" w:color="auto"/>
                        <w:left w:val="none" w:sz="0" w:space="0" w:color="auto"/>
                        <w:bottom w:val="none" w:sz="0" w:space="0" w:color="auto"/>
                        <w:right w:val="none" w:sz="0" w:space="0" w:color="auto"/>
                      </w:divBdr>
                      <w:divsChild>
                        <w:div w:id="1237399432">
                          <w:marLeft w:val="0"/>
                          <w:marRight w:val="0"/>
                          <w:marTop w:val="0"/>
                          <w:marBottom w:val="0"/>
                          <w:divBdr>
                            <w:top w:val="none" w:sz="0" w:space="0" w:color="auto"/>
                            <w:left w:val="none" w:sz="0" w:space="0" w:color="auto"/>
                            <w:bottom w:val="none" w:sz="0" w:space="0" w:color="auto"/>
                            <w:right w:val="none" w:sz="0" w:space="0" w:color="auto"/>
                          </w:divBdr>
                          <w:divsChild>
                            <w:div w:id="21253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040833">
      <w:bodyDiv w:val="1"/>
      <w:marLeft w:val="0"/>
      <w:marRight w:val="0"/>
      <w:marTop w:val="0"/>
      <w:marBottom w:val="0"/>
      <w:divBdr>
        <w:top w:val="none" w:sz="0" w:space="0" w:color="auto"/>
        <w:left w:val="none" w:sz="0" w:space="0" w:color="auto"/>
        <w:bottom w:val="none" w:sz="0" w:space="0" w:color="auto"/>
        <w:right w:val="none" w:sz="0" w:space="0" w:color="auto"/>
      </w:divBdr>
    </w:div>
    <w:div w:id="1224943986">
      <w:bodyDiv w:val="1"/>
      <w:marLeft w:val="0"/>
      <w:marRight w:val="0"/>
      <w:marTop w:val="0"/>
      <w:marBottom w:val="0"/>
      <w:divBdr>
        <w:top w:val="none" w:sz="0" w:space="0" w:color="auto"/>
        <w:left w:val="none" w:sz="0" w:space="0" w:color="auto"/>
        <w:bottom w:val="none" w:sz="0" w:space="0" w:color="auto"/>
        <w:right w:val="none" w:sz="0" w:space="0" w:color="auto"/>
      </w:divBdr>
    </w:div>
    <w:div w:id="1260796337">
      <w:bodyDiv w:val="1"/>
      <w:marLeft w:val="0"/>
      <w:marRight w:val="0"/>
      <w:marTop w:val="0"/>
      <w:marBottom w:val="0"/>
      <w:divBdr>
        <w:top w:val="none" w:sz="0" w:space="0" w:color="auto"/>
        <w:left w:val="none" w:sz="0" w:space="0" w:color="auto"/>
        <w:bottom w:val="none" w:sz="0" w:space="0" w:color="auto"/>
        <w:right w:val="none" w:sz="0" w:space="0" w:color="auto"/>
      </w:divBdr>
    </w:div>
    <w:div w:id="1277180651">
      <w:bodyDiv w:val="1"/>
      <w:marLeft w:val="0"/>
      <w:marRight w:val="0"/>
      <w:marTop w:val="0"/>
      <w:marBottom w:val="0"/>
      <w:divBdr>
        <w:top w:val="none" w:sz="0" w:space="0" w:color="auto"/>
        <w:left w:val="none" w:sz="0" w:space="0" w:color="auto"/>
        <w:bottom w:val="none" w:sz="0" w:space="0" w:color="auto"/>
        <w:right w:val="none" w:sz="0" w:space="0" w:color="auto"/>
      </w:divBdr>
    </w:div>
    <w:div w:id="1300918039">
      <w:bodyDiv w:val="1"/>
      <w:marLeft w:val="0"/>
      <w:marRight w:val="0"/>
      <w:marTop w:val="0"/>
      <w:marBottom w:val="0"/>
      <w:divBdr>
        <w:top w:val="none" w:sz="0" w:space="0" w:color="auto"/>
        <w:left w:val="none" w:sz="0" w:space="0" w:color="auto"/>
        <w:bottom w:val="none" w:sz="0" w:space="0" w:color="auto"/>
        <w:right w:val="none" w:sz="0" w:space="0" w:color="auto"/>
      </w:divBdr>
      <w:divsChild>
        <w:div w:id="732965460">
          <w:marLeft w:val="0"/>
          <w:marRight w:val="0"/>
          <w:marTop w:val="0"/>
          <w:marBottom w:val="0"/>
          <w:divBdr>
            <w:top w:val="none" w:sz="0" w:space="0" w:color="auto"/>
            <w:left w:val="none" w:sz="0" w:space="0" w:color="auto"/>
            <w:bottom w:val="none" w:sz="0" w:space="0" w:color="auto"/>
            <w:right w:val="none" w:sz="0" w:space="0" w:color="auto"/>
          </w:divBdr>
          <w:divsChild>
            <w:div w:id="1024357822">
              <w:marLeft w:val="0"/>
              <w:marRight w:val="0"/>
              <w:marTop w:val="0"/>
              <w:marBottom w:val="0"/>
              <w:divBdr>
                <w:top w:val="none" w:sz="0" w:space="0" w:color="auto"/>
                <w:left w:val="none" w:sz="0" w:space="0" w:color="auto"/>
                <w:bottom w:val="none" w:sz="0" w:space="0" w:color="auto"/>
                <w:right w:val="none" w:sz="0" w:space="0" w:color="auto"/>
              </w:divBdr>
              <w:divsChild>
                <w:div w:id="127286258">
                  <w:marLeft w:val="0"/>
                  <w:marRight w:val="0"/>
                  <w:marTop w:val="0"/>
                  <w:marBottom w:val="0"/>
                  <w:divBdr>
                    <w:top w:val="none" w:sz="0" w:space="0" w:color="auto"/>
                    <w:left w:val="none" w:sz="0" w:space="0" w:color="auto"/>
                    <w:bottom w:val="none" w:sz="0" w:space="0" w:color="auto"/>
                    <w:right w:val="none" w:sz="0" w:space="0" w:color="auto"/>
                  </w:divBdr>
                  <w:divsChild>
                    <w:div w:id="212927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38253">
          <w:marLeft w:val="0"/>
          <w:marRight w:val="0"/>
          <w:marTop w:val="0"/>
          <w:marBottom w:val="0"/>
          <w:divBdr>
            <w:top w:val="none" w:sz="0" w:space="0" w:color="auto"/>
            <w:left w:val="none" w:sz="0" w:space="0" w:color="auto"/>
            <w:bottom w:val="none" w:sz="0" w:space="0" w:color="auto"/>
            <w:right w:val="none" w:sz="0" w:space="0" w:color="auto"/>
          </w:divBdr>
          <w:divsChild>
            <w:div w:id="1295021842">
              <w:marLeft w:val="0"/>
              <w:marRight w:val="0"/>
              <w:marTop w:val="0"/>
              <w:marBottom w:val="0"/>
              <w:divBdr>
                <w:top w:val="none" w:sz="0" w:space="0" w:color="auto"/>
                <w:left w:val="none" w:sz="0" w:space="0" w:color="auto"/>
                <w:bottom w:val="none" w:sz="0" w:space="0" w:color="auto"/>
                <w:right w:val="none" w:sz="0" w:space="0" w:color="auto"/>
              </w:divBdr>
              <w:divsChild>
                <w:div w:id="463738413">
                  <w:marLeft w:val="0"/>
                  <w:marRight w:val="0"/>
                  <w:marTop w:val="0"/>
                  <w:marBottom w:val="0"/>
                  <w:divBdr>
                    <w:top w:val="none" w:sz="0" w:space="0" w:color="auto"/>
                    <w:left w:val="none" w:sz="0" w:space="0" w:color="auto"/>
                    <w:bottom w:val="none" w:sz="0" w:space="0" w:color="auto"/>
                    <w:right w:val="none" w:sz="0" w:space="0" w:color="auto"/>
                  </w:divBdr>
                  <w:divsChild>
                    <w:div w:id="199748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10644">
      <w:bodyDiv w:val="1"/>
      <w:marLeft w:val="0"/>
      <w:marRight w:val="0"/>
      <w:marTop w:val="0"/>
      <w:marBottom w:val="0"/>
      <w:divBdr>
        <w:top w:val="none" w:sz="0" w:space="0" w:color="auto"/>
        <w:left w:val="none" w:sz="0" w:space="0" w:color="auto"/>
        <w:bottom w:val="none" w:sz="0" w:space="0" w:color="auto"/>
        <w:right w:val="none" w:sz="0" w:space="0" w:color="auto"/>
      </w:divBdr>
      <w:divsChild>
        <w:div w:id="599487264">
          <w:marLeft w:val="0"/>
          <w:marRight w:val="0"/>
          <w:marTop w:val="0"/>
          <w:marBottom w:val="0"/>
          <w:divBdr>
            <w:top w:val="none" w:sz="0" w:space="0" w:color="auto"/>
            <w:left w:val="none" w:sz="0" w:space="0" w:color="auto"/>
            <w:bottom w:val="none" w:sz="0" w:space="0" w:color="auto"/>
            <w:right w:val="none" w:sz="0" w:space="0" w:color="auto"/>
          </w:divBdr>
        </w:div>
        <w:div w:id="1000697823">
          <w:marLeft w:val="0"/>
          <w:marRight w:val="0"/>
          <w:marTop w:val="0"/>
          <w:marBottom w:val="0"/>
          <w:divBdr>
            <w:top w:val="none" w:sz="0" w:space="0" w:color="auto"/>
            <w:left w:val="none" w:sz="0" w:space="0" w:color="auto"/>
            <w:bottom w:val="none" w:sz="0" w:space="0" w:color="auto"/>
            <w:right w:val="none" w:sz="0" w:space="0" w:color="auto"/>
          </w:divBdr>
        </w:div>
        <w:div w:id="1481119841">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
        <w:div w:id="1412237299">
          <w:marLeft w:val="0"/>
          <w:marRight w:val="0"/>
          <w:marTop w:val="0"/>
          <w:marBottom w:val="0"/>
          <w:divBdr>
            <w:top w:val="none" w:sz="0" w:space="0" w:color="auto"/>
            <w:left w:val="none" w:sz="0" w:space="0" w:color="auto"/>
            <w:bottom w:val="none" w:sz="0" w:space="0" w:color="auto"/>
            <w:right w:val="none" w:sz="0" w:space="0" w:color="auto"/>
          </w:divBdr>
        </w:div>
        <w:div w:id="40138418">
          <w:marLeft w:val="0"/>
          <w:marRight w:val="0"/>
          <w:marTop w:val="0"/>
          <w:marBottom w:val="0"/>
          <w:divBdr>
            <w:top w:val="none" w:sz="0" w:space="0" w:color="auto"/>
            <w:left w:val="none" w:sz="0" w:space="0" w:color="auto"/>
            <w:bottom w:val="none" w:sz="0" w:space="0" w:color="auto"/>
            <w:right w:val="none" w:sz="0" w:space="0" w:color="auto"/>
          </w:divBdr>
        </w:div>
        <w:div w:id="1218474317">
          <w:marLeft w:val="0"/>
          <w:marRight w:val="0"/>
          <w:marTop w:val="0"/>
          <w:marBottom w:val="0"/>
          <w:divBdr>
            <w:top w:val="none" w:sz="0" w:space="0" w:color="auto"/>
            <w:left w:val="none" w:sz="0" w:space="0" w:color="auto"/>
            <w:bottom w:val="none" w:sz="0" w:space="0" w:color="auto"/>
            <w:right w:val="none" w:sz="0" w:space="0" w:color="auto"/>
          </w:divBdr>
        </w:div>
        <w:div w:id="1169175587">
          <w:marLeft w:val="0"/>
          <w:marRight w:val="0"/>
          <w:marTop w:val="0"/>
          <w:marBottom w:val="0"/>
          <w:divBdr>
            <w:top w:val="none" w:sz="0" w:space="0" w:color="auto"/>
            <w:left w:val="none" w:sz="0" w:space="0" w:color="auto"/>
            <w:bottom w:val="none" w:sz="0" w:space="0" w:color="auto"/>
            <w:right w:val="none" w:sz="0" w:space="0" w:color="auto"/>
          </w:divBdr>
        </w:div>
        <w:div w:id="889341098">
          <w:marLeft w:val="0"/>
          <w:marRight w:val="0"/>
          <w:marTop w:val="0"/>
          <w:marBottom w:val="0"/>
          <w:divBdr>
            <w:top w:val="none" w:sz="0" w:space="0" w:color="auto"/>
            <w:left w:val="none" w:sz="0" w:space="0" w:color="auto"/>
            <w:bottom w:val="none" w:sz="0" w:space="0" w:color="auto"/>
            <w:right w:val="none" w:sz="0" w:space="0" w:color="auto"/>
          </w:divBdr>
        </w:div>
      </w:divsChild>
    </w:div>
    <w:div w:id="1331443941">
      <w:bodyDiv w:val="1"/>
      <w:marLeft w:val="0"/>
      <w:marRight w:val="0"/>
      <w:marTop w:val="0"/>
      <w:marBottom w:val="0"/>
      <w:divBdr>
        <w:top w:val="none" w:sz="0" w:space="0" w:color="auto"/>
        <w:left w:val="none" w:sz="0" w:space="0" w:color="auto"/>
        <w:bottom w:val="none" w:sz="0" w:space="0" w:color="auto"/>
        <w:right w:val="none" w:sz="0" w:space="0" w:color="auto"/>
      </w:divBdr>
      <w:divsChild>
        <w:div w:id="1752268719">
          <w:marLeft w:val="0"/>
          <w:marRight w:val="0"/>
          <w:marTop w:val="0"/>
          <w:marBottom w:val="0"/>
          <w:divBdr>
            <w:top w:val="none" w:sz="0" w:space="0" w:color="auto"/>
            <w:left w:val="none" w:sz="0" w:space="0" w:color="auto"/>
            <w:bottom w:val="none" w:sz="0" w:space="0" w:color="auto"/>
            <w:right w:val="none" w:sz="0" w:space="0" w:color="auto"/>
          </w:divBdr>
          <w:divsChild>
            <w:div w:id="976955981">
              <w:marLeft w:val="0"/>
              <w:marRight w:val="0"/>
              <w:marTop w:val="0"/>
              <w:marBottom w:val="0"/>
              <w:divBdr>
                <w:top w:val="none" w:sz="0" w:space="0" w:color="auto"/>
                <w:left w:val="none" w:sz="0" w:space="0" w:color="auto"/>
                <w:bottom w:val="none" w:sz="0" w:space="0" w:color="auto"/>
                <w:right w:val="none" w:sz="0" w:space="0" w:color="auto"/>
              </w:divBdr>
              <w:divsChild>
                <w:div w:id="1183399191">
                  <w:marLeft w:val="0"/>
                  <w:marRight w:val="0"/>
                  <w:marTop w:val="0"/>
                  <w:marBottom w:val="0"/>
                  <w:divBdr>
                    <w:top w:val="none" w:sz="0" w:space="0" w:color="auto"/>
                    <w:left w:val="none" w:sz="0" w:space="0" w:color="auto"/>
                    <w:bottom w:val="none" w:sz="0" w:space="0" w:color="auto"/>
                    <w:right w:val="none" w:sz="0" w:space="0" w:color="auto"/>
                  </w:divBdr>
                  <w:divsChild>
                    <w:div w:id="294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2955">
          <w:marLeft w:val="0"/>
          <w:marRight w:val="0"/>
          <w:marTop w:val="0"/>
          <w:marBottom w:val="0"/>
          <w:divBdr>
            <w:top w:val="none" w:sz="0" w:space="0" w:color="auto"/>
            <w:left w:val="none" w:sz="0" w:space="0" w:color="auto"/>
            <w:bottom w:val="none" w:sz="0" w:space="0" w:color="auto"/>
            <w:right w:val="none" w:sz="0" w:space="0" w:color="auto"/>
          </w:divBdr>
          <w:divsChild>
            <w:div w:id="964893034">
              <w:marLeft w:val="0"/>
              <w:marRight w:val="0"/>
              <w:marTop w:val="0"/>
              <w:marBottom w:val="0"/>
              <w:divBdr>
                <w:top w:val="none" w:sz="0" w:space="0" w:color="auto"/>
                <w:left w:val="none" w:sz="0" w:space="0" w:color="auto"/>
                <w:bottom w:val="none" w:sz="0" w:space="0" w:color="auto"/>
                <w:right w:val="none" w:sz="0" w:space="0" w:color="auto"/>
              </w:divBdr>
              <w:divsChild>
                <w:div w:id="1320887480">
                  <w:marLeft w:val="0"/>
                  <w:marRight w:val="0"/>
                  <w:marTop w:val="0"/>
                  <w:marBottom w:val="0"/>
                  <w:divBdr>
                    <w:top w:val="none" w:sz="0" w:space="0" w:color="auto"/>
                    <w:left w:val="none" w:sz="0" w:space="0" w:color="auto"/>
                    <w:bottom w:val="none" w:sz="0" w:space="0" w:color="auto"/>
                    <w:right w:val="none" w:sz="0" w:space="0" w:color="auto"/>
                  </w:divBdr>
                  <w:divsChild>
                    <w:div w:id="2782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762311">
      <w:bodyDiv w:val="1"/>
      <w:marLeft w:val="0"/>
      <w:marRight w:val="0"/>
      <w:marTop w:val="0"/>
      <w:marBottom w:val="0"/>
      <w:divBdr>
        <w:top w:val="none" w:sz="0" w:space="0" w:color="auto"/>
        <w:left w:val="none" w:sz="0" w:space="0" w:color="auto"/>
        <w:bottom w:val="none" w:sz="0" w:space="0" w:color="auto"/>
        <w:right w:val="none" w:sz="0" w:space="0" w:color="auto"/>
      </w:divBdr>
      <w:divsChild>
        <w:div w:id="639773661">
          <w:marLeft w:val="480"/>
          <w:marRight w:val="0"/>
          <w:marTop w:val="0"/>
          <w:marBottom w:val="0"/>
          <w:divBdr>
            <w:top w:val="none" w:sz="0" w:space="0" w:color="auto"/>
            <w:left w:val="none" w:sz="0" w:space="0" w:color="auto"/>
            <w:bottom w:val="none" w:sz="0" w:space="0" w:color="auto"/>
            <w:right w:val="none" w:sz="0" w:space="0" w:color="auto"/>
          </w:divBdr>
          <w:divsChild>
            <w:div w:id="2250133">
              <w:marLeft w:val="0"/>
              <w:marRight w:val="0"/>
              <w:marTop w:val="0"/>
              <w:marBottom w:val="0"/>
              <w:divBdr>
                <w:top w:val="none" w:sz="0" w:space="0" w:color="auto"/>
                <w:left w:val="none" w:sz="0" w:space="0" w:color="auto"/>
                <w:bottom w:val="none" w:sz="0" w:space="0" w:color="auto"/>
                <w:right w:val="none" w:sz="0" w:space="0" w:color="auto"/>
              </w:divBdr>
            </w:div>
            <w:div w:id="16709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3303">
      <w:bodyDiv w:val="1"/>
      <w:marLeft w:val="0"/>
      <w:marRight w:val="0"/>
      <w:marTop w:val="0"/>
      <w:marBottom w:val="0"/>
      <w:divBdr>
        <w:top w:val="none" w:sz="0" w:space="0" w:color="auto"/>
        <w:left w:val="none" w:sz="0" w:space="0" w:color="auto"/>
        <w:bottom w:val="none" w:sz="0" w:space="0" w:color="auto"/>
        <w:right w:val="none" w:sz="0" w:space="0" w:color="auto"/>
      </w:divBdr>
      <w:divsChild>
        <w:div w:id="356927658">
          <w:marLeft w:val="0"/>
          <w:marRight w:val="0"/>
          <w:marTop w:val="0"/>
          <w:marBottom w:val="0"/>
          <w:divBdr>
            <w:top w:val="none" w:sz="0" w:space="0" w:color="auto"/>
            <w:left w:val="none" w:sz="0" w:space="0" w:color="auto"/>
            <w:bottom w:val="none" w:sz="0" w:space="0" w:color="auto"/>
            <w:right w:val="none" w:sz="0" w:space="0" w:color="auto"/>
          </w:divBdr>
          <w:divsChild>
            <w:div w:id="298340748">
              <w:marLeft w:val="0"/>
              <w:marRight w:val="0"/>
              <w:marTop w:val="0"/>
              <w:marBottom w:val="0"/>
              <w:divBdr>
                <w:top w:val="none" w:sz="0" w:space="0" w:color="auto"/>
                <w:left w:val="none" w:sz="0" w:space="0" w:color="auto"/>
                <w:bottom w:val="none" w:sz="0" w:space="0" w:color="auto"/>
                <w:right w:val="none" w:sz="0" w:space="0" w:color="auto"/>
              </w:divBdr>
              <w:divsChild>
                <w:div w:id="1667975650">
                  <w:marLeft w:val="0"/>
                  <w:marRight w:val="0"/>
                  <w:marTop w:val="0"/>
                  <w:marBottom w:val="0"/>
                  <w:divBdr>
                    <w:top w:val="none" w:sz="0" w:space="0" w:color="auto"/>
                    <w:left w:val="none" w:sz="0" w:space="0" w:color="auto"/>
                    <w:bottom w:val="none" w:sz="0" w:space="0" w:color="auto"/>
                    <w:right w:val="none" w:sz="0" w:space="0" w:color="auto"/>
                  </w:divBdr>
                  <w:divsChild>
                    <w:div w:id="2091928240">
                      <w:marLeft w:val="0"/>
                      <w:marRight w:val="0"/>
                      <w:marTop w:val="0"/>
                      <w:marBottom w:val="0"/>
                      <w:divBdr>
                        <w:top w:val="none" w:sz="0" w:space="0" w:color="auto"/>
                        <w:left w:val="none" w:sz="0" w:space="0" w:color="auto"/>
                        <w:bottom w:val="none" w:sz="0" w:space="0" w:color="auto"/>
                        <w:right w:val="none" w:sz="0" w:space="0" w:color="auto"/>
                      </w:divBdr>
                      <w:divsChild>
                        <w:div w:id="338889151">
                          <w:marLeft w:val="0"/>
                          <w:marRight w:val="0"/>
                          <w:marTop w:val="0"/>
                          <w:marBottom w:val="0"/>
                          <w:divBdr>
                            <w:top w:val="none" w:sz="0" w:space="0" w:color="auto"/>
                            <w:left w:val="none" w:sz="0" w:space="0" w:color="auto"/>
                            <w:bottom w:val="none" w:sz="0" w:space="0" w:color="auto"/>
                            <w:right w:val="none" w:sz="0" w:space="0" w:color="auto"/>
                          </w:divBdr>
                          <w:divsChild>
                            <w:div w:id="30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490879">
      <w:bodyDiv w:val="1"/>
      <w:marLeft w:val="0"/>
      <w:marRight w:val="0"/>
      <w:marTop w:val="0"/>
      <w:marBottom w:val="0"/>
      <w:divBdr>
        <w:top w:val="none" w:sz="0" w:space="0" w:color="auto"/>
        <w:left w:val="none" w:sz="0" w:space="0" w:color="auto"/>
        <w:bottom w:val="none" w:sz="0" w:space="0" w:color="auto"/>
        <w:right w:val="none" w:sz="0" w:space="0" w:color="auto"/>
      </w:divBdr>
      <w:divsChild>
        <w:div w:id="1476068198">
          <w:marLeft w:val="480"/>
          <w:marRight w:val="0"/>
          <w:marTop w:val="0"/>
          <w:marBottom w:val="0"/>
          <w:divBdr>
            <w:top w:val="none" w:sz="0" w:space="0" w:color="auto"/>
            <w:left w:val="none" w:sz="0" w:space="0" w:color="auto"/>
            <w:bottom w:val="none" w:sz="0" w:space="0" w:color="auto"/>
            <w:right w:val="none" w:sz="0" w:space="0" w:color="auto"/>
          </w:divBdr>
          <w:divsChild>
            <w:div w:id="15429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70218">
      <w:bodyDiv w:val="1"/>
      <w:marLeft w:val="0"/>
      <w:marRight w:val="0"/>
      <w:marTop w:val="0"/>
      <w:marBottom w:val="0"/>
      <w:divBdr>
        <w:top w:val="none" w:sz="0" w:space="0" w:color="auto"/>
        <w:left w:val="none" w:sz="0" w:space="0" w:color="auto"/>
        <w:bottom w:val="none" w:sz="0" w:space="0" w:color="auto"/>
        <w:right w:val="none" w:sz="0" w:space="0" w:color="auto"/>
      </w:divBdr>
      <w:divsChild>
        <w:div w:id="1663266586">
          <w:marLeft w:val="0"/>
          <w:marRight w:val="0"/>
          <w:marTop w:val="0"/>
          <w:marBottom w:val="0"/>
          <w:divBdr>
            <w:top w:val="none" w:sz="0" w:space="0" w:color="auto"/>
            <w:left w:val="none" w:sz="0" w:space="0" w:color="auto"/>
            <w:bottom w:val="none" w:sz="0" w:space="0" w:color="auto"/>
            <w:right w:val="none" w:sz="0" w:space="0" w:color="auto"/>
          </w:divBdr>
          <w:divsChild>
            <w:div w:id="1211499913">
              <w:marLeft w:val="0"/>
              <w:marRight w:val="0"/>
              <w:marTop w:val="0"/>
              <w:marBottom w:val="0"/>
              <w:divBdr>
                <w:top w:val="none" w:sz="0" w:space="0" w:color="auto"/>
                <w:left w:val="none" w:sz="0" w:space="0" w:color="auto"/>
                <w:bottom w:val="none" w:sz="0" w:space="0" w:color="auto"/>
                <w:right w:val="none" w:sz="0" w:space="0" w:color="auto"/>
              </w:divBdr>
              <w:divsChild>
                <w:div w:id="1142582128">
                  <w:marLeft w:val="0"/>
                  <w:marRight w:val="0"/>
                  <w:marTop w:val="0"/>
                  <w:marBottom w:val="0"/>
                  <w:divBdr>
                    <w:top w:val="none" w:sz="0" w:space="0" w:color="auto"/>
                    <w:left w:val="none" w:sz="0" w:space="0" w:color="auto"/>
                    <w:bottom w:val="none" w:sz="0" w:space="0" w:color="auto"/>
                    <w:right w:val="none" w:sz="0" w:space="0" w:color="auto"/>
                  </w:divBdr>
                  <w:divsChild>
                    <w:div w:id="1952471805">
                      <w:marLeft w:val="0"/>
                      <w:marRight w:val="0"/>
                      <w:marTop w:val="0"/>
                      <w:marBottom w:val="0"/>
                      <w:divBdr>
                        <w:top w:val="none" w:sz="0" w:space="0" w:color="auto"/>
                        <w:left w:val="none" w:sz="0" w:space="0" w:color="auto"/>
                        <w:bottom w:val="none" w:sz="0" w:space="0" w:color="auto"/>
                        <w:right w:val="none" w:sz="0" w:space="0" w:color="auto"/>
                      </w:divBdr>
                      <w:divsChild>
                        <w:div w:id="1684896833">
                          <w:marLeft w:val="0"/>
                          <w:marRight w:val="0"/>
                          <w:marTop w:val="0"/>
                          <w:marBottom w:val="0"/>
                          <w:divBdr>
                            <w:top w:val="none" w:sz="0" w:space="0" w:color="auto"/>
                            <w:left w:val="none" w:sz="0" w:space="0" w:color="auto"/>
                            <w:bottom w:val="none" w:sz="0" w:space="0" w:color="auto"/>
                            <w:right w:val="none" w:sz="0" w:space="0" w:color="auto"/>
                          </w:divBdr>
                          <w:divsChild>
                            <w:div w:id="5689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8834">
      <w:bodyDiv w:val="1"/>
      <w:marLeft w:val="0"/>
      <w:marRight w:val="0"/>
      <w:marTop w:val="0"/>
      <w:marBottom w:val="0"/>
      <w:divBdr>
        <w:top w:val="none" w:sz="0" w:space="0" w:color="auto"/>
        <w:left w:val="none" w:sz="0" w:space="0" w:color="auto"/>
        <w:bottom w:val="none" w:sz="0" w:space="0" w:color="auto"/>
        <w:right w:val="none" w:sz="0" w:space="0" w:color="auto"/>
      </w:divBdr>
    </w:div>
    <w:div w:id="1532767223">
      <w:bodyDiv w:val="1"/>
      <w:marLeft w:val="0"/>
      <w:marRight w:val="0"/>
      <w:marTop w:val="0"/>
      <w:marBottom w:val="0"/>
      <w:divBdr>
        <w:top w:val="none" w:sz="0" w:space="0" w:color="auto"/>
        <w:left w:val="none" w:sz="0" w:space="0" w:color="auto"/>
        <w:bottom w:val="none" w:sz="0" w:space="0" w:color="auto"/>
        <w:right w:val="none" w:sz="0" w:space="0" w:color="auto"/>
      </w:divBdr>
    </w:div>
    <w:div w:id="1548026673">
      <w:bodyDiv w:val="1"/>
      <w:marLeft w:val="0"/>
      <w:marRight w:val="0"/>
      <w:marTop w:val="0"/>
      <w:marBottom w:val="0"/>
      <w:divBdr>
        <w:top w:val="none" w:sz="0" w:space="0" w:color="auto"/>
        <w:left w:val="none" w:sz="0" w:space="0" w:color="auto"/>
        <w:bottom w:val="none" w:sz="0" w:space="0" w:color="auto"/>
        <w:right w:val="none" w:sz="0" w:space="0" w:color="auto"/>
      </w:divBdr>
      <w:divsChild>
        <w:div w:id="1888905195">
          <w:marLeft w:val="480"/>
          <w:marRight w:val="0"/>
          <w:marTop w:val="0"/>
          <w:marBottom w:val="0"/>
          <w:divBdr>
            <w:top w:val="none" w:sz="0" w:space="0" w:color="auto"/>
            <w:left w:val="none" w:sz="0" w:space="0" w:color="auto"/>
            <w:bottom w:val="none" w:sz="0" w:space="0" w:color="auto"/>
            <w:right w:val="none" w:sz="0" w:space="0" w:color="auto"/>
          </w:divBdr>
          <w:divsChild>
            <w:div w:id="14166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8665">
      <w:bodyDiv w:val="1"/>
      <w:marLeft w:val="0"/>
      <w:marRight w:val="0"/>
      <w:marTop w:val="0"/>
      <w:marBottom w:val="0"/>
      <w:divBdr>
        <w:top w:val="none" w:sz="0" w:space="0" w:color="auto"/>
        <w:left w:val="none" w:sz="0" w:space="0" w:color="auto"/>
        <w:bottom w:val="none" w:sz="0" w:space="0" w:color="auto"/>
        <w:right w:val="none" w:sz="0" w:space="0" w:color="auto"/>
      </w:divBdr>
    </w:div>
    <w:div w:id="1558273715">
      <w:bodyDiv w:val="1"/>
      <w:marLeft w:val="0"/>
      <w:marRight w:val="0"/>
      <w:marTop w:val="0"/>
      <w:marBottom w:val="0"/>
      <w:divBdr>
        <w:top w:val="none" w:sz="0" w:space="0" w:color="auto"/>
        <w:left w:val="none" w:sz="0" w:space="0" w:color="auto"/>
        <w:bottom w:val="none" w:sz="0" w:space="0" w:color="auto"/>
        <w:right w:val="none" w:sz="0" w:space="0" w:color="auto"/>
      </w:divBdr>
      <w:divsChild>
        <w:div w:id="471097473">
          <w:marLeft w:val="0"/>
          <w:marRight w:val="0"/>
          <w:marTop w:val="0"/>
          <w:marBottom w:val="0"/>
          <w:divBdr>
            <w:top w:val="none" w:sz="0" w:space="0" w:color="auto"/>
            <w:left w:val="none" w:sz="0" w:space="0" w:color="auto"/>
            <w:bottom w:val="none" w:sz="0" w:space="0" w:color="auto"/>
            <w:right w:val="none" w:sz="0" w:space="0" w:color="auto"/>
          </w:divBdr>
          <w:divsChild>
            <w:div w:id="500320485">
              <w:marLeft w:val="0"/>
              <w:marRight w:val="0"/>
              <w:marTop w:val="0"/>
              <w:marBottom w:val="0"/>
              <w:divBdr>
                <w:top w:val="none" w:sz="0" w:space="0" w:color="auto"/>
                <w:left w:val="none" w:sz="0" w:space="0" w:color="auto"/>
                <w:bottom w:val="none" w:sz="0" w:space="0" w:color="auto"/>
                <w:right w:val="none" w:sz="0" w:space="0" w:color="auto"/>
              </w:divBdr>
              <w:divsChild>
                <w:div w:id="270672866">
                  <w:marLeft w:val="0"/>
                  <w:marRight w:val="0"/>
                  <w:marTop w:val="0"/>
                  <w:marBottom w:val="0"/>
                  <w:divBdr>
                    <w:top w:val="none" w:sz="0" w:space="0" w:color="auto"/>
                    <w:left w:val="none" w:sz="0" w:space="0" w:color="auto"/>
                    <w:bottom w:val="none" w:sz="0" w:space="0" w:color="auto"/>
                    <w:right w:val="none" w:sz="0" w:space="0" w:color="auto"/>
                  </w:divBdr>
                  <w:divsChild>
                    <w:div w:id="1490364869">
                      <w:marLeft w:val="0"/>
                      <w:marRight w:val="0"/>
                      <w:marTop w:val="0"/>
                      <w:marBottom w:val="0"/>
                      <w:divBdr>
                        <w:top w:val="none" w:sz="0" w:space="0" w:color="auto"/>
                        <w:left w:val="none" w:sz="0" w:space="0" w:color="auto"/>
                        <w:bottom w:val="none" w:sz="0" w:space="0" w:color="auto"/>
                        <w:right w:val="none" w:sz="0" w:space="0" w:color="auto"/>
                      </w:divBdr>
                      <w:divsChild>
                        <w:div w:id="2075540850">
                          <w:marLeft w:val="0"/>
                          <w:marRight w:val="0"/>
                          <w:marTop w:val="0"/>
                          <w:marBottom w:val="0"/>
                          <w:divBdr>
                            <w:top w:val="none" w:sz="0" w:space="0" w:color="auto"/>
                            <w:left w:val="none" w:sz="0" w:space="0" w:color="auto"/>
                            <w:bottom w:val="none" w:sz="0" w:space="0" w:color="auto"/>
                            <w:right w:val="none" w:sz="0" w:space="0" w:color="auto"/>
                          </w:divBdr>
                          <w:divsChild>
                            <w:div w:id="4318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06245">
      <w:bodyDiv w:val="1"/>
      <w:marLeft w:val="0"/>
      <w:marRight w:val="0"/>
      <w:marTop w:val="0"/>
      <w:marBottom w:val="0"/>
      <w:divBdr>
        <w:top w:val="none" w:sz="0" w:space="0" w:color="auto"/>
        <w:left w:val="none" w:sz="0" w:space="0" w:color="auto"/>
        <w:bottom w:val="none" w:sz="0" w:space="0" w:color="auto"/>
        <w:right w:val="none" w:sz="0" w:space="0" w:color="auto"/>
      </w:divBdr>
    </w:div>
    <w:div w:id="1618491742">
      <w:bodyDiv w:val="1"/>
      <w:marLeft w:val="0"/>
      <w:marRight w:val="0"/>
      <w:marTop w:val="0"/>
      <w:marBottom w:val="0"/>
      <w:divBdr>
        <w:top w:val="none" w:sz="0" w:space="0" w:color="auto"/>
        <w:left w:val="none" w:sz="0" w:space="0" w:color="auto"/>
        <w:bottom w:val="none" w:sz="0" w:space="0" w:color="auto"/>
        <w:right w:val="none" w:sz="0" w:space="0" w:color="auto"/>
      </w:divBdr>
    </w:div>
    <w:div w:id="1631783437">
      <w:bodyDiv w:val="1"/>
      <w:marLeft w:val="0"/>
      <w:marRight w:val="0"/>
      <w:marTop w:val="0"/>
      <w:marBottom w:val="0"/>
      <w:divBdr>
        <w:top w:val="none" w:sz="0" w:space="0" w:color="auto"/>
        <w:left w:val="none" w:sz="0" w:space="0" w:color="auto"/>
        <w:bottom w:val="none" w:sz="0" w:space="0" w:color="auto"/>
        <w:right w:val="none" w:sz="0" w:space="0" w:color="auto"/>
      </w:divBdr>
      <w:divsChild>
        <w:div w:id="139323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39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701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521324">
          <w:blockQuote w:val="1"/>
          <w:marLeft w:val="720"/>
          <w:marRight w:val="720"/>
          <w:marTop w:val="100"/>
          <w:marBottom w:val="100"/>
          <w:divBdr>
            <w:top w:val="none" w:sz="0" w:space="0" w:color="auto"/>
            <w:left w:val="none" w:sz="0" w:space="0" w:color="auto"/>
            <w:bottom w:val="none" w:sz="0" w:space="0" w:color="auto"/>
            <w:right w:val="none" w:sz="0" w:space="0" w:color="auto"/>
          </w:divBdr>
        </w:div>
        <w:div w:id="864362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748014">
      <w:bodyDiv w:val="1"/>
      <w:marLeft w:val="0"/>
      <w:marRight w:val="0"/>
      <w:marTop w:val="0"/>
      <w:marBottom w:val="0"/>
      <w:divBdr>
        <w:top w:val="none" w:sz="0" w:space="0" w:color="auto"/>
        <w:left w:val="none" w:sz="0" w:space="0" w:color="auto"/>
        <w:bottom w:val="none" w:sz="0" w:space="0" w:color="auto"/>
        <w:right w:val="none" w:sz="0" w:space="0" w:color="auto"/>
      </w:divBdr>
    </w:div>
    <w:div w:id="1691681645">
      <w:bodyDiv w:val="1"/>
      <w:marLeft w:val="0"/>
      <w:marRight w:val="0"/>
      <w:marTop w:val="0"/>
      <w:marBottom w:val="0"/>
      <w:divBdr>
        <w:top w:val="none" w:sz="0" w:space="0" w:color="auto"/>
        <w:left w:val="none" w:sz="0" w:space="0" w:color="auto"/>
        <w:bottom w:val="none" w:sz="0" w:space="0" w:color="auto"/>
        <w:right w:val="none" w:sz="0" w:space="0" w:color="auto"/>
      </w:divBdr>
    </w:div>
    <w:div w:id="1698459496">
      <w:bodyDiv w:val="1"/>
      <w:marLeft w:val="0"/>
      <w:marRight w:val="0"/>
      <w:marTop w:val="0"/>
      <w:marBottom w:val="0"/>
      <w:divBdr>
        <w:top w:val="none" w:sz="0" w:space="0" w:color="auto"/>
        <w:left w:val="none" w:sz="0" w:space="0" w:color="auto"/>
        <w:bottom w:val="none" w:sz="0" w:space="0" w:color="auto"/>
        <w:right w:val="none" w:sz="0" w:space="0" w:color="auto"/>
      </w:divBdr>
    </w:div>
    <w:div w:id="1705137427">
      <w:bodyDiv w:val="1"/>
      <w:marLeft w:val="0"/>
      <w:marRight w:val="0"/>
      <w:marTop w:val="0"/>
      <w:marBottom w:val="0"/>
      <w:divBdr>
        <w:top w:val="none" w:sz="0" w:space="0" w:color="auto"/>
        <w:left w:val="none" w:sz="0" w:space="0" w:color="auto"/>
        <w:bottom w:val="none" w:sz="0" w:space="0" w:color="auto"/>
        <w:right w:val="none" w:sz="0" w:space="0" w:color="auto"/>
      </w:divBdr>
      <w:divsChild>
        <w:div w:id="145829820">
          <w:marLeft w:val="480"/>
          <w:marRight w:val="0"/>
          <w:marTop w:val="0"/>
          <w:marBottom w:val="0"/>
          <w:divBdr>
            <w:top w:val="none" w:sz="0" w:space="0" w:color="auto"/>
            <w:left w:val="none" w:sz="0" w:space="0" w:color="auto"/>
            <w:bottom w:val="none" w:sz="0" w:space="0" w:color="auto"/>
            <w:right w:val="none" w:sz="0" w:space="0" w:color="auto"/>
          </w:divBdr>
          <w:divsChild>
            <w:div w:id="2132047433">
              <w:marLeft w:val="0"/>
              <w:marRight w:val="0"/>
              <w:marTop w:val="0"/>
              <w:marBottom w:val="0"/>
              <w:divBdr>
                <w:top w:val="none" w:sz="0" w:space="0" w:color="auto"/>
                <w:left w:val="none" w:sz="0" w:space="0" w:color="auto"/>
                <w:bottom w:val="none" w:sz="0" w:space="0" w:color="auto"/>
                <w:right w:val="none" w:sz="0" w:space="0" w:color="auto"/>
              </w:divBdr>
            </w:div>
            <w:div w:id="1754742047">
              <w:marLeft w:val="0"/>
              <w:marRight w:val="0"/>
              <w:marTop w:val="0"/>
              <w:marBottom w:val="0"/>
              <w:divBdr>
                <w:top w:val="none" w:sz="0" w:space="0" w:color="auto"/>
                <w:left w:val="none" w:sz="0" w:space="0" w:color="auto"/>
                <w:bottom w:val="none" w:sz="0" w:space="0" w:color="auto"/>
                <w:right w:val="none" w:sz="0" w:space="0" w:color="auto"/>
              </w:divBdr>
            </w:div>
            <w:div w:id="14539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5321">
      <w:bodyDiv w:val="1"/>
      <w:marLeft w:val="0"/>
      <w:marRight w:val="0"/>
      <w:marTop w:val="0"/>
      <w:marBottom w:val="0"/>
      <w:divBdr>
        <w:top w:val="none" w:sz="0" w:space="0" w:color="auto"/>
        <w:left w:val="none" w:sz="0" w:space="0" w:color="auto"/>
        <w:bottom w:val="none" w:sz="0" w:space="0" w:color="auto"/>
        <w:right w:val="none" w:sz="0" w:space="0" w:color="auto"/>
      </w:divBdr>
    </w:div>
    <w:div w:id="1815756135">
      <w:bodyDiv w:val="1"/>
      <w:marLeft w:val="0"/>
      <w:marRight w:val="0"/>
      <w:marTop w:val="0"/>
      <w:marBottom w:val="0"/>
      <w:divBdr>
        <w:top w:val="none" w:sz="0" w:space="0" w:color="auto"/>
        <w:left w:val="none" w:sz="0" w:space="0" w:color="auto"/>
        <w:bottom w:val="none" w:sz="0" w:space="0" w:color="auto"/>
        <w:right w:val="none" w:sz="0" w:space="0" w:color="auto"/>
      </w:divBdr>
    </w:div>
    <w:div w:id="1865751451">
      <w:bodyDiv w:val="1"/>
      <w:marLeft w:val="0"/>
      <w:marRight w:val="0"/>
      <w:marTop w:val="0"/>
      <w:marBottom w:val="0"/>
      <w:divBdr>
        <w:top w:val="none" w:sz="0" w:space="0" w:color="auto"/>
        <w:left w:val="none" w:sz="0" w:space="0" w:color="auto"/>
        <w:bottom w:val="none" w:sz="0" w:space="0" w:color="auto"/>
        <w:right w:val="none" w:sz="0" w:space="0" w:color="auto"/>
      </w:divBdr>
    </w:div>
    <w:div w:id="1866407279">
      <w:bodyDiv w:val="1"/>
      <w:marLeft w:val="0"/>
      <w:marRight w:val="0"/>
      <w:marTop w:val="0"/>
      <w:marBottom w:val="0"/>
      <w:divBdr>
        <w:top w:val="none" w:sz="0" w:space="0" w:color="auto"/>
        <w:left w:val="none" w:sz="0" w:space="0" w:color="auto"/>
        <w:bottom w:val="none" w:sz="0" w:space="0" w:color="auto"/>
        <w:right w:val="none" w:sz="0" w:space="0" w:color="auto"/>
      </w:divBdr>
    </w:div>
    <w:div w:id="1874878732">
      <w:bodyDiv w:val="1"/>
      <w:marLeft w:val="0"/>
      <w:marRight w:val="0"/>
      <w:marTop w:val="0"/>
      <w:marBottom w:val="0"/>
      <w:divBdr>
        <w:top w:val="none" w:sz="0" w:space="0" w:color="auto"/>
        <w:left w:val="none" w:sz="0" w:space="0" w:color="auto"/>
        <w:bottom w:val="none" w:sz="0" w:space="0" w:color="auto"/>
        <w:right w:val="none" w:sz="0" w:space="0" w:color="auto"/>
      </w:divBdr>
    </w:div>
    <w:div w:id="1891769124">
      <w:bodyDiv w:val="1"/>
      <w:marLeft w:val="0"/>
      <w:marRight w:val="0"/>
      <w:marTop w:val="0"/>
      <w:marBottom w:val="0"/>
      <w:divBdr>
        <w:top w:val="none" w:sz="0" w:space="0" w:color="auto"/>
        <w:left w:val="none" w:sz="0" w:space="0" w:color="auto"/>
        <w:bottom w:val="none" w:sz="0" w:space="0" w:color="auto"/>
        <w:right w:val="none" w:sz="0" w:space="0" w:color="auto"/>
      </w:divBdr>
    </w:div>
    <w:div w:id="1901598918">
      <w:bodyDiv w:val="1"/>
      <w:marLeft w:val="0"/>
      <w:marRight w:val="0"/>
      <w:marTop w:val="0"/>
      <w:marBottom w:val="0"/>
      <w:divBdr>
        <w:top w:val="none" w:sz="0" w:space="0" w:color="auto"/>
        <w:left w:val="none" w:sz="0" w:space="0" w:color="auto"/>
        <w:bottom w:val="none" w:sz="0" w:space="0" w:color="auto"/>
        <w:right w:val="none" w:sz="0" w:space="0" w:color="auto"/>
      </w:divBdr>
      <w:divsChild>
        <w:div w:id="1590113080">
          <w:marLeft w:val="480"/>
          <w:marRight w:val="0"/>
          <w:marTop w:val="0"/>
          <w:marBottom w:val="0"/>
          <w:divBdr>
            <w:top w:val="none" w:sz="0" w:space="0" w:color="auto"/>
            <w:left w:val="none" w:sz="0" w:space="0" w:color="auto"/>
            <w:bottom w:val="none" w:sz="0" w:space="0" w:color="auto"/>
            <w:right w:val="none" w:sz="0" w:space="0" w:color="auto"/>
          </w:divBdr>
          <w:divsChild>
            <w:div w:id="6677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19353">
      <w:bodyDiv w:val="1"/>
      <w:marLeft w:val="0"/>
      <w:marRight w:val="0"/>
      <w:marTop w:val="0"/>
      <w:marBottom w:val="0"/>
      <w:divBdr>
        <w:top w:val="none" w:sz="0" w:space="0" w:color="auto"/>
        <w:left w:val="none" w:sz="0" w:space="0" w:color="auto"/>
        <w:bottom w:val="none" w:sz="0" w:space="0" w:color="auto"/>
        <w:right w:val="none" w:sz="0" w:space="0" w:color="auto"/>
      </w:divBdr>
    </w:div>
    <w:div w:id="1976715081">
      <w:bodyDiv w:val="1"/>
      <w:marLeft w:val="0"/>
      <w:marRight w:val="0"/>
      <w:marTop w:val="0"/>
      <w:marBottom w:val="0"/>
      <w:divBdr>
        <w:top w:val="none" w:sz="0" w:space="0" w:color="auto"/>
        <w:left w:val="none" w:sz="0" w:space="0" w:color="auto"/>
        <w:bottom w:val="none" w:sz="0" w:space="0" w:color="auto"/>
        <w:right w:val="none" w:sz="0" w:space="0" w:color="auto"/>
      </w:divBdr>
    </w:div>
    <w:div w:id="1982150857">
      <w:bodyDiv w:val="1"/>
      <w:marLeft w:val="0"/>
      <w:marRight w:val="0"/>
      <w:marTop w:val="0"/>
      <w:marBottom w:val="0"/>
      <w:divBdr>
        <w:top w:val="none" w:sz="0" w:space="0" w:color="auto"/>
        <w:left w:val="none" w:sz="0" w:space="0" w:color="auto"/>
        <w:bottom w:val="none" w:sz="0" w:space="0" w:color="auto"/>
        <w:right w:val="none" w:sz="0" w:space="0" w:color="auto"/>
      </w:divBdr>
      <w:divsChild>
        <w:div w:id="2023511970">
          <w:marLeft w:val="0"/>
          <w:marRight w:val="0"/>
          <w:marTop w:val="0"/>
          <w:marBottom w:val="0"/>
          <w:divBdr>
            <w:top w:val="single" w:sz="2" w:space="0" w:color="E3E3E3"/>
            <w:left w:val="single" w:sz="2" w:space="0" w:color="E3E3E3"/>
            <w:bottom w:val="single" w:sz="2" w:space="0" w:color="E3E3E3"/>
            <w:right w:val="single" w:sz="2" w:space="0" w:color="E3E3E3"/>
          </w:divBdr>
          <w:divsChild>
            <w:div w:id="545341114">
              <w:marLeft w:val="0"/>
              <w:marRight w:val="0"/>
              <w:marTop w:val="0"/>
              <w:marBottom w:val="0"/>
              <w:divBdr>
                <w:top w:val="single" w:sz="2" w:space="0" w:color="E3E3E3"/>
                <w:left w:val="single" w:sz="2" w:space="0" w:color="E3E3E3"/>
                <w:bottom w:val="single" w:sz="2" w:space="0" w:color="E3E3E3"/>
                <w:right w:val="single" w:sz="2" w:space="0" w:color="E3E3E3"/>
              </w:divBdr>
              <w:divsChild>
                <w:div w:id="26297583">
                  <w:marLeft w:val="0"/>
                  <w:marRight w:val="0"/>
                  <w:marTop w:val="0"/>
                  <w:marBottom w:val="0"/>
                  <w:divBdr>
                    <w:top w:val="single" w:sz="2" w:space="2" w:color="E3E3E3"/>
                    <w:left w:val="single" w:sz="2" w:space="0" w:color="E3E3E3"/>
                    <w:bottom w:val="single" w:sz="2" w:space="0" w:color="E3E3E3"/>
                    <w:right w:val="single" w:sz="2" w:space="0" w:color="E3E3E3"/>
                  </w:divBdr>
                  <w:divsChild>
                    <w:div w:id="11867477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07708404">
      <w:bodyDiv w:val="1"/>
      <w:marLeft w:val="0"/>
      <w:marRight w:val="0"/>
      <w:marTop w:val="0"/>
      <w:marBottom w:val="0"/>
      <w:divBdr>
        <w:top w:val="none" w:sz="0" w:space="0" w:color="auto"/>
        <w:left w:val="none" w:sz="0" w:space="0" w:color="auto"/>
        <w:bottom w:val="none" w:sz="0" w:space="0" w:color="auto"/>
        <w:right w:val="none" w:sz="0" w:space="0" w:color="auto"/>
      </w:divBdr>
    </w:div>
    <w:div w:id="2077506939">
      <w:bodyDiv w:val="1"/>
      <w:marLeft w:val="0"/>
      <w:marRight w:val="0"/>
      <w:marTop w:val="0"/>
      <w:marBottom w:val="0"/>
      <w:divBdr>
        <w:top w:val="none" w:sz="0" w:space="0" w:color="auto"/>
        <w:left w:val="none" w:sz="0" w:space="0" w:color="auto"/>
        <w:bottom w:val="none" w:sz="0" w:space="0" w:color="auto"/>
        <w:right w:val="none" w:sz="0" w:space="0" w:color="auto"/>
      </w:divBdr>
    </w:div>
    <w:div w:id="2093701476">
      <w:bodyDiv w:val="1"/>
      <w:marLeft w:val="0"/>
      <w:marRight w:val="0"/>
      <w:marTop w:val="0"/>
      <w:marBottom w:val="0"/>
      <w:divBdr>
        <w:top w:val="none" w:sz="0" w:space="0" w:color="auto"/>
        <w:left w:val="none" w:sz="0" w:space="0" w:color="auto"/>
        <w:bottom w:val="none" w:sz="0" w:space="0" w:color="auto"/>
        <w:right w:val="none" w:sz="0" w:space="0" w:color="auto"/>
      </w:divBdr>
    </w:div>
    <w:div w:id="2135557691">
      <w:bodyDiv w:val="1"/>
      <w:marLeft w:val="0"/>
      <w:marRight w:val="0"/>
      <w:marTop w:val="0"/>
      <w:marBottom w:val="0"/>
      <w:divBdr>
        <w:top w:val="none" w:sz="0" w:space="0" w:color="auto"/>
        <w:left w:val="none" w:sz="0" w:space="0" w:color="auto"/>
        <w:bottom w:val="none" w:sz="0" w:space="0" w:color="auto"/>
        <w:right w:val="none" w:sz="0" w:space="0" w:color="auto"/>
      </w:divBdr>
    </w:div>
    <w:div w:id="2136289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ubmed.ncbi.nlm.nih.gov/1721386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ubmed.ncbi.nlm.nih.gov/1721386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i.org/10.1007/s10460-024-10549-4"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038/sj.ejcn.1602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A556901835543B59E43C1558D38CE" ma:contentTypeVersion="15" ma:contentTypeDescription="Create a new document." ma:contentTypeScope="" ma:versionID="5bd8df33de4c8d5082f0dc20f8209563">
  <xsd:schema xmlns:xsd="http://www.w3.org/2001/XMLSchema" xmlns:xs="http://www.w3.org/2001/XMLSchema" xmlns:p="http://schemas.microsoft.com/office/2006/metadata/properties" xmlns:ns3="5c2e5fa9-20cd-4add-85f9-6a9fcddf736c" targetNamespace="http://schemas.microsoft.com/office/2006/metadata/properties" ma:root="true" ma:fieldsID="56273f88fde7df6d5909bcad1586c178" ns3:_="">
    <xsd:import namespace="5c2e5fa9-20cd-4add-85f9-6a9fcddf73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e5fa9-20cd-4add-85f9-6a9fcddf7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2e5fa9-20cd-4add-85f9-6a9fcddf73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jUusPf8dZ5S0BN8Km3MB+RqxQ==">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</go:docsCustomData>
</go:gDocsCustomXmlDataStorage>
</file>

<file path=customXml/itemProps1.xml><?xml version="1.0" encoding="utf-8"?>
<ds:datastoreItem xmlns:ds="http://schemas.openxmlformats.org/officeDocument/2006/customXml" ds:itemID="{945868AB-D248-442D-AC44-02B22F93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e5fa9-20cd-4add-85f9-6a9fcddf7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EECB1-C5D9-47FE-B89A-DC6C4882FB56}">
  <ds:schemaRefs>
    <ds:schemaRef ds:uri="http://schemas.microsoft.com/sharepoint/v3/contenttype/forms"/>
  </ds:schemaRefs>
</ds:datastoreItem>
</file>

<file path=customXml/itemProps3.xml><?xml version="1.0" encoding="utf-8"?>
<ds:datastoreItem xmlns:ds="http://schemas.openxmlformats.org/officeDocument/2006/customXml" ds:itemID="{245F3927-DFAF-41CF-8527-86FA855B0355}">
  <ds:schemaRefs>
    <ds:schemaRef ds:uri="http://schemas.microsoft.com/office/2006/metadata/properties"/>
    <ds:schemaRef ds:uri="http://schemas.microsoft.com/office/infopath/2007/PartnerControls"/>
    <ds:schemaRef ds:uri="5c2e5fa9-20cd-4add-85f9-6a9fcddf736c"/>
  </ds:schemaRefs>
</ds:datastoreItem>
</file>

<file path=customXml/itemProps4.xml><?xml version="1.0" encoding="utf-8"?>
<ds:datastoreItem xmlns:ds="http://schemas.openxmlformats.org/officeDocument/2006/customXml" ds:itemID="{67BDE5E1-C279-4BF9-8F05-212D25964C12}">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4274</Words>
  <Characters>24367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Ehgartner</dc:creator>
  <cp:lastModifiedBy>Ulrike Ehgartner</cp:lastModifiedBy>
  <cp:revision>2</cp:revision>
  <cp:lastPrinted>2024-11-06T06:57:00Z</cp:lastPrinted>
  <dcterms:created xsi:type="dcterms:W3CDTF">2025-02-26T10:25:00Z</dcterms:created>
  <dcterms:modified xsi:type="dcterms:W3CDTF">2025-02-26T10:25:00Z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0x010100760A556901835543B59E43C1558D38CE</vt:lpwstr>
  </property>
</Properties>
</file>