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C711" w14:textId="46B85FF0" w:rsidR="005B61DA" w:rsidRDefault="00626AA8" w:rsidP="00CB2F32">
      <w:pPr>
        <w:pStyle w:val="Kop2"/>
        <w:shd w:val="clear" w:color="auto" w:fill="FFFFFF"/>
        <w:spacing w:before="0" w:after="120" w:line="360" w:lineRule="auto"/>
        <w:ind w:firstLine="708"/>
        <w:jc w:val="both"/>
        <w:rPr>
          <w:rFonts w:eastAsia="Calibri" w:cs="Arial"/>
          <w:i w:val="0"/>
          <w:color w:val="1A1A1A"/>
          <w:szCs w:val="24"/>
          <w:lang w:val="en-US"/>
        </w:rPr>
      </w:pPr>
      <w:r w:rsidRPr="00733B98">
        <w:rPr>
          <w:rFonts w:eastAsia="Calibri" w:cs="Arial"/>
          <w:i w:val="0"/>
          <w:color w:val="1A1A1A"/>
          <w:szCs w:val="24"/>
          <w:lang w:val="en-US"/>
        </w:rPr>
        <w:t xml:space="preserve">Title: </w:t>
      </w:r>
    </w:p>
    <w:p w14:paraId="1F9C4E6D" w14:textId="023491DF" w:rsidR="00626AA8" w:rsidRDefault="00626AA8" w:rsidP="00CB2F32">
      <w:pPr>
        <w:pStyle w:val="Kop2"/>
        <w:shd w:val="clear" w:color="auto" w:fill="FFFFFF"/>
        <w:spacing w:before="0" w:after="120" w:line="360" w:lineRule="auto"/>
        <w:ind w:firstLine="708"/>
        <w:jc w:val="both"/>
        <w:rPr>
          <w:rFonts w:cs="Arial"/>
          <w:b w:val="0"/>
          <w:i w:val="0"/>
          <w:iCs/>
          <w:szCs w:val="24"/>
          <w:lang w:val="en-US"/>
        </w:rPr>
      </w:pPr>
      <w:r>
        <w:rPr>
          <w:rFonts w:cs="Arial"/>
          <w:b w:val="0"/>
          <w:i w:val="0"/>
          <w:lang w:val="en-US"/>
        </w:rPr>
        <w:t>D</w:t>
      </w:r>
      <w:r w:rsidRPr="00733B98">
        <w:rPr>
          <w:rFonts w:cs="Arial"/>
          <w:b w:val="0"/>
          <w:i w:val="0"/>
          <w:lang w:val="en-US"/>
        </w:rPr>
        <w:t xml:space="preserve">efining </w:t>
      </w:r>
      <w:r w:rsidRPr="00733B98">
        <w:rPr>
          <w:rStyle w:val="Zwaar"/>
          <w:rFonts w:cs="Arial"/>
          <w:bCs w:val="0"/>
          <w:i w:val="0"/>
          <w:iCs/>
          <w:lang w:val="en-US"/>
        </w:rPr>
        <w:t>quality categories for evaluation of the doctor-patient relationship</w:t>
      </w:r>
      <w:r w:rsidRPr="00733B98">
        <w:rPr>
          <w:rStyle w:val="Zwaar"/>
          <w:rFonts w:cs="Arial"/>
          <w:b/>
          <w:i w:val="0"/>
          <w:iCs/>
          <w:lang w:val="en-US"/>
        </w:rPr>
        <w:t xml:space="preserve"> </w:t>
      </w:r>
      <w:r w:rsidRPr="00733B98">
        <w:rPr>
          <w:rFonts w:cs="Arial"/>
          <w:b w:val="0"/>
          <w:i w:val="0"/>
          <w:iCs/>
          <w:szCs w:val="24"/>
          <w:lang w:val="en-US"/>
        </w:rPr>
        <w:t>assessed through the patient-doctor relationship questionnaire (</w:t>
      </w:r>
      <w:r>
        <w:rPr>
          <w:rFonts w:cs="Arial"/>
          <w:b w:val="0"/>
          <w:i w:val="0"/>
          <w:iCs/>
          <w:szCs w:val="24"/>
          <w:lang w:val="en-US"/>
        </w:rPr>
        <w:t>PDRQ</w:t>
      </w:r>
      <w:r w:rsidRPr="00733B98">
        <w:rPr>
          <w:rFonts w:cs="Arial"/>
          <w:b w:val="0"/>
          <w:i w:val="0"/>
          <w:iCs/>
          <w:szCs w:val="24"/>
          <w:lang w:val="en-US"/>
        </w:rPr>
        <w:t>-9).</w:t>
      </w:r>
    </w:p>
    <w:p w14:paraId="4ADE06E5" w14:textId="77777777" w:rsidR="00CB2F32" w:rsidRPr="00CB2F32" w:rsidRDefault="00CB2F32" w:rsidP="00CB2F32">
      <w:pPr>
        <w:rPr>
          <w:lang w:val="en-US" w:eastAsia="pt-BR"/>
        </w:rPr>
      </w:pPr>
    </w:p>
    <w:p w14:paraId="1EE44A79" w14:textId="77777777" w:rsidR="005B61DA" w:rsidRDefault="00626AA8" w:rsidP="00F8454B">
      <w:pPr>
        <w:pStyle w:val="Kop2"/>
        <w:shd w:val="clear" w:color="auto" w:fill="FFFFFF"/>
        <w:spacing w:before="0" w:after="120" w:line="360" w:lineRule="auto"/>
        <w:ind w:firstLine="708"/>
        <w:jc w:val="both"/>
        <w:rPr>
          <w:rFonts w:eastAsia="Calibri" w:cs="Arial"/>
          <w:i w:val="0"/>
          <w:color w:val="1A1A1A"/>
          <w:szCs w:val="24"/>
          <w:lang w:val="en-US"/>
        </w:rPr>
      </w:pPr>
      <w:r>
        <w:rPr>
          <w:rFonts w:eastAsia="Calibri" w:cs="Arial"/>
          <w:i w:val="0"/>
          <w:color w:val="1A1A1A"/>
          <w:szCs w:val="24"/>
          <w:lang w:val="en-US"/>
        </w:rPr>
        <w:t>Running head</w:t>
      </w:r>
      <w:r w:rsidRPr="00733B98">
        <w:rPr>
          <w:rFonts w:eastAsia="Calibri" w:cs="Arial"/>
          <w:i w:val="0"/>
          <w:color w:val="1A1A1A"/>
          <w:szCs w:val="24"/>
          <w:lang w:val="en-US"/>
        </w:rPr>
        <w:t xml:space="preserve">: </w:t>
      </w:r>
    </w:p>
    <w:p w14:paraId="2E01C4E9" w14:textId="0BFDB3B8" w:rsidR="00626AA8" w:rsidRDefault="00626AA8" w:rsidP="00F8454B">
      <w:pPr>
        <w:pStyle w:val="Kop2"/>
        <w:shd w:val="clear" w:color="auto" w:fill="FFFFFF"/>
        <w:spacing w:before="0" w:after="120" w:line="360" w:lineRule="auto"/>
        <w:ind w:firstLine="708"/>
        <w:jc w:val="both"/>
        <w:rPr>
          <w:rStyle w:val="Zwaar"/>
          <w:rFonts w:cs="Arial"/>
          <w:bCs w:val="0"/>
          <w:i w:val="0"/>
          <w:iCs/>
          <w:lang w:val="en-US"/>
        </w:rPr>
      </w:pPr>
      <w:r>
        <w:rPr>
          <w:rStyle w:val="Zwaar"/>
          <w:rFonts w:cs="Arial"/>
          <w:bCs w:val="0"/>
          <w:i w:val="0"/>
          <w:iCs/>
          <w:lang w:val="en-US"/>
        </w:rPr>
        <w:t>Q</w:t>
      </w:r>
      <w:r w:rsidRPr="00733B98">
        <w:rPr>
          <w:rStyle w:val="Zwaar"/>
          <w:rFonts w:cs="Arial"/>
          <w:bCs w:val="0"/>
          <w:i w:val="0"/>
          <w:iCs/>
          <w:lang w:val="en-US"/>
        </w:rPr>
        <w:t>uality categories for evaluation of the doctor-patient relationship</w:t>
      </w:r>
      <w:r>
        <w:rPr>
          <w:rStyle w:val="Zwaar"/>
          <w:rFonts w:cs="Arial"/>
          <w:bCs w:val="0"/>
          <w:i w:val="0"/>
          <w:iCs/>
          <w:lang w:val="en-US"/>
        </w:rPr>
        <w:t>.</w:t>
      </w:r>
    </w:p>
    <w:p w14:paraId="26FD48F8" w14:textId="77777777" w:rsidR="00CB2F32" w:rsidRPr="00CB2F32" w:rsidRDefault="00CB2F32" w:rsidP="00F8454B">
      <w:pPr>
        <w:jc w:val="both"/>
        <w:rPr>
          <w:lang w:val="en-US" w:eastAsia="pt-BR"/>
        </w:rPr>
      </w:pPr>
    </w:p>
    <w:p w14:paraId="0FE5146A" w14:textId="77777777" w:rsidR="005B61DA" w:rsidRDefault="00733B98" w:rsidP="00F8454B">
      <w:pPr>
        <w:pStyle w:val="Kop2"/>
        <w:shd w:val="clear" w:color="auto" w:fill="FFFFFF"/>
        <w:spacing w:before="0" w:after="120" w:line="360" w:lineRule="auto"/>
        <w:ind w:firstLine="708"/>
        <w:jc w:val="both"/>
        <w:rPr>
          <w:rFonts w:eastAsia="Calibri" w:cs="Arial"/>
          <w:i w:val="0"/>
          <w:color w:val="1A1A1A"/>
          <w:szCs w:val="24"/>
          <w:lang w:val="en-US"/>
        </w:rPr>
      </w:pPr>
      <w:r w:rsidRPr="00733B98">
        <w:rPr>
          <w:rFonts w:eastAsia="Calibri" w:cs="Arial"/>
          <w:i w:val="0"/>
          <w:color w:val="1A1A1A"/>
          <w:szCs w:val="24"/>
          <w:lang w:val="en-US"/>
        </w:rPr>
        <w:t xml:space="preserve">Manuscript type: </w:t>
      </w:r>
    </w:p>
    <w:p w14:paraId="08A84057" w14:textId="3709D960" w:rsidR="00733B98" w:rsidRDefault="00733B98" w:rsidP="00F8454B">
      <w:pPr>
        <w:pStyle w:val="Kop2"/>
        <w:shd w:val="clear" w:color="auto" w:fill="FFFFFF"/>
        <w:spacing w:before="0" w:after="120" w:line="360" w:lineRule="auto"/>
        <w:ind w:firstLine="708"/>
        <w:jc w:val="both"/>
        <w:rPr>
          <w:rFonts w:eastAsia="Calibri" w:cs="Arial"/>
          <w:b w:val="0"/>
          <w:i w:val="0"/>
          <w:color w:val="1A1A1A"/>
          <w:szCs w:val="24"/>
          <w:lang w:val="en-US"/>
        </w:rPr>
      </w:pPr>
      <w:r>
        <w:rPr>
          <w:rFonts w:eastAsia="Calibri" w:cs="Arial"/>
          <w:b w:val="0"/>
          <w:i w:val="0"/>
          <w:color w:val="1A1A1A"/>
          <w:szCs w:val="24"/>
          <w:lang w:val="en-US"/>
        </w:rPr>
        <w:t>Original research</w:t>
      </w:r>
      <w:r w:rsidRPr="00733B98">
        <w:rPr>
          <w:rFonts w:eastAsia="Calibri" w:cs="Arial"/>
          <w:b w:val="0"/>
          <w:i w:val="0"/>
          <w:color w:val="1A1A1A"/>
          <w:szCs w:val="24"/>
          <w:lang w:val="en-US"/>
        </w:rPr>
        <w:t>.</w:t>
      </w:r>
    </w:p>
    <w:p w14:paraId="3A82F0A1" w14:textId="77777777" w:rsidR="00CB2F32" w:rsidRPr="00CB2F32" w:rsidRDefault="00CB2F32" w:rsidP="00F8454B">
      <w:pPr>
        <w:jc w:val="both"/>
        <w:rPr>
          <w:lang w:val="en-US" w:eastAsia="pt-BR"/>
        </w:rPr>
      </w:pPr>
    </w:p>
    <w:p w14:paraId="3B33749F" w14:textId="77777777" w:rsidR="005B61DA" w:rsidRPr="007E3A3F" w:rsidRDefault="00733B98" w:rsidP="00F8454B">
      <w:pPr>
        <w:pStyle w:val="Kop2"/>
        <w:shd w:val="clear" w:color="auto" w:fill="FFFFFF"/>
        <w:spacing w:before="0" w:after="120" w:line="360" w:lineRule="auto"/>
        <w:ind w:firstLine="708"/>
        <w:jc w:val="both"/>
        <w:rPr>
          <w:rFonts w:cs="Arial"/>
          <w:i w:val="0"/>
          <w:szCs w:val="24"/>
          <w:lang w:val="en-US"/>
        </w:rPr>
      </w:pPr>
      <w:r w:rsidRPr="007E3A3F">
        <w:rPr>
          <w:rFonts w:cs="Arial"/>
          <w:i w:val="0"/>
          <w:szCs w:val="24"/>
          <w:lang w:val="en-US"/>
        </w:rPr>
        <w:t xml:space="preserve">Authors: </w:t>
      </w:r>
    </w:p>
    <w:p w14:paraId="3861BFD1" w14:textId="624CE67F" w:rsidR="00733B98" w:rsidRDefault="00733B98" w:rsidP="00F8454B">
      <w:pPr>
        <w:pStyle w:val="Kop2"/>
        <w:shd w:val="clear" w:color="auto" w:fill="FFFFFF"/>
        <w:spacing w:before="0" w:after="120" w:line="360" w:lineRule="auto"/>
        <w:ind w:firstLine="708"/>
        <w:jc w:val="both"/>
        <w:rPr>
          <w:rFonts w:cs="Arial"/>
          <w:b w:val="0"/>
          <w:bCs/>
          <w:i w:val="0"/>
          <w:iCs/>
          <w:szCs w:val="24"/>
        </w:rPr>
      </w:pPr>
      <w:r w:rsidRPr="00CB2F32">
        <w:rPr>
          <w:rFonts w:cs="Arial"/>
          <w:b w:val="0"/>
          <w:bCs/>
          <w:i w:val="0"/>
          <w:iCs/>
          <w:szCs w:val="24"/>
        </w:rPr>
        <w:t>Lucas Wollmann</w:t>
      </w:r>
      <w:r w:rsidR="00CB2F32" w:rsidRPr="00CB2F32">
        <w:rPr>
          <w:rFonts w:cs="Arial"/>
          <w:b w:val="0"/>
          <w:bCs/>
          <w:i w:val="0"/>
          <w:iCs/>
          <w:szCs w:val="24"/>
          <w:vertAlign w:val="superscript"/>
        </w:rPr>
        <w:t>1</w:t>
      </w:r>
      <w:r w:rsidRPr="00CB2F32">
        <w:rPr>
          <w:rFonts w:cs="Arial"/>
          <w:b w:val="0"/>
          <w:bCs/>
          <w:i w:val="0"/>
          <w:iCs/>
          <w:szCs w:val="24"/>
        </w:rPr>
        <w:t>, Lisiane Hauser</w:t>
      </w:r>
      <w:r w:rsidR="00F8454B">
        <w:rPr>
          <w:rFonts w:cs="Arial"/>
          <w:b w:val="0"/>
          <w:bCs/>
          <w:i w:val="0"/>
          <w:iCs/>
          <w:szCs w:val="24"/>
          <w:vertAlign w:val="superscript"/>
        </w:rPr>
        <w:t>2</w:t>
      </w:r>
      <w:r w:rsidRPr="00CB2F32">
        <w:rPr>
          <w:rFonts w:cs="Arial"/>
          <w:b w:val="0"/>
          <w:bCs/>
          <w:i w:val="0"/>
          <w:iCs/>
          <w:szCs w:val="24"/>
        </w:rPr>
        <w:t>, Christina Van Der Feltz-Cornelis</w:t>
      </w:r>
      <w:r w:rsidR="00F8454B">
        <w:rPr>
          <w:rFonts w:cs="Arial"/>
          <w:b w:val="0"/>
          <w:bCs/>
          <w:i w:val="0"/>
          <w:iCs/>
          <w:szCs w:val="24"/>
          <w:vertAlign w:val="superscript"/>
        </w:rPr>
        <w:t>3</w:t>
      </w:r>
      <w:r w:rsidRPr="00CB2F32">
        <w:rPr>
          <w:rFonts w:cs="Arial"/>
          <w:b w:val="0"/>
          <w:bCs/>
          <w:i w:val="0"/>
          <w:iCs/>
          <w:szCs w:val="24"/>
        </w:rPr>
        <w:t xml:space="preserve">, </w:t>
      </w:r>
      <w:hyperlink r:id="rId7" w:history="1"/>
      <w:r w:rsidRPr="00CB2F32">
        <w:rPr>
          <w:rFonts w:cs="Arial"/>
          <w:b w:val="0"/>
          <w:bCs/>
          <w:i w:val="0"/>
          <w:iCs/>
          <w:szCs w:val="24"/>
        </w:rPr>
        <w:t>Sotero Serrate Mengue</w:t>
      </w:r>
      <w:r w:rsidR="00F8454B">
        <w:rPr>
          <w:rFonts w:cs="Arial"/>
          <w:b w:val="0"/>
          <w:bCs/>
          <w:i w:val="0"/>
          <w:iCs/>
          <w:szCs w:val="24"/>
          <w:vertAlign w:val="superscript"/>
        </w:rPr>
        <w:t>2</w:t>
      </w:r>
      <w:r w:rsidRPr="00CB2F32">
        <w:rPr>
          <w:rFonts w:cs="Arial"/>
          <w:b w:val="0"/>
          <w:bCs/>
          <w:i w:val="0"/>
          <w:iCs/>
          <w:szCs w:val="24"/>
        </w:rPr>
        <w:t>, Rudi Roman</w:t>
      </w:r>
      <w:r w:rsidR="00F8454B">
        <w:rPr>
          <w:rFonts w:cs="Arial"/>
          <w:b w:val="0"/>
          <w:bCs/>
          <w:i w:val="0"/>
          <w:iCs/>
          <w:szCs w:val="24"/>
          <w:vertAlign w:val="superscript"/>
        </w:rPr>
        <w:t>2</w:t>
      </w:r>
      <w:r w:rsidRPr="00CB2F32">
        <w:rPr>
          <w:rFonts w:cs="Arial"/>
          <w:b w:val="0"/>
          <w:bCs/>
          <w:i w:val="0"/>
          <w:iCs/>
          <w:szCs w:val="24"/>
        </w:rPr>
        <w:t>, Milena Rodrigues Agostinho Rech</w:t>
      </w:r>
      <w:r w:rsidR="00F8454B">
        <w:rPr>
          <w:rFonts w:cs="Arial"/>
          <w:b w:val="0"/>
          <w:bCs/>
          <w:i w:val="0"/>
          <w:iCs/>
          <w:szCs w:val="24"/>
          <w:vertAlign w:val="superscript"/>
        </w:rPr>
        <w:t>4</w:t>
      </w:r>
      <w:r w:rsidRPr="00CB2F32">
        <w:rPr>
          <w:rFonts w:cs="Arial"/>
          <w:b w:val="0"/>
          <w:bCs/>
          <w:i w:val="0"/>
          <w:iCs/>
          <w:szCs w:val="24"/>
        </w:rPr>
        <w:t>, Erno Harzheim</w:t>
      </w:r>
      <w:r w:rsidR="00F8454B">
        <w:rPr>
          <w:rFonts w:cs="Arial"/>
          <w:b w:val="0"/>
          <w:bCs/>
          <w:i w:val="0"/>
          <w:iCs/>
          <w:szCs w:val="24"/>
          <w:vertAlign w:val="superscript"/>
        </w:rPr>
        <w:t>2</w:t>
      </w:r>
      <w:r w:rsidRPr="00CB2F32">
        <w:rPr>
          <w:rFonts w:cs="Arial"/>
          <w:b w:val="0"/>
          <w:bCs/>
          <w:i w:val="0"/>
          <w:iCs/>
          <w:szCs w:val="24"/>
        </w:rPr>
        <w:t>.</w:t>
      </w:r>
    </w:p>
    <w:p w14:paraId="1E16278C" w14:textId="77777777" w:rsidR="00CB2F32" w:rsidRPr="00CB2F32" w:rsidRDefault="00CB2F32" w:rsidP="00F8454B">
      <w:pPr>
        <w:jc w:val="both"/>
        <w:rPr>
          <w:lang w:eastAsia="pt-BR"/>
        </w:rPr>
      </w:pPr>
    </w:p>
    <w:p w14:paraId="0994962B" w14:textId="77777777" w:rsidR="00CB2F32" w:rsidRPr="00BD6728" w:rsidRDefault="00CB2F32" w:rsidP="00F8454B">
      <w:pPr>
        <w:pStyle w:val="Kop2"/>
        <w:shd w:val="clear" w:color="auto" w:fill="FFFFFF"/>
        <w:spacing w:before="0" w:after="120" w:line="360" w:lineRule="auto"/>
        <w:ind w:firstLine="708"/>
        <w:jc w:val="both"/>
        <w:rPr>
          <w:rFonts w:cs="Arial"/>
          <w:i w:val="0"/>
          <w:szCs w:val="24"/>
        </w:rPr>
      </w:pPr>
      <w:r w:rsidRPr="00BD6728">
        <w:rPr>
          <w:rFonts w:cs="Arial"/>
          <w:i w:val="0"/>
          <w:szCs w:val="24"/>
        </w:rPr>
        <w:t xml:space="preserve">Affiliations: </w:t>
      </w:r>
    </w:p>
    <w:p w14:paraId="7CC78E95" w14:textId="72F0F96F" w:rsidR="00F8454B" w:rsidRPr="00F8454B" w:rsidRDefault="00CB2F32" w:rsidP="00F8454B">
      <w:pPr>
        <w:pStyle w:val="Kop2"/>
        <w:shd w:val="clear" w:color="auto" w:fill="FFFFFF"/>
        <w:spacing w:before="0" w:after="120" w:line="360" w:lineRule="auto"/>
        <w:ind w:firstLine="708"/>
        <w:jc w:val="both"/>
        <w:rPr>
          <w:rFonts w:cs="Arial"/>
          <w:b w:val="0"/>
          <w:bCs/>
          <w:i w:val="0"/>
          <w:szCs w:val="24"/>
        </w:rPr>
      </w:pPr>
      <w:r w:rsidRPr="00F8454B">
        <w:rPr>
          <w:rFonts w:cs="Arial"/>
          <w:b w:val="0"/>
          <w:bCs/>
          <w:i w:val="0"/>
          <w:szCs w:val="24"/>
        </w:rPr>
        <w:t xml:space="preserve">1: </w:t>
      </w:r>
      <w:r w:rsidR="00F8454B" w:rsidRPr="00F8454B">
        <w:rPr>
          <w:rFonts w:cs="Arial"/>
          <w:b w:val="0"/>
          <w:bCs/>
          <w:i w:val="0"/>
          <w:szCs w:val="24"/>
        </w:rPr>
        <w:t>Conceição Hospital Group</w:t>
      </w:r>
      <w:r w:rsidR="00F8454B">
        <w:rPr>
          <w:rFonts w:cs="Arial"/>
          <w:b w:val="0"/>
          <w:bCs/>
          <w:i w:val="0"/>
          <w:szCs w:val="24"/>
        </w:rPr>
        <w:t xml:space="preserve">; </w:t>
      </w:r>
      <w:r w:rsidR="00F8454B" w:rsidRPr="00F8454B">
        <w:rPr>
          <w:rFonts w:cs="Arial"/>
          <w:b w:val="0"/>
          <w:bCs/>
          <w:i w:val="0"/>
          <w:szCs w:val="24"/>
        </w:rPr>
        <w:t>Porto Alegre/Brazil.</w:t>
      </w:r>
    </w:p>
    <w:p w14:paraId="2468474B" w14:textId="3AA37FD8" w:rsidR="00CB2F32" w:rsidRPr="00CB2F32" w:rsidRDefault="00F8454B" w:rsidP="00F8454B">
      <w:pPr>
        <w:pStyle w:val="Kop2"/>
        <w:shd w:val="clear" w:color="auto" w:fill="FFFFFF"/>
        <w:spacing w:before="0" w:after="120" w:line="360" w:lineRule="auto"/>
        <w:ind w:firstLine="708"/>
        <w:jc w:val="both"/>
        <w:rPr>
          <w:rFonts w:cs="Arial"/>
          <w:b w:val="0"/>
          <w:bCs/>
          <w:i w:val="0"/>
          <w:szCs w:val="24"/>
          <w:lang w:val="en-US"/>
        </w:rPr>
      </w:pPr>
      <w:r>
        <w:rPr>
          <w:rFonts w:cs="Arial"/>
          <w:b w:val="0"/>
          <w:bCs/>
          <w:i w:val="0"/>
          <w:szCs w:val="24"/>
          <w:lang w:val="en-US"/>
        </w:rPr>
        <w:t xml:space="preserve">2: </w:t>
      </w:r>
      <w:r w:rsidR="00CB2F32" w:rsidRPr="00CB2F32">
        <w:rPr>
          <w:rFonts w:cs="Arial"/>
          <w:b w:val="0"/>
          <w:bCs/>
          <w:i w:val="0"/>
          <w:szCs w:val="24"/>
          <w:lang w:val="en-US"/>
        </w:rPr>
        <w:t>Federal University of Rio Grande do Sul</w:t>
      </w:r>
      <w:r w:rsidR="00CB2F32">
        <w:rPr>
          <w:rFonts w:cs="Arial"/>
          <w:b w:val="0"/>
          <w:bCs/>
          <w:i w:val="0"/>
          <w:szCs w:val="24"/>
          <w:lang w:val="en-US"/>
        </w:rPr>
        <w:t>/</w:t>
      </w:r>
      <w:r w:rsidR="00CB2F32" w:rsidRPr="00CB2F32">
        <w:rPr>
          <w:rFonts w:cs="Arial"/>
          <w:b w:val="0"/>
          <w:bCs/>
          <w:i w:val="0"/>
          <w:szCs w:val="24"/>
          <w:lang w:val="en-US"/>
        </w:rPr>
        <w:t>School of Medicine</w:t>
      </w:r>
      <w:r w:rsidR="00CB2F32">
        <w:rPr>
          <w:rFonts w:cs="Arial"/>
          <w:b w:val="0"/>
          <w:bCs/>
          <w:i w:val="0"/>
          <w:szCs w:val="24"/>
          <w:lang w:val="en-US"/>
        </w:rPr>
        <w:t>; Porto Alegre/Brazil.</w:t>
      </w:r>
    </w:p>
    <w:p w14:paraId="5D09F22A" w14:textId="30BE39F5" w:rsidR="00CB2F32" w:rsidRPr="00CB2F32" w:rsidRDefault="00CB2F32" w:rsidP="00F8454B">
      <w:pPr>
        <w:spacing w:after="120" w:line="360" w:lineRule="auto"/>
        <w:jc w:val="both"/>
        <w:rPr>
          <w:rFonts w:ascii="Arial" w:hAnsi="Arial" w:cs="Arial"/>
          <w:sz w:val="24"/>
          <w:szCs w:val="24"/>
          <w:lang w:val="en-US" w:eastAsia="pt-BR"/>
        </w:rPr>
      </w:pPr>
      <w:r w:rsidRPr="00CB2F32">
        <w:rPr>
          <w:rFonts w:ascii="Arial" w:hAnsi="Arial" w:cs="Arial"/>
          <w:sz w:val="24"/>
          <w:szCs w:val="24"/>
          <w:lang w:val="en-US" w:eastAsia="pt-BR"/>
        </w:rPr>
        <w:tab/>
      </w:r>
      <w:r w:rsidR="00F8454B">
        <w:rPr>
          <w:rFonts w:ascii="Arial" w:hAnsi="Arial" w:cs="Arial"/>
          <w:sz w:val="24"/>
          <w:szCs w:val="24"/>
          <w:lang w:val="en-US" w:eastAsia="pt-BR"/>
        </w:rPr>
        <w:t>3</w:t>
      </w:r>
      <w:r w:rsidRPr="00CB2F32">
        <w:rPr>
          <w:rFonts w:ascii="Arial" w:hAnsi="Arial" w:cs="Arial"/>
          <w:sz w:val="24"/>
          <w:szCs w:val="24"/>
          <w:lang w:val="en-US" w:eastAsia="pt-BR"/>
        </w:rPr>
        <w:t>:</w:t>
      </w:r>
      <w:r w:rsidRPr="00CB2F32">
        <w:rPr>
          <w:rFonts w:ascii="Arial" w:hAnsi="Arial" w:cs="Arial"/>
          <w:color w:val="606060"/>
          <w:sz w:val="21"/>
          <w:szCs w:val="21"/>
          <w:shd w:val="clear" w:color="auto" w:fill="FFFFFF"/>
          <w:lang w:val="en-US"/>
        </w:rPr>
        <w:t xml:space="preserve"> </w:t>
      </w:r>
      <w:r w:rsidRPr="00CB2F32">
        <w:rPr>
          <w:rFonts w:ascii="Arial" w:hAnsi="Arial" w:cs="Arial"/>
          <w:sz w:val="24"/>
          <w:szCs w:val="24"/>
          <w:lang w:val="en-US" w:eastAsia="pt-BR"/>
        </w:rPr>
        <w:t>University College London</w:t>
      </w:r>
      <w:r>
        <w:rPr>
          <w:rFonts w:ascii="Arial" w:hAnsi="Arial" w:cs="Arial"/>
          <w:sz w:val="24"/>
          <w:szCs w:val="24"/>
          <w:lang w:val="en-US" w:eastAsia="pt-BR"/>
        </w:rPr>
        <w:t>/</w:t>
      </w:r>
      <w:r w:rsidRPr="00CB2F32">
        <w:rPr>
          <w:rFonts w:ascii="Arial" w:hAnsi="Arial" w:cs="Arial"/>
          <w:sz w:val="24"/>
          <w:szCs w:val="24"/>
          <w:lang w:val="en-US" w:eastAsia="pt-BR"/>
        </w:rPr>
        <w:t>Institute of Health Informatics</w:t>
      </w:r>
      <w:r>
        <w:rPr>
          <w:rFonts w:ascii="Arial" w:hAnsi="Arial" w:cs="Arial"/>
          <w:sz w:val="24"/>
          <w:szCs w:val="24"/>
          <w:lang w:val="en-US" w:eastAsia="pt-BR"/>
        </w:rPr>
        <w:t xml:space="preserve">; </w:t>
      </w:r>
      <w:r w:rsidRPr="00CB2F32">
        <w:rPr>
          <w:rFonts w:ascii="Arial" w:hAnsi="Arial" w:cs="Arial"/>
          <w:sz w:val="24"/>
          <w:szCs w:val="24"/>
          <w:lang w:val="en-US" w:eastAsia="pt-BR"/>
        </w:rPr>
        <w:t xml:space="preserve">London, </w:t>
      </w:r>
      <w:r w:rsidR="007B0BDE">
        <w:rPr>
          <w:rFonts w:ascii="Arial" w:hAnsi="Arial" w:cs="Arial"/>
          <w:sz w:val="24"/>
          <w:szCs w:val="24"/>
          <w:lang w:val="en-US" w:eastAsia="pt-BR"/>
        </w:rPr>
        <w:t>United Kingdom.</w:t>
      </w:r>
    </w:p>
    <w:p w14:paraId="1A6806DB" w14:textId="14C77817" w:rsidR="00CB2F32" w:rsidRDefault="00CB2F32" w:rsidP="00F8454B">
      <w:pPr>
        <w:spacing w:after="120" w:line="360" w:lineRule="auto"/>
        <w:jc w:val="both"/>
        <w:rPr>
          <w:rFonts w:ascii="Arial" w:hAnsi="Arial" w:cs="Arial"/>
          <w:sz w:val="24"/>
          <w:szCs w:val="24"/>
          <w:lang w:eastAsia="pt-BR"/>
        </w:rPr>
      </w:pPr>
      <w:r w:rsidRPr="00CB2F32">
        <w:rPr>
          <w:rFonts w:ascii="Arial" w:hAnsi="Arial" w:cs="Arial"/>
          <w:sz w:val="24"/>
          <w:szCs w:val="24"/>
          <w:lang w:val="en-US" w:eastAsia="pt-BR"/>
        </w:rPr>
        <w:tab/>
      </w:r>
      <w:r w:rsidR="00F8454B">
        <w:rPr>
          <w:rFonts w:ascii="Arial" w:hAnsi="Arial" w:cs="Arial"/>
          <w:sz w:val="24"/>
          <w:szCs w:val="24"/>
          <w:lang w:eastAsia="pt-BR"/>
        </w:rPr>
        <w:t>4</w:t>
      </w:r>
      <w:r w:rsidRPr="00CB2F32">
        <w:rPr>
          <w:rFonts w:ascii="Arial" w:hAnsi="Arial" w:cs="Arial"/>
          <w:sz w:val="24"/>
          <w:szCs w:val="24"/>
          <w:lang w:eastAsia="pt-BR"/>
        </w:rPr>
        <w:t>: University of Caxias do Sul; Caxias do S</w:t>
      </w:r>
      <w:r>
        <w:rPr>
          <w:rFonts w:ascii="Arial" w:hAnsi="Arial" w:cs="Arial"/>
          <w:sz w:val="24"/>
          <w:szCs w:val="24"/>
          <w:lang w:eastAsia="pt-BR"/>
        </w:rPr>
        <w:t>ul/Brazil.</w:t>
      </w:r>
    </w:p>
    <w:p w14:paraId="3F5DC073" w14:textId="77777777" w:rsidR="007B0BDE" w:rsidRPr="00CB2F32" w:rsidRDefault="007B0BDE" w:rsidP="00CB2F32">
      <w:pPr>
        <w:spacing w:after="120" w:line="360" w:lineRule="auto"/>
        <w:rPr>
          <w:rFonts w:ascii="Arial" w:hAnsi="Arial" w:cs="Arial"/>
          <w:sz w:val="24"/>
          <w:szCs w:val="24"/>
          <w:lang w:eastAsia="pt-BR"/>
        </w:rPr>
      </w:pPr>
    </w:p>
    <w:p w14:paraId="6D76AF62" w14:textId="77777777" w:rsidR="005B61DA" w:rsidRDefault="007B0BDE" w:rsidP="00F8454B">
      <w:pPr>
        <w:pStyle w:val="Kop2"/>
        <w:shd w:val="clear" w:color="auto" w:fill="FFFFFF"/>
        <w:spacing w:before="0" w:after="120" w:line="360" w:lineRule="auto"/>
        <w:ind w:firstLine="708"/>
        <w:jc w:val="both"/>
        <w:rPr>
          <w:rFonts w:cs="Arial"/>
          <w:i w:val="0"/>
          <w:szCs w:val="24"/>
        </w:rPr>
      </w:pPr>
      <w:r w:rsidRPr="00F8454B">
        <w:rPr>
          <w:rFonts w:cs="Arial"/>
          <w:i w:val="0"/>
          <w:szCs w:val="24"/>
        </w:rPr>
        <w:t xml:space="preserve">Correspondence: </w:t>
      </w:r>
    </w:p>
    <w:p w14:paraId="23440B05" w14:textId="400DD379" w:rsidR="00F8454B" w:rsidRDefault="00F8454B" w:rsidP="00F8454B">
      <w:pPr>
        <w:pStyle w:val="Kop2"/>
        <w:shd w:val="clear" w:color="auto" w:fill="FFFFFF"/>
        <w:spacing w:before="0" w:after="120" w:line="360" w:lineRule="auto"/>
        <w:ind w:firstLine="708"/>
        <w:jc w:val="both"/>
        <w:rPr>
          <w:rFonts w:cs="Arial"/>
          <w:b w:val="0"/>
          <w:bCs/>
          <w:i w:val="0"/>
          <w:szCs w:val="24"/>
        </w:rPr>
      </w:pPr>
      <w:r w:rsidRPr="00F8454B">
        <w:rPr>
          <w:rFonts w:cs="Arial"/>
          <w:b w:val="0"/>
          <w:bCs/>
          <w:i w:val="0"/>
          <w:szCs w:val="24"/>
        </w:rPr>
        <w:t>Dr. Lucas Wollmann; Conceição Hospital Group</w:t>
      </w:r>
      <w:r>
        <w:rPr>
          <w:rFonts w:cs="Arial"/>
          <w:b w:val="0"/>
          <w:bCs/>
          <w:i w:val="0"/>
          <w:szCs w:val="24"/>
        </w:rPr>
        <w:t>/</w:t>
      </w:r>
      <w:r w:rsidRPr="00F8454B">
        <w:rPr>
          <w:rFonts w:cs="Arial"/>
          <w:b w:val="0"/>
          <w:bCs/>
          <w:i w:val="0"/>
          <w:szCs w:val="24"/>
        </w:rPr>
        <w:t>Av. Francisco Trein</w:t>
      </w:r>
      <w:r>
        <w:rPr>
          <w:rFonts w:cs="Arial"/>
          <w:b w:val="0"/>
          <w:bCs/>
          <w:i w:val="0"/>
          <w:szCs w:val="24"/>
        </w:rPr>
        <w:t xml:space="preserve"> </w:t>
      </w:r>
      <w:r w:rsidRPr="00F8454B">
        <w:rPr>
          <w:rFonts w:cs="Arial"/>
          <w:b w:val="0"/>
          <w:bCs/>
          <w:i w:val="0"/>
          <w:szCs w:val="24"/>
        </w:rPr>
        <w:t xml:space="preserve">596/Porto </w:t>
      </w:r>
      <w:hyperlink r:id="rId8" w:history="1">
        <w:r w:rsidRPr="00F8454B">
          <w:rPr>
            <w:rStyle w:val="Hyperlink"/>
            <w:rFonts w:cs="Arial"/>
            <w:b w:val="0"/>
            <w:bCs/>
            <w:i w:val="0"/>
            <w:color w:val="auto"/>
            <w:szCs w:val="24"/>
            <w:u w:val="none"/>
          </w:rPr>
          <w:t>Alegre/91350-200/Brazil/</w:t>
        </w:r>
        <w:r w:rsidRPr="00F8454B">
          <w:rPr>
            <w:rStyle w:val="Hyperlink"/>
            <w:rFonts w:cs="Arial"/>
            <w:b w:val="0"/>
            <w:bCs/>
            <w:i w:val="0"/>
            <w:color w:val="auto"/>
            <w:szCs w:val="24"/>
          </w:rPr>
          <w:t>lucasw.bm@gmail.com</w:t>
        </w:r>
      </w:hyperlink>
      <w:r w:rsidRPr="00F8454B">
        <w:rPr>
          <w:rFonts w:cs="Arial"/>
          <w:b w:val="0"/>
          <w:bCs/>
          <w:i w:val="0"/>
          <w:szCs w:val="24"/>
        </w:rPr>
        <w:t>.</w:t>
      </w:r>
    </w:p>
    <w:p w14:paraId="377EDA06" w14:textId="77777777" w:rsidR="00F8454B" w:rsidRPr="00F8454B" w:rsidRDefault="00F8454B" w:rsidP="00F8454B">
      <w:pPr>
        <w:rPr>
          <w:lang w:eastAsia="pt-BR"/>
        </w:rPr>
      </w:pPr>
    </w:p>
    <w:p w14:paraId="7270310A" w14:textId="3B00D37A" w:rsidR="00733B98" w:rsidRPr="002268EE" w:rsidRDefault="00F8454B" w:rsidP="00CB2F32">
      <w:pPr>
        <w:pStyle w:val="Kop2"/>
        <w:shd w:val="clear" w:color="auto" w:fill="FFFFFF"/>
        <w:spacing w:before="0" w:after="120" w:line="360" w:lineRule="auto"/>
        <w:ind w:firstLine="708"/>
        <w:jc w:val="both"/>
        <w:rPr>
          <w:rStyle w:val="Zwaar"/>
          <w:rFonts w:cs="Arial"/>
          <w:b/>
          <w:i w:val="0"/>
          <w:iCs/>
          <w:color w:val="1F1F1F"/>
          <w:lang w:val="en-US"/>
        </w:rPr>
      </w:pPr>
      <w:r w:rsidRPr="002268EE">
        <w:rPr>
          <w:rStyle w:val="Zwaar"/>
          <w:rFonts w:cs="Arial"/>
          <w:b/>
          <w:i w:val="0"/>
          <w:iCs/>
          <w:color w:val="1F1F1F"/>
          <w:lang w:val="en-US"/>
        </w:rPr>
        <w:lastRenderedPageBreak/>
        <w:t>Key messages:</w:t>
      </w:r>
    </w:p>
    <w:p w14:paraId="6ED0D7AA" w14:textId="77777777" w:rsidR="00BD6728" w:rsidRDefault="00BD6728" w:rsidP="00BD6728">
      <w:pPr>
        <w:ind w:left="705" w:firstLine="3"/>
        <w:jc w:val="both"/>
        <w:rPr>
          <w:rFonts w:ascii="Arial" w:hAnsi="Arial" w:cs="Arial"/>
          <w:sz w:val="24"/>
          <w:szCs w:val="24"/>
          <w:lang w:val="en-US" w:eastAsia="pt-BR"/>
        </w:rPr>
      </w:pPr>
      <w:r w:rsidRPr="00BD6728">
        <w:rPr>
          <w:rFonts w:ascii="Arial" w:hAnsi="Arial" w:cs="Arial"/>
          <w:sz w:val="24"/>
          <w:szCs w:val="24"/>
          <w:lang w:val="en-US" w:eastAsia="pt-BR"/>
        </w:rPr>
        <w:t>A strong doctor-patient relationship is crucial to delivering quality healthcare.</w:t>
      </w:r>
    </w:p>
    <w:p w14:paraId="3606746C" w14:textId="30AD34F1" w:rsidR="005B61DA" w:rsidRPr="00C90129" w:rsidRDefault="005B61DA" w:rsidP="00BD6728">
      <w:pPr>
        <w:ind w:left="708"/>
        <w:jc w:val="both"/>
        <w:rPr>
          <w:rFonts w:ascii="Arial" w:hAnsi="Arial" w:cs="Arial"/>
          <w:sz w:val="24"/>
          <w:szCs w:val="24"/>
          <w:lang w:val="en-US" w:eastAsia="pt-BR"/>
        </w:rPr>
      </w:pPr>
      <w:r w:rsidRPr="005B61DA">
        <w:rPr>
          <w:rFonts w:ascii="Arial" w:hAnsi="Arial" w:cs="Arial"/>
          <w:sz w:val="24"/>
          <w:szCs w:val="24"/>
          <w:lang w:val="en-US" w:eastAsia="pt-BR"/>
        </w:rPr>
        <w:t xml:space="preserve">The PDRQ-9 is widely used to assess the quality of doctor-patient </w:t>
      </w:r>
      <w:r w:rsidRPr="00C90129">
        <w:rPr>
          <w:rFonts w:ascii="Arial" w:hAnsi="Arial" w:cs="Arial"/>
          <w:sz w:val="24"/>
          <w:szCs w:val="24"/>
          <w:lang w:val="en-US" w:eastAsia="pt-BR"/>
        </w:rPr>
        <w:t>relationship.</w:t>
      </w:r>
    </w:p>
    <w:p w14:paraId="6439385F" w14:textId="6922F077" w:rsidR="005B61DA" w:rsidRPr="00C90129" w:rsidRDefault="00A724F1" w:rsidP="00BD6728">
      <w:pPr>
        <w:ind w:left="708"/>
        <w:jc w:val="both"/>
        <w:rPr>
          <w:rFonts w:ascii="Arial" w:hAnsi="Arial" w:cs="Arial"/>
          <w:sz w:val="24"/>
          <w:szCs w:val="24"/>
          <w:lang w:val="en-US"/>
        </w:rPr>
      </w:pPr>
      <w:r w:rsidRPr="00C90129">
        <w:rPr>
          <w:rFonts w:ascii="Arial" w:hAnsi="Arial" w:cs="Arial"/>
          <w:sz w:val="24"/>
          <w:szCs w:val="24"/>
          <w:lang w:val="en-US" w:eastAsia="pt-BR"/>
        </w:rPr>
        <w:t>Whether actionable quality categories defined from the PDRQ-9 score could be used to guide feedback and improve patient care is a relevant topic for research.</w:t>
      </w:r>
    </w:p>
    <w:p w14:paraId="4F4C54E3" w14:textId="77777777" w:rsidR="005B61DA" w:rsidRPr="005B61DA" w:rsidRDefault="005B61DA" w:rsidP="00BD6728">
      <w:pPr>
        <w:ind w:left="708"/>
        <w:jc w:val="both"/>
        <w:rPr>
          <w:rFonts w:ascii="Arial" w:hAnsi="Arial" w:cs="Arial"/>
          <w:sz w:val="24"/>
          <w:szCs w:val="24"/>
          <w:lang w:val="en-US"/>
        </w:rPr>
      </w:pPr>
    </w:p>
    <w:p w14:paraId="21522690" w14:textId="5296D060" w:rsidR="0060536A" w:rsidRPr="00BD6728" w:rsidRDefault="001C4AE7" w:rsidP="00BD6728">
      <w:pPr>
        <w:spacing w:before="80" w:after="80" w:line="480" w:lineRule="auto"/>
        <w:ind w:firstLine="708"/>
        <w:jc w:val="both"/>
        <w:rPr>
          <w:rFonts w:ascii="Arial" w:hAnsi="Arial" w:cs="Arial"/>
          <w:b/>
          <w:bCs/>
          <w:sz w:val="24"/>
          <w:szCs w:val="24"/>
          <w:lang w:val="en-US"/>
        </w:rPr>
      </w:pPr>
      <w:r w:rsidRPr="00BD6728">
        <w:rPr>
          <w:rFonts w:ascii="Arial" w:hAnsi="Arial" w:cs="Arial"/>
          <w:b/>
          <w:bCs/>
          <w:sz w:val="24"/>
          <w:szCs w:val="24"/>
          <w:lang w:val="en-US"/>
        </w:rPr>
        <w:t>ABSTRACT</w:t>
      </w:r>
    </w:p>
    <w:p w14:paraId="70FD8A60" w14:textId="77777777" w:rsidR="00EB753F" w:rsidRDefault="00027662" w:rsidP="00034089">
      <w:pPr>
        <w:spacing w:before="80" w:after="80" w:line="480" w:lineRule="auto"/>
        <w:jc w:val="both"/>
        <w:rPr>
          <w:rFonts w:ascii="Arial" w:hAnsi="Arial" w:cs="Arial"/>
          <w:b/>
          <w:bCs/>
          <w:sz w:val="24"/>
          <w:szCs w:val="24"/>
          <w:lang w:val="en-US"/>
        </w:rPr>
      </w:pPr>
      <w:r w:rsidRPr="00027662">
        <w:rPr>
          <w:rFonts w:ascii="Arial" w:hAnsi="Arial" w:cs="Arial"/>
          <w:b/>
          <w:bCs/>
          <w:sz w:val="24"/>
          <w:szCs w:val="24"/>
          <w:lang w:val="en-US"/>
        </w:rPr>
        <w:t>Background</w:t>
      </w:r>
    </w:p>
    <w:p w14:paraId="54D6188A" w14:textId="77777777" w:rsidR="00EB753F" w:rsidRDefault="001C4AE7" w:rsidP="00034089">
      <w:pPr>
        <w:spacing w:before="80" w:after="80" w:line="480" w:lineRule="auto"/>
        <w:jc w:val="both"/>
        <w:rPr>
          <w:rFonts w:ascii="Arial" w:hAnsi="Arial" w:cs="Arial"/>
          <w:sz w:val="24"/>
          <w:szCs w:val="24"/>
          <w:lang w:val="en-US"/>
        </w:rPr>
      </w:pPr>
      <w:r w:rsidRPr="001C4AE7">
        <w:rPr>
          <w:rFonts w:ascii="Arial" w:hAnsi="Arial" w:cs="Arial"/>
          <w:sz w:val="24"/>
          <w:szCs w:val="24"/>
          <w:lang w:val="en-US"/>
        </w:rPr>
        <w:t xml:space="preserve">The quality of the doctor-patient relationship plays a crucial role in patients' experiences with healthcare services, positively influencing clinical outcomes and satisfaction with care. The Patient-Doctor Relationship Questionnaire (PDRQ-9) is widely used to assess this relationship. However, there are no quality categories that can be derived from the instrument's score to facilitate understanding and decision-making. </w:t>
      </w:r>
    </w:p>
    <w:p w14:paraId="261B4047" w14:textId="10C5B4A1" w:rsidR="00EB753F" w:rsidRPr="00EB753F" w:rsidRDefault="00EB753F" w:rsidP="00034089">
      <w:pPr>
        <w:spacing w:before="80" w:after="80" w:line="480" w:lineRule="auto"/>
        <w:jc w:val="both"/>
        <w:rPr>
          <w:rFonts w:ascii="Arial" w:hAnsi="Arial" w:cs="Arial"/>
          <w:b/>
          <w:bCs/>
          <w:sz w:val="24"/>
          <w:szCs w:val="24"/>
          <w:lang w:val="en-US"/>
        </w:rPr>
      </w:pPr>
      <w:r w:rsidRPr="00EB753F">
        <w:rPr>
          <w:rFonts w:ascii="Arial" w:hAnsi="Arial" w:cs="Arial"/>
          <w:b/>
          <w:bCs/>
          <w:sz w:val="24"/>
          <w:szCs w:val="24"/>
          <w:lang w:val="en-US"/>
        </w:rPr>
        <w:t>Objective</w:t>
      </w:r>
    </w:p>
    <w:p w14:paraId="50755740" w14:textId="4F45069B" w:rsidR="00027662" w:rsidRDefault="001C4AE7" w:rsidP="00034089">
      <w:pPr>
        <w:spacing w:before="80" w:after="80" w:line="480" w:lineRule="auto"/>
        <w:jc w:val="both"/>
        <w:rPr>
          <w:rFonts w:ascii="Arial" w:hAnsi="Arial" w:cs="Arial"/>
          <w:sz w:val="24"/>
          <w:szCs w:val="24"/>
          <w:lang w:val="en-US"/>
        </w:rPr>
      </w:pPr>
      <w:r w:rsidRPr="001C4AE7">
        <w:rPr>
          <w:rFonts w:ascii="Arial" w:hAnsi="Arial" w:cs="Arial"/>
          <w:sz w:val="24"/>
          <w:szCs w:val="24"/>
          <w:lang w:val="en-US"/>
        </w:rPr>
        <w:t xml:space="preserve">This study aims to establish categories </w:t>
      </w:r>
      <w:r w:rsidR="00161289">
        <w:rPr>
          <w:rFonts w:ascii="Arial" w:hAnsi="Arial" w:cs="Arial"/>
          <w:sz w:val="24"/>
          <w:szCs w:val="24"/>
          <w:lang w:val="en-US"/>
        </w:rPr>
        <w:t xml:space="preserve">of the </w:t>
      </w:r>
      <w:r w:rsidR="00161289" w:rsidRPr="001C4AE7">
        <w:rPr>
          <w:rFonts w:ascii="Arial" w:hAnsi="Arial" w:cs="Arial"/>
          <w:sz w:val="24"/>
          <w:szCs w:val="24"/>
          <w:lang w:val="en-US"/>
        </w:rPr>
        <w:t xml:space="preserve">quality </w:t>
      </w:r>
      <w:r w:rsidR="00161289">
        <w:rPr>
          <w:rFonts w:ascii="Arial" w:hAnsi="Arial" w:cs="Arial"/>
          <w:sz w:val="24"/>
          <w:szCs w:val="24"/>
          <w:lang w:val="en-US"/>
        </w:rPr>
        <w:t xml:space="preserve">of the relationship </w:t>
      </w:r>
      <w:r w:rsidRPr="001C4AE7">
        <w:rPr>
          <w:rFonts w:ascii="Arial" w:hAnsi="Arial" w:cs="Arial"/>
          <w:sz w:val="24"/>
          <w:szCs w:val="24"/>
          <w:lang w:val="en-US"/>
        </w:rPr>
        <w:t xml:space="preserve">based on the PDRQ-9 score. </w:t>
      </w:r>
    </w:p>
    <w:p w14:paraId="0DB5F548" w14:textId="77777777" w:rsidR="00EB753F" w:rsidRDefault="00027662" w:rsidP="00034089">
      <w:pPr>
        <w:spacing w:before="80" w:after="80" w:line="480" w:lineRule="auto"/>
        <w:jc w:val="both"/>
        <w:rPr>
          <w:rFonts w:ascii="Arial" w:hAnsi="Arial" w:cs="Arial"/>
          <w:b/>
          <w:bCs/>
          <w:sz w:val="24"/>
          <w:szCs w:val="24"/>
          <w:lang w:val="en-US"/>
        </w:rPr>
      </w:pPr>
      <w:r w:rsidRPr="00027662">
        <w:rPr>
          <w:rFonts w:ascii="Arial" w:hAnsi="Arial" w:cs="Arial"/>
          <w:b/>
          <w:bCs/>
          <w:sz w:val="24"/>
          <w:szCs w:val="24"/>
          <w:lang w:val="en-US"/>
        </w:rPr>
        <w:t>Methods</w:t>
      </w:r>
    </w:p>
    <w:p w14:paraId="2E9478D4" w14:textId="7C6FEC07" w:rsidR="005B61DA" w:rsidRDefault="001C4AE7" w:rsidP="00034089">
      <w:pPr>
        <w:spacing w:before="80" w:after="80" w:line="480" w:lineRule="auto"/>
        <w:jc w:val="both"/>
        <w:rPr>
          <w:rFonts w:ascii="Arial" w:hAnsi="Arial" w:cs="Arial"/>
          <w:sz w:val="24"/>
          <w:szCs w:val="24"/>
          <w:lang w:val="en-US"/>
        </w:rPr>
      </w:pPr>
      <w:r w:rsidRPr="001C4AE7">
        <w:rPr>
          <w:rFonts w:ascii="Arial" w:hAnsi="Arial" w:cs="Arial"/>
          <w:sz w:val="24"/>
          <w:szCs w:val="24"/>
          <w:lang w:val="en-US"/>
        </w:rPr>
        <w:t xml:space="preserve">A latent class analysis was conducted using interviews with 6,160 users of </w:t>
      </w:r>
      <w:r w:rsidR="00027662">
        <w:rPr>
          <w:rFonts w:ascii="Arial" w:hAnsi="Arial" w:cs="Arial"/>
          <w:sz w:val="24"/>
          <w:szCs w:val="24"/>
          <w:lang w:val="en-US"/>
        </w:rPr>
        <w:t>Primary Health Care Units</w:t>
      </w:r>
      <w:r w:rsidRPr="001C4AE7">
        <w:rPr>
          <w:rFonts w:ascii="Arial" w:hAnsi="Arial" w:cs="Arial"/>
          <w:sz w:val="24"/>
          <w:szCs w:val="24"/>
          <w:lang w:val="en-US"/>
        </w:rPr>
        <w:t xml:space="preserve"> throughout Brazil to define different homogeneous response profiles. The Youden index was used to determine the cut point between classes. </w:t>
      </w:r>
    </w:p>
    <w:p w14:paraId="47323A22" w14:textId="77777777" w:rsidR="00EB753F" w:rsidRDefault="00027662" w:rsidP="00034089">
      <w:pPr>
        <w:spacing w:before="80" w:after="80" w:line="480" w:lineRule="auto"/>
        <w:jc w:val="both"/>
        <w:rPr>
          <w:rFonts w:ascii="Arial" w:hAnsi="Arial" w:cs="Arial"/>
          <w:b/>
          <w:bCs/>
          <w:sz w:val="24"/>
          <w:szCs w:val="24"/>
          <w:lang w:val="en-US"/>
        </w:rPr>
      </w:pPr>
      <w:r w:rsidRPr="00027662">
        <w:rPr>
          <w:rFonts w:ascii="Arial" w:hAnsi="Arial" w:cs="Arial"/>
          <w:b/>
          <w:bCs/>
          <w:sz w:val="24"/>
          <w:szCs w:val="24"/>
          <w:lang w:val="en-US"/>
        </w:rPr>
        <w:t>Results</w:t>
      </w:r>
    </w:p>
    <w:p w14:paraId="5A0AFF2E" w14:textId="5BB21DA8" w:rsidR="009F69C7" w:rsidRDefault="001C4AE7" w:rsidP="00034089">
      <w:pPr>
        <w:spacing w:before="80" w:after="80" w:line="480" w:lineRule="auto"/>
        <w:jc w:val="both"/>
        <w:rPr>
          <w:rFonts w:ascii="Arial" w:hAnsi="Arial" w:cs="Arial"/>
          <w:sz w:val="24"/>
          <w:szCs w:val="24"/>
          <w:lang w:val="en-US"/>
        </w:rPr>
      </w:pPr>
      <w:r w:rsidRPr="001C4AE7">
        <w:rPr>
          <w:rFonts w:ascii="Arial" w:hAnsi="Arial" w:cs="Arial"/>
          <w:sz w:val="24"/>
          <w:szCs w:val="24"/>
          <w:lang w:val="en-US"/>
        </w:rPr>
        <w:lastRenderedPageBreak/>
        <w:t xml:space="preserve">Latent class analysis identified the presence of two response profiles, one associated with a high evaluation of the quality of the doctor-patient relationship and another associated with a moderate evaluation. The cut point between classes, established through the Youden index, was 3.5 (on a possible score range of 1 to 5) or 31 (on a possible score range of 9 to 45). The cut point demonstrated high accuracy (0.94), sensitivity (0.96), and specificity (0.98). </w:t>
      </w:r>
    </w:p>
    <w:p w14:paraId="78B7D341" w14:textId="0C5ADF74" w:rsidR="00EB753F" w:rsidRPr="00C90129" w:rsidRDefault="00027662" w:rsidP="00034089">
      <w:pPr>
        <w:spacing w:before="80" w:after="80" w:line="480" w:lineRule="auto"/>
        <w:jc w:val="both"/>
        <w:rPr>
          <w:rFonts w:ascii="Arial" w:hAnsi="Arial" w:cs="Arial"/>
          <w:b/>
          <w:bCs/>
          <w:sz w:val="24"/>
          <w:szCs w:val="24"/>
          <w:lang w:val="en-US"/>
        </w:rPr>
      </w:pPr>
      <w:r w:rsidRPr="00C90129">
        <w:rPr>
          <w:rFonts w:ascii="Arial" w:hAnsi="Arial" w:cs="Arial"/>
          <w:b/>
          <w:bCs/>
          <w:sz w:val="24"/>
          <w:szCs w:val="24"/>
          <w:lang w:val="en-US"/>
        </w:rPr>
        <w:t>Conclusion</w:t>
      </w:r>
      <w:r w:rsidR="00EB753F" w:rsidRPr="00C90129">
        <w:rPr>
          <w:rFonts w:ascii="Arial" w:hAnsi="Arial" w:cs="Arial"/>
          <w:b/>
          <w:bCs/>
          <w:sz w:val="24"/>
          <w:szCs w:val="24"/>
          <w:lang w:val="en-US"/>
        </w:rPr>
        <w:t>s</w:t>
      </w:r>
    </w:p>
    <w:p w14:paraId="1BB20EE2" w14:textId="59A1A67B" w:rsidR="00D32DBB" w:rsidRPr="00C90129" w:rsidRDefault="009D743B" w:rsidP="00034089">
      <w:pPr>
        <w:spacing w:before="80" w:after="80" w:line="480" w:lineRule="auto"/>
        <w:jc w:val="both"/>
        <w:rPr>
          <w:rFonts w:ascii="Arial" w:hAnsi="Arial" w:cs="Arial"/>
          <w:sz w:val="24"/>
          <w:szCs w:val="24"/>
          <w:lang w:val="en-US"/>
        </w:rPr>
      </w:pPr>
      <w:r w:rsidRPr="00C90129">
        <w:rPr>
          <w:rFonts w:ascii="Arial" w:hAnsi="Arial" w:cs="Arial"/>
          <w:sz w:val="24"/>
          <w:szCs w:val="24"/>
          <w:lang w:val="en-US"/>
        </w:rPr>
        <w:t xml:space="preserve">The categorization proposed in this study enhances the interpretability of PDRQ-9 results, providing a practical framework for assessing the quality of the doctor-patient relationship. By establishing actionable quality categories, this tool could support targeted interventions, such as performance feedback and training, aimed at fostering empathy, communication, and trust in healthcare settings. </w:t>
      </w:r>
    </w:p>
    <w:p w14:paraId="2EEF817E" w14:textId="77777777" w:rsidR="009D743B" w:rsidRPr="009D743B" w:rsidRDefault="009D743B" w:rsidP="00034089">
      <w:pPr>
        <w:spacing w:before="80" w:after="80" w:line="480" w:lineRule="auto"/>
        <w:jc w:val="both"/>
        <w:rPr>
          <w:rFonts w:ascii="Arial" w:hAnsi="Arial" w:cs="Arial"/>
          <w:sz w:val="24"/>
          <w:szCs w:val="24"/>
          <w:lang w:val="en-US"/>
        </w:rPr>
      </w:pPr>
    </w:p>
    <w:p w14:paraId="2DB3DACD" w14:textId="1FFCFCD6" w:rsidR="001C4AE7" w:rsidRPr="00027662" w:rsidRDefault="001C4AE7" w:rsidP="00BD6728">
      <w:pPr>
        <w:spacing w:before="80" w:after="80" w:line="480" w:lineRule="auto"/>
        <w:ind w:firstLine="708"/>
        <w:jc w:val="both"/>
        <w:rPr>
          <w:rFonts w:ascii="Arial" w:hAnsi="Arial" w:cs="Arial"/>
          <w:b/>
          <w:bCs/>
          <w:sz w:val="24"/>
          <w:szCs w:val="24"/>
          <w:lang w:val="en-US"/>
        </w:rPr>
      </w:pPr>
      <w:r w:rsidRPr="00027662">
        <w:rPr>
          <w:rFonts w:ascii="Arial" w:hAnsi="Arial" w:cs="Arial"/>
          <w:b/>
          <w:bCs/>
          <w:sz w:val="24"/>
          <w:szCs w:val="24"/>
          <w:lang w:val="en-US"/>
        </w:rPr>
        <w:t>KEYWORDS</w:t>
      </w:r>
    </w:p>
    <w:p w14:paraId="61E933E1" w14:textId="3DB0A2F2" w:rsidR="00027662" w:rsidRDefault="001C4AE7" w:rsidP="00034089">
      <w:pPr>
        <w:spacing w:before="80" w:after="80" w:line="480" w:lineRule="auto"/>
        <w:jc w:val="both"/>
        <w:rPr>
          <w:rFonts w:ascii="Arial" w:hAnsi="Arial" w:cs="Arial"/>
          <w:bCs/>
          <w:color w:val="212529"/>
          <w:sz w:val="24"/>
          <w:szCs w:val="24"/>
          <w:shd w:val="clear" w:color="auto" w:fill="FFFFFF"/>
          <w:lang w:val="en-US"/>
        </w:rPr>
      </w:pPr>
      <w:r w:rsidRPr="001C4AE7">
        <w:rPr>
          <w:rFonts w:ascii="Arial" w:hAnsi="Arial" w:cs="Arial"/>
          <w:bCs/>
          <w:color w:val="212529"/>
          <w:sz w:val="24"/>
          <w:szCs w:val="24"/>
          <w:shd w:val="clear" w:color="auto" w:fill="FFFFFF"/>
          <w:lang w:val="en-US"/>
        </w:rPr>
        <w:t xml:space="preserve">Physician-Patient Relations; </w:t>
      </w:r>
      <w:r w:rsidRPr="001C4AE7">
        <w:rPr>
          <w:rFonts w:ascii="Arial" w:hAnsi="Arial" w:cs="Arial"/>
          <w:bCs/>
          <w:color w:val="212529"/>
          <w:sz w:val="24"/>
          <w:szCs w:val="24"/>
          <w:lang w:val="en-US"/>
        </w:rPr>
        <w:t xml:space="preserve">Psychometrics; </w:t>
      </w:r>
      <w:r w:rsidRPr="001C4AE7">
        <w:rPr>
          <w:rFonts w:ascii="Arial" w:hAnsi="Arial" w:cs="Arial"/>
          <w:bCs/>
          <w:color w:val="212529"/>
          <w:sz w:val="24"/>
          <w:szCs w:val="24"/>
          <w:shd w:val="clear" w:color="auto" w:fill="FFFFFF"/>
          <w:lang w:val="en-US"/>
        </w:rPr>
        <w:t>Quality Indicators, Health Care; Process Assessment, Health Care.</w:t>
      </w:r>
    </w:p>
    <w:p w14:paraId="79C9AD9A" w14:textId="77777777" w:rsidR="00034089" w:rsidRDefault="00034089" w:rsidP="00034089">
      <w:pPr>
        <w:spacing w:before="80" w:after="80" w:line="480" w:lineRule="auto"/>
        <w:jc w:val="both"/>
        <w:rPr>
          <w:rFonts w:ascii="Arial" w:hAnsi="Arial" w:cs="Arial"/>
          <w:bCs/>
          <w:color w:val="212529"/>
          <w:sz w:val="24"/>
          <w:szCs w:val="24"/>
          <w:shd w:val="clear" w:color="auto" w:fill="FFFFFF"/>
          <w:lang w:val="en-US"/>
        </w:rPr>
      </w:pPr>
    </w:p>
    <w:p w14:paraId="5FA92574" w14:textId="41E9A3BC" w:rsidR="0091523A" w:rsidRPr="001536CF" w:rsidRDefault="00027662" w:rsidP="00DA5789">
      <w:pPr>
        <w:spacing w:before="80" w:after="80" w:line="480" w:lineRule="auto"/>
        <w:ind w:firstLine="708"/>
        <w:jc w:val="both"/>
        <w:rPr>
          <w:rFonts w:ascii="Arial" w:hAnsi="Arial" w:cs="Arial"/>
          <w:b/>
          <w:color w:val="212529"/>
          <w:sz w:val="24"/>
          <w:szCs w:val="24"/>
          <w:shd w:val="clear" w:color="auto" w:fill="FFFFFF"/>
          <w:lang w:val="en-US"/>
        </w:rPr>
      </w:pPr>
      <w:r w:rsidRPr="0091523A">
        <w:rPr>
          <w:rFonts w:ascii="Arial" w:hAnsi="Arial" w:cs="Arial"/>
          <w:b/>
          <w:color w:val="212529"/>
          <w:sz w:val="24"/>
          <w:szCs w:val="24"/>
          <w:shd w:val="clear" w:color="auto" w:fill="FFFFFF"/>
          <w:lang w:val="en-US"/>
        </w:rPr>
        <w:t>BACKGROUND</w:t>
      </w:r>
    </w:p>
    <w:p w14:paraId="05A4CF08" w14:textId="18F1B990" w:rsidR="0091523A" w:rsidRPr="0091523A" w:rsidRDefault="0091523A"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1523A">
        <w:rPr>
          <w:rStyle w:val="Zwaar"/>
          <w:rFonts w:ascii="Arial" w:hAnsi="Arial" w:cs="Arial"/>
          <w:b w:val="0"/>
          <w:bCs w:val="0"/>
          <w:color w:val="1F1F1F"/>
          <w:lang w:val="en-US"/>
        </w:rPr>
        <w:t xml:space="preserve">The </w:t>
      </w:r>
      <w:r>
        <w:rPr>
          <w:rStyle w:val="Zwaar"/>
          <w:rFonts w:ascii="Arial" w:hAnsi="Arial" w:cs="Arial"/>
          <w:b w:val="0"/>
          <w:bCs w:val="0"/>
          <w:color w:val="1F1F1F"/>
          <w:lang w:val="en-US"/>
        </w:rPr>
        <w:t>doctor-patient</w:t>
      </w:r>
      <w:r w:rsidRPr="0091523A">
        <w:rPr>
          <w:rStyle w:val="Zwaar"/>
          <w:rFonts w:ascii="Arial" w:hAnsi="Arial" w:cs="Arial"/>
          <w:b w:val="0"/>
          <w:bCs w:val="0"/>
          <w:color w:val="1F1F1F"/>
          <w:lang w:val="en-US"/>
        </w:rPr>
        <w:t xml:space="preserve"> relationship is one of the main elements responsible for the patient's experience in healthcare services. </w:t>
      </w:r>
      <w:r>
        <w:rPr>
          <w:rStyle w:val="Zwaar"/>
          <w:rFonts w:ascii="Arial" w:hAnsi="Arial" w:cs="Arial"/>
          <w:b w:val="0"/>
          <w:bCs w:val="0"/>
          <w:color w:val="1F1F1F"/>
          <w:lang w:val="en-US"/>
        </w:rPr>
        <w:t>It</w:t>
      </w:r>
      <w:r w:rsidRPr="0091523A">
        <w:rPr>
          <w:rStyle w:val="Zwaar"/>
          <w:rFonts w:ascii="Arial" w:hAnsi="Arial" w:cs="Arial"/>
          <w:b w:val="0"/>
          <w:bCs w:val="0"/>
          <w:color w:val="1F1F1F"/>
          <w:lang w:val="en-US"/>
        </w:rPr>
        <w:t xml:space="preserve"> manifests itself through attributes such as good communication, empathy, trust, and longitudinality</w:t>
      </w:r>
      <w:r w:rsidRPr="0091523A">
        <w:rPr>
          <w:rStyle w:val="Zwaar"/>
          <w:rFonts w:ascii="Arial" w:hAnsi="Arial" w:cs="Arial"/>
          <w:b w:val="0"/>
          <w:bCs w:val="0"/>
          <w:color w:val="1F1F1F"/>
          <w:vertAlign w:val="superscript"/>
          <w:lang w:val="en-US"/>
        </w:rPr>
        <w:t>1,2</w:t>
      </w:r>
      <w:r w:rsidR="00F13AEC">
        <w:rPr>
          <w:rFonts w:ascii="Arial" w:hAnsi="Arial" w:cs="Arial"/>
          <w:color w:val="1F1F1F"/>
          <w:lang w:val="en-US"/>
        </w:rPr>
        <w:t xml:space="preserve">. </w:t>
      </w:r>
      <w:r w:rsidRPr="0091523A">
        <w:rPr>
          <w:rStyle w:val="Zwaar"/>
          <w:rFonts w:ascii="Arial" w:hAnsi="Arial" w:cs="Arial"/>
          <w:b w:val="0"/>
          <w:bCs w:val="0"/>
          <w:color w:val="1F1F1F"/>
          <w:lang w:val="en-US"/>
        </w:rPr>
        <w:t xml:space="preserve">A good </w:t>
      </w:r>
      <w:r>
        <w:rPr>
          <w:rStyle w:val="Zwaar"/>
          <w:rFonts w:ascii="Arial" w:hAnsi="Arial" w:cs="Arial"/>
          <w:b w:val="0"/>
          <w:bCs w:val="0"/>
          <w:color w:val="1F1F1F"/>
          <w:lang w:val="en-US"/>
        </w:rPr>
        <w:t>doctor-patient</w:t>
      </w:r>
      <w:r w:rsidRPr="0091523A">
        <w:rPr>
          <w:rStyle w:val="Zwaar"/>
          <w:rFonts w:ascii="Arial" w:hAnsi="Arial" w:cs="Arial"/>
          <w:b w:val="0"/>
          <w:bCs w:val="0"/>
          <w:color w:val="1F1F1F"/>
          <w:lang w:val="en-US"/>
        </w:rPr>
        <w:t xml:space="preserve"> relationship is associated with a variety of positive effects. Better outcomes in the care of chronic diseases and better self-care can be observed</w:t>
      </w:r>
      <w:r w:rsidRPr="0091523A">
        <w:rPr>
          <w:rStyle w:val="Zwaar"/>
          <w:rFonts w:ascii="Arial" w:hAnsi="Arial" w:cs="Arial"/>
          <w:b w:val="0"/>
          <w:bCs w:val="0"/>
          <w:color w:val="1F1F1F"/>
          <w:vertAlign w:val="superscript"/>
          <w:lang w:val="en-US"/>
        </w:rPr>
        <w:t>3,4</w:t>
      </w:r>
      <w:r w:rsidR="00F13AEC">
        <w:rPr>
          <w:rStyle w:val="Zwaar"/>
          <w:rFonts w:ascii="Arial" w:hAnsi="Arial" w:cs="Arial"/>
          <w:b w:val="0"/>
          <w:bCs w:val="0"/>
          <w:color w:val="1F1F1F"/>
          <w:lang w:val="en-US"/>
        </w:rPr>
        <w:t xml:space="preserve">. </w:t>
      </w:r>
      <w:r w:rsidRPr="0091523A">
        <w:rPr>
          <w:rStyle w:val="Zwaar"/>
          <w:rFonts w:ascii="Arial" w:hAnsi="Arial" w:cs="Arial"/>
          <w:b w:val="0"/>
          <w:bCs w:val="0"/>
          <w:color w:val="1F1F1F"/>
          <w:lang w:val="en-US"/>
        </w:rPr>
        <w:t xml:space="preserve">In addition to better outcomes, patients are also more satisfied with </w:t>
      </w:r>
      <w:r w:rsidRPr="0091523A">
        <w:rPr>
          <w:rStyle w:val="Zwaar"/>
          <w:rFonts w:ascii="Arial" w:hAnsi="Arial" w:cs="Arial"/>
          <w:b w:val="0"/>
          <w:bCs w:val="0"/>
          <w:color w:val="1F1F1F"/>
          <w:lang w:val="en-US"/>
        </w:rPr>
        <w:lastRenderedPageBreak/>
        <w:t>the treatment they receive</w:t>
      </w:r>
      <w:r w:rsidRPr="0091523A">
        <w:rPr>
          <w:rStyle w:val="Zwaar"/>
          <w:rFonts w:ascii="Arial" w:hAnsi="Arial" w:cs="Arial"/>
          <w:b w:val="0"/>
          <w:bCs w:val="0"/>
          <w:color w:val="1F1F1F"/>
          <w:vertAlign w:val="superscript"/>
          <w:lang w:val="en-US"/>
        </w:rPr>
        <w:t>5</w:t>
      </w:r>
      <w:r w:rsidR="00F13AEC">
        <w:rPr>
          <w:rStyle w:val="Zwaar"/>
          <w:rFonts w:ascii="Arial" w:hAnsi="Arial" w:cs="Arial"/>
          <w:b w:val="0"/>
          <w:bCs w:val="0"/>
          <w:color w:val="1F1F1F"/>
          <w:lang w:val="en-US"/>
        </w:rPr>
        <w:t xml:space="preserve">. </w:t>
      </w:r>
      <w:r w:rsidRPr="0091523A">
        <w:rPr>
          <w:rStyle w:val="Zwaar"/>
          <w:rFonts w:ascii="Arial" w:hAnsi="Arial" w:cs="Arial"/>
          <w:b w:val="0"/>
          <w:bCs w:val="0"/>
          <w:color w:val="1F1F1F"/>
          <w:lang w:val="en-US"/>
        </w:rPr>
        <w:t>Behind this is the greater adherence to treatments and medical recommendations, catalyzed by a good relationship</w:t>
      </w:r>
      <w:r w:rsidRPr="0091523A">
        <w:rPr>
          <w:rStyle w:val="Zwaar"/>
          <w:rFonts w:ascii="Arial" w:hAnsi="Arial" w:cs="Arial"/>
          <w:b w:val="0"/>
          <w:bCs w:val="0"/>
          <w:color w:val="1F1F1F"/>
          <w:vertAlign w:val="superscript"/>
          <w:lang w:val="en-US"/>
        </w:rPr>
        <w:t>6</w:t>
      </w:r>
      <w:r w:rsidR="00F13AEC">
        <w:rPr>
          <w:rStyle w:val="Zwaar"/>
          <w:rFonts w:ascii="Arial" w:hAnsi="Arial" w:cs="Arial"/>
          <w:b w:val="0"/>
          <w:bCs w:val="0"/>
          <w:color w:val="1F1F1F"/>
          <w:lang w:val="en-US"/>
        </w:rPr>
        <w:t>.</w:t>
      </w:r>
    </w:p>
    <w:p w14:paraId="1EA72632" w14:textId="6E2012AA" w:rsidR="0091523A" w:rsidRPr="0091523A" w:rsidRDefault="0091523A"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1523A">
        <w:rPr>
          <w:rStyle w:val="Zwaar"/>
          <w:rFonts w:ascii="Arial" w:hAnsi="Arial" w:cs="Arial"/>
          <w:b w:val="0"/>
          <w:bCs w:val="0"/>
          <w:color w:val="1F1F1F"/>
          <w:lang w:val="en-US"/>
        </w:rPr>
        <w:t xml:space="preserve">As a result, the </w:t>
      </w:r>
      <w:r>
        <w:rPr>
          <w:rStyle w:val="Zwaar"/>
          <w:rFonts w:ascii="Arial" w:hAnsi="Arial" w:cs="Arial"/>
          <w:b w:val="0"/>
          <w:bCs w:val="0"/>
          <w:color w:val="1F1F1F"/>
          <w:lang w:val="en-US"/>
        </w:rPr>
        <w:t>doctor-patient</w:t>
      </w:r>
      <w:r w:rsidRPr="0091523A">
        <w:rPr>
          <w:rStyle w:val="Zwaar"/>
          <w:rFonts w:ascii="Arial" w:hAnsi="Arial" w:cs="Arial"/>
          <w:b w:val="0"/>
          <w:bCs w:val="0"/>
          <w:color w:val="1F1F1F"/>
          <w:lang w:val="en-US"/>
        </w:rPr>
        <w:t xml:space="preserve"> relationship is placed as a central component in established quality paradigms. Whether in a macro perspective of healthcare systems, such as the Quadruple Aim, influencing the experience of care, or in the micro management of care, such as the p</w:t>
      </w:r>
      <w:r>
        <w:rPr>
          <w:rStyle w:val="Zwaar"/>
          <w:rFonts w:ascii="Arial" w:hAnsi="Arial" w:cs="Arial"/>
          <w:b w:val="0"/>
          <w:bCs w:val="0"/>
          <w:color w:val="1F1F1F"/>
          <w:lang w:val="en-US"/>
        </w:rPr>
        <w:t>atient</w:t>
      </w:r>
      <w:r w:rsidRPr="0091523A">
        <w:rPr>
          <w:rStyle w:val="Zwaar"/>
          <w:rFonts w:ascii="Arial" w:hAnsi="Arial" w:cs="Arial"/>
          <w:b w:val="0"/>
          <w:bCs w:val="0"/>
          <w:color w:val="1F1F1F"/>
          <w:lang w:val="en-US"/>
        </w:rPr>
        <w:t>-centered clinical method, where it is the catalyst for quality. In the context of Primary Health Care (PHC), it is the relationship of mutual trust that is established over time</w:t>
      </w:r>
      <w:r w:rsidRPr="0091523A">
        <w:rPr>
          <w:rStyle w:val="Zwaar"/>
          <w:rFonts w:ascii="Arial" w:hAnsi="Arial" w:cs="Arial"/>
          <w:b w:val="0"/>
          <w:bCs w:val="0"/>
          <w:color w:val="1F1F1F"/>
          <w:vertAlign w:val="superscript"/>
          <w:lang w:val="en-US"/>
        </w:rPr>
        <w:t>7–9</w:t>
      </w:r>
      <w:r w:rsidR="00F13AEC">
        <w:rPr>
          <w:rStyle w:val="Zwaar"/>
          <w:rFonts w:ascii="Arial" w:hAnsi="Arial" w:cs="Arial"/>
          <w:b w:val="0"/>
          <w:bCs w:val="0"/>
          <w:color w:val="1F1F1F"/>
          <w:lang w:val="en-US"/>
        </w:rPr>
        <w:t>.</w:t>
      </w:r>
    </w:p>
    <w:p w14:paraId="47EB901F" w14:textId="22AFEEF7" w:rsidR="0091523A" w:rsidRPr="0091523A" w:rsidRDefault="0091523A"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1523A">
        <w:rPr>
          <w:rStyle w:val="Zwaar"/>
          <w:rFonts w:ascii="Arial" w:hAnsi="Arial" w:cs="Arial"/>
          <w:b w:val="0"/>
          <w:bCs w:val="0"/>
          <w:color w:val="1F1F1F"/>
          <w:lang w:val="en-US"/>
        </w:rPr>
        <w:t xml:space="preserve">In order to assess the quality of the </w:t>
      </w:r>
      <w:r>
        <w:rPr>
          <w:rStyle w:val="Zwaar"/>
          <w:rFonts w:ascii="Arial" w:hAnsi="Arial" w:cs="Arial"/>
          <w:b w:val="0"/>
          <w:bCs w:val="0"/>
          <w:color w:val="1F1F1F"/>
          <w:lang w:val="en-US"/>
        </w:rPr>
        <w:t>doctor-patient</w:t>
      </w:r>
      <w:r w:rsidRPr="0091523A">
        <w:rPr>
          <w:rStyle w:val="Zwaar"/>
          <w:rFonts w:ascii="Arial" w:hAnsi="Arial" w:cs="Arial"/>
          <w:b w:val="0"/>
          <w:bCs w:val="0"/>
          <w:color w:val="1F1F1F"/>
          <w:lang w:val="en-US"/>
        </w:rPr>
        <w:t xml:space="preserve"> relationship, psychometric instruments have been commonly used, with particular emphasis on the patient-doctor relationship questionnaire (PDRQ-9), given its practicality and good psychometric parameters</w:t>
      </w:r>
      <w:r w:rsidRPr="0091523A">
        <w:rPr>
          <w:rStyle w:val="Zwaar"/>
          <w:rFonts w:ascii="Arial" w:hAnsi="Arial" w:cs="Arial"/>
          <w:b w:val="0"/>
          <w:bCs w:val="0"/>
          <w:color w:val="1F1F1F"/>
          <w:vertAlign w:val="superscript"/>
          <w:lang w:val="en-US"/>
        </w:rPr>
        <w:t>1</w:t>
      </w:r>
      <w:r w:rsidR="00F13AEC">
        <w:rPr>
          <w:rFonts w:ascii="Arial" w:hAnsi="Arial" w:cs="Arial"/>
          <w:color w:val="1F1F1F"/>
          <w:lang w:val="en-US"/>
        </w:rPr>
        <w:t xml:space="preserve">. </w:t>
      </w:r>
      <w:r w:rsidRPr="0091523A">
        <w:rPr>
          <w:rStyle w:val="Zwaar"/>
          <w:rFonts w:ascii="Arial" w:hAnsi="Arial" w:cs="Arial"/>
          <w:b w:val="0"/>
          <w:bCs w:val="0"/>
          <w:color w:val="1F1F1F"/>
          <w:lang w:val="en-US"/>
        </w:rPr>
        <w:t xml:space="preserve">The PDRQ-9 is an instrument that assesses the </w:t>
      </w:r>
      <w:r>
        <w:rPr>
          <w:rStyle w:val="Zwaar"/>
          <w:rFonts w:ascii="Arial" w:hAnsi="Arial" w:cs="Arial"/>
          <w:b w:val="0"/>
          <w:bCs w:val="0"/>
          <w:color w:val="1F1F1F"/>
          <w:lang w:val="en-US"/>
        </w:rPr>
        <w:t>doctor-patient</w:t>
      </w:r>
      <w:r w:rsidRPr="0091523A">
        <w:rPr>
          <w:rStyle w:val="Zwaar"/>
          <w:rFonts w:ascii="Arial" w:hAnsi="Arial" w:cs="Arial"/>
          <w:b w:val="0"/>
          <w:bCs w:val="0"/>
          <w:color w:val="1F1F1F"/>
          <w:lang w:val="en-US"/>
        </w:rPr>
        <w:t xml:space="preserve"> relationship from the patient's perspective, focusing on the perception of the physician's </w:t>
      </w:r>
      <w:r w:rsidR="0068238F" w:rsidRPr="0068238F">
        <w:rPr>
          <w:rStyle w:val="Zwaar"/>
          <w:rFonts w:ascii="Arial" w:hAnsi="Arial" w:cs="Arial"/>
          <w:b w:val="0"/>
          <w:bCs w:val="0"/>
          <w:color w:val="1F1F1F"/>
          <w:lang w:val="en-US"/>
        </w:rPr>
        <w:t xml:space="preserve">helping attitude </w:t>
      </w:r>
      <w:r w:rsidRPr="0091523A">
        <w:rPr>
          <w:rStyle w:val="Zwaar"/>
          <w:rFonts w:ascii="Arial" w:hAnsi="Arial" w:cs="Arial"/>
          <w:b w:val="0"/>
          <w:bCs w:val="0"/>
          <w:color w:val="1F1F1F"/>
          <w:lang w:val="en-US"/>
        </w:rPr>
        <w:t>and empathy</w:t>
      </w:r>
      <w:r w:rsidRPr="0068238F">
        <w:rPr>
          <w:rStyle w:val="Zwaar"/>
          <w:rFonts w:ascii="Arial" w:hAnsi="Arial" w:cs="Arial"/>
          <w:b w:val="0"/>
          <w:bCs w:val="0"/>
          <w:color w:val="1F1F1F"/>
          <w:vertAlign w:val="superscript"/>
          <w:lang w:val="en-US"/>
        </w:rPr>
        <w:t>10</w:t>
      </w:r>
      <w:r w:rsidR="00F13AEC">
        <w:rPr>
          <w:rStyle w:val="Zwaar"/>
          <w:rFonts w:ascii="Arial" w:hAnsi="Arial" w:cs="Arial"/>
          <w:b w:val="0"/>
          <w:bCs w:val="0"/>
          <w:color w:val="1F1F1F"/>
          <w:lang w:val="en-US"/>
        </w:rPr>
        <w:t xml:space="preserve">. </w:t>
      </w:r>
      <w:r w:rsidRPr="0091523A">
        <w:rPr>
          <w:rStyle w:val="Zwaar"/>
          <w:rFonts w:ascii="Arial" w:hAnsi="Arial" w:cs="Arial"/>
          <w:b w:val="0"/>
          <w:bCs w:val="0"/>
          <w:color w:val="1F1F1F"/>
          <w:lang w:val="en-US"/>
        </w:rPr>
        <w:t xml:space="preserve">The items of the instrument are statements related to the presence of attributes of the </w:t>
      </w:r>
      <w:r w:rsidR="0068238F">
        <w:rPr>
          <w:rStyle w:val="Zwaar"/>
          <w:rFonts w:ascii="Arial" w:hAnsi="Arial" w:cs="Arial"/>
          <w:b w:val="0"/>
          <w:bCs w:val="0"/>
          <w:color w:val="1F1F1F"/>
          <w:lang w:val="en-US"/>
        </w:rPr>
        <w:t xml:space="preserve">doctor-patient </w:t>
      </w:r>
      <w:r w:rsidRPr="0091523A">
        <w:rPr>
          <w:rStyle w:val="Zwaar"/>
          <w:rFonts w:ascii="Arial" w:hAnsi="Arial" w:cs="Arial"/>
          <w:b w:val="0"/>
          <w:bCs w:val="0"/>
          <w:color w:val="1F1F1F"/>
          <w:lang w:val="en-US"/>
        </w:rPr>
        <w:t xml:space="preserve">relationship (help, time, trust, understanding, dedication, agreement, availability, contentment, and accessibility), on which the patient must express their agreement on a five-point Likert scale. The overall score of the instrument can be calculated in two ways: through the arithmetic mean of the 9 items, in </w:t>
      </w:r>
      <w:r w:rsidRPr="007E3A3F">
        <w:rPr>
          <w:rStyle w:val="Zwaar"/>
          <w:rFonts w:ascii="Arial" w:hAnsi="Arial" w:cs="Arial"/>
          <w:b w:val="0"/>
          <w:bCs w:val="0"/>
          <w:lang w:val="en-US"/>
        </w:rPr>
        <w:t>which case it can vary from 1 to 5</w:t>
      </w:r>
      <w:r w:rsidRPr="007E3A3F">
        <w:rPr>
          <w:rStyle w:val="Zwaar"/>
          <w:rFonts w:ascii="Arial" w:hAnsi="Arial" w:cs="Arial"/>
          <w:b w:val="0"/>
          <w:bCs w:val="0"/>
          <w:vertAlign w:val="superscript"/>
          <w:lang w:val="en-US"/>
        </w:rPr>
        <w:t>11,12</w:t>
      </w:r>
      <w:r w:rsidR="00F13AEC" w:rsidRPr="007E3A3F">
        <w:rPr>
          <w:rStyle w:val="Zwaar"/>
          <w:rFonts w:ascii="Arial" w:hAnsi="Arial" w:cs="Arial"/>
          <w:b w:val="0"/>
          <w:bCs w:val="0"/>
          <w:lang w:val="en-US"/>
        </w:rPr>
        <w:t xml:space="preserve">, </w:t>
      </w:r>
      <w:r w:rsidRPr="007E3A3F">
        <w:rPr>
          <w:rStyle w:val="Zwaar"/>
          <w:rFonts w:ascii="Arial" w:hAnsi="Arial" w:cs="Arial"/>
          <w:b w:val="0"/>
          <w:bCs w:val="0"/>
          <w:lang w:val="en-US"/>
        </w:rPr>
        <w:t xml:space="preserve">or through the sum of the 9 items, with a possible </w:t>
      </w:r>
      <w:r w:rsidR="004B1CD0" w:rsidRPr="007E3A3F">
        <w:rPr>
          <w:rStyle w:val="Zwaar"/>
          <w:rFonts w:ascii="Arial" w:hAnsi="Arial" w:cs="Arial"/>
          <w:b w:val="0"/>
          <w:bCs w:val="0"/>
          <w:lang w:val="en-US"/>
        </w:rPr>
        <w:t>range</w:t>
      </w:r>
      <w:r w:rsidRPr="007E3A3F">
        <w:rPr>
          <w:rStyle w:val="Zwaar"/>
          <w:rFonts w:ascii="Arial" w:hAnsi="Arial" w:cs="Arial"/>
          <w:b w:val="0"/>
          <w:bCs w:val="0"/>
          <w:lang w:val="en-US"/>
        </w:rPr>
        <w:t xml:space="preserve"> of 9 to 45</w:t>
      </w:r>
      <w:r w:rsidRPr="007E3A3F">
        <w:rPr>
          <w:rStyle w:val="Zwaar"/>
          <w:rFonts w:ascii="Arial" w:hAnsi="Arial" w:cs="Arial"/>
          <w:b w:val="0"/>
          <w:bCs w:val="0"/>
          <w:vertAlign w:val="superscript"/>
          <w:lang w:val="en-US"/>
        </w:rPr>
        <w:t>10</w:t>
      </w:r>
      <w:r w:rsidRPr="0068238F">
        <w:rPr>
          <w:rStyle w:val="Zwaar"/>
          <w:rFonts w:ascii="Arial" w:hAnsi="Arial" w:cs="Arial"/>
          <w:b w:val="0"/>
          <w:bCs w:val="0"/>
          <w:color w:val="1F1F1F"/>
          <w:vertAlign w:val="superscript"/>
          <w:lang w:val="en-US"/>
        </w:rPr>
        <w:t>,1</w:t>
      </w:r>
      <w:r w:rsidR="00F13AEC">
        <w:rPr>
          <w:rStyle w:val="Zwaar"/>
          <w:rFonts w:ascii="Arial" w:hAnsi="Arial" w:cs="Arial"/>
          <w:b w:val="0"/>
          <w:bCs w:val="0"/>
          <w:color w:val="1F1F1F"/>
          <w:vertAlign w:val="superscript"/>
          <w:lang w:val="en-US"/>
        </w:rPr>
        <w:t>3</w:t>
      </w:r>
      <w:r w:rsidR="00F13AEC">
        <w:rPr>
          <w:rStyle w:val="Zwaar"/>
          <w:rFonts w:ascii="Arial" w:hAnsi="Arial" w:cs="Arial"/>
          <w:b w:val="0"/>
          <w:bCs w:val="0"/>
          <w:color w:val="1F1F1F"/>
          <w:lang w:val="en-US"/>
        </w:rPr>
        <w:t xml:space="preserve">. </w:t>
      </w:r>
      <w:r w:rsidRPr="0091523A">
        <w:rPr>
          <w:rStyle w:val="Zwaar"/>
          <w:rFonts w:ascii="Arial" w:hAnsi="Arial" w:cs="Arial"/>
          <w:b w:val="0"/>
          <w:bCs w:val="0"/>
          <w:color w:val="1F1F1F"/>
          <w:lang w:val="en-US"/>
        </w:rPr>
        <w:t>The PDRQ-9 has already been validated in several contexts and countries, but to date, categories of quality</w:t>
      </w:r>
      <w:r w:rsidR="00161289">
        <w:rPr>
          <w:rStyle w:val="Zwaar"/>
          <w:rFonts w:ascii="Arial" w:hAnsi="Arial" w:cs="Arial"/>
          <w:b w:val="0"/>
          <w:bCs w:val="0"/>
          <w:color w:val="1F1F1F"/>
          <w:lang w:val="en-US"/>
        </w:rPr>
        <w:t xml:space="preserve"> of the patient-doctor relationship</w:t>
      </w:r>
      <w:r w:rsidRPr="0091523A">
        <w:rPr>
          <w:rStyle w:val="Zwaar"/>
          <w:rFonts w:ascii="Arial" w:hAnsi="Arial" w:cs="Arial"/>
          <w:b w:val="0"/>
          <w:bCs w:val="0"/>
          <w:color w:val="1F1F1F"/>
          <w:lang w:val="en-US"/>
        </w:rPr>
        <w:t xml:space="preserve"> based on the instrument's score</w:t>
      </w:r>
      <w:r w:rsidR="00161289">
        <w:rPr>
          <w:rStyle w:val="Zwaar"/>
          <w:rFonts w:ascii="Arial" w:hAnsi="Arial" w:cs="Arial"/>
          <w:b w:val="0"/>
          <w:bCs w:val="0"/>
          <w:color w:val="1F1F1F"/>
          <w:lang w:val="en-US"/>
        </w:rPr>
        <w:t xml:space="preserve"> </w:t>
      </w:r>
      <w:r w:rsidR="00161289" w:rsidRPr="0091523A">
        <w:rPr>
          <w:rStyle w:val="Zwaar"/>
          <w:rFonts w:ascii="Arial" w:hAnsi="Arial" w:cs="Arial"/>
          <w:b w:val="0"/>
          <w:bCs w:val="0"/>
          <w:color w:val="1F1F1F"/>
          <w:lang w:val="en-US"/>
        </w:rPr>
        <w:t>have not been defined</w:t>
      </w:r>
      <w:r>
        <w:rPr>
          <w:rStyle w:val="Zwaar"/>
          <w:rFonts w:ascii="Arial" w:hAnsi="Arial" w:cs="Arial"/>
          <w:b w:val="0"/>
          <w:bCs w:val="0"/>
          <w:color w:val="1F1F1F"/>
          <w:lang w:val="en-US"/>
        </w:rPr>
        <w:t>.</w:t>
      </w:r>
    </w:p>
    <w:p w14:paraId="3304DD30" w14:textId="2C1439B8" w:rsidR="0091523A" w:rsidRPr="00AC75B1" w:rsidRDefault="0091523A" w:rsidP="00034089">
      <w:pPr>
        <w:pStyle w:val="Normaalweb"/>
        <w:spacing w:before="80" w:beforeAutospacing="0" w:after="80" w:afterAutospacing="0" w:line="480" w:lineRule="auto"/>
        <w:ind w:firstLine="708"/>
        <w:jc w:val="both"/>
        <w:rPr>
          <w:rFonts w:ascii="Arial" w:hAnsi="Arial" w:cs="Arial"/>
          <w:color w:val="1F1F1F"/>
          <w:lang w:val="en-US"/>
        </w:rPr>
      </w:pPr>
      <w:r w:rsidRPr="0091523A">
        <w:rPr>
          <w:rStyle w:val="Zwaar"/>
          <w:rFonts w:ascii="Arial" w:hAnsi="Arial" w:cs="Arial"/>
          <w:b w:val="0"/>
          <w:bCs w:val="0"/>
          <w:color w:val="1F1F1F"/>
          <w:lang w:val="en-US"/>
        </w:rPr>
        <w:t xml:space="preserve">Countries such as Brazil and Switzerland plan to use the PDRQ-9 as an instrument to assess the quality of PHC, including for performance-based </w:t>
      </w:r>
      <w:r w:rsidRPr="007E3A3F">
        <w:rPr>
          <w:rStyle w:val="Zwaar"/>
          <w:rFonts w:ascii="Arial" w:hAnsi="Arial" w:cs="Arial"/>
          <w:b w:val="0"/>
          <w:bCs w:val="0"/>
          <w:lang w:val="en-US"/>
        </w:rPr>
        <w:lastRenderedPageBreak/>
        <w:t>payment purposes</w:t>
      </w:r>
      <w:r w:rsidRPr="007E3A3F">
        <w:rPr>
          <w:rStyle w:val="Zwaar"/>
          <w:rFonts w:ascii="Arial" w:hAnsi="Arial" w:cs="Arial"/>
          <w:b w:val="0"/>
          <w:bCs w:val="0"/>
          <w:vertAlign w:val="superscript"/>
          <w:lang w:val="en-US"/>
        </w:rPr>
        <w:t>14,15</w:t>
      </w:r>
      <w:r w:rsidR="00F13AEC" w:rsidRPr="007E3A3F">
        <w:rPr>
          <w:rStyle w:val="Zwaar"/>
          <w:rFonts w:ascii="Arial" w:hAnsi="Arial" w:cs="Arial"/>
          <w:b w:val="0"/>
          <w:bCs w:val="0"/>
          <w:lang w:val="en-US"/>
        </w:rPr>
        <w:t xml:space="preserve">. </w:t>
      </w:r>
      <w:r w:rsidR="002D55D2" w:rsidRPr="007E3A3F">
        <w:rPr>
          <w:rFonts w:ascii="Arial" w:hAnsi="Arial" w:cs="Arial"/>
          <w:lang w:val="en-US"/>
        </w:rPr>
        <w:t>The PDRQ-9 was also used by the Brazilian Census Bureau (IBGE) in a national household survey aimed at evaluating the quality of primary care in child health</w:t>
      </w:r>
      <w:r w:rsidR="002D55D2" w:rsidRPr="007E3A3F">
        <w:rPr>
          <w:rFonts w:ascii="Arial" w:hAnsi="Arial" w:cs="Arial"/>
          <w:vertAlign w:val="superscript"/>
          <w:lang w:val="en-US"/>
        </w:rPr>
        <w:t>16</w:t>
      </w:r>
      <w:r w:rsidR="002D55D2" w:rsidRPr="007E3A3F">
        <w:rPr>
          <w:rFonts w:ascii="Arial" w:hAnsi="Arial" w:cs="Arial"/>
          <w:lang w:val="en-US"/>
        </w:rPr>
        <w:t xml:space="preserve">. </w:t>
      </w:r>
      <w:r w:rsidRPr="007E3A3F">
        <w:rPr>
          <w:rStyle w:val="Zwaar"/>
          <w:rFonts w:ascii="Arial" w:hAnsi="Arial" w:cs="Arial"/>
          <w:b w:val="0"/>
          <w:bCs w:val="0"/>
          <w:lang w:val="en-US"/>
        </w:rPr>
        <w:t>It is necessary that the results be presented in a way that is easily understood by professionals, patients, and managers, helping in decision-making that can trigger processes to improve the quality of care</w:t>
      </w:r>
      <w:r w:rsidRPr="007E3A3F">
        <w:rPr>
          <w:rStyle w:val="Zwaar"/>
          <w:rFonts w:ascii="Arial" w:hAnsi="Arial" w:cs="Arial"/>
          <w:b w:val="0"/>
          <w:bCs w:val="0"/>
          <w:vertAlign w:val="superscript"/>
          <w:lang w:val="en-US"/>
        </w:rPr>
        <w:t>1</w:t>
      </w:r>
      <w:r w:rsidR="006E7464" w:rsidRPr="007E3A3F">
        <w:rPr>
          <w:rStyle w:val="Zwaar"/>
          <w:rFonts w:ascii="Arial" w:hAnsi="Arial" w:cs="Arial"/>
          <w:b w:val="0"/>
          <w:bCs w:val="0"/>
          <w:vertAlign w:val="superscript"/>
          <w:lang w:val="en-US"/>
        </w:rPr>
        <w:t>7</w:t>
      </w:r>
      <w:r w:rsidR="00F13AEC" w:rsidRPr="007E3A3F">
        <w:rPr>
          <w:rStyle w:val="Zwaar"/>
          <w:rFonts w:ascii="Arial" w:hAnsi="Arial" w:cs="Arial"/>
          <w:b w:val="0"/>
          <w:bCs w:val="0"/>
          <w:lang w:val="en-US"/>
        </w:rPr>
        <w:t xml:space="preserve">. </w:t>
      </w:r>
      <w:r w:rsidRPr="007E3A3F">
        <w:rPr>
          <w:rStyle w:val="Zwaar"/>
          <w:rFonts w:ascii="Arial" w:hAnsi="Arial" w:cs="Arial"/>
          <w:b w:val="0"/>
          <w:bCs w:val="0"/>
          <w:lang w:val="en-US"/>
        </w:rPr>
        <w:t>The proposal of a cut point, differentiating the PDRQ-9 score into quality categories, can help in the communication and use of the results of the instrument</w:t>
      </w:r>
      <w:r w:rsidRPr="007E3A3F">
        <w:rPr>
          <w:rStyle w:val="Zwaar"/>
          <w:rFonts w:ascii="Arial" w:hAnsi="Arial" w:cs="Arial"/>
          <w:b w:val="0"/>
          <w:bCs w:val="0"/>
          <w:vertAlign w:val="superscript"/>
          <w:lang w:val="en-US"/>
        </w:rPr>
        <w:t>1</w:t>
      </w:r>
      <w:r w:rsidR="006E7464" w:rsidRPr="007E3A3F">
        <w:rPr>
          <w:rStyle w:val="Zwaar"/>
          <w:rFonts w:ascii="Arial" w:hAnsi="Arial" w:cs="Arial"/>
          <w:b w:val="0"/>
          <w:bCs w:val="0"/>
          <w:vertAlign w:val="superscript"/>
          <w:lang w:val="en-US"/>
        </w:rPr>
        <w:t>8</w:t>
      </w:r>
      <w:r w:rsidR="00F13AEC" w:rsidRPr="007E3A3F">
        <w:rPr>
          <w:rStyle w:val="Zwaar"/>
          <w:rFonts w:ascii="Arial" w:hAnsi="Arial" w:cs="Arial"/>
          <w:b w:val="0"/>
          <w:bCs w:val="0"/>
          <w:lang w:val="en-US"/>
        </w:rPr>
        <w:t>.</w:t>
      </w:r>
      <w:r w:rsidR="00AC75B1" w:rsidRPr="007E3A3F">
        <w:rPr>
          <w:rStyle w:val="Zwaar"/>
          <w:rFonts w:ascii="Arial" w:hAnsi="Arial" w:cs="Arial"/>
          <w:b w:val="0"/>
          <w:bCs w:val="0"/>
          <w:lang w:val="en-US"/>
        </w:rPr>
        <w:t xml:space="preserve"> </w:t>
      </w:r>
      <w:r w:rsidR="00AC75B1" w:rsidRPr="007E3A3F">
        <w:rPr>
          <w:rFonts w:ascii="Arial" w:hAnsi="Arial" w:cs="Arial"/>
          <w:lang w:val="en-US"/>
        </w:rPr>
        <w:t xml:space="preserve">These categories </w:t>
      </w:r>
      <w:r w:rsidR="00967E05" w:rsidRPr="007E3A3F">
        <w:rPr>
          <w:rFonts w:ascii="Arial" w:hAnsi="Arial" w:cs="Arial"/>
          <w:lang w:val="en-US"/>
        </w:rPr>
        <w:t xml:space="preserve">can </w:t>
      </w:r>
      <w:r w:rsidR="00AC75B1" w:rsidRPr="007E3A3F">
        <w:rPr>
          <w:rFonts w:ascii="Arial" w:hAnsi="Arial" w:cs="Arial"/>
          <w:lang w:val="en-US"/>
        </w:rPr>
        <w:t>help identify areas needing improvement, such as clinical communication or empathy, aiding in decision-making and providing actionable insights for enhancing care. By using thresholds, the PDRQ-9 score becomes a practical tool for both clinical assessments and organizational planning.</w:t>
      </w:r>
    </w:p>
    <w:p w14:paraId="5CA651CD" w14:textId="77777777" w:rsidR="0091523A" w:rsidRDefault="0091523A" w:rsidP="00034089">
      <w:pPr>
        <w:pStyle w:val="Normaalweb"/>
        <w:shd w:val="clear" w:color="auto" w:fill="FFFFFF"/>
        <w:spacing w:before="80" w:beforeAutospacing="0" w:after="80" w:afterAutospacing="0" w:line="480" w:lineRule="auto"/>
        <w:ind w:firstLine="708"/>
        <w:jc w:val="both"/>
        <w:rPr>
          <w:rStyle w:val="Zwaar"/>
          <w:rFonts w:ascii="Arial" w:hAnsi="Arial" w:cs="Arial"/>
          <w:b w:val="0"/>
          <w:bCs w:val="0"/>
          <w:color w:val="1F1F1F"/>
          <w:lang w:val="en-US"/>
        </w:rPr>
      </w:pPr>
      <w:r w:rsidRPr="0091523A">
        <w:rPr>
          <w:rStyle w:val="Zwaar"/>
          <w:rFonts w:ascii="Arial" w:hAnsi="Arial" w:cs="Arial"/>
          <w:b w:val="0"/>
          <w:bCs w:val="0"/>
          <w:color w:val="1F1F1F"/>
          <w:lang w:val="en-US"/>
        </w:rPr>
        <w:t>The objective of this study is to establish a categorical reference for the quality of the patient-physician relationship based on the PDRQ-9 score.</w:t>
      </w:r>
    </w:p>
    <w:p w14:paraId="6AC7B7D5" w14:textId="77777777" w:rsidR="001536CF" w:rsidRDefault="001536CF" w:rsidP="00034089">
      <w:pPr>
        <w:pStyle w:val="Normaalweb"/>
        <w:shd w:val="clear" w:color="auto" w:fill="FFFFFF"/>
        <w:spacing w:before="80" w:beforeAutospacing="0" w:after="80" w:afterAutospacing="0" w:line="480" w:lineRule="auto"/>
        <w:ind w:firstLine="708"/>
        <w:jc w:val="both"/>
        <w:rPr>
          <w:rStyle w:val="Zwaar"/>
          <w:rFonts w:ascii="Arial" w:hAnsi="Arial" w:cs="Arial"/>
          <w:b w:val="0"/>
          <w:bCs w:val="0"/>
          <w:color w:val="1F1F1F"/>
          <w:lang w:val="en-US"/>
        </w:rPr>
      </w:pPr>
    </w:p>
    <w:p w14:paraId="3024DCC3" w14:textId="6DABE04F" w:rsidR="00EB753F" w:rsidRPr="008C0A7E" w:rsidRDefault="001536CF" w:rsidP="00E51589">
      <w:pPr>
        <w:pStyle w:val="Normaalweb"/>
        <w:shd w:val="clear" w:color="auto" w:fill="FFFFFF"/>
        <w:spacing w:before="80" w:beforeAutospacing="0" w:after="80" w:afterAutospacing="0" w:line="480" w:lineRule="auto"/>
        <w:ind w:firstLine="708"/>
        <w:jc w:val="both"/>
        <w:rPr>
          <w:rStyle w:val="Zwaar"/>
          <w:rFonts w:ascii="Arial" w:hAnsi="Arial" w:cs="Arial"/>
          <w:lang w:val="en-US"/>
        </w:rPr>
      </w:pPr>
      <w:r w:rsidRPr="008C0A7E">
        <w:rPr>
          <w:rStyle w:val="Zwaar"/>
          <w:rFonts w:ascii="Arial" w:hAnsi="Arial" w:cs="Arial"/>
          <w:lang w:val="en-US"/>
        </w:rPr>
        <w:t>METHODS</w:t>
      </w:r>
    </w:p>
    <w:p w14:paraId="43F883A9" w14:textId="6680D456" w:rsidR="001536CF" w:rsidRPr="00EB753F" w:rsidRDefault="001536CF" w:rsidP="00EB753F">
      <w:pPr>
        <w:pStyle w:val="Normaalweb"/>
        <w:shd w:val="clear" w:color="auto" w:fill="FFFFFF"/>
        <w:spacing w:before="80" w:beforeAutospacing="0" w:after="80" w:afterAutospacing="0" w:line="480" w:lineRule="auto"/>
        <w:ind w:firstLine="708"/>
        <w:jc w:val="both"/>
        <w:rPr>
          <w:rFonts w:ascii="Arial" w:hAnsi="Arial" w:cs="Arial"/>
          <w:i/>
          <w:iCs/>
          <w:color w:val="1F1F1F"/>
          <w:lang w:val="en-US"/>
        </w:rPr>
      </w:pPr>
      <w:r w:rsidRPr="008C0A7E">
        <w:rPr>
          <w:rStyle w:val="Zwaar"/>
          <w:rFonts w:ascii="Arial" w:hAnsi="Arial" w:cs="Arial"/>
          <w:b w:val="0"/>
          <w:bCs w:val="0"/>
          <w:i/>
          <w:iCs/>
          <w:lang w:val="en-US"/>
        </w:rPr>
        <w:t>Design and sample</w:t>
      </w:r>
      <w:r w:rsidR="00EB753F" w:rsidRPr="008C0A7E">
        <w:rPr>
          <w:rFonts w:ascii="Arial" w:hAnsi="Arial" w:cs="Arial"/>
          <w:i/>
          <w:iCs/>
          <w:lang w:val="en-US"/>
        </w:rPr>
        <w:t xml:space="preserve">. </w:t>
      </w:r>
      <w:r w:rsidR="00967E05" w:rsidRPr="008C0A7E">
        <w:rPr>
          <w:rFonts w:ascii="Arial" w:hAnsi="Arial" w:cs="Arial"/>
          <w:lang w:val="en-US"/>
        </w:rPr>
        <w:t xml:space="preserve">This study is nested within a national cross-sectional study conducted to assess the quality of care provided by the Brazilian Primary Health Care (PHC) system, focusing on physicians with different profiles working in the Mais </w:t>
      </w:r>
      <w:proofErr w:type="spellStart"/>
      <w:r w:rsidR="00967E05" w:rsidRPr="008C0A7E">
        <w:rPr>
          <w:rFonts w:ascii="Arial" w:hAnsi="Arial" w:cs="Arial"/>
          <w:lang w:val="en-US"/>
        </w:rPr>
        <w:t>Médicos</w:t>
      </w:r>
      <w:proofErr w:type="spellEnd"/>
      <w:r w:rsidR="00967E05" w:rsidRPr="008C0A7E">
        <w:rPr>
          <w:rFonts w:ascii="Arial" w:hAnsi="Arial" w:cs="Arial"/>
          <w:lang w:val="en-US"/>
        </w:rPr>
        <w:t xml:space="preserve"> (More Doctors) Program (PMM), a federal initiative aimed at supplying professionals to underserved areas. The three </w:t>
      </w:r>
      <w:r w:rsidR="00967E05" w:rsidRPr="00C90129">
        <w:rPr>
          <w:rFonts w:ascii="Arial" w:hAnsi="Arial" w:cs="Arial"/>
          <w:lang w:val="en-US"/>
        </w:rPr>
        <w:t xml:space="preserve">physician </w:t>
      </w:r>
      <w:r w:rsidR="003D5679" w:rsidRPr="00C90129">
        <w:rPr>
          <w:rFonts w:ascii="Arial" w:hAnsi="Arial" w:cs="Arial"/>
          <w:lang w:val="en-US"/>
        </w:rPr>
        <w:t>groups</w:t>
      </w:r>
      <w:r w:rsidR="00967E05" w:rsidRPr="00C90129">
        <w:rPr>
          <w:rFonts w:ascii="Arial" w:hAnsi="Arial" w:cs="Arial"/>
          <w:lang w:val="en-US"/>
        </w:rPr>
        <w:t xml:space="preserve"> </w:t>
      </w:r>
      <w:r w:rsidR="00967E05" w:rsidRPr="008C0A7E">
        <w:rPr>
          <w:rFonts w:ascii="Arial" w:hAnsi="Arial" w:cs="Arial"/>
          <w:lang w:val="en-US"/>
        </w:rPr>
        <w:t>included Cuban doctors and Brazilian doctors affiliated with the PMM, as well as Brazilian doctors not affiliated with the program</w:t>
      </w:r>
      <w:r w:rsidRPr="008C0A7E">
        <w:rPr>
          <w:rFonts w:ascii="Arial" w:hAnsi="Arial" w:cs="Arial"/>
          <w:vertAlign w:val="superscript"/>
          <w:lang w:val="en-US"/>
        </w:rPr>
        <w:t>1</w:t>
      </w:r>
      <w:r w:rsidR="006E7464" w:rsidRPr="008C0A7E">
        <w:rPr>
          <w:rFonts w:ascii="Arial" w:hAnsi="Arial" w:cs="Arial"/>
          <w:vertAlign w:val="superscript"/>
          <w:lang w:val="en-US"/>
        </w:rPr>
        <w:t>9</w:t>
      </w:r>
      <w:r w:rsidR="00F13AEC" w:rsidRPr="008C0A7E">
        <w:rPr>
          <w:rFonts w:ascii="Arial" w:hAnsi="Arial" w:cs="Arial"/>
          <w:lang w:val="en-US"/>
        </w:rPr>
        <w:t xml:space="preserve">. </w:t>
      </w:r>
      <w:r w:rsidRPr="008C0A7E">
        <w:rPr>
          <w:rFonts w:ascii="Arial" w:hAnsi="Arial" w:cs="Arial"/>
          <w:lang w:val="en-US"/>
        </w:rPr>
        <w:t xml:space="preserve">In each region of the country, municipalities were selected with probability proportional to the number of </w:t>
      </w:r>
      <w:r w:rsidR="00C20738" w:rsidRPr="008C0A7E">
        <w:rPr>
          <w:rFonts w:ascii="Arial" w:hAnsi="Arial" w:cs="Arial"/>
          <w:lang w:val="en-US"/>
        </w:rPr>
        <w:t>PHC units</w:t>
      </w:r>
      <w:r w:rsidRPr="008C0A7E">
        <w:rPr>
          <w:rFonts w:ascii="Arial" w:hAnsi="Arial" w:cs="Arial"/>
          <w:lang w:val="en-US"/>
        </w:rPr>
        <w:t xml:space="preserve"> with the Family Health Strategy (FHS)</w:t>
      </w:r>
      <w:r w:rsidR="00C20738" w:rsidRPr="008C0A7E">
        <w:rPr>
          <w:rFonts w:ascii="Arial" w:hAnsi="Arial" w:cs="Arial"/>
          <w:lang w:val="en-US"/>
        </w:rPr>
        <w:t xml:space="preserve">, </w:t>
      </w:r>
      <w:r w:rsidR="00C20738" w:rsidRPr="008C0A7E">
        <w:rPr>
          <w:rStyle w:val="Zwaar"/>
          <w:rFonts w:ascii="Arial" w:eastAsiaTheme="majorEastAsia" w:hAnsi="Arial" w:cs="Arial"/>
          <w:b w:val="0"/>
          <w:bCs w:val="0"/>
          <w:shd w:val="clear" w:color="auto" w:fill="FFFFFF"/>
          <w:lang w:val="en-US"/>
        </w:rPr>
        <w:t xml:space="preserve">the federal </w:t>
      </w:r>
      <w:r w:rsidR="009C142F" w:rsidRPr="008C0A7E">
        <w:rPr>
          <w:rStyle w:val="Zwaar"/>
          <w:rFonts w:ascii="Arial" w:eastAsiaTheme="majorEastAsia" w:hAnsi="Arial" w:cs="Arial"/>
          <w:b w:val="0"/>
          <w:bCs w:val="0"/>
          <w:shd w:val="clear" w:color="auto" w:fill="FFFFFF"/>
          <w:lang w:val="en-US"/>
        </w:rPr>
        <w:t>strategy</w:t>
      </w:r>
      <w:r w:rsidR="00C20738" w:rsidRPr="008C0A7E">
        <w:rPr>
          <w:rStyle w:val="Zwaar"/>
          <w:rFonts w:ascii="Arial" w:eastAsiaTheme="majorEastAsia" w:hAnsi="Arial" w:cs="Arial"/>
          <w:b w:val="0"/>
          <w:bCs w:val="0"/>
          <w:shd w:val="clear" w:color="auto" w:fill="FFFFFF"/>
          <w:lang w:val="en-US"/>
        </w:rPr>
        <w:t xml:space="preserve"> that </w:t>
      </w:r>
      <w:r w:rsidR="00C20738" w:rsidRPr="00C20738">
        <w:rPr>
          <w:rStyle w:val="Zwaar"/>
          <w:rFonts w:ascii="Arial" w:eastAsiaTheme="majorEastAsia" w:hAnsi="Arial" w:cs="Arial"/>
          <w:b w:val="0"/>
          <w:bCs w:val="0"/>
          <w:color w:val="1F1F1F"/>
          <w:shd w:val="clear" w:color="auto" w:fill="FFFFFF"/>
          <w:lang w:val="en-US"/>
        </w:rPr>
        <w:t xml:space="preserve">funds </w:t>
      </w:r>
      <w:r w:rsidR="00C20738">
        <w:rPr>
          <w:rStyle w:val="Zwaar"/>
          <w:rFonts w:ascii="Arial" w:eastAsiaTheme="majorEastAsia" w:hAnsi="Arial" w:cs="Arial"/>
          <w:b w:val="0"/>
          <w:bCs w:val="0"/>
          <w:color w:val="1F1F1F"/>
          <w:shd w:val="clear" w:color="auto" w:fill="FFFFFF"/>
          <w:lang w:val="en-US"/>
        </w:rPr>
        <w:t>PHC</w:t>
      </w:r>
      <w:r w:rsidRPr="001536CF">
        <w:rPr>
          <w:rFonts w:ascii="Arial" w:hAnsi="Arial" w:cs="Arial"/>
          <w:color w:val="1F1F1F"/>
          <w:lang w:val="en-US"/>
        </w:rPr>
        <w:t xml:space="preserve">. </w:t>
      </w:r>
      <w:r w:rsidRPr="001536CF">
        <w:rPr>
          <w:rFonts w:ascii="Arial" w:hAnsi="Arial" w:cs="Arial"/>
          <w:color w:val="1F1F1F"/>
          <w:lang w:val="en-US"/>
        </w:rPr>
        <w:lastRenderedPageBreak/>
        <w:t xml:space="preserve">The </w:t>
      </w:r>
      <w:r w:rsidR="00C20738">
        <w:rPr>
          <w:rFonts w:ascii="Arial" w:hAnsi="Arial" w:cs="Arial"/>
          <w:color w:val="1F1F1F"/>
          <w:lang w:val="en-US"/>
        </w:rPr>
        <w:t>units</w:t>
      </w:r>
      <w:r w:rsidRPr="001536CF">
        <w:rPr>
          <w:rFonts w:ascii="Arial" w:hAnsi="Arial" w:cs="Arial"/>
          <w:color w:val="1F1F1F"/>
          <w:lang w:val="en-US"/>
        </w:rPr>
        <w:t xml:space="preserve"> were selected in each municipality using a systematic sampling methodology, being stratified by the number of FHS teams. The data for sample selection were obtained through a list of all physicians working in the FHS in Brazil provided by the Ministry of Health.</w:t>
      </w:r>
    </w:p>
    <w:p w14:paraId="2FDFB03B" w14:textId="099E2036" w:rsidR="001536CF" w:rsidRPr="00C90129" w:rsidRDefault="001536CF" w:rsidP="00034089">
      <w:pPr>
        <w:pStyle w:val="Normaalweb"/>
        <w:shd w:val="clear" w:color="auto" w:fill="FFFFFF"/>
        <w:spacing w:before="80" w:beforeAutospacing="0" w:after="80" w:afterAutospacing="0" w:line="480" w:lineRule="auto"/>
        <w:ind w:firstLine="708"/>
        <w:jc w:val="both"/>
        <w:rPr>
          <w:rFonts w:ascii="Arial" w:hAnsi="Arial" w:cs="Arial"/>
          <w:lang w:val="en-US"/>
        </w:rPr>
      </w:pPr>
      <w:r w:rsidRPr="001536CF">
        <w:rPr>
          <w:rFonts w:ascii="Arial" w:hAnsi="Arial" w:cs="Arial"/>
          <w:color w:val="1F1F1F"/>
          <w:lang w:val="en-US"/>
        </w:rPr>
        <w:t xml:space="preserve">In each selected </w:t>
      </w:r>
      <w:r w:rsidR="00C20738">
        <w:rPr>
          <w:rFonts w:ascii="Arial" w:hAnsi="Arial" w:cs="Arial"/>
          <w:color w:val="1F1F1F"/>
          <w:lang w:val="en-US"/>
        </w:rPr>
        <w:t>PHC unit</w:t>
      </w:r>
      <w:r w:rsidRPr="001536CF">
        <w:rPr>
          <w:rFonts w:ascii="Arial" w:hAnsi="Arial" w:cs="Arial"/>
          <w:color w:val="1F1F1F"/>
          <w:lang w:val="en-US"/>
        </w:rPr>
        <w:t xml:space="preserve">, adult users were interviewed in loco, through consecutive selection after medical consultation. </w:t>
      </w:r>
      <w:r w:rsidR="009F69C7" w:rsidRPr="001536CF">
        <w:rPr>
          <w:rFonts w:ascii="Arial" w:hAnsi="Arial" w:cs="Arial"/>
          <w:color w:val="1F1F1F"/>
          <w:lang w:val="en-US"/>
        </w:rPr>
        <w:t xml:space="preserve">The questionnaires were applied </w:t>
      </w:r>
      <w:r w:rsidR="009F69C7" w:rsidRPr="008C0A7E">
        <w:rPr>
          <w:rFonts w:ascii="Arial" w:hAnsi="Arial" w:cs="Arial"/>
          <w:lang w:val="en-US"/>
        </w:rPr>
        <w:t xml:space="preserve">in the PHC units, through an electronic tool (tablet), by trained interviewers. </w:t>
      </w:r>
      <w:r w:rsidRPr="008C0A7E">
        <w:rPr>
          <w:rFonts w:ascii="Arial" w:hAnsi="Arial" w:cs="Arial"/>
          <w:lang w:val="en-US"/>
        </w:rPr>
        <w:t xml:space="preserve">These users answered the PDRQ-9 questionnaire, the </w:t>
      </w:r>
      <w:r w:rsidR="00C20738" w:rsidRPr="008C0A7E">
        <w:rPr>
          <w:rFonts w:ascii="Arial" w:hAnsi="Arial" w:cs="Arial"/>
          <w:lang w:val="en-US"/>
        </w:rPr>
        <w:t>short version of the</w:t>
      </w:r>
      <w:r w:rsidRPr="008C0A7E">
        <w:rPr>
          <w:rFonts w:ascii="Arial" w:hAnsi="Arial" w:cs="Arial"/>
          <w:lang w:val="en-US"/>
        </w:rPr>
        <w:t xml:space="preserve"> Primary Care Assessment Instrument</w:t>
      </w:r>
      <w:r w:rsidR="00C20738" w:rsidRPr="008C0A7E">
        <w:rPr>
          <w:rFonts w:ascii="Arial" w:hAnsi="Arial" w:cs="Arial"/>
          <w:lang w:val="en-US"/>
        </w:rPr>
        <w:t xml:space="preserve"> Tool (PCAT) </w:t>
      </w:r>
      <w:r w:rsidRPr="008C0A7E">
        <w:rPr>
          <w:rFonts w:ascii="Arial" w:hAnsi="Arial" w:cs="Arial"/>
          <w:lang w:val="en-US"/>
        </w:rPr>
        <w:t xml:space="preserve">and structured questions about sociodemographic variables, morbidity, and quality of care received. </w:t>
      </w:r>
      <w:r w:rsidR="00EF1C04" w:rsidRPr="008C0A7E">
        <w:rPr>
          <w:rFonts w:ascii="Arial" w:hAnsi="Arial" w:cs="Arial"/>
          <w:lang w:val="en-US"/>
        </w:rPr>
        <w:t xml:space="preserve">The PCAT is a questionnaire used to assess the quality of primary care services from the patient's perspective, focusing on essential aspects such as </w:t>
      </w:r>
      <w:r w:rsidR="00EF1C04" w:rsidRPr="00C90129">
        <w:rPr>
          <w:rFonts w:ascii="Arial" w:hAnsi="Arial" w:cs="Arial"/>
          <w:lang w:val="en-US"/>
        </w:rPr>
        <w:t>accessibility, continuity, comprehensiveness</w:t>
      </w:r>
      <w:r w:rsidR="00EF1C04" w:rsidRPr="00C90129">
        <w:rPr>
          <w:rFonts w:ascii="Arial" w:hAnsi="Arial" w:cs="Arial"/>
          <w:b/>
          <w:bCs/>
          <w:lang w:val="en-US"/>
        </w:rPr>
        <w:t xml:space="preserve"> </w:t>
      </w:r>
      <w:r w:rsidR="00EF1C04" w:rsidRPr="00C90129">
        <w:rPr>
          <w:rFonts w:ascii="Arial" w:hAnsi="Arial" w:cs="Arial"/>
          <w:lang w:val="en-US"/>
        </w:rPr>
        <w:t>and coordination of care</w:t>
      </w:r>
      <w:r w:rsidR="006E7464" w:rsidRPr="00C90129">
        <w:rPr>
          <w:rFonts w:ascii="Arial" w:hAnsi="Arial" w:cs="Arial"/>
          <w:vertAlign w:val="superscript"/>
          <w:lang w:val="en-US"/>
        </w:rPr>
        <w:t>20</w:t>
      </w:r>
      <w:r w:rsidR="00EF1C04" w:rsidRPr="00C90129">
        <w:rPr>
          <w:rFonts w:ascii="Arial" w:hAnsi="Arial" w:cs="Arial"/>
          <w:lang w:val="en-US"/>
        </w:rPr>
        <w:t xml:space="preserve">. </w:t>
      </w:r>
      <w:r w:rsidRPr="00C90129">
        <w:rPr>
          <w:rFonts w:ascii="Arial" w:hAnsi="Arial" w:cs="Arial"/>
          <w:lang w:val="en-US"/>
        </w:rPr>
        <w:t>Data collection took place between July and November 2016.</w:t>
      </w:r>
      <w:r w:rsidR="009F69C7" w:rsidRPr="00C90129">
        <w:rPr>
          <w:rFonts w:ascii="Arial" w:hAnsi="Arial" w:cs="Arial"/>
          <w:lang w:val="en-US"/>
        </w:rPr>
        <w:t xml:space="preserve"> </w:t>
      </w:r>
    </w:p>
    <w:p w14:paraId="343C35BC" w14:textId="04E63A1A" w:rsidR="00D340BB" w:rsidRPr="00C90129" w:rsidRDefault="00D340BB" w:rsidP="00034089">
      <w:pPr>
        <w:pStyle w:val="Normaalweb"/>
        <w:shd w:val="clear" w:color="auto" w:fill="FFFFFF"/>
        <w:spacing w:before="80" w:beforeAutospacing="0" w:after="80" w:afterAutospacing="0" w:line="480" w:lineRule="auto"/>
        <w:ind w:firstLine="708"/>
        <w:jc w:val="both"/>
        <w:rPr>
          <w:rFonts w:ascii="Arial" w:hAnsi="Arial" w:cs="Arial"/>
          <w:lang w:val="en-US"/>
        </w:rPr>
      </w:pPr>
      <w:r w:rsidRPr="00C90129">
        <w:rPr>
          <w:rFonts w:ascii="Arial" w:hAnsi="Arial" w:cs="Arial"/>
          <w:lang w:val="en-US"/>
        </w:rPr>
        <w:t>Participants received the following instructions when answering the PDRQ-9: 'I will read nine statements that a person can make about their doctor. Please choose the appropriateness of each statement for your doctor.' The meaning of the numbers is as follows: 1 - not at all appropriate, 2 - somewhat appropriate, 3 - appropriate, 4 - mostly appropriate, 5 - totally appropriate.</w:t>
      </w:r>
    </w:p>
    <w:p w14:paraId="33788600" w14:textId="5911412C" w:rsidR="001536CF" w:rsidRPr="008C0A7E" w:rsidRDefault="001536CF" w:rsidP="00034089">
      <w:pPr>
        <w:pStyle w:val="Normaalweb"/>
        <w:shd w:val="clear" w:color="auto" w:fill="FFFFFF"/>
        <w:spacing w:before="80" w:beforeAutospacing="0" w:after="80" w:afterAutospacing="0" w:line="480" w:lineRule="auto"/>
        <w:ind w:firstLine="708"/>
        <w:jc w:val="both"/>
        <w:rPr>
          <w:rFonts w:ascii="Arial" w:hAnsi="Arial" w:cs="Arial"/>
          <w:lang w:val="en-US"/>
        </w:rPr>
      </w:pPr>
      <w:r w:rsidRPr="008C0A7E">
        <w:rPr>
          <w:rFonts w:ascii="Arial" w:hAnsi="Arial" w:cs="Arial"/>
          <w:lang w:val="en-US"/>
        </w:rPr>
        <w:t xml:space="preserve">The sample size calculation of the original study predicted 6,193 </w:t>
      </w:r>
      <w:r w:rsidR="00717ABF" w:rsidRPr="008C0A7E">
        <w:rPr>
          <w:rFonts w:ascii="Arial" w:hAnsi="Arial" w:cs="Arial"/>
          <w:lang w:val="en-US"/>
        </w:rPr>
        <w:t xml:space="preserve">patients </w:t>
      </w:r>
      <w:r w:rsidRPr="008C0A7E">
        <w:rPr>
          <w:rFonts w:ascii="Arial" w:hAnsi="Arial" w:cs="Arial"/>
          <w:lang w:val="en-US"/>
        </w:rPr>
        <w:t>in 516 clusters (physicians), to identify</w:t>
      </w:r>
      <w:r w:rsidR="003D12EE" w:rsidRPr="008C0A7E">
        <w:rPr>
          <w:rFonts w:ascii="Arial" w:hAnsi="Arial" w:cs="Arial"/>
          <w:lang w:val="en-US"/>
        </w:rPr>
        <w:t xml:space="preserve"> meaningful</w:t>
      </w:r>
      <w:r w:rsidRPr="008C0A7E">
        <w:rPr>
          <w:rFonts w:ascii="Arial" w:hAnsi="Arial" w:cs="Arial"/>
          <w:lang w:val="en-US"/>
        </w:rPr>
        <w:t xml:space="preserve"> a difference of 0.3 points between the PCAT scores between the groups, with a standard deviation of 1.7, design effect (DEFF) 3.4 and 20% losses, considering power 80% and significance 5%. </w:t>
      </w:r>
      <w:r w:rsidR="00967E05" w:rsidRPr="008C0A7E">
        <w:rPr>
          <w:rFonts w:ascii="Arial" w:hAnsi="Arial" w:cs="Arial"/>
          <w:lang w:val="en-US"/>
        </w:rPr>
        <w:t xml:space="preserve">The total number of patients was equally distributed among the </w:t>
      </w:r>
      <w:r w:rsidR="00967E05" w:rsidRPr="008C0A7E">
        <w:rPr>
          <w:rFonts w:ascii="Arial" w:hAnsi="Arial" w:cs="Arial"/>
          <w:lang w:val="en-US"/>
        </w:rPr>
        <w:lastRenderedPageBreak/>
        <w:t>three groups of physicians, with 12 patients needing to be interviewed for each doctor in order for the cluster to be considered valid.</w:t>
      </w:r>
    </w:p>
    <w:p w14:paraId="15DF0EF1" w14:textId="43BDFE17" w:rsidR="00EB753F" w:rsidRPr="006E7464" w:rsidRDefault="001536CF" w:rsidP="006E7464">
      <w:pPr>
        <w:pStyle w:val="Normaalweb"/>
        <w:shd w:val="clear" w:color="auto" w:fill="FFFFFF"/>
        <w:spacing w:before="80" w:beforeAutospacing="0" w:after="80" w:afterAutospacing="0" w:line="480" w:lineRule="auto"/>
        <w:ind w:firstLine="708"/>
        <w:jc w:val="both"/>
        <w:rPr>
          <w:rStyle w:val="Zwaar"/>
          <w:rFonts w:ascii="Arial" w:hAnsi="Arial" w:cs="Arial"/>
          <w:b w:val="0"/>
          <w:bCs w:val="0"/>
          <w:color w:val="1F1F1F"/>
          <w:lang w:val="en-US"/>
        </w:rPr>
      </w:pPr>
      <w:r w:rsidRPr="008C0A7E">
        <w:rPr>
          <w:rFonts w:ascii="Arial" w:hAnsi="Arial" w:cs="Arial"/>
          <w:lang w:val="en-US"/>
        </w:rPr>
        <w:t>To be included, the patient had to be over 18 years old, have</w:t>
      </w:r>
      <w:r w:rsidRPr="001536CF">
        <w:rPr>
          <w:rFonts w:ascii="Arial" w:hAnsi="Arial" w:cs="Arial"/>
          <w:color w:val="1F1F1F"/>
          <w:lang w:val="en-US"/>
        </w:rPr>
        <w:t xml:space="preserve"> consulted with the selected physician on the same day and at least once before the interview, and be able to answer the questionnaire.</w:t>
      </w:r>
    </w:p>
    <w:p w14:paraId="19B7082A" w14:textId="19139859" w:rsidR="001536CF" w:rsidRPr="00EB753F" w:rsidRDefault="001536CF" w:rsidP="00EB753F">
      <w:pPr>
        <w:pStyle w:val="Normaalweb"/>
        <w:shd w:val="clear" w:color="auto" w:fill="FFFFFF"/>
        <w:spacing w:before="80" w:beforeAutospacing="0" w:after="80" w:afterAutospacing="0" w:line="480" w:lineRule="auto"/>
        <w:ind w:firstLine="708"/>
        <w:jc w:val="both"/>
        <w:rPr>
          <w:rFonts w:ascii="Arial" w:hAnsi="Arial" w:cs="Arial"/>
          <w:i/>
          <w:iCs/>
          <w:color w:val="1F1F1F"/>
          <w:lang w:val="en-US"/>
        </w:rPr>
      </w:pPr>
      <w:r w:rsidRPr="00C20738">
        <w:rPr>
          <w:rStyle w:val="Zwaar"/>
          <w:rFonts w:ascii="Arial" w:hAnsi="Arial" w:cs="Arial"/>
          <w:b w:val="0"/>
          <w:bCs w:val="0"/>
          <w:i/>
          <w:iCs/>
          <w:color w:val="1F1F1F"/>
          <w:lang w:val="en-US"/>
        </w:rPr>
        <w:t>Statistical analysis</w:t>
      </w:r>
      <w:r w:rsidR="00EB753F">
        <w:rPr>
          <w:rFonts w:ascii="Arial" w:hAnsi="Arial" w:cs="Arial"/>
          <w:i/>
          <w:iCs/>
          <w:color w:val="1F1F1F"/>
          <w:lang w:val="en-US"/>
        </w:rPr>
        <w:t xml:space="preserve">. </w:t>
      </w:r>
      <w:r w:rsidRPr="001536CF">
        <w:rPr>
          <w:rFonts w:ascii="Arial" w:hAnsi="Arial" w:cs="Arial"/>
          <w:color w:val="1F1F1F"/>
          <w:lang w:val="en-US"/>
        </w:rPr>
        <w:t>To identify homogeneous response classes from the nine items that make up the PDRQ-9, latent class analysis (LCA) was used. This methodology consists of a collection of models that relate a set of observable qualitative variables (PDRQ-9 items) to a latent categorical variable, with the purpose of capturing non-observable homogeneous subpopulations (the classes). The differences and similarities between individuals according to their response pattern on the items are considered in the discovery of latent classes</w:t>
      </w:r>
      <w:r w:rsidR="006E7464">
        <w:rPr>
          <w:rFonts w:ascii="Arial" w:hAnsi="Arial" w:cs="Arial"/>
          <w:color w:val="1F1F1F"/>
          <w:vertAlign w:val="superscript"/>
          <w:lang w:val="en-US"/>
        </w:rPr>
        <w:t>2</w:t>
      </w:r>
      <w:r w:rsidR="009A7927">
        <w:rPr>
          <w:rFonts w:ascii="Arial" w:hAnsi="Arial" w:cs="Arial"/>
          <w:color w:val="1F1F1F"/>
          <w:vertAlign w:val="superscript"/>
          <w:lang w:val="en-US"/>
        </w:rPr>
        <w:t>1</w:t>
      </w:r>
      <w:r w:rsidRPr="005E5A60">
        <w:rPr>
          <w:rFonts w:ascii="Arial" w:hAnsi="Arial" w:cs="Arial"/>
          <w:color w:val="1F1F1F"/>
          <w:vertAlign w:val="superscript"/>
          <w:lang w:val="en-US"/>
        </w:rPr>
        <w:t>,2</w:t>
      </w:r>
      <w:r w:rsidR="009A7927">
        <w:rPr>
          <w:rFonts w:ascii="Arial" w:hAnsi="Arial" w:cs="Arial"/>
          <w:color w:val="1F1F1F"/>
          <w:vertAlign w:val="superscript"/>
          <w:lang w:val="en-US"/>
        </w:rPr>
        <w:t>2</w:t>
      </w:r>
      <w:r w:rsidR="00F13AEC">
        <w:rPr>
          <w:rStyle w:val="Zwaar"/>
          <w:rFonts w:ascii="Arial" w:hAnsi="Arial" w:cs="Arial"/>
          <w:b w:val="0"/>
          <w:bCs w:val="0"/>
          <w:color w:val="1F1F1F"/>
          <w:lang w:val="en-US"/>
        </w:rPr>
        <w:t>.</w:t>
      </w:r>
    </w:p>
    <w:p w14:paraId="1DC0E889" w14:textId="22393DE6" w:rsidR="001536CF" w:rsidRPr="001536CF" w:rsidRDefault="001536CF"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1536CF">
        <w:rPr>
          <w:rFonts w:ascii="Arial" w:hAnsi="Arial" w:cs="Arial"/>
          <w:color w:val="1F1F1F"/>
          <w:lang w:val="en-US"/>
        </w:rPr>
        <w:t xml:space="preserve">The model fit was assessed against the AIC (Akaike Information Criterion), BIC (Bayesian Information Criterion) and </w:t>
      </w:r>
      <w:r>
        <w:rPr>
          <w:rFonts w:ascii="Arial" w:hAnsi="Arial" w:cs="Arial"/>
          <w:color w:val="1F1F1F"/>
        </w:rPr>
        <w:t>χ</w:t>
      </w:r>
      <w:r w:rsidRPr="001536CF">
        <w:rPr>
          <w:rFonts w:ascii="Arial" w:hAnsi="Arial" w:cs="Arial"/>
          <w:color w:val="1F1F1F"/>
          <w:lang w:val="en-US"/>
        </w:rPr>
        <w:t>2 (Chi-square goodness of fit) measures. Lower values for such statistics suggest better-fitting models. The degree of class separation was assessed by the mean of the posterior probabilities of each latent class, and values equal to or greater than 0.7 suggest that the classes are well separated. Regarding the homogeneity of each class, the probability of response to the k-</w:t>
      </w:r>
      <w:proofErr w:type="spellStart"/>
      <w:r w:rsidRPr="001536CF">
        <w:rPr>
          <w:rFonts w:ascii="Arial" w:hAnsi="Arial" w:cs="Arial"/>
          <w:color w:val="1F1F1F"/>
          <w:lang w:val="en-US"/>
        </w:rPr>
        <w:t>th</w:t>
      </w:r>
      <w:proofErr w:type="spellEnd"/>
      <w:r w:rsidRPr="001536CF">
        <w:rPr>
          <w:rFonts w:ascii="Arial" w:hAnsi="Arial" w:cs="Arial"/>
          <w:color w:val="1F1F1F"/>
          <w:lang w:val="en-US"/>
        </w:rPr>
        <w:t xml:space="preserve"> response category to the item (K varies from '1 - </w:t>
      </w:r>
      <w:r w:rsidR="005E5A60" w:rsidRPr="005E5A60">
        <w:rPr>
          <w:rFonts w:ascii="Arial" w:hAnsi="Arial" w:cs="Arial"/>
          <w:color w:val="1F1F1F"/>
          <w:lang w:val="en-US"/>
        </w:rPr>
        <w:t xml:space="preserve">not at all appropriate </w:t>
      </w:r>
      <w:r w:rsidRPr="001536CF">
        <w:rPr>
          <w:rFonts w:ascii="Arial" w:hAnsi="Arial" w:cs="Arial"/>
          <w:color w:val="1F1F1F"/>
          <w:lang w:val="en-US"/>
        </w:rPr>
        <w:t xml:space="preserve">to '5 - </w:t>
      </w:r>
      <w:r w:rsidR="005E5A60" w:rsidRPr="005E5A60">
        <w:rPr>
          <w:rFonts w:ascii="Arial" w:hAnsi="Arial" w:cs="Arial"/>
          <w:color w:val="1F1F1F"/>
          <w:lang w:val="en-US"/>
        </w:rPr>
        <w:t>totally appropriate</w:t>
      </w:r>
      <w:r w:rsidRPr="001536CF">
        <w:rPr>
          <w:rFonts w:ascii="Arial" w:hAnsi="Arial" w:cs="Arial"/>
          <w:color w:val="1F1F1F"/>
          <w:lang w:val="en-US"/>
        </w:rPr>
        <w:t>'), of the m-</w:t>
      </w:r>
      <w:proofErr w:type="spellStart"/>
      <w:r w:rsidRPr="001536CF">
        <w:rPr>
          <w:rFonts w:ascii="Arial" w:hAnsi="Arial" w:cs="Arial"/>
          <w:color w:val="1F1F1F"/>
          <w:lang w:val="en-US"/>
        </w:rPr>
        <w:t>th</w:t>
      </w:r>
      <w:proofErr w:type="spellEnd"/>
      <w:r w:rsidRPr="001536CF">
        <w:rPr>
          <w:rFonts w:ascii="Arial" w:hAnsi="Arial" w:cs="Arial"/>
          <w:color w:val="1F1F1F"/>
          <w:lang w:val="en-US"/>
        </w:rPr>
        <w:t xml:space="preserve"> item of the PDRQ-9 (m = 1, 2, .., 9), conditioned to the latent class c, namely class 1 and class 2, in this study. Values of the conditional probability greater than 0.7 or less than 0.3 suggest high homogeneity</w:t>
      </w:r>
      <w:r w:rsidR="006E7464">
        <w:rPr>
          <w:rFonts w:ascii="Arial" w:hAnsi="Arial" w:cs="Arial"/>
          <w:color w:val="1F1F1F"/>
          <w:vertAlign w:val="superscript"/>
          <w:lang w:val="en-US"/>
        </w:rPr>
        <w:t>2</w:t>
      </w:r>
      <w:r w:rsidR="009A7927">
        <w:rPr>
          <w:rFonts w:ascii="Arial" w:hAnsi="Arial" w:cs="Arial"/>
          <w:color w:val="1F1F1F"/>
          <w:vertAlign w:val="superscript"/>
          <w:lang w:val="en-US"/>
        </w:rPr>
        <w:t>1</w:t>
      </w:r>
      <w:r w:rsidRPr="005E5A60">
        <w:rPr>
          <w:rFonts w:ascii="Arial" w:hAnsi="Arial" w:cs="Arial"/>
          <w:color w:val="1F1F1F"/>
          <w:vertAlign w:val="superscript"/>
          <w:lang w:val="en-US"/>
        </w:rPr>
        <w:t>-2</w:t>
      </w:r>
      <w:r w:rsidR="009A7927">
        <w:rPr>
          <w:rFonts w:ascii="Arial" w:hAnsi="Arial" w:cs="Arial"/>
          <w:color w:val="1F1F1F"/>
          <w:vertAlign w:val="superscript"/>
          <w:lang w:val="en-US"/>
        </w:rPr>
        <w:t>3</w:t>
      </w:r>
      <w:r w:rsidR="00F13AEC">
        <w:rPr>
          <w:rStyle w:val="Zwaar"/>
          <w:rFonts w:ascii="Arial" w:hAnsi="Arial" w:cs="Arial"/>
          <w:b w:val="0"/>
          <w:bCs w:val="0"/>
          <w:color w:val="1F1F1F"/>
          <w:lang w:val="en-US"/>
        </w:rPr>
        <w:t>.</w:t>
      </w:r>
    </w:p>
    <w:p w14:paraId="0CA588DE" w14:textId="7FD624A8" w:rsidR="001536CF" w:rsidRPr="001536CF" w:rsidRDefault="001536CF"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1536CF">
        <w:rPr>
          <w:rFonts w:ascii="Arial" w:hAnsi="Arial" w:cs="Arial"/>
          <w:color w:val="1F1F1F"/>
          <w:lang w:val="en-US"/>
        </w:rPr>
        <w:lastRenderedPageBreak/>
        <w:t>To suggest a cut point in the score typically produced by the arithmetic mean of the responses to the PDRQ-9 items, the classification of individuals resulting from the application of the latent class model was considered as the reference standard. Under this assumption, the Youden index was used to obtain the cut</w:t>
      </w:r>
      <w:r w:rsidR="003563CC">
        <w:rPr>
          <w:rFonts w:ascii="Arial" w:hAnsi="Arial" w:cs="Arial"/>
          <w:color w:val="1F1F1F"/>
          <w:lang w:val="en-US"/>
        </w:rPr>
        <w:t xml:space="preserve"> point</w:t>
      </w:r>
      <w:r w:rsidRPr="001536CF">
        <w:rPr>
          <w:rFonts w:ascii="Arial" w:hAnsi="Arial" w:cs="Arial"/>
          <w:color w:val="1F1F1F"/>
          <w:lang w:val="en-US"/>
        </w:rPr>
        <w:t xml:space="preserve"> value in the PDRQ-9 score. This index aims to maximize the appropriate classification of individuals and is illustrated by a value from 0 to 1. The highest values (close to 1) of the index show better test performance and, conversely, values of the index close to zero suggest poor performance</w:t>
      </w:r>
      <w:r w:rsidRPr="005E5A60">
        <w:rPr>
          <w:rFonts w:ascii="Arial" w:hAnsi="Arial" w:cs="Arial"/>
          <w:color w:val="1F1F1F"/>
          <w:vertAlign w:val="superscript"/>
          <w:lang w:val="en-US"/>
        </w:rPr>
        <w:t>2</w:t>
      </w:r>
      <w:r w:rsidR="009A7927">
        <w:rPr>
          <w:rFonts w:ascii="Arial" w:hAnsi="Arial" w:cs="Arial"/>
          <w:color w:val="1F1F1F"/>
          <w:vertAlign w:val="superscript"/>
          <w:lang w:val="en-US"/>
        </w:rPr>
        <w:t>4</w:t>
      </w:r>
      <w:r w:rsidRPr="005E5A60">
        <w:rPr>
          <w:rFonts w:ascii="Arial" w:hAnsi="Arial" w:cs="Arial"/>
          <w:color w:val="1F1F1F"/>
          <w:vertAlign w:val="superscript"/>
          <w:lang w:val="en-US"/>
        </w:rPr>
        <w:t>,2</w:t>
      </w:r>
      <w:r w:rsidR="009A7927">
        <w:rPr>
          <w:rFonts w:ascii="Arial" w:hAnsi="Arial" w:cs="Arial"/>
          <w:color w:val="1F1F1F"/>
          <w:vertAlign w:val="superscript"/>
          <w:lang w:val="en-US"/>
        </w:rPr>
        <w:t>5</w:t>
      </w:r>
      <w:r w:rsidR="00F13AEC">
        <w:rPr>
          <w:rStyle w:val="Zwaar"/>
          <w:rFonts w:ascii="Arial" w:hAnsi="Arial" w:cs="Arial"/>
          <w:b w:val="0"/>
          <w:bCs w:val="0"/>
          <w:color w:val="1F1F1F"/>
          <w:lang w:val="en-US"/>
        </w:rPr>
        <w:t>.</w:t>
      </w:r>
    </w:p>
    <w:p w14:paraId="45806FDC" w14:textId="77777777" w:rsidR="001536CF" w:rsidRPr="001536CF" w:rsidRDefault="001536CF"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1536CF">
        <w:rPr>
          <w:rFonts w:ascii="Arial" w:hAnsi="Arial" w:cs="Arial"/>
          <w:color w:val="1F1F1F"/>
          <w:lang w:val="en-US"/>
        </w:rPr>
        <w:t xml:space="preserve">The description of the sample studied was performed by the distribution of absolute frequency and absolute percentage frequency. All analyzes were performed using the R program version 4.3.1, using the </w:t>
      </w:r>
      <w:proofErr w:type="spellStart"/>
      <w:r w:rsidRPr="001536CF">
        <w:rPr>
          <w:rFonts w:ascii="Arial" w:hAnsi="Arial" w:cs="Arial"/>
          <w:color w:val="1F1F1F"/>
          <w:lang w:val="en-US"/>
        </w:rPr>
        <w:t>poLCA</w:t>
      </w:r>
      <w:proofErr w:type="spellEnd"/>
      <w:r w:rsidRPr="001536CF">
        <w:rPr>
          <w:rFonts w:ascii="Arial" w:hAnsi="Arial" w:cs="Arial"/>
          <w:color w:val="1F1F1F"/>
          <w:lang w:val="en-US"/>
        </w:rPr>
        <w:t xml:space="preserve"> package for latent class analysis and the </w:t>
      </w:r>
      <w:proofErr w:type="spellStart"/>
      <w:r w:rsidRPr="001536CF">
        <w:rPr>
          <w:rFonts w:ascii="Arial" w:hAnsi="Arial" w:cs="Arial"/>
          <w:color w:val="1F1F1F"/>
          <w:lang w:val="en-US"/>
        </w:rPr>
        <w:t>cutpointr</w:t>
      </w:r>
      <w:proofErr w:type="spellEnd"/>
      <w:r w:rsidRPr="001536CF">
        <w:rPr>
          <w:rFonts w:ascii="Arial" w:hAnsi="Arial" w:cs="Arial"/>
          <w:color w:val="1F1F1F"/>
          <w:lang w:val="en-US"/>
        </w:rPr>
        <w:t xml:space="preserve"> package for the Youden index.</w:t>
      </w:r>
    </w:p>
    <w:p w14:paraId="7B05922A" w14:textId="77777777" w:rsidR="00EB753F" w:rsidRDefault="00EB753F" w:rsidP="00034089">
      <w:pPr>
        <w:pStyle w:val="Normaalweb"/>
        <w:shd w:val="clear" w:color="auto" w:fill="FFFFFF"/>
        <w:spacing w:before="80" w:beforeAutospacing="0" w:after="80" w:afterAutospacing="0" w:line="480" w:lineRule="auto"/>
        <w:ind w:firstLine="708"/>
        <w:jc w:val="both"/>
        <w:rPr>
          <w:rStyle w:val="Zwaar"/>
          <w:rFonts w:ascii="Arial" w:hAnsi="Arial" w:cs="Arial"/>
          <w:b w:val="0"/>
          <w:bCs w:val="0"/>
          <w:i/>
          <w:iCs/>
          <w:color w:val="1F1F1F"/>
          <w:lang w:val="en-US"/>
        </w:rPr>
      </w:pPr>
    </w:p>
    <w:p w14:paraId="1DA73455" w14:textId="491B1317" w:rsidR="002B1368" w:rsidRPr="002B1368" w:rsidRDefault="001536CF" w:rsidP="00034089">
      <w:pPr>
        <w:pStyle w:val="Normaalweb"/>
        <w:shd w:val="clear" w:color="auto" w:fill="FFFFFF"/>
        <w:spacing w:before="80" w:beforeAutospacing="0" w:after="80" w:afterAutospacing="0" w:line="480" w:lineRule="auto"/>
        <w:ind w:firstLine="708"/>
        <w:jc w:val="both"/>
        <w:rPr>
          <w:rStyle w:val="Zwaar"/>
          <w:rFonts w:ascii="Arial" w:hAnsi="Arial" w:cs="Arial"/>
          <w:color w:val="1F1F1F"/>
          <w:lang w:val="en-US"/>
        </w:rPr>
      </w:pPr>
      <w:r w:rsidRPr="002B1368">
        <w:rPr>
          <w:rStyle w:val="Zwaar"/>
          <w:rFonts w:ascii="Arial" w:hAnsi="Arial" w:cs="Arial"/>
          <w:color w:val="1F1F1F"/>
          <w:lang w:val="en-US"/>
        </w:rPr>
        <w:t>RESULTS</w:t>
      </w:r>
    </w:p>
    <w:p w14:paraId="680796A3" w14:textId="1D5CAE31" w:rsidR="005E5A60" w:rsidRDefault="002B1368" w:rsidP="00034089">
      <w:pPr>
        <w:pStyle w:val="Normaalweb"/>
        <w:shd w:val="clear" w:color="auto" w:fill="FFFFFF"/>
        <w:spacing w:before="80" w:beforeAutospacing="0" w:after="80" w:afterAutospacing="0" w:line="480" w:lineRule="auto"/>
        <w:ind w:firstLine="708"/>
        <w:jc w:val="both"/>
        <w:rPr>
          <w:rFonts w:ascii="Arial" w:hAnsi="Arial" w:cs="Arial"/>
          <w:color w:val="1F1F1F"/>
          <w:shd w:val="clear" w:color="auto" w:fill="FFFFFF"/>
          <w:lang w:val="en-US"/>
        </w:rPr>
      </w:pPr>
      <w:r w:rsidRPr="002B1368">
        <w:rPr>
          <w:rFonts w:ascii="Arial" w:hAnsi="Arial" w:cs="Arial"/>
          <w:color w:val="1F1F1F"/>
          <w:shd w:val="clear" w:color="auto" w:fill="FFFFFF"/>
          <w:lang w:val="en-US"/>
        </w:rPr>
        <w:t>A total of 6,160 users were interviewed. As shown in Table 1, the majority of individuals were women, with self-declared non-white skin color and over 45 years of age. Two-thirds of the participants had at least one of the chronic comorbidities investigated (hypertension, diabetes mellitus</w:t>
      </w:r>
      <w:r>
        <w:rPr>
          <w:rFonts w:ascii="Arial" w:hAnsi="Arial" w:cs="Arial"/>
          <w:color w:val="1F1F1F"/>
          <w:shd w:val="clear" w:color="auto" w:fill="FFFFFF"/>
          <w:lang w:val="en-US"/>
        </w:rPr>
        <w:t xml:space="preserve">, </w:t>
      </w:r>
      <w:r w:rsidRPr="002B1368">
        <w:rPr>
          <w:rFonts w:ascii="Arial" w:hAnsi="Arial" w:cs="Arial"/>
          <w:color w:val="1F1F1F"/>
          <w:shd w:val="clear" w:color="auto" w:fill="FFFFFF"/>
          <w:lang w:val="en-US"/>
        </w:rPr>
        <w:t>asthma or chronic obstructive pulmonary disease, depression, obesity, and smoking).</w:t>
      </w:r>
    </w:p>
    <w:p w14:paraId="61AF5963" w14:textId="77777777" w:rsidR="002B1368" w:rsidRDefault="002B1368"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sectPr w:rsidR="002B1368" w:rsidSect="005C713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pPr>
    </w:p>
    <w:p w14:paraId="70F02AA4" w14:textId="77777777" w:rsidR="002B1368" w:rsidRDefault="002B1368"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pPr>
    </w:p>
    <w:p w14:paraId="7D2D9DBA" w14:textId="77777777" w:rsidR="00034089" w:rsidRDefault="00034089"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pPr>
    </w:p>
    <w:p w14:paraId="2277EA05" w14:textId="77777777" w:rsidR="00034089" w:rsidRDefault="00034089"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pPr>
    </w:p>
    <w:p w14:paraId="5CAAE7BD" w14:textId="77777777" w:rsidR="009F69C7" w:rsidRDefault="009F69C7"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pPr>
    </w:p>
    <w:p w14:paraId="5F45C4ED" w14:textId="77777777" w:rsidR="009F69C7" w:rsidRDefault="009F69C7"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pPr>
    </w:p>
    <w:tbl>
      <w:tblPr>
        <w:tblW w:w="10020" w:type="dxa"/>
        <w:tblCellMar>
          <w:left w:w="70" w:type="dxa"/>
          <w:right w:w="70" w:type="dxa"/>
        </w:tblCellMar>
        <w:tblLook w:val="04A0" w:firstRow="1" w:lastRow="0" w:firstColumn="1" w:lastColumn="0" w:noHBand="0" w:noVBand="1"/>
      </w:tblPr>
      <w:tblGrid>
        <w:gridCol w:w="5340"/>
        <w:gridCol w:w="2680"/>
        <w:gridCol w:w="900"/>
        <w:gridCol w:w="1100"/>
      </w:tblGrid>
      <w:tr w:rsidR="002B1368" w:rsidRPr="004B1CD0" w14:paraId="7437609F" w14:textId="77777777" w:rsidTr="008D0E90">
        <w:trPr>
          <w:trHeight w:val="285"/>
        </w:trPr>
        <w:tc>
          <w:tcPr>
            <w:tcW w:w="10020" w:type="dxa"/>
            <w:gridSpan w:val="4"/>
            <w:tcBorders>
              <w:top w:val="nil"/>
              <w:left w:val="nil"/>
              <w:bottom w:val="single" w:sz="4" w:space="0" w:color="auto"/>
              <w:right w:val="nil"/>
            </w:tcBorders>
            <w:shd w:val="clear" w:color="auto" w:fill="auto"/>
            <w:noWrap/>
            <w:vAlign w:val="bottom"/>
            <w:hideMark/>
          </w:tcPr>
          <w:p w14:paraId="71556602" w14:textId="51725C0D" w:rsidR="002B1368" w:rsidRPr="008C0A7E" w:rsidRDefault="00645B6B" w:rsidP="002B1368">
            <w:pPr>
              <w:spacing w:after="60"/>
              <w:rPr>
                <w:rFonts w:ascii="Arial" w:hAnsi="Arial" w:cs="Arial"/>
                <w:lang w:val="en-US"/>
              </w:rPr>
            </w:pPr>
            <w:r w:rsidRPr="008C0A7E">
              <w:rPr>
                <w:rStyle w:val="Zwaar"/>
                <w:rFonts w:ascii="Arial" w:hAnsi="Arial" w:cs="Arial"/>
                <w:shd w:val="clear" w:color="auto" w:fill="FFFFFF"/>
                <w:lang w:val="en-US"/>
              </w:rPr>
              <w:lastRenderedPageBreak/>
              <w:t>Table 1.</w:t>
            </w:r>
            <w:r w:rsidRPr="008C0A7E">
              <w:rPr>
                <w:rStyle w:val="Zwaar"/>
                <w:rFonts w:ascii="Arial" w:hAnsi="Arial" w:cs="Arial"/>
                <w:b w:val="0"/>
                <w:bCs w:val="0"/>
                <w:shd w:val="clear" w:color="auto" w:fill="FFFFFF"/>
                <w:lang w:val="en-US"/>
              </w:rPr>
              <w:t xml:space="preserve"> Distribution of participant characteristics</w:t>
            </w:r>
            <w:r w:rsidR="009C142F" w:rsidRPr="008C0A7E">
              <w:rPr>
                <w:rStyle w:val="Zwaar"/>
                <w:rFonts w:ascii="Arial" w:hAnsi="Arial" w:cs="Arial"/>
                <w:b w:val="0"/>
                <w:bCs w:val="0"/>
                <w:shd w:val="clear" w:color="auto" w:fill="FFFFFF"/>
                <w:lang w:val="en-US"/>
              </w:rPr>
              <w:t>.</w:t>
            </w:r>
            <w:r w:rsidR="009C142F" w:rsidRPr="008C0A7E">
              <w:rPr>
                <w:rStyle w:val="Zwaar"/>
                <w:rFonts w:ascii="Arial" w:hAnsi="Arial" w:cs="Arial"/>
                <w:shd w:val="clear" w:color="auto" w:fill="FFFFFF"/>
                <w:lang w:val="en-US"/>
              </w:rPr>
              <w:t xml:space="preserve"> </w:t>
            </w:r>
            <w:r w:rsidR="009C142F" w:rsidRPr="008C0A7E">
              <w:rPr>
                <w:rStyle w:val="Zwaar"/>
                <w:rFonts w:ascii="Arial" w:hAnsi="Arial" w:cs="Arial"/>
                <w:b w:val="0"/>
                <w:bCs w:val="0"/>
                <w:shd w:val="clear" w:color="auto" w:fill="FFFFFF"/>
                <w:lang w:val="en-US"/>
              </w:rPr>
              <w:t>Br</w:t>
            </w:r>
            <w:r w:rsidR="009C142F" w:rsidRPr="008C0A7E">
              <w:rPr>
                <w:rStyle w:val="Zwaar"/>
                <w:rFonts w:ascii="Arial" w:hAnsi="Arial" w:cs="Arial"/>
                <w:b w:val="0"/>
                <w:bCs w:val="0"/>
                <w:shd w:val="clear" w:color="auto" w:fill="FFFFFF"/>
              </w:rPr>
              <w:t>azil – 2016.</w:t>
            </w:r>
            <w:r w:rsidR="009C142F" w:rsidRPr="008C0A7E">
              <w:rPr>
                <w:rStyle w:val="Zwaar"/>
                <w:shd w:val="clear" w:color="auto" w:fill="FFFFFF"/>
              </w:rPr>
              <w:t xml:space="preserve"> </w:t>
            </w:r>
          </w:p>
        </w:tc>
      </w:tr>
      <w:tr w:rsidR="002B1368" w:rsidRPr="00FF5CDA" w14:paraId="552DF723" w14:textId="77777777" w:rsidTr="008D0E90">
        <w:trPr>
          <w:trHeight w:val="285"/>
        </w:trPr>
        <w:tc>
          <w:tcPr>
            <w:tcW w:w="8020" w:type="dxa"/>
            <w:gridSpan w:val="2"/>
            <w:vMerge w:val="restart"/>
            <w:tcBorders>
              <w:top w:val="single" w:sz="4" w:space="0" w:color="auto"/>
              <w:left w:val="nil"/>
              <w:bottom w:val="single" w:sz="4" w:space="0" w:color="auto"/>
              <w:right w:val="nil"/>
            </w:tcBorders>
            <w:shd w:val="clear" w:color="auto" w:fill="auto"/>
            <w:noWrap/>
            <w:vAlign w:val="center"/>
            <w:hideMark/>
          </w:tcPr>
          <w:p w14:paraId="0B82A462" w14:textId="3730F9F9" w:rsidR="002B1368" w:rsidRPr="008C0A7E" w:rsidRDefault="00645B6B" w:rsidP="002B1368">
            <w:pPr>
              <w:spacing w:after="60"/>
              <w:jc w:val="center"/>
              <w:rPr>
                <w:rFonts w:ascii="Arial" w:hAnsi="Arial" w:cs="Arial"/>
              </w:rPr>
            </w:pPr>
            <w:r w:rsidRPr="008C0A7E">
              <w:rPr>
                <w:rStyle w:val="Zwaar"/>
                <w:rFonts w:ascii="Arial" w:hAnsi="Arial" w:cs="Arial"/>
                <w:b w:val="0"/>
                <w:bCs w:val="0"/>
                <w:shd w:val="clear" w:color="auto" w:fill="FFFFFF"/>
                <w:lang w:val="en-US"/>
              </w:rPr>
              <w:t>Characteristics</w:t>
            </w:r>
          </w:p>
        </w:tc>
        <w:tc>
          <w:tcPr>
            <w:tcW w:w="900" w:type="dxa"/>
            <w:tcBorders>
              <w:top w:val="nil"/>
              <w:left w:val="nil"/>
              <w:bottom w:val="single" w:sz="4" w:space="0" w:color="auto"/>
              <w:right w:val="nil"/>
            </w:tcBorders>
            <w:shd w:val="clear" w:color="auto" w:fill="auto"/>
            <w:vAlign w:val="bottom"/>
            <w:hideMark/>
          </w:tcPr>
          <w:p w14:paraId="2DE8F761" w14:textId="33D29A56" w:rsidR="002B1368" w:rsidRPr="008C0A7E" w:rsidRDefault="00B6410D" w:rsidP="002B1368">
            <w:pPr>
              <w:spacing w:after="60"/>
              <w:jc w:val="center"/>
              <w:rPr>
                <w:rFonts w:ascii="Arial" w:hAnsi="Arial" w:cs="Arial"/>
              </w:rPr>
            </w:pPr>
            <w:r w:rsidRPr="008C0A7E">
              <w:rPr>
                <w:rFonts w:ascii="Arial" w:hAnsi="Arial" w:cs="Arial"/>
              </w:rPr>
              <w:t xml:space="preserve">     </w:t>
            </w:r>
            <w:r w:rsidR="002B1368" w:rsidRPr="008C0A7E">
              <w:rPr>
                <w:rFonts w:ascii="Arial" w:hAnsi="Arial" w:cs="Arial"/>
              </w:rPr>
              <w:t>n</w:t>
            </w:r>
          </w:p>
        </w:tc>
        <w:tc>
          <w:tcPr>
            <w:tcW w:w="1100" w:type="dxa"/>
            <w:tcBorders>
              <w:top w:val="nil"/>
              <w:left w:val="nil"/>
              <w:bottom w:val="single" w:sz="4" w:space="0" w:color="auto"/>
              <w:right w:val="nil"/>
            </w:tcBorders>
            <w:shd w:val="clear" w:color="auto" w:fill="auto"/>
            <w:vAlign w:val="bottom"/>
            <w:hideMark/>
          </w:tcPr>
          <w:p w14:paraId="5D670B6B" w14:textId="690F9603" w:rsidR="002B1368" w:rsidRPr="008C0A7E" w:rsidRDefault="00B6410D" w:rsidP="002B1368">
            <w:pPr>
              <w:spacing w:after="60"/>
              <w:jc w:val="center"/>
              <w:rPr>
                <w:rFonts w:ascii="Arial" w:hAnsi="Arial" w:cs="Arial"/>
              </w:rPr>
            </w:pPr>
            <w:r w:rsidRPr="008C0A7E">
              <w:rPr>
                <w:rFonts w:ascii="Arial" w:hAnsi="Arial" w:cs="Arial"/>
              </w:rPr>
              <w:t xml:space="preserve">         </w:t>
            </w:r>
            <w:r w:rsidR="002B1368" w:rsidRPr="008C0A7E">
              <w:rPr>
                <w:rFonts w:ascii="Arial" w:hAnsi="Arial" w:cs="Arial"/>
              </w:rPr>
              <w:t>%</w:t>
            </w:r>
          </w:p>
        </w:tc>
      </w:tr>
      <w:tr w:rsidR="002B1368" w:rsidRPr="00FF5CDA" w14:paraId="18AC6E26" w14:textId="77777777" w:rsidTr="008D0E90">
        <w:trPr>
          <w:trHeight w:val="285"/>
        </w:trPr>
        <w:tc>
          <w:tcPr>
            <w:tcW w:w="8020" w:type="dxa"/>
            <w:gridSpan w:val="2"/>
            <w:vMerge/>
            <w:tcBorders>
              <w:top w:val="single" w:sz="4" w:space="0" w:color="auto"/>
              <w:left w:val="nil"/>
              <w:bottom w:val="single" w:sz="4" w:space="0" w:color="auto"/>
              <w:right w:val="nil"/>
            </w:tcBorders>
            <w:vAlign w:val="center"/>
            <w:hideMark/>
          </w:tcPr>
          <w:p w14:paraId="5F6EEFCD" w14:textId="77777777" w:rsidR="002B1368" w:rsidRPr="008C0A7E" w:rsidRDefault="002B1368" w:rsidP="002B1368">
            <w:pPr>
              <w:spacing w:after="60"/>
              <w:rPr>
                <w:rFonts w:ascii="Arial" w:hAnsi="Arial" w:cs="Arial"/>
              </w:rPr>
            </w:pPr>
          </w:p>
        </w:tc>
        <w:tc>
          <w:tcPr>
            <w:tcW w:w="2000" w:type="dxa"/>
            <w:gridSpan w:val="2"/>
            <w:tcBorders>
              <w:top w:val="single" w:sz="4" w:space="0" w:color="auto"/>
              <w:left w:val="nil"/>
              <w:bottom w:val="single" w:sz="4" w:space="0" w:color="auto"/>
              <w:right w:val="nil"/>
            </w:tcBorders>
            <w:shd w:val="clear" w:color="auto" w:fill="auto"/>
            <w:noWrap/>
            <w:vAlign w:val="center"/>
            <w:hideMark/>
          </w:tcPr>
          <w:p w14:paraId="3DF26F81" w14:textId="1B97D02D" w:rsidR="002B1368" w:rsidRPr="008C0A7E" w:rsidRDefault="002B1368" w:rsidP="002B1368">
            <w:pPr>
              <w:spacing w:after="60"/>
              <w:jc w:val="center"/>
              <w:rPr>
                <w:rFonts w:ascii="Arial" w:hAnsi="Arial" w:cs="Arial"/>
              </w:rPr>
            </w:pPr>
            <w:r w:rsidRPr="008C0A7E">
              <w:rPr>
                <w:rFonts w:ascii="Arial" w:hAnsi="Arial" w:cs="Arial"/>
              </w:rPr>
              <w:t>n=6,160</w:t>
            </w:r>
          </w:p>
        </w:tc>
      </w:tr>
      <w:tr w:rsidR="002B1368" w:rsidRPr="00FF5CDA" w14:paraId="7068E1EF" w14:textId="77777777" w:rsidTr="008D0E90">
        <w:trPr>
          <w:trHeight w:val="285"/>
        </w:trPr>
        <w:tc>
          <w:tcPr>
            <w:tcW w:w="5340" w:type="dxa"/>
            <w:tcBorders>
              <w:top w:val="nil"/>
              <w:left w:val="nil"/>
              <w:bottom w:val="nil"/>
              <w:right w:val="nil"/>
            </w:tcBorders>
            <w:shd w:val="clear" w:color="auto" w:fill="auto"/>
            <w:noWrap/>
            <w:vAlign w:val="bottom"/>
            <w:hideMark/>
          </w:tcPr>
          <w:p w14:paraId="2A0A69D1" w14:textId="5A97D09D" w:rsidR="002B1368" w:rsidRPr="008C0A7E" w:rsidRDefault="00645B6B" w:rsidP="002B1368">
            <w:pPr>
              <w:spacing w:after="60"/>
              <w:rPr>
                <w:rFonts w:ascii="Arial" w:hAnsi="Arial" w:cs="Arial"/>
              </w:rPr>
            </w:pPr>
            <w:r w:rsidRPr="008C0A7E">
              <w:rPr>
                <w:rStyle w:val="Zwaar"/>
                <w:rFonts w:ascii="Arial" w:hAnsi="Arial" w:cs="Arial"/>
                <w:b w:val="0"/>
                <w:bCs w:val="0"/>
              </w:rPr>
              <w:t>Region</w:t>
            </w:r>
          </w:p>
        </w:tc>
        <w:tc>
          <w:tcPr>
            <w:tcW w:w="2680" w:type="dxa"/>
            <w:tcBorders>
              <w:top w:val="nil"/>
              <w:left w:val="nil"/>
              <w:bottom w:val="nil"/>
              <w:right w:val="nil"/>
            </w:tcBorders>
            <w:shd w:val="clear" w:color="auto" w:fill="auto"/>
            <w:noWrap/>
            <w:vAlign w:val="bottom"/>
            <w:hideMark/>
          </w:tcPr>
          <w:p w14:paraId="6C8A51BD" w14:textId="1F9AB6E3" w:rsidR="002B1368" w:rsidRPr="008C0A7E" w:rsidRDefault="00645B6B" w:rsidP="002B1368">
            <w:pPr>
              <w:spacing w:after="60"/>
              <w:rPr>
                <w:rFonts w:ascii="Arial" w:hAnsi="Arial" w:cs="Arial"/>
              </w:rPr>
            </w:pPr>
            <w:r w:rsidRPr="008C0A7E">
              <w:rPr>
                <w:rFonts w:ascii="Arial" w:hAnsi="Arial" w:cs="Arial"/>
                <w:shd w:val="clear" w:color="auto" w:fill="FFFFFF"/>
              </w:rPr>
              <w:t>North</w:t>
            </w:r>
          </w:p>
        </w:tc>
        <w:tc>
          <w:tcPr>
            <w:tcW w:w="900" w:type="dxa"/>
            <w:tcBorders>
              <w:top w:val="nil"/>
              <w:left w:val="nil"/>
              <w:bottom w:val="nil"/>
              <w:right w:val="nil"/>
            </w:tcBorders>
            <w:shd w:val="clear" w:color="auto" w:fill="auto"/>
            <w:noWrap/>
            <w:vAlign w:val="bottom"/>
            <w:hideMark/>
          </w:tcPr>
          <w:p w14:paraId="116E9F32" w14:textId="77777777" w:rsidR="002B1368" w:rsidRPr="008C0A7E" w:rsidRDefault="002B1368" w:rsidP="002B1368">
            <w:pPr>
              <w:spacing w:after="60"/>
              <w:jc w:val="right"/>
              <w:rPr>
                <w:rFonts w:ascii="Arial" w:hAnsi="Arial" w:cs="Arial"/>
              </w:rPr>
            </w:pPr>
            <w:r w:rsidRPr="008C0A7E">
              <w:rPr>
                <w:rFonts w:ascii="Arial" w:hAnsi="Arial" w:cs="Arial"/>
              </w:rPr>
              <w:t>722</w:t>
            </w:r>
          </w:p>
        </w:tc>
        <w:tc>
          <w:tcPr>
            <w:tcW w:w="1100" w:type="dxa"/>
            <w:tcBorders>
              <w:top w:val="nil"/>
              <w:left w:val="nil"/>
              <w:bottom w:val="nil"/>
              <w:right w:val="nil"/>
            </w:tcBorders>
            <w:shd w:val="clear" w:color="auto" w:fill="auto"/>
            <w:noWrap/>
            <w:vAlign w:val="bottom"/>
            <w:hideMark/>
          </w:tcPr>
          <w:p w14:paraId="5BDE0B6B" w14:textId="77777777" w:rsidR="002B1368" w:rsidRPr="008C0A7E" w:rsidRDefault="002B1368" w:rsidP="002B1368">
            <w:pPr>
              <w:spacing w:after="60"/>
              <w:jc w:val="right"/>
              <w:rPr>
                <w:rFonts w:ascii="Arial" w:hAnsi="Arial" w:cs="Arial"/>
              </w:rPr>
            </w:pPr>
            <w:r w:rsidRPr="008C0A7E">
              <w:rPr>
                <w:rFonts w:ascii="Arial" w:hAnsi="Arial" w:cs="Arial"/>
              </w:rPr>
              <w:t>12%</w:t>
            </w:r>
          </w:p>
        </w:tc>
      </w:tr>
      <w:tr w:rsidR="002B1368" w:rsidRPr="00FF5CDA" w14:paraId="73DC23B7" w14:textId="77777777" w:rsidTr="008D0E90">
        <w:trPr>
          <w:trHeight w:val="285"/>
        </w:trPr>
        <w:tc>
          <w:tcPr>
            <w:tcW w:w="5340" w:type="dxa"/>
            <w:tcBorders>
              <w:top w:val="nil"/>
              <w:left w:val="nil"/>
              <w:bottom w:val="nil"/>
              <w:right w:val="nil"/>
            </w:tcBorders>
            <w:shd w:val="clear" w:color="auto" w:fill="auto"/>
            <w:noWrap/>
            <w:vAlign w:val="bottom"/>
            <w:hideMark/>
          </w:tcPr>
          <w:p w14:paraId="02B07468"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466E6085" w14:textId="497C3823" w:rsidR="002B1368" w:rsidRPr="008C0A7E" w:rsidRDefault="00645B6B" w:rsidP="002B1368">
            <w:pPr>
              <w:spacing w:after="60"/>
              <w:rPr>
                <w:rFonts w:ascii="Arial" w:hAnsi="Arial" w:cs="Arial"/>
              </w:rPr>
            </w:pPr>
            <w:r w:rsidRPr="008C0A7E">
              <w:rPr>
                <w:rFonts w:ascii="Arial" w:hAnsi="Arial" w:cs="Arial"/>
              </w:rPr>
              <w:t>Northeast</w:t>
            </w:r>
          </w:p>
        </w:tc>
        <w:tc>
          <w:tcPr>
            <w:tcW w:w="900" w:type="dxa"/>
            <w:tcBorders>
              <w:top w:val="nil"/>
              <w:left w:val="nil"/>
              <w:bottom w:val="nil"/>
              <w:right w:val="nil"/>
            </w:tcBorders>
            <w:shd w:val="clear" w:color="auto" w:fill="auto"/>
            <w:noWrap/>
            <w:vAlign w:val="bottom"/>
            <w:hideMark/>
          </w:tcPr>
          <w:p w14:paraId="1379A4A4" w14:textId="34518EDD" w:rsidR="002B1368" w:rsidRPr="008C0A7E" w:rsidRDefault="002B1368" w:rsidP="002B1368">
            <w:pPr>
              <w:spacing w:after="60"/>
              <w:jc w:val="right"/>
              <w:rPr>
                <w:rFonts w:ascii="Arial" w:hAnsi="Arial" w:cs="Arial"/>
              </w:rPr>
            </w:pPr>
            <w:r w:rsidRPr="008C0A7E">
              <w:rPr>
                <w:rFonts w:ascii="Arial" w:hAnsi="Arial" w:cs="Arial"/>
              </w:rPr>
              <w:t>2,194</w:t>
            </w:r>
          </w:p>
        </w:tc>
        <w:tc>
          <w:tcPr>
            <w:tcW w:w="1100" w:type="dxa"/>
            <w:tcBorders>
              <w:top w:val="nil"/>
              <w:left w:val="nil"/>
              <w:bottom w:val="nil"/>
              <w:right w:val="nil"/>
            </w:tcBorders>
            <w:shd w:val="clear" w:color="auto" w:fill="auto"/>
            <w:noWrap/>
            <w:vAlign w:val="bottom"/>
            <w:hideMark/>
          </w:tcPr>
          <w:p w14:paraId="3CADD549" w14:textId="77777777" w:rsidR="002B1368" w:rsidRPr="008C0A7E" w:rsidRDefault="002B1368" w:rsidP="002B1368">
            <w:pPr>
              <w:spacing w:after="60"/>
              <w:jc w:val="right"/>
              <w:rPr>
                <w:rFonts w:ascii="Arial" w:hAnsi="Arial" w:cs="Arial"/>
              </w:rPr>
            </w:pPr>
            <w:r w:rsidRPr="008C0A7E">
              <w:rPr>
                <w:rFonts w:ascii="Arial" w:hAnsi="Arial" w:cs="Arial"/>
              </w:rPr>
              <w:t>36%</w:t>
            </w:r>
          </w:p>
        </w:tc>
      </w:tr>
      <w:tr w:rsidR="002B1368" w:rsidRPr="00FF5CDA" w14:paraId="4BD100B8" w14:textId="77777777" w:rsidTr="008D0E90">
        <w:trPr>
          <w:trHeight w:val="285"/>
        </w:trPr>
        <w:tc>
          <w:tcPr>
            <w:tcW w:w="5340" w:type="dxa"/>
            <w:tcBorders>
              <w:top w:val="nil"/>
              <w:left w:val="nil"/>
              <w:bottom w:val="nil"/>
              <w:right w:val="nil"/>
            </w:tcBorders>
            <w:shd w:val="clear" w:color="auto" w:fill="auto"/>
            <w:noWrap/>
            <w:vAlign w:val="bottom"/>
            <w:hideMark/>
          </w:tcPr>
          <w:p w14:paraId="5F530749"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0F4B5344" w14:textId="4C6F6623" w:rsidR="002B1368" w:rsidRPr="008C0A7E" w:rsidRDefault="00645B6B" w:rsidP="002B1368">
            <w:pPr>
              <w:spacing w:after="60"/>
              <w:rPr>
                <w:rFonts w:ascii="Arial" w:hAnsi="Arial" w:cs="Arial"/>
              </w:rPr>
            </w:pPr>
            <w:r w:rsidRPr="008C0A7E">
              <w:rPr>
                <w:rFonts w:ascii="Arial" w:hAnsi="Arial" w:cs="Arial"/>
                <w:shd w:val="clear" w:color="auto" w:fill="FFFFFF"/>
              </w:rPr>
              <w:t>Southeast</w:t>
            </w:r>
          </w:p>
        </w:tc>
        <w:tc>
          <w:tcPr>
            <w:tcW w:w="900" w:type="dxa"/>
            <w:tcBorders>
              <w:top w:val="nil"/>
              <w:left w:val="nil"/>
              <w:bottom w:val="nil"/>
              <w:right w:val="nil"/>
            </w:tcBorders>
            <w:shd w:val="clear" w:color="auto" w:fill="auto"/>
            <w:noWrap/>
            <w:vAlign w:val="bottom"/>
            <w:hideMark/>
          </w:tcPr>
          <w:p w14:paraId="57C5FFB7" w14:textId="37E28210" w:rsidR="002B1368" w:rsidRPr="008C0A7E" w:rsidRDefault="002B1368" w:rsidP="002B1368">
            <w:pPr>
              <w:spacing w:after="60"/>
              <w:jc w:val="right"/>
              <w:rPr>
                <w:rFonts w:ascii="Arial" w:hAnsi="Arial" w:cs="Arial"/>
              </w:rPr>
            </w:pPr>
            <w:r w:rsidRPr="008C0A7E">
              <w:rPr>
                <w:rFonts w:ascii="Arial" w:hAnsi="Arial" w:cs="Arial"/>
              </w:rPr>
              <w:t>1,826</w:t>
            </w:r>
          </w:p>
        </w:tc>
        <w:tc>
          <w:tcPr>
            <w:tcW w:w="1100" w:type="dxa"/>
            <w:tcBorders>
              <w:top w:val="nil"/>
              <w:left w:val="nil"/>
              <w:bottom w:val="nil"/>
              <w:right w:val="nil"/>
            </w:tcBorders>
            <w:shd w:val="clear" w:color="auto" w:fill="auto"/>
            <w:noWrap/>
            <w:vAlign w:val="bottom"/>
            <w:hideMark/>
          </w:tcPr>
          <w:p w14:paraId="61EFE92B" w14:textId="77777777" w:rsidR="002B1368" w:rsidRPr="008C0A7E" w:rsidRDefault="002B1368" w:rsidP="002B1368">
            <w:pPr>
              <w:spacing w:after="60"/>
              <w:jc w:val="right"/>
              <w:rPr>
                <w:rFonts w:ascii="Arial" w:hAnsi="Arial" w:cs="Arial"/>
              </w:rPr>
            </w:pPr>
            <w:r w:rsidRPr="008C0A7E">
              <w:rPr>
                <w:rFonts w:ascii="Arial" w:hAnsi="Arial" w:cs="Arial"/>
              </w:rPr>
              <w:t>30%</w:t>
            </w:r>
          </w:p>
        </w:tc>
      </w:tr>
      <w:tr w:rsidR="002B1368" w:rsidRPr="00FF5CDA" w14:paraId="4343F0F2" w14:textId="77777777" w:rsidTr="008D0E90">
        <w:trPr>
          <w:trHeight w:val="285"/>
        </w:trPr>
        <w:tc>
          <w:tcPr>
            <w:tcW w:w="5340" w:type="dxa"/>
            <w:tcBorders>
              <w:top w:val="nil"/>
              <w:left w:val="nil"/>
              <w:bottom w:val="nil"/>
              <w:right w:val="nil"/>
            </w:tcBorders>
            <w:shd w:val="clear" w:color="auto" w:fill="auto"/>
            <w:noWrap/>
            <w:vAlign w:val="bottom"/>
            <w:hideMark/>
          </w:tcPr>
          <w:p w14:paraId="2C15747A"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4E2239CC" w14:textId="0803F0AB" w:rsidR="002B1368" w:rsidRPr="008C0A7E" w:rsidRDefault="00645B6B" w:rsidP="002B1368">
            <w:pPr>
              <w:spacing w:after="60"/>
              <w:rPr>
                <w:rFonts w:ascii="Arial" w:hAnsi="Arial" w:cs="Arial"/>
              </w:rPr>
            </w:pPr>
            <w:r w:rsidRPr="008C0A7E">
              <w:rPr>
                <w:rFonts w:ascii="Arial" w:hAnsi="Arial" w:cs="Arial"/>
                <w:shd w:val="clear" w:color="auto" w:fill="FFFFFF"/>
              </w:rPr>
              <w:t>South</w:t>
            </w:r>
          </w:p>
        </w:tc>
        <w:tc>
          <w:tcPr>
            <w:tcW w:w="900" w:type="dxa"/>
            <w:tcBorders>
              <w:top w:val="nil"/>
              <w:left w:val="nil"/>
              <w:bottom w:val="nil"/>
              <w:right w:val="nil"/>
            </w:tcBorders>
            <w:shd w:val="clear" w:color="auto" w:fill="auto"/>
            <w:noWrap/>
            <w:vAlign w:val="bottom"/>
            <w:hideMark/>
          </w:tcPr>
          <w:p w14:paraId="121019E9" w14:textId="07A4681F" w:rsidR="002B1368" w:rsidRPr="008C0A7E" w:rsidRDefault="002B1368" w:rsidP="002B1368">
            <w:pPr>
              <w:spacing w:after="60"/>
              <w:jc w:val="right"/>
              <w:rPr>
                <w:rFonts w:ascii="Arial" w:hAnsi="Arial" w:cs="Arial"/>
              </w:rPr>
            </w:pPr>
            <w:r w:rsidRPr="008C0A7E">
              <w:rPr>
                <w:rFonts w:ascii="Arial" w:hAnsi="Arial" w:cs="Arial"/>
              </w:rPr>
              <w:t>1,043</w:t>
            </w:r>
          </w:p>
        </w:tc>
        <w:tc>
          <w:tcPr>
            <w:tcW w:w="1100" w:type="dxa"/>
            <w:tcBorders>
              <w:top w:val="nil"/>
              <w:left w:val="nil"/>
              <w:bottom w:val="nil"/>
              <w:right w:val="nil"/>
            </w:tcBorders>
            <w:shd w:val="clear" w:color="auto" w:fill="auto"/>
            <w:noWrap/>
            <w:vAlign w:val="bottom"/>
            <w:hideMark/>
          </w:tcPr>
          <w:p w14:paraId="0EBEA81C" w14:textId="77777777" w:rsidR="002B1368" w:rsidRPr="008C0A7E" w:rsidRDefault="002B1368" w:rsidP="002B1368">
            <w:pPr>
              <w:spacing w:after="60"/>
              <w:jc w:val="right"/>
              <w:rPr>
                <w:rFonts w:ascii="Arial" w:hAnsi="Arial" w:cs="Arial"/>
              </w:rPr>
            </w:pPr>
            <w:r w:rsidRPr="008C0A7E">
              <w:rPr>
                <w:rFonts w:ascii="Arial" w:hAnsi="Arial" w:cs="Arial"/>
              </w:rPr>
              <w:t>17%</w:t>
            </w:r>
          </w:p>
        </w:tc>
      </w:tr>
      <w:tr w:rsidR="002B1368" w:rsidRPr="00FF5CDA" w14:paraId="242C5FA5" w14:textId="77777777" w:rsidTr="008D0E90">
        <w:trPr>
          <w:trHeight w:val="285"/>
        </w:trPr>
        <w:tc>
          <w:tcPr>
            <w:tcW w:w="5340" w:type="dxa"/>
            <w:tcBorders>
              <w:top w:val="nil"/>
              <w:left w:val="nil"/>
              <w:bottom w:val="nil"/>
              <w:right w:val="nil"/>
            </w:tcBorders>
            <w:shd w:val="clear" w:color="auto" w:fill="auto"/>
            <w:noWrap/>
            <w:vAlign w:val="bottom"/>
            <w:hideMark/>
          </w:tcPr>
          <w:p w14:paraId="207F454A"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4D91E566" w14:textId="2A92ACC2" w:rsidR="002B1368" w:rsidRPr="008C0A7E" w:rsidRDefault="00645B6B" w:rsidP="002B1368">
            <w:pPr>
              <w:spacing w:after="60"/>
              <w:rPr>
                <w:rFonts w:ascii="Arial" w:hAnsi="Arial" w:cs="Arial"/>
              </w:rPr>
            </w:pPr>
            <w:r w:rsidRPr="008C0A7E">
              <w:rPr>
                <w:rFonts w:ascii="Arial" w:hAnsi="Arial" w:cs="Arial"/>
                <w:shd w:val="clear" w:color="auto" w:fill="FFFFFF"/>
              </w:rPr>
              <w:t>Midwest</w:t>
            </w:r>
          </w:p>
        </w:tc>
        <w:tc>
          <w:tcPr>
            <w:tcW w:w="900" w:type="dxa"/>
            <w:tcBorders>
              <w:top w:val="nil"/>
              <w:left w:val="nil"/>
              <w:bottom w:val="nil"/>
              <w:right w:val="nil"/>
            </w:tcBorders>
            <w:shd w:val="clear" w:color="auto" w:fill="auto"/>
            <w:noWrap/>
            <w:vAlign w:val="bottom"/>
            <w:hideMark/>
          </w:tcPr>
          <w:p w14:paraId="711A58C3" w14:textId="77777777" w:rsidR="002B1368" w:rsidRPr="008C0A7E" w:rsidRDefault="002B1368" w:rsidP="002B1368">
            <w:pPr>
              <w:spacing w:after="60"/>
              <w:jc w:val="right"/>
              <w:rPr>
                <w:rFonts w:ascii="Arial" w:hAnsi="Arial" w:cs="Arial"/>
              </w:rPr>
            </w:pPr>
            <w:r w:rsidRPr="008C0A7E">
              <w:rPr>
                <w:rFonts w:ascii="Arial" w:hAnsi="Arial" w:cs="Arial"/>
              </w:rPr>
              <w:t>375</w:t>
            </w:r>
          </w:p>
        </w:tc>
        <w:tc>
          <w:tcPr>
            <w:tcW w:w="1100" w:type="dxa"/>
            <w:tcBorders>
              <w:top w:val="nil"/>
              <w:left w:val="nil"/>
              <w:bottom w:val="nil"/>
              <w:right w:val="nil"/>
            </w:tcBorders>
            <w:shd w:val="clear" w:color="auto" w:fill="auto"/>
            <w:noWrap/>
            <w:vAlign w:val="bottom"/>
            <w:hideMark/>
          </w:tcPr>
          <w:p w14:paraId="1ACC2176" w14:textId="77777777" w:rsidR="002B1368" w:rsidRPr="008C0A7E" w:rsidRDefault="002B1368" w:rsidP="002B1368">
            <w:pPr>
              <w:spacing w:after="60"/>
              <w:jc w:val="right"/>
              <w:rPr>
                <w:rFonts w:ascii="Arial" w:hAnsi="Arial" w:cs="Arial"/>
              </w:rPr>
            </w:pPr>
            <w:r w:rsidRPr="008C0A7E">
              <w:rPr>
                <w:rFonts w:ascii="Arial" w:hAnsi="Arial" w:cs="Arial"/>
              </w:rPr>
              <w:t>6%</w:t>
            </w:r>
          </w:p>
        </w:tc>
      </w:tr>
      <w:tr w:rsidR="002B1368" w:rsidRPr="00FF5CDA" w14:paraId="37DDE52D" w14:textId="77777777" w:rsidTr="008D0E90">
        <w:trPr>
          <w:trHeight w:val="285"/>
        </w:trPr>
        <w:tc>
          <w:tcPr>
            <w:tcW w:w="5340" w:type="dxa"/>
            <w:tcBorders>
              <w:top w:val="single" w:sz="4" w:space="0" w:color="auto"/>
              <w:left w:val="nil"/>
              <w:bottom w:val="nil"/>
              <w:right w:val="nil"/>
            </w:tcBorders>
            <w:shd w:val="clear" w:color="auto" w:fill="auto"/>
            <w:noWrap/>
            <w:vAlign w:val="bottom"/>
            <w:hideMark/>
          </w:tcPr>
          <w:p w14:paraId="555E041F" w14:textId="6179D9BA" w:rsidR="002B1368" w:rsidRPr="008C0A7E" w:rsidRDefault="00645B6B" w:rsidP="002B1368">
            <w:pPr>
              <w:spacing w:after="60"/>
              <w:rPr>
                <w:rFonts w:ascii="Arial" w:hAnsi="Arial" w:cs="Arial"/>
              </w:rPr>
            </w:pPr>
            <w:r w:rsidRPr="008C0A7E">
              <w:rPr>
                <w:rStyle w:val="Zwaar"/>
                <w:rFonts w:ascii="Arial" w:hAnsi="Arial" w:cs="Arial"/>
                <w:b w:val="0"/>
                <w:bCs w:val="0"/>
                <w:shd w:val="clear" w:color="auto" w:fill="FFFFFF"/>
              </w:rPr>
              <w:t>Municipal Typology</w:t>
            </w:r>
          </w:p>
        </w:tc>
        <w:tc>
          <w:tcPr>
            <w:tcW w:w="2680" w:type="dxa"/>
            <w:tcBorders>
              <w:top w:val="single" w:sz="4" w:space="0" w:color="auto"/>
              <w:left w:val="nil"/>
              <w:bottom w:val="nil"/>
              <w:right w:val="nil"/>
            </w:tcBorders>
            <w:shd w:val="clear" w:color="auto" w:fill="auto"/>
            <w:noWrap/>
            <w:vAlign w:val="bottom"/>
            <w:hideMark/>
          </w:tcPr>
          <w:p w14:paraId="12D10889" w14:textId="36D47F58" w:rsidR="002B1368" w:rsidRPr="008C0A7E" w:rsidRDefault="002B1368" w:rsidP="002B1368">
            <w:pPr>
              <w:spacing w:after="60"/>
              <w:rPr>
                <w:rFonts w:ascii="Arial" w:hAnsi="Arial" w:cs="Arial"/>
              </w:rPr>
            </w:pPr>
            <w:r w:rsidRPr="008C0A7E">
              <w:rPr>
                <w:rFonts w:ascii="Arial" w:hAnsi="Arial" w:cs="Arial"/>
              </w:rPr>
              <w:t>Urban</w:t>
            </w:r>
          </w:p>
        </w:tc>
        <w:tc>
          <w:tcPr>
            <w:tcW w:w="900" w:type="dxa"/>
            <w:tcBorders>
              <w:top w:val="single" w:sz="4" w:space="0" w:color="auto"/>
              <w:left w:val="nil"/>
              <w:bottom w:val="nil"/>
              <w:right w:val="nil"/>
            </w:tcBorders>
            <w:shd w:val="clear" w:color="auto" w:fill="auto"/>
            <w:noWrap/>
            <w:vAlign w:val="bottom"/>
            <w:hideMark/>
          </w:tcPr>
          <w:p w14:paraId="78411920" w14:textId="493B2B9A" w:rsidR="002B1368" w:rsidRPr="008C0A7E" w:rsidRDefault="002B1368" w:rsidP="002B1368">
            <w:pPr>
              <w:spacing w:after="60"/>
              <w:jc w:val="right"/>
              <w:rPr>
                <w:rFonts w:ascii="Arial" w:hAnsi="Arial" w:cs="Arial"/>
              </w:rPr>
            </w:pPr>
            <w:r w:rsidRPr="008C0A7E">
              <w:rPr>
                <w:rFonts w:ascii="Arial" w:hAnsi="Arial" w:cs="Arial"/>
              </w:rPr>
              <w:t>4,279</w:t>
            </w:r>
          </w:p>
        </w:tc>
        <w:tc>
          <w:tcPr>
            <w:tcW w:w="1100" w:type="dxa"/>
            <w:tcBorders>
              <w:top w:val="single" w:sz="4" w:space="0" w:color="auto"/>
              <w:left w:val="nil"/>
              <w:bottom w:val="nil"/>
              <w:right w:val="nil"/>
            </w:tcBorders>
            <w:shd w:val="clear" w:color="auto" w:fill="auto"/>
            <w:noWrap/>
            <w:vAlign w:val="bottom"/>
            <w:hideMark/>
          </w:tcPr>
          <w:p w14:paraId="746DEB04" w14:textId="77777777" w:rsidR="002B1368" w:rsidRPr="008C0A7E" w:rsidRDefault="002B1368" w:rsidP="002B1368">
            <w:pPr>
              <w:spacing w:after="60"/>
              <w:jc w:val="right"/>
              <w:rPr>
                <w:rFonts w:ascii="Arial" w:hAnsi="Arial" w:cs="Arial"/>
              </w:rPr>
            </w:pPr>
            <w:r w:rsidRPr="008C0A7E">
              <w:rPr>
                <w:rFonts w:ascii="Arial" w:hAnsi="Arial" w:cs="Arial"/>
              </w:rPr>
              <w:t>70%</w:t>
            </w:r>
          </w:p>
        </w:tc>
      </w:tr>
      <w:tr w:rsidR="002B1368" w:rsidRPr="00FF5CDA" w14:paraId="416B6C3B" w14:textId="77777777" w:rsidTr="008D0E90">
        <w:trPr>
          <w:trHeight w:val="285"/>
        </w:trPr>
        <w:tc>
          <w:tcPr>
            <w:tcW w:w="5340" w:type="dxa"/>
            <w:tcBorders>
              <w:top w:val="nil"/>
              <w:left w:val="nil"/>
              <w:bottom w:val="nil"/>
              <w:right w:val="nil"/>
            </w:tcBorders>
            <w:shd w:val="clear" w:color="auto" w:fill="auto"/>
            <w:noWrap/>
            <w:vAlign w:val="bottom"/>
            <w:hideMark/>
          </w:tcPr>
          <w:p w14:paraId="56ADB867"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61882514" w14:textId="77777777" w:rsidR="002B1368" w:rsidRPr="008C0A7E" w:rsidRDefault="002B1368" w:rsidP="002B1368">
            <w:pPr>
              <w:spacing w:after="60"/>
              <w:rPr>
                <w:rFonts w:ascii="Arial" w:hAnsi="Arial" w:cs="Arial"/>
              </w:rPr>
            </w:pPr>
            <w:r w:rsidRPr="008C0A7E">
              <w:rPr>
                <w:rFonts w:ascii="Arial" w:hAnsi="Arial" w:cs="Arial"/>
              </w:rPr>
              <w:t xml:space="preserve">Rural </w:t>
            </w:r>
          </w:p>
        </w:tc>
        <w:tc>
          <w:tcPr>
            <w:tcW w:w="900" w:type="dxa"/>
            <w:tcBorders>
              <w:top w:val="nil"/>
              <w:left w:val="nil"/>
              <w:bottom w:val="nil"/>
              <w:right w:val="nil"/>
            </w:tcBorders>
            <w:shd w:val="clear" w:color="auto" w:fill="auto"/>
            <w:noWrap/>
            <w:vAlign w:val="bottom"/>
            <w:hideMark/>
          </w:tcPr>
          <w:p w14:paraId="3F034C0E" w14:textId="7E049194" w:rsidR="002B1368" w:rsidRPr="008C0A7E" w:rsidRDefault="002B1368" w:rsidP="002B1368">
            <w:pPr>
              <w:spacing w:after="60"/>
              <w:jc w:val="right"/>
              <w:rPr>
                <w:rFonts w:ascii="Arial" w:hAnsi="Arial" w:cs="Arial"/>
              </w:rPr>
            </w:pPr>
            <w:r w:rsidRPr="008C0A7E">
              <w:rPr>
                <w:rFonts w:ascii="Arial" w:hAnsi="Arial" w:cs="Arial"/>
              </w:rPr>
              <w:t>1,226</w:t>
            </w:r>
          </w:p>
        </w:tc>
        <w:tc>
          <w:tcPr>
            <w:tcW w:w="1100" w:type="dxa"/>
            <w:tcBorders>
              <w:top w:val="nil"/>
              <w:left w:val="nil"/>
              <w:bottom w:val="nil"/>
              <w:right w:val="nil"/>
            </w:tcBorders>
            <w:shd w:val="clear" w:color="auto" w:fill="auto"/>
            <w:noWrap/>
            <w:vAlign w:val="bottom"/>
            <w:hideMark/>
          </w:tcPr>
          <w:p w14:paraId="7C897C1D" w14:textId="77777777" w:rsidR="002B1368" w:rsidRPr="008C0A7E" w:rsidRDefault="002B1368" w:rsidP="002B1368">
            <w:pPr>
              <w:spacing w:after="60"/>
              <w:jc w:val="right"/>
              <w:rPr>
                <w:rFonts w:ascii="Arial" w:hAnsi="Arial" w:cs="Arial"/>
              </w:rPr>
            </w:pPr>
            <w:r w:rsidRPr="008C0A7E">
              <w:rPr>
                <w:rFonts w:ascii="Arial" w:hAnsi="Arial" w:cs="Arial"/>
              </w:rPr>
              <w:t>20%</w:t>
            </w:r>
          </w:p>
        </w:tc>
      </w:tr>
      <w:tr w:rsidR="002B1368" w:rsidRPr="00FF5CDA" w14:paraId="0FCBFDFE" w14:textId="77777777" w:rsidTr="008D0E90">
        <w:trPr>
          <w:trHeight w:val="285"/>
        </w:trPr>
        <w:tc>
          <w:tcPr>
            <w:tcW w:w="5340" w:type="dxa"/>
            <w:tcBorders>
              <w:top w:val="nil"/>
              <w:left w:val="nil"/>
              <w:bottom w:val="single" w:sz="4" w:space="0" w:color="auto"/>
              <w:right w:val="nil"/>
            </w:tcBorders>
            <w:shd w:val="clear" w:color="auto" w:fill="auto"/>
            <w:noWrap/>
            <w:vAlign w:val="bottom"/>
            <w:hideMark/>
          </w:tcPr>
          <w:p w14:paraId="5123EB79" w14:textId="77777777" w:rsidR="002B1368" w:rsidRPr="008C0A7E" w:rsidRDefault="002B1368" w:rsidP="002B1368">
            <w:pPr>
              <w:spacing w:after="60"/>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noWrap/>
            <w:vAlign w:val="bottom"/>
            <w:hideMark/>
          </w:tcPr>
          <w:p w14:paraId="6A0D6B34" w14:textId="64BF929D" w:rsidR="002B1368" w:rsidRPr="008C0A7E" w:rsidRDefault="00645B6B" w:rsidP="002B1368">
            <w:pPr>
              <w:spacing w:after="60"/>
              <w:rPr>
                <w:rFonts w:ascii="Arial" w:hAnsi="Arial" w:cs="Arial"/>
              </w:rPr>
            </w:pPr>
            <w:r w:rsidRPr="008C0A7E">
              <w:rPr>
                <w:rStyle w:val="Zwaar"/>
                <w:rFonts w:ascii="Arial" w:hAnsi="Arial" w:cs="Arial"/>
                <w:b w:val="0"/>
                <w:bCs w:val="0"/>
                <w:shd w:val="clear" w:color="auto" w:fill="FFFFFF"/>
              </w:rPr>
              <w:t>Intermediate</w:t>
            </w:r>
          </w:p>
        </w:tc>
        <w:tc>
          <w:tcPr>
            <w:tcW w:w="900" w:type="dxa"/>
            <w:tcBorders>
              <w:top w:val="nil"/>
              <w:left w:val="nil"/>
              <w:bottom w:val="single" w:sz="4" w:space="0" w:color="auto"/>
              <w:right w:val="nil"/>
            </w:tcBorders>
            <w:shd w:val="clear" w:color="auto" w:fill="auto"/>
            <w:noWrap/>
            <w:vAlign w:val="bottom"/>
            <w:hideMark/>
          </w:tcPr>
          <w:p w14:paraId="1FD69976" w14:textId="77777777" w:rsidR="002B1368" w:rsidRPr="008C0A7E" w:rsidRDefault="002B1368" w:rsidP="002B1368">
            <w:pPr>
              <w:spacing w:after="60"/>
              <w:jc w:val="right"/>
              <w:rPr>
                <w:rFonts w:ascii="Arial" w:hAnsi="Arial" w:cs="Arial"/>
              </w:rPr>
            </w:pPr>
            <w:r w:rsidRPr="008C0A7E">
              <w:rPr>
                <w:rFonts w:ascii="Arial" w:hAnsi="Arial" w:cs="Arial"/>
              </w:rPr>
              <w:t>655</w:t>
            </w:r>
          </w:p>
        </w:tc>
        <w:tc>
          <w:tcPr>
            <w:tcW w:w="1100" w:type="dxa"/>
            <w:tcBorders>
              <w:top w:val="nil"/>
              <w:left w:val="nil"/>
              <w:bottom w:val="single" w:sz="4" w:space="0" w:color="auto"/>
              <w:right w:val="nil"/>
            </w:tcBorders>
            <w:shd w:val="clear" w:color="auto" w:fill="auto"/>
            <w:noWrap/>
            <w:vAlign w:val="bottom"/>
            <w:hideMark/>
          </w:tcPr>
          <w:p w14:paraId="06CA091B" w14:textId="77777777" w:rsidR="002B1368" w:rsidRPr="008C0A7E" w:rsidRDefault="002B1368" w:rsidP="002B1368">
            <w:pPr>
              <w:spacing w:after="60"/>
              <w:jc w:val="right"/>
              <w:rPr>
                <w:rFonts w:ascii="Arial" w:hAnsi="Arial" w:cs="Arial"/>
              </w:rPr>
            </w:pPr>
            <w:r w:rsidRPr="008C0A7E">
              <w:rPr>
                <w:rFonts w:ascii="Arial" w:hAnsi="Arial" w:cs="Arial"/>
              </w:rPr>
              <w:t>11%</w:t>
            </w:r>
          </w:p>
        </w:tc>
      </w:tr>
      <w:tr w:rsidR="002B1368" w:rsidRPr="00FF5CDA" w14:paraId="01719473" w14:textId="77777777" w:rsidTr="008D0E90">
        <w:trPr>
          <w:trHeight w:val="285"/>
        </w:trPr>
        <w:tc>
          <w:tcPr>
            <w:tcW w:w="5340" w:type="dxa"/>
            <w:tcBorders>
              <w:top w:val="nil"/>
              <w:left w:val="nil"/>
              <w:bottom w:val="nil"/>
              <w:right w:val="nil"/>
            </w:tcBorders>
            <w:shd w:val="clear" w:color="auto" w:fill="auto"/>
            <w:hideMark/>
          </w:tcPr>
          <w:p w14:paraId="1FDBC10F" w14:textId="43ED72DB" w:rsidR="002B1368" w:rsidRPr="008C0A7E" w:rsidRDefault="00645B6B" w:rsidP="002B1368">
            <w:pPr>
              <w:spacing w:after="60"/>
              <w:rPr>
                <w:rFonts w:ascii="Arial" w:hAnsi="Arial" w:cs="Arial"/>
              </w:rPr>
            </w:pPr>
            <w:r w:rsidRPr="008C0A7E">
              <w:rPr>
                <w:rFonts w:ascii="Arial" w:hAnsi="Arial" w:cs="Arial"/>
                <w:shd w:val="clear" w:color="auto" w:fill="FFFFFF"/>
              </w:rPr>
              <w:t>Sex of the patient</w:t>
            </w:r>
          </w:p>
        </w:tc>
        <w:tc>
          <w:tcPr>
            <w:tcW w:w="2680" w:type="dxa"/>
            <w:tcBorders>
              <w:top w:val="nil"/>
              <w:left w:val="nil"/>
              <w:bottom w:val="nil"/>
              <w:right w:val="nil"/>
            </w:tcBorders>
            <w:shd w:val="clear" w:color="auto" w:fill="auto"/>
            <w:hideMark/>
          </w:tcPr>
          <w:p w14:paraId="4C8A1060" w14:textId="3FBFFEDE" w:rsidR="002B1368" w:rsidRPr="008C0A7E" w:rsidRDefault="00645B6B" w:rsidP="002B1368">
            <w:pPr>
              <w:spacing w:after="60"/>
              <w:rPr>
                <w:rFonts w:ascii="Arial" w:hAnsi="Arial" w:cs="Arial"/>
              </w:rPr>
            </w:pPr>
            <w:r w:rsidRPr="008C0A7E">
              <w:rPr>
                <w:rFonts w:ascii="Arial" w:hAnsi="Arial" w:cs="Arial"/>
              </w:rPr>
              <w:t>Female</w:t>
            </w:r>
          </w:p>
        </w:tc>
        <w:tc>
          <w:tcPr>
            <w:tcW w:w="900" w:type="dxa"/>
            <w:tcBorders>
              <w:top w:val="nil"/>
              <w:left w:val="nil"/>
              <w:bottom w:val="nil"/>
              <w:right w:val="nil"/>
            </w:tcBorders>
            <w:shd w:val="clear" w:color="auto" w:fill="auto"/>
            <w:noWrap/>
            <w:hideMark/>
          </w:tcPr>
          <w:p w14:paraId="67A307FE" w14:textId="1051C46B" w:rsidR="002B1368" w:rsidRPr="008C0A7E" w:rsidRDefault="002B1368" w:rsidP="002B1368">
            <w:pPr>
              <w:spacing w:after="60"/>
              <w:jc w:val="right"/>
              <w:rPr>
                <w:rFonts w:ascii="Arial" w:hAnsi="Arial" w:cs="Arial"/>
              </w:rPr>
            </w:pPr>
            <w:r w:rsidRPr="008C0A7E">
              <w:rPr>
                <w:rFonts w:ascii="Arial" w:hAnsi="Arial" w:cs="Arial"/>
              </w:rPr>
              <w:t>4,667</w:t>
            </w:r>
          </w:p>
        </w:tc>
        <w:tc>
          <w:tcPr>
            <w:tcW w:w="1100" w:type="dxa"/>
            <w:tcBorders>
              <w:top w:val="nil"/>
              <w:left w:val="nil"/>
              <w:bottom w:val="nil"/>
              <w:right w:val="nil"/>
            </w:tcBorders>
            <w:shd w:val="clear" w:color="auto" w:fill="auto"/>
            <w:noWrap/>
            <w:hideMark/>
          </w:tcPr>
          <w:p w14:paraId="7476824C" w14:textId="77777777" w:rsidR="002B1368" w:rsidRPr="008C0A7E" w:rsidRDefault="002B1368" w:rsidP="002B1368">
            <w:pPr>
              <w:spacing w:after="60"/>
              <w:jc w:val="right"/>
              <w:rPr>
                <w:rFonts w:ascii="Arial" w:hAnsi="Arial" w:cs="Arial"/>
              </w:rPr>
            </w:pPr>
            <w:r w:rsidRPr="008C0A7E">
              <w:rPr>
                <w:rFonts w:ascii="Arial" w:hAnsi="Arial" w:cs="Arial"/>
              </w:rPr>
              <w:t>76%</w:t>
            </w:r>
          </w:p>
        </w:tc>
      </w:tr>
      <w:tr w:rsidR="002B1368" w:rsidRPr="00FF5CDA" w14:paraId="407E852A" w14:textId="77777777" w:rsidTr="008D0E90">
        <w:trPr>
          <w:trHeight w:val="285"/>
        </w:trPr>
        <w:tc>
          <w:tcPr>
            <w:tcW w:w="5340" w:type="dxa"/>
            <w:tcBorders>
              <w:top w:val="nil"/>
              <w:left w:val="nil"/>
              <w:bottom w:val="nil"/>
              <w:right w:val="nil"/>
            </w:tcBorders>
            <w:shd w:val="clear" w:color="auto" w:fill="auto"/>
            <w:noWrap/>
            <w:vAlign w:val="center"/>
            <w:hideMark/>
          </w:tcPr>
          <w:p w14:paraId="7D58B68C"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hideMark/>
          </w:tcPr>
          <w:p w14:paraId="4F601098" w14:textId="52180DEE" w:rsidR="002B1368" w:rsidRPr="008C0A7E" w:rsidRDefault="00645B6B" w:rsidP="002B1368">
            <w:pPr>
              <w:spacing w:after="60"/>
              <w:rPr>
                <w:rFonts w:ascii="Arial" w:hAnsi="Arial" w:cs="Arial"/>
              </w:rPr>
            </w:pPr>
            <w:r w:rsidRPr="008C0A7E">
              <w:rPr>
                <w:rFonts w:ascii="Arial" w:hAnsi="Arial" w:cs="Arial"/>
              </w:rPr>
              <w:t>Male</w:t>
            </w:r>
          </w:p>
        </w:tc>
        <w:tc>
          <w:tcPr>
            <w:tcW w:w="900" w:type="dxa"/>
            <w:tcBorders>
              <w:top w:val="nil"/>
              <w:left w:val="nil"/>
              <w:bottom w:val="nil"/>
              <w:right w:val="nil"/>
            </w:tcBorders>
            <w:shd w:val="clear" w:color="auto" w:fill="auto"/>
            <w:noWrap/>
            <w:hideMark/>
          </w:tcPr>
          <w:p w14:paraId="336986A3" w14:textId="2BE8F4D8" w:rsidR="002B1368" w:rsidRPr="008C0A7E" w:rsidRDefault="002B1368" w:rsidP="002B1368">
            <w:pPr>
              <w:spacing w:after="60"/>
              <w:jc w:val="right"/>
              <w:rPr>
                <w:rFonts w:ascii="Arial" w:hAnsi="Arial" w:cs="Arial"/>
              </w:rPr>
            </w:pPr>
            <w:r w:rsidRPr="008C0A7E">
              <w:rPr>
                <w:rFonts w:ascii="Arial" w:hAnsi="Arial" w:cs="Arial"/>
              </w:rPr>
              <w:t>1,493</w:t>
            </w:r>
          </w:p>
        </w:tc>
        <w:tc>
          <w:tcPr>
            <w:tcW w:w="1100" w:type="dxa"/>
            <w:tcBorders>
              <w:top w:val="nil"/>
              <w:left w:val="nil"/>
              <w:bottom w:val="nil"/>
              <w:right w:val="nil"/>
            </w:tcBorders>
            <w:shd w:val="clear" w:color="auto" w:fill="auto"/>
            <w:noWrap/>
            <w:hideMark/>
          </w:tcPr>
          <w:p w14:paraId="725EF8DF" w14:textId="77777777" w:rsidR="002B1368" w:rsidRPr="008C0A7E" w:rsidRDefault="002B1368" w:rsidP="002B1368">
            <w:pPr>
              <w:spacing w:after="60"/>
              <w:jc w:val="right"/>
              <w:rPr>
                <w:rFonts w:ascii="Arial" w:hAnsi="Arial" w:cs="Arial"/>
              </w:rPr>
            </w:pPr>
            <w:r w:rsidRPr="008C0A7E">
              <w:rPr>
                <w:rFonts w:ascii="Arial" w:hAnsi="Arial" w:cs="Arial"/>
              </w:rPr>
              <w:t>24%</w:t>
            </w:r>
          </w:p>
        </w:tc>
      </w:tr>
      <w:tr w:rsidR="002B1368" w:rsidRPr="00FF5CDA" w14:paraId="023D7603" w14:textId="77777777" w:rsidTr="008D0E90">
        <w:trPr>
          <w:trHeight w:val="285"/>
        </w:trPr>
        <w:tc>
          <w:tcPr>
            <w:tcW w:w="5340" w:type="dxa"/>
            <w:tcBorders>
              <w:top w:val="single" w:sz="4" w:space="0" w:color="auto"/>
              <w:left w:val="nil"/>
              <w:bottom w:val="nil"/>
              <w:right w:val="nil"/>
            </w:tcBorders>
            <w:shd w:val="clear" w:color="auto" w:fill="auto"/>
            <w:hideMark/>
          </w:tcPr>
          <w:p w14:paraId="50C7635D" w14:textId="28303D4F" w:rsidR="002B1368" w:rsidRPr="008C0A7E" w:rsidRDefault="00C817E3" w:rsidP="002B1368">
            <w:pPr>
              <w:spacing w:after="60"/>
              <w:rPr>
                <w:rFonts w:ascii="Arial" w:hAnsi="Arial" w:cs="Arial"/>
                <w:lang w:val="en-US"/>
              </w:rPr>
            </w:pPr>
            <w:r w:rsidRPr="008C0A7E">
              <w:rPr>
                <w:rFonts w:ascii="Arial" w:hAnsi="Arial" w:cs="Arial"/>
                <w:lang w:val="en-US"/>
              </w:rPr>
              <w:t>Color or race of the patient</w:t>
            </w:r>
          </w:p>
        </w:tc>
        <w:tc>
          <w:tcPr>
            <w:tcW w:w="2680" w:type="dxa"/>
            <w:tcBorders>
              <w:top w:val="single" w:sz="4" w:space="0" w:color="auto"/>
              <w:left w:val="nil"/>
              <w:bottom w:val="nil"/>
              <w:right w:val="nil"/>
            </w:tcBorders>
            <w:shd w:val="clear" w:color="auto" w:fill="auto"/>
            <w:hideMark/>
          </w:tcPr>
          <w:p w14:paraId="0C3BCF17" w14:textId="14904244" w:rsidR="002B1368" w:rsidRPr="008C0A7E" w:rsidRDefault="00C817E3" w:rsidP="002B1368">
            <w:pPr>
              <w:spacing w:after="60"/>
              <w:rPr>
                <w:rFonts w:ascii="Arial" w:hAnsi="Arial" w:cs="Arial"/>
              </w:rPr>
            </w:pPr>
            <w:r w:rsidRPr="008C0A7E">
              <w:rPr>
                <w:rFonts w:ascii="Arial" w:hAnsi="Arial" w:cs="Arial"/>
              </w:rPr>
              <w:t>White</w:t>
            </w:r>
          </w:p>
        </w:tc>
        <w:tc>
          <w:tcPr>
            <w:tcW w:w="900" w:type="dxa"/>
            <w:tcBorders>
              <w:top w:val="single" w:sz="4" w:space="0" w:color="auto"/>
              <w:left w:val="nil"/>
              <w:bottom w:val="nil"/>
              <w:right w:val="nil"/>
            </w:tcBorders>
            <w:shd w:val="clear" w:color="auto" w:fill="auto"/>
            <w:noWrap/>
            <w:hideMark/>
          </w:tcPr>
          <w:p w14:paraId="6D8452D6" w14:textId="2305D03F" w:rsidR="002B1368" w:rsidRPr="008C0A7E" w:rsidRDefault="002B1368" w:rsidP="002B1368">
            <w:pPr>
              <w:spacing w:after="60"/>
              <w:jc w:val="right"/>
              <w:rPr>
                <w:rFonts w:ascii="Arial" w:hAnsi="Arial" w:cs="Arial"/>
              </w:rPr>
            </w:pPr>
            <w:r w:rsidRPr="008C0A7E">
              <w:rPr>
                <w:rFonts w:ascii="Arial" w:hAnsi="Arial" w:cs="Arial"/>
              </w:rPr>
              <w:t>2,055</w:t>
            </w:r>
          </w:p>
        </w:tc>
        <w:tc>
          <w:tcPr>
            <w:tcW w:w="1100" w:type="dxa"/>
            <w:tcBorders>
              <w:top w:val="single" w:sz="4" w:space="0" w:color="auto"/>
              <w:left w:val="nil"/>
              <w:bottom w:val="nil"/>
              <w:right w:val="nil"/>
            </w:tcBorders>
            <w:shd w:val="clear" w:color="auto" w:fill="auto"/>
            <w:noWrap/>
            <w:hideMark/>
          </w:tcPr>
          <w:p w14:paraId="086ABF67" w14:textId="77777777" w:rsidR="002B1368" w:rsidRPr="008C0A7E" w:rsidRDefault="002B1368" w:rsidP="002B1368">
            <w:pPr>
              <w:spacing w:after="60"/>
              <w:jc w:val="right"/>
              <w:rPr>
                <w:rFonts w:ascii="Arial" w:hAnsi="Arial" w:cs="Arial"/>
              </w:rPr>
            </w:pPr>
            <w:r w:rsidRPr="008C0A7E">
              <w:rPr>
                <w:rFonts w:ascii="Arial" w:hAnsi="Arial" w:cs="Arial"/>
              </w:rPr>
              <w:t>33%</w:t>
            </w:r>
          </w:p>
        </w:tc>
      </w:tr>
      <w:tr w:rsidR="002B1368" w:rsidRPr="00FF5CDA" w14:paraId="01443911" w14:textId="77777777" w:rsidTr="008D0E90">
        <w:trPr>
          <w:trHeight w:val="285"/>
        </w:trPr>
        <w:tc>
          <w:tcPr>
            <w:tcW w:w="5340" w:type="dxa"/>
            <w:tcBorders>
              <w:top w:val="nil"/>
              <w:left w:val="nil"/>
              <w:bottom w:val="nil"/>
              <w:right w:val="nil"/>
            </w:tcBorders>
            <w:shd w:val="clear" w:color="auto" w:fill="auto"/>
            <w:noWrap/>
            <w:vAlign w:val="center"/>
            <w:hideMark/>
          </w:tcPr>
          <w:p w14:paraId="0AE50F49"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hideMark/>
          </w:tcPr>
          <w:p w14:paraId="10880DDC" w14:textId="428750A5" w:rsidR="002B1368" w:rsidRPr="008C0A7E" w:rsidRDefault="00C817E3" w:rsidP="002B1368">
            <w:pPr>
              <w:spacing w:after="60"/>
              <w:rPr>
                <w:rFonts w:ascii="Arial" w:hAnsi="Arial" w:cs="Arial"/>
              </w:rPr>
            </w:pPr>
            <w:r w:rsidRPr="008C0A7E">
              <w:rPr>
                <w:rFonts w:ascii="Arial" w:hAnsi="Arial" w:cs="Arial"/>
              </w:rPr>
              <w:t>Black</w:t>
            </w:r>
          </w:p>
        </w:tc>
        <w:tc>
          <w:tcPr>
            <w:tcW w:w="900" w:type="dxa"/>
            <w:tcBorders>
              <w:top w:val="nil"/>
              <w:left w:val="nil"/>
              <w:bottom w:val="nil"/>
              <w:right w:val="nil"/>
            </w:tcBorders>
            <w:shd w:val="clear" w:color="auto" w:fill="auto"/>
            <w:noWrap/>
            <w:hideMark/>
          </w:tcPr>
          <w:p w14:paraId="4E886D14" w14:textId="77777777" w:rsidR="002B1368" w:rsidRPr="008C0A7E" w:rsidRDefault="002B1368" w:rsidP="002B1368">
            <w:pPr>
              <w:spacing w:after="60"/>
              <w:jc w:val="right"/>
              <w:rPr>
                <w:rFonts w:ascii="Arial" w:hAnsi="Arial" w:cs="Arial"/>
              </w:rPr>
            </w:pPr>
            <w:r w:rsidRPr="008C0A7E">
              <w:rPr>
                <w:rFonts w:ascii="Arial" w:hAnsi="Arial" w:cs="Arial"/>
              </w:rPr>
              <w:t>671</w:t>
            </w:r>
          </w:p>
        </w:tc>
        <w:tc>
          <w:tcPr>
            <w:tcW w:w="1100" w:type="dxa"/>
            <w:tcBorders>
              <w:top w:val="nil"/>
              <w:left w:val="nil"/>
              <w:bottom w:val="nil"/>
              <w:right w:val="nil"/>
            </w:tcBorders>
            <w:shd w:val="clear" w:color="auto" w:fill="auto"/>
            <w:noWrap/>
            <w:hideMark/>
          </w:tcPr>
          <w:p w14:paraId="62CD83C0" w14:textId="77777777" w:rsidR="002B1368" w:rsidRPr="008C0A7E" w:rsidRDefault="002B1368" w:rsidP="002B1368">
            <w:pPr>
              <w:spacing w:after="60"/>
              <w:jc w:val="right"/>
              <w:rPr>
                <w:rFonts w:ascii="Arial" w:hAnsi="Arial" w:cs="Arial"/>
              </w:rPr>
            </w:pPr>
            <w:r w:rsidRPr="008C0A7E">
              <w:rPr>
                <w:rFonts w:ascii="Arial" w:hAnsi="Arial" w:cs="Arial"/>
              </w:rPr>
              <w:t>11%</w:t>
            </w:r>
          </w:p>
        </w:tc>
      </w:tr>
      <w:tr w:rsidR="002B1368" w:rsidRPr="00FF5CDA" w14:paraId="07A280EE" w14:textId="77777777" w:rsidTr="008D0E90">
        <w:trPr>
          <w:trHeight w:val="285"/>
        </w:trPr>
        <w:tc>
          <w:tcPr>
            <w:tcW w:w="5340" w:type="dxa"/>
            <w:tcBorders>
              <w:top w:val="nil"/>
              <w:left w:val="nil"/>
              <w:bottom w:val="nil"/>
              <w:right w:val="nil"/>
            </w:tcBorders>
            <w:shd w:val="clear" w:color="auto" w:fill="auto"/>
            <w:noWrap/>
            <w:vAlign w:val="center"/>
            <w:hideMark/>
          </w:tcPr>
          <w:p w14:paraId="314DEC43"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hideMark/>
          </w:tcPr>
          <w:p w14:paraId="156D8AD4" w14:textId="2D7462F2" w:rsidR="002B1368" w:rsidRPr="008C0A7E" w:rsidRDefault="00C817E3" w:rsidP="002B1368">
            <w:pPr>
              <w:spacing w:after="60"/>
              <w:rPr>
                <w:rFonts w:ascii="Arial" w:hAnsi="Arial" w:cs="Arial"/>
              </w:rPr>
            </w:pPr>
            <w:r w:rsidRPr="008C0A7E">
              <w:rPr>
                <w:rFonts w:ascii="Arial" w:hAnsi="Arial" w:cs="Arial"/>
              </w:rPr>
              <w:t>Yellow</w:t>
            </w:r>
          </w:p>
        </w:tc>
        <w:tc>
          <w:tcPr>
            <w:tcW w:w="900" w:type="dxa"/>
            <w:tcBorders>
              <w:top w:val="nil"/>
              <w:left w:val="nil"/>
              <w:bottom w:val="nil"/>
              <w:right w:val="nil"/>
            </w:tcBorders>
            <w:shd w:val="clear" w:color="auto" w:fill="auto"/>
            <w:noWrap/>
            <w:hideMark/>
          </w:tcPr>
          <w:p w14:paraId="2673A6BE" w14:textId="77777777" w:rsidR="002B1368" w:rsidRPr="008C0A7E" w:rsidRDefault="002B1368" w:rsidP="002B1368">
            <w:pPr>
              <w:spacing w:after="60"/>
              <w:jc w:val="right"/>
              <w:rPr>
                <w:rFonts w:ascii="Arial" w:hAnsi="Arial" w:cs="Arial"/>
              </w:rPr>
            </w:pPr>
            <w:r w:rsidRPr="008C0A7E">
              <w:rPr>
                <w:rFonts w:ascii="Arial" w:hAnsi="Arial" w:cs="Arial"/>
              </w:rPr>
              <w:t>128</w:t>
            </w:r>
          </w:p>
        </w:tc>
        <w:tc>
          <w:tcPr>
            <w:tcW w:w="1100" w:type="dxa"/>
            <w:tcBorders>
              <w:top w:val="nil"/>
              <w:left w:val="nil"/>
              <w:bottom w:val="nil"/>
              <w:right w:val="nil"/>
            </w:tcBorders>
            <w:shd w:val="clear" w:color="auto" w:fill="auto"/>
            <w:noWrap/>
            <w:hideMark/>
          </w:tcPr>
          <w:p w14:paraId="3DD0A04D" w14:textId="77777777" w:rsidR="002B1368" w:rsidRPr="008C0A7E" w:rsidRDefault="002B1368" w:rsidP="002B1368">
            <w:pPr>
              <w:spacing w:after="60"/>
              <w:jc w:val="right"/>
              <w:rPr>
                <w:rFonts w:ascii="Arial" w:hAnsi="Arial" w:cs="Arial"/>
              </w:rPr>
            </w:pPr>
            <w:r w:rsidRPr="008C0A7E">
              <w:rPr>
                <w:rFonts w:ascii="Arial" w:hAnsi="Arial" w:cs="Arial"/>
              </w:rPr>
              <w:t>2%</w:t>
            </w:r>
          </w:p>
        </w:tc>
      </w:tr>
      <w:tr w:rsidR="002B1368" w:rsidRPr="00FF5CDA" w14:paraId="5113FF86" w14:textId="77777777" w:rsidTr="008D0E90">
        <w:trPr>
          <w:trHeight w:val="285"/>
        </w:trPr>
        <w:tc>
          <w:tcPr>
            <w:tcW w:w="5340" w:type="dxa"/>
            <w:tcBorders>
              <w:top w:val="nil"/>
              <w:left w:val="nil"/>
              <w:bottom w:val="nil"/>
              <w:right w:val="nil"/>
            </w:tcBorders>
            <w:shd w:val="clear" w:color="auto" w:fill="auto"/>
            <w:noWrap/>
            <w:vAlign w:val="center"/>
            <w:hideMark/>
          </w:tcPr>
          <w:p w14:paraId="0038E941"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hideMark/>
          </w:tcPr>
          <w:p w14:paraId="22591E55" w14:textId="5E9514CD" w:rsidR="002B1368" w:rsidRPr="008C0A7E" w:rsidRDefault="00C817E3" w:rsidP="002B1368">
            <w:pPr>
              <w:spacing w:after="60"/>
              <w:rPr>
                <w:rFonts w:ascii="Arial" w:hAnsi="Arial" w:cs="Arial"/>
              </w:rPr>
            </w:pPr>
            <w:r w:rsidRPr="008C0A7E">
              <w:rPr>
                <w:rFonts w:ascii="Arial" w:hAnsi="Arial" w:cs="Arial"/>
              </w:rPr>
              <w:t>Brown</w:t>
            </w:r>
          </w:p>
        </w:tc>
        <w:tc>
          <w:tcPr>
            <w:tcW w:w="900" w:type="dxa"/>
            <w:tcBorders>
              <w:top w:val="nil"/>
              <w:left w:val="nil"/>
              <w:bottom w:val="nil"/>
              <w:right w:val="nil"/>
            </w:tcBorders>
            <w:shd w:val="clear" w:color="auto" w:fill="auto"/>
            <w:noWrap/>
            <w:hideMark/>
          </w:tcPr>
          <w:p w14:paraId="4FED73CD" w14:textId="3112C932" w:rsidR="002B1368" w:rsidRPr="008C0A7E" w:rsidRDefault="002B1368" w:rsidP="002B1368">
            <w:pPr>
              <w:spacing w:after="60"/>
              <w:jc w:val="right"/>
              <w:rPr>
                <w:rFonts w:ascii="Arial" w:hAnsi="Arial" w:cs="Arial"/>
              </w:rPr>
            </w:pPr>
            <w:r w:rsidRPr="008C0A7E">
              <w:rPr>
                <w:rFonts w:ascii="Arial" w:hAnsi="Arial" w:cs="Arial"/>
              </w:rPr>
              <w:t>3,260</w:t>
            </w:r>
          </w:p>
        </w:tc>
        <w:tc>
          <w:tcPr>
            <w:tcW w:w="1100" w:type="dxa"/>
            <w:tcBorders>
              <w:top w:val="nil"/>
              <w:left w:val="nil"/>
              <w:bottom w:val="nil"/>
              <w:right w:val="nil"/>
            </w:tcBorders>
            <w:shd w:val="clear" w:color="auto" w:fill="auto"/>
            <w:noWrap/>
            <w:hideMark/>
          </w:tcPr>
          <w:p w14:paraId="63806E4A" w14:textId="77777777" w:rsidR="002B1368" w:rsidRPr="008C0A7E" w:rsidRDefault="002B1368" w:rsidP="002B1368">
            <w:pPr>
              <w:spacing w:after="60"/>
              <w:jc w:val="right"/>
              <w:rPr>
                <w:rFonts w:ascii="Arial" w:hAnsi="Arial" w:cs="Arial"/>
              </w:rPr>
            </w:pPr>
            <w:r w:rsidRPr="008C0A7E">
              <w:rPr>
                <w:rFonts w:ascii="Arial" w:hAnsi="Arial" w:cs="Arial"/>
              </w:rPr>
              <w:t>53%</w:t>
            </w:r>
          </w:p>
        </w:tc>
      </w:tr>
      <w:tr w:rsidR="002B1368" w:rsidRPr="00FF5CDA" w14:paraId="712EEC4E" w14:textId="77777777" w:rsidTr="008D0E90">
        <w:trPr>
          <w:trHeight w:val="285"/>
        </w:trPr>
        <w:tc>
          <w:tcPr>
            <w:tcW w:w="5340" w:type="dxa"/>
            <w:tcBorders>
              <w:top w:val="nil"/>
              <w:left w:val="nil"/>
              <w:bottom w:val="single" w:sz="4" w:space="0" w:color="auto"/>
              <w:right w:val="nil"/>
            </w:tcBorders>
            <w:shd w:val="clear" w:color="auto" w:fill="auto"/>
            <w:noWrap/>
            <w:vAlign w:val="center"/>
            <w:hideMark/>
          </w:tcPr>
          <w:p w14:paraId="073E8E13" w14:textId="77777777" w:rsidR="002B1368" w:rsidRPr="008C0A7E" w:rsidRDefault="002B1368" w:rsidP="002B1368">
            <w:pPr>
              <w:spacing w:after="60"/>
              <w:jc w:val="center"/>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hideMark/>
          </w:tcPr>
          <w:p w14:paraId="05DD32F1" w14:textId="2CCEEDD3" w:rsidR="002B1368" w:rsidRPr="008C0A7E" w:rsidRDefault="00C817E3" w:rsidP="002B1368">
            <w:pPr>
              <w:spacing w:after="60"/>
              <w:rPr>
                <w:rFonts w:ascii="Arial" w:hAnsi="Arial" w:cs="Arial"/>
              </w:rPr>
            </w:pPr>
            <w:r w:rsidRPr="008C0A7E">
              <w:rPr>
                <w:rFonts w:ascii="Arial" w:hAnsi="Arial" w:cs="Arial"/>
              </w:rPr>
              <w:t>Indigenous</w:t>
            </w:r>
          </w:p>
        </w:tc>
        <w:tc>
          <w:tcPr>
            <w:tcW w:w="900" w:type="dxa"/>
            <w:tcBorders>
              <w:top w:val="nil"/>
              <w:left w:val="nil"/>
              <w:bottom w:val="single" w:sz="4" w:space="0" w:color="auto"/>
              <w:right w:val="nil"/>
            </w:tcBorders>
            <w:shd w:val="clear" w:color="auto" w:fill="auto"/>
            <w:noWrap/>
            <w:hideMark/>
          </w:tcPr>
          <w:p w14:paraId="11F7F855" w14:textId="77777777" w:rsidR="002B1368" w:rsidRPr="008C0A7E" w:rsidRDefault="002B1368" w:rsidP="002B1368">
            <w:pPr>
              <w:spacing w:after="60"/>
              <w:jc w:val="right"/>
              <w:rPr>
                <w:rFonts w:ascii="Arial" w:hAnsi="Arial" w:cs="Arial"/>
              </w:rPr>
            </w:pPr>
            <w:r w:rsidRPr="008C0A7E">
              <w:rPr>
                <w:rFonts w:ascii="Arial" w:hAnsi="Arial" w:cs="Arial"/>
              </w:rPr>
              <w:t>46</w:t>
            </w:r>
          </w:p>
        </w:tc>
        <w:tc>
          <w:tcPr>
            <w:tcW w:w="1100" w:type="dxa"/>
            <w:tcBorders>
              <w:top w:val="nil"/>
              <w:left w:val="nil"/>
              <w:bottom w:val="single" w:sz="4" w:space="0" w:color="auto"/>
              <w:right w:val="nil"/>
            </w:tcBorders>
            <w:shd w:val="clear" w:color="auto" w:fill="auto"/>
            <w:noWrap/>
            <w:hideMark/>
          </w:tcPr>
          <w:p w14:paraId="70FE91DE" w14:textId="77777777" w:rsidR="002B1368" w:rsidRPr="008C0A7E" w:rsidRDefault="002B1368" w:rsidP="002B1368">
            <w:pPr>
              <w:spacing w:after="60"/>
              <w:jc w:val="right"/>
              <w:rPr>
                <w:rFonts w:ascii="Arial" w:hAnsi="Arial" w:cs="Arial"/>
              </w:rPr>
            </w:pPr>
            <w:r w:rsidRPr="008C0A7E">
              <w:rPr>
                <w:rFonts w:ascii="Arial" w:hAnsi="Arial" w:cs="Arial"/>
              </w:rPr>
              <w:t>1%</w:t>
            </w:r>
          </w:p>
        </w:tc>
      </w:tr>
      <w:tr w:rsidR="002B1368" w:rsidRPr="00FF5CDA" w14:paraId="77F7C451" w14:textId="77777777" w:rsidTr="008D0E90">
        <w:trPr>
          <w:trHeight w:val="285"/>
        </w:trPr>
        <w:tc>
          <w:tcPr>
            <w:tcW w:w="5340" w:type="dxa"/>
            <w:tcBorders>
              <w:top w:val="nil"/>
              <w:left w:val="nil"/>
              <w:bottom w:val="nil"/>
              <w:right w:val="nil"/>
            </w:tcBorders>
            <w:shd w:val="clear" w:color="auto" w:fill="auto"/>
            <w:hideMark/>
          </w:tcPr>
          <w:p w14:paraId="302C5383" w14:textId="017E2E78" w:rsidR="002B1368" w:rsidRPr="008C0A7E" w:rsidRDefault="00C817E3" w:rsidP="002B1368">
            <w:pPr>
              <w:spacing w:after="60"/>
              <w:rPr>
                <w:rFonts w:ascii="Arial" w:hAnsi="Arial" w:cs="Arial"/>
                <w:lang w:val="en-US"/>
              </w:rPr>
            </w:pPr>
            <w:r w:rsidRPr="008C0A7E">
              <w:rPr>
                <w:rFonts w:ascii="Arial" w:hAnsi="Arial" w:cs="Arial"/>
                <w:lang w:val="en-US"/>
              </w:rPr>
              <w:t>Age range of the patient</w:t>
            </w:r>
          </w:p>
        </w:tc>
        <w:tc>
          <w:tcPr>
            <w:tcW w:w="2680" w:type="dxa"/>
            <w:tcBorders>
              <w:top w:val="nil"/>
              <w:left w:val="nil"/>
              <w:bottom w:val="nil"/>
              <w:right w:val="nil"/>
            </w:tcBorders>
            <w:shd w:val="clear" w:color="auto" w:fill="auto"/>
            <w:hideMark/>
          </w:tcPr>
          <w:p w14:paraId="2F8CA713" w14:textId="2C6DDCE5" w:rsidR="002B1368" w:rsidRPr="008C0A7E" w:rsidRDefault="002B1368" w:rsidP="002B1368">
            <w:pPr>
              <w:spacing w:after="60"/>
              <w:rPr>
                <w:rFonts w:ascii="Arial" w:hAnsi="Arial" w:cs="Arial"/>
              </w:rPr>
            </w:pPr>
            <w:r w:rsidRPr="008C0A7E">
              <w:rPr>
                <w:rFonts w:ascii="Arial" w:hAnsi="Arial" w:cs="Arial"/>
              </w:rPr>
              <w:t xml:space="preserve">18 </w:t>
            </w:r>
            <w:r w:rsidR="00C817E3" w:rsidRPr="008C0A7E">
              <w:rPr>
                <w:rFonts w:ascii="Arial" w:hAnsi="Arial" w:cs="Arial"/>
              </w:rPr>
              <w:t>to</w:t>
            </w:r>
            <w:r w:rsidRPr="008C0A7E">
              <w:rPr>
                <w:rFonts w:ascii="Arial" w:hAnsi="Arial" w:cs="Arial"/>
              </w:rPr>
              <w:t xml:space="preserve"> 29</w:t>
            </w:r>
          </w:p>
        </w:tc>
        <w:tc>
          <w:tcPr>
            <w:tcW w:w="900" w:type="dxa"/>
            <w:tcBorders>
              <w:top w:val="nil"/>
              <w:left w:val="nil"/>
              <w:bottom w:val="nil"/>
              <w:right w:val="nil"/>
            </w:tcBorders>
            <w:shd w:val="clear" w:color="auto" w:fill="auto"/>
            <w:noWrap/>
            <w:hideMark/>
          </w:tcPr>
          <w:p w14:paraId="41F25F9D" w14:textId="38BD4181" w:rsidR="002B1368" w:rsidRPr="008C0A7E" w:rsidRDefault="002B1368" w:rsidP="002B1368">
            <w:pPr>
              <w:spacing w:after="60"/>
              <w:jc w:val="right"/>
              <w:rPr>
                <w:rFonts w:ascii="Arial" w:hAnsi="Arial" w:cs="Arial"/>
              </w:rPr>
            </w:pPr>
            <w:r w:rsidRPr="008C0A7E">
              <w:rPr>
                <w:rFonts w:ascii="Arial" w:hAnsi="Arial" w:cs="Arial"/>
              </w:rPr>
              <w:t>1,184</w:t>
            </w:r>
          </w:p>
        </w:tc>
        <w:tc>
          <w:tcPr>
            <w:tcW w:w="1100" w:type="dxa"/>
            <w:tcBorders>
              <w:top w:val="nil"/>
              <w:left w:val="nil"/>
              <w:bottom w:val="nil"/>
              <w:right w:val="nil"/>
            </w:tcBorders>
            <w:shd w:val="clear" w:color="auto" w:fill="auto"/>
            <w:noWrap/>
            <w:hideMark/>
          </w:tcPr>
          <w:p w14:paraId="0A4AF077" w14:textId="77777777" w:rsidR="002B1368" w:rsidRPr="008C0A7E" w:rsidRDefault="002B1368" w:rsidP="002B1368">
            <w:pPr>
              <w:spacing w:after="60"/>
              <w:jc w:val="right"/>
              <w:rPr>
                <w:rFonts w:ascii="Arial" w:hAnsi="Arial" w:cs="Arial"/>
              </w:rPr>
            </w:pPr>
            <w:r w:rsidRPr="008C0A7E">
              <w:rPr>
                <w:rFonts w:ascii="Arial" w:hAnsi="Arial" w:cs="Arial"/>
              </w:rPr>
              <w:t>19%</w:t>
            </w:r>
          </w:p>
        </w:tc>
      </w:tr>
      <w:tr w:rsidR="002B1368" w:rsidRPr="00FF5CDA" w14:paraId="20DA1D2A" w14:textId="77777777" w:rsidTr="008D0E90">
        <w:trPr>
          <w:trHeight w:val="285"/>
        </w:trPr>
        <w:tc>
          <w:tcPr>
            <w:tcW w:w="5340" w:type="dxa"/>
            <w:tcBorders>
              <w:top w:val="nil"/>
              <w:left w:val="nil"/>
              <w:bottom w:val="nil"/>
              <w:right w:val="nil"/>
            </w:tcBorders>
            <w:shd w:val="clear" w:color="auto" w:fill="auto"/>
            <w:noWrap/>
            <w:vAlign w:val="center"/>
            <w:hideMark/>
          </w:tcPr>
          <w:p w14:paraId="77335561"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hideMark/>
          </w:tcPr>
          <w:p w14:paraId="075F511E" w14:textId="6DAE47E8" w:rsidR="002B1368" w:rsidRPr="008C0A7E" w:rsidRDefault="002B1368" w:rsidP="002B1368">
            <w:pPr>
              <w:spacing w:after="60"/>
              <w:rPr>
                <w:rFonts w:ascii="Arial" w:hAnsi="Arial" w:cs="Arial"/>
              </w:rPr>
            </w:pPr>
            <w:r w:rsidRPr="008C0A7E">
              <w:rPr>
                <w:rFonts w:ascii="Arial" w:hAnsi="Arial" w:cs="Arial"/>
              </w:rPr>
              <w:t xml:space="preserve">30 </w:t>
            </w:r>
            <w:r w:rsidR="00C817E3" w:rsidRPr="008C0A7E">
              <w:rPr>
                <w:rFonts w:ascii="Arial" w:hAnsi="Arial" w:cs="Arial"/>
              </w:rPr>
              <w:t>to</w:t>
            </w:r>
            <w:r w:rsidRPr="008C0A7E">
              <w:rPr>
                <w:rFonts w:ascii="Arial" w:hAnsi="Arial" w:cs="Arial"/>
              </w:rPr>
              <w:t xml:space="preserve"> 44</w:t>
            </w:r>
          </w:p>
        </w:tc>
        <w:tc>
          <w:tcPr>
            <w:tcW w:w="900" w:type="dxa"/>
            <w:tcBorders>
              <w:top w:val="nil"/>
              <w:left w:val="nil"/>
              <w:bottom w:val="nil"/>
              <w:right w:val="nil"/>
            </w:tcBorders>
            <w:shd w:val="clear" w:color="auto" w:fill="auto"/>
            <w:noWrap/>
            <w:hideMark/>
          </w:tcPr>
          <w:p w14:paraId="6EB7AE82" w14:textId="4F86D07F" w:rsidR="002B1368" w:rsidRPr="008C0A7E" w:rsidRDefault="002B1368" w:rsidP="002B1368">
            <w:pPr>
              <w:spacing w:after="60"/>
              <w:jc w:val="right"/>
              <w:rPr>
                <w:rFonts w:ascii="Arial" w:hAnsi="Arial" w:cs="Arial"/>
              </w:rPr>
            </w:pPr>
            <w:r w:rsidRPr="008C0A7E">
              <w:rPr>
                <w:rFonts w:ascii="Arial" w:hAnsi="Arial" w:cs="Arial"/>
              </w:rPr>
              <w:t>1,501</w:t>
            </w:r>
          </w:p>
        </w:tc>
        <w:tc>
          <w:tcPr>
            <w:tcW w:w="1100" w:type="dxa"/>
            <w:tcBorders>
              <w:top w:val="nil"/>
              <w:left w:val="nil"/>
              <w:bottom w:val="nil"/>
              <w:right w:val="nil"/>
            </w:tcBorders>
            <w:shd w:val="clear" w:color="auto" w:fill="auto"/>
            <w:noWrap/>
            <w:hideMark/>
          </w:tcPr>
          <w:p w14:paraId="17AE9D6D" w14:textId="77777777" w:rsidR="002B1368" w:rsidRPr="008C0A7E" w:rsidRDefault="002B1368" w:rsidP="002B1368">
            <w:pPr>
              <w:spacing w:after="60"/>
              <w:jc w:val="right"/>
              <w:rPr>
                <w:rFonts w:ascii="Arial" w:hAnsi="Arial" w:cs="Arial"/>
              </w:rPr>
            </w:pPr>
            <w:r w:rsidRPr="008C0A7E">
              <w:rPr>
                <w:rFonts w:ascii="Arial" w:hAnsi="Arial" w:cs="Arial"/>
              </w:rPr>
              <w:t>24%</w:t>
            </w:r>
          </w:p>
        </w:tc>
      </w:tr>
      <w:tr w:rsidR="002B1368" w:rsidRPr="00FF5CDA" w14:paraId="638D52BF" w14:textId="77777777" w:rsidTr="008D0E90">
        <w:trPr>
          <w:trHeight w:val="285"/>
        </w:trPr>
        <w:tc>
          <w:tcPr>
            <w:tcW w:w="5340" w:type="dxa"/>
            <w:tcBorders>
              <w:top w:val="nil"/>
              <w:left w:val="nil"/>
              <w:bottom w:val="nil"/>
              <w:right w:val="nil"/>
            </w:tcBorders>
            <w:shd w:val="clear" w:color="auto" w:fill="auto"/>
            <w:noWrap/>
            <w:vAlign w:val="center"/>
            <w:hideMark/>
          </w:tcPr>
          <w:p w14:paraId="6A9DA16F"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hideMark/>
          </w:tcPr>
          <w:p w14:paraId="3C46FC9C" w14:textId="5DEE90E0" w:rsidR="002B1368" w:rsidRPr="008C0A7E" w:rsidRDefault="002B1368" w:rsidP="002B1368">
            <w:pPr>
              <w:spacing w:after="60"/>
              <w:rPr>
                <w:rFonts w:ascii="Arial" w:hAnsi="Arial" w:cs="Arial"/>
              </w:rPr>
            </w:pPr>
            <w:r w:rsidRPr="008C0A7E">
              <w:rPr>
                <w:rFonts w:ascii="Arial" w:hAnsi="Arial" w:cs="Arial"/>
              </w:rPr>
              <w:t xml:space="preserve">45 </w:t>
            </w:r>
            <w:r w:rsidR="00C817E3" w:rsidRPr="008C0A7E">
              <w:rPr>
                <w:rFonts w:ascii="Arial" w:hAnsi="Arial" w:cs="Arial"/>
              </w:rPr>
              <w:t>to</w:t>
            </w:r>
            <w:r w:rsidRPr="008C0A7E">
              <w:rPr>
                <w:rFonts w:ascii="Arial" w:hAnsi="Arial" w:cs="Arial"/>
              </w:rPr>
              <w:t xml:space="preserve"> 59</w:t>
            </w:r>
          </w:p>
        </w:tc>
        <w:tc>
          <w:tcPr>
            <w:tcW w:w="900" w:type="dxa"/>
            <w:tcBorders>
              <w:top w:val="nil"/>
              <w:left w:val="nil"/>
              <w:bottom w:val="nil"/>
              <w:right w:val="nil"/>
            </w:tcBorders>
            <w:shd w:val="clear" w:color="auto" w:fill="auto"/>
            <w:noWrap/>
            <w:hideMark/>
          </w:tcPr>
          <w:p w14:paraId="0A55CBFC" w14:textId="01F981CA" w:rsidR="002B1368" w:rsidRPr="008C0A7E" w:rsidRDefault="002B1368" w:rsidP="002B1368">
            <w:pPr>
              <w:spacing w:after="60"/>
              <w:jc w:val="right"/>
              <w:rPr>
                <w:rFonts w:ascii="Arial" w:hAnsi="Arial" w:cs="Arial"/>
              </w:rPr>
            </w:pPr>
            <w:r w:rsidRPr="008C0A7E">
              <w:rPr>
                <w:rFonts w:ascii="Arial" w:hAnsi="Arial" w:cs="Arial"/>
              </w:rPr>
              <w:t>1,731</w:t>
            </w:r>
          </w:p>
        </w:tc>
        <w:tc>
          <w:tcPr>
            <w:tcW w:w="1100" w:type="dxa"/>
            <w:tcBorders>
              <w:top w:val="nil"/>
              <w:left w:val="nil"/>
              <w:bottom w:val="nil"/>
              <w:right w:val="nil"/>
            </w:tcBorders>
            <w:shd w:val="clear" w:color="auto" w:fill="auto"/>
            <w:noWrap/>
            <w:hideMark/>
          </w:tcPr>
          <w:p w14:paraId="187F37D3" w14:textId="77777777" w:rsidR="002B1368" w:rsidRPr="008C0A7E" w:rsidRDefault="002B1368" w:rsidP="002B1368">
            <w:pPr>
              <w:spacing w:after="60"/>
              <w:jc w:val="right"/>
              <w:rPr>
                <w:rFonts w:ascii="Arial" w:hAnsi="Arial" w:cs="Arial"/>
              </w:rPr>
            </w:pPr>
            <w:r w:rsidRPr="008C0A7E">
              <w:rPr>
                <w:rFonts w:ascii="Arial" w:hAnsi="Arial" w:cs="Arial"/>
              </w:rPr>
              <w:t>28%</w:t>
            </w:r>
          </w:p>
        </w:tc>
      </w:tr>
      <w:tr w:rsidR="002B1368" w:rsidRPr="00FF5CDA" w14:paraId="4F34328A" w14:textId="77777777" w:rsidTr="008D0E90">
        <w:trPr>
          <w:trHeight w:val="285"/>
        </w:trPr>
        <w:tc>
          <w:tcPr>
            <w:tcW w:w="5340" w:type="dxa"/>
            <w:tcBorders>
              <w:top w:val="nil"/>
              <w:left w:val="nil"/>
              <w:bottom w:val="single" w:sz="4" w:space="0" w:color="auto"/>
              <w:right w:val="nil"/>
            </w:tcBorders>
            <w:shd w:val="clear" w:color="auto" w:fill="auto"/>
            <w:noWrap/>
            <w:vAlign w:val="center"/>
            <w:hideMark/>
          </w:tcPr>
          <w:p w14:paraId="3FAC52F6" w14:textId="77777777" w:rsidR="002B1368" w:rsidRPr="008C0A7E" w:rsidRDefault="002B1368" w:rsidP="002B1368">
            <w:pPr>
              <w:spacing w:after="60"/>
              <w:jc w:val="center"/>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hideMark/>
          </w:tcPr>
          <w:p w14:paraId="50F77E95" w14:textId="2A6C7EE6" w:rsidR="002B1368" w:rsidRPr="008C0A7E" w:rsidRDefault="002B1368" w:rsidP="002B1368">
            <w:pPr>
              <w:spacing w:after="60"/>
              <w:rPr>
                <w:rFonts w:ascii="Arial" w:hAnsi="Arial" w:cs="Arial"/>
              </w:rPr>
            </w:pPr>
            <w:r w:rsidRPr="008C0A7E">
              <w:rPr>
                <w:rFonts w:ascii="Arial" w:hAnsi="Arial" w:cs="Arial"/>
              </w:rPr>
              <w:t xml:space="preserve">60 </w:t>
            </w:r>
            <w:r w:rsidR="00C817E3" w:rsidRPr="008C0A7E">
              <w:rPr>
                <w:rFonts w:ascii="Arial" w:hAnsi="Arial" w:cs="Arial"/>
              </w:rPr>
              <w:t>or older</w:t>
            </w:r>
          </w:p>
        </w:tc>
        <w:tc>
          <w:tcPr>
            <w:tcW w:w="900" w:type="dxa"/>
            <w:tcBorders>
              <w:top w:val="nil"/>
              <w:left w:val="nil"/>
              <w:bottom w:val="single" w:sz="4" w:space="0" w:color="auto"/>
              <w:right w:val="nil"/>
            </w:tcBorders>
            <w:shd w:val="clear" w:color="auto" w:fill="auto"/>
            <w:noWrap/>
            <w:hideMark/>
          </w:tcPr>
          <w:p w14:paraId="41C00474" w14:textId="5BF4DA34" w:rsidR="002B1368" w:rsidRPr="008C0A7E" w:rsidRDefault="002B1368" w:rsidP="002B1368">
            <w:pPr>
              <w:spacing w:after="60"/>
              <w:jc w:val="right"/>
              <w:rPr>
                <w:rFonts w:ascii="Arial" w:hAnsi="Arial" w:cs="Arial"/>
              </w:rPr>
            </w:pPr>
            <w:r w:rsidRPr="008C0A7E">
              <w:rPr>
                <w:rFonts w:ascii="Arial" w:hAnsi="Arial" w:cs="Arial"/>
              </w:rPr>
              <w:t>1,742</w:t>
            </w:r>
          </w:p>
        </w:tc>
        <w:tc>
          <w:tcPr>
            <w:tcW w:w="1100" w:type="dxa"/>
            <w:tcBorders>
              <w:top w:val="nil"/>
              <w:left w:val="nil"/>
              <w:bottom w:val="single" w:sz="4" w:space="0" w:color="auto"/>
              <w:right w:val="nil"/>
            </w:tcBorders>
            <w:shd w:val="clear" w:color="auto" w:fill="auto"/>
            <w:noWrap/>
            <w:hideMark/>
          </w:tcPr>
          <w:p w14:paraId="7E77A64F" w14:textId="77777777" w:rsidR="002B1368" w:rsidRPr="008C0A7E" w:rsidRDefault="002B1368" w:rsidP="002B1368">
            <w:pPr>
              <w:spacing w:after="60"/>
              <w:jc w:val="right"/>
              <w:rPr>
                <w:rFonts w:ascii="Arial" w:hAnsi="Arial" w:cs="Arial"/>
              </w:rPr>
            </w:pPr>
            <w:r w:rsidRPr="008C0A7E">
              <w:rPr>
                <w:rFonts w:ascii="Arial" w:hAnsi="Arial" w:cs="Arial"/>
              </w:rPr>
              <w:t>28%</w:t>
            </w:r>
          </w:p>
        </w:tc>
      </w:tr>
      <w:tr w:rsidR="002B1368" w:rsidRPr="00FF5CDA" w14:paraId="37150B13" w14:textId="77777777" w:rsidTr="008D0E90">
        <w:trPr>
          <w:trHeight w:val="285"/>
        </w:trPr>
        <w:tc>
          <w:tcPr>
            <w:tcW w:w="5340" w:type="dxa"/>
            <w:tcBorders>
              <w:top w:val="nil"/>
              <w:left w:val="nil"/>
              <w:bottom w:val="nil"/>
              <w:right w:val="nil"/>
            </w:tcBorders>
            <w:shd w:val="clear" w:color="auto" w:fill="auto"/>
            <w:noWrap/>
            <w:vAlign w:val="bottom"/>
            <w:hideMark/>
          </w:tcPr>
          <w:p w14:paraId="2083AC21" w14:textId="62460AB2" w:rsidR="002B1368" w:rsidRPr="008C0A7E" w:rsidRDefault="00C817E3" w:rsidP="002B1368">
            <w:pPr>
              <w:spacing w:after="60"/>
              <w:rPr>
                <w:rFonts w:ascii="Arial" w:hAnsi="Arial" w:cs="Arial"/>
                <w:lang w:val="en-US"/>
              </w:rPr>
            </w:pPr>
            <w:r w:rsidRPr="008C0A7E">
              <w:rPr>
                <w:rFonts w:ascii="Arial" w:hAnsi="Arial" w:cs="Arial"/>
                <w:lang w:val="en-US"/>
              </w:rPr>
              <w:t>The patient lives with a spouse or partner</w:t>
            </w:r>
          </w:p>
        </w:tc>
        <w:tc>
          <w:tcPr>
            <w:tcW w:w="2680" w:type="dxa"/>
            <w:tcBorders>
              <w:top w:val="nil"/>
              <w:left w:val="nil"/>
              <w:bottom w:val="nil"/>
              <w:right w:val="nil"/>
            </w:tcBorders>
            <w:shd w:val="clear" w:color="auto" w:fill="auto"/>
            <w:noWrap/>
            <w:vAlign w:val="bottom"/>
            <w:hideMark/>
          </w:tcPr>
          <w:p w14:paraId="766F3937" w14:textId="68775386" w:rsidR="002B1368" w:rsidRPr="008C0A7E" w:rsidRDefault="00C817E3" w:rsidP="002B1368">
            <w:pPr>
              <w:spacing w:after="60"/>
              <w:rPr>
                <w:rFonts w:ascii="Arial" w:hAnsi="Arial" w:cs="Arial"/>
              </w:rPr>
            </w:pPr>
            <w:r w:rsidRPr="008C0A7E">
              <w:rPr>
                <w:rFonts w:ascii="Arial" w:hAnsi="Arial" w:cs="Arial"/>
              </w:rPr>
              <w:t>Yes</w:t>
            </w:r>
          </w:p>
        </w:tc>
        <w:tc>
          <w:tcPr>
            <w:tcW w:w="900" w:type="dxa"/>
            <w:tcBorders>
              <w:top w:val="nil"/>
              <w:left w:val="nil"/>
              <w:bottom w:val="nil"/>
              <w:right w:val="nil"/>
            </w:tcBorders>
            <w:shd w:val="clear" w:color="auto" w:fill="auto"/>
            <w:noWrap/>
            <w:vAlign w:val="bottom"/>
            <w:hideMark/>
          </w:tcPr>
          <w:p w14:paraId="23F2DAE8" w14:textId="5B63E318" w:rsidR="002B1368" w:rsidRPr="008C0A7E" w:rsidRDefault="002B1368" w:rsidP="002B1368">
            <w:pPr>
              <w:spacing w:after="60"/>
              <w:jc w:val="right"/>
              <w:rPr>
                <w:rFonts w:ascii="Arial" w:hAnsi="Arial" w:cs="Arial"/>
              </w:rPr>
            </w:pPr>
            <w:r w:rsidRPr="008C0A7E">
              <w:rPr>
                <w:rFonts w:ascii="Arial" w:hAnsi="Arial" w:cs="Arial"/>
              </w:rPr>
              <w:t>4,148</w:t>
            </w:r>
          </w:p>
        </w:tc>
        <w:tc>
          <w:tcPr>
            <w:tcW w:w="1100" w:type="dxa"/>
            <w:tcBorders>
              <w:top w:val="nil"/>
              <w:left w:val="nil"/>
              <w:bottom w:val="nil"/>
              <w:right w:val="nil"/>
            </w:tcBorders>
            <w:shd w:val="clear" w:color="auto" w:fill="auto"/>
            <w:noWrap/>
            <w:vAlign w:val="bottom"/>
            <w:hideMark/>
          </w:tcPr>
          <w:p w14:paraId="36C4CDB9" w14:textId="77777777" w:rsidR="002B1368" w:rsidRPr="008C0A7E" w:rsidRDefault="002B1368" w:rsidP="002B1368">
            <w:pPr>
              <w:spacing w:after="60"/>
              <w:jc w:val="right"/>
              <w:rPr>
                <w:rFonts w:ascii="Arial" w:hAnsi="Arial" w:cs="Arial"/>
              </w:rPr>
            </w:pPr>
            <w:r w:rsidRPr="008C0A7E">
              <w:rPr>
                <w:rFonts w:ascii="Arial" w:hAnsi="Arial" w:cs="Arial"/>
              </w:rPr>
              <w:t>67%</w:t>
            </w:r>
          </w:p>
        </w:tc>
      </w:tr>
      <w:tr w:rsidR="002B1368" w:rsidRPr="00FF5CDA" w14:paraId="5FA78654" w14:textId="77777777" w:rsidTr="008D0E90">
        <w:trPr>
          <w:trHeight w:val="285"/>
        </w:trPr>
        <w:tc>
          <w:tcPr>
            <w:tcW w:w="5340" w:type="dxa"/>
            <w:tcBorders>
              <w:top w:val="nil"/>
              <w:left w:val="nil"/>
              <w:bottom w:val="nil"/>
              <w:right w:val="nil"/>
            </w:tcBorders>
            <w:shd w:val="clear" w:color="auto" w:fill="auto"/>
            <w:noWrap/>
            <w:vAlign w:val="bottom"/>
            <w:hideMark/>
          </w:tcPr>
          <w:p w14:paraId="3D569BB7"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3EA07DB8" w14:textId="03F324CA" w:rsidR="002B1368" w:rsidRPr="008C0A7E" w:rsidRDefault="00C817E3" w:rsidP="002B1368">
            <w:pPr>
              <w:spacing w:after="60"/>
              <w:rPr>
                <w:rFonts w:ascii="Arial" w:hAnsi="Arial" w:cs="Arial"/>
                <w:lang w:val="en-US"/>
              </w:rPr>
            </w:pPr>
            <w:r w:rsidRPr="008C0A7E">
              <w:rPr>
                <w:rFonts w:ascii="Arial" w:hAnsi="Arial" w:cs="Arial"/>
                <w:lang w:val="en-US"/>
              </w:rPr>
              <w:t>No</w:t>
            </w:r>
          </w:p>
        </w:tc>
        <w:tc>
          <w:tcPr>
            <w:tcW w:w="900" w:type="dxa"/>
            <w:tcBorders>
              <w:top w:val="nil"/>
              <w:left w:val="nil"/>
              <w:bottom w:val="nil"/>
              <w:right w:val="nil"/>
            </w:tcBorders>
            <w:shd w:val="clear" w:color="auto" w:fill="auto"/>
            <w:noWrap/>
            <w:vAlign w:val="bottom"/>
            <w:hideMark/>
          </w:tcPr>
          <w:p w14:paraId="2E03C533" w14:textId="220BF746" w:rsidR="002B1368" w:rsidRPr="008C0A7E" w:rsidRDefault="002B1368" w:rsidP="002B1368">
            <w:pPr>
              <w:spacing w:after="60"/>
              <w:jc w:val="right"/>
              <w:rPr>
                <w:rFonts w:ascii="Arial" w:hAnsi="Arial" w:cs="Arial"/>
              </w:rPr>
            </w:pPr>
            <w:r w:rsidRPr="008C0A7E">
              <w:rPr>
                <w:rFonts w:ascii="Arial" w:hAnsi="Arial" w:cs="Arial"/>
              </w:rPr>
              <w:t>2,012</w:t>
            </w:r>
          </w:p>
        </w:tc>
        <w:tc>
          <w:tcPr>
            <w:tcW w:w="1100" w:type="dxa"/>
            <w:tcBorders>
              <w:top w:val="nil"/>
              <w:left w:val="nil"/>
              <w:bottom w:val="nil"/>
              <w:right w:val="nil"/>
            </w:tcBorders>
            <w:shd w:val="clear" w:color="auto" w:fill="auto"/>
            <w:noWrap/>
            <w:vAlign w:val="bottom"/>
            <w:hideMark/>
          </w:tcPr>
          <w:p w14:paraId="61B108B2" w14:textId="77777777" w:rsidR="002B1368" w:rsidRPr="008C0A7E" w:rsidRDefault="002B1368" w:rsidP="002B1368">
            <w:pPr>
              <w:spacing w:after="60"/>
              <w:jc w:val="right"/>
              <w:rPr>
                <w:rFonts w:ascii="Arial" w:hAnsi="Arial" w:cs="Arial"/>
              </w:rPr>
            </w:pPr>
            <w:r w:rsidRPr="008C0A7E">
              <w:rPr>
                <w:rFonts w:ascii="Arial" w:hAnsi="Arial" w:cs="Arial"/>
              </w:rPr>
              <w:t>33%</w:t>
            </w:r>
          </w:p>
        </w:tc>
      </w:tr>
      <w:tr w:rsidR="002B1368" w:rsidRPr="00FF5CDA" w14:paraId="2C3EDA6C" w14:textId="77777777" w:rsidTr="008D0E90">
        <w:trPr>
          <w:trHeight w:val="285"/>
        </w:trPr>
        <w:tc>
          <w:tcPr>
            <w:tcW w:w="5340" w:type="dxa"/>
            <w:tcBorders>
              <w:top w:val="single" w:sz="4" w:space="0" w:color="auto"/>
              <w:left w:val="nil"/>
              <w:bottom w:val="nil"/>
              <w:right w:val="nil"/>
            </w:tcBorders>
            <w:shd w:val="clear" w:color="auto" w:fill="auto"/>
            <w:noWrap/>
            <w:vAlign w:val="bottom"/>
            <w:hideMark/>
          </w:tcPr>
          <w:p w14:paraId="38D93369" w14:textId="18131210" w:rsidR="002B1368" w:rsidRPr="008C0A7E" w:rsidRDefault="00C817E3" w:rsidP="002B1368">
            <w:pPr>
              <w:spacing w:after="60"/>
              <w:rPr>
                <w:rFonts w:ascii="Arial" w:hAnsi="Arial" w:cs="Arial"/>
                <w:lang w:val="en-US"/>
              </w:rPr>
            </w:pPr>
            <w:r w:rsidRPr="008C0A7E">
              <w:rPr>
                <w:rFonts w:ascii="Arial" w:hAnsi="Arial" w:cs="Arial"/>
                <w:lang w:val="en-US"/>
              </w:rPr>
              <w:t>Education (in years) of the patient</w:t>
            </w:r>
          </w:p>
        </w:tc>
        <w:tc>
          <w:tcPr>
            <w:tcW w:w="2680" w:type="dxa"/>
            <w:tcBorders>
              <w:top w:val="single" w:sz="4" w:space="0" w:color="auto"/>
              <w:left w:val="nil"/>
              <w:bottom w:val="nil"/>
              <w:right w:val="nil"/>
            </w:tcBorders>
            <w:shd w:val="clear" w:color="auto" w:fill="auto"/>
            <w:noWrap/>
            <w:vAlign w:val="bottom"/>
            <w:hideMark/>
          </w:tcPr>
          <w:p w14:paraId="7F961663" w14:textId="521EAA3F" w:rsidR="002B1368" w:rsidRPr="008C0A7E" w:rsidRDefault="00C817E3" w:rsidP="002B1368">
            <w:pPr>
              <w:spacing w:after="60"/>
              <w:rPr>
                <w:rFonts w:ascii="Arial" w:hAnsi="Arial" w:cs="Arial"/>
              </w:rPr>
            </w:pPr>
            <w:r w:rsidRPr="008C0A7E">
              <w:rPr>
                <w:rFonts w:ascii="Arial" w:hAnsi="Arial" w:cs="Arial"/>
              </w:rPr>
              <w:t>Up to</w:t>
            </w:r>
            <w:r w:rsidR="002B1368" w:rsidRPr="008C0A7E">
              <w:rPr>
                <w:rFonts w:ascii="Arial" w:hAnsi="Arial" w:cs="Arial"/>
              </w:rPr>
              <w:t xml:space="preserve"> 5</w:t>
            </w:r>
          </w:p>
        </w:tc>
        <w:tc>
          <w:tcPr>
            <w:tcW w:w="900" w:type="dxa"/>
            <w:tcBorders>
              <w:top w:val="single" w:sz="4" w:space="0" w:color="auto"/>
              <w:left w:val="nil"/>
              <w:bottom w:val="nil"/>
              <w:right w:val="nil"/>
            </w:tcBorders>
            <w:shd w:val="clear" w:color="auto" w:fill="auto"/>
            <w:noWrap/>
            <w:vAlign w:val="bottom"/>
            <w:hideMark/>
          </w:tcPr>
          <w:p w14:paraId="3BE5CC9A" w14:textId="4019ECF4" w:rsidR="002B1368" w:rsidRPr="008C0A7E" w:rsidRDefault="002B1368" w:rsidP="002B1368">
            <w:pPr>
              <w:spacing w:after="60"/>
              <w:jc w:val="right"/>
              <w:rPr>
                <w:rFonts w:ascii="Arial" w:hAnsi="Arial" w:cs="Arial"/>
              </w:rPr>
            </w:pPr>
            <w:r w:rsidRPr="008C0A7E">
              <w:rPr>
                <w:rFonts w:ascii="Arial" w:hAnsi="Arial" w:cs="Arial"/>
              </w:rPr>
              <w:t>2,927</w:t>
            </w:r>
          </w:p>
        </w:tc>
        <w:tc>
          <w:tcPr>
            <w:tcW w:w="1100" w:type="dxa"/>
            <w:tcBorders>
              <w:top w:val="single" w:sz="4" w:space="0" w:color="auto"/>
              <w:left w:val="nil"/>
              <w:bottom w:val="nil"/>
              <w:right w:val="nil"/>
            </w:tcBorders>
            <w:shd w:val="clear" w:color="auto" w:fill="auto"/>
            <w:noWrap/>
            <w:vAlign w:val="bottom"/>
            <w:hideMark/>
          </w:tcPr>
          <w:p w14:paraId="79E6F480" w14:textId="77777777" w:rsidR="002B1368" w:rsidRPr="008C0A7E" w:rsidRDefault="002B1368" w:rsidP="002B1368">
            <w:pPr>
              <w:spacing w:after="60"/>
              <w:jc w:val="right"/>
              <w:rPr>
                <w:rFonts w:ascii="Arial" w:hAnsi="Arial" w:cs="Arial"/>
              </w:rPr>
            </w:pPr>
            <w:r w:rsidRPr="008C0A7E">
              <w:rPr>
                <w:rFonts w:ascii="Arial" w:hAnsi="Arial" w:cs="Arial"/>
              </w:rPr>
              <w:t>48%</w:t>
            </w:r>
          </w:p>
        </w:tc>
      </w:tr>
      <w:tr w:rsidR="002B1368" w:rsidRPr="00FF5CDA" w14:paraId="1271EC12" w14:textId="77777777" w:rsidTr="008D0E90">
        <w:trPr>
          <w:trHeight w:val="285"/>
        </w:trPr>
        <w:tc>
          <w:tcPr>
            <w:tcW w:w="5340" w:type="dxa"/>
            <w:tcBorders>
              <w:top w:val="nil"/>
              <w:left w:val="nil"/>
              <w:bottom w:val="nil"/>
              <w:right w:val="nil"/>
            </w:tcBorders>
            <w:shd w:val="clear" w:color="auto" w:fill="auto"/>
            <w:noWrap/>
            <w:vAlign w:val="bottom"/>
            <w:hideMark/>
          </w:tcPr>
          <w:p w14:paraId="024E27E5"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0B5D3AAF" w14:textId="276A8A5A" w:rsidR="002B1368" w:rsidRPr="008C0A7E" w:rsidRDefault="002B1368" w:rsidP="002B1368">
            <w:pPr>
              <w:spacing w:after="60"/>
              <w:rPr>
                <w:rFonts w:ascii="Arial" w:hAnsi="Arial" w:cs="Arial"/>
              </w:rPr>
            </w:pPr>
            <w:r w:rsidRPr="008C0A7E">
              <w:rPr>
                <w:rFonts w:ascii="Arial" w:hAnsi="Arial" w:cs="Arial"/>
              </w:rPr>
              <w:t xml:space="preserve">6 </w:t>
            </w:r>
            <w:r w:rsidR="00C817E3" w:rsidRPr="008C0A7E">
              <w:rPr>
                <w:rFonts w:ascii="Arial" w:hAnsi="Arial" w:cs="Arial"/>
              </w:rPr>
              <w:t>to</w:t>
            </w:r>
            <w:r w:rsidRPr="008C0A7E">
              <w:rPr>
                <w:rFonts w:ascii="Arial" w:hAnsi="Arial" w:cs="Arial"/>
              </w:rPr>
              <w:t xml:space="preserve"> 9</w:t>
            </w:r>
          </w:p>
        </w:tc>
        <w:tc>
          <w:tcPr>
            <w:tcW w:w="900" w:type="dxa"/>
            <w:tcBorders>
              <w:top w:val="nil"/>
              <w:left w:val="nil"/>
              <w:bottom w:val="nil"/>
              <w:right w:val="nil"/>
            </w:tcBorders>
            <w:shd w:val="clear" w:color="auto" w:fill="auto"/>
            <w:noWrap/>
            <w:vAlign w:val="bottom"/>
            <w:hideMark/>
          </w:tcPr>
          <w:p w14:paraId="12A111CA" w14:textId="3DA43325" w:rsidR="002B1368" w:rsidRPr="008C0A7E" w:rsidRDefault="002B1368" w:rsidP="002B1368">
            <w:pPr>
              <w:spacing w:after="60"/>
              <w:jc w:val="right"/>
              <w:rPr>
                <w:rFonts w:ascii="Arial" w:hAnsi="Arial" w:cs="Arial"/>
              </w:rPr>
            </w:pPr>
            <w:r w:rsidRPr="008C0A7E">
              <w:rPr>
                <w:rFonts w:ascii="Arial" w:hAnsi="Arial" w:cs="Arial"/>
              </w:rPr>
              <w:t>1,226</w:t>
            </w:r>
          </w:p>
        </w:tc>
        <w:tc>
          <w:tcPr>
            <w:tcW w:w="1100" w:type="dxa"/>
            <w:tcBorders>
              <w:top w:val="nil"/>
              <w:left w:val="nil"/>
              <w:bottom w:val="nil"/>
              <w:right w:val="nil"/>
            </w:tcBorders>
            <w:shd w:val="clear" w:color="auto" w:fill="auto"/>
            <w:noWrap/>
            <w:vAlign w:val="bottom"/>
            <w:hideMark/>
          </w:tcPr>
          <w:p w14:paraId="48341E0E" w14:textId="77777777" w:rsidR="002B1368" w:rsidRPr="008C0A7E" w:rsidRDefault="002B1368" w:rsidP="002B1368">
            <w:pPr>
              <w:spacing w:after="60"/>
              <w:jc w:val="right"/>
              <w:rPr>
                <w:rFonts w:ascii="Arial" w:hAnsi="Arial" w:cs="Arial"/>
              </w:rPr>
            </w:pPr>
            <w:r w:rsidRPr="008C0A7E">
              <w:rPr>
                <w:rFonts w:ascii="Arial" w:hAnsi="Arial" w:cs="Arial"/>
              </w:rPr>
              <w:t>20%</w:t>
            </w:r>
          </w:p>
        </w:tc>
      </w:tr>
      <w:tr w:rsidR="002B1368" w:rsidRPr="00FF5CDA" w14:paraId="6F8606B1" w14:textId="77777777" w:rsidTr="008D0E90">
        <w:trPr>
          <w:trHeight w:val="285"/>
        </w:trPr>
        <w:tc>
          <w:tcPr>
            <w:tcW w:w="5340" w:type="dxa"/>
            <w:tcBorders>
              <w:top w:val="nil"/>
              <w:left w:val="nil"/>
              <w:bottom w:val="single" w:sz="4" w:space="0" w:color="auto"/>
              <w:right w:val="nil"/>
            </w:tcBorders>
            <w:shd w:val="clear" w:color="auto" w:fill="auto"/>
            <w:noWrap/>
            <w:vAlign w:val="bottom"/>
            <w:hideMark/>
          </w:tcPr>
          <w:p w14:paraId="377A3CC4" w14:textId="77777777" w:rsidR="002B1368" w:rsidRPr="008C0A7E" w:rsidRDefault="002B1368" w:rsidP="002B1368">
            <w:pPr>
              <w:spacing w:after="60"/>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noWrap/>
            <w:vAlign w:val="bottom"/>
            <w:hideMark/>
          </w:tcPr>
          <w:p w14:paraId="6779F6F4" w14:textId="26566D5A" w:rsidR="002B1368" w:rsidRPr="008C0A7E" w:rsidRDefault="002B1368" w:rsidP="002B1368">
            <w:pPr>
              <w:spacing w:after="60"/>
              <w:rPr>
                <w:rFonts w:ascii="Arial" w:hAnsi="Arial" w:cs="Arial"/>
              </w:rPr>
            </w:pPr>
            <w:r w:rsidRPr="008C0A7E">
              <w:rPr>
                <w:rFonts w:ascii="Arial" w:hAnsi="Arial" w:cs="Arial"/>
              </w:rPr>
              <w:t xml:space="preserve">10 </w:t>
            </w:r>
            <w:r w:rsidR="00C817E3" w:rsidRPr="008C0A7E">
              <w:rPr>
                <w:rFonts w:ascii="Arial" w:hAnsi="Arial" w:cs="Arial"/>
              </w:rPr>
              <w:t>or more</w:t>
            </w:r>
          </w:p>
        </w:tc>
        <w:tc>
          <w:tcPr>
            <w:tcW w:w="900" w:type="dxa"/>
            <w:tcBorders>
              <w:top w:val="nil"/>
              <w:left w:val="nil"/>
              <w:bottom w:val="single" w:sz="4" w:space="0" w:color="auto"/>
              <w:right w:val="nil"/>
            </w:tcBorders>
            <w:shd w:val="clear" w:color="auto" w:fill="auto"/>
            <w:noWrap/>
            <w:vAlign w:val="bottom"/>
            <w:hideMark/>
          </w:tcPr>
          <w:p w14:paraId="4D03E0FB" w14:textId="5F4AD87F" w:rsidR="002B1368" w:rsidRPr="008C0A7E" w:rsidRDefault="002B1368" w:rsidP="002B1368">
            <w:pPr>
              <w:spacing w:after="60"/>
              <w:jc w:val="right"/>
              <w:rPr>
                <w:rFonts w:ascii="Arial" w:hAnsi="Arial" w:cs="Arial"/>
              </w:rPr>
            </w:pPr>
            <w:r w:rsidRPr="008C0A7E">
              <w:rPr>
                <w:rFonts w:ascii="Arial" w:hAnsi="Arial" w:cs="Arial"/>
              </w:rPr>
              <w:t>2,007</w:t>
            </w:r>
          </w:p>
        </w:tc>
        <w:tc>
          <w:tcPr>
            <w:tcW w:w="1100" w:type="dxa"/>
            <w:tcBorders>
              <w:top w:val="nil"/>
              <w:left w:val="nil"/>
              <w:bottom w:val="single" w:sz="4" w:space="0" w:color="auto"/>
              <w:right w:val="nil"/>
            </w:tcBorders>
            <w:shd w:val="clear" w:color="auto" w:fill="auto"/>
            <w:noWrap/>
            <w:vAlign w:val="bottom"/>
            <w:hideMark/>
          </w:tcPr>
          <w:p w14:paraId="28DADE11" w14:textId="77777777" w:rsidR="002B1368" w:rsidRPr="008C0A7E" w:rsidRDefault="002B1368" w:rsidP="002B1368">
            <w:pPr>
              <w:spacing w:after="60"/>
              <w:jc w:val="right"/>
              <w:rPr>
                <w:rFonts w:ascii="Arial" w:hAnsi="Arial" w:cs="Arial"/>
              </w:rPr>
            </w:pPr>
            <w:r w:rsidRPr="008C0A7E">
              <w:rPr>
                <w:rFonts w:ascii="Arial" w:hAnsi="Arial" w:cs="Arial"/>
              </w:rPr>
              <w:t>33%</w:t>
            </w:r>
          </w:p>
        </w:tc>
      </w:tr>
      <w:tr w:rsidR="002B1368" w:rsidRPr="00FF5CDA" w14:paraId="2AEFC68E" w14:textId="77777777" w:rsidTr="008D0E90">
        <w:trPr>
          <w:trHeight w:val="285"/>
        </w:trPr>
        <w:tc>
          <w:tcPr>
            <w:tcW w:w="5340" w:type="dxa"/>
            <w:tcBorders>
              <w:top w:val="nil"/>
              <w:left w:val="nil"/>
              <w:bottom w:val="nil"/>
              <w:right w:val="nil"/>
            </w:tcBorders>
            <w:shd w:val="clear" w:color="auto" w:fill="auto"/>
            <w:hideMark/>
          </w:tcPr>
          <w:p w14:paraId="03BBB050" w14:textId="5E62B246" w:rsidR="002B1368" w:rsidRPr="008C0A7E" w:rsidRDefault="00C817E3" w:rsidP="002B1368">
            <w:pPr>
              <w:spacing w:after="60"/>
              <w:rPr>
                <w:rFonts w:ascii="Arial" w:hAnsi="Arial" w:cs="Arial"/>
              </w:rPr>
            </w:pPr>
            <w:r w:rsidRPr="008C0A7E">
              <w:rPr>
                <w:rFonts w:ascii="Arial" w:hAnsi="Arial" w:cs="Arial"/>
              </w:rPr>
              <w:t>Socio-economic status*</w:t>
            </w:r>
          </w:p>
        </w:tc>
        <w:tc>
          <w:tcPr>
            <w:tcW w:w="2680" w:type="dxa"/>
            <w:tcBorders>
              <w:top w:val="nil"/>
              <w:left w:val="nil"/>
              <w:bottom w:val="nil"/>
              <w:right w:val="nil"/>
            </w:tcBorders>
            <w:shd w:val="clear" w:color="auto" w:fill="auto"/>
            <w:hideMark/>
          </w:tcPr>
          <w:p w14:paraId="526791DA" w14:textId="77777777" w:rsidR="002B1368" w:rsidRPr="008C0A7E" w:rsidRDefault="002B1368" w:rsidP="002B1368">
            <w:pPr>
              <w:spacing w:after="60"/>
              <w:rPr>
                <w:rFonts w:ascii="Arial" w:hAnsi="Arial" w:cs="Arial"/>
              </w:rPr>
            </w:pPr>
            <w:r w:rsidRPr="008C0A7E">
              <w:rPr>
                <w:rFonts w:ascii="Arial" w:hAnsi="Arial" w:cs="Arial"/>
              </w:rPr>
              <w:t>A, B e C</w:t>
            </w:r>
          </w:p>
        </w:tc>
        <w:tc>
          <w:tcPr>
            <w:tcW w:w="900" w:type="dxa"/>
            <w:tcBorders>
              <w:top w:val="nil"/>
              <w:left w:val="nil"/>
              <w:bottom w:val="nil"/>
              <w:right w:val="nil"/>
            </w:tcBorders>
            <w:shd w:val="clear" w:color="auto" w:fill="auto"/>
            <w:noWrap/>
            <w:hideMark/>
          </w:tcPr>
          <w:p w14:paraId="6A533926" w14:textId="556079F8" w:rsidR="002B1368" w:rsidRPr="008C0A7E" w:rsidRDefault="002B1368" w:rsidP="002B1368">
            <w:pPr>
              <w:spacing w:after="60"/>
              <w:jc w:val="right"/>
              <w:rPr>
                <w:rFonts w:ascii="Arial" w:hAnsi="Arial" w:cs="Arial"/>
              </w:rPr>
            </w:pPr>
            <w:r w:rsidRPr="008C0A7E">
              <w:rPr>
                <w:rFonts w:ascii="Arial" w:hAnsi="Arial" w:cs="Arial"/>
              </w:rPr>
              <w:t>3,528</w:t>
            </w:r>
          </w:p>
        </w:tc>
        <w:tc>
          <w:tcPr>
            <w:tcW w:w="1100" w:type="dxa"/>
            <w:tcBorders>
              <w:top w:val="nil"/>
              <w:left w:val="nil"/>
              <w:bottom w:val="nil"/>
              <w:right w:val="nil"/>
            </w:tcBorders>
            <w:shd w:val="clear" w:color="auto" w:fill="auto"/>
            <w:noWrap/>
            <w:hideMark/>
          </w:tcPr>
          <w:p w14:paraId="15C468A9" w14:textId="77777777" w:rsidR="002B1368" w:rsidRPr="008C0A7E" w:rsidRDefault="002B1368" w:rsidP="002B1368">
            <w:pPr>
              <w:spacing w:after="60"/>
              <w:jc w:val="right"/>
              <w:rPr>
                <w:rFonts w:ascii="Arial" w:hAnsi="Arial" w:cs="Arial"/>
              </w:rPr>
            </w:pPr>
            <w:r w:rsidRPr="008C0A7E">
              <w:rPr>
                <w:rFonts w:ascii="Arial" w:hAnsi="Arial" w:cs="Arial"/>
              </w:rPr>
              <w:t>57%</w:t>
            </w:r>
          </w:p>
        </w:tc>
      </w:tr>
      <w:tr w:rsidR="002B1368" w:rsidRPr="00FF5CDA" w14:paraId="0F881AB6" w14:textId="77777777" w:rsidTr="008D0E90">
        <w:trPr>
          <w:trHeight w:val="285"/>
        </w:trPr>
        <w:tc>
          <w:tcPr>
            <w:tcW w:w="5340" w:type="dxa"/>
            <w:tcBorders>
              <w:top w:val="nil"/>
              <w:left w:val="nil"/>
              <w:bottom w:val="single" w:sz="4" w:space="0" w:color="auto"/>
              <w:right w:val="nil"/>
            </w:tcBorders>
            <w:shd w:val="clear" w:color="auto" w:fill="auto"/>
            <w:noWrap/>
            <w:vAlign w:val="center"/>
            <w:hideMark/>
          </w:tcPr>
          <w:p w14:paraId="4BA1010A" w14:textId="77777777" w:rsidR="002B1368" w:rsidRPr="008C0A7E" w:rsidRDefault="002B1368" w:rsidP="002B1368">
            <w:pPr>
              <w:spacing w:after="60"/>
              <w:jc w:val="center"/>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hideMark/>
          </w:tcPr>
          <w:p w14:paraId="7AB1B319" w14:textId="77777777" w:rsidR="002B1368" w:rsidRPr="008C0A7E" w:rsidRDefault="002B1368" w:rsidP="002B1368">
            <w:pPr>
              <w:spacing w:after="60"/>
              <w:rPr>
                <w:rFonts w:ascii="Arial" w:hAnsi="Arial" w:cs="Arial"/>
              </w:rPr>
            </w:pPr>
            <w:r w:rsidRPr="008C0A7E">
              <w:rPr>
                <w:rFonts w:ascii="Arial" w:hAnsi="Arial" w:cs="Arial"/>
              </w:rPr>
              <w:t>D e E</w:t>
            </w:r>
          </w:p>
        </w:tc>
        <w:tc>
          <w:tcPr>
            <w:tcW w:w="900" w:type="dxa"/>
            <w:tcBorders>
              <w:top w:val="nil"/>
              <w:left w:val="nil"/>
              <w:bottom w:val="single" w:sz="4" w:space="0" w:color="auto"/>
              <w:right w:val="nil"/>
            </w:tcBorders>
            <w:shd w:val="clear" w:color="auto" w:fill="auto"/>
            <w:noWrap/>
            <w:hideMark/>
          </w:tcPr>
          <w:p w14:paraId="0E30B774" w14:textId="71340644" w:rsidR="002B1368" w:rsidRPr="008C0A7E" w:rsidRDefault="002B1368" w:rsidP="002B1368">
            <w:pPr>
              <w:spacing w:after="60"/>
              <w:jc w:val="right"/>
              <w:rPr>
                <w:rFonts w:ascii="Arial" w:hAnsi="Arial" w:cs="Arial"/>
              </w:rPr>
            </w:pPr>
            <w:r w:rsidRPr="008C0A7E">
              <w:rPr>
                <w:rFonts w:ascii="Arial" w:hAnsi="Arial" w:cs="Arial"/>
              </w:rPr>
              <w:t>2,632</w:t>
            </w:r>
          </w:p>
        </w:tc>
        <w:tc>
          <w:tcPr>
            <w:tcW w:w="1100" w:type="dxa"/>
            <w:tcBorders>
              <w:top w:val="nil"/>
              <w:left w:val="nil"/>
              <w:bottom w:val="single" w:sz="4" w:space="0" w:color="auto"/>
              <w:right w:val="nil"/>
            </w:tcBorders>
            <w:shd w:val="clear" w:color="auto" w:fill="auto"/>
            <w:noWrap/>
            <w:hideMark/>
          </w:tcPr>
          <w:p w14:paraId="7DFA89DF" w14:textId="77777777" w:rsidR="002B1368" w:rsidRPr="008C0A7E" w:rsidRDefault="002B1368" w:rsidP="002B1368">
            <w:pPr>
              <w:spacing w:after="60"/>
              <w:jc w:val="right"/>
              <w:rPr>
                <w:rFonts w:ascii="Arial" w:hAnsi="Arial" w:cs="Arial"/>
              </w:rPr>
            </w:pPr>
            <w:r w:rsidRPr="008C0A7E">
              <w:rPr>
                <w:rFonts w:ascii="Arial" w:hAnsi="Arial" w:cs="Arial"/>
              </w:rPr>
              <w:t>43%</w:t>
            </w:r>
          </w:p>
        </w:tc>
      </w:tr>
      <w:tr w:rsidR="002B1368" w:rsidRPr="00FF5CDA" w14:paraId="3025AD6D" w14:textId="77777777" w:rsidTr="008D0E90">
        <w:trPr>
          <w:trHeight w:val="285"/>
        </w:trPr>
        <w:tc>
          <w:tcPr>
            <w:tcW w:w="5340" w:type="dxa"/>
            <w:tcBorders>
              <w:top w:val="nil"/>
              <w:left w:val="nil"/>
              <w:bottom w:val="nil"/>
              <w:right w:val="nil"/>
            </w:tcBorders>
            <w:shd w:val="clear" w:color="auto" w:fill="auto"/>
            <w:noWrap/>
            <w:vAlign w:val="bottom"/>
            <w:hideMark/>
          </w:tcPr>
          <w:p w14:paraId="737584C4" w14:textId="2444D170" w:rsidR="002B1368" w:rsidRPr="008C0A7E" w:rsidRDefault="00C817E3" w:rsidP="002B1368">
            <w:pPr>
              <w:spacing w:after="60"/>
              <w:rPr>
                <w:rFonts w:ascii="Arial" w:hAnsi="Arial" w:cs="Arial"/>
                <w:lang w:val="en-US"/>
              </w:rPr>
            </w:pPr>
            <w:r w:rsidRPr="008C0A7E">
              <w:rPr>
                <w:rFonts w:ascii="Arial" w:hAnsi="Arial" w:cs="Arial"/>
                <w:lang w:val="en-US"/>
              </w:rPr>
              <w:t>Employment status of the patient</w:t>
            </w:r>
          </w:p>
        </w:tc>
        <w:tc>
          <w:tcPr>
            <w:tcW w:w="2680" w:type="dxa"/>
            <w:tcBorders>
              <w:top w:val="nil"/>
              <w:left w:val="nil"/>
              <w:bottom w:val="nil"/>
              <w:right w:val="nil"/>
            </w:tcBorders>
            <w:shd w:val="clear" w:color="auto" w:fill="auto"/>
            <w:noWrap/>
            <w:vAlign w:val="bottom"/>
            <w:hideMark/>
          </w:tcPr>
          <w:p w14:paraId="7E734C6F" w14:textId="696F49C4" w:rsidR="002B1368" w:rsidRPr="008C0A7E" w:rsidRDefault="00C817E3" w:rsidP="002B1368">
            <w:pPr>
              <w:spacing w:after="60"/>
              <w:rPr>
                <w:rFonts w:ascii="Arial" w:hAnsi="Arial" w:cs="Arial"/>
              </w:rPr>
            </w:pPr>
            <w:r w:rsidRPr="008C0A7E">
              <w:rPr>
                <w:rFonts w:ascii="Arial" w:hAnsi="Arial" w:cs="Arial"/>
              </w:rPr>
              <w:t>Working</w:t>
            </w:r>
          </w:p>
        </w:tc>
        <w:tc>
          <w:tcPr>
            <w:tcW w:w="900" w:type="dxa"/>
            <w:tcBorders>
              <w:top w:val="nil"/>
              <w:left w:val="nil"/>
              <w:bottom w:val="nil"/>
              <w:right w:val="nil"/>
            </w:tcBorders>
            <w:shd w:val="clear" w:color="auto" w:fill="auto"/>
            <w:noWrap/>
            <w:vAlign w:val="bottom"/>
            <w:hideMark/>
          </w:tcPr>
          <w:p w14:paraId="28483AA2" w14:textId="73E16379" w:rsidR="002B1368" w:rsidRPr="008C0A7E" w:rsidRDefault="002B1368" w:rsidP="002B1368">
            <w:pPr>
              <w:spacing w:after="60"/>
              <w:jc w:val="right"/>
              <w:rPr>
                <w:rFonts w:ascii="Arial" w:hAnsi="Arial" w:cs="Arial"/>
              </w:rPr>
            </w:pPr>
            <w:r w:rsidRPr="008C0A7E">
              <w:rPr>
                <w:rFonts w:ascii="Arial" w:hAnsi="Arial" w:cs="Arial"/>
              </w:rPr>
              <w:t>2,156</w:t>
            </w:r>
          </w:p>
        </w:tc>
        <w:tc>
          <w:tcPr>
            <w:tcW w:w="1100" w:type="dxa"/>
            <w:tcBorders>
              <w:top w:val="nil"/>
              <w:left w:val="nil"/>
              <w:bottom w:val="nil"/>
              <w:right w:val="nil"/>
            </w:tcBorders>
            <w:shd w:val="clear" w:color="auto" w:fill="auto"/>
            <w:noWrap/>
            <w:vAlign w:val="bottom"/>
            <w:hideMark/>
          </w:tcPr>
          <w:p w14:paraId="75FE1983" w14:textId="77777777" w:rsidR="002B1368" w:rsidRPr="008C0A7E" w:rsidRDefault="002B1368" w:rsidP="002B1368">
            <w:pPr>
              <w:spacing w:after="60"/>
              <w:jc w:val="right"/>
              <w:rPr>
                <w:rFonts w:ascii="Arial" w:hAnsi="Arial" w:cs="Arial"/>
              </w:rPr>
            </w:pPr>
            <w:r w:rsidRPr="008C0A7E">
              <w:rPr>
                <w:rFonts w:ascii="Arial" w:hAnsi="Arial" w:cs="Arial"/>
              </w:rPr>
              <w:t>35%</w:t>
            </w:r>
          </w:p>
        </w:tc>
      </w:tr>
      <w:tr w:rsidR="002B1368" w:rsidRPr="00FF5CDA" w14:paraId="1ED3263F" w14:textId="77777777" w:rsidTr="008D0E90">
        <w:trPr>
          <w:trHeight w:val="285"/>
        </w:trPr>
        <w:tc>
          <w:tcPr>
            <w:tcW w:w="5340" w:type="dxa"/>
            <w:tcBorders>
              <w:top w:val="nil"/>
              <w:left w:val="nil"/>
              <w:bottom w:val="nil"/>
              <w:right w:val="nil"/>
            </w:tcBorders>
            <w:shd w:val="clear" w:color="auto" w:fill="auto"/>
            <w:noWrap/>
            <w:vAlign w:val="bottom"/>
            <w:hideMark/>
          </w:tcPr>
          <w:p w14:paraId="307B0BBC"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7B7DFCAA" w14:textId="136EF8B3" w:rsidR="002B1368" w:rsidRPr="008C0A7E" w:rsidRDefault="00C817E3" w:rsidP="002B1368">
            <w:pPr>
              <w:spacing w:after="60"/>
              <w:rPr>
                <w:rFonts w:ascii="Arial" w:hAnsi="Arial" w:cs="Arial"/>
              </w:rPr>
            </w:pPr>
            <w:r w:rsidRPr="008C0A7E">
              <w:rPr>
                <w:rFonts w:ascii="Arial" w:hAnsi="Arial" w:cs="Arial"/>
              </w:rPr>
              <w:t>Retired/</w:t>
            </w:r>
            <w:r w:rsidR="009830CB" w:rsidRPr="008C0A7E">
              <w:rPr>
                <w:rFonts w:ascii="Arial" w:hAnsi="Arial" w:cs="Arial"/>
              </w:rPr>
              <w:t>Welfare benefit</w:t>
            </w:r>
          </w:p>
        </w:tc>
        <w:tc>
          <w:tcPr>
            <w:tcW w:w="900" w:type="dxa"/>
            <w:tcBorders>
              <w:top w:val="nil"/>
              <w:left w:val="nil"/>
              <w:bottom w:val="nil"/>
              <w:right w:val="nil"/>
            </w:tcBorders>
            <w:shd w:val="clear" w:color="auto" w:fill="auto"/>
            <w:noWrap/>
            <w:vAlign w:val="bottom"/>
            <w:hideMark/>
          </w:tcPr>
          <w:p w14:paraId="2B531001" w14:textId="28B21411" w:rsidR="002B1368" w:rsidRPr="008C0A7E" w:rsidRDefault="002B1368" w:rsidP="002B1368">
            <w:pPr>
              <w:spacing w:after="60"/>
              <w:jc w:val="right"/>
              <w:rPr>
                <w:rFonts w:ascii="Arial" w:hAnsi="Arial" w:cs="Arial"/>
              </w:rPr>
            </w:pPr>
            <w:r w:rsidRPr="008C0A7E">
              <w:rPr>
                <w:rFonts w:ascii="Arial" w:hAnsi="Arial" w:cs="Arial"/>
              </w:rPr>
              <w:t>1,773</w:t>
            </w:r>
          </w:p>
        </w:tc>
        <w:tc>
          <w:tcPr>
            <w:tcW w:w="1100" w:type="dxa"/>
            <w:tcBorders>
              <w:top w:val="nil"/>
              <w:left w:val="nil"/>
              <w:bottom w:val="nil"/>
              <w:right w:val="nil"/>
            </w:tcBorders>
            <w:shd w:val="clear" w:color="auto" w:fill="auto"/>
            <w:noWrap/>
            <w:vAlign w:val="bottom"/>
            <w:hideMark/>
          </w:tcPr>
          <w:p w14:paraId="2C99AEC9" w14:textId="77777777" w:rsidR="002B1368" w:rsidRPr="008C0A7E" w:rsidRDefault="002B1368" w:rsidP="002B1368">
            <w:pPr>
              <w:spacing w:after="60"/>
              <w:jc w:val="right"/>
              <w:rPr>
                <w:rFonts w:ascii="Arial" w:hAnsi="Arial" w:cs="Arial"/>
              </w:rPr>
            </w:pPr>
            <w:r w:rsidRPr="008C0A7E">
              <w:rPr>
                <w:rFonts w:ascii="Arial" w:hAnsi="Arial" w:cs="Arial"/>
              </w:rPr>
              <w:t>29%</w:t>
            </w:r>
          </w:p>
        </w:tc>
      </w:tr>
      <w:tr w:rsidR="002B1368" w:rsidRPr="00FF5CDA" w14:paraId="2CDFD870" w14:textId="77777777" w:rsidTr="008D0E90">
        <w:trPr>
          <w:trHeight w:val="285"/>
        </w:trPr>
        <w:tc>
          <w:tcPr>
            <w:tcW w:w="5340" w:type="dxa"/>
            <w:tcBorders>
              <w:top w:val="nil"/>
              <w:left w:val="nil"/>
              <w:bottom w:val="nil"/>
              <w:right w:val="nil"/>
            </w:tcBorders>
            <w:shd w:val="clear" w:color="auto" w:fill="auto"/>
            <w:noWrap/>
            <w:vAlign w:val="bottom"/>
            <w:hideMark/>
          </w:tcPr>
          <w:p w14:paraId="256EEE78"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noWrap/>
            <w:vAlign w:val="bottom"/>
            <w:hideMark/>
          </w:tcPr>
          <w:p w14:paraId="2BBF322F" w14:textId="6D87D5C6" w:rsidR="002B1368" w:rsidRPr="008C0A7E" w:rsidRDefault="009830CB" w:rsidP="002B1368">
            <w:pPr>
              <w:spacing w:after="60"/>
              <w:rPr>
                <w:rFonts w:ascii="Arial" w:hAnsi="Arial" w:cs="Arial"/>
              </w:rPr>
            </w:pPr>
            <w:r w:rsidRPr="008C0A7E">
              <w:rPr>
                <w:rFonts w:ascii="Arial" w:hAnsi="Arial" w:cs="Arial"/>
              </w:rPr>
              <w:t>Not working</w:t>
            </w:r>
          </w:p>
        </w:tc>
        <w:tc>
          <w:tcPr>
            <w:tcW w:w="900" w:type="dxa"/>
            <w:tcBorders>
              <w:top w:val="nil"/>
              <w:left w:val="nil"/>
              <w:bottom w:val="nil"/>
              <w:right w:val="nil"/>
            </w:tcBorders>
            <w:shd w:val="clear" w:color="auto" w:fill="auto"/>
            <w:noWrap/>
            <w:vAlign w:val="bottom"/>
            <w:hideMark/>
          </w:tcPr>
          <w:p w14:paraId="60F4FE94" w14:textId="52B8946F" w:rsidR="002B1368" w:rsidRPr="008C0A7E" w:rsidRDefault="002B1368" w:rsidP="002B1368">
            <w:pPr>
              <w:spacing w:after="60"/>
              <w:jc w:val="right"/>
              <w:rPr>
                <w:rFonts w:ascii="Arial" w:hAnsi="Arial" w:cs="Arial"/>
              </w:rPr>
            </w:pPr>
            <w:r w:rsidRPr="008C0A7E">
              <w:rPr>
                <w:rFonts w:ascii="Arial" w:hAnsi="Arial" w:cs="Arial"/>
              </w:rPr>
              <w:t>2,231</w:t>
            </w:r>
          </w:p>
        </w:tc>
        <w:tc>
          <w:tcPr>
            <w:tcW w:w="1100" w:type="dxa"/>
            <w:tcBorders>
              <w:top w:val="nil"/>
              <w:left w:val="nil"/>
              <w:bottom w:val="nil"/>
              <w:right w:val="nil"/>
            </w:tcBorders>
            <w:shd w:val="clear" w:color="auto" w:fill="auto"/>
            <w:noWrap/>
            <w:vAlign w:val="bottom"/>
            <w:hideMark/>
          </w:tcPr>
          <w:p w14:paraId="31D754E0" w14:textId="77777777" w:rsidR="002B1368" w:rsidRPr="008C0A7E" w:rsidRDefault="002B1368" w:rsidP="002B1368">
            <w:pPr>
              <w:spacing w:after="60"/>
              <w:jc w:val="right"/>
              <w:rPr>
                <w:rFonts w:ascii="Arial" w:hAnsi="Arial" w:cs="Arial"/>
              </w:rPr>
            </w:pPr>
            <w:r w:rsidRPr="008C0A7E">
              <w:rPr>
                <w:rFonts w:ascii="Arial" w:hAnsi="Arial" w:cs="Arial"/>
              </w:rPr>
              <w:t>36%</w:t>
            </w:r>
          </w:p>
        </w:tc>
      </w:tr>
      <w:tr w:rsidR="002B1368" w:rsidRPr="00FF5CDA" w14:paraId="714B5B70" w14:textId="77777777" w:rsidTr="008D0E90">
        <w:trPr>
          <w:trHeight w:val="285"/>
        </w:trPr>
        <w:tc>
          <w:tcPr>
            <w:tcW w:w="5340" w:type="dxa"/>
            <w:tcBorders>
              <w:top w:val="single" w:sz="4" w:space="0" w:color="auto"/>
              <w:left w:val="nil"/>
              <w:bottom w:val="nil"/>
              <w:right w:val="nil"/>
            </w:tcBorders>
            <w:shd w:val="clear" w:color="auto" w:fill="auto"/>
            <w:hideMark/>
          </w:tcPr>
          <w:p w14:paraId="227F09F8" w14:textId="45B1ED11" w:rsidR="002B1368" w:rsidRPr="008C0A7E" w:rsidRDefault="009830CB" w:rsidP="002B1368">
            <w:pPr>
              <w:spacing w:after="60"/>
              <w:rPr>
                <w:rFonts w:ascii="Arial" w:hAnsi="Arial" w:cs="Arial"/>
                <w:lang w:val="en-US"/>
              </w:rPr>
            </w:pPr>
            <w:r w:rsidRPr="008C0A7E">
              <w:rPr>
                <w:rFonts w:ascii="Arial" w:hAnsi="Arial" w:cs="Arial"/>
                <w:lang w:val="en-US"/>
              </w:rPr>
              <w:t>Number of comorbidities of the patient</w:t>
            </w:r>
            <w:r w:rsidR="002B1368" w:rsidRPr="008C0A7E">
              <w:rPr>
                <w:rFonts w:ascii="Arial" w:hAnsi="Arial" w:cs="Arial"/>
                <w:lang w:val="en-US"/>
              </w:rPr>
              <w:t>*</w:t>
            </w:r>
          </w:p>
        </w:tc>
        <w:tc>
          <w:tcPr>
            <w:tcW w:w="2680" w:type="dxa"/>
            <w:tcBorders>
              <w:top w:val="single" w:sz="4" w:space="0" w:color="auto"/>
              <w:left w:val="nil"/>
              <w:bottom w:val="nil"/>
              <w:right w:val="nil"/>
            </w:tcBorders>
            <w:shd w:val="clear" w:color="auto" w:fill="auto"/>
            <w:hideMark/>
          </w:tcPr>
          <w:p w14:paraId="7EAE3B4B" w14:textId="77777777" w:rsidR="002B1368" w:rsidRPr="008C0A7E" w:rsidRDefault="002B1368" w:rsidP="002B1368">
            <w:pPr>
              <w:spacing w:after="60"/>
              <w:rPr>
                <w:rFonts w:ascii="Arial" w:hAnsi="Arial" w:cs="Arial"/>
              </w:rPr>
            </w:pPr>
            <w:r w:rsidRPr="008C0A7E">
              <w:rPr>
                <w:rFonts w:ascii="Arial" w:hAnsi="Arial" w:cs="Arial"/>
              </w:rPr>
              <w:t>0</w:t>
            </w:r>
          </w:p>
        </w:tc>
        <w:tc>
          <w:tcPr>
            <w:tcW w:w="900" w:type="dxa"/>
            <w:tcBorders>
              <w:top w:val="single" w:sz="4" w:space="0" w:color="auto"/>
              <w:left w:val="nil"/>
              <w:bottom w:val="nil"/>
              <w:right w:val="nil"/>
            </w:tcBorders>
            <w:shd w:val="clear" w:color="auto" w:fill="auto"/>
            <w:noWrap/>
            <w:hideMark/>
          </w:tcPr>
          <w:p w14:paraId="7D25A208" w14:textId="0E235260" w:rsidR="002B1368" w:rsidRPr="008C0A7E" w:rsidRDefault="002B1368" w:rsidP="002B1368">
            <w:pPr>
              <w:spacing w:after="60"/>
              <w:jc w:val="right"/>
              <w:rPr>
                <w:rFonts w:ascii="Arial" w:hAnsi="Arial" w:cs="Arial"/>
              </w:rPr>
            </w:pPr>
            <w:r w:rsidRPr="008C0A7E">
              <w:rPr>
                <w:rFonts w:ascii="Arial" w:hAnsi="Arial" w:cs="Arial"/>
              </w:rPr>
              <w:t>1,888</w:t>
            </w:r>
          </w:p>
        </w:tc>
        <w:tc>
          <w:tcPr>
            <w:tcW w:w="1100" w:type="dxa"/>
            <w:tcBorders>
              <w:top w:val="single" w:sz="4" w:space="0" w:color="auto"/>
              <w:left w:val="nil"/>
              <w:bottom w:val="nil"/>
              <w:right w:val="nil"/>
            </w:tcBorders>
            <w:shd w:val="clear" w:color="auto" w:fill="auto"/>
            <w:noWrap/>
            <w:hideMark/>
          </w:tcPr>
          <w:p w14:paraId="27C5FB6D" w14:textId="77777777" w:rsidR="002B1368" w:rsidRPr="008C0A7E" w:rsidRDefault="002B1368" w:rsidP="002B1368">
            <w:pPr>
              <w:spacing w:after="60"/>
              <w:jc w:val="right"/>
              <w:rPr>
                <w:rFonts w:ascii="Arial" w:hAnsi="Arial" w:cs="Arial"/>
              </w:rPr>
            </w:pPr>
            <w:r w:rsidRPr="008C0A7E">
              <w:rPr>
                <w:rFonts w:ascii="Arial" w:hAnsi="Arial" w:cs="Arial"/>
              </w:rPr>
              <w:t>31%</w:t>
            </w:r>
          </w:p>
        </w:tc>
      </w:tr>
      <w:tr w:rsidR="002B1368" w:rsidRPr="00FF5CDA" w14:paraId="5E8138BB" w14:textId="77777777" w:rsidTr="008D0E90">
        <w:trPr>
          <w:trHeight w:val="285"/>
        </w:trPr>
        <w:tc>
          <w:tcPr>
            <w:tcW w:w="5340" w:type="dxa"/>
            <w:tcBorders>
              <w:top w:val="nil"/>
              <w:left w:val="nil"/>
              <w:bottom w:val="nil"/>
              <w:right w:val="nil"/>
            </w:tcBorders>
            <w:shd w:val="clear" w:color="auto" w:fill="auto"/>
            <w:noWrap/>
            <w:vAlign w:val="center"/>
            <w:hideMark/>
          </w:tcPr>
          <w:p w14:paraId="72FFC588" w14:textId="77777777" w:rsidR="002B1368" w:rsidRPr="008C0A7E" w:rsidRDefault="002B1368" w:rsidP="002B1368">
            <w:pPr>
              <w:spacing w:after="60"/>
              <w:jc w:val="right"/>
              <w:rPr>
                <w:rFonts w:ascii="Arial" w:hAnsi="Arial" w:cs="Arial"/>
              </w:rPr>
            </w:pPr>
          </w:p>
        </w:tc>
        <w:tc>
          <w:tcPr>
            <w:tcW w:w="2680" w:type="dxa"/>
            <w:tcBorders>
              <w:top w:val="nil"/>
              <w:left w:val="nil"/>
              <w:bottom w:val="nil"/>
              <w:right w:val="nil"/>
            </w:tcBorders>
            <w:shd w:val="clear" w:color="auto" w:fill="auto"/>
            <w:hideMark/>
          </w:tcPr>
          <w:p w14:paraId="5949D755" w14:textId="77777777" w:rsidR="002B1368" w:rsidRPr="008C0A7E" w:rsidRDefault="002B1368" w:rsidP="002B1368">
            <w:pPr>
              <w:spacing w:after="60"/>
              <w:rPr>
                <w:rFonts w:ascii="Arial" w:hAnsi="Arial" w:cs="Arial"/>
              </w:rPr>
            </w:pPr>
            <w:r w:rsidRPr="008C0A7E">
              <w:rPr>
                <w:rFonts w:ascii="Arial" w:hAnsi="Arial" w:cs="Arial"/>
              </w:rPr>
              <w:t>1</w:t>
            </w:r>
          </w:p>
        </w:tc>
        <w:tc>
          <w:tcPr>
            <w:tcW w:w="900" w:type="dxa"/>
            <w:tcBorders>
              <w:top w:val="nil"/>
              <w:left w:val="nil"/>
              <w:bottom w:val="nil"/>
              <w:right w:val="nil"/>
            </w:tcBorders>
            <w:shd w:val="clear" w:color="auto" w:fill="auto"/>
            <w:noWrap/>
            <w:hideMark/>
          </w:tcPr>
          <w:p w14:paraId="00D6CB7F" w14:textId="7C1BDD80" w:rsidR="002B1368" w:rsidRPr="008C0A7E" w:rsidRDefault="002B1368" w:rsidP="002B1368">
            <w:pPr>
              <w:spacing w:after="60"/>
              <w:jc w:val="right"/>
              <w:rPr>
                <w:rFonts w:ascii="Arial" w:hAnsi="Arial" w:cs="Arial"/>
              </w:rPr>
            </w:pPr>
            <w:r w:rsidRPr="008C0A7E">
              <w:rPr>
                <w:rFonts w:ascii="Arial" w:hAnsi="Arial" w:cs="Arial"/>
              </w:rPr>
              <w:t>1,963</w:t>
            </w:r>
          </w:p>
        </w:tc>
        <w:tc>
          <w:tcPr>
            <w:tcW w:w="1100" w:type="dxa"/>
            <w:tcBorders>
              <w:top w:val="nil"/>
              <w:left w:val="nil"/>
              <w:bottom w:val="nil"/>
              <w:right w:val="nil"/>
            </w:tcBorders>
            <w:shd w:val="clear" w:color="auto" w:fill="auto"/>
            <w:noWrap/>
            <w:hideMark/>
          </w:tcPr>
          <w:p w14:paraId="4B498507" w14:textId="77777777" w:rsidR="002B1368" w:rsidRPr="008C0A7E" w:rsidRDefault="002B1368" w:rsidP="002B1368">
            <w:pPr>
              <w:spacing w:after="60"/>
              <w:jc w:val="right"/>
              <w:rPr>
                <w:rFonts w:ascii="Arial" w:hAnsi="Arial" w:cs="Arial"/>
              </w:rPr>
            </w:pPr>
            <w:r w:rsidRPr="008C0A7E">
              <w:rPr>
                <w:rFonts w:ascii="Arial" w:hAnsi="Arial" w:cs="Arial"/>
              </w:rPr>
              <w:t>32%</w:t>
            </w:r>
          </w:p>
        </w:tc>
      </w:tr>
      <w:tr w:rsidR="002B1368" w:rsidRPr="00FF5CDA" w14:paraId="53987E60" w14:textId="77777777" w:rsidTr="008D0E90">
        <w:trPr>
          <w:trHeight w:val="285"/>
        </w:trPr>
        <w:tc>
          <w:tcPr>
            <w:tcW w:w="5340" w:type="dxa"/>
            <w:tcBorders>
              <w:top w:val="nil"/>
              <w:left w:val="nil"/>
              <w:bottom w:val="single" w:sz="4" w:space="0" w:color="auto"/>
              <w:right w:val="nil"/>
            </w:tcBorders>
            <w:shd w:val="clear" w:color="auto" w:fill="auto"/>
            <w:noWrap/>
            <w:vAlign w:val="center"/>
            <w:hideMark/>
          </w:tcPr>
          <w:p w14:paraId="1E6A4569" w14:textId="77777777" w:rsidR="002B1368" w:rsidRPr="008C0A7E" w:rsidRDefault="002B1368" w:rsidP="002B1368">
            <w:pPr>
              <w:spacing w:after="60"/>
              <w:jc w:val="center"/>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hideMark/>
          </w:tcPr>
          <w:p w14:paraId="6DF5A110" w14:textId="446C9015" w:rsidR="002B1368" w:rsidRPr="008C0A7E" w:rsidRDefault="002B1368" w:rsidP="002B1368">
            <w:pPr>
              <w:spacing w:after="60"/>
              <w:rPr>
                <w:rFonts w:ascii="Arial" w:hAnsi="Arial" w:cs="Arial"/>
              </w:rPr>
            </w:pPr>
            <w:r w:rsidRPr="008C0A7E">
              <w:rPr>
                <w:rFonts w:ascii="Arial" w:hAnsi="Arial" w:cs="Arial"/>
              </w:rPr>
              <w:t xml:space="preserve">2 </w:t>
            </w:r>
            <w:r w:rsidR="009830CB" w:rsidRPr="008C0A7E">
              <w:rPr>
                <w:rFonts w:ascii="Arial" w:hAnsi="Arial" w:cs="Arial"/>
              </w:rPr>
              <w:t>or more</w:t>
            </w:r>
          </w:p>
        </w:tc>
        <w:tc>
          <w:tcPr>
            <w:tcW w:w="900" w:type="dxa"/>
            <w:tcBorders>
              <w:top w:val="nil"/>
              <w:left w:val="nil"/>
              <w:bottom w:val="single" w:sz="4" w:space="0" w:color="auto"/>
              <w:right w:val="nil"/>
            </w:tcBorders>
            <w:shd w:val="clear" w:color="auto" w:fill="auto"/>
            <w:noWrap/>
            <w:hideMark/>
          </w:tcPr>
          <w:p w14:paraId="0330CD71" w14:textId="540D7348" w:rsidR="002B1368" w:rsidRPr="008C0A7E" w:rsidRDefault="002B1368" w:rsidP="002B1368">
            <w:pPr>
              <w:spacing w:after="60"/>
              <w:jc w:val="right"/>
              <w:rPr>
                <w:rFonts w:ascii="Arial" w:hAnsi="Arial" w:cs="Arial"/>
              </w:rPr>
            </w:pPr>
            <w:r w:rsidRPr="008C0A7E">
              <w:rPr>
                <w:rFonts w:ascii="Arial" w:hAnsi="Arial" w:cs="Arial"/>
              </w:rPr>
              <w:t>2,309</w:t>
            </w:r>
          </w:p>
        </w:tc>
        <w:tc>
          <w:tcPr>
            <w:tcW w:w="1100" w:type="dxa"/>
            <w:tcBorders>
              <w:top w:val="nil"/>
              <w:left w:val="nil"/>
              <w:bottom w:val="single" w:sz="4" w:space="0" w:color="auto"/>
              <w:right w:val="nil"/>
            </w:tcBorders>
            <w:shd w:val="clear" w:color="auto" w:fill="auto"/>
            <w:noWrap/>
            <w:hideMark/>
          </w:tcPr>
          <w:p w14:paraId="02460773" w14:textId="77777777" w:rsidR="002B1368" w:rsidRPr="008C0A7E" w:rsidRDefault="002B1368" w:rsidP="002B1368">
            <w:pPr>
              <w:spacing w:after="60"/>
              <w:jc w:val="right"/>
              <w:rPr>
                <w:rFonts w:ascii="Arial" w:hAnsi="Arial" w:cs="Arial"/>
              </w:rPr>
            </w:pPr>
            <w:r w:rsidRPr="008C0A7E">
              <w:rPr>
                <w:rFonts w:ascii="Arial" w:hAnsi="Arial" w:cs="Arial"/>
              </w:rPr>
              <w:t>38%</w:t>
            </w:r>
          </w:p>
        </w:tc>
      </w:tr>
      <w:tr w:rsidR="002B1368" w:rsidRPr="00FF5CDA" w14:paraId="6C4D28D1" w14:textId="77777777" w:rsidTr="008D0E90">
        <w:trPr>
          <w:trHeight w:val="285"/>
        </w:trPr>
        <w:tc>
          <w:tcPr>
            <w:tcW w:w="5340" w:type="dxa"/>
            <w:tcBorders>
              <w:top w:val="nil"/>
              <w:left w:val="nil"/>
              <w:bottom w:val="nil"/>
              <w:right w:val="nil"/>
            </w:tcBorders>
            <w:shd w:val="clear" w:color="auto" w:fill="auto"/>
            <w:noWrap/>
            <w:vAlign w:val="bottom"/>
            <w:hideMark/>
          </w:tcPr>
          <w:p w14:paraId="1C35112C" w14:textId="43B76BE5" w:rsidR="002B1368" w:rsidRPr="008C0A7E" w:rsidRDefault="009830CB" w:rsidP="002B1368">
            <w:pPr>
              <w:spacing w:after="60"/>
              <w:rPr>
                <w:rFonts w:ascii="Arial" w:hAnsi="Arial" w:cs="Arial"/>
                <w:lang w:val="en-US"/>
              </w:rPr>
            </w:pPr>
            <w:r w:rsidRPr="008C0A7E">
              <w:rPr>
                <w:rFonts w:ascii="Arial" w:hAnsi="Arial" w:cs="Arial"/>
                <w:lang w:val="en-US"/>
              </w:rPr>
              <w:t>Number of appointments in the last 12 months at the PHC unit</w:t>
            </w:r>
          </w:p>
        </w:tc>
        <w:tc>
          <w:tcPr>
            <w:tcW w:w="2680" w:type="dxa"/>
            <w:tcBorders>
              <w:top w:val="nil"/>
              <w:left w:val="nil"/>
              <w:bottom w:val="nil"/>
              <w:right w:val="nil"/>
            </w:tcBorders>
            <w:shd w:val="clear" w:color="auto" w:fill="auto"/>
            <w:noWrap/>
            <w:vAlign w:val="bottom"/>
            <w:hideMark/>
          </w:tcPr>
          <w:p w14:paraId="3AE09130" w14:textId="3A0049B3" w:rsidR="002B1368" w:rsidRPr="008C0A7E" w:rsidRDefault="009830CB" w:rsidP="002B1368">
            <w:pPr>
              <w:spacing w:after="60"/>
              <w:rPr>
                <w:rFonts w:ascii="Arial" w:hAnsi="Arial" w:cs="Arial"/>
              </w:rPr>
            </w:pPr>
            <w:r w:rsidRPr="008C0A7E">
              <w:rPr>
                <w:rFonts w:ascii="Arial" w:hAnsi="Arial" w:cs="Arial"/>
              </w:rPr>
              <w:t xml:space="preserve">Up to </w:t>
            </w:r>
            <w:r w:rsidR="002B1368" w:rsidRPr="008C0A7E">
              <w:rPr>
                <w:rFonts w:ascii="Arial" w:hAnsi="Arial" w:cs="Arial"/>
              </w:rPr>
              <w:t>3</w:t>
            </w:r>
          </w:p>
        </w:tc>
        <w:tc>
          <w:tcPr>
            <w:tcW w:w="900" w:type="dxa"/>
            <w:tcBorders>
              <w:top w:val="nil"/>
              <w:left w:val="nil"/>
              <w:bottom w:val="nil"/>
              <w:right w:val="nil"/>
            </w:tcBorders>
            <w:shd w:val="clear" w:color="auto" w:fill="auto"/>
            <w:noWrap/>
            <w:vAlign w:val="bottom"/>
            <w:hideMark/>
          </w:tcPr>
          <w:p w14:paraId="542EADDC" w14:textId="230C6DB2" w:rsidR="002B1368" w:rsidRPr="008C0A7E" w:rsidRDefault="002B1368" w:rsidP="002B1368">
            <w:pPr>
              <w:spacing w:after="60"/>
              <w:jc w:val="right"/>
              <w:rPr>
                <w:rFonts w:ascii="Arial" w:hAnsi="Arial" w:cs="Arial"/>
              </w:rPr>
            </w:pPr>
            <w:r w:rsidRPr="008C0A7E">
              <w:rPr>
                <w:rFonts w:ascii="Arial" w:hAnsi="Arial" w:cs="Arial"/>
              </w:rPr>
              <w:t>2,514</w:t>
            </w:r>
          </w:p>
        </w:tc>
        <w:tc>
          <w:tcPr>
            <w:tcW w:w="1100" w:type="dxa"/>
            <w:tcBorders>
              <w:top w:val="nil"/>
              <w:left w:val="nil"/>
              <w:bottom w:val="nil"/>
              <w:right w:val="nil"/>
            </w:tcBorders>
            <w:shd w:val="clear" w:color="auto" w:fill="auto"/>
            <w:noWrap/>
            <w:vAlign w:val="bottom"/>
            <w:hideMark/>
          </w:tcPr>
          <w:p w14:paraId="1DD0BF72" w14:textId="77777777" w:rsidR="002B1368" w:rsidRPr="008C0A7E" w:rsidRDefault="002B1368" w:rsidP="002B1368">
            <w:pPr>
              <w:spacing w:after="60"/>
              <w:jc w:val="right"/>
              <w:rPr>
                <w:rFonts w:ascii="Arial" w:hAnsi="Arial" w:cs="Arial"/>
              </w:rPr>
            </w:pPr>
            <w:r w:rsidRPr="008C0A7E">
              <w:rPr>
                <w:rFonts w:ascii="Arial" w:hAnsi="Arial" w:cs="Arial"/>
              </w:rPr>
              <w:t>41%</w:t>
            </w:r>
          </w:p>
        </w:tc>
      </w:tr>
      <w:tr w:rsidR="002B1368" w:rsidRPr="00FF5CDA" w14:paraId="70ECA01E" w14:textId="77777777" w:rsidTr="008D0E90">
        <w:trPr>
          <w:trHeight w:val="285"/>
        </w:trPr>
        <w:tc>
          <w:tcPr>
            <w:tcW w:w="5340" w:type="dxa"/>
            <w:tcBorders>
              <w:top w:val="nil"/>
              <w:left w:val="nil"/>
              <w:bottom w:val="single" w:sz="4" w:space="0" w:color="auto"/>
              <w:right w:val="nil"/>
            </w:tcBorders>
            <w:shd w:val="clear" w:color="auto" w:fill="auto"/>
            <w:noWrap/>
            <w:vAlign w:val="bottom"/>
            <w:hideMark/>
          </w:tcPr>
          <w:p w14:paraId="6723C0CD" w14:textId="77777777" w:rsidR="002B1368" w:rsidRPr="008C0A7E" w:rsidRDefault="002B1368" w:rsidP="002B1368">
            <w:pPr>
              <w:spacing w:after="60"/>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noWrap/>
            <w:vAlign w:val="bottom"/>
            <w:hideMark/>
          </w:tcPr>
          <w:p w14:paraId="61A86172" w14:textId="0665B40C" w:rsidR="002B1368" w:rsidRPr="008C0A7E" w:rsidRDefault="009830CB" w:rsidP="002B1368">
            <w:pPr>
              <w:spacing w:after="60"/>
              <w:rPr>
                <w:rFonts w:ascii="Arial" w:hAnsi="Arial" w:cs="Arial"/>
              </w:rPr>
            </w:pPr>
            <w:r w:rsidRPr="008C0A7E">
              <w:rPr>
                <w:rFonts w:ascii="Arial" w:hAnsi="Arial" w:cs="Arial"/>
              </w:rPr>
              <w:t>More than</w:t>
            </w:r>
            <w:r w:rsidR="002B1368" w:rsidRPr="008C0A7E">
              <w:rPr>
                <w:rFonts w:ascii="Arial" w:hAnsi="Arial" w:cs="Arial"/>
              </w:rPr>
              <w:t xml:space="preserve"> 3</w:t>
            </w:r>
          </w:p>
        </w:tc>
        <w:tc>
          <w:tcPr>
            <w:tcW w:w="900" w:type="dxa"/>
            <w:tcBorders>
              <w:top w:val="nil"/>
              <w:left w:val="nil"/>
              <w:bottom w:val="single" w:sz="4" w:space="0" w:color="auto"/>
              <w:right w:val="nil"/>
            </w:tcBorders>
            <w:shd w:val="clear" w:color="auto" w:fill="auto"/>
            <w:noWrap/>
            <w:vAlign w:val="bottom"/>
            <w:hideMark/>
          </w:tcPr>
          <w:p w14:paraId="13AF3E9D" w14:textId="2ED905A7" w:rsidR="002B1368" w:rsidRPr="008C0A7E" w:rsidRDefault="002B1368" w:rsidP="002B1368">
            <w:pPr>
              <w:spacing w:after="60"/>
              <w:jc w:val="right"/>
              <w:rPr>
                <w:rFonts w:ascii="Arial" w:hAnsi="Arial" w:cs="Arial"/>
              </w:rPr>
            </w:pPr>
            <w:r w:rsidRPr="008C0A7E">
              <w:rPr>
                <w:rFonts w:ascii="Arial" w:hAnsi="Arial" w:cs="Arial"/>
              </w:rPr>
              <w:t>3,637</w:t>
            </w:r>
          </w:p>
        </w:tc>
        <w:tc>
          <w:tcPr>
            <w:tcW w:w="1100" w:type="dxa"/>
            <w:tcBorders>
              <w:top w:val="nil"/>
              <w:left w:val="nil"/>
              <w:bottom w:val="single" w:sz="4" w:space="0" w:color="auto"/>
              <w:right w:val="nil"/>
            </w:tcBorders>
            <w:shd w:val="clear" w:color="auto" w:fill="auto"/>
            <w:noWrap/>
            <w:vAlign w:val="bottom"/>
            <w:hideMark/>
          </w:tcPr>
          <w:p w14:paraId="4501CB9A" w14:textId="77777777" w:rsidR="002B1368" w:rsidRPr="008C0A7E" w:rsidRDefault="002B1368" w:rsidP="002B1368">
            <w:pPr>
              <w:spacing w:after="60"/>
              <w:jc w:val="right"/>
              <w:rPr>
                <w:rFonts w:ascii="Arial" w:hAnsi="Arial" w:cs="Arial"/>
              </w:rPr>
            </w:pPr>
            <w:r w:rsidRPr="008C0A7E">
              <w:rPr>
                <w:rFonts w:ascii="Arial" w:hAnsi="Arial" w:cs="Arial"/>
              </w:rPr>
              <w:t>59%</w:t>
            </w:r>
          </w:p>
        </w:tc>
      </w:tr>
      <w:tr w:rsidR="002B1368" w:rsidRPr="00FF5CDA" w14:paraId="68C3AC19" w14:textId="77777777" w:rsidTr="008D0E90">
        <w:trPr>
          <w:trHeight w:val="285"/>
        </w:trPr>
        <w:tc>
          <w:tcPr>
            <w:tcW w:w="5340" w:type="dxa"/>
            <w:tcBorders>
              <w:top w:val="nil"/>
              <w:left w:val="nil"/>
              <w:bottom w:val="nil"/>
              <w:right w:val="nil"/>
            </w:tcBorders>
            <w:shd w:val="clear" w:color="auto" w:fill="auto"/>
            <w:noWrap/>
            <w:vAlign w:val="bottom"/>
            <w:hideMark/>
          </w:tcPr>
          <w:p w14:paraId="40C7A28C" w14:textId="28B78465" w:rsidR="002B1368" w:rsidRPr="008C0A7E" w:rsidRDefault="009830CB" w:rsidP="002B1368">
            <w:pPr>
              <w:spacing w:after="60"/>
              <w:rPr>
                <w:rFonts w:ascii="Arial" w:hAnsi="Arial" w:cs="Arial"/>
              </w:rPr>
            </w:pPr>
            <w:r w:rsidRPr="008C0A7E">
              <w:rPr>
                <w:rFonts w:ascii="Arial" w:hAnsi="Arial" w:cs="Arial"/>
              </w:rPr>
              <w:t>PHC score</w:t>
            </w:r>
            <w:r w:rsidR="002B1368" w:rsidRPr="008C0A7E">
              <w:rPr>
                <w:rFonts w:ascii="Arial" w:hAnsi="Arial" w:cs="Arial"/>
              </w:rPr>
              <w:t xml:space="preserve"> (PCA</w:t>
            </w:r>
            <w:r w:rsidRPr="008C0A7E">
              <w:rPr>
                <w:rFonts w:ascii="Arial" w:hAnsi="Arial" w:cs="Arial"/>
              </w:rPr>
              <w:t>T</w:t>
            </w:r>
            <w:r w:rsidR="002B1368" w:rsidRPr="008C0A7E">
              <w:rPr>
                <w:rFonts w:ascii="Arial" w:hAnsi="Arial" w:cs="Arial"/>
              </w:rPr>
              <w:t>)</w:t>
            </w:r>
          </w:p>
        </w:tc>
        <w:tc>
          <w:tcPr>
            <w:tcW w:w="2680" w:type="dxa"/>
            <w:tcBorders>
              <w:top w:val="nil"/>
              <w:left w:val="nil"/>
              <w:bottom w:val="nil"/>
              <w:right w:val="nil"/>
            </w:tcBorders>
            <w:shd w:val="clear" w:color="auto" w:fill="auto"/>
            <w:noWrap/>
            <w:vAlign w:val="bottom"/>
            <w:hideMark/>
          </w:tcPr>
          <w:p w14:paraId="45B3B43E" w14:textId="3BB28164" w:rsidR="002B1368" w:rsidRPr="008C0A7E" w:rsidRDefault="009830CB" w:rsidP="002B1368">
            <w:pPr>
              <w:spacing w:after="60"/>
              <w:rPr>
                <w:rFonts w:ascii="Arial" w:hAnsi="Arial" w:cs="Arial"/>
              </w:rPr>
            </w:pPr>
            <w:r w:rsidRPr="008C0A7E">
              <w:rPr>
                <w:rFonts w:ascii="Arial" w:hAnsi="Arial" w:cs="Arial"/>
              </w:rPr>
              <w:t xml:space="preserve">Low </w:t>
            </w:r>
            <w:r w:rsidR="002B1368" w:rsidRPr="008C0A7E">
              <w:rPr>
                <w:rFonts w:ascii="Arial" w:hAnsi="Arial" w:cs="Arial"/>
              </w:rPr>
              <w:t>score</w:t>
            </w:r>
          </w:p>
        </w:tc>
        <w:tc>
          <w:tcPr>
            <w:tcW w:w="900" w:type="dxa"/>
            <w:tcBorders>
              <w:top w:val="nil"/>
              <w:left w:val="nil"/>
              <w:bottom w:val="nil"/>
              <w:right w:val="nil"/>
            </w:tcBorders>
            <w:shd w:val="clear" w:color="auto" w:fill="auto"/>
            <w:noWrap/>
            <w:vAlign w:val="bottom"/>
            <w:hideMark/>
          </w:tcPr>
          <w:p w14:paraId="1A169122" w14:textId="56BAB627" w:rsidR="002B1368" w:rsidRPr="008C0A7E" w:rsidRDefault="002B1368" w:rsidP="002B1368">
            <w:pPr>
              <w:spacing w:after="60"/>
              <w:jc w:val="right"/>
              <w:rPr>
                <w:rFonts w:ascii="Arial" w:hAnsi="Arial" w:cs="Arial"/>
              </w:rPr>
            </w:pPr>
            <w:r w:rsidRPr="008C0A7E">
              <w:rPr>
                <w:rFonts w:ascii="Arial" w:hAnsi="Arial" w:cs="Arial"/>
              </w:rPr>
              <w:t>2,626</w:t>
            </w:r>
          </w:p>
        </w:tc>
        <w:tc>
          <w:tcPr>
            <w:tcW w:w="1100" w:type="dxa"/>
            <w:tcBorders>
              <w:top w:val="nil"/>
              <w:left w:val="nil"/>
              <w:bottom w:val="nil"/>
              <w:right w:val="nil"/>
            </w:tcBorders>
            <w:shd w:val="clear" w:color="auto" w:fill="auto"/>
            <w:noWrap/>
            <w:vAlign w:val="bottom"/>
            <w:hideMark/>
          </w:tcPr>
          <w:p w14:paraId="6ECA7A53" w14:textId="77777777" w:rsidR="002B1368" w:rsidRPr="008C0A7E" w:rsidRDefault="002B1368" w:rsidP="002B1368">
            <w:pPr>
              <w:spacing w:after="60"/>
              <w:jc w:val="right"/>
              <w:rPr>
                <w:rFonts w:ascii="Arial" w:hAnsi="Arial" w:cs="Arial"/>
              </w:rPr>
            </w:pPr>
            <w:r w:rsidRPr="008C0A7E">
              <w:rPr>
                <w:rFonts w:ascii="Arial" w:hAnsi="Arial" w:cs="Arial"/>
              </w:rPr>
              <w:t>43%</w:t>
            </w:r>
          </w:p>
        </w:tc>
      </w:tr>
      <w:tr w:rsidR="002B1368" w:rsidRPr="00FF5CDA" w14:paraId="60CCA6A5" w14:textId="77777777" w:rsidTr="008D0E90">
        <w:trPr>
          <w:trHeight w:val="285"/>
        </w:trPr>
        <w:tc>
          <w:tcPr>
            <w:tcW w:w="5340" w:type="dxa"/>
            <w:tcBorders>
              <w:top w:val="nil"/>
              <w:left w:val="nil"/>
              <w:bottom w:val="single" w:sz="4" w:space="0" w:color="auto"/>
              <w:right w:val="nil"/>
            </w:tcBorders>
            <w:shd w:val="clear" w:color="auto" w:fill="auto"/>
            <w:noWrap/>
            <w:vAlign w:val="bottom"/>
            <w:hideMark/>
          </w:tcPr>
          <w:p w14:paraId="35AE354B" w14:textId="77777777" w:rsidR="002B1368" w:rsidRPr="008C0A7E" w:rsidRDefault="002B1368" w:rsidP="002B1368">
            <w:pPr>
              <w:spacing w:after="60"/>
              <w:rPr>
                <w:rFonts w:ascii="Arial" w:hAnsi="Arial" w:cs="Arial"/>
              </w:rPr>
            </w:pPr>
            <w:r w:rsidRPr="008C0A7E">
              <w:rPr>
                <w:rFonts w:ascii="Arial" w:hAnsi="Arial" w:cs="Arial"/>
              </w:rPr>
              <w:t> </w:t>
            </w:r>
          </w:p>
        </w:tc>
        <w:tc>
          <w:tcPr>
            <w:tcW w:w="2680" w:type="dxa"/>
            <w:tcBorders>
              <w:top w:val="nil"/>
              <w:left w:val="nil"/>
              <w:bottom w:val="single" w:sz="4" w:space="0" w:color="auto"/>
              <w:right w:val="nil"/>
            </w:tcBorders>
            <w:shd w:val="clear" w:color="auto" w:fill="auto"/>
            <w:noWrap/>
            <w:vAlign w:val="bottom"/>
            <w:hideMark/>
          </w:tcPr>
          <w:p w14:paraId="773F3B89" w14:textId="51D9A530" w:rsidR="002B1368" w:rsidRPr="008C0A7E" w:rsidRDefault="009830CB" w:rsidP="002B1368">
            <w:pPr>
              <w:spacing w:after="60"/>
              <w:rPr>
                <w:rFonts w:ascii="Arial" w:hAnsi="Arial" w:cs="Arial"/>
              </w:rPr>
            </w:pPr>
            <w:r w:rsidRPr="008C0A7E">
              <w:rPr>
                <w:rFonts w:ascii="Arial" w:hAnsi="Arial" w:cs="Arial"/>
              </w:rPr>
              <w:t xml:space="preserve">High </w:t>
            </w:r>
            <w:r w:rsidR="002B1368" w:rsidRPr="008C0A7E">
              <w:rPr>
                <w:rFonts w:ascii="Arial" w:hAnsi="Arial" w:cs="Arial"/>
              </w:rPr>
              <w:t>score</w:t>
            </w:r>
          </w:p>
        </w:tc>
        <w:tc>
          <w:tcPr>
            <w:tcW w:w="900" w:type="dxa"/>
            <w:tcBorders>
              <w:top w:val="nil"/>
              <w:left w:val="nil"/>
              <w:bottom w:val="single" w:sz="4" w:space="0" w:color="auto"/>
              <w:right w:val="nil"/>
            </w:tcBorders>
            <w:shd w:val="clear" w:color="auto" w:fill="auto"/>
            <w:noWrap/>
            <w:vAlign w:val="bottom"/>
            <w:hideMark/>
          </w:tcPr>
          <w:p w14:paraId="4FDBE6F0" w14:textId="53EAD1E1" w:rsidR="002B1368" w:rsidRPr="008C0A7E" w:rsidRDefault="002B1368" w:rsidP="002B1368">
            <w:pPr>
              <w:spacing w:after="60"/>
              <w:jc w:val="right"/>
              <w:rPr>
                <w:rFonts w:ascii="Arial" w:hAnsi="Arial" w:cs="Arial"/>
              </w:rPr>
            </w:pPr>
            <w:r w:rsidRPr="008C0A7E">
              <w:rPr>
                <w:rFonts w:ascii="Arial" w:hAnsi="Arial" w:cs="Arial"/>
              </w:rPr>
              <w:t>3,514</w:t>
            </w:r>
          </w:p>
        </w:tc>
        <w:tc>
          <w:tcPr>
            <w:tcW w:w="1100" w:type="dxa"/>
            <w:tcBorders>
              <w:top w:val="nil"/>
              <w:left w:val="nil"/>
              <w:bottom w:val="single" w:sz="4" w:space="0" w:color="auto"/>
              <w:right w:val="nil"/>
            </w:tcBorders>
            <w:shd w:val="clear" w:color="auto" w:fill="auto"/>
            <w:noWrap/>
            <w:vAlign w:val="bottom"/>
            <w:hideMark/>
          </w:tcPr>
          <w:p w14:paraId="42375BE1" w14:textId="77777777" w:rsidR="002B1368" w:rsidRPr="008C0A7E" w:rsidRDefault="002B1368" w:rsidP="002B1368">
            <w:pPr>
              <w:spacing w:after="60"/>
              <w:jc w:val="right"/>
              <w:rPr>
                <w:rFonts w:ascii="Arial" w:hAnsi="Arial" w:cs="Arial"/>
              </w:rPr>
            </w:pPr>
            <w:r w:rsidRPr="008C0A7E">
              <w:rPr>
                <w:rFonts w:ascii="Arial" w:hAnsi="Arial" w:cs="Arial"/>
              </w:rPr>
              <w:t>57%</w:t>
            </w:r>
          </w:p>
        </w:tc>
      </w:tr>
      <w:tr w:rsidR="00C817E3" w:rsidRPr="00C90129" w14:paraId="5163187D" w14:textId="77777777" w:rsidTr="0030172B">
        <w:trPr>
          <w:trHeight w:val="285"/>
        </w:trPr>
        <w:tc>
          <w:tcPr>
            <w:tcW w:w="10020" w:type="dxa"/>
            <w:gridSpan w:val="4"/>
            <w:tcBorders>
              <w:top w:val="nil"/>
              <w:left w:val="nil"/>
              <w:bottom w:val="nil"/>
            </w:tcBorders>
            <w:shd w:val="clear" w:color="auto" w:fill="auto"/>
            <w:noWrap/>
            <w:vAlign w:val="bottom"/>
            <w:hideMark/>
          </w:tcPr>
          <w:p w14:paraId="555D4D51" w14:textId="297CF13C" w:rsidR="00C817E3" w:rsidRPr="008C0A7E" w:rsidRDefault="00C817E3" w:rsidP="00C817E3">
            <w:pPr>
              <w:spacing w:after="60"/>
              <w:jc w:val="both"/>
              <w:rPr>
                <w:rFonts w:ascii="Arial" w:hAnsi="Arial" w:cs="Arial"/>
                <w:lang w:val="en-US"/>
              </w:rPr>
            </w:pPr>
            <w:r w:rsidRPr="008C0A7E">
              <w:rPr>
                <w:rFonts w:ascii="Arial" w:hAnsi="Arial" w:cs="Arial"/>
                <w:lang w:val="en-US"/>
              </w:rPr>
              <w:t>* Classes as defined by the Brazilian Institute for Geography and Statistics: A, upper class (elite); B, upper middle class; C, lower middle class; D, working class; and E, poor and unemployed.</w:t>
            </w:r>
          </w:p>
          <w:p w14:paraId="1524A978" w14:textId="77777777" w:rsidR="009830CB" w:rsidRPr="008C0A7E" w:rsidRDefault="009830CB" w:rsidP="002B1368">
            <w:pPr>
              <w:spacing w:after="60"/>
              <w:rPr>
                <w:rFonts w:ascii="Arial" w:hAnsi="Arial" w:cs="Arial"/>
                <w:lang w:val="en-US"/>
              </w:rPr>
            </w:pPr>
            <w:r w:rsidRPr="008C0A7E">
              <w:rPr>
                <w:rFonts w:ascii="Arial" w:hAnsi="Arial" w:cs="Arial"/>
                <w:lang w:val="en-US"/>
              </w:rPr>
              <w:t>**Diabetes, hypertension, respiratory diseases (asthma/COPD), depression, obesity, or smoking.</w:t>
            </w:r>
          </w:p>
          <w:p w14:paraId="6CC15EEA" w14:textId="44E7AB88" w:rsidR="00C817E3" w:rsidRPr="008C0A7E" w:rsidRDefault="009830CB" w:rsidP="002B1368">
            <w:pPr>
              <w:spacing w:after="60"/>
              <w:rPr>
                <w:rFonts w:ascii="Arial" w:hAnsi="Arial" w:cs="Arial"/>
                <w:lang w:val="en-US"/>
              </w:rPr>
            </w:pPr>
            <w:r w:rsidRPr="008C0A7E">
              <w:rPr>
                <w:rFonts w:ascii="Arial" w:hAnsi="Arial" w:cs="Arial"/>
                <w:lang w:val="en-US"/>
              </w:rPr>
              <w:t>PHC: primary health care; PCAT: Primary Care Assessment Tool – short version.</w:t>
            </w:r>
          </w:p>
        </w:tc>
      </w:tr>
    </w:tbl>
    <w:p w14:paraId="1F050CF9" w14:textId="77777777" w:rsidR="002B1368" w:rsidRPr="009830CB" w:rsidRDefault="002B1368"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sectPr w:rsidR="002B1368" w:rsidRPr="009830CB" w:rsidSect="005C713B">
          <w:type w:val="continuous"/>
          <w:pgSz w:w="11906" w:h="16838"/>
          <w:pgMar w:top="720" w:right="720" w:bottom="720" w:left="720" w:header="708" w:footer="708" w:gutter="0"/>
          <w:cols w:space="708"/>
          <w:docGrid w:linePitch="360"/>
        </w:sectPr>
      </w:pPr>
    </w:p>
    <w:p w14:paraId="3F4FB539" w14:textId="77777777" w:rsidR="009830CB" w:rsidRPr="009830CB" w:rsidRDefault="009830CB"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830CB">
        <w:rPr>
          <w:rFonts w:ascii="Arial" w:hAnsi="Arial" w:cs="Arial"/>
          <w:color w:val="1F1F1F"/>
          <w:lang w:val="en-US"/>
        </w:rPr>
        <w:lastRenderedPageBreak/>
        <w:t>The distribution of responses of participants in each item of the PDRQ-9 shows a concentration in the intermediate score, with more than half of the responses grouped in the intermediate values for all items (Table 2). The mean score of the study population was 3.31 (SD 0.02).</w:t>
      </w:r>
    </w:p>
    <w:p w14:paraId="6FE830DC" w14:textId="77777777" w:rsidR="009830CB" w:rsidRPr="009830CB" w:rsidRDefault="009830CB"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830CB">
        <w:rPr>
          <w:rFonts w:ascii="Arial" w:hAnsi="Arial" w:cs="Arial"/>
          <w:color w:val="1F1F1F"/>
          <w:lang w:val="en-US"/>
        </w:rPr>
        <w:t>Latent class analysis identified two categories, the first with the highest probability of responses with high PDRQ-9 scores and the second with the highest probability of responses with the intermediate score (Table 3).</w:t>
      </w:r>
    </w:p>
    <w:p w14:paraId="39A74A01" w14:textId="627AD4B5" w:rsidR="009830CB" w:rsidRPr="009830CB" w:rsidRDefault="009830CB"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830CB">
        <w:rPr>
          <w:rFonts w:ascii="Arial" w:hAnsi="Arial" w:cs="Arial"/>
          <w:color w:val="1F1F1F"/>
          <w:lang w:val="en-US"/>
        </w:rPr>
        <w:t xml:space="preserve">The model had an AIC of 109061.6, a BIC of 109552.6, and a </w:t>
      </w:r>
      <w:r>
        <w:rPr>
          <w:rFonts w:ascii="Arial" w:hAnsi="Arial" w:cs="Arial"/>
          <w:color w:val="1F1F1F"/>
        </w:rPr>
        <w:t>χ</w:t>
      </w:r>
      <w:r w:rsidRPr="009830CB">
        <w:rPr>
          <w:rFonts w:ascii="Arial" w:hAnsi="Arial" w:cs="Arial"/>
          <w:color w:val="1F1F1F"/>
          <w:lang w:val="en-US"/>
        </w:rPr>
        <w:t>2 of 42569039454. The a posteriori probability mean of the first latent class was 0.32, while that of the second latent class was 0.68.</w:t>
      </w:r>
    </w:p>
    <w:p w14:paraId="165B92A2" w14:textId="1C473FD0" w:rsidR="002B1368" w:rsidRPr="009830CB" w:rsidRDefault="009830CB" w:rsidP="00FA519A">
      <w:pPr>
        <w:pStyle w:val="Normaalweb"/>
        <w:shd w:val="clear" w:color="auto" w:fill="FFFFFF"/>
        <w:spacing w:before="80" w:beforeAutospacing="0" w:after="80" w:afterAutospacing="0" w:line="480" w:lineRule="auto"/>
        <w:ind w:firstLine="708"/>
        <w:jc w:val="both"/>
        <w:rPr>
          <w:rFonts w:ascii="Arial" w:hAnsi="Arial" w:cs="Arial"/>
          <w:color w:val="1F1F1F"/>
          <w:shd w:val="clear" w:color="auto" w:fill="FFFFFF"/>
          <w:lang w:val="en-US"/>
        </w:rPr>
      </w:pPr>
      <w:r w:rsidRPr="009830CB">
        <w:rPr>
          <w:rFonts w:ascii="Arial" w:hAnsi="Arial" w:cs="Arial"/>
          <w:color w:val="1F1F1F"/>
          <w:lang w:val="en-US"/>
        </w:rPr>
        <w:t xml:space="preserve">The cut point to separate the two classes was set at 3.5, considering a general score </w:t>
      </w:r>
      <w:r w:rsidRPr="008C0A7E">
        <w:rPr>
          <w:rFonts w:ascii="Arial" w:hAnsi="Arial" w:cs="Arial"/>
          <w:lang w:val="en-US"/>
        </w:rPr>
        <w:t>calculated as the arithmetic mean of the items. For a general score calculated as the sum of the items, with a possible range from 9 to 45, the point was set at 31</w:t>
      </w:r>
      <w:r w:rsidR="00AA44E8" w:rsidRPr="008C0A7E">
        <w:rPr>
          <w:rFonts w:ascii="Arial" w:hAnsi="Arial" w:cs="Arial"/>
          <w:lang w:val="en-US"/>
        </w:rPr>
        <w:t xml:space="preserve"> (Table </w:t>
      </w:r>
      <w:r w:rsidR="00B6410D" w:rsidRPr="008C0A7E">
        <w:rPr>
          <w:rFonts w:ascii="Arial" w:hAnsi="Arial" w:cs="Arial"/>
          <w:lang w:val="en-US"/>
        </w:rPr>
        <w:t>4</w:t>
      </w:r>
      <w:r w:rsidR="00AA44E8" w:rsidRPr="008C0A7E">
        <w:rPr>
          <w:rFonts w:ascii="Arial" w:hAnsi="Arial" w:cs="Arial"/>
          <w:lang w:val="en-US"/>
        </w:rPr>
        <w:t>)</w:t>
      </w:r>
      <w:r w:rsidRPr="008C0A7E">
        <w:rPr>
          <w:rFonts w:ascii="Arial" w:hAnsi="Arial" w:cs="Arial"/>
          <w:lang w:val="en-US"/>
        </w:rPr>
        <w:t xml:space="preserve">. These values are statistically equivalent and have a Youden index of 0.94, with </w:t>
      </w:r>
      <w:r w:rsidRPr="009830CB">
        <w:rPr>
          <w:rFonts w:ascii="Arial" w:hAnsi="Arial" w:cs="Arial"/>
          <w:color w:val="1F1F1F"/>
          <w:lang w:val="en-US"/>
        </w:rPr>
        <w:t xml:space="preserve">a sensitivity of 0.96 and a specificity of 0.98. </w:t>
      </w:r>
      <w:r w:rsidRPr="00AA44E8">
        <w:rPr>
          <w:rFonts w:ascii="Arial" w:hAnsi="Arial" w:cs="Arial"/>
          <w:color w:val="1F1F1F"/>
          <w:lang w:val="en-US"/>
        </w:rPr>
        <w:t>The ROC curve can be seen in Figure 1.</w:t>
      </w:r>
    </w:p>
    <w:p w14:paraId="0E89F734" w14:textId="77777777" w:rsidR="002B1368" w:rsidRPr="009830CB" w:rsidRDefault="002B1368" w:rsidP="002B1368">
      <w:pPr>
        <w:pStyle w:val="Normaalweb"/>
        <w:shd w:val="clear" w:color="auto" w:fill="FFFFFF"/>
        <w:spacing w:before="360" w:beforeAutospacing="0" w:after="360" w:afterAutospacing="0"/>
        <w:ind w:firstLine="708"/>
        <w:jc w:val="both"/>
        <w:rPr>
          <w:rFonts w:ascii="Arial" w:hAnsi="Arial" w:cs="Arial"/>
          <w:color w:val="1F1F1F"/>
          <w:shd w:val="clear" w:color="auto" w:fill="FFFFFF"/>
          <w:lang w:val="en-US"/>
        </w:rPr>
      </w:pPr>
    </w:p>
    <w:p w14:paraId="164DC616" w14:textId="77777777" w:rsidR="003563CC" w:rsidRDefault="003563CC" w:rsidP="002B1368">
      <w:pPr>
        <w:pStyle w:val="Normaalweb"/>
        <w:shd w:val="clear" w:color="auto" w:fill="FFFFFF"/>
        <w:spacing w:before="360" w:beforeAutospacing="0" w:after="360" w:afterAutospacing="0"/>
        <w:ind w:firstLine="708"/>
        <w:jc w:val="both"/>
        <w:rPr>
          <w:rStyle w:val="Zwaar"/>
          <w:rFonts w:ascii="Arial" w:hAnsi="Arial" w:cs="Arial"/>
          <w:b w:val="0"/>
          <w:bCs w:val="0"/>
          <w:color w:val="1F1F1F"/>
          <w:lang w:val="en-US"/>
        </w:rPr>
        <w:sectPr w:rsidR="003563CC" w:rsidSect="005C713B">
          <w:type w:val="continuous"/>
          <w:pgSz w:w="11906" w:h="16838"/>
          <w:pgMar w:top="1417" w:right="1701" w:bottom="1417" w:left="1701" w:header="708" w:footer="708" w:gutter="0"/>
          <w:cols w:space="708"/>
          <w:docGrid w:linePitch="360"/>
        </w:sectPr>
      </w:pPr>
    </w:p>
    <w:p w14:paraId="0C758B3C" w14:textId="77777777" w:rsidR="002B1368" w:rsidRDefault="002B1368" w:rsidP="00B719EB">
      <w:pPr>
        <w:pStyle w:val="Normaalweb"/>
        <w:shd w:val="clear" w:color="auto" w:fill="FFFFFF"/>
        <w:spacing w:before="360" w:beforeAutospacing="0" w:after="360" w:afterAutospacing="0"/>
        <w:ind w:firstLine="708"/>
        <w:jc w:val="both"/>
        <w:rPr>
          <w:rStyle w:val="Zwaar"/>
          <w:rFonts w:ascii="Arial" w:hAnsi="Arial" w:cs="Arial"/>
          <w:b w:val="0"/>
          <w:bCs w:val="0"/>
          <w:color w:val="1F1F1F"/>
          <w:lang w:val="en-US"/>
        </w:rPr>
      </w:pPr>
    </w:p>
    <w:tbl>
      <w:tblPr>
        <w:tblW w:w="15876" w:type="dxa"/>
        <w:tblCellMar>
          <w:left w:w="70" w:type="dxa"/>
          <w:right w:w="70" w:type="dxa"/>
        </w:tblCellMar>
        <w:tblLook w:val="04A0" w:firstRow="1" w:lastRow="0" w:firstColumn="1" w:lastColumn="0" w:noHBand="0" w:noVBand="1"/>
      </w:tblPr>
      <w:tblGrid>
        <w:gridCol w:w="6379"/>
        <w:gridCol w:w="709"/>
        <w:gridCol w:w="850"/>
        <w:gridCol w:w="851"/>
        <w:gridCol w:w="887"/>
        <w:gridCol w:w="1097"/>
        <w:gridCol w:w="887"/>
        <w:gridCol w:w="1098"/>
        <w:gridCol w:w="992"/>
        <w:gridCol w:w="1134"/>
        <w:gridCol w:w="992"/>
      </w:tblGrid>
      <w:tr w:rsidR="00B719EB" w:rsidRPr="0040105E" w14:paraId="57B496FD" w14:textId="77777777" w:rsidTr="00FF3222">
        <w:trPr>
          <w:trHeight w:val="285"/>
        </w:trPr>
        <w:tc>
          <w:tcPr>
            <w:tcW w:w="15876" w:type="dxa"/>
            <w:gridSpan w:val="11"/>
            <w:tcBorders>
              <w:left w:val="nil"/>
              <w:bottom w:val="single" w:sz="4" w:space="0" w:color="auto"/>
            </w:tcBorders>
            <w:vAlign w:val="bottom"/>
          </w:tcPr>
          <w:p w14:paraId="1EEBD0C3" w14:textId="7C22EFC0" w:rsidR="00B719EB" w:rsidRPr="0040105E" w:rsidRDefault="00B719EB" w:rsidP="00B719EB">
            <w:pPr>
              <w:rPr>
                <w:rFonts w:ascii="Arial" w:hAnsi="Arial" w:cs="Arial"/>
              </w:rPr>
            </w:pPr>
            <w:r w:rsidRPr="0040105E">
              <w:rPr>
                <w:rFonts w:ascii="Arial" w:hAnsi="Arial" w:cs="Arial"/>
                <w:b/>
                <w:bCs/>
                <w:lang w:val="en-US"/>
              </w:rPr>
              <w:t xml:space="preserve">Table 2. </w:t>
            </w:r>
            <w:r w:rsidRPr="0040105E">
              <w:rPr>
                <w:rFonts w:ascii="Arial" w:hAnsi="Arial" w:cs="Arial"/>
                <w:lang w:val="en-US"/>
              </w:rPr>
              <w:t xml:space="preserve">Distribution of participants' responses on each item of </w:t>
            </w:r>
            <w:r w:rsidRPr="008C0A7E">
              <w:rPr>
                <w:rFonts w:ascii="Arial" w:hAnsi="Arial" w:cs="Arial"/>
                <w:lang w:val="en-US"/>
              </w:rPr>
              <w:t xml:space="preserve">the PDRQ-9. </w:t>
            </w:r>
            <w:r w:rsidRPr="008C0A7E">
              <w:rPr>
                <w:rStyle w:val="Zwaar"/>
                <w:rFonts w:ascii="Arial" w:hAnsi="Arial" w:cs="Arial"/>
                <w:b w:val="0"/>
                <w:bCs w:val="0"/>
                <w:shd w:val="clear" w:color="auto" w:fill="FFFFFF"/>
                <w:lang w:val="en-US"/>
              </w:rPr>
              <w:t>Brazil – 2016.</w:t>
            </w:r>
          </w:p>
        </w:tc>
      </w:tr>
      <w:tr w:rsidR="00B719EB" w:rsidRPr="0040105E" w14:paraId="16A53BF4" w14:textId="77777777" w:rsidTr="00B719EB">
        <w:trPr>
          <w:trHeight w:val="285"/>
        </w:trPr>
        <w:tc>
          <w:tcPr>
            <w:tcW w:w="6379" w:type="dxa"/>
            <w:vMerge w:val="restart"/>
            <w:tcBorders>
              <w:top w:val="single" w:sz="4" w:space="0" w:color="auto"/>
              <w:left w:val="nil"/>
            </w:tcBorders>
            <w:vAlign w:val="center"/>
          </w:tcPr>
          <w:p w14:paraId="6233C88D" w14:textId="362E624C" w:rsidR="00B719EB" w:rsidRPr="00B719EB" w:rsidRDefault="00B719EB" w:rsidP="00B719EB">
            <w:pPr>
              <w:jc w:val="center"/>
              <w:rPr>
                <w:rFonts w:ascii="Arial" w:hAnsi="Arial" w:cs="Arial"/>
              </w:rPr>
            </w:pPr>
            <w:r w:rsidRPr="00B719EB">
              <w:rPr>
                <w:rFonts w:ascii="Arial" w:hAnsi="Arial" w:cs="Arial"/>
              </w:rPr>
              <w:t>Items</w:t>
            </w:r>
          </w:p>
        </w:tc>
        <w:tc>
          <w:tcPr>
            <w:tcW w:w="9497" w:type="dxa"/>
            <w:gridSpan w:val="10"/>
            <w:tcBorders>
              <w:top w:val="single" w:sz="4" w:space="0" w:color="auto"/>
              <w:bottom w:val="single" w:sz="4" w:space="0" w:color="auto"/>
            </w:tcBorders>
            <w:shd w:val="clear" w:color="auto" w:fill="auto"/>
            <w:noWrap/>
            <w:vAlign w:val="bottom"/>
          </w:tcPr>
          <w:p w14:paraId="68A82BCD" w14:textId="3E186EFE" w:rsidR="00B719EB" w:rsidRPr="0040105E" w:rsidRDefault="00B719EB" w:rsidP="00B719EB">
            <w:pPr>
              <w:jc w:val="center"/>
              <w:rPr>
                <w:rFonts w:ascii="Arial" w:hAnsi="Arial" w:cs="Arial"/>
              </w:rPr>
            </w:pPr>
            <w:r w:rsidRPr="0040105E">
              <w:rPr>
                <w:rFonts w:ascii="Arial" w:hAnsi="Arial" w:cs="Arial"/>
              </w:rPr>
              <w:t>Response categories</w:t>
            </w:r>
          </w:p>
        </w:tc>
      </w:tr>
      <w:tr w:rsidR="00B719EB" w:rsidRPr="0040105E" w14:paraId="5911A0B8" w14:textId="77777777" w:rsidTr="00B719EB">
        <w:trPr>
          <w:trHeight w:val="285"/>
        </w:trPr>
        <w:tc>
          <w:tcPr>
            <w:tcW w:w="6379" w:type="dxa"/>
            <w:vMerge/>
            <w:tcBorders>
              <w:top w:val="single" w:sz="4" w:space="0" w:color="auto"/>
              <w:left w:val="nil"/>
            </w:tcBorders>
            <w:vAlign w:val="center"/>
            <w:hideMark/>
          </w:tcPr>
          <w:p w14:paraId="2BB7B90B" w14:textId="77777777" w:rsidR="00B719EB" w:rsidRPr="0040105E" w:rsidRDefault="00B719EB" w:rsidP="00B719EB">
            <w:pPr>
              <w:rPr>
                <w:rFonts w:ascii="Arial" w:hAnsi="Arial" w:cs="Arial"/>
              </w:rPr>
            </w:pPr>
          </w:p>
        </w:tc>
        <w:tc>
          <w:tcPr>
            <w:tcW w:w="1559" w:type="dxa"/>
            <w:gridSpan w:val="2"/>
            <w:tcBorders>
              <w:top w:val="single" w:sz="4" w:space="0" w:color="auto"/>
              <w:bottom w:val="single" w:sz="4" w:space="0" w:color="auto"/>
            </w:tcBorders>
            <w:shd w:val="clear" w:color="auto" w:fill="auto"/>
            <w:noWrap/>
            <w:vAlign w:val="bottom"/>
            <w:hideMark/>
          </w:tcPr>
          <w:p w14:paraId="42429A03" w14:textId="77777777" w:rsidR="00B719EB" w:rsidRPr="0040105E" w:rsidRDefault="00B719EB" w:rsidP="00B719EB">
            <w:pPr>
              <w:jc w:val="center"/>
              <w:rPr>
                <w:rFonts w:ascii="Arial" w:hAnsi="Arial" w:cs="Arial"/>
              </w:rPr>
            </w:pPr>
            <w:r w:rsidRPr="0040105E">
              <w:rPr>
                <w:rFonts w:ascii="Arial" w:hAnsi="Arial" w:cs="Arial"/>
              </w:rPr>
              <w:t>1</w:t>
            </w:r>
          </w:p>
          <w:p w14:paraId="101B35B7" w14:textId="15793FD3" w:rsidR="00B719EB" w:rsidRPr="0040105E" w:rsidRDefault="00B719EB" w:rsidP="00B719EB">
            <w:pPr>
              <w:jc w:val="center"/>
              <w:rPr>
                <w:rFonts w:ascii="Arial" w:hAnsi="Arial" w:cs="Arial"/>
              </w:rPr>
            </w:pPr>
            <w:r w:rsidRPr="0040105E">
              <w:rPr>
                <w:rFonts w:ascii="Arial" w:hAnsi="Arial" w:cs="Arial"/>
              </w:rPr>
              <w:t>Not at all appropriate</w:t>
            </w:r>
          </w:p>
        </w:tc>
        <w:tc>
          <w:tcPr>
            <w:tcW w:w="1738" w:type="dxa"/>
            <w:gridSpan w:val="2"/>
            <w:tcBorders>
              <w:top w:val="single" w:sz="4" w:space="0" w:color="auto"/>
              <w:bottom w:val="single" w:sz="4" w:space="0" w:color="auto"/>
            </w:tcBorders>
            <w:shd w:val="clear" w:color="auto" w:fill="auto"/>
            <w:noWrap/>
            <w:vAlign w:val="bottom"/>
            <w:hideMark/>
          </w:tcPr>
          <w:p w14:paraId="7EE87209" w14:textId="77777777" w:rsidR="00B719EB" w:rsidRPr="0040105E" w:rsidRDefault="00B719EB" w:rsidP="00B719EB">
            <w:pPr>
              <w:jc w:val="center"/>
              <w:rPr>
                <w:rFonts w:ascii="Arial" w:hAnsi="Arial" w:cs="Arial"/>
              </w:rPr>
            </w:pPr>
            <w:r w:rsidRPr="0040105E">
              <w:rPr>
                <w:rFonts w:ascii="Arial" w:hAnsi="Arial" w:cs="Arial"/>
              </w:rPr>
              <w:t>2</w:t>
            </w:r>
          </w:p>
          <w:p w14:paraId="366BCB31" w14:textId="3DF099C1" w:rsidR="00B719EB" w:rsidRPr="0040105E" w:rsidRDefault="00B719EB" w:rsidP="00B719EB">
            <w:pPr>
              <w:jc w:val="center"/>
              <w:rPr>
                <w:rFonts w:ascii="Arial" w:hAnsi="Arial" w:cs="Arial"/>
              </w:rPr>
            </w:pPr>
            <w:r w:rsidRPr="0040105E">
              <w:rPr>
                <w:rFonts w:ascii="Arial" w:hAnsi="Arial" w:cs="Arial"/>
              </w:rPr>
              <w:t>Somewhat appropriate</w:t>
            </w:r>
          </w:p>
        </w:tc>
        <w:tc>
          <w:tcPr>
            <w:tcW w:w="1984" w:type="dxa"/>
            <w:gridSpan w:val="2"/>
            <w:tcBorders>
              <w:top w:val="single" w:sz="4" w:space="0" w:color="auto"/>
              <w:bottom w:val="single" w:sz="4" w:space="0" w:color="auto"/>
            </w:tcBorders>
            <w:shd w:val="clear" w:color="auto" w:fill="auto"/>
            <w:noWrap/>
            <w:vAlign w:val="bottom"/>
            <w:hideMark/>
          </w:tcPr>
          <w:p w14:paraId="605EDD75" w14:textId="77777777" w:rsidR="00B719EB" w:rsidRPr="0040105E" w:rsidRDefault="00B719EB" w:rsidP="00B719EB">
            <w:pPr>
              <w:jc w:val="center"/>
              <w:rPr>
                <w:rFonts w:ascii="Arial" w:hAnsi="Arial" w:cs="Arial"/>
              </w:rPr>
            </w:pPr>
            <w:r w:rsidRPr="0040105E">
              <w:rPr>
                <w:rFonts w:ascii="Arial" w:hAnsi="Arial" w:cs="Arial"/>
              </w:rPr>
              <w:t>3</w:t>
            </w:r>
          </w:p>
          <w:p w14:paraId="3262B65C" w14:textId="3FA8C387" w:rsidR="00B719EB" w:rsidRPr="0040105E" w:rsidRDefault="00B719EB" w:rsidP="00B719EB">
            <w:pPr>
              <w:jc w:val="center"/>
              <w:rPr>
                <w:rFonts w:ascii="Arial" w:hAnsi="Arial" w:cs="Arial"/>
              </w:rPr>
            </w:pPr>
            <w:r w:rsidRPr="0040105E">
              <w:rPr>
                <w:rFonts w:ascii="Arial" w:hAnsi="Arial" w:cs="Arial"/>
              </w:rPr>
              <w:t>Appropriate</w:t>
            </w:r>
          </w:p>
        </w:tc>
        <w:tc>
          <w:tcPr>
            <w:tcW w:w="2090" w:type="dxa"/>
            <w:gridSpan w:val="2"/>
            <w:tcBorders>
              <w:top w:val="single" w:sz="4" w:space="0" w:color="auto"/>
              <w:bottom w:val="single" w:sz="4" w:space="0" w:color="auto"/>
            </w:tcBorders>
            <w:shd w:val="clear" w:color="auto" w:fill="auto"/>
            <w:noWrap/>
            <w:vAlign w:val="bottom"/>
            <w:hideMark/>
          </w:tcPr>
          <w:p w14:paraId="0FFAADA2" w14:textId="24643D88" w:rsidR="00B719EB" w:rsidRPr="0040105E" w:rsidRDefault="00B719EB" w:rsidP="00B719EB">
            <w:pPr>
              <w:jc w:val="center"/>
              <w:rPr>
                <w:rFonts w:ascii="Arial" w:hAnsi="Arial" w:cs="Arial"/>
              </w:rPr>
            </w:pPr>
            <w:r w:rsidRPr="0040105E">
              <w:rPr>
                <w:rFonts w:ascii="Arial" w:hAnsi="Arial" w:cs="Arial"/>
              </w:rPr>
              <w:t>4</w:t>
            </w:r>
          </w:p>
          <w:p w14:paraId="1EE3DAE6" w14:textId="4F8AD44D" w:rsidR="00B719EB" w:rsidRPr="0040105E" w:rsidRDefault="00B719EB" w:rsidP="00B719EB">
            <w:pPr>
              <w:jc w:val="center"/>
              <w:rPr>
                <w:rFonts w:ascii="Arial" w:hAnsi="Arial" w:cs="Arial"/>
              </w:rPr>
            </w:pPr>
            <w:r w:rsidRPr="0040105E">
              <w:rPr>
                <w:rFonts w:ascii="Arial" w:hAnsi="Arial" w:cs="Arial"/>
              </w:rPr>
              <w:t>Mostly appropriate</w:t>
            </w:r>
          </w:p>
        </w:tc>
        <w:tc>
          <w:tcPr>
            <w:tcW w:w="2126" w:type="dxa"/>
            <w:gridSpan w:val="2"/>
            <w:tcBorders>
              <w:top w:val="single" w:sz="4" w:space="0" w:color="auto"/>
              <w:bottom w:val="single" w:sz="4" w:space="0" w:color="auto"/>
            </w:tcBorders>
            <w:shd w:val="clear" w:color="auto" w:fill="auto"/>
            <w:noWrap/>
            <w:vAlign w:val="bottom"/>
            <w:hideMark/>
          </w:tcPr>
          <w:p w14:paraId="26516221" w14:textId="77777777" w:rsidR="00B719EB" w:rsidRPr="0040105E" w:rsidRDefault="00B719EB" w:rsidP="00B719EB">
            <w:pPr>
              <w:jc w:val="center"/>
              <w:rPr>
                <w:rFonts w:ascii="Arial" w:hAnsi="Arial" w:cs="Arial"/>
              </w:rPr>
            </w:pPr>
            <w:r w:rsidRPr="0040105E">
              <w:rPr>
                <w:rFonts w:ascii="Arial" w:hAnsi="Arial" w:cs="Arial"/>
              </w:rPr>
              <w:t>5</w:t>
            </w:r>
          </w:p>
          <w:p w14:paraId="1B2E44C9" w14:textId="6D7C09E5" w:rsidR="00B719EB" w:rsidRPr="0040105E" w:rsidRDefault="00B719EB" w:rsidP="00B719EB">
            <w:pPr>
              <w:jc w:val="center"/>
              <w:rPr>
                <w:rFonts w:ascii="Arial" w:hAnsi="Arial" w:cs="Arial"/>
              </w:rPr>
            </w:pPr>
            <w:r w:rsidRPr="0040105E">
              <w:rPr>
                <w:rFonts w:ascii="Arial" w:hAnsi="Arial" w:cs="Arial"/>
              </w:rPr>
              <w:t>Totally appropriate</w:t>
            </w:r>
          </w:p>
        </w:tc>
      </w:tr>
      <w:tr w:rsidR="00B719EB" w:rsidRPr="0040105E" w14:paraId="12ADE814" w14:textId="77777777" w:rsidTr="00B719EB">
        <w:trPr>
          <w:trHeight w:val="285"/>
        </w:trPr>
        <w:tc>
          <w:tcPr>
            <w:tcW w:w="6379" w:type="dxa"/>
            <w:vMerge/>
            <w:tcBorders>
              <w:left w:val="nil"/>
              <w:bottom w:val="single" w:sz="4" w:space="0" w:color="000000"/>
            </w:tcBorders>
            <w:vAlign w:val="center"/>
            <w:hideMark/>
          </w:tcPr>
          <w:p w14:paraId="144F9A8C" w14:textId="77777777" w:rsidR="00B719EB" w:rsidRPr="0040105E" w:rsidRDefault="00B719EB" w:rsidP="00B719EB">
            <w:pPr>
              <w:rPr>
                <w:rFonts w:ascii="Arial" w:hAnsi="Arial" w:cs="Arial"/>
              </w:rPr>
            </w:pPr>
          </w:p>
        </w:tc>
        <w:tc>
          <w:tcPr>
            <w:tcW w:w="709" w:type="dxa"/>
            <w:tcBorders>
              <w:top w:val="single" w:sz="4" w:space="0" w:color="auto"/>
              <w:bottom w:val="single" w:sz="4" w:space="0" w:color="auto"/>
            </w:tcBorders>
            <w:shd w:val="clear" w:color="auto" w:fill="auto"/>
            <w:noWrap/>
            <w:vAlign w:val="bottom"/>
            <w:hideMark/>
          </w:tcPr>
          <w:p w14:paraId="4CE8AF52" w14:textId="77777777" w:rsidR="00B719EB" w:rsidRPr="0040105E" w:rsidRDefault="00B719EB" w:rsidP="00B719EB">
            <w:pPr>
              <w:jc w:val="center"/>
              <w:rPr>
                <w:rFonts w:ascii="Arial" w:hAnsi="Arial" w:cs="Arial"/>
              </w:rPr>
            </w:pPr>
            <w:r w:rsidRPr="0040105E">
              <w:rPr>
                <w:rFonts w:ascii="Arial" w:hAnsi="Arial" w:cs="Arial"/>
              </w:rPr>
              <w:t>n</w:t>
            </w:r>
          </w:p>
        </w:tc>
        <w:tc>
          <w:tcPr>
            <w:tcW w:w="850" w:type="dxa"/>
            <w:tcBorders>
              <w:top w:val="single" w:sz="4" w:space="0" w:color="auto"/>
              <w:bottom w:val="single" w:sz="4" w:space="0" w:color="auto"/>
            </w:tcBorders>
            <w:shd w:val="clear" w:color="auto" w:fill="auto"/>
            <w:noWrap/>
            <w:vAlign w:val="bottom"/>
            <w:hideMark/>
          </w:tcPr>
          <w:p w14:paraId="159ABB0D" w14:textId="77777777" w:rsidR="00B719EB" w:rsidRPr="0040105E" w:rsidRDefault="00B719EB" w:rsidP="00B719EB">
            <w:pPr>
              <w:jc w:val="center"/>
              <w:rPr>
                <w:rFonts w:ascii="Arial" w:hAnsi="Arial" w:cs="Arial"/>
              </w:rPr>
            </w:pPr>
            <w:r w:rsidRPr="0040105E">
              <w:rPr>
                <w:rFonts w:ascii="Arial" w:hAnsi="Arial" w:cs="Arial"/>
              </w:rPr>
              <w:t>%</w:t>
            </w:r>
          </w:p>
        </w:tc>
        <w:tc>
          <w:tcPr>
            <w:tcW w:w="851" w:type="dxa"/>
            <w:tcBorders>
              <w:top w:val="single" w:sz="4" w:space="0" w:color="auto"/>
              <w:bottom w:val="single" w:sz="4" w:space="0" w:color="auto"/>
            </w:tcBorders>
            <w:shd w:val="clear" w:color="auto" w:fill="auto"/>
            <w:noWrap/>
            <w:vAlign w:val="bottom"/>
            <w:hideMark/>
          </w:tcPr>
          <w:p w14:paraId="6C06A887" w14:textId="77777777" w:rsidR="00B719EB" w:rsidRPr="0040105E" w:rsidRDefault="00B719EB" w:rsidP="00B719EB">
            <w:pPr>
              <w:jc w:val="center"/>
              <w:rPr>
                <w:rFonts w:ascii="Arial" w:hAnsi="Arial" w:cs="Arial"/>
              </w:rPr>
            </w:pPr>
            <w:r w:rsidRPr="0040105E">
              <w:rPr>
                <w:rFonts w:ascii="Arial" w:hAnsi="Arial" w:cs="Arial"/>
              </w:rPr>
              <w:t>n</w:t>
            </w:r>
          </w:p>
        </w:tc>
        <w:tc>
          <w:tcPr>
            <w:tcW w:w="887" w:type="dxa"/>
            <w:tcBorders>
              <w:top w:val="single" w:sz="4" w:space="0" w:color="auto"/>
              <w:bottom w:val="single" w:sz="4" w:space="0" w:color="auto"/>
            </w:tcBorders>
            <w:shd w:val="clear" w:color="auto" w:fill="auto"/>
            <w:noWrap/>
            <w:vAlign w:val="bottom"/>
            <w:hideMark/>
          </w:tcPr>
          <w:p w14:paraId="567C35D5" w14:textId="77777777" w:rsidR="00B719EB" w:rsidRPr="0040105E" w:rsidRDefault="00B719EB" w:rsidP="00B719EB">
            <w:pPr>
              <w:jc w:val="center"/>
              <w:rPr>
                <w:rFonts w:ascii="Arial" w:hAnsi="Arial" w:cs="Arial"/>
              </w:rPr>
            </w:pPr>
            <w:r w:rsidRPr="0040105E">
              <w:rPr>
                <w:rFonts w:ascii="Arial" w:hAnsi="Arial" w:cs="Arial"/>
              </w:rPr>
              <w:t>%</w:t>
            </w:r>
          </w:p>
        </w:tc>
        <w:tc>
          <w:tcPr>
            <w:tcW w:w="1097" w:type="dxa"/>
            <w:tcBorders>
              <w:top w:val="single" w:sz="4" w:space="0" w:color="auto"/>
              <w:bottom w:val="single" w:sz="4" w:space="0" w:color="auto"/>
            </w:tcBorders>
            <w:shd w:val="clear" w:color="auto" w:fill="auto"/>
            <w:noWrap/>
            <w:vAlign w:val="bottom"/>
            <w:hideMark/>
          </w:tcPr>
          <w:p w14:paraId="762A10B4" w14:textId="77777777" w:rsidR="00B719EB" w:rsidRPr="0040105E" w:rsidRDefault="00B719EB" w:rsidP="00B719EB">
            <w:pPr>
              <w:jc w:val="center"/>
              <w:rPr>
                <w:rFonts w:ascii="Arial" w:hAnsi="Arial" w:cs="Arial"/>
              </w:rPr>
            </w:pPr>
            <w:r w:rsidRPr="0040105E">
              <w:rPr>
                <w:rFonts w:ascii="Arial" w:hAnsi="Arial" w:cs="Arial"/>
              </w:rPr>
              <w:t>n</w:t>
            </w:r>
          </w:p>
        </w:tc>
        <w:tc>
          <w:tcPr>
            <w:tcW w:w="887" w:type="dxa"/>
            <w:tcBorders>
              <w:top w:val="single" w:sz="4" w:space="0" w:color="auto"/>
              <w:bottom w:val="single" w:sz="4" w:space="0" w:color="auto"/>
            </w:tcBorders>
            <w:shd w:val="clear" w:color="auto" w:fill="auto"/>
            <w:noWrap/>
            <w:vAlign w:val="bottom"/>
            <w:hideMark/>
          </w:tcPr>
          <w:p w14:paraId="46CFD1E9" w14:textId="77777777" w:rsidR="00B719EB" w:rsidRPr="0040105E" w:rsidRDefault="00B719EB" w:rsidP="00B719EB">
            <w:pPr>
              <w:jc w:val="center"/>
              <w:rPr>
                <w:rFonts w:ascii="Arial" w:hAnsi="Arial" w:cs="Arial"/>
              </w:rPr>
            </w:pPr>
            <w:r w:rsidRPr="0040105E">
              <w:rPr>
                <w:rFonts w:ascii="Arial" w:hAnsi="Arial" w:cs="Arial"/>
              </w:rPr>
              <w:t>%</w:t>
            </w:r>
          </w:p>
        </w:tc>
        <w:tc>
          <w:tcPr>
            <w:tcW w:w="1098" w:type="dxa"/>
            <w:tcBorders>
              <w:top w:val="single" w:sz="4" w:space="0" w:color="auto"/>
              <w:bottom w:val="single" w:sz="4" w:space="0" w:color="auto"/>
            </w:tcBorders>
            <w:vAlign w:val="bottom"/>
          </w:tcPr>
          <w:p w14:paraId="0EE61102" w14:textId="0ECB92AF" w:rsidR="00B719EB" w:rsidRPr="0040105E" w:rsidRDefault="00B719EB" w:rsidP="00B719EB">
            <w:pPr>
              <w:jc w:val="center"/>
              <w:rPr>
                <w:rFonts w:ascii="Arial" w:hAnsi="Arial" w:cs="Arial"/>
              </w:rPr>
            </w:pPr>
            <w:r w:rsidRPr="0040105E">
              <w:rPr>
                <w:rFonts w:ascii="Arial" w:hAnsi="Arial" w:cs="Arial"/>
              </w:rPr>
              <w:t>n</w:t>
            </w:r>
          </w:p>
        </w:tc>
        <w:tc>
          <w:tcPr>
            <w:tcW w:w="992" w:type="dxa"/>
            <w:tcBorders>
              <w:top w:val="single" w:sz="4" w:space="0" w:color="auto"/>
              <w:bottom w:val="single" w:sz="4" w:space="0" w:color="auto"/>
            </w:tcBorders>
            <w:shd w:val="clear" w:color="auto" w:fill="auto"/>
            <w:noWrap/>
            <w:vAlign w:val="bottom"/>
            <w:hideMark/>
          </w:tcPr>
          <w:p w14:paraId="07C4B6D4" w14:textId="7A4046B9" w:rsidR="00B719EB" w:rsidRPr="0040105E" w:rsidRDefault="00B719EB" w:rsidP="00B719EB">
            <w:pPr>
              <w:jc w:val="center"/>
              <w:rPr>
                <w:rFonts w:ascii="Arial" w:hAnsi="Arial" w:cs="Arial"/>
              </w:rPr>
            </w:pPr>
            <w:r w:rsidRPr="0040105E">
              <w:rPr>
                <w:rFonts w:ascii="Arial" w:hAnsi="Arial" w:cs="Arial"/>
              </w:rPr>
              <w:t>%</w:t>
            </w:r>
          </w:p>
        </w:tc>
        <w:tc>
          <w:tcPr>
            <w:tcW w:w="1134" w:type="dxa"/>
            <w:tcBorders>
              <w:top w:val="single" w:sz="4" w:space="0" w:color="auto"/>
              <w:bottom w:val="single" w:sz="4" w:space="0" w:color="auto"/>
            </w:tcBorders>
            <w:shd w:val="clear" w:color="auto" w:fill="auto"/>
            <w:noWrap/>
            <w:vAlign w:val="bottom"/>
            <w:hideMark/>
          </w:tcPr>
          <w:p w14:paraId="20A685DC" w14:textId="77777777" w:rsidR="00B719EB" w:rsidRPr="0040105E" w:rsidRDefault="00B719EB" w:rsidP="00B719EB">
            <w:pPr>
              <w:jc w:val="center"/>
              <w:rPr>
                <w:rFonts w:ascii="Arial" w:hAnsi="Arial" w:cs="Arial"/>
              </w:rPr>
            </w:pPr>
            <w:r w:rsidRPr="0040105E">
              <w:rPr>
                <w:rFonts w:ascii="Arial" w:hAnsi="Arial" w:cs="Arial"/>
              </w:rPr>
              <w:t>n</w:t>
            </w:r>
          </w:p>
        </w:tc>
        <w:tc>
          <w:tcPr>
            <w:tcW w:w="992" w:type="dxa"/>
            <w:tcBorders>
              <w:top w:val="single" w:sz="4" w:space="0" w:color="auto"/>
              <w:bottom w:val="single" w:sz="4" w:space="0" w:color="auto"/>
            </w:tcBorders>
            <w:shd w:val="clear" w:color="auto" w:fill="auto"/>
            <w:noWrap/>
            <w:vAlign w:val="bottom"/>
            <w:hideMark/>
          </w:tcPr>
          <w:p w14:paraId="2F6A0E28" w14:textId="77777777" w:rsidR="00B719EB" w:rsidRPr="0040105E" w:rsidRDefault="00B719EB" w:rsidP="00B719EB">
            <w:pPr>
              <w:jc w:val="center"/>
              <w:rPr>
                <w:rFonts w:ascii="Arial" w:hAnsi="Arial" w:cs="Arial"/>
              </w:rPr>
            </w:pPr>
            <w:r w:rsidRPr="0040105E">
              <w:rPr>
                <w:rFonts w:ascii="Arial" w:hAnsi="Arial" w:cs="Arial"/>
              </w:rPr>
              <w:t>%</w:t>
            </w:r>
          </w:p>
        </w:tc>
      </w:tr>
      <w:tr w:rsidR="00B719EB" w:rsidRPr="0040105E" w14:paraId="4FC4AF8C" w14:textId="77777777" w:rsidTr="00B719EB">
        <w:trPr>
          <w:trHeight w:val="285"/>
        </w:trPr>
        <w:tc>
          <w:tcPr>
            <w:tcW w:w="6379" w:type="dxa"/>
            <w:tcBorders>
              <w:top w:val="nil"/>
              <w:left w:val="nil"/>
              <w:bottom w:val="nil"/>
            </w:tcBorders>
            <w:shd w:val="clear" w:color="auto" w:fill="auto"/>
            <w:noWrap/>
            <w:vAlign w:val="bottom"/>
            <w:hideMark/>
          </w:tcPr>
          <w:p w14:paraId="34AD0F0C" w14:textId="718D990D" w:rsidR="00B719EB" w:rsidRPr="0040105E" w:rsidRDefault="00B719EB" w:rsidP="00B719EB">
            <w:pPr>
              <w:rPr>
                <w:rFonts w:ascii="Arial" w:hAnsi="Arial" w:cs="Arial"/>
              </w:rPr>
            </w:pPr>
            <w:r w:rsidRPr="0040105E">
              <w:rPr>
                <w:rFonts w:ascii="Arial" w:hAnsi="Arial" w:cs="Arial"/>
              </w:rPr>
              <w:t>1. My PCP helps me</w:t>
            </w:r>
          </w:p>
        </w:tc>
        <w:tc>
          <w:tcPr>
            <w:tcW w:w="709" w:type="dxa"/>
            <w:tcBorders>
              <w:top w:val="single" w:sz="4" w:space="0" w:color="auto"/>
            </w:tcBorders>
            <w:shd w:val="clear" w:color="auto" w:fill="auto"/>
            <w:noWrap/>
            <w:vAlign w:val="bottom"/>
            <w:hideMark/>
          </w:tcPr>
          <w:p w14:paraId="6E2719A5" w14:textId="77777777" w:rsidR="00B719EB" w:rsidRPr="0040105E" w:rsidRDefault="00B719EB" w:rsidP="00B719EB">
            <w:pPr>
              <w:jc w:val="center"/>
              <w:rPr>
                <w:rFonts w:ascii="Arial" w:hAnsi="Arial" w:cs="Arial"/>
              </w:rPr>
            </w:pPr>
            <w:r w:rsidRPr="0040105E">
              <w:rPr>
                <w:rFonts w:ascii="Arial" w:hAnsi="Arial" w:cs="Arial"/>
              </w:rPr>
              <w:t>208</w:t>
            </w:r>
          </w:p>
        </w:tc>
        <w:tc>
          <w:tcPr>
            <w:tcW w:w="850" w:type="dxa"/>
            <w:tcBorders>
              <w:top w:val="single" w:sz="4" w:space="0" w:color="auto"/>
            </w:tcBorders>
            <w:shd w:val="clear" w:color="auto" w:fill="auto"/>
            <w:noWrap/>
            <w:vAlign w:val="bottom"/>
            <w:hideMark/>
          </w:tcPr>
          <w:p w14:paraId="6D0FCA6C" w14:textId="77777777" w:rsidR="00B719EB" w:rsidRPr="0040105E" w:rsidRDefault="00B719EB" w:rsidP="00B719EB">
            <w:pPr>
              <w:jc w:val="center"/>
              <w:rPr>
                <w:rFonts w:ascii="Arial" w:hAnsi="Arial" w:cs="Arial"/>
              </w:rPr>
            </w:pPr>
            <w:r w:rsidRPr="0040105E">
              <w:rPr>
                <w:rFonts w:ascii="Arial" w:hAnsi="Arial" w:cs="Arial"/>
              </w:rPr>
              <w:t>3,38%</w:t>
            </w:r>
          </w:p>
        </w:tc>
        <w:tc>
          <w:tcPr>
            <w:tcW w:w="851" w:type="dxa"/>
            <w:tcBorders>
              <w:top w:val="single" w:sz="4" w:space="0" w:color="auto"/>
            </w:tcBorders>
            <w:shd w:val="clear" w:color="auto" w:fill="auto"/>
            <w:noWrap/>
            <w:vAlign w:val="bottom"/>
            <w:hideMark/>
          </w:tcPr>
          <w:p w14:paraId="11D57844" w14:textId="77777777" w:rsidR="00B719EB" w:rsidRPr="0040105E" w:rsidRDefault="00B719EB" w:rsidP="00B719EB">
            <w:pPr>
              <w:jc w:val="center"/>
              <w:rPr>
                <w:rFonts w:ascii="Arial" w:hAnsi="Arial" w:cs="Arial"/>
              </w:rPr>
            </w:pPr>
            <w:r w:rsidRPr="0040105E">
              <w:rPr>
                <w:rFonts w:ascii="Arial" w:hAnsi="Arial" w:cs="Arial"/>
              </w:rPr>
              <w:t>497</w:t>
            </w:r>
          </w:p>
        </w:tc>
        <w:tc>
          <w:tcPr>
            <w:tcW w:w="887" w:type="dxa"/>
            <w:tcBorders>
              <w:top w:val="single" w:sz="4" w:space="0" w:color="auto"/>
            </w:tcBorders>
            <w:shd w:val="clear" w:color="auto" w:fill="auto"/>
            <w:noWrap/>
            <w:vAlign w:val="bottom"/>
            <w:hideMark/>
          </w:tcPr>
          <w:p w14:paraId="457372E3" w14:textId="77777777" w:rsidR="00B719EB" w:rsidRPr="0040105E" w:rsidRDefault="00B719EB" w:rsidP="00B719EB">
            <w:pPr>
              <w:jc w:val="center"/>
              <w:rPr>
                <w:rFonts w:ascii="Arial" w:hAnsi="Arial" w:cs="Arial"/>
              </w:rPr>
            </w:pPr>
            <w:r w:rsidRPr="0040105E">
              <w:rPr>
                <w:rFonts w:ascii="Arial" w:hAnsi="Arial" w:cs="Arial"/>
              </w:rPr>
              <w:t>8,07%</w:t>
            </w:r>
          </w:p>
        </w:tc>
        <w:tc>
          <w:tcPr>
            <w:tcW w:w="1097" w:type="dxa"/>
            <w:tcBorders>
              <w:top w:val="single" w:sz="4" w:space="0" w:color="auto"/>
            </w:tcBorders>
            <w:shd w:val="clear" w:color="auto" w:fill="auto"/>
            <w:noWrap/>
            <w:vAlign w:val="bottom"/>
            <w:hideMark/>
          </w:tcPr>
          <w:p w14:paraId="790B526B" w14:textId="77777777" w:rsidR="00B719EB" w:rsidRPr="0040105E" w:rsidRDefault="00B719EB" w:rsidP="00B719EB">
            <w:pPr>
              <w:jc w:val="center"/>
              <w:rPr>
                <w:rFonts w:ascii="Arial" w:hAnsi="Arial" w:cs="Arial"/>
              </w:rPr>
            </w:pPr>
            <w:r w:rsidRPr="0040105E">
              <w:rPr>
                <w:rFonts w:ascii="Arial" w:hAnsi="Arial" w:cs="Arial"/>
              </w:rPr>
              <w:t>3627</w:t>
            </w:r>
          </w:p>
        </w:tc>
        <w:tc>
          <w:tcPr>
            <w:tcW w:w="887" w:type="dxa"/>
            <w:tcBorders>
              <w:top w:val="single" w:sz="4" w:space="0" w:color="auto"/>
            </w:tcBorders>
            <w:shd w:val="clear" w:color="auto" w:fill="auto"/>
            <w:noWrap/>
            <w:vAlign w:val="bottom"/>
            <w:hideMark/>
          </w:tcPr>
          <w:p w14:paraId="4265B88D" w14:textId="77777777" w:rsidR="00B719EB" w:rsidRPr="0040105E" w:rsidRDefault="00B719EB" w:rsidP="00B719EB">
            <w:pPr>
              <w:jc w:val="center"/>
              <w:rPr>
                <w:rFonts w:ascii="Arial" w:hAnsi="Arial" w:cs="Arial"/>
              </w:rPr>
            </w:pPr>
            <w:r w:rsidRPr="0040105E">
              <w:rPr>
                <w:rFonts w:ascii="Arial" w:hAnsi="Arial" w:cs="Arial"/>
              </w:rPr>
              <w:t>58,88%</w:t>
            </w:r>
          </w:p>
        </w:tc>
        <w:tc>
          <w:tcPr>
            <w:tcW w:w="1098" w:type="dxa"/>
            <w:tcBorders>
              <w:top w:val="single" w:sz="4" w:space="0" w:color="auto"/>
            </w:tcBorders>
            <w:vAlign w:val="bottom"/>
          </w:tcPr>
          <w:p w14:paraId="1BBB5602" w14:textId="32C702D1" w:rsidR="00B719EB" w:rsidRPr="0040105E" w:rsidRDefault="00B719EB" w:rsidP="00B719EB">
            <w:pPr>
              <w:jc w:val="center"/>
              <w:rPr>
                <w:rFonts w:ascii="Arial" w:hAnsi="Arial" w:cs="Arial"/>
              </w:rPr>
            </w:pPr>
            <w:r w:rsidRPr="0040105E">
              <w:rPr>
                <w:rFonts w:ascii="Arial" w:hAnsi="Arial" w:cs="Arial"/>
              </w:rPr>
              <w:t>849</w:t>
            </w:r>
          </w:p>
        </w:tc>
        <w:tc>
          <w:tcPr>
            <w:tcW w:w="992" w:type="dxa"/>
            <w:tcBorders>
              <w:top w:val="single" w:sz="4" w:space="0" w:color="auto"/>
            </w:tcBorders>
            <w:shd w:val="clear" w:color="auto" w:fill="auto"/>
            <w:noWrap/>
            <w:vAlign w:val="bottom"/>
            <w:hideMark/>
          </w:tcPr>
          <w:p w14:paraId="016DC05F" w14:textId="2B273F7D" w:rsidR="00B719EB" w:rsidRPr="0040105E" w:rsidRDefault="00B719EB" w:rsidP="00B719EB">
            <w:pPr>
              <w:jc w:val="center"/>
              <w:rPr>
                <w:rFonts w:ascii="Arial" w:hAnsi="Arial" w:cs="Arial"/>
              </w:rPr>
            </w:pPr>
            <w:r w:rsidRPr="0040105E">
              <w:rPr>
                <w:rFonts w:ascii="Arial" w:hAnsi="Arial" w:cs="Arial"/>
              </w:rPr>
              <w:t>13,78%</w:t>
            </w:r>
          </w:p>
        </w:tc>
        <w:tc>
          <w:tcPr>
            <w:tcW w:w="1134" w:type="dxa"/>
            <w:tcBorders>
              <w:top w:val="single" w:sz="4" w:space="0" w:color="auto"/>
            </w:tcBorders>
            <w:shd w:val="clear" w:color="auto" w:fill="auto"/>
            <w:noWrap/>
            <w:vAlign w:val="bottom"/>
            <w:hideMark/>
          </w:tcPr>
          <w:p w14:paraId="6A79B515" w14:textId="77777777" w:rsidR="00B719EB" w:rsidRPr="0040105E" w:rsidRDefault="00B719EB" w:rsidP="00B719EB">
            <w:pPr>
              <w:jc w:val="center"/>
              <w:rPr>
                <w:rFonts w:ascii="Arial" w:hAnsi="Arial" w:cs="Arial"/>
              </w:rPr>
            </w:pPr>
            <w:r w:rsidRPr="0040105E">
              <w:rPr>
                <w:rFonts w:ascii="Arial" w:hAnsi="Arial" w:cs="Arial"/>
              </w:rPr>
              <w:t>979</w:t>
            </w:r>
          </w:p>
        </w:tc>
        <w:tc>
          <w:tcPr>
            <w:tcW w:w="992" w:type="dxa"/>
            <w:tcBorders>
              <w:top w:val="single" w:sz="4" w:space="0" w:color="auto"/>
            </w:tcBorders>
            <w:shd w:val="clear" w:color="auto" w:fill="auto"/>
            <w:noWrap/>
            <w:vAlign w:val="bottom"/>
            <w:hideMark/>
          </w:tcPr>
          <w:p w14:paraId="5A24C5CA" w14:textId="77777777" w:rsidR="00B719EB" w:rsidRPr="0040105E" w:rsidRDefault="00B719EB" w:rsidP="00B719EB">
            <w:pPr>
              <w:jc w:val="center"/>
              <w:rPr>
                <w:rFonts w:ascii="Arial" w:hAnsi="Arial" w:cs="Arial"/>
              </w:rPr>
            </w:pPr>
            <w:r w:rsidRPr="0040105E">
              <w:rPr>
                <w:rFonts w:ascii="Arial" w:hAnsi="Arial" w:cs="Arial"/>
              </w:rPr>
              <w:t>15,89%</w:t>
            </w:r>
          </w:p>
        </w:tc>
      </w:tr>
      <w:tr w:rsidR="00B719EB" w:rsidRPr="0040105E" w14:paraId="44050756" w14:textId="77777777" w:rsidTr="00B719EB">
        <w:trPr>
          <w:trHeight w:val="285"/>
        </w:trPr>
        <w:tc>
          <w:tcPr>
            <w:tcW w:w="6379" w:type="dxa"/>
            <w:tcBorders>
              <w:top w:val="nil"/>
              <w:left w:val="nil"/>
              <w:bottom w:val="nil"/>
            </w:tcBorders>
            <w:shd w:val="clear" w:color="auto" w:fill="auto"/>
            <w:noWrap/>
            <w:vAlign w:val="bottom"/>
            <w:hideMark/>
          </w:tcPr>
          <w:p w14:paraId="478F6D8B" w14:textId="5E542AA6" w:rsidR="00B719EB" w:rsidRPr="0040105E" w:rsidRDefault="00B719EB" w:rsidP="00B719EB">
            <w:pPr>
              <w:rPr>
                <w:rFonts w:ascii="Arial" w:hAnsi="Arial" w:cs="Arial"/>
                <w:lang w:val="en-US"/>
              </w:rPr>
            </w:pPr>
            <w:r w:rsidRPr="0040105E">
              <w:rPr>
                <w:rFonts w:ascii="Arial" w:hAnsi="Arial" w:cs="Arial"/>
                <w:lang w:val="en-US"/>
              </w:rPr>
              <w:t>2. My PCP has enough time for me</w:t>
            </w:r>
          </w:p>
        </w:tc>
        <w:tc>
          <w:tcPr>
            <w:tcW w:w="709" w:type="dxa"/>
            <w:shd w:val="clear" w:color="auto" w:fill="auto"/>
            <w:noWrap/>
            <w:vAlign w:val="bottom"/>
            <w:hideMark/>
          </w:tcPr>
          <w:p w14:paraId="646A459C" w14:textId="77777777" w:rsidR="00B719EB" w:rsidRPr="0040105E" w:rsidRDefault="00B719EB" w:rsidP="00B719EB">
            <w:pPr>
              <w:jc w:val="center"/>
              <w:rPr>
                <w:rFonts w:ascii="Arial" w:hAnsi="Arial" w:cs="Arial"/>
              </w:rPr>
            </w:pPr>
            <w:r w:rsidRPr="0040105E">
              <w:rPr>
                <w:rFonts w:ascii="Arial" w:hAnsi="Arial" w:cs="Arial"/>
              </w:rPr>
              <w:t>601</w:t>
            </w:r>
          </w:p>
        </w:tc>
        <w:tc>
          <w:tcPr>
            <w:tcW w:w="850" w:type="dxa"/>
            <w:shd w:val="clear" w:color="auto" w:fill="auto"/>
            <w:noWrap/>
            <w:vAlign w:val="bottom"/>
            <w:hideMark/>
          </w:tcPr>
          <w:p w14:paraId="5BFD62E3" w14:textId="77777777" w:rsidR="00B719EB" w:rsidRPr="0040105E" w:rsidRDefault="00B719EB" w:rsidP="00B719EB">
            <w:pPr>
              <w:jc w:val="center"/>
              <w:rPr>
                <w:rFonts w:ascii="Arial" w:hAnsi="Arial" w:cs="Arial"/>
              </w:rPr>
            </w:pPr>
            <w:r w:rsidRPr="0040105E">
              <w:rPr>
                <w:rFonts w:ascii="Arial" w:hAnsi="Arial" w:cs="Arial"/>
              </w:rPr>
              <w:t>9,76%</w:t>
            </w:r>
          </w:p>
        </w:tc>
        <w:tc>
          <w:tcPr>
            <w:tcW w:w="851" w:type="dxa"/>
            <w:shd w:val="clear" w:color="auto" w:fill="auto"/>
            <w:noWrap/>
            <w:vAlign w:val="bottom"/>
            <w:hideMark/>
          </w:tcPr>
          <w:p w14:paraId="22C789EA" w14:textId="77777777" w:rsidR="00B719EB" w:rsidRPr="0040105E" w:rsidRDefault="00B719EB" w:rsidP="00B719EB">
            <w:pPr>
              <w:jc w:val="center"/>
              <w:rPr>
                <w:rFonts w:ascii="Arial" w:hAnsi="Arial" w:cs="Arial"/>
              </w:rPr>
            </w:pPr>
            <w:r w:rsidRPr="0040105E">
              <w:rPr>
                <w:rFonts w:ascii="Arial" w:hAnsi="Arial" w:cs="Arial"/>
              </w:rPr>
              <w:t>760</w:t>
            </w:r>
          </w:p>
        </w:tc>
        <w:tc>
          <w:tcPr>
            <w:tcW w:w="887" w:type="dxa"/>
            <w:shd w:val="clear" w:color="auto" w:fill="auto"/>
            <w:noWrap/>
            <w:vAlign w:val="bottom"/>
            <w:hideMark/>
          </w:tcPr>
          <w:p w14:paraId="5C029B9D" w14:textId="77777777" w:rsidR="00B719EB" w:rsidRPr="0040105E" w:rsidRDefault="00B719EB" w:rsidP="00B719EB">
            <w:pPr>
              <w:jc w:val="center"/>
              <w:rPr>
                <w:rFonts w:ascii="Arial" w:hAnsi="Arial" w:cs="Arial"/>
              </w:rPr>
            </w:pPr>
            <w:r w:rsidRPr="0040105E">
              <w:rPr>
                <w:rFonts w:ascii="Arial" w:hAnsi="Arial" w:cs="Arial"/>
              </w:rPr>
              <w:t>12,34%</w:t>
            </w:r>
          </w:p>
        </w:tc>
        <w:tc>
          <w:tcPr>
            <w:tcW w:w="1097" w:type="dxa"/>
            <w:shd w:val="clear" w:color="auto" w:fill="auto"/>
            <w:noWrap/>
            <w:vAlign w:val="bottom"/>
            <w:hideMark/>
          </w:tcPr>
          <w:p w14:paraId="6B18CC6B" w14:textId="77777777" w:rsidR="00B719EB" w:rsidRPr="0040105E" w:rsidRDefault="00B719EB" w:rsidP="00B719EB">
            <w:pPr>
              <w:jc w:val="center"/>
              <w:rPr>
                <w:rFonts w:ascii="Arial" w:hAnsi="Arial" w:cs="Arial"/>
              </w:rPr>
            </w:pPr>
            <w:r w:rsidRPr="0040105E">
              <w:rPr>
                <w:rFonts w:ascii="Arial" w:hAnsi="Arial" w:cs="Arial"/>
              </w:rPr>
              <w:t>3132</w:t>
            </w:r>
          </w:p>
        </w:tc>
        <w:tc>
          <w:tcPr>
            <w:tcW w:w="887" w:type="dxa"/>
            <w:shd w:val="clear" w:color="auto" w:fill="auto"/>
            <w:noWrap/>
            <w:vAlign w:val="bottom"/>
            <w:hideMark/>
          </w:tcPr>
          <w:p w14:paraId="316724C6" w14:textId="77777777" w:rsidR="00B719EB" w:rsidRPr="0040105E" w:rsidRDefault="00B719EB" w:rsidP="00B719EB">
            <w:pPr>
              <w:jc w:val="center"/>
              <w:rPr>
                <w:rFonts w:ascii="Arial" w:hAnsi="Arial" w:cs="Arial"/>
              </w:rPr>
            </w:pPr>
            <w:r w:rsidRPr="0040105E">
              <w:rPr>
                <w:rFonts w:ascii="Arial" w:hAnsi="Arial" w:cs="Arial"/>
              </w:rPr>
              <w:t>50,84%</w:t>
            </w:r>
          </w:p>
        </w:tc>
        <w:tc>
          <w:tcPr>
            <w:tcW w:w="1098" w:type="dxa"/>
            <w:vAlign w:val="bottom"/>
          </w:tcPr>
          <w:p w14:paraId="1FDA2F18" w14:textId="17C3CB18" w:rsidR="00B719EB" w:rsidRPr="0040105E" w:rsidRDefault="00B719EB" w:rsidP="00B719EB">
            <w:pPr>
              <w:jc w:val="center"/>
              <w:rPr>
                <w:rFonts w:ascii="Arial" w:hAnsi="Arial" w:cs="Arial"/>
              </w:rPr>
            </w:pPr>
            <w:r w:rsidRPr="0040105E">
              <w:rPr>
                <w:rFonts w:ascii="Arial" w:hAnsi="Arial" w:cs="Arial"/>
              </w:rPr>
              <w:t>810</w:t>
            </w:r>
          </w:p>
        </w:tc>
        <w:tc>
          <w:tcPr>
            <w:tcW w:w="992" w:type="dxa"/>
            <w:shd w:val="clear" w:color="auto" w:fill="auto"/>
            <w:noWrap/>
            <w:vAlign w:val="bottom"/>
            <w:hideMark/>
          </w:tcPr>
          <w:p w14:paraId="1545E81A" w14:textId="7CDF5C05" w:rsidR="00B719EB" w:rsidRPr="0040105E" w:rsidRDefault="00B719EB" w:rsidP="00B719EB">
            <w:pPr>
              <w:jc w:val="center"/>
              <w:rPr>
                <w:rFonts w:ascii="Arial" w:hAnsi="Arial" w:cs="Arial"/>
              </w:rPr>
            </w:pPr>
            <w:r w:rsidRPr="0040105E">
              <w:rPr>
                <w:rFonts w:ascii="Arial" w:hAnsi="Arial" w:cs="Arial"/>
              </w:rPr>
              <w:t>13,15%</w:t>
            </w:r>
          </w:p>
        </w:tc>
        <w:tc>
          <w:tcPr>
            <w:tcW w:w="1134" w:type="dxa"/>
            <w:shd w:val="clear" w:color="auto" w:fill="auto"/>
            <w:noWrap/>
            <w:vAlign w:val="bottom"/>
            <w:hideMark/>
          </w:tcPr>
          <w:p w14:paraId="35E5F60D" w14:textId="77777777" w:rsidR="00B719EB" w:rsidRPr="0040105E" w:rsidRDefault="00B719EB" w:rsidP="00B719EB">
            <w:pPr>
              <w:jc w:val="center"/>
              <w:rPr>
                <w:rFonts w:ascii="Arial" w:hAnsi="Arial" w:cs="Arial"/>
              </w:rPr>
            </w:pPr>
            <w:r w:rsidRPr="0040105E">
              <w:rPr>
                <w:rFonts w:ascii="Arial" w:hAnsi="Arial" w:cs="Arial"/>
              </w:rPr>
              <w:t>857</w:t>
            </w:r>
          </w:p>
        </w:tc>
        <w:tc>
          <w:tcPr>
            <w:tcW w:w="992" w:type="dxa"/>
            <w:shd w:val="clear" w:color="auto" w:fill="auto"/>
            <w:noWrap/>
            <w:vAlign w:val="bottom"/>
            <w:hideMark/>
          </w:tcPr>
          <w:p w14:paraId="521D2AEF" w14:textId="77777777" w:rsidR="00B719EB" w:rsidRPr="0040105E" w:rsidRDefault="00B719EB" w:rsidP="00B719EB">
            <w:pPr>
              <w:jc w:val="center"/>
              <w:rPr>
                <w:rFonts w:ascii="Arial" w:hAnsi="Arial" w:cs="Arial"/>
              </w:rPr>
            </w:pPr>
            <w:r w:rsidRPr="0040105E">
              <w:rPr>
                <w:rFonts w:ascii="Arial" w:hAnsi="Arial" w:cs="Arial"/>
              </w:rPr>
              <w:t>13,91%</w:t>
            </w:r>
          </w:p>
        </w:tc>
      </w:tr>
      <w:tr w:rsidR="00B719EB" w:rsidRPr="0040105E" w14:paraId="7C989DAC" w14:textId="77777777" w:rsidTr="00B719EB">
        <w:trPr>
          <w:trHeight w:val="285"/>
        </w:trPr>
        <w:tc>
          <w:tcPr>
            <w:tcW w:w="6379" w:type="dxa"/>
            <w:tcBorders>
              <w:top w:val="nil"/>
              <w:left w:val="nil"/>
              <w:bottom w:val="nil"/>
            </w:tcBorders>
            <w:shd w:val="clear" w:color="auto" w:fill="auto"/>
            <w:noWrap/>
            <w:vAlign w:val="bottom"/>
            <w:hideMark/>
          </w:tcPr>
          <w:p w14:paraId="0FF75965" w14:textId="53E0A23D" w:rsidR="00B719EB" w:rsidRPr="0040105E" w:rsidRDefault="00B719EB" w:rsidP="00B719EB">
            <w:pPr>
              <w:rPr>
                <w:rFonts w:ascii="Arial" w:hAnsi="Arial" w:cs="Arial"/>
              </w:rPr>
            </w:pPr>
            <w:r w:rsidRPr="0040105E">
              <w:rPr>
                <w:rFonts w:ascii="Arial" w:hAnsi="Arial" w:cs="Arial"/>
              </w:rPr>
              <w:t>3. I trust my PCP</w:t>
            </w:r>
          </w:p>
        </w:tc>
        <w:tc>
          <w:tcPr>
            <w:tcW w:w="709" w:type="dxa"/>
            <w:shd w:val="clear" w:color="auto" w:fill="auto"/>
            <w:noWrap/>
            <w:vAlign w:val="bottom"/>
            <w:hideMark/>
          </w:tcPr>
          <w:p w14:paraId="1F2D216E" w14:textId="77777777" w:rsidR="00B719EB" w:rsidRPr="0040105E" w:rsidRDefault="00B719EB" w:rsidP="00B719EB">
            <w:pPr>
              <w:jc w:val="center"/>
              <w:rPr>
                <w:rFonts w:ascii="Arial" w:hAnsi="Arial" w:cs="Arial"/>
              </w:rPr>
            </w:pPr>
            <w:r w:rsidRPr="0040105E">
              <w:rPr>
                <w:rFonts w:ascii="Arial" w:hAnsi="Arial" w:cs="Arial"/>
              </w:rPr>
              <w:t>190</w:t>
            </w:r>
          </w:p>
        </w:tc>
        <w:tc>
          <w:tcPr>
            <w:tcW w:w="850" w:type="dxa"/>
            <w:shd w:val="clear" w:color="auto" w:fill="auto"/>
            <w:noWrap/>
            <w:vAlign w:val="bottom"/>
            <w:hideMark/>
          </w:tcPr>
          <w:p w14:paraId="2168331C" w14:textId="77777777" w:rsidR="00B719EB" w:rsidRPr="0040105E" w:rsidRDefault="00B719EB" w:rsidP="00B719EB">
            <w:pPr>
              <w:jc w:val="center"/>
              <w:rPr>
                <w:rFonts w:ascii="Arial" w:hAnsi="Arial" w:cs="Arial"/>
              </w:rPr>
            </w:pPr>
            <w:r w:rsidRPr="0040105E">
              <w:rPr>
                <w:rFonts w:ascii="Arial" w:hAnsi="Arial" w:cs="Arial"/>
              </w:rPr>
              <w:t>3,08%</w:t>
            </w:r>
          </w:p>
        </w:tc>
        <w:tc>
          <w:tcPr>
            <w:tcW w:w="851" w:type="dxa"/>
            <w:shd w:val="clear" w:color="auto" w:fill="auto"/>
            <w:noWrap/>
            <w:vAlign w:val="bottom"/>
            <w:hideMark/>
          </w:tcPr>
          <w:p w14:paraId="357D6ADA" w14:textId="77777777" w:rsidR="00B719EB" w:rsidRPr="0040105E" w:rsidRDefault="00B719EB" w:rsidP="00B719EB">
            <w:pPr>
              <w:jc w:val="center"/>
              <w:rPr>
                <w:rFonts w:ascii="Arial" w:hAnsi="Arial" w:cs="Arial"/>
              </w:rPr>
            </w:pPr>
            <w:r w:rsidRPr="0040105E">
              <w:rPr>
                <w:rFonts w:ascii="Arial" w:hAnsi="Arial" w:cs="Arial"/>
              </w:rPr>
              <w:t>436</w:t>
            </w:r>
          </w:p>
        </w:tc>
        <w:tc>
          <w:tcPr>
            <w:tcW w:w="887" w:type="dxa"/>
            <w:shd w:val="clear" w:color="auto" w:fill="auto"/>
            <w:noWrap/>
            <w:vAlign w:val="bottom"/>
            <w:hideMark/>
          </w:tcPr>
          <w:p w14:paraId="2778F115" w14:textId="77777777" w:rsidR="00B719EB" w:rsidRPr="0040105E" w:rsidRDefault="00B719EB" w:rsidP="00B719EB">
            <w:pPr>
              <w:jc w:val="center"/>
              <w:rPr>
                <w:rFonts w:ascii="Arial" w:hAnsi="Arial" w:cs="Arial"/>
              </w:rPr>
            </w:pPr>
            <w:r w:rsidRPr="0040105E">
              <w:rPr>
                <w:rFonts w:ascii="Arial" w:hAnsi="Arial" w:cs="Arial"/>
              </w:rPr>
              <w:t>7,08%</w:t>
            </w:r>
          </w:p>
        </w:tc>
        <w:tc>
          <w:tcPr>
            <w:tcW w:w="1097" w:type="dxa"/>
            <w:shd w:val="clear" w:color="auto" w:fill="auto"/>
            <w:noWrap/>
            <w:vAlign w:val="bottom"/>
            <w:hideMark/>
          </w:tcPr>
          <w:p w14:paraId="65C57BD5" w14:textId="77777777" w:rsidR="00B719EB" w:rsidRPr="0040105E" w:rsidRDefault="00B719EB" w:rsidP="00B719EB">
            <w:pPr>
              <w:jc w:val="center"/>
              <w:rPr>
                <w:rFonts w:ascii="Arial" w:hAnsi="Arial" w:cs="Arial"/>
              </w:rPr>
            </w:pPr>
            <w:r w:rsidRPr="0040105E">
              <w:rPr>
                <w:rFonts w:ascii="Arial" w:hAnsi="Arial" w:cs="Arial"/>
              </w:rPr>
              <w:t>3341</w:t>
            </w:r>
          </w:p>
        </w:tc>
        <w:tc>
          <w:tcPr>
            <w:tcW w:w="887" w:type="dxa"/>
            <w:shd w:val="clear" w:color="auto" w:fill="auto"/>
            <w:noWrap/>
            <w:vAlign w:val="bottom"/>
            <w:hideMark/>
          </w:tcPr>
          <w:p w14:paraId="642C85F9" w14:textId="77777777" w:rsidR="00B719EB" w:rsidRPr="0040105E" w:rsidRDefault="00B719EB" w:rsidP="00B719EB">
            <w:pPr>
              <w:jc w:val="center"/>
              <w:rPr>
                <w:rFonts w:ascii="Arial" w:hAnsi="Arial" w:cs="Arial"/>
              </w:rPr>
            </w:pPr>
            <w:r w:rsidRPr="0040105E">
              <w:rPr>
                <w:rFonts w:ascii="Arial" w:hAnsi="Arial" w:cs="Arial"/>
              </w:rPr>
              <w:t>54,24%</w:t>
            </w:r>
          </w:p>
        </w:tc>
        <w:tc>
          <w:tcPr>
            <w:tcW w:w="1098" w:type="dxa"/>
            <w:vAlign w:val="bottom"/>
          </w:tcPr>
          <w:p w14:paraId="04A2C352" w14:textId="4D530FEA" w:rsidR="00B719EB" w:rsidRPr="0040105E" w:rsidRDefault="00B719EB" w:rsidP="00B719EB">
            <w:pPr>
              <w:jc w:val="center"/>
              <w:rPr>
                <w:rFonts w:ascii="Arial" w:hAnsi="Arial" w:cs="Arial"/>
              </w:rPr>
            </w:pPr>
            <w:r w:rsidRPr="0040105E">
              <w:rPr>
                <w:rFonts w:ascii="Arial" w:hAnsi="Arial" w:cs="Arial"/>
              </w:rPr>
              <w:t>1046</w:t>
            </w:r>
          </w:p>
        </w:tc>
        <w:tc>
          <w:tcPr>
            <w:tcW w:w="992" w:type="dxa"/>
            <w:shd w:val="clear" w:color="auto" w:fill="auto"/>
            <w:noWrap/>
            <w:vAlign w:val="bottom"/>
            <w:hideMark/>
          </w:tcPr>
          <w:p w14:paraId="33812CEE" w14:textId="104D6830" w:rsidR="00B719EB" w:rsidRPr="0040105E" w:rsidRDefault="00B719EB" w:rsidP="00B719EB">
            <w:pPr>
              <w:jc w:val="center"/>
              <w:rPr>
                <w:rFonts w:ascii="Arial" w:hAnsi="Arial" w:cs="Arial"/>
              </w:rPr>
            </w:pPr>
            <w:r w:rsidRPr="0040105E">
              <w:rPr>
                <w:rFonts w:ascii="Arial" w:hAnsi="Arial" w:cs="Arial"/>
              </w:rPr>
              <w:t>16,98%</w:t>
            </w:r>
          </w:p>
        </w:tc>
        <w:tc>
          <w:tcPr>
            <w:tcW w:w="1134" w:type="dxa"/>
            <w:shd w:val="clear" w:color="auto" w:fill="auto"/>
            <w:noWrap/>
            <w:vAlign w:val="bottom"/>
            <w:hideMark/>
          </w:tcPr>
          <w:p w14:paraId="7DA580BF" w14:textId="77777777" w:rsidR="00B719EB" w:rsidRPr="0040105E" w:rsidRDefault="00B719EB" w:rsidP="00B719EB">
            <w:pPr>
              <w:jc w:val="center"/>
              <w:rPr>
                <w:rFonts w:ascii="Arial" w:hAnsi="Arial" w:cs="Arial"/>
              </w:rPr>
            </w:pPr>
            <w:r w:rsidRPr="0040105E">
              <w:rPr>
                <w:rFonts w:ascii="Arial" w:hAnsi="Arial" w:cs="Arial"/>
              </w:rPr>
              <w:t>1147</w:t>
            </w:r>
          </w:p>
        </w:tc>
        <w:tc>
          <w:tcPr>
            <w:tcW w:w="992" w:type="dxa"/>
            <w:shd w:val="clear" w:color="auto" w:fill="auto"/>
            <w:noWrap/>
            <w:vAlign w:val="bottom"/>
            <w:hideMark/>
          </w:tcPr>
          <w:p w14:paraId="51491ADE" w14:textId="77777777" w:rsidR="00B719EB" w:rsidRPr="0040105E" w:rsidRDefault="00B719EB" w:rsidP="00B719EB">
            <w:pPr>
              <w:jc w:val="center"/>
              <w:rPr>
                <w:rFonts w:ascii="Arial" w:hAnsi="Arial" w:cs="Arial"/>
              </w:rPr>
            </w:pPr>
            <w:r w:rsidRPr="0040105E">
              <w:rPr>
                <w:rFonts w:ascii="Arial" w:hAnsi="Arial" w:cs="Arial"/>
              </w:rPr>
              <w:t>18,62%</w:t>
            </w:r>
          </w:p>
        </w:tc>
      </w:tr>
      <w:tr w:rsidR="00B719EB" w:rsidRPr="0040105E" w14:paraId="521DE80C" w14:textId="77777777" w:rsidTr="00B719EB">
        <w:trPr>
          <w:trHeight w:val="285"/>
        </w:trPr>
        <w:tc>
          <w:tcPr>
            <w:tcW w:w="6379" w:type="dxa"/>
            <w:tcBorders>
              <w:top w:val="nil"/>
              <w:left w:val="nil"/>
              <w:bottom w:val="nil"/>
            </w:tcBorders>
            <w:shd w:val="clear" w:color="auto" w:fill="auto"/>
            <w:noWrap/>
            <w:vAlign w:val="bottom"/>
            <w:hideMark/>
          </w:tcPr>
          <w:p w14:paraId="05E5C653" w14:textId="1D1AEC1E" w:rsidR="00B719EB" w:rsidRPr="0040105E" w:rsidRDefault="00B719EB" w:rsidP="00B719EB">
            <w:pPr>
              <w:rPr>
                <w:rFonts w:ascii="Arial" w:hAnsi="Arial" w:cs="Arial"/>
              </w:rPr>
            </w:pPr>
            <w:r w:rsidRPr="0040105E">
              <w:rPr>
                <w:rFonts w:ascii="Arial" w:hAnsi="Arial" w:cs="Arial"/>
              </w:rPr>
              <w:t>4. My PCP understands me</w:t>
            </w:r>
          </w:p>
        </w:tc>
        <w:tc>
          <w:tcPr>
            <w:tcW w:w="709" w:type="dxa"/>
            <w:shd w:val="clear" w:color="auto" w:fill="auto"/>
            <w:noWrap/>
            <w:vAlign w:val="bottom"/>
            <w:hideMark/>
          </w:tcPr>
          <w:p w14:paraId="5AF614EC" w14:textId="77777777" w:rsidR="00B719EB" w:rsidRPr="0040105E" w:rsidRDefault="00B719EB" w:rsidP="00B719EB">
            <w:pPr>
              <w:jc w:val="center"/>
              <w:rPr>
                <w:rFonts w:ascii="Arial" w:hAnsi="Arial" w:cs="Arial"/>
              </w:rPr>
            </w:pPr>
            <w:r w:rsidRPr="0040105E">
              <w:rPr>
                <w:rFonts w:ascii="Arial" w:hAnsi="Arial" w:cs="Arial"/>
              </w:rPr>
              <w:t>178</w:t>
            </w:r>
          </w:p>
        </w:tc>
        <w:tc>
          <w:tcPr>
            <w:tcW w:w="850" w:type="dxa"/>
            <w:shd w:val="clear" w:color="auto" w:fill="auto"/>
            <w:noWrap/>
            <w:vAlign w:val="bottom"/>
            <w:hideMark/>
          </w:tcPr>
          <w:p w14:paraId="2D8D9979" w14:textId="77777777" w:rsidR="00B719EB" w:rsidRPr="0040105E" w:rsidRDefault="00B719EB" w:rsidP="00B719EB">
            <w:pPr>
              <w:jc w:val="center"/>
              <w:rPr>
                <w:rFonts w:ascii="Arial" w:hAnsi="Arial" w:cs="Arial"/>
              </w:rPr>
            </w:pPr>
            <w:r w:rsidRPr="0040105E">
              <w:rPr>
                <w:rFonts w:ascii="Arial" w:hAnsi="Arial" w:cs="Arial"/>
              </w:rPr>
              <w:t>2,89%</w:t>
            </w:r>
          </w:p>
        </w:tc>
        <w:tc>
          <w:tcPr>
            <w:tcW w:w="851" w:type="dxa"/>
            <w:shd w:val="clear" w:color="auto" w:fill="auto"/>
            <w:noWrap/>
            <w:vAlign w:val="bottom"/>
            <w:hideMark/>
          </w:tcPr>
          <w:p w14:paraId="2C45747A" w14:textId="77777777" w:rsidR="00B719EB" w:rsidRPr="0040105E" w:rsidRDefault="00B719EB" w:rsidP="00B719EB">
            <w:pPr>
              <w:jc w:val="center"/>
              <w:rPr>
                <w:rFonts w:ascii="Arial" w:hAnsi="Arial" w:cs="Arial"/>
              </w:rPr>
            </w:pPr>
            <w:r w:rsidRPr="0040105E">
              <w:rPr>
                <w:rFonts w:ascii="Arial" w:hAnsi="Arial" w:cs="Arial"/>
              </w:rPr>
              <w:t>426</w:t>
            </w:r>
          </w:p>
        </w:tc>
        <w:tc>
          <w:tcPr>
            <w:tcW w:w="887" w:type="dxa"/>
            <w:shd w:val="clear" w:color="auto" w:fill="auto"/>
            <w:noWrap/>
            <w:vAlign w:val="bottom"/>
            <w:hideMark/>
          </w:tcPr>
          <w:p w14:paraId="7F9224AA" w14:textId="77777777" w:rsidR="00B719EB" w:rsidRPr="0040105E" w:rsidRDefault="00B719EB" w:rsidP="00B719EB">
            <w:pPr>
              <w:jc w:val="center"/>
              <w:rPr>
                <w:rFonts w:ascii="Arial" w:hAnsi="Arial" w:cs="Arial"/>
              </w:rPr>
            </w:pPr>
            <w:r w:rsidRPr="0040105E">
              <w:rPr>
                <w:rFonts w:ascii="Arial" w:hAnsi="Arial" w:cs="Arial"/>
              </w:rPr>
              <w:t>6,92%</w:t>
            </w:r>
          </w:p>
        </w:tc>
        <w:tc>
          <w:tcPr>
            <w:tcW w:w="1097" w:type="dxa"/>
            <w:shd w:val="clear" w:color="auto" w:fill="auto"/>
            <w:noWrap/>
            <w:vAlign w:val="bottom"/>
            <w:hideMark/>
          </w:tcPr>
          <w:p w14:paraId="24957E61" w14:textId="77777777" w:rsidR="00B719EB" w:rsidRPr="0040105E" w:rsidRDefault="00B719EB" w:rsidP="00B719EB">
            <w:pPr>
              <w:jc w:val="center"/>
              <w:rPr>
                <w:rFonts w:ascii="Arial" w:hAnsi="Arial" w:cs="Arial"/>
              </w:rPr>
            </w:pPr>
            <w:r w:rsidRPr="0040105E">
              <w:rPr>
                <w:rFonts w:ascii="Arial" w:hAnsi="Arial" w:cs="Arial"/>
              </w:rPr>
              <w:t>3552</w:t>
            </w:r>
          </w:p>
        </w:tc>
        <w:tc>
          <w:tcPr>
            <w:tcW w:w="887" w:type="dxa"/>
            <w:shd w:val="clear" w:color="auto" w:fill="auto"/>
            <w:noWrap/>
            <w:vAlign w:val="bottom"/>
            <w:hideMark/>
          </w:tcPr>
          <w:p w14:paraId="161E0304" w14:textId="77777777" w:rsidR="00B719EB" w:rsidRPr="0040105E" w:rsidRDefault="00B719EB" w:rsidP="00B719EB">
            <w:pPr>
              <w:jc w:val="center"/>
              <w:rPr>
                <w:rFonts w:ascii="Arial" w:hAnsi="Arial" w:cs="Arial"/>
              </w:rPr>
            </w:pPr>
            <w:r w:rsidRPr="0040105E">
              <w:rPr>
                <w:rFonts w:ascii="Arial" w:hAnsi="Arial" w:cs="Arial"/>
              </w:rPr>
              <w:t>57,66%</w:t>
            </w:r>
          </w:p>
        </w:tc>
        <w:tc>
          <w:tcPr>
            <w:tcW w:w="1098" w:type="dxa"/>
            <w:vAlign w:val="bottom"/>
          </w:tcPr>
          <w:p w14:paraId="740ABFE8" w14:textId="069666B1" w:rsidR="00B719EB" w:rsidRPr="0040105E" w:rsidRDefault="00B719EB" w:rsidP="00B719EB">
            <w:pPr>
              <w:jc w:val="center"/>
              <w:rPr>
                <w:rFonts w:ascii="Arial" w:hAnsi="Arial" w:cs="Arial"/>
              </w:rPr>
            </w:pPr>
            <w:r w:rsidRPr="0040105E">
              <w:rPr>
                <w:rFonts w:ascii="Arial" w:hAnsi="Arial" w:cs="Arial"/>
              </w:rPr>
              <w:t>905</w:t>
            </w:r>
          </w:p>
        </w:tc>
        <w:tc>
          <w:tcPr>
            <w:tcW w:w="992" w:type="dxa"/>
            <w:shd w:val="clear" w:color="auto" w:fill="auto"/>
            <w:noWrap/>
            <w:vAlign w:val="bottom"/>
            <w:hideMark/>
          </w:tcPr>
          <w:p w14:paraId="2E08711F" w14:textId="732BD802" w:rsidR="00B719EB" w:rsidRPr="0040105E" w:rsidRDefault="00B719EB" w:rsidP="00B719EB">
            <w:pPr>
              <w:jc w:val="center"/>
              <w:rPr>
                <w:rFonts w:ascii="Arial" w:hAnsi="Arial" w:cs="Arial"/>
              </w:rPr>
            </w:pPr>
            <w:r w:rsidRPr="0040105E">
              <w:rPr>
                <w:rFonts w:ascii="Arial" w:hAnsi="Arial" w:cs="Arial"/>
              </w:rPr>
              <w:t>14,69%</w:t>
            </w:r>
          </w:p>
        </w:tc>
        <w:tc>
          <w:tcPr>
            <w:tcW w:w="1134" w:type="dxa"/>
            <w:shd w:val="clear" w:color="auto" w:fill="auto"/>
            <w:noWrap/>
            <w:vAlign w:val="bottom"/>
            <w:hideMark/>
          </w:tcPr>
          <w:p w14:paraId="14E881FD" w14:textId="77777777" w:rsidR="00B719EB" w:rsidRPr="0040105E" w:rsidRDefault="00B719EB" w:rsidP="00B719EB">
            <w:pPr>
              <w:jc w:val="center"/>
              <w:rPr>
                <w:rFonts w:ascii="Arial" w:hAnsi="Arial" w:cs="Arial"/>
              </w:rPr>
            </w:pPr>
            <w:r w:rsidRPr="0040105E">
              <w:rPr>
                <w:rFonts w:ascii="Arial" w:hAnsi="Arial" w:cs="Arial"/>
              </w:rPr>
              <w:t>1099</w:t>
            </w:r>
          </w:p>
        </w:tc>
        <w:tc>
          <w:tcPr>
            <w:tcW w:w="992" w:type="dxa"/>
            <w:shd w:val="clear" w:color="auto" w:fill="auto"/>
            <w:noWrap/>
            <w:vAlign w:val="bottom"/>
            <w:hideMark/>
          </w:tcPr>
          <w:p w14:paraId="36CF8494" w14:textId="77777777" w:rsidR="00B719EB" w:rsidRPr="0040105E" w:rsidRDefault="00B719EB" w:rsidP="00B719EB">
            <w:pPr>
              <w:jc w:val="center"/>
              <w:rPr>
                <w:rFonts w:ascii="Arial" w:hAnsi="Arial" w:cs="Arial"/>
              </w:rPr>
            </w:pPr>
            <w:r w:rsidRPr="0040105E">
              <w:rPr>
                <w:rFonts w:ascii="Arial" w:hAnsi="Arial" w:cs="Arial"/>
              </w:rPr>
              <w:t>17,84%</w:t>
            </w:r>
          </w:p>
        </w:tc>
      </w:tr>
      <w:tr w:rsidR="00B719EB" w:rsidRPr="0040105E" w14:paraId="588599AD" w14:textId="77777777" w:rsidTr="00B719EB">
        <w:trPr>
          <w:trHeight w:val="285"/>
        </w:trPr>
        <w:tc>
          <w:tcPr>
            <w:tcW w:w="6379" w:type="dxa"/>
            <w:tcBorders>
              <w:top w:val="nil"/>
              <w:left w:val="nil"/>
              <w:bottom w:val="nil"/>
            </w:tcBorders>
            <w:shd w:val="clear" w:color="auto" w:fill="auto"/>
            <w:noWrap/>
            <w:vAlign w:val="bottom"/>
            <w:hideMark/>
          </w:tcPr>
          <w:p w14:paraId="605BFCBC" w14:textId="3062DB78" w:rsidR="00B719EB" w:rsidRPr="0040105E" w:rsidRDefault="00B719EB" w:rsidP="00B719EB">
            <w:pPr>
              <w:rPr>
                <w:rFonts w:ascii="Arial" w:hAnsi="Arial" w:cs="Arial"/>
                <w:lang w:val="en-US"/>
              </w:rPr>
            </w:pPr>
            <w:r w:rsidRPr="0040105E">
              <w:rPr>
                <w:rFonts w:ascii="Arial" w:hAnsi="Arial" w:cs="Arial"/>
                <w:lang w:val="en-US"/>
              </w:rPr>
              <w:t>5. My PCP is dedicated to help me</w:t>
            </w:r>
          </w:p>
        </w:tc>
        <w:tc>
          <w:tcPr>
            <w:tcW w:w="709" w:type="dxa"/>
            <w:shd w:val="clear" w:color="auto" w:fill="auto"/>
            <w:noWrap/>
            <w:vAlign w:val="bottom"/>
            <w:hideMark/>
          </w:tcPr>
          <w:p w14:paraId="43FB931C" w14:textId="77777777" w:rsidR="00B719EB" w:rsidRPr="0040105E" w:rsidRDefault="00B719EB" w:rsidP="00B719EB">
            <w:pPr>
              <w:jc w:val="center"/>
              <w:rPr>
                <w:rFonts w:ascii="Arial" w:hAnsi="Arial" w:cs="Arial"/>
              </w:rPr>
            </w:pPr>
            <w:r w:rsidRPr="0040105E">
              <w:rPr>
                <w:rFonts w:ascii="Arial" w:hAnsi="Arial" w:cs="Arial"/>
              </w:rPr>
              <w:t>237</w:t>
            </w:r>
          </w:p>
        </w:tc>
        <w:tc>
          <w:tcPr>
            <w:tcW w:w="850" w:type="dxa"/>
            <w:shd w:val="clear" w:color="auto" w:fill="auto"/>
            <w:noWrap/>
            <w:vAlign w:val="bottom"/>
            <w:hideMark/>
          </w:tcPr>
          <w:p w14:paraId="254778B5" w14:textId="77777777" w:rsidR="00B719EB" w:rsidRPr="0040105E" w:rsidRDefault="00B719EB" w:rsidP="00B719EB">
            <w:pPr>
              <w:jc w:val="center"/>
              <w:rPr>
                <w:rFonts w:ascii="Arial" w:hAnsi="Arial" w:cs="Arial"/>
              </w:rPr>
            </w:pPr>
            <w:r w:rsidRPr="0040105E">
              <w:rPr>
                <w:rFonts w:ascii="Arial" w:hAnsi="Arial" w:cs="Arial"/>
              </w:rPr>
              <w:t>3,85%</w:t>
            </w:r>
          </w:p>
        </w:tc>
        <w:tc>
          <w:tcPr>
            <w:tcW w:w="851" w:type="dxa"/>
            <w:shd w:val="clear" w:color="auto" w:fill="auto"/>
            <w:noWrap/>
            <w:vAlign w:val="bottom"/>
            <w:hideMark/>
          </w:tcPr>
          <w:p w14:paraId="41EE81EF" w14:textId="77777777" w:rsidR="00B719EB" w:rsidRPr="0040105E" w:rsidRDefault="00B719EB" w:rsidP="00B719EB">
            <w:pPr>
              <w:jc w:val="center"/>
              <w:rPr>
                <w:rFonts w:ascii="Arial" w:hAnsi="Arial" w:cs="Arial"/>
              </w:rPr>
            </w:pPr>
            <w:r w:rsidRPr="0040105E">
              <w:rPr>
                <w:rFonts w:ascii="Arial" w:hAnsi="Arial" w:cs="Arial"/>
              </w:rPr>
              <w:t>472</w:t>
            </w:r>
          </w:p>
        </w:tc>
        <w:tc>
          <w:tcPr>
            <w:tcW w:w="887" w:type="dxa"/>
            <w:shd w:val="clear" w:color="auto" w:fill="auto"/>
            <w:noWrap/>
            <w:vAlign w:val="bottom"/>
            <w:hideMark/>
          </w:tcPr>
          <w:p w14:paraId="75FB80EB" w14:textId="77777777" w:rsidR="00B719EB" w:rsidRPr="0040105E" w:rsidRDefault="00B719EB" w:rsidP="00B719EB">
            <w:pPr>
              <w:jc w:val="center"/>
              <w:rPr>
                <w:rFonts w:ascii="Arial" w:hAnsi="Arial" w:cs="Arial"/>
              </w:rPr>
            </w:pPr>
            <w:r w:rsidRPr="0040105E">
              <w:rPr>
                <w:rFonts w:ascii="Arial" w:hAnsi="Arial" w:cs="Arial"/>
              </w:rPr>
              <w:t>7,66%</w:t>
            </w:r>
          </w:p>
        </w:tc>
        <w:tc>
          <w:tcPr>
            <w:tcW w:w="1097" w:type="dxa"/>
            <w:shd w:val="clear" w:color="auto" w:fill="auto"/>
            <w:noWrap/>
            <w:vAlign w:val="bottom"/>
            <w:hideMark/>
          </w:tcPr>
          <w:p w14:paraId="4C8DA212" w14:textId="77777777" w:rsidR="00B719EB" w:rsidRPr="0040105E" w:rsidRDefault="00B719EB" w:rsidP="00B719EB">
            <w:pPr>
              <w:jc w:val="center"/>
              <w:rPr>
                <w:rFonts w:ascii="Arial" w:hAnsi="Arial" w:cs="Arial"/>
              </w:rPr>
            </w:pPr>
            <w:r w:rsidRPr="0040105E">
              <w:rPr>
                <w:rFonts w:ascii="Arial" w:hAnsi="Arial" w:cs="Arial"/>
              </w:rPr>
              <w:t>3476</w:t>
            </w:r>
          </w:p>
        </w:tc>
        <w:tc>
          <w:tcPr>
            <w:tcW w:w="887" w:type="dxa"/>
            <w:shd w:val="clear" w:color="auto" w:fill="auto"/>
            <w:noWrap/>
            <w:vAlign w:val="bottom"/>
            <w:hideMark/>
          </w:tcPr>
          <w:p w14:paraId="708F5930" w14:textId="77777777" w:rsidR="00B719EB" w:rsidRPr="0040105E" w:rsidRDefault="00B719EB" w:rsidP="00B719EB">
            <w:pPr>
              <w:jc w:val="center"/>
              <w:rPr>
                <w:rFonts w:ascii="Arial" w:hAnsi="Arial" w:cs="Arial"/>
              </w:rPr>
            </w:pPr>
            <w:r w:rsidRPr="0040105E">
              <w:rPr>
                <w:rFonts w:ascii="Arial" w:hAnsi="Arial" w:cs="Arial"/>
              </w:rPr>
              <w:t>56,43%</w:t>
            </w:r>
          </w:p>
        </w:tc>
        <w:tc>
          <w:tcPr>
            <w:tcW w:w="1098" w:type="dxa"/>
            <w:vAlign w:val="bottom"/>
          </w:tcPr>
          <w:p w14:paraId="1CD12B25" w14:textId="52EE503E" w:rsidR="00B719EB" w:rsidRPr="0040105E" w:rsidRDefault="00B719EB" w:rsidP="00B719EB">
            <w:pPr>
              <w:jc w:val="center"/>
              <w:rPr>
                <w:rFonts w:ascii="Arial" w:hAnsi="Arial" w:cs="Arial"/>
              </w:rPr>
            </w:pPr>
            <w:r w:rsidRPr="0040105E">
              <w:rPr>
                <w:rFonts w:ascii="Arial" w:hAnsi="Arial" w:cs="Arial"/>
              </w:rPr>
              <w:t>891</w:t>
            </w:r>
          </w:p>
        </w:tc>
        <w:tc>
          <w:tcPr>
            <w:tcW w:w="992" w:type="dxa"/>
            <w:shd w:val="clear" w:color="auto" w:fill="auto"/>
            <w:noWrap/>
            <w:vAlign w:val="bottom"/>
            <w:hideMark/>
          </w:tcPr>
          <w:p w14:paraId="0BF7BF6E" w14:textId="5B7118CC" w:rsidR="00B719EB" w:rsidRPr="0040105E" w:rsidRDefault="00B719EB" w:rsidP="00B719EB">
            <w:pPr>
              <w:jc w:val="center"/>
              <w:rPr>
                <w:rFonts w:ascii="Arial" w:hAnsi="Arial" w:cs="Arial"/>
              </w:rPr>
            </w:pPr>
            <w:r w:rsidRPr="0040105E">
              <w:rPr>
                <w:rFonts w:ascii="Arial" w:hAnsi="Arial" w:cs="Arial"/>
              </w:rPr>
              <w:t>14,46%</w:t>
            </w:r>
          </w:p>
        </w:tc>
        <w:tc>
          <w:tcPr>
            <w:tcW w:w="1134" w:type="dxa"/>
            <w:shd w:val="clear" w:color="auto" w:fill="auto"/>
            <w:noWrap/>
            <w:vAlign w:val="bottom"/>
            <w:hideMark/>
          </w:tcPr>
          <w:p w14:paraId="3A779F8D" w14:textId="77777777" w:rsidR="00B719EB" w:rsidRPr="0040105E" w:rsidRDefault="00B719EB" w:rsidP="00B719EB">
            <w:pPr>
              <w:jc w:val="center"/>
              <w:rPr>
                <w:rFonts w:ascii="Arial" w:hAnsi="Arial" w:cs="Arial"/>
              </w:rPr>
            </w:pPr>
            <w:r w:rsidRPr="0040105E">
              <w:rPr>
                <w:rFonts w:ascii="Arial" w:hAnsi="Arial" w:cs="Arial"/>
              </w:rPr>
              <w:t>1084</w:t>
            </w:r>
          </w:p>
        </w:tc>
        <w:tc>
          <w:tcPr>
            <w:tcW w:w="992" w:type="dxa"/>
            <w:shd w:val="clear" w:color="auto" w:fill="auto"/>
            <w:noWrap/>
            <w:vAlign w:val="bottom"/>
            <w:hideMark/>
          </w:tcPr>
          <w:p w14:paraId="1A30ADBB" w14:textId="77777777" w:rsidR="00B719EB" w:rsidRPr="0040105E" w:rsidRDefault="00B719EB" w:rsidP="00B719EB">
            <w:pPr>
              <w:jc w:val="center"/>
              <w:rPr>
                <w:rFonts w:ascii="Arial" w:hAnsi="Arial" w:cs="Arial"/>
              </w:rPr>
            </w:pPr>
            <w:r w:rsidRPr="0040105E">
              <w:rPr>
                <w:rFonts w:ascii="Arial" w:hAnsi="Arial" w:cs="Arial"/>
              </w:rPr>
              <w:t>17,60%</w:t>
            </w:r>
          </w:p>
        </w:tc>
      </w:tr>
      <w:tr w:rsidR="00B719EB" w:rsidRPr="0040105E" w14:paraId="05AEF5F0" w14:textId="77777777" w:rsidTr="00B719EB">
        <w:trPr>
          <w:trHeight w:val="285"/>
        </w:trPr>
        <w:tc>
          <w:tcPr>
            <w:tcW w:w="6379" w:type="dxa"/>
            <w:tcBorders>
              <w:top w:val="nil"/>
              <w:left w:val="nil"/>
              <w:bottom w:val="nil"/>
            </w:tcBorders>
            <w:shd w:val="clear" w:color="auto" w:fill="auto"/>
            <w:noWrap/>
            <w:vAlign w:val="bottom"/>
            <w:hideMark/>
          </w:tcPr>
          <w:p w14:paraId="18656B46" w14:textId="1AF59A93" w:rsidR="00B719EB" w:rsidRPr="00FA519A" w:rsidRDefault="00B719EB" w:rsidP="00B719EB">
            <w:pPr>
              <w:rPr>
                <w:rFonts w:ascii="Arial" w:hAnsi="Arial" w:cs="Arial"/>
                <w:lang w:val="en-US"/>
              </w:rPr>
            </w:pPr>
            <w:r w:rsidRPr="0040105E">
              <w:rPr>
                <w:rFonts w:ascii="Arial" w:hAnsi="Arial" w:cs="Arial"/>
                <w:lang w:val="en-US"/>
              </w:rPr>
              <w:t>6. My PCP and I agree on the nature of my</w:t>
            </w:r>
            <w:r>
              <w:rPr>
                <w:rFonts w:ascii="Arial" w:hAnsi="Arial" w:cs="Arial"/>
                <w:lang w:val="en-US"/>
              </w:rPr>
              <w:t xml:space="preserve"> </w:t>
            </w:r>
            <w:r w:rsidRPr="00FA519A">
              <w:rPr>
                <w:rFonts w:ascii="Arial" w:hAnsi="Arial" w:cs="Arial"/>
                <w:lang w:val="en-US"/>
              </w:rPr>
              <w:t>medical symptoms</w:t>
            </w:r>
          </w:p>
        </w:tc>
        <w:tc>
          <w:tcPr>
            <w:tcW w:w="709" w:type="dxa"/>
            <w:shd w:val="clear" w:color="auto" w:fill="auto"/>
            <w:noWrap/>
            <w:vAlign w:val="bottom"/>
            <w:hideMark/>
          </w:tcPr>
          <w:p w14:paraId="05D125B7" w14:textId="77777777" w:rsidR="00B719EB" w:rsidRPr="0040105E" w:rsidRDefault="00B719EB" w:rsidP="00B719EB">
            <w:pPr>
              <w:jc w:val="center"/>
              <w:rPr>
                <w:rFonts w:ascii="Arial" w:hAnsi="Arial" w:cs="Arial"/>
              </w:rPr>
            </w:pPr>
            <w:r w:rsidRPr="0040105E">
              <w:rPr>
                <w:rFonts w:ascii="Arial" w:hAnsi="Arial" w:cs="Arial"/>
              </w:rPr>
              <w:t>261</w:t>
            </w:r>
          </w:p>
        </w:tc>
        <w:tc>
          <w:tcPr>
            <w:tcW w:w="850" w:type="dxa"/>
            <w:shd w:val="clear" w:color="auto" w:fill="auto"/>
            <w:noWrap/>
            <w:vAlign w:val="bottom"/>
            <w:hideMark/>
          </w:tcPr>
          <w:p w14:paraId="43A08352" w14:textId="77777777" w:rsidR="00B719EB" w:rsidRPr="0040105E" w:rsidRDefault="00B719EB" w:rsidP="00B719EB">
            <w:pPr>
              <w:jc w:val="center"/>
              <w:rPr>
                <w:rFonts w:ascii="Arial" w:hAnsi="Arial" w:cs="Arial"/>
              </w:rPr>
            </w:pPr>
            <w:r w:rsidRPr="0040105E">
              <w:rPr>
                <w:rFonts w:ascii="Arial" w:hAnsi="Arial" w:cs="Arial"/>
              </w:rPr>
              <w:t>4,24%</w:t>
            </w:r>
          </w:p>
        </w:tc>
        <w:tc>
          <w:tcPr>
            <w:tcW w:w="851" w:type="dxa"/>
            <w:shd w:val="clear" w:color="auto" w:fill="auto"/>
            <w:noWrap/>
            <w:vAlign w:val="bottom"/>
            <w:hideMark/>
          </w:tcPr>
          <w:p w14:paraId="7FDAB036" w14:textId="77777777" w:rsidR="00B719EB" w:rsidRPr="0040105E" w:rsidRDefault="00B719EB" w:rsidP="00B719EB">
            <w:pPr>
              <w:jc w:val="center"/>
              <w:rPr>
                <w:rFonts w:ascii="Arial" w:hAnsi="Arial" w:cs="Arial"/>
              </w:rPr>
            </w:pPr>
            <w:r w:rsidRPr="0040105E">
              <w:rPr>
                <w:rFonts w:ascii="Arial" w:hAnsi="Arial" w:cs="Arial"/>
              </w:rPr>
              <w:t>459</w:t>
            </w:r>
          </w:p>
        </w:tc>
        <w:tc>
          <w:tcPr>
            <w:tcW w:w="887" w:type="dxa"/>
            <w:shd w:val="clear" w:color="auto" w:fill="auto"/>
            <w:noWrap/>
            <w:vAlign w:val="bottom"/>
            <w:hideMark/>
          </w:tcPr>
          <w:p w14:paraId="03A6F624" w14:textId="77777777" w:rsidR="00B719EB" w:rsidRPr="0040105E" w:rsidRDefault="00B719EB" w:rsidP="00B719EB">
            <w:pPr>
              <w:jc w:val="center"/>
              <w:rPr>
                <w:rFonts w:ascii="Arial" w:hAnsi="Arial" w:cs="Arial"/>
              </w:rPr>
            </w:pPr>
            <w:r w:rsidRPr="0040105E">
              <w:rPr>
                <w:rFonts w:ascii="Arial" w:hAnsi="Arial" w:cs="Arial"/>
              </w:rPr>
              <w:t>7,45%</w:t>
            </w:r>
          </w:p>
        </w:tc>
        <w:tc>
          <w:tcPr>
            <w:tcW w:w="1097" w:type="dxa"/>
            <w:shd w:val="clear" w:color="auto" w:fill="auto"/>
            <w:noWrap/>
            <w:vAlign w:val="bottom"/>
            <w:hideMark/>
          </w:tcPr>
          <w:p w14:paraId="373D738F" w14:textId="77777777" w:rsidR="00B719EB" w:rsidRPr="0040105E" w:rsidRDefault="00B719EB" w:rsidP="00B719EB">
            <w:pPr>
              <w:jc w:val="center"/>
              <w:rPr>
                <w:rFonts w:ascii="Arial" w:hAnsi="Arial" w:cs="Arial"/>
              </w:rPr>
            </w:pPr>
            <w:r w:rsidRPr="0040105E">
              <w:rPr>
                <w:rFonts w:ascii="Arial" w:hAnsi="Arial" w:cs="Arial"/>
              </w:rPr>
              <w:t>3689</w:t>
            </w:r>
          </w:p>
        </w:tc>
        <w:tc>
          <w:tcPr>
            <w:tcW w:w="887" w:type="dxa"/>
            <w:shd w:val="clear" w:color="auto" w:fill="auto"/>
            <w:noWrap/>
            <w:vAlign w:val="bottom"/>
            <w:hideMark/>
          </w:tcPr>
          <w:p w14:paraId="4B86FC6E" w14:textId="77777777" w:rsidR="00B719EB" w:rsidRPr="0040105E" w:rsidRDefault="00B719EB" w:rsidP="00B719EB">
            <w:pPr>
              <w:jc w:val="center"/>
              <w:rPr>
                <w:rFonts w:ascii="Arial" w:hAnsi="Arial" w:cs="Arial"/>
              </w:rPr>
            </w:pPr>
            <w:r w:rsidRPr="0040105E">
              <w:rPr>
                <w:rFonts w:ascii="Arial" w:hAnsi="Arial" w:cs="Arial"/>
              </w:rPr>
              <w:t>59,89%</w:t>
            </w:r>
          </w:p>
        </w:tc>
        <w:tc>
          <w:tcPr>
            <w:tcW w:w="1098" w:type="dxa"/>
            <w:vAlign w:val="bottom"/>
          </w:tcPr>
          <w:p w14:paraId="4948E32C" w14:textId="1B89405B" w:rsidR="00B719EB" w:rsidRPr="0040105E" w:rsidRDefault="00B719EB" w:rsidP="00B719EB">
            <w:pPr>
              <w:jc w:val="center"/>
              <w:rPr>
                <w:rFonts w:ascii="Arial" w:hAnsi="Arial" w:cs="Arial"/>
              </w:rPr>
            </w:pPr>
            <w:r w:rsidRPr="0040105E">
              <w:rPr>
                <w:rFonts w:ascii="Arial" w:hAnsi="Arial" w:cs="Arial"/>
              </w:rPr>
              <w:t>766</w:t>
            </w:r>
          </w:p>
        </w:tc>
        <w:tc>
          <w:tcPr>
            <w:tcW w:w="992" w:type="dxa"/>
            <w:shd w:val="clear" w:color="auto" w:fill="auto"/>
            <w:noWrap/>
            <w:vAlign w:val="bottom"/>
            <w:hideMark/>
          </w:tcPr>
          <w:p w14:paraId="4A1CF443" w14:textId="1F70E689" w:rsidR="00B719EB" w:rsidRPr="0040105E" w:rsidRDefault="00B719EB" w:rsidP="00B719EB">
            <w:pPr>
              <w:jc w:val="center"/>
              <w:rPr>
                <w:rFonts w:ascii="Arial" w:hAnsi="Arial" w:cs="Arial"/>
              </w:rPr>
            </w:pPr>
            <w:r w:rsidRPr="0040105E">
              <w:rPr>
                <w:rFonts w:ascii="Arial" w:hAnsi="Arial" w:cs="Arial"/>
              </w:rPr>
              <w:t>12,44%</w:t>
            </w:r>
          </w:p>
        </w:tc>
        <w:tc>
          <w:tcPr>
            <w:tcW w:w="1134" w:type="dxa"/>
            <w:shd w:val="clear" w:color="auto" w:fill="auto"/>
            <w:noWrap/>
            <w:vAlign w:val="bottom"/>
            <w:hideMark/>
          </w:tcPr>
          <w:p w14:paraId="53D393DE" w14:textId="77777777" w:rsidR="00B719EB" w:rsidRPr="0040105E" w:rsidRDefault="00B719EB" w:rsidP="00B719EB">
            <w:pPr>
              <w:jc w:val="center"/>
              <w:rPr>
                <w:rFonts w:ascii="Arial" w:hAnsi="Arial" w:cs="Arial"/>
              </w:rPr>
            </w:pPr>
            <w:r w:rsidRPr="0040105E">
              <w:rPr>
                <w:rFonts w:ascii="Arial" w:hAnsi="Arial" w:cs="Arial"/>
              </w:rPr>
              <w:t>985</w:t>
            </w:r>
          </w:p>
        </w:tc>
        <w:tc>
          <w:tcPr>
            <w:tcW w:w="992" w:type="dxa"/>
            <w:shd w:val="clear" w:color="auto" w:fill="auto"/>
            <w:noWrap/>
            <w:vAlign w:val="bottom"/>
            <w:hideMark/>
          </w:tcPr>
          <w:p w14:paraId="76DC8A34" w14:textId="77777777" w:rsidR="00B719EB" w:rsidRPr="0040105E" w:rsidRDefault="00B719EB" w:rsidP="00B719EB">
            <w:pPr>
              <w:jc w:val="center"/>
              <w:rPr>
                <w:rFonts w:ascii="Arial" w:hAnsi="Arial" w:cs="Arial"/>
              </w:rPr>
            </w:pPr>
            <w:r w:rsidRPr="0040105E">
              <w:rPr>
                <w:rFonts w:ascii="Arial" w:hAnsi="Arial" w:cs="Arial"/>
              </w:rPr>
              <w:t>15,99%</w:t>
            </w:r>
          </w:p>
        </w:tc>
      </w:tr>
      <w:tr w:rsidR="00B719EB" w:rsidRPr="0040105E" w14:paraId="71ECC0FA" w14:textId="77777777" w:rsidTr="00B719EB">
        <w:trPr>
          <w:trHeight w:val="285"/>
        </w:trPr>
        <w:tc>
          <w:tcPr>
            <w:tcW w:w="6379" w:type="dxa"/>
            <w:tcBorders>
              <w:top w:val="nil"/>
              <w:left w:val="nil"/>
              <w:bottom w:val="nil"/>
            </w:tcBorders>
            <w:shd w:val="clear" w:color="auto" w:fill="auto"/>
            <w:noWrap/>
            <w:vAlign w:val="bottom"/>
            <w:hideMark/>
          </w:tcPr>
          <w:p w14:paraId="241DB435" w14:textId="565434AB" w:rsidR="00B719EB" w:rsidRPr="0040105E" w:rsidRDefault="00B719EB" w:rsidP="00B719EB">
            <w:pPr>
              <w:rPr>
                <w:rFonts w:ascii="Arial" w:hAnsi="Arial" w:cs="Arial"/>
                <w:lang w:val="en-US"/>
              </w:rPr>
            </w:pPr>
            <w:r w:rsidRPr="0040105E">
              <w:rPr>
                <w:rFonts w:ascii="Arial" w:hAnsi="Arial" w:cs="Arial"/>
                <w:lang w:val="en-US"/>
              </w:rPr>
              <w:t>7. I can talk to my PCP</w:t>
            </w:r>
          </w:p>
        </w:tc>
        <w:tc>
          <w:tcPr>
            <w:tcW w:w="709" w:type="dxa"/>
            <w:shd w:val="clear" w:color="auto" w:fill="auto"/>
            <w:noWrap/>
            <w:vAlign w:val="bottom"/>
            <w:hideMark/>
          </w:tcPr>
          <w:p w14:paraId="22971BB0" w14:textId="77777777" w:rsidR="00B719EB" w:rsidRPr="0040105E" w:rsidRDefault="00B719EB" w:rsidP="00B719EB">
            <w:pPr>
              <w:jc w:val="center"/>
              <w:rPr>
                <w:rFonts w:ascii="Arial" w:hAnsi="Arial" w:cs="Arial"/>
              </w:rPr>
            </w:pPr>
            <w:r w:rsidRPr="0040105E">
              <w:rPr>
                <w:rFonts w:ascii="Arial" w:hAnsi="Arial" w:cs="Arial"/>
              </w:rPr>
              <w:t>168</w:t>
            </w:r>
          </w:p>
        </w:tc>
        <w:tc>
          <w:tcPr>
            <w:tcW w:w="850" w:type="dxa"/>
            <w:shd w:val="clear" w:color="auto" w:fill="auto"/>
            <w:noWrap/>
            <w:vAlign w:val="bottom"/>
            <w:hideMark/>
          </w:tcPr>
          <w:p w14:paraId="1A0DFEE3" w14:textId="77777777" w:rsidR="00B719EB" w:rsidRPr="0040105E" w:rsidRDefault="00B719EB" w:rsidP="00B719EB">
            <w:pPr>
              <w:jc w:val="center"/>
              <w:rPr>
                <w:rFonts w:ascii="Arial" w:hAnsi="Arial" w:cs="Arial"/>
              </w:rPr>
            </w:pPr>
            <w:r w:rsidRPr="0040105E">
              <w:rPr>
                <w:rFonts w:ascii="Arial" w:hAnsi="Arial" w:cs="Arial"/>
              </w:rPr>
              <w:t>2,73%</w:t>
            </w:r>
          </w:p>
        </w:tc>
        <w:tc>
          <w:tcPr>
            <w:tcW w:w="851" w:type="dxa"/>
            <w:shd w:val="clear" w:color="auto" w:fill="auto"/>
            <w:noWrap/>
            <w:vAlign w:val="bottom"/>
            <w:hideMark/>
          </w:tcPr>
          <w:p w14:paraId="25F81D0A" w14:textId="77777777" w:rsidR="00B719EB" w:rsidRPr="0040105E" w:rsidRDefault="00B719EB" w:rsidP="00B719EB">
            <w:pPr>
              <w:jc w:val="center"/>
              <w:rPr>
                <w:rFonts w:ascii="Arial" w:hAnsi="Arial" w:cs="Arial"/>
              </w:rPr>
            </w:pPr>
            <w:r w:rsidRPr="0040105E">
              <w:rPr>
                <w:rFonts w:ascii="Arial" w:hAnsi="Arial" w:cs="Arial"/>
              </w:rPr>
              <w:t>357</w:t>
            </w:r>
          </w:p>
        </w:tc>
        <w:tc>
          <w:tcPr>
            <w:tcW w:w="887" w:type="dxa"/>
            <w:shd w:val="clear" w:color="auto" w:fill="auto"/>
            <w:noWrap/>
            <w:vAlign w:val="bottom"/>
            <w:hideMark/>
          </w:tcPr>
          <w:p w14:paraId="3A7EC28E" w14:textId="77777777" w:rsidR="00B719EB" w:rsidRPr="0040105E" w:rsidRDefault="00B719EB" w:rsidP="00B719EB">
            <w:pPr>
              <w:jc w:val="center"/>
              <w:rPr>
                <w:rFonts w:ascii="Arial" w:hAnsi="Arial" w:cs="Arial"/>
              </w:rPr>
            </w:pPr>
            <w:r w:rsidRPr="0040105E">
              <w:rPr>
                <w:rFonts w:ascii="Arial" w:hAnsi="Arial" w:cs="Arial"/>
              </w:rPr>
              <w:t>5,80%</w:t>
            </w:r>
          </w:p>
        </w:tc>
        <w:tc>
          <w:tcPr>
            <w:tcW w:w="1097" w:type="dxa"/>
            <w:shd w:val="clear" w:color="auto" w:fill="auto"/>
            <w:noWrap/>
            <w:vAlign w:val="bottom"/>
            <w:hideMark/>
          </w:tcPr>
          <w:p w14:paraId="2BFA84B9" w14:textId="77777777" w:rsidR="00B719EB" w:rsidRPr="0040105E" w:rsidRDefault="00B719EB" w:rsidP="00B719EB">
            <w:pPr>
              <w:jc w:val="center"/>
              <w:rPr>
                <w:rFonts w:ascii="Arial" w:hAnsi="Arial" w:cs="Arial"/>
              </w:rPr>
            </w:pPr>
            <w:r w:rsidRPr="0040105E">
              <w:rPr>
                <w:rFonts w:ascii="Arial" w:hAnsi="Arial" w:cs="Arial"/>
              </w:rPr>
              <w:t>3666</w:t>
            </w:r>
          </w:p>
        </w:tc>
        <w:tc>
          <w:tcPr>
            <w:tcW w:w="887" w:type="dxa"/>
            <w:shd w:val="clear" w:color="auto" w:fill="auto"/>
            <w:noWrap/>
            <w:vAlign w:val="bottom"/>
            <w:hideMark/>
          </w:tcPr>
          <w:p w14:paraId="44C27D75" w14:textId="77777777" w:rsidR="00B719EB" w:rsidRPr="0040105E" w:rsidRDefault="00B719EB" w:rsidP="00B719EB">
            <w:pPr>
              <w:jc w:val="center"/>
              <w:rPr>
                <w:rFonts w:ascii="Arial" w:hAnsi="Arial" w:cs="Arial"/>
              </w:rPr>
            </w:pPr>
            <w:r w:rsidRPr="0040105E">
              <w:rPr>
                <w:rFonts w:ascii="Arial" w:hAnsi="Arial" w:cs="Arial"/>
              </w:rPr>
              <w:t>59,51%</w:t>
            </w:r>
          </w:p>
        </w:tc>
        <w:tc>
          <w:tcPr>
            <w:tcW w:w="1098" w:type="dxa"/>
            <w:vAlign w:val="bottom"/>
          </w:tcPr>
          <w:p w14:paraId="08BA3083" w14:textId="7B7690C3" w:rsidR="00B719EB" w:rsidRPr="0040105E" w:rsidRDefault="00B719EB" w:rsidP="00B719EB">
            <w:pPr>
              <w:jc w:val="center"/>
              <w:rPr>
                <w:rFonts w:ascii="Arial" w:hAnsi="Arial" w:cs="Arial"/>
              </w:rPr>
            </w:pPr>
            <w:r w:rsidRPr="0040105E">
              <w:rPr>
                <w:rFonts w:ascii="Arial" w:hAnsi="Arial" w:cs="Arial"/>
              </w:rPr>
              <w:t>845</w:t>
            </w:r>
          </w:p>
        </w:tc>
        <w:tc>
          <w:tcPr>
            <w:tcW w:w="992" w:type="dxa"/>
            <w:shd w:val="clear" w:color="auto" w:fill="auto"/>
            <w:noWrap/>
            <w:vAlign w:val="bottom"/>
            <w:hideMark/>
          </w:tcPr>
          <w:p w14:paraId="4B037F4A" w14:textId="0C3FDAD1" w:rsidR="00B719EB" w:rsidRPr="0040105E" w:rsidRDefault="00B719EB" w:rsidP="00B719EB">
            <w:pPr>
              <w:jc w:val="center"/>
              <w:rPr>
                <w:rFonts w:ascii="Arial" w:hAnsi="Arial" w:cs="Arial"/>
              </w:rPr>
            </w:pPr>
            <w:r w:rsidRPr="0040105E">
              <w:rPr>
                <w:rFonts w:ascii="Arial" w:hAnsi="Arial" w:cs="Arial"/>
              </w:rPr>
              <w:t>13,72%</w:t>
            </w:r>
          </w:p>
        </w:tc>
        <w:tc>
          <w:tcPr>
            <w:tcW w:w="1134" w:type="dxa"/>
            <w:shd w:val="clear" w:color="auto" w:fill="auto"/>
            <w:noWrap/>
            <w:vAlign w:val="bottom"/>
            <w:hideMark/>
          </w:tcPr>
          <w:p w14:paraId="603724F4" w14:textId="77777777" w:rsidR="00B719EB" w:rsidRPr="0040105E" w:rsidRDefault="00B719EB" w:rsidP="00B719EB">
            <w:pPr>
              <w:jc w:val="center"/>
              <w:rPr>
                <w:rFonts w:ascii="Arial" w:hAnsi="Arial" w:cs="Arial"/>
              </w:rPr>
            </w:pPr>
            <w:r w:rsidRPr="0040105E">
              <w:rPr>
                <w:rFonts w:ascii="Arial" w:hAnsi="Arial" w:cs="Arial"/>
              </w:rPr>
              <w:t>1124</w:t>
            </w:r>
          </w:p>
        </w:tc>
        <w:tc>
          <w:tcPr>
            <w:tcW w:w="992" w:type="dxa"/>
            <w:shd w:val="clear" w:color="auto" w:fill="auto"/>
            <w:noWrap/>
            <w:vAlign w:val="bottom"/>
            <w:hideMark/>
          </w:tcPr>
          <w:p w14:paraId="3E919422" w14:textId="77777777" w:rsidR="00B719EB" w:rsidRPr="0040105E" w:rsidRDefault="00B719EB" w:rsidP="00B719EB">
            <w:pPr>
              <w:jc w:val="center"/>
              <w:rPr>
                <w:rFonts w:ascii="Arial" w:hAnsi="Arial" w:cs="Arial"/>
              </w:rPr>
            </w:pPr>
            <w:r w:rsidRPr="0040105E">
              <w:rPr>
                <w:rFonts w:ascii="Arial" w:hAnsi="Arial" w:cs="Arial"/>
              </w:rPr>
              <w:t>18,25%</w:t>
            </w:r>
          </w:p>
        </w:tc>
      </w:tr>
      <w:tr w:rsidR="00B719EB" w:rsidRPr="0040105E" w14:paraId="78997AAD" w14:textId="77777777" w:rsidTr="00B719EB">
        <w:trPr>
          <w:trHeight w:val="285"/>
        </w:trPr>
        <w:tc>
          <w:tcPr>
            <w:tcW w:w="6379" w:type="dxa"/>
            <w:tcBorders>
              <w:top w:val="nil"/>
              <w:left w:val="nil"/>
              <w:bottom w:val="nil"/>
            </w:tcBorders>
            <w:shd w:val="clear" w:color="auto" w:fill="auto"/>
            <w:noWrap/>
            <w:vAlign w:val="bottom"/>
            <w:hideMark/>
          </w:tcPr>
          <w:p w14:paraId="22B434DA" w14:textId="063A4CCD" w:rsidR="00B719EB" w:rsidRPr="0040105E" w:rsidRDefault="00B719EB" w:rsidP="00B719EB">
            <w:pPr>
              <w:rPr>
                <w:rFonts w:ascii="Arial" w:hAnsi="Arial" w:cs="Arial"/>
                <w:lang w:val="en-US"/>
              </w:rPr>
            </w:pPr>
            <w:r w:rsidRPr="0040105E">
              <w:rPr>
                <w:rFonts w:ascii="Arial" w:hAnsi="Arial" w:cs="Arial"/>
                <w:lang w:val="en-US"/>
              </w:rPr>
              <w:t>8. I feel content with my PCP’s treatment</w:t>
            </w:r>
          </w:p>
        </w:tc>
        <w:tc>
          <w:tcPr>
            <w:tcW w:w="709" w:type="dxa"/>
            <w:shd w:val="clear" w:color="auto" w:fill="auto"/>
            <w:noWrap/>
            <w:vAlign w:val="bottom"/>
            <w:hideMark/>
          </w:tcPr>
          <w:p w14:paraId="765C56C0" w14:textId="77777777" w:rsidR="00B719EB" w:rsidRPr="0040105E" w:rsidRDefault="00B719EB" w:rsidP="00B719EB">
            <w:pPr>
              <w:jc w:val="center"/>
              <w:rPr>
                <w:rFonts w:ascii="Arial" w:hAnsi="Arial" w:cs="Arial"/>
              </w:rPr>
            </w:pPr>
            <w:r w:rsidRPr="0040105E">
              <w:rPr>
                <w:rFonts w:ascii="Arial" w:hAnsi="Arial" w:cs="Arial"/>
              </w:rPr>
              <w:t>155</w:t>
            </w:r>
          </w:p>
        </w:tc>
        <w:tc>
          <w:tcPr>
            <w:tcW w:w="850" w:type="dxa"/>
            <w:shd w:val="clear" w:color="auto" w:fill="auto"/>
            <w:noWrap/>
            <w:vAlign w:val="bottom"/>
            <w:hideMark/>
          </w:tcPr>
          <w:p w14:paraId="4F78EF7F" w14:textId="77777777" w:rsidR="00B719EB" w:rsidRPr="0040105E" w:rsidRDefault="00B719EB" w:rsidP="00B719EB">
            <w:pPr>
              <w:jc w:val="center"/>
              <w:rPr>
                <w:rFonts w:ascii="Arial" w:hAnsi="Arial" w:cs="Arial"/>
              </w:rPr>
            </w:pPr>
            <w:r w:rsidRPr="0040105E">
              <w:rPr>
                <w:rFonts w:ascii="Arial" w:hAnsi="Arial" w:cs="Arial"/>
              </w:rPr>
              <w:t>2,52%</w:t>
            </w:r>
          </w:p>
        </w:tc>
        <w:tc>
          <w:tcPr>
            <w:tcW w:w="851" w:type="dxa"/>
            <w:shd w:val="clear" w:color="auto" w:fill="auto"/>
            <w:noWrap/>
            <w:vAlign w:val="bottom"/>
            <w:hideMark/>
          </w:tcPr>
          <w:p w14:paraId="6D88BCC4" w14:textId="77777777" w:rsidR="00B719EB" w:rsidRPr="0040105E" w:rsidRDefault="00B719EB" w:rsidP="00B719EB">
            <w:pPr>
              <w:jc w:val="center"/>
              <w:rPr>
                <w:rFonts w:ascii="Arial" w:hAnsi="Arial" w:cs="Arial"/>
              </w:rPr>
            </w:pPr>
            <w:r w:rsidRPr="0040105E">
              <w:rPr>
                <w:rFonts w:ascii="Arial" w:hAnsi="Arial" w:cs="Arial"/>
              </w:rPr>
              <w:t>360</w:t>
            </w:r>
          </w:p>
        </w:tc>
        <w:tc>
          <w:tcPr>
            <w:tcW w:w="887" w:type="dxa"/>
            <w:shd w:val="clear" w:color="auto" w:fill="auto"/>
            <w:noWrap/>
            <w:vAlign w:val="bottom"/>
            <w:hideMark/>
          </w:tcPr>
          <w:p w14:paraId="31BE9F0B" w14:textId="77777777" w:rsidR="00B719EB" w:rsidRPr="0040105E" w:rsidRDefault="00B719EB" w:rsidP="00B719EB">
            <w:pPr>
              <w:jc w:val="center"/>
              <w:rPr>
                <w:rFonts w:ascii="Arial" w:hAnsi="Arial" w:cs="Arial"/>
              </w:rPr>
            </w:pPr>
            <w:r w:rsidRPr="0040105E">
              <w:rPr>
                <w:rFonts w:ascii="Arial" w:hAnsi="Arial" w:cs="Arial"/>
              </w:rPr>
              <w:t>5,84%</w:t>
            </w:r>
          </w:p>
        </w:tc>
        <w:tc>
          <w:tcPr>
            <w:tcW w:w="1097" w:type="dxa"/>
            <w:shd w:val="clear" w:color="auto" w:fill="auto"/>
            <w:noWrap/>
            <w:vAlign w:val="bottom"/>
            <w:hideMark/>
          </w:tcPr>
          <w:p w14:paraId="78E83BF0" w14:textId="77777777" w:rsidR="00B719EB" w:rsidRPr="0040105E" w:rsidRDefault="00B719EB" w:rsidP="00B719EB">
            <w:pPr>
              <w:jc w:val="center"/>
              <w:rPr>
                <w:rFonts w:ascii="Arial" w:hAnsi="Arial" w:cs="Arial"/>
              </w:rPr>
            </w:pPr>
            <w:r w:rsidRPr="0040105E">
              <w:rPr>
                <w:rFonts w:ascii="Arial" w:hAnsi="Arial" w:cs="Arial"/>
              </w:rPr>
              <w:t>3343</w:t>
            </w:r>
          </w:p>
        </w:tc>
        <w:tc>
          <w:tcPr>
            <w:tcW w:w="887" w:type="dxa"/>
            <w:shd w:val="clear" w:color="auto" w:fill="auto"/>
            <w:noWrap/>
            <w:vAlign w:val="bottom"/>
            <w:hideMark/>
          </w:tcPr>
          <w:p w14:paraId="00506951" w14:textId="77777777" w:rsidR="00B719EB" w:rsidRPr="0040105E" w:rsidRDefault="00B719EB" w:rsidP="00B719EB">
            <w:pPr>
              <w:jc w:val="center"/>
              <w:rPr>
                <w:rFonts w:ascii="Arial" w:hAnsi="Arial" w:cs="Arial"/>
              </w:rPr>
            </w:pPr>
            <w:r w:rsidRPr="0040105E">
              <w:rPr>
                <w:rFonts w:ascii="Arial" w:hAnsi="Arial" w:cs="Arial"/>
              </w:rPr>
              <w:t>54,27%</w:t>
            </w:r>
          </w:p>
        </w:tc>
        <w:tc>
          <w:tcPr>
            <w:tcW w:w="1098" w:type="dxa"/>
            <w:vAlign w:val="bottom"/>
          </w:tcPr>
          <w:p w14:paraId="627C09CD" w14:textId="0E9C8167" w:rsidR="00B719EB" w:rsidRPr="0040105E" w:rsidRDefault="00B719EB" w:rsidP="00B719EB">
            <w:pPr>
              <w:jc w:val="center"/>
              <w:rPr>
                <w:rFonts w:ascii="Arial" w:hAnsi="Arial" w:cs="Arial"/>
              </w:rPr>
            </w:pPr>
            <w:r w:rsidRPr="0040105E">
              <w:rPr>
                <w:rFonts w:ascii="Arial" w:hAnsi="Arial" w:cs="Arial"/>
              </w:rPr>
              <w:t>1014</w:t>
            </w:r>
          </w:p>
        </w:tc>
        <w:tc>
          <w:tcPr>
            <w:tcW w:w="992" w:type="dxa"/>
            <w:shd w:val="clear" w:color="auto" w:fill="auto"/>
            <w:noWrap/>
            <w:vAlign w:val="bottom"/>
            <w:hideMark/>
          </w:tcPr>
          <w:p w14:paraId="15E8A6DF" w14:textId="69E3C7FC" w:rsidR="00B719EB" w:rsidRPr="0040105E" w:rsidRDefault="00B719EB" w:rsidP="00B719EB">
            <w:pPr>
              <w:jc w:val="center"/>
              <w:rPr>
                <w:rFonts w:ascii="Arial" w:hAnsi="Arial" w:cs="Arial"/>
              </w:rPr>
            </w:pPr>
            <w:r w:rsidRPr="0040105E">
              <w:rPr>
                <w:rFonts w:ascii="Arial" w:hAnsi="Arial" w:cs="Arial"/>
              </w:rPr>
              <w:t>16,46%</w:t>
            </w:r>
          </w:p>
        </w:tc>
        <w:tc>
          <w:tcPr>
            <w:tcW w:w="1134" w:type="dxa"/>
            <w:shd w:val="clear" w:color="auto" w:fill="auto"/>
            <w:noWrap/>
            <w:vAlign w:val="bottom"/>
            <w:hideMark/>
          </w:tcPr>
          <w:p w14:paraId="195675A2" w14:textId="77777777" w:rsidR="00B719EB" w:rsidRPr="0040105E" w:rsidRDefault="00B719EB" w:rsidP="00B719EB">
            <w:pPr>
              <w:jc w:val="center"/>
              <w:rPr>
                <w:rFonts w:ascii="Arial" w:hAnsi="Arial" w:cs="Arial"/>
              </w:rPr>
            </w:pPr>
            <w:r w:rsidRPr="0040105E">
              <w:rPr>
                <w:rFonts w:ascii="Arial" w:hAnsi="Arial" w:cs="Arial"/>
              </w:rPr>
              <w:t>1288</w:t>
            </w:r>
          </w:p>
        </w:tc>
        <w:tc>
          <w:tcPr>
            <w:tcW w:w="992" w:type="dxa"/>
            <w:shd w:val="clear" w:color="auto" w:fill="auto"/>
            <w:noWrap/>
            <w:vAlign w:val="bottom"/>
            <w:hideMark/>
          </w:tcPr>
          <w:p w14:paraId="24EB794E" w14:textId="77777777" w:rsidR="00B719EB" w:rsidRPr="0040105E" w:rsidRDefault="00B719EB" w:rsidP="00B719EB">
            <w:pPr>
              <w:jc w:val="center"/>
              <w:rPr>
                <w:rFonts w:ascii="Arial" w:hAnsi="Arial" w:cs="Arial"/>
              </w:rPr>
            </w:pPr>
            <w:r w:rsidRPr="0040105E">
              <w:rPr>
                <w:rFonts w:ascii="Arial" w:hAnsi="Arial" w:cs="Arial"/>
              </w:rPr>
              <w:t>20,91%</w:t>
            </w:r>
          </w:p>
        </w:tc>
      </w:tr>
      <w:tr w:rsidR="00B719EB" w:rsidRPr="0040105E" w14:paraId="11F06E29" w14:textId="77777777" w:rsidTr="00B719EB">
        <w:trPr>
          <w:trHeight w:val="285"/>
        </w:trPr>
        <w:tc>
          <w:tcPr>
            <w:tcW w:w="6379" w:type="dxa"/>
            <w:tcBorders>
              <w:top w:val="nil"/>
              <w:left w:val="nil"/>
              <w:bottom w:val="single" w:sz="4" w:space="0" w:color="auto"/>
            </w:tcBorders>
            <w:shd w:val="clear" w:color="auto" w:fill="auto"/>
            <w:noWrap/>
            <w:vAlign w:val="bottom"/>
            <w:hideMark/>
          </w:tcPr>
          <w:p w14:paraId="33043AC8" w14:textId="5DF1BDCC" w:rsidR="00B719EB" w:rsidRPr="0040105E" w:rsidRDefault="00B719EB" w:rsidP="00B719EB">
            <w:pPr>
              <w:rPr>
                <w:rFonts w:ascii="Arial" w:hAnsi="Arial" w:cs="Arial"/>
                <w:lang w:val="en-US"/>
              </w:rPr>
            </w:pPr>
            <w:r w:rsidRPr="0040105E">
              <w:rPr>
                <w:rFonts w:ascii="Arial" w:hAnsi="Arial" w:cs="Arial"/>
                <w:lang w:val="en-US"/>
              </w:rPr>
              <w:t xml:space="preserve">9. I </w:t>
            </w:r>
            <w:r w:rsidRPr="0040105E">
              <w:rPr>
                <w:rFonts w:ascii="Arial" w:hAnsi="Arial" w:cs="Arial"/>
              </w:rPr>
              <w:t>ﬁ</w:t>
            </w:r>
            <w:proofErr w:type="spellStart"/>
            <w:r w:rsidRPr="0040105E">
              <w:rPr>
                <w:rFonts w:ascii="Arial" w:hAnsi="Arial" w:cs="Arial"/>
                <w:lang w:val="en-US"/>
              </w:rPr>
              <w:t>nd</w:t>
            </w:r>
            <w:proofErr w:type="spellEnd"/>
            <w:r w:rsidRPr="0040105E">
              <w:rPr>
                <w:rFonts w:ascii="Arial" w:hAnsi="Arial" w:cs="Arial"/>
                <w:lang w:val="en-US"/>
              </w:rPr>
              <w:t xml:space="preserve"> my PCP easily accessible</w:t>
            </w:r>
          </w:p>
        </w:tc>
        <w:tc>
          <w:tcPr>
            <w:tcW w:w="709" w:type="dxa"/>
            <w:tcBorders>
              <w:bottom w:val="single" w:sz="4" w:space="0" w:color="auto"/>
            </w:tcBorders>
            <w:shd w:val="clear" w:color="auto" w:fill="auto"/>
            <w:noWrap/>
            <w:vAlign w:val="bottom"/>
            <w:hideMark/>
          </w:tcPr>
          <w:p w14:paraId="444FCEEA" w14:textId="77777777" w:rsidR="00B719EB" w:rsidRPr="0040105E" w:rsidRDefault="00B719EB" w:rsidP="00B719EB">
            <w:pPr>
              <w:jc w:val="center"/>
              <w:rPr>
                <w:rFonts w:ascii="Arial" w:hAnsi="Arial" w:cs="Arial"/>
              </w:rPr>
            </w:pPr>
            <w:r w:rsidRPr="0040105E">
              <w:rPr>
                <w:rFonts w:ascii="Arial" w:hAnsi="Arial" w:cs="Arial"/>
              </w:rPr>
              <w:t>519</w:t>
            </w:r>
          </w:p>
        </w:tc>
        <w:tc>
          <w:tcPr>
            <w:tcW w:w="850" w:type="dxa"/>
            <w:tcBorders>
              <w:bottom w:val="single" w:sz="4" w:space="0" w:color="auto"/>
            </w:tcBorders>
            <w:shd w:val="clear" w:color="auto" w:fill="auto"/>
            <w:noWrap/>
            <w:vAlign w:val="bottom"/>
            <w:hideMark/>
          </w:tcPr>
          <w:p w14:paraId="44C1D30E" w14:textId="77777777" w:rsidR="00B719EB" w:rsidRPr="0040105E" w:rsidRDefault="00B719EB" w:rsidP="00B719EB">
            <w:pPr>
              <w:jc w:val="center"/>
              <w:rPr>
                <w:rFonts w:ascii="Arial" w:hAnsi="Arial" w:cs="Arial"/>
              </w:rPr>
            </w:pPr>
            <w:r w:rsidRPr="0040105E">
              <w:rPr>
                <w:rFonts w:ascii="Arial" w:hAnsi="Arial" w:cs="Arial"/>
              </w:rPr>
              <w:t>8,43%</w:t>
            </w:r>
          </w:p>
        </w:tc>
        <w:tc>
          <w:tcPr>
            <w:tcW w:w="851" w:type="dxa"/>
            <w:tcBorders>
              <w:bottom w:val="single" w:sz="4" w:space="0" w:color="auto"/>
            </w:tcBorders>
            <w:shd w:val="clear" w:color="auto" w:fill="auto"/>
            <w:noWrap/>
            <w:vAlign w:val="bottom"/>
            <w:hideMark/>
          </w:tcPr>
          <w:p w14:paraId="5ACA9714" w14:textId="77777777" w:rsidR="00B719EB" w:rsidRPr="0040105E" w:rsidRDefault="00B719EB" w:rsidP="00B719EB">
            <w:pPr>
              <w:jc w:val="center"/>
              <w:rPr>
                <w:rFonts w:ascii="Arial" w:hAnsi="Arial" w:cs="Arial"/>
              </w:rPr>
            </w:pPr>
            <w:r w:rsidRPr="0040105E">
              <w:rPr>
                <w:rFonts w:ascii="Arial" w:hAnsi="Arial" w:cs="Arial"/>
              </w:rPr>
              <w:t>740</w:t>
            </w:r>
          </w:p>
        </w:tc>
        <w:tc>
          <w:tcPr>
            <w:tcW w:w="887" w:type="dxa"/>
            <w:tcBorders>
              <w:bottom w:val="single" w:sz="4" w:space="0" w:color="auto"/>
            </w:tcBorders>
            <w:shd w:val="clear" w:color="auto" w:fill="auto"/>
            <w:noWrap/>
            <w:vAlign w:val="bottom"/>
            <w:hideMark/>
          </w:tcPr>
          <w:p w14:paraId="2912AFB0" w14:textId="77777777" w:rsidR="00B719EB" w:rsidRPr="0040105E" w:rsidRDefault="00B719EB" w:rsidP="00B719EB">
            <w:pPr>
              <w:jc w:val="center"/>
              <w:rPr>
                <w:rFonts w:ascii="Arial" w:hAnsi="Arial" w:cs="Arial"/>
              </w:rPr>
            </w:pPr>
            <w:r w:rsidRPr="0040105E">
              <w:rPr>
                <w:rFonts w:ascii="Arial" w:hAnsi="Arial" w:cs="Arial"/>
              </w:rPr>
              <w:t>12,01%</w:t>
            </w:r>
          </w:p>
        </w:tc>
        <w:tc>
          <w:tcPr>
            <w:tcW w:w="1097" w:type="dxa"/>
            <w:tcBorders>
              <w:bottom w:val="single" w:sz="4" w:space="0" w:color="auto"/>
            </w:tcBorders>
            <w:shd w:val="clear" w:color="auto" w:fill="auto"/>
            <w:noWrap/>
            <w:vAlign w:val="bottom"/>
            <w:hideMark/>
          </w:tcPr>
          <w:p w14:paraId="4CEAA91C" w14:textId="77777777" w:rsidR="00B719EB" w:rsidRPr="0040105E" w:rsidRDefault="00B719EB" w:rsidP="00B719EB">
            <w:pPr>
              <w:jc w:val="center"/>
              <w:rPr>
                <w:rFonts w:ascii="Arial" w:hAnsi="Arial" w:cs="Arial"/>
              </w:rPr>
            </w:pPr>
            <w:r w:rsidRPr="0040105E">
              <w:rPr>
                <w:rFonts w:ascii="Arial" w:hAnsi="Arial" w:cs="Arial"/>
              </w:rPr>
              <w:t>3240</w:t>
            </w:r>
          </w:p>
        </w:tc>
        <w:tc>
          <w:tcPr>
            <w:tcW w:w="887" w:type="dxa"/>
            <w:tcBorders>
              <w:bottom w:val="single" w:sz="4" w:space="0" w:color="auto"/>
            </w:tcBorders>
            <w:shd w:val="clear" w:color="auto" w:fill="auto"/>
            <w:noWrap/>
            <w:vAlign w:val="bottom"/>
            <w:hideMark/>
          </w:tcPr>
          <w:p w14:paraId="61667D86" w14:textId="77777777" w:rsidR="00B719EB" w:rsidRPr="0040105E" w:rsidRDefault="00B719EB" w:rsidP="00B719EB">
            <w:pPr>
              <w:jc w:val="center"/>
              <w:rPr>
                <w:rFonts w:ascii="Arial" w:hAnsi="Arial" w:cs="Arial"/>
              </w:rPr>
            </w:pPr>
            <w:r w:rsidRPr="0040105E">
              <w:rPr>
                <w:rFonts w:ascii="Arial" w:hAnsi="Arial" w:cs="Arial"/>
              </w:rPr>
              <w:t>52,60%</w:t>
            </w:r>
          </w:p>
        </w:tc>
        <w:tc>
          <w:tcPr>
            <w:tcW w:w="1098" w:type="dxa"/>
            <w:tcBorders>
              <w:bottom w:val="single" w:sz="4" w:space="0" w:color="auto"/>
            </w:tcBorders>
            <w:vAlign w:val="bottom"/>
          </w:tcPr>
          <w:p w14:paraId="133894D8" w14:textId="251D09F0" w:rsidR="00B719EB" w:rsidRPr="0040105E" w:rsidRDefault="00B719EB" w:rsidP="00B719EB">
            <w:pPr>
              <w:jc w:val="center"/>
              <w:rPr>
                <w:rFonts w:ascii="Arial" w:hAnsi="Arial" w:cs="Arial"/>
              </w:rPr>
            </w:pPr>
            <w:r w:rsidRPr="0040105E">
              <w:rPr>
                <w:rFonts w:ascii="Arial" w:hAnsi="Arial" w:cs="Arial"/>
              </w:rPr>
              <w:t>716</w:t>
            </w:r>
          </w:p>
        </w:tc>
        <w:tc>
          <w:tcPr>
            <w:tcW w:w="992" w:type="dxa"/>
            <w:tcBorders>
              <w:bottom w:val="single" w:sz="4" w:space="0" w:color="auto"/>
            </w:tcBorders>
            <w:shd w:val="clear" w:color="auto" w:fill="auto"/>
            <w:noWrap/>
            <w:vAlign w:val="bottom"/>
            <w:hideMark/>
          </w:tcPr>
          <w:p w14:paraId="40DE92F8" w14:textId="4B90F5F5" w:rsidR="00B719EB" w:rsidRPr="0040105E" w:rsidRDefault="00B719EB" w:rsidP="00B719EB">
            <w:pPr>
              <w:jc w:val="center"/>
              <w:rPr>
                <w:rFonts w:ascii="Arial" w:hAnsi="Arial" w:cs="Arial"/>
              </w:rPr>
            </w:pPr>
            <w:r w:rsidRPr="0040105E">
              <w:rPr>
                <w:rFonts w:ascii="Arial" w:hAnsi="Arial" w:cs="Arial"/>
              </w:rPr>
              <w:t>11,62%</w:t>
            </w:r>
          </w:p>
        </w:tc>
        <w:tc>
          <w:tcPr>
            <w:tcW w:w="1134" w:type="dxa"/>
            <w:tcBorders>
              <w:bottom w:val="single" w:sz="4" w:space="0" w:color="auto"/>
            </w:tcBorders>
            <w:shd w:val="clear" w:color="auto" w:fill="auto"/>
            <w:noWrap/>
            <w:vAlign w:val="bottom"/>
            <w:hideMark/>
          </w:tcPr>
          <w:p w14:paraId="35B91A86" w14:textId="77777777" w:rsidR="00B719EB" w:rsidRPr="0040105E" w:rsidRDefault="00B719EB" w:rsidP="00B719EB">
            <w:pPr>
              <w:jc w:val="center"/>
              <w:rPr>
                <w:rFonts w:ascii="Arial" w:hAnsi="Arial" w:cs="Arial"/>
              </w:rPr>
            </w:pPr>
            <w:r w:rsidRPr="0040105E">
              <w:rPr>
                <w:rFonts w:ascii="Arial" w:hAnsi="Arial" w:cs="Arial"/>
              </w:rPr>
              <w:t>945</w:t>
            </w:r>
          </w:p>
        </w:tc>
        <w:tc>
          <w:tcPr>
            <w:tcW w:w="992" w:type="dxa"/>
            <w:tcBorders>
              <w:bottom w:val="single" w:sz="4" w:space="0" w:color="auto"/>
            </w:tcBorders>
            <w:shd w:val="clear" w:color="auto" w:fill="auto"/>
            <w:noWrap/>
            <w:vAlign w:val="bottom"/>
            <w:hideMark/>
          </w:tcPr>
          <w:p w14:paraId="193B45C6" w14:textId="77777777" w:rsidR="00B719EB" w:rsidRPr="0040105E" w:rsidRDefault="00B719EB" w:rsidP="00B719EB">
            <w:pPr>
              <w:jc w:val="center"/>
              <w:rPr>
                <w:rFonts w:ascii="Arial" w:hAnsi="Arial" w:cs="Arial"/>
              </w:rPr>
            </w:pPr>
            <w:r w:rsidRPr="0040105E">
              <w:rPr>
                <w:rFonts w:ascii="Arial" w:hAnsi="Arial" w:cs="Arial"/>
              </w:rPr>
              <w:t>15,34%</w:t>
            </w:r>
          </w:p>
        </w:tc>
      </w:tr>
    </w:tbl>
    <w:p w14:paraId="4FBEDB55" w14:textId="75015440" w:rsidR="003563CC" w:rsidRPr="0040105E" w:rsidRDefault="004962C3" w:rsidP="004962C3">
      <w:pPr>
        <w:spacing w:line="360" w:lineRule="auto"/>
        <w:jc w:val="both"/>
        <w:rPr>
          <w:rFonts w:ascii="Arial" w:hAnsi="Arial" w:cs="Arial"/>
        </w:rPr>
      </w:pPr>
      <w:r w:rsidRPr="0040105E">
        <w:rPr>
          <w:rFonts w:ascii="Arial" w:hAnsi="Arial" w:cs="Arial"/>
        </w:rPr>
        <w:t>PCP: Primary Care Practitioner</w:t>
      </w:r>
    </w:p>
    <w:p w14:paraId="67F12DCF" w14:textId="77777777" w:rsidR="003563CC" w:rsidRPr="0040105E" w:rsidRDefault="003563CC" w:rsidP="003563CC">
      <w:pPr>
        <w:spacing w:line="360" w:lineRule="auto"/>
        <w:ind w:firstLine="708"/>
        <w:jc w:val="both"/>
        <w:rPr>
          <w:rFonts w:ascii="Arial" w:hAnsi="Arial" w:cs="Arial"/>
        </w:rPr>
      </w:pPr>
    </w:p>
    <w:p w14:paraId="0217F156" w14:textId="77777777" w:rsidR="003563CC" w:rsidRPr="0040105E" w:rsidRDefault="003563CC" w:rsidP="003563CC">
      <w:pPr>
        <w:spacing w:line="360" w:lineRule="auto"/>
        <w:ind w:firstLine="708"/>
        <w:jc w:val="both"/>
      </w:pPr>
    </w:p>
    <w:p w14:paraId="5F5D27EE" w14:textId="77777777" w:rsidR="003563CC" w:rsidRPr="0040105E" w:rsidRDefault="003563CC" w:rsidP="003563CC">
      <w:pPr>
        <w:spacing w:line="360" w:lineRule="auto"/>
        <w:ind w:firstLine="708"/>
        <w:jc w:val="both"/>
      </w:pPr>
    </w:p>
    <w:p w14:paraId="736EF2E5" w14:textId="77777777" w:rsidR="003563CC" w:rsidRDefault="003563CC" w:rsidP="003563CC">
      <w:pPr>
        <w:spacing w:line="360" w:lineRule="auto"/>
        <w:ind w:firstLine="708"/>
        <w:jc w:val="both"/>
      </w:pPr>
    </w:p>
    <w:p w14:paraId="79EB696F" w14:textId="77777777" w:rsidR="00B6410D" w:rsidRDefault="00B6410D" w:rsidP="003563CC">
      <w:pPr>
        <w:spacing w:line="360" w:lineRule="auto"/>
        <w:ind w:firstLine="708"/>
        <w:jc w:val="both"/>
      </w:pPr>
    </w:p>
    <w:p w14:paraId="45BAA362" w14:textId="77777777" w:rsidR="0040105E" w:rsidRPr="0040105E" w:rsidRDefault="0040105E" w:rsidP="003563CC">
      <w:pPr>
        <w:spacing w:line="360" w:lineRule="auto"/>
        <w:ind w:firstLine="708"/>
        <w:jc w:val="both"/>
      </w:pPr>
    </w:p>
    <w:p w14:paraId="16698DDC" w14:textId="77777777" w:rsidR="003563CC" w:rsidRPr="0040105E" w:rsidRDefault="003563CC" w:rsidP="003563CC">
      <w:pPr>
        <w:spacing w:line="360" w:lineRule="auto"/>
        <w:ind w:firstLine="708"/>
        <w:jc w:val="both"/>
        <w:rPr>
          <w:rFonts w:ascii="Arial" w:hAnsi="Arial" w:cs="Arial"/>
        </w:rPr>
      </w:pPr>
    </w:p>
    <w:tbl>
      <w:tblPr>
        <w:tblW w:w="16468" w:type="dxa"/>
        <w:tblInd w:w="-72" w:type="dxa"/>
        <w:tblCellMar>
          <w:left w:w="70" w:type="dxa"/>
          <w:right w:w="70" w:type="dxa"/>
        </w:tblCellMar>
        <w:tblLook w:val="04A0" w:firstRow="1" w:lastRow="0" w:firstColumn="1" w:lastColumn="0" w:noHBand="0" w:noVBand="1"/>
      </w:tblPr>
      <w:tblGrid>
        <w:gridCol w:w="6451"/>
        <w:gridCol w:w="808"/>
        <w:gridCol w:w="1486"/>
        <w:gridCol w:w="2393"/>
        <w:gridCol w:w="1381"/>
        <w:gridCol w:w="1726"/>
        <w:gridCol w:w="2223"/>
      </w:tblGrid>
      <w:tr w:rsidR="003563CC" w:rsidRPr="004B1CD0" w14:paraId="3D00AE89" w14:textId="77777777" w:rsidTr="00B719EB">
        <w:trPr>
          <w:trHeight w:val="285"/>
        </w:trPr>
        <w:tc>
          <w:tcPr>
            <w:tcW w:w="16466" w:type="dxa"/>
            <w:gridSpan w:val="7"/>
            <w:tcBorders>
              <w:top w:val="nil"/>
              <w:left w:val="nil"/>
              <w:bottom w:val="single" w:sz="4" w:space="0" w:color="auto"/>
              <w:right w:val="nil"/>
            </w:tcBorders>
            <w:shd w:val="clear" w:color="auto" w:fill="auto"/>
            <w:vAlign w:val="bottom"/>
            <w:hideMark/>
          </w:tcPr>
          <w:p w14:paraId="2A77478D" w14:textId="4DEBADAB" w:rsidR="003563CC" w:rsidRPr="0040105E" w:rsidRDefault="004962C3" w:rsidP="008D0E90">
            <w:pPr>
              <w:rPr>
                <w:rFonts w:ascii="Arial" w:hAnsi="Arial" w:cs="Arial"/>
                <w:color w:val="000000"/>
                <w:lang w:val="en-US"/>
              </w:rPr>
            </w:pPr>
            <w:r w:rsidRPr="0040105E">
              <w:rPr>
                <w:rFonts w:ascii="Arial" w:hAnsi="Arial" w:cs="Arial"/>
                <w:b/>
                <w:bCs/>
                <w:color w:val="000000"/>
                <w:lang w:val="en-US"/>
              </w:rPr>
              <w:t xml:space="preserve">Table 3. </w:t>
            </w:r>
            <w:r w:rsidRPr="0040105E">
              <w:rPr>
                <w:rFonts w:ascii="Arial" w:hAnsi="Arial" w:cs="Arial"/>
                <w:color w:val="000000"/>
                <w:lang w:val="en-US"/>
              </w:rPr>
              <w:t>Estimates of conditional probabilities (given the class) of response to each item of the PDRQ-9</w:t>
            </w:r>
            <w:r w:rsidR="003563CC" w:rsidRPr="008C0A7E">
              <w:rPr>
                <w:rFonts w:ascii="Arial" w:hAnsi="Arial" w:cs="Arial"/>
                <w:lang w:val="en-US"/>
              </w:rPr>
              <w:t>*</w:t>
            </w:r>
            <w:r w:rsidR="009C142F" w:rsidRPr="008C0A7E">
              <w:rPr>
                <w:rFonts w:ascii="Arial" w:hAnsi="Arial" w:cs="Arial"/>
                <w:lang w:val="en-US"/>
              </w:rPr>
              <w:t xml:space="preserve">. </w:t>
            </w:r>
            <w:r w:rsidR="009C142F" w:rsidRPr="008C0A7E">
              <w:rPr>
                <w:rStyle w:val="Zwaar"/>
                <w:rFonts w:ascii="Arial" w:hAnsi="Arial" w:cs="Arial"/>
                <w:b w:val="0"/>
                <w:bCs w:val="0"/>
                <w:shd w:val="clear" w:color="auto" w:fill="FFFFFF"/>
                <w:lang w:val="en-US"/>
              </w:rPr>
              <w:t>Br</w:t>
            </w:r>
            <w:r w:rsidR="009C142F" w:rsidRPr="008C0A7E">
              <w:rPr>
                <w:rStyle w:val="Zwaar"/>
                <w:rFonts w:ascii="Arial" w:hAnsi="Arial" w:cs="Arial"/>
                <w:b w:val="0"/>
                <w:bCs w:val="0"/>
                <w:shd w:val="clear" w:color="auto" w:fill="FFFFFF"/>
              </w:rPr>
              <w:t>azil – 2016.</w:t>
            </w:r>
          </w:p>
        </w:tc>
      </w:tr>
      <w:tr w:rsidR="004962C3" w:rsidRPr="0040105E" w14:paraId="665E47E5" w14:textId="77777777" w:rsidTr="00256C47">
        <w:trPr>
          <w:trHeight w:val="285"/>
        </w:trPr>
        <w:tc>
          <w:tcPr>
            <w:tcW w:w="6451" w:type="dxa"/>
            <w:vMerge w:val="restart"/>
            <w:tcBorders>
              <w:top w:val="nil"/>
              <w:left w:val="nil"/>
              <w:bottom w:val="single" w:sz="4" w:space="0" w:color="000000"/>
              <w:right w:val="nil"/>
            </w:tcBorders>
            <w:shd w:val="clear" w:color="auto" w:fill="auto"/>
            <w:vAlign w:val="center"/>
            <w:hideMark/>
          </w:tcPr>
          <w:p w14:paraId="5E348E17" w14:textId="548C662B" w:rsidR="004962C3" w:rsidRPr="0040105E" w:rsidRDefault="004962C3" w:rsidP="004962C3">
            <w:pPr>
              <w:jc w:val="center"/>
              <w:rPr>
                <w:rFonts w:ascii="Arial" w:hAnsi="Arial" w:cs="Arial"/>
                <w:color w:val="000000"/>
              </w:rPr>
            </w:pPr>
            <w:r w:rsidRPr="0040105E">
              <w:rPr>
                <w:rFonts w:ascii="Arial" w:hAnsi="Arial" w:cs="Arial"/>
                <w:color w:val="000000"/>
              </w:rPr>
              <w:t>Items</w:t>
            </w:r>
          </w:p>
        </w:tc>
        <w:tc>
          <w:tcPr>
            <w:tcW w:w="808" w:type="dxa"/>
            <w:vMerge w:val="restart"/>
            <w:tcBorders>
              <w:top w:val="nil"/>
              <w:left w:val="nil"/>
              <w:bottom w:val="single" w:sz="4" w:space="0" w:color="000000"/>
              <w:right w:val="nil"/>
            </w:tcBorders>
            <w:shd w:val="clear" w:color="auto" w:fill="auto"/>
            <w:vAlign w:val="center"/>
            <w:hideMark/>
          </w:tcPr>
          <w:p w14:paraId="213BFDC5" w14:textId="7DDF0AEC" w:rsidR="004962C3" w:rsidRPr="0040105E" w:rsidRDefault="004962C3" w:rsidP="004962C3">
            <w:pPr>
              <w:jc w:val="center"/>
              <w:rPr>
                <w:rFonts w:ascii="Arial" w:hAnsi="Arial" w:cs="Arial"/>
                <w:color w:val="000000"/>
              </w:rPr>
            </w:pPr>
            <w:r w:rsidRPr="0040105E">
              <w:rPr>
                <w:rFonts w:ascii="Arial" w:hAnsi="Arial" w:cs="Arial"/>
                <w:color w:val="000000"/>
              </w:rPr>
              <w:t>Latent class</w:t>
            </w:r>
          </w:p>
        </w:tc>
        <w:tc>
          <w:tcPr>
            <w:tcW w:w="9209" w:type="dxa"/>
            <w:gridSpan w:val="5"/>
            <w:tcBorders>
              <w:top w:val="single" w:sz="4" w:space="0" w:color="auto"/>
              <w:left w:val="nil"/>
              <w:bottom w:val="single" w:sz="4" w:space="0" w:color="auto"/>
              <w:right w:val="nil"/>
            </w:tcBorders>
            <w:shd w:val="clear" w:color="auto" w:fill="auto"/>
            <w:noWrap/>
            <w:vAlign w:val="center"/>
            <w:hideMark/>
          </w:tcPr>
          <w:p w14:paraId="15833A3F" w14:textId="350D34A9" w:rsidR="004962C3" w:rsidRPr="0040105E" w:rsidRDefault="004962C3" w:rsidP="004962C3">
            <w:pPr>
              <w:jc w:val="center"/>
              <w:rPr>
                <w:rFonts w:ascii="Arial" w:hAnsi="Arial" w:cs="Arial"/>
                <w:color w:val="000000"/>
              </w:rPr>
            </w:pPr>
            <w:r w:rsidRPr="0040105E">
              <w:rPr>
                <w:rFonts w:ascii="Arial" w:hAnsi="Arial" w:cs="Arial"/>
              </w:rPr>
              <w:t>Response categories</w:t>
            </w:r>
          </w:p>
        </w:tc>
      </w:tr>
      <w:tr w:rsidR="004962C3" w:rsidRPr="0040105E" w14:paraId="1A97DA61" w14:textId="77777777" w:rsidTr="00256C47">
        <w:trPr>
          <w:trHeight w:val="285"/>
        </w:trPr>
        <w:tc>
          <w:tcPr>
            <w:tcW w:w="6451" w:type="dxa"/>
            <w:vMerge/>
            <w:tcBorders>
              <w:top w:val="nil"/>
              <w:left w:val="nil"/>
              <w:bottom w:val="single" w:sz="4" w:space="0" w:color="000000"/>
              <w:right w:val="nil"/>
            </w:tcBorders>
            <w:vAlign w:val="center"/>
            <w:hideMark/>
          </w:tcPr>
          <w:p w14:paraId="49F90132" w14:textId="77777777" w:rsidR="004962C3" w:rsidRPr="0040105E" w:rsidRDefault="004962C3" w:rsidP="004962C3">
            <w:pPr>
              <w:rPr>
                <w:rFonts w:ascii="Arial" w:hAnsi="Arial" w:cs="Arial"/>
                <w:color w:val="000000"/>
              </w:rPr>
            </w:pPr>
          </w:p>
        </w:tc>
        <w:tc>
          <w:tcPr>
            <w:tcW w:w="808" w:type="dxa"/>
            <w:vMerge/>
            <w:tcBorders>
              <w:top w:val="nil"/>
              <w:left w:val="nil"/>
              <w:bottom w:val="single" w:sz="4" w:space="0" w:color="000000"/>
              <w:right w:val="nil"/>
            </w:tcBorders>
            <w:vAlign w:val="center"/>
            <w:hideMark/>
          </w:tcPr>
          <w:p w14:paraId="70AFAF4E" w14:textId="77777777" w:rsidR="004962C3" w:rsidRPr="0040105E" w:rsidRDefault="004962C3" w:rsidP="004962C3">
            <w:pPr>
              <w:rPr>
                <w:rFonts w:ascii="Arial" w:hAnsi="Arial" w:cs="Arial"/>
                <w:color w:val="000000"/>
              </w:rPr>
            </w:pPr>
          </w:p>
        </w:tc>
        <w:tc>
          <w:tcPr>
            <w:tcW w:w="1486" w:type="dxa"/>
            <w:tcBorders>
              <w:top w:val="nil"/>
              <w:left w:val="nil"/>
              <w:bottom w:val="single" w:sz="4" w:space="0" w:color="auto"/>
              <w:right w:val="nil"/>
            </w:tcBorders>
            <w:shd w:val="clear" w:color="auto" w:fill="auto"/>
            <w:noWrap/>
            <w:hideMark/>
          </w:tcPr>
          <w:p w14:paraId="6CF7289E" w14:textId="77777777" w:rsidR="004962C3" w:rsidRPr="0040105E" w:rsidRDefault="004962C3" w:rsidP="004962C3">
            <w:pPr>
              <w:jc w:val="center"/>
              <w:rPr>
                <w:rFonts w:ascii="Arial" w:hAnsi="Arial" w:cs="Arial"/>
              </w:rPr>
            </w:pPr>
            <w:r w:rsidRPr="0040105E">
              <w:rPr>
                <w:rFonts w:ascii="Arial" w:hAnsi="Arial" w:cs="Arial"/>
              </w:rPr>
              <w:t>1</w:t>
            </w:r>
          </w:p>
          <w:p w14:paraId="5C42F81E" w14:textId="60DE34B3" w:rsidR="004962C3" w:rsidRPr="0040105E" w:rsidRDefault="004962C3" w:rsidP="004962C3">
            <w:pPr>
              <w:jc w:val="center"/>
              <w:rPr>
                <w:rFonts w:ascii="Arial" w:hAnsi="Arial" w:cs="Arial"/>
                <w:color w:val="000000"/>
              </w:rPr>
            </w:pPr>
            <w:r w:rsidRPr="0040105E">
              <w:rPr>
                <w:rFonts w:ascii="Arial" w:hAnsi="Arial" w:cs="Arial"/>
              </w:rPr>
              <w:t>Not at all appropriate</w:t>
            </w:r>
          </w:p>
        </w:tc>
        <w:tc>
          <w:tcPr>
            <w:tcW w:w="2393" w:type="dxa"/>
            <w:tcBorders>
              <w:top w:val="nil"/>
              <w:left w:val="nil"/>
              <w:bottom w:val="single" w:sz="4" w:space="0" w:color="auto"/>
              <w:right w:val="nil"/>
            </w:tcBorders>
            <w:shd w:val="clear" w:color="auto" w:fill="auto"/>
            <w:noWrap/>
            <w:hideMark/>
          </w:tcPr>
          <w:p w14:paraId="17EA4C07" w14:textId="77777777" w:rsidR="004962C3" w:rsidRPr="0040105E" w:rsidRDefault="004962C3" w:rsidP="004962C3">
            <w:pPr>
              <w:jc w:val="center"/>
              <w:rPr>
                <w:rFonts w:ascii="Arial" w:hAnsi="Arial" w:cs="Arial"/>
              </w:rPr>
            </w:pPr>
            <w:r w:rsidRPr="0040105E">
              <w:rPr>
                <w:rFonts w:ascii="Arial" w:hAnsi="Arial" w:cs="Arial"/>
              </w:rPr>
              <w:t>2</w:t>
            </w:r>
          </w:p>
          <w:p w14:paraId="6F075F40" w14:textId="1273701A" w:rsidR="004962C3" w:rsidRPr="0040105E" w:rsidRDefault="004962C3" w:rsidP="004962C3">
            <w:pPr>
              <w:jc w:val="center"/>
              <w:rPr>
                <w:rFonts w:ascii="Arial" w:hAnsi="Arial" w:cs="Arial"/>
                <w:color w:val="000000"/>
              </w:rPr>
            </w:pPr>
            <w:r w:rsidRPr="0040105E">
              <w:rPr>
                <w:rFonts w:ascii="Arial" w:hAnsi="Arial" w:cs="Arial"/>
              </w:rPr>
              <w:t>Somewhat appropriate</w:t>
            </w:r>
          </w:p>
        </w:tc>
        <w:tc>
          <w:tcPr>
            <w:tcW w:w="1381" w:type="dxa"/>
            <w:tcBorders>
              <w:top w:val="nil"/>
              <w:left w:val="nil"/>
              <w:bottom w:val="single" w:sz="4" w:space="0" w:color="auto"/>
              <w:right w:val="nil"/>
            </w:tcBorders>
            <w:shd w:val="clear" w:color="auto" w:fill="auto"/>
            <w:noWrap/>
            <w:hideMark/>
          </w:tcPr>
          <w:p w14:paraId="2FC95880" w14:textId="77777777" w:rsidR="004962C3" w:rsidRPr="0040105E" w:rsidRDefault="004962C3" w:rsidP="004962C3">
            <w:pPr>
              <w:jc w:val="center"/>
              <w:rPr>
                <w:rFonts w:ascii="Arial" w:hAnsi="Arial" w:cs="Arial"/>
              </w:rPr>
            </w:pPr>
            <w:r w:rsidRPr="0040105E">
              <w:rPr>
                <w:rFonts w:ascii="Arial" w:hAnsi="Arial" w:cs="Arial"/>
              </w:rPr>
              <w:t>3</w:t>
            </w:r>
          </w:p>
          <w:p w14:paraId="08DE0673" w14:textId="5A54E61D" w:rsidR="004962C3" w:rsidRPr="0040105E" w:rsidRDefault="004962C3" w:rsidP="004962C3">
            <w:pPr>
              <w:jc w:val="center"/>
              <w:rPr>
                <w:rFonts w:ascii="Arial" w:hAnsi="Arial" w:cs="Arial"/>
                <w:color w:val="000000"/>
              </w:rPr>
            </w:pPr>
            <w:r w:rsidRPr="0040105E">
              <w:rPr>
                <w:rFonts w:ascii="Arial" w:hAnsi="Arial" w:cs="Arial"/>
              </w:rPr>
              <w:t>Appropriate</w:t>
            </w:r>
          </w:p>
        </w:tc>
        <w:tc>
          <w:tcPr>
            <w:tcW w:w="1726" w:type="dxa"/>
            <w:tcBorders>
              <w:top w:val="nil"/>
              <w:left w:val="nil"/>
              <w:bottom w:val="single" w:sz="4" w:space="0" w:color="auto"/>
              <w:right w:val="nil"/>
            </w:tcBorders>
            <w:shd w:val="clear" w:color="auto" w:fill="auto"/>
            <w:noWrap/>
            <w:hideMark/>
          </w:tcPr>
          <w:p w14:paraId="33764674" w14:textId="77777777" w:rsidR="004962C3" w:rsidRPr="0040105E" w:rsidRDefault="004962C3" w:rsidP="004962C3">
            <w:pPr>
              <w:jc w:val="center"/>
              <w:rPr>
                <w:rFonts w:ascii="Arial" w:hAnsi="Arial" w:cs="Arial"/>
              </w:rPr>
            </w:pPr>
            <w:r w:rsidRPr="0040105E">
              <w:rPr>
                <w:rFonts w:ascii="Arial" w:hAnsi="Arial" w:cs="Arial"/>
              </w:rPr>
              <w:t>4</w:t>
            </w:r>
          </w:p>
          <w:p w14:paraId="42DA8525" w14:textId="5B798E54" w:rsidR="004962C3" w:rsidRPr="0040105E" w:rsidRDefault="004962C3" w:rsidP="004962C3">
            <w:pPr>
              <w:jc w:val="center"/>
              <w:rPr>
                <w:rFonts w:ascii="Arial" w:hAnsi="Arial" w:cs="Arial"/>
                <w:color w:val="000000"/>
              </w:rPr>
            </w:pPr>
            <w:r w:rsidRPr="0040105E">
              <w:rPr>
                <w:rFonts w:ascii="Arial" w:hAnsi="Arial" w:cs="Arial"/>
              </w:rPr>
              <w:t>Mostly appropriate</w:t>
            </w:r>
          </w:p>
        </w:tc>
        <w:tc>
          <w:tcPr>
            <w:tcW w:w="2223" w:type="dxa"/>
            <w:tcBorders>
              <w:top w:val="nil"/>
              <w:left w:val="nil"/>
              <w:bottom w:val="single" w:sz="4" w:space="0" w:color="auto"/>
              <w:right w:val="nil"/>
            </w:tcBorders>
            <w:shd w:val="clear" w:color="auto" w:fill="auto"/>
            <w:noWrap/>
            <w:hideMark/>
          </w:tcPr>
          <w:p w14:paraId="409FB04B" w14:textId="77777777" w:rsidR="004962C3" w:rsidRPr="0040105E" w:rsidRDefault="004962C3" w:rsidP="004962C3">
            <w:pPr>
              <w:jc w:val="center"/>
              <w:rPr>
                <w:rFonts w:ascii="Arial" w:hAnsi="Arial" w:cs="Arial"/>
              </w:rPr>
            </w:pPr>
            <w:r w:rsidRPr="0040105E">
              <w:rPr>
                <w:rFonts w:ascii="Arial" w:hAnsi="Arial" w:cs="Arial"/>
              </w:rPr>
              <w:t>5</w:t>
            </w:r>
          </w:p>
          <w:p w14:paraId="390BF3E1" w14:textId="493B0AAE" w:rsidR="004962C3" w:rsidRPr="0040105E" w:rsidRDefault="004962C3" w:rsidP="004962C3">
            <w:pPr>
              <w:jc w:val="center"/>
              <w:rPr>
                <w:rFonts w:ascii="Arial" w:hAnsi="Arial" w:cs="Arial"/>
                <w:color w:val="000000"/>
              </w:rPr>
            </w:pPr>
            <w:r w:rsidRPr="0040105E">
              <w:rPr>
                <w:rFonts w:ascii="Arial" w:hAnsi="Arial" w:cs="Arial"/>
              </w:rPr>
              <w:t>Totally appropriate</w:t>
            </w:r>
          </w:p>
        </w:tc>
      </w:tr>
      <w:tr w:rsidR="004962C3" w:rsidRPr="0040105E" w14:paraId="467064A6" w14:textId="77777777" w:rsidTr="00B719EB">
        <w:trPr>
          <w:trHeight w:val="285"/>
        </w:trPr>
        <w:tc>
          <w:tcPr>
            <w:tcW w:w="6451" w:type="dxa"/>
            <w:tcBorders>
              <w:top w:val="nil"/>
              <w:left w:val="nil"/>
              <w:bottom w:val="nil"/>
              <w:right w:val="nil"/>
            </w:tcBorders>
            <w:shd w:val="clear" w:color="auto" w:fill="auto"/>
            <w:noWrap/>
            <w:vAlign w:val="bottom"/>
            <w:hideMark/>
          </w:tcPr>
          <w:p w14:paraId="4EA17455" w14:textId="33117261" w:rsidR="004962C3" w:rsidRPr="0040105E" w:rsidRDefault="004962C3" w:rsidP="004962C3">
            <w:pPr>
              <w:rPr>
                <w:rFonts w:ascii="Arial" w:hAnsi="Arial" w:cs="Arial"/>
                <w:color w:val="000000"/>
              </w:rPr>
            </w:pPr>
            <w:r w:rsidRPr="0040105E">
              <w:rPr>
                <w:rFonts w:ascii="Arial" w:hAnsi="Arial" w:cs="Arial"/>
              </w:rPr>
              <w:t>1. My PCP helps me</w:t>
            </w:r>
          </w:p>
        </w:tc>
        <w:tc>
          <w:tcPr>
            <w:tcW w:w="808" w:type="dxa"/>
            <w:tcBorders>
              <w:top w:val="nil"/>
              <w:left w:val="nil"/>
              <w:bottom w:val="nil"/>
              <w:right w:val="nil"/>
            </w:tcBorders>
            <w:shd w:val="clear" w:color="auto" w:fill="auto"/>
            <w:noWrap/>
            <w:vAlign w:val="bottom"/>
            <w:hideMark/>
          </w:tcPr>
          <w:p w14:paraId="22F8CA74"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3D7B9B5C" w14:textId="77777777" w:rsidR="004962C3" w:rsidRPr="0040105E" w:rsidRDefault="004962C3" w:rsidP="004962C3">
            <w:pPr>
              <w:jc w:val="center"/>
              <w:rPr>
                <w:rFonts w:ascii="Arial" w:hAnsi="Arial" w:cs="Arial"/>
                <w:color w:val="000000"/>
              </w:rPr>
            </w:pPr>
            <w:r w:rsidRPr="0040105E">
              <w:rPr>
                <w:rFonts w:ascii="Arial" w:hAnsi="Arial" w:cs="Arial"/>
                <w:color w:val="000000"/>
              </w:rPr>
              <w:t>0,0031</w:t>
            </w:r>
          </w:p>
        </w:tc>
        <w:tc>
          <w:tcPr>
            <w:tcW w:w="2393" w:type="dxa"/>
            <w:tcBorders>
              <w:top w:val="nil"/>
              <w:left w:val="nil"/>
              <w:bottom w:val="nil"/>
              <w:right w:val="nil"/>
            </w:tcBorders>
            <w:shd w:val="clear" w:color="auto" w:fill="auto"/>
            <w:noWrap/>
            <w:vAlign w:val="bottom"/>
            <w:hideMark/>
          </w:tcPr>
          <w:p w14:paraId="4A03DC62" w14:textId="77777777" w:rsidR="004962C3" w:rsidRPr="0040105E" w:rsidRDefault="004962C3" w:rsidP="004962C3">
            <w:pPr>
              <w:jc w:val="center"/>
              <w:rPr>
                <w:rFonts w:ascii="Arial" w:hAnsi="Arial" w:cs="Arial"/>
                <w:color w:val="000000"/>
              </w:rPr>
            </w:pPr>
            <w:r w:rsidRPr="0040105E">
              <w:rPr>
                <w:rFonts w:ascii="Arial" w:hAnsi="Arial" w:cs="Arial"/>
                <w:color w:val="000000"/>
              </w:rPr>
              <w:t>0,0240</w:t>
            </w:r>
          </w:p>
        </w:tc>
        <w:tc>
          <w:tcPr>
            <w:tcW w:w="1381" w:type="dxa"/>
            <w:tcBorders>
              <w:top w:val="nil"/>
              <w:left w:val="nil"/>
              <w:bottom w:val="nil"/>
              <w:right w:val="nil"/>
            </w:tcBorders>
            <w:shd w:val="clear" w:color="auto" w:fill="auto"/>
            <w:noWrap/>
            <w:vAlign w:val="bottom"/>
            <w:hideMark/>
          </w:tcPr>
          <w:p w14:paraId="112A6BC7" w14:textId="77777777" w:rsidR="004962C3" w:rsidRPr="0040105E" w:rsidRDefault="004962C3" w:rsidP="004962C3">
            <w:pPr>
              <w:jc w:val="center"/>
              <w:rPr>
                <w:rFonts w:ascii="Arial" w:hAnsi="Arial" w:cs="Arial"/>
                <w:color w:val="000000"/>
              </w:rPr>
            </w:pPr>
            <w:r w:rsidRPr="0040105E">
              <w:rPr>
                <w:rFonts w:ascii="Arial" w:hAnsi="Arial" w:cs="Arial"/>
                <w:color w:val="000000"/>
              </w:rPr>
              <w:t>0,2435</w:t>
            </w:r>
          </w:p>
        </w:tc>
        <w:tc>
          <w:tcPr>
            <w:tcW w:w="1726" w:type="dxa"/>
            <w:tcBorders>
              <w:top w:val="nil"/>
              <w:left w:val="nil"/>
              <w:bottom w:val="nil"/>
              <w:right w:val="nil"/>
            </w:tcBorders>
            <w:shd w:val="clear" w:color="auto" w:fill="auto"/>
            <w:noWrap/>
            <w:vAlign w:val="bottom"/>
            <w:hideMark/>
          </w:tcPr>
          <w:p w14:paraId="23757268"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0,3136</w:t>
            </w:r>
          </w:p>
        </w:tc>
        <w:tc>
          <w:tcPr>
            <w:tcW w:w="2223" w:type="dxa"/>
            <w:tcBorders>
              <w:top w:val="nil"/>
              <w:left w:val="nil"/>
              <w:bottom w:val="nil"/>
              <w:right w:val="nil"/>
            </w:tcBorders>
            <w:shd w:val="clear" w:color="auto" w:fill="auto"/>
            <w:noWrap/>
            <w:vAlign w:val="bottom"/>
            <w:hideMark/>
          </w:tcPr>
          <w:p w14:paraId="6BB2D3B3"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0,4158</w:t>
            </w:r>
          </w:p>
        </w:tc>
      </w:tr>
      <w:tr w:rsidR="004962C3" w:rsidRPr="0040105E" w14:paraId="2E9A6A0C" w14:textId="77777777" w:rsidTr="00B719EB">
        <w:trPr>
          <w:trHeight w:val="285"/>
        </w:trPr>
        <w:tc>
          <w:tcPr>
            <w:tcW w:w="6451" w:type="dxa"/>
            <w:tcBorders>
              <w:top w:val="nil"/>
              <w:left w:val="nil"/>
              <w:bottom w:val="nil"/>
              <w:right w:val="nil"/>
            </w:tcBorders>
            <w:shd w:val="clear" w:color="auto" w:fill="auto"/>
            <w:noWrap/>
            <w:vAlign w:val="bottom"/>
            <w:hideMark/>
          </w:tcPr>
          <w:p w14:paraId="60D2206D"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7832D38E"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50EAE63F" w14:textId="77777777" w:rsidR="004962C3" w:rsidRPr="0040105E" w:rsidRDefault="004962C3" w:rsidP="004962C3">
            <w:pPr>
              <w:jc w:val="center"/>
              <w:rPr>
                <w:rFonts w:ascii="Arial" w:hAnsi="Arial" w:cs="Arial"/>
                <w:color w:val="000000"/>
              </w:rPr>
            </w:pPr>
            <w:r w:rsidRPr="0040105E">
              <w:rPr>
                <w:rFonts w:ascii="Arial" w:hAnsi="Arial" w:cs="Arial"/>
                <w:color w:val="000000"/>
              </w:rPr>
              <w:t>0,0486</w:t>
            </w:r>
          </w:p>
        </w:tc>
        <w:tc>
          <w:tcPr>
            <w:tcW w:w="2393" w:type="dxa"/>
            <w:tcBorders>
              <w:top w:val="nil"/>
              <w:left w:val="nil"/>
              <w:bottom w:val="nil"/>
              <w:right w:val="nil"/>
            </w:tcBorders>
            <w:shd w:val="clear" w:color="auto" w:fill="auto"/>
            <w:noWrap/>
            <w:vAlign w:val="bottom"/>
            <w:hideMark/>
          </w:tcPr>
          <w:p w14:paraId="5E8FDBDF" w14:textId="77777777" w:rsidR="004962C3" w:rsidRPr="0040105E" w:rsidRDefault="004962C3" w:rsidP="004962C3">
            <w:pPr>
              <w:jc w:val="center"/>
              <w:rPr>
                <w:rFonts w:ascii="Arial" w:hAnsi="Arial" w:cs="Arial"/>
                <w:color w:val="000000"/>
              </w:rPr>
            </w:pPr>
            <w:r w:rsidRPr="0040105E">
              <w:rPr>
                <w:rFonts w:ascii="Arial" w:hAnsi="Arial" w:cs="Arial"/>
                <w:color w:val="000000"/>
              </w:rPr>
              <w:t>0,1080</w:t>
            </w:r>
          </w:p>
        </w:tc>
        <w:tc>
          <w:tcPr>
            <w:tcW w:w="1381" w:type="dxa"/>
            <w:tcBorders>
              <w:top w:val="nil"/>
              <w:left w:val="nil"/>
              <w:bottom w:val="nil"/>
              <w:right w:val="nil"/>
            </w:tcBorders>
            <w:shd w:val="clear" w:color="auto" w:fill="auto"/>
            <w:noWrap/>
            <w:vAlign w:val="bottom"/>
            <w:hideMark/>
          </w:tcPr>
          <w:p w14:paraId="4FF2E3CF"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0,7554</w:t>
            </w:r>
          </w:p>
        </w:tc>
        <w:tc>
          <w:tcPr>
            <w:tcW w:w="1726" w:type="dxa"/>
            <w:tcBorders>
              <w:top w:val="nil"/>
              <w:left w:val="nil"/>
              <w:bottom w:val="nil"/>
              <w:right w:val="nil"/>
            </w:tcBorders>
            <w:shd w:val="clear" w:color="auto" w:fill="auto"/>
            <w:noWrap/>
            <w:vAlign w:val="bottom"/>
            <w:hideMark/>
          </w:tcPr>
          <w:p w14:paraId="341A6852" w14:textId="77777777" w:rsidR="004962C3" w:rsidRPr="0040105E" w:rsidRDefault="004962C3" w:rsidP="004962C3">
            <w:pPr>
              <w:jc w:val="center"/>
              <w:rPr>
                <w:rFonts w:ascii="Arial" w:hAnsi="Arial" w:cs="Arial"/>
                <w:color w:val="000000"/>
              </w:rPr>
            </w:pPr>
            <w:r w:rsidRPr="0040105E">
              <w:rPr>
                <w:rFonts w:ascii="Arial" w:hAnsi="Arial" w:cs="Arial"/>
                <w:color w:val="000000"/>
              </w:rPr>
              <w:t>0,0530</w:t>
            </w:r>
          </w:p>
        </w:tc>
        <w:tc>
          <w:tcPr>
            <w:tcW w:w="2223" w:type="dxa"/>
            <w:tcBorders>
              <w:top w:val="nil"/>
              <w:left w:val="nil"/>
              <w:bottom w:val="nil"/>
              <w:right w:val="nil"/>
            </w:tcBorders>
            <w:shd w:val="clear" w:color="auto" w:fill="auto"/>
            <w:noWrap/>
            <w:vAlign w:val="bottom"/>
            <w:hideMark/>
          </w:tcPr>
          <w:p w14:paraId="7420EFBF" w14:textId="77777777" w:rsidR="004962C3" w:rsidRPr="0040105E" w:rsidRDefault="004962C3" w:rsidP="004962C3">
            <w:pPr>
              <w:jc w:val="center"/>
              <w:rPr>
                <w:rFonts w:ascii="Arial" w:hAnsi="Arial" w:cs="Arial"/>
                <w:color w:val="000000"/>
              </w:rPr>
            </w:pPr>
            <w:r w:rsidRPr="0040105E">
              <w:rPr>
                <w:rFonts w:ascii="Arial" w:hAnsi="Arial" w:cs="Arial"/>
                <w:color w:val="000000"/>
              </w:rPr>
              <w:t>0,0350</w:t>
            </w:r>
          </w:p>
        </w:tc>
      </w:tr>
      <w:tr w:rsidR="004962C3" w:rsidRPr="0040105E" w14:paraId="1F0C955D" w14:textId="77777777" w:rsidTr="00B719EB">
        <w:trPr>
          <w:trHeight w:val="285"/>
        </w:trPr>
        <w:tc>
          <w:tcPr>
            <w:tcW w:w="6451" w:type="dxa"/>
            <w:tcBorders>
              <w:top w:val="nil"/>
              <w:left w:val="nil"/>
              <w:bottom w:val="nil"/>
              <w:right w:val="nil"/>
            </w:tcBorders>
            <w:shd w:val="clear" w:color="auto" w:fill="auto"/>
            <w:noWrap/>
            <w:vAlign w:val="bottom"/>
            <w:hideMark/>
          </w:tcPr>
          <w:p w14:paraId="74E32B58" w14:textId="225E0BE9" w:rsidR="004962C3" w:rsidRPr="0040105E" w:rsidRDefault="004962C3" w:rsidP="004962C3">
            <w:pPr>
              <w:rPr>
                <w:rFonts w:ascii="Arial" w:hAnsi="Arial" w:cs="Arial"/>
                <w:color w:val="000000"/>
                <w:lang w:val="en-US"/>
              </w:rPr>
            </w:pPr>
            <w:r w:rsidRPr="0040105E">
              <w:rPr>
                <w:rFonts w:ascii="Arial" w:hAnsi="Arial" w:cs="Arial"/>
                <w:color w:val="000000"/>
                <w:lang w:val="en-US"/>
              </w:rPr>
              <w:t xml:space="preserve">2. </w:t>
            </w:r>
            <w:r w:rsidRPr="0040105E">
              <w:rPr>
                <w:rFonts w:ascii="Arial" w:hAnsi="Arial" w:cs="Arial"/>
                <w:lang w:val="en-US"/>
              </w:rPr>
              <w:t>My PCP has enough time for me</w:t>
            </w:r>
          </w:p>
        </w:tc>
        <w:tc>
          <w:tcPr>
            <w:tcW w:w="808" w:type="dxa"/>
            <w:tcBorders>
              <w:top w:val="nil"/>
              <w:left w:val="nil"/>
              <w:bottom w:val="nil"/>
              <w:right w:val="nil"/>
            </w:tcBorders>
            <w:shd w:val="clear" w:color="auto" w:fill="auto"/>
            <w:noWrap/>
            <w:vAlign w:val="bottom"/>
            <w:hideMark/>
          </w:tcPr>
          <w:p w14:paraId="4A02B8C4"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65772353" w14:textId="77777777" w:rsidR="004962C3" w:rsidRPr="0040105E" w:rsidRDefault="004962C3" w:rsidP="004962C3">
            <w:pPr>
              <w:jc w:val="center"/>
              <w:rPr>
                <w:rFonts w:ascii="Arial" w:hAnsi="Arial" w:cs="Arial"/>
                <w:color w:val="000000"/>
              </w:rPr>
            </w:pPr>
            <w:r w:rsidRPr="0040105E">
              <w:rPr>
                <w:rFonts w:ascii="Arial" w:hAnsi="Arial" w:cs="Arial"/>
                <w:color w:val="000000"/>
              </w:rPr>
              <w:t>0,0222</w:t>
            </w:r>
          </w:p>
        </w:tc>
        <w:tc>
          <w:tcPr>
            <w:tcW w:w="2393" w:type="dxa"/>
            <w:tcBorders>
              <w:top w:val="nil"/>
              <w:left w:val="nil"/>
              <w:bottom w:val="nil"/>
              <w:right w:val="nil"/>
            </w:tcBorders>
            <w:shd w:val="clear" w:color="auto" w:fill="auto"/>
            <w:noWrap/>
            <w:vAlign w:val="bottom"/>
            <w:hideMark/>
          </w:tcPr>
          <w:p w14:paraId="2693051D" w14:textId="77777777" w:rsidR="004962C3" w:rsidRPr="0040105E" w:rsidRDefault="004962C3" w:rsidP="004962C3">
            <w:pPr>
              <w:jc w:val="center"/>
              <w:rPr>
                <w:rFonts w:ascii="Arial" w:hAnsi="Arial" w:cs="Arial"/>
                <w:color w:val="000000"/>
              </w:rPr>
            </w:pPr>
            <w:r w:rsidRPr="0040105E">
              <w:rPr>
                <w:rFonts w:ascii="Arial" w:hAnsi="Arial" w:cs="Arial"/>
                <w:color w:val="000000"/>
              </w:rPr>
              <w:t>0,0600</w:t>
            </w:r>
          </w:p>
        </w:tc>
        <w:tc>
          <w:tcPr>
            <w:tcW w:w="1381" w:type="dxa"/>
            <w:tcBorders>
              <w:top w:val="nil"/>
              <w:left w:val="nil"/>
              <w:bottom w:val="nil"/>
              <w:right w:val="nil"/>
            </w:tcBorders>
            <w:shd w:val="clear" w:color="auto" w:fill="auto"/>
            <w:noWrap/>
            <w:vAlign w:val="bottom"/>
            <w:hideMark/>
          </w:tcPr>
          <w:p w14:paraId="7137FAD4" w14:textId="77777777" w:rsidR="004962C3" w:rsidRPr="0040105E" w:rsidRDefault="004962C3" w:rsidP="004962C3">
            <w:pPr>
              <w:jc w:val="center"/>
              <w:rPr>
                <w:rFonts w:ascii="Arial" w:hAnsi="Arial" w:cs="Arial"/>
                <w:color w:val="000000"/>
              </w:rPr>
            </w:pPr>
            <w:r w:rsidRPr="0040105E">
              <w:rPr>
                <w:rFonts w:ascii="Arial" w:hAnsi="Arial" w:cs="Arial"/>
                <w:color w:val="000000"/>
              </w:rPr>
              <w:t>0,2042</w:t>
            </w:r>
          </w:p>
        </w:tc>
        <w:tc>
          <w:tcPr>
            <w:tcW w:w="1726" w:type="dxa"/>
            <w:tcBorders>
              <w:top w:val="nil"/>
              <w:left w:val="nil"/>
              <w:bottom w:val="nil"/>
              <w:right w:val="nil"/>
            </w:tcBorders>
            <w:shd w:val="clear" w:color="auto" w:fill="auto"/>
            <w:noWrap/>
            <w:vAlign w:val="bottom"/>
            <w:hideMark/>
          </w:tcPr>
          <w:p w14:paraId="0B9E9A4B"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0,3135</w:t>
            </w:r>
          </w:p>
        </w:tc>
        <w:tc>
          <w:tcPr>
            <w:tcW w:w="2223" w:type="dxa"/>
            <w:tcBorders>
              <w:top w:val="nil"/>
              <w:left w:val="nil"/>
              <w:bottom w:val="nil"/>
              <w:right w:val="nil"/>
            </w:tcBorders>
            <w:shd w:val="clear" w:color="auto" w:fill="auto"/>
            <w:noWrap/>
            <w:vAlign w:val="bottom"/>
            <w:hideMark/>
          </w:tcPr>
          <w:p w14:paraId="5E91EBB6"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0,4000</w:t>
            </w:r>
          </w:p>
        </w:tc>
      </w:tr>
      <w:tr w:rsidR="004962C3" w:rsidRPr="0040105E" w14:paraId="42B2BA0F" w14:textId="77777777" w:rsidTr="00B719EB">
        <w:trPr>
          <w:trHeight w:val="285"/>
        </w:trPr>
        <w:tc>
          <w:tcPr>
            <w:tcW w:w="6451" w:type="dxa"/>
            <w:tcBorders>
              <w:top w:val="nil"/>
              <w:left w:val="nil"/>
              <w:bottom w:val="nil"/>
              <w:right w:val="nil"/>
            </w:tcBorders>
            <w:shd w:val="clear" w:color="auto" w:fill="auto"/>
            <w:noWrap/>
            <w:vAlign w:val="bottom"/>
            <w:hideMark/>
          </w:tcPr>
          <w:p w14:paraId="40CAC802"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3E67C98C"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2EABCB04" w14:textId="77777777" w:rsidR="004962C3" w:rsidRPr="0040105E" w:rsidRDefault="004962C3" w:rsidP="004962C3">
            <w:pPr>
              <w:jc w:val="center"/>
              <w:rPr>
                <w:rFonts w:ascii="Arial" w:hAnsi="Arial" w:cs="Arial"/>
                <w:color w:val="000000"/>
              </w:rPr>
            </w:pPr>
            <w:r w:rsidRPr="0040105E">
              <w:rPr>
                <w:rFonts w:ascii="Arial" w:hAnsi="Arial" w:cs="Arial"/>
                <w:color w:val="000000"/>
              </w:rPr>
              <w:t>0,1339</w:t>
            </w:r>
          </w:p>
        </w:tc>
        <w:tc>
          <w:tcPr>
            <w:tcW w:w="2393" w:type="dxa"/>
            <w:tcBorders>
              <w:top w:val="nil"/>
              <w:left w:val="nil"/>
              <w:bottom w:val="nil"/>
              <w:right w:val="nil"/>
            </w:tcBorders>
            <w:shd w:val="clear" w:color="auto" w:fill="auto"/>
            <w:noWrap/>
            <w:vAlign w:val="bottom"/>
            <w:hideMark/>
          </w:tcPr>
          <w:p w14:paraId="0F98130D" w14:textId="77777777" w:rsidR="004962C3" w:rsidRPr="0040105E" w:rsidRDefault="004962C3" w:rsidP="004962C3">
            <w:pPr>
              <w:jc w:val="center"/>
              <w:rPr>
                <w:rFonts w:ascii="Arial" w:hAnsi="Arial" w:cs="Arial"/>
                <w:color w:val="000000"/>
              </w:rPr>
            </w:pPr>
            <w:r w:rsidRPr="0040105E">
              <w:rPr>
                <w:rFonts w:ascii="Arial" w:hAnsi="Arial" w:cs="Arial"/>
                <w:color w:val="000000"/>
              </w:rPr>
              <w:t>0,1539</w:t>
            </w:r>
          </w:p>
        </w:tc>
        <w:tc>
          <w:tcPr>
            <w:tcW w:w="1381" w:type="dxa"/>
            <w:tcBorders>
              <w:top w:val="nil"/>
              <w:left w:val="nil"/>
              <w:bottom w:val="nil"/>
              <w:right w:val="nil"/>
            </w:tcBorders>
            <w:shd w:val="clear" w:color="auto" w:fill="auto"/>
            <w:noWrap/>
            <w:vAlign w:val="bottom"/>
            <w:hideMark/>
          </w:tcPr>
          <w:p w14:paraId="581F8ED8"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0,6552</w:t>
            </w:r>
          </w:p>
        </w:tc>
        <w:tc>
          <w:tcPr>
            <w:tcW w:w="1726" w:type="dxa"/>
            <w:tcBorders>
              <w:top w:val="nil"/>
              <w:left w:val="nil"/>
              <w:bottom w:val="nil"/>
              <w:right w:val="nil"/>
            </w:tcBorders>
            <w:shd w:val="clear" w:color="auto" w:fill="auto"/>
            <w:noWrap/>
            <w:vAlign w:val="bottom"/>
            <w:hideMark/>
          </w:tcPr>
          <w:p w14:paraId="4DB7EC5A" w14:textId="77777777" w:rsidR="004962C3" w:rsidRPr="0040105E" w:rsidRDefault="004962C3" w:rsidP="004962C3">
            <w:pPr>
              <w:jc w:val="center"/>
              <w:rPr>
                <w:rFonts w:ascii="Arial" w:hAnsi="Arial" w:cs="Arial"/>
                <w:color w:val="000000"/>
              </w:rPr>
            </w:pPr>
            <w:r w:rsidRPr="0040105E">
              <w:rPr>
                <w:rFonts w:ascii="Arial" w:hAnsi="Arial" w:cs="Arial"/>
                <w:color w:val="000000"/>
              </w:rPr>
              <w:t>0,0437</w:t>
            </w:r>
          </w:p>
        </w:tc>
        <w:tc>
          <w:tcPr>
            <w:tcW w:w="2223" w:type="dxa"/>
            <w:tcBorders>
              <w:top w:val="nil"/>
              <w:left w:val="nil"/>
              <w:bottom w:val="nil"/>
              <w:right w:val="nil"/>
            </w:tcBorders>
            <w:shd w:val="clear" w:color="auto" w:fill="auto"/>
            <w:noWrap/>
            <w:vAlign w:val="bottom"/>
            <w:hideMark/>
          </w:tcPr>
          <w:p w14:paraId="23F32A83" w14:textId="77777777" w:rsidR="004962C3" w:rsidRPr="0040105E" w:rsidRDefault="004962C3" w:rsidP="004962C3">
            <w:pPr>
              <w:jc w:val="center"/>
              <w:rPr>
                <w:rFonts w:ascii="Arial" w:hAnsi="Arial" w:cs="Arial"/>
                <w:color w:val="000000"/>
              </w:rPr>
            </w:pPr>
            <w:r w:rsidRPr="0040105E">
              <w:rPr>
                <w:rFonts w:ascii="Arial" w:hAnsi="Arial" w:cs="Arial"/>
                <w:color w:val="000000"/>
              </w:rPr>
              <w:t>0,0133</w:t>
            </w:r>
          </w:p>
        </w:tc>
      </w:tr>
      <w:tr w:rsidR="004962C3" w:rsidRPr="0040105E" w14:paraId="1BCAF21C" w14:textId="77777777" w:rsidTr="00B719EB">
        <w:trPr>
          <w:trHeight w:val="285"/>
        </w:trPr>
        <w:tc>
          <w:tcPr>
            <w:tcW w:w="6451" w:type="dxa"/>
            <w:tcBorders>
              <w:top w:val="nil"/>
              <w:left w:val="nil"/>
              <w:bottom w:val="nil"/>
              <w:right w:val="nil"/>
            </w:tcBorders>
            <w:shd w:val="clear" w:color="auto" w:fill="auto"/>
            <w:noWrap/>
            <w:vAlign w:val="bottom"/>
            <w:hideMark/>
          </w:tcPr>
          <w:p w14:paraId="5D989C73" w14:textId="1CCDA411" w:rsidR="004962C3" w:rsidRPr="0040105E" w:rsidRDefault="004962C3" w:rsidP="004962C3">
            <w:pPr>
              <w:rPr>
                <w:rFonts w:ascii="Arial" w:hAnsi="Arial" w:cs="Arial"/>
                <w:color w:val="000000"/>
              </w:rPr>
            </w:pPr>
            <w:r w:rsidRPr="0040105E">
              <w:rPr>
                <w:rFonts w:ascii="Arial" w:hAnsi="Arial" w:cs="Arial"/>
                <w:color w:val="000000"/>
              </w:rPr>
              <w:t xml:space="preserve">3. </w:t>
            </w:r>
            <w:r w:rsidRPr="0040105E">
              <w:rPr>
                <w:rFonts w:ascii="Arial" w:hAnsi="Arial" w:cs="Arial"/>
              </w:rPr>
              <w:t>I trust my PCP</w:t>
            </w:r>
          </w:p>
        </w:tc>
        <w:tc>
          <w:tcPr>
            <w:tcW w:w="808" w:type="dxa"/>
            <w:tcBorders>
              <w:top w:val="nil"/>
              <w:left w:val="nil"/>
              <w:bottom w:val="nil"/>
              <w:right w:val="nil"/>
            </w:tcBorders>
            <w:shd w:val="clear" w:color="auto" w:fill="auto"/>
            <w:noWrap/>
            <w:vAlign w:val="bottom"/>
            <w:hideMark/>
          </w:tcPr>
          <w:p w14:paraId="42B6E129"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7CE8C59F" w14:textId="77777777" w:rsidR="004962C3" w:rsidRPr="0040105E" w:rsidRDefault="004962C3" w:rsidP="004962C3">
            <w:pPr>
              <w:jc w:val="center"/>
              <w:rPr>
                <w:rFonts w:ascii="Arial" w:hAnsi="Arial" w:cs="Arial"/>
                <w:color w:val="000000"/>
              </w:rPr>
            </w:pPr>
            <w:r w:rsidRPr="0040105E">
              <w:rPr>
                <w:rFonts w:ascii="Arial" w:hAnsi="Arial" w:cs="Arial"/>
                <w:color w:val="000000"/>
              </w:rPr>
              <w:t>0,0019</w:t>
            </w:r>
          </w:p>
        </w:tc>
        <w:tc>
          <w:tcPr>
            <w:tcW w:w="2393" w:type="dxa"/>
            <w:tcBorders>
              <w:top w:val="nil"/>
              <w:left w:val="nil"/>
              <w:bottom w:val="nil"/>
              <w:right w:val="nil"/>
            </w:tcBorders>
            <w:shd w:val="clear" w:color="auto" w:fill="auto"/>
            <w:noWrap/>
            <w:vAlign w:val="bottom"/>
            <w:hideMark/>
          </w:tcPr>
          <w:p w14:paraId="08F25BE7" w14:textId="77777777" w:rsidR="004962C3" w:rsidRPr="0040105E" w:rsidRDefault="004962C3" w:rsidP="004962C3">
            <w:pPr>
              <w:jc w:val="center"/>
              <w:rPr>
                <w:rFonts w:ascii="Arial" w:hAnsi="Arial" w:cs="Arial"/>
                <w:color w:val="000000"/>
              </w:rPr>
            </w:pPr>
            <w:r w:rsidRPr="0040105E">
              <w:rPr>
                <w:rFonts w:ascii="Arial" w:hAnsi="Arial" w:cs="Arial"/>
                <w:color w:val="000000"/>
              </w:rPr>
              <w:t>0,0123</w:t>
            </w:r>
          </w:p>
        </w:tc>
        <w:tc>
          <w:tcPr>
            <w:tcW w:w="1381" w:type="dxa"/>
            <w:tcBorders>
              <w:top w:val="nil"/>
              <w:left w:val="nil"/>
              <w:bottom w:val="nil"/>
              <w:right w:val="nil"/>
            </w:tcBorders>
            <w:shd w:val="clear" w:color="auto" w:fill="auto"/>
            <w:noWrap/>
            <w:vAlign w:val="bottom"/>
            <w:hideMark/>
          </w:tcPr>
          <w:p w14:paraId="54BC5933" w14:textId="77777777" w:rsidR="004962C3" w:rsidRPr="0040105E" w:rsidRDefault="004962C3" w:rsidP="004962C3">
            <w:pPr>
              <w:jc w:val="center"/>
              <w:rPr>
                <w:rFonts w:ascii="Arial" w:hAnsi="Arial" w:cs="Arial"/>
                <w:color w:val="000000"/>
              </w:rPr>
            </w:pPr>
            <w:r w:rsidRPr="0040105E">
              <w:rPr>
                <w:rFonts w:ascii="Arial" w:hAnsi="Arial" w:cs="Arial"/>
                <w:color w:val="000000"/>
              </w:rPr>
              <w:t>0,1075</w:t>
            </w:r>
          </w:p>
        </w:tc>
        <w:tc>
          <w:tcPr>
            <w:tcW w:w="1726" w:type="dxa"/>
            <w:tcBorders>
              <w:top w:val="nil"/>
              <w:left w:val="nil"/>
              <w:bottom w:val="nil"/>
              <w:right w:val="nil"/>
            </w:tcBorders>
            <w:shd w:val="clear" w:color="auto" w:fill="auto"/>
            <w:noWrap/>
            <w:vAlign w:val="bottom"/>
            <w:hideMark/>
          </w:tcPr>
          <w:p w14:paraId="58B6E0C7"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0,3559</w:t>
            </w:r>
          </w:p>
        </w:tc>
        <w:tc>
          <w:tcPr>
            <w:tcW w:w="2223" w:type="dxa"/>
            <w:tcBorders>
              <w:top w:val="nil"/>
              <w:left w:val="nil"/>
              <w:bottom w:val="nil"/>
              <w:right w:val="nil"/>
            </w:tcBorders>
            <w:shd w:val="clear" w:color="auto" w:fill="auto"/>
            <w:noWrap/>
            <w:vAlign w:val="bottom"/>
            <w:hideMark/>
          </w:tcPr>
          <w:p w14:paraId="7ADA17AB"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0,5223</w:t>
            </w:r>
          </w:p>
        </w:tc>
      </w:tr>
      <w:tr w:rsidR="004962C3" w:rsidRPr="0040105E" w14:paraId="64F9727D" w14:textId="77777777" w:rsidTr="00B719EB">
        <w:trPr>
          <w:trHeight w:val="285"/>
        </w:trPr>
        <w:tc>
          <w:tcPr>
            <w:tcW w:w="6451" w:type="dxa"/>
            <w:tcBorders>
              <w:top w:val="nil"/>
              <w:left w:val="nil"/>
              <w:bottom w:val="nil"/>
              <w:right w:val="nil"/>
            </w:tcBorders>
            <w:shd w:val="clear" w:color="auto" w:fill="auto"/>
            <w:noWrap/>
            <w:vAlign w:val="bottom"/>
            <w:hideMark/>
          </w:tcPr>
          <w:p w14:paraId="53B6E0BB"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29D8477E"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693B7347" w14:textId="77777777" w:rsidR="004962C3" w:rsidRPr="0040105E" w:rsidRDefault="004962C3" w:rsidP="004962C3">
            <w:pPr>
              <w:jc w:val="center"/>
              <w:rPr>
                <w:rFonts w:ascii="Arial" w:hAnsi="Arial" w:cs="Arial"/>
                <w:color w:val="000000"/>
              </w:rPr>
            </w:pPr>
            <w:r w:rsidRPr="0040105E">
              <w:rPr>
                <w:rFonts w:ascii="Arial" w:hAnsi="Arial" w:cs="Arial"/>
                <w:color w:val="000000"/>
              </w:rPr>
              <w:t>0,0448</w:t>
            </w:r>
          </w:p>
        </w:tc>
        <w:tc>
          <w:tcPr>
            <w:tcW w:w="2393" w:type="dxa"/>
            <w:tcBorders>
              <w:top w:val="nil"/>
              <w:left w:val="nil"/>
              <w:bottom w:val="nil"/>
              <w:right w:val="nil"/>
            </w:tcBorders>
            <w:shd w:val="clear" w:color="auto" w:fill="auto"/>
            <w:noWrap/>
            <w:vAlign w:val="bottom"/>
            <w:hideMark/>
          </w:tcPr>
          <w:p w14:paraId="28C26813" w14:textId="77777777" w:rsidR="004962C3" w:rsidRPr="0040105E" w:rsidRDefault="004962C3" w:rsidP="004962C3">
            <w:pPr>
              <w:jc w:val="center"/>
              <w:rPr>
                <w:rFonts w:ascii="Arial" w:hAnsi="Arial" w:cs="Arial"/>
                <w:color w:val="000000"/>
              </w:rPr>
            </w:pPr>
            <w:r w:rsidRPr="0040105E">
              <w:rPr>
                <w:rFonts w:ascii="Arial" w:hAnsi="Arial" w:cs="Arial"/>
                <w:color w:val="000000"/>
              </w:rPr>
              <w:t>0,0990</w:t>
            </w:r>
          </w:p>
        </w:tc>
        <w:tc>
          <w:tcPr>
            <w:tcW w:w="1381" w:type="dxa"/>
            <w:tcBorders>
              <w:top w:val="nil"/>
              <w:left w:val="nil"/>
              <w:bottom w:val="nil"/>
              <w:right w:val="nil"/>
            </w:tcBorders>
            <w:shd w:val="clear" w:color="auto" w:fill="auto"/>
            <w:noWrap/>
            <w:vAlign w:val="bottom"/>
            <w:hideMark/>
          </w:tcPr>
          <w:p w14:paraId="451F6F5A"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0,7522</w:t>
            </w:r>
          </w:p>
        </w:tc>
        <w:tc>
          <w:tcPr>
            <w:tcW w:w="1726" w:type="dxa"/>
            <w:tcBorders>
              <w:top w:val="nil"/>
              <w:left w:val="nil"/>
              <w:bottom w:val="nil"/>
              <w:right w:val="nil"/>
            </w:tcBorders>
            <w:shd w:val="clear" w:color="auto" w:fill="auto"/>
            <w:noWrap/>
            <w:vAlign w:val="bottom"/>
            <w:hideMark/>
          </w:tcPr>
          <w:p w14:paraId="61FFB05A" w14:textId="77777777" w:rsidR="004962C3" w:rsidRPr="0040105E" w:rsidRDefault="004962C3" w:rsidP="004962C3">
            <w:pPr>
              <w:jc w:val="center"/>
              <w:rPr>
                <w:rFonts w:ascii="Arial" w:hAnsi="Arial" w:cs="Arial"/>
                <w:color w:val="000000"/>
              </w:rPr>
            </w:pPr>
            <w:r w:rsidRPr="0040105E">
              <w:rPr>
                <w:rFonts w:ascii="Arial" w:hAnsi="Arial" w:cs="Arial"/>
                <w:color w:val="000000"/>
              </w:rPr>
              <w:t>0,0800</w:t>
            </w:r>
          </w:p>
        </w:tc>
        <w:tc>
          <w:tcPr>
            <w:tcW w:w="2223" w:type="dxa"/>
            <w:tcBorders>
              <w:top w:val="nil"/>
              <w:left w:val="nil"/>
              <w:bottom w:val="nil"/>
              <w:right w:val="nil"/>
            </w:tcBorders>
            <w:shd w:val="clear" w:color="auto" w:fill="auto"/>
            <w:noWrap/>
            <w:vAlign w:val="bottom"/>
            <w:hideMark/>
          </w:tcPr>
          <w:p w14:paraId="291D52AD" w14:textId="77777777" w:rsidR="004962C3" w:rsidRPr="0040105E" w:rsidRDefault="004962C3" w:rsidP="004962C3">
            <w:pPr>
              <w:jc w:val="center"/>
              <w:rPr>
                <w:rFonts w:ascii="Arial" w:hAnsi="Arial" w:cs="Arial"/>
                <w:color w:val="000000"/>
              </w:rPr>
            </w:pPr>
            <w:r w:rsidRPr="0040105E">
              <w:rPr>
                <w:rFonts w:ascii="Arial" w:hAnsi="Arial" w:cs="Arial"/>
                <w:color w:val="000000"/>
              </w:rPr>
              <w:t>0,0240</w:t>
            </w:r>
          </w:p>
        </w:tc>
      </w:tr>
      <w:tr w:rsidR="004962C3" w:rsidRPr="0040105E" w14:paraId="324BECA1" w14:textId="77777777" w:rsidTr="00B719EB">
        <w:trPr>
          <w:trHeight w:val="285"/>
        </w:trPr>
        <w:tc>
          <w:tcPr>
            <w:tcW w:w="6451" w:type="dxa"/>
            <w:tcBorders>
              <w:top w:val="nil"/>
              <w:left w:val="nil"/>
              <w:bottom w:val="nil"/>
              <w:right w:val="nil"/>
            </w:tcBorders>
            <w:shd w:val="clear" w:color="auto" w:fill="auto"/>
            <w:noWrap/>
            <w:vAlign w:val="bottom"/>
            <w:hideMark/>
          </w:tcPr>
          <w:p w14:paraId="50AA15BA" w14:textId="7B8C082F" w:rsidR="004962C3" w:rsidRPr="0040105E" w:rsidRDefault="004962C3" w:rsidP="004962C3">
            <w:pPr>
              <w:rPr>
                <w:rFonts w:ascii="Arial" w:hAnsi="Arial" w:cs="Arial"/>
                <w:color w:val="000000"/>
              </w:rPr>
            </w:pPr>
            <w:r w:rsidRPr="0040105E">
              <w:rPr>
                <w:rFonts w:ascii="Arial" w:hAnsi="Arial" w:cs="Arial"/>
                <w:color w:val="000000"/>
              </w:rPr>
              <w:t xml:space="preserve">4. </w:t>
            </w:r>
            <w:r w:rsidRPr="0040105E">
              <w:rPr>
                <w:rFonts w:ascii="Arial" w:hAnsi="Arial" w:cs="Arial"/>
              </w:rPr>
              <w:t>My PCP understands me</w:t>
            </w:r>
          </w:p>
        </w:tc>
        <w:tc>
          <w:tcPr>
            <w:tcW w:w="808" w:type="dxa"/>
            <w:tcBorders>
              <w:top w:val="nil"/>
              <w:left w:val="nil"/>
              <w:bottom w:val="nil"/>
              <w:right w:val="nil"/>
            </w:tcBorders>
            <w:shd w:val="clear" w:color="auto" w:fill="auto"/>
            <w:noWrap/>
            <w:vAlign w:val="bottom"/>
            <w:hideMark/>
          </w:tcPr>
          <w:p w14:paraId="28106520"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18044D53" w14:textId="77777777" w:rsidR="004962C3" w:rsidRPr="0040105E" w:rsidRDefault="004962C3" w:rsidP="004962C3">
            <w:pPr>
              <w:jc w:val="center"/>
              <w:rPr>
                <w:rFonts w:ascii="Arial" w:hAnsi="Arial" w:cs="Arial"/>
                <w:color w:val="000000"/>
              </w:rPr>
            </w:pPr>
            <w:r w:rsidRPr="0040105E">
              <w:rPr>
                <w:rFonts w:ascii="Arial" w:hAnsi="Arial" w:cs="Arial"/>
                <w:color w:val="000000"/>
              </w:rPr>
              <w:t>0,0010</w:t>
            </w:r>
          </w:p>
        </w:tc>
        <w:tc>
          <w:tcPr>
            <w:tcW w:w="2393" w:type="dxa"/>
            <w:tcBorders>
              <w:top w:val="nil"/>
              <w:left w:val="nil"/>
              <w:bottom w:val="nil"/>
              <w:right w:val="nil"/>
            </w:tcBorders>
            <w:shd w:val="clear" w:color="auto" w:fill="auto"/>
            <w:noWrap/>
            <w:vAlign w:val="bottom"/>
            <w:hideMark/>
          </w:tcPr>
          <w:p w14:paraId="781734AD" w14:textId="77777777" w:rsidR="004962C3" w:rsidRPr="0040105E" w:rsidRDefault="004962C3" w:rsidP="004962C3">
            <w:pPr>
              <w:jc w:val="center"/>
              <w:rPr>
                <w:rFonts w:ascii="Arial" w:hAnsi="Arial" w:cs="Arial"/>
                <w:color w:val="000000"/>
              </w:rPr>
            </w:pPr>
            <w:r w:rsidRPr="0040105E">
              <w:rPr>
                <w:rFonts w:ascii="Arial" w:hAnsi="Arial" w:cs="Arial"/>
                <w:color w:val="000000"/>
              </w:rPr>
              <w:t>0,0131</w:t>
            </w:r>
          </w:p>
        </w:tc>
        <w:tc>
          <w:tcPr>
            <w:tcW w:w="1381" w:type="dxa"/>
            <w:tcBorders>
              <w:top w:val="nil"/>
              <w:left w:val="nil"/>
              <w:bottom w:val="nil"/>
              <w:right w:val="nil"/>
            </w:tcBorders>
            <w:shd w:val="clear" w:color="auto" w:fill="auto"/>
            <w:noWrap/>
            <w:vAlign w:val="bottom"/>
            <w:hideMark/>
          </w:tcPr>
          <w:p w14:paraId="2D4CD4A6" w14:textId="77777777" w:rsidR="004962C3" w:rsidRPr="0040105E" w:rsidRDefault="004962C3" w:rsidP="004962C3">
            <w:pPr>
              <w:jc w:val="center"/>
              <w:rPr>
                <w:rFonts w:ascii="Arial" w:hAnsi="Arial" w:cs="Arial"/>
                <w:color w:val="000000"/>
              </w:rPr>
            </w:pPr>
            <w:r w:rsidRPr="0040105E">
              <w:rPr>
                <w:rFonts w:ascii="Arial" w:hAnsi="Arial" w:cs="Arial"/>
                <w:color w:val="000000"/>
              </w:rPr>
              <w:t>0,1001</w:t>
            </w:r>
          </w:p>
        </w:tc>
        <w:tc>
          <w:tcPr>
            <w:tcW w:w="1726" w:type="dxa"/>
            <w:tcBorders>
              <w:top w:val="nil"/>
              <w:left w:val="nil"/>
              <w:bottom w:val="nil"/>
              <w:right w:val="nil"/>
            </w:tcBorders>
            <w:shd w:val="clear" w:color="auto" w:fill="auto"/>
            <w:noWrap/>
            <w:vAlign w:val="bottom"/>
            <w:hideMark/>
          </w:tcPr>
          <w:p w14:paraId="7786AB42"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0,3676</w:t>
            </w:r>
          </w:p>
        </w:tc>
        <w:tc>
          <w:tcPr>
            <w:tcW w:w="2223" w:type="dxa"/>
            <w:tcBorders>
              <w:top w:val="nil"/>
              <w:left w:val="nil"/>
              <w:bottom w:val="nil"/>
              <w:right w:val="nil"/>
            </w:tcBorders>
            <w:shd w:val="clear" w:color="auto" w:fill="auto"/>
            <w:noWrap/>
            <w:vAlign w:val="bottom"/>
            <w:hideMark/>
          </w:tcPr>
          <w:p w14:paraId="046503B5"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0,5182</w:t>
            </w:r>
          </w:p>
        </w:tc>
      </w:tr>
      <w:tr w:rsidR="004962C3" w:rsidRPr="0040105E" w14:paraId="191768D8" w14:textId="77777777" w:rsidTr="00B719EB">
        <w:trPr>
          <w:trHeight w:val="285"/>
        </w:trPr>
        <w:tc>
          <w:tcPr>
            <w:tcW w:w="6451" w:type="dxa"/>
            <w:tcBorders>
              <w:top w:val="nil"/>
              <w:left w:val="nil"/>
              <w:bottom w:val="nil"/>
              <w:right w:val="nil"/>
            </w:tcBorders>
            <w:shd w:val="clear" w:color="auto" w:fill="auto"/>
            <w:noWrap/>
            <w:vAlign w:val="bottom"/>
            <w:hideMark/>
          </w:tcPr>
          <w:p w14:paraId="25C1A6F8"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112F40B4"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5CD1ED3D" w14:textId="77777777" w:rsidR="004962C3" w:rsidRPr="0040105E" w:rsidRDefault="004962C3" w:rsidP="004962C3">
            <w:pPr>
              <w:jc w:val="center"/>
              <w:rPr>
                <w:rFonts w:ascii="Arial" w:hAnsi="Arial" w:cs="Arial"/>
                <w:color w:val="000000"/>
              </w:rPr>
            </w:pPr>
            <w:r w:rsidRPr="0040105E">
              <w:rPr>
                <w:rFonts w:ascii="Arial" w:hAnsi="Arial" w:cs="Arial"/>
                <w:color w:val="000000"/>
              </w:rPr>
              <w:t>0,0423</w:t>
            </w:r>
          </w:p>
        </w:tc>
        <w:tc>
          <w:tcPr>
            <w:tcW w:w="2393" w:type="dxa"/>
            <w:tcBorders>
              <w:top w:val="nil"/>
              <w:left w:val="nil"/>
              <w:bottom w:val="nil"/>
              <w:right w:val="nil"/>
            </w:tcBorders>
            <w:shd w:val="clear" w:color="auto" w:fill="auto"/>
            <w:noWrap/>
            <w:vAlign w:val="bottom"/>
            <w:hideMark/>
          </w:tcPr>
          <w:p w14:paraId="7C8731AC" w14:textId="77777777" w:rsidR="004962C3" w:rsidRPr="0040105E" w:rsidRDefault="004962C3" w:rsidP="004962C3">
            <w:pPr>
              <w:jc w:val="center"/>
              <w:rPr>
                <w:rFonts w:ascii="Arial" w:hAnsi="Arial" w:cs="Arial"/>
                <w:color w:val="000000"/>
              </w:rPr>
            </w:pPr>
            <w:r w:rsidRPr="0040105E">
              <w:rPr>
                <w:rFonts w:ascii="Arial" w:hAnsi="Arial" w:cs="Arial"/>
                <w:color w:val="000000"/>
              </w:rPr>
              <w:t>0,0962</w:t>
            </w:r>
          </w:p>
        </w:tc>
        <w:tc>
          <w:tcPr>
            <w:tcW w:w="1381" w:type="dxa"/>
            <w:tcBorders>
              <w:top w:val="nil"/>
              <w:left w:val="nil"/>
              <w:bottom w:val="nil"/>
              <w:right w:val="nil"/>
            </w:tcBorders>
            <w:shd w:val="clear" w:color="auto" w:fill="auto"/>
            <w:noWrap/>
            <w:vAlign w:val="bottom"/>
            <w:hideMark/>
          </w:tcPr>
          <w:p w14:paraId="69897EA1"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0,8066</w:t>
            </w:r>
          </w:p>
        </w:tc>
        <w:tc>
          <w:tcPr>
            <w:tcW w:w="1726" w:type="dxa"/>
            <w:tcBorders>
              <w:top w:val="nil"/>
              <w:left w:val="nil"/>
              <w:bottom w:val="nil"/>
              <w:right w:val="nil"/>
            </w:tcBorders>
            <w:shd w:val="clear" w:color="auto" w:fill="auto"/>
            <w:noWrap/>
            <w:vAlign w:val="bottom"/>
            <w:hideMark/>
          </w:tcPr>
          <w:p w14:paraId="5ACBDD19" w14:textId="77777777" w:rsidR="004962C3" w:rsidRPr="0040105E" w:rsidRDefault="004962C3" w:rsidP="004962C3">
            <w:pPr>
              <w:jc w:val="center"/>
              <w:rPr>
                <w:rFonts w:ascii="Arial" w:hAnsi="Arial" w:cs="Arial"/>
                <w:color w:val="000000"/>
              </w:rPr>
            </w:pPr>
            <w:r w:rsidRPr="0040105E">
              <w:rPr>
                <w:rFonts w:ascii="Arial" w:hAnsi="Arial" w:cs="Arial"/>
                <w:color w:val="000000"/>
              </w:rPr>
              <w:t>0,0404</w:t>
            </w:r>
          </w:p>
        </w:tc>
        <w:tc>
          <w:tcPr>
            <w:tcW w:w="2223" w:type="dxa"/>
            <w:tcBorders>
              <w:top w:val="nil"/>
              <w:left w:val="nil"/>
              <w:bottom w:val="nil"/>
              <w:right w:val="nil"/>
            </w:tcBorders>
            <w:shd w:val="clear" w:color="auto" w:fill="auto"/>
            <w:noWrap/>
            <w:vAlign w:val="bottom"/>
            <w:hideMark/>
          </w:tcPr>
          <w:p w14:paraId="59EDF686" w14:textId="77777777" w:rsidR="004962C3" w:rsidRPr="0040105E" w:rsidRDefault="004962C3" w:rsidP="004962C3">
            <w:pPr>
              <w:jc w:val="center"/>
              <w:rPr>
                <w:rFonts w:ascii="Arial" w:hAnsi="Arial" w:cs="Arial"/>
                <w:color w:val="000000"/>
              </w:rPr>
            </w:pPr>
            <w:r w:rsidRPr="0040105E">
              <w:rPr>
                <w:rFonts w:ascii="Arial" w:hAnsi="Arial" w:cs="Arial"/>
                <w:color w:val="000000"/>
              </w:rPr>
              <w:t>0,0145</w:t>
            </w:r>
          </w:p>
        </w:tc>
      </w:tr>
      <w:tr w:rsidR="004962C3" w:rsidRPr="0040105E" w14:paraId="0CAA6BA7" w14:textId="77777777" w:rsidTr="00B719EB">
        <w:trPr>
          <w:trHeight w:val="285"/>
        </w:trPr>
        <w:tc>
          <w:tcPr>
            <w:tcW w:w="6451" w:type="dxa"/>
            <w:tcBorders>
              <w:top w:val="nil"/>
              <w:left w:val="nil"/>
              <w:bottom w:val="nil"/>
              <w:right w:val="nil"/>
            </w:tcBorders>
            <w:shd w:val="clear" w:color="auto" w:fill="auto"/>
            <w:noWrap/>
            <w:vAlign w:val="bottom"/>
            <w:hideMark/>
          </w:tcPr>
          <w:p w14:paraId="321DEB1B" w14:textId="43B98956" w:rsidR="004962C3" w:rsidRPr="0040105E" w:rsidRDefault="004962C3" w:rsidP="004962C3">
            <w:pPr>
              <w:rPr>
                <w:rFonts w:ascii="Arial" w:hAnsi="Arial" w:cs="Arial"/>
                <w:color w:val="000000"/>
                <w:lang w:val="en-US"/>
              </w:rPr>
            </w:pPr>
            <w:r w:rsidRPr="0040105E">
              <w:rPr>
                <w:rFonts w:ascii="Arial" w:hAnsi="Arial" w:cs="Arial"/>
                <w:color w:val="000000"/>
                <w:lang w:val="en-US"/>
              </w:rPr>
              <w:t xml:space="preserve">5. </w:t>
            </w:r>
            <w:r w:rsidRPr="0040105E">
              <w:rPr>
                <w:rFonts w:ascii="Arial" w:hAnsi="Arial" w:cs="Arial"/>
                <w:lang w:val="en-US"/>
              </w:rPr>
              <w:t>My PCP is dedicated to help me</w:t>
            </w:r>
          </w:p>
        </w:tc>
        <w:tc>
          <w:tcPr>
            <w:tcW w:w="808" w:type="dxa"/>
            <w:tcBorders>
              <w:top w:val="nil"/>
              <w:left w:val="nil"/>
              <w:bottom w:val="nil"/>
              <w:right w:val="nil"/>
            </w:tcBorders>
            <w:shd w:val="clear" w:color="auto" w:fill="auto"/>
            <w:noWrap/>
            <w:vAlign w:val="bottom"/>
            <w:hideMark/>
          </w:tcPr>
          <w:p w14:paraId="40D12CF8"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33B70ED8" w14:textId="77777777" w:rsidR="004962C3" w:rsidRPr="0040105E" w:rsidRDefault="004962C3" w:rsidP="004962C3">
            <w:pPr>
              <w:jc w:val="center"/>
              <w:rPr>
                <w:rFonts w:ascii="Arial" w:hAnsi="Arial" w:cs="Arial"/>
                <w:color w:val="000000"/>
              </w:rPr>
            </w:pPr>
            <w:r w:rsidRPr="0040105E">
              <w:rPr>
                <w:rFonts w:ascii="Arial" w:hAnsi="Arial" w:cs="Arial"/>
                <w:color w:val="000000"/>
              </w:rPr>
              <w:t>0,0022</w:t>
            </w:r>
          </w:p>
        </w:tc>
        <w:tc>
          <w:tcPr>
            <w:tcW w:w="2393" w:type="dxa"/>
            <w:tcBorders>
              <w:top w:val="nil"/>
              <w:left w:val="nil"/>
              <w:bottom w:val="nil"/>
              <w:right w:val="nil"/>
            </w:tcBorders>
            <w:shd w:val="clear" w:color="auto" w:fill="auto"/>
            <w:noWrap/>
            <w:vAlign w:val="bottom"/>
            <w:hideMark/>
          </w:tcPr>
          <w:p w14:paraId="10C14BC3" w14:textId="77777777" w:rsidR="004962C3" w:rsidRPr="0040105E" w:rsidRDefault="004962C3" w:rsidP="004962C3">
            <w:pPr>
              <w:jc w:val="center"/>
              <w:rPr>
                <w:rFonts w:ascii="Arial" w:hAnsi="Arial" w:cs="Arial"/>
                <w:color w:val="000000"/>
              </w:rPr>
            </w:pPr>
            <w:r w:rsidRPr="0040105E">
              <w:rPr>
                <w:rFonts w:ascii="Arial" w:hAnsi="Arial" w:cs="Arial"/>
                <w:color w:val="000000"/>
              </w:rPr>
              <w:t>0,0170</w:t>
            </w:r>
          </w:p>
        </w:tc>
        <w:tc>
          <w:tcPr>
            <w:tcW w:w="1381" w:type="dxa"/>
            <w:tcBorders>
              <w:top w:val="nil"/>
              <w:left w:val="nil"/>
              <w:bottom w:val="nil"/>
              <w:right w:val="nil"/>
            </w:tcBorders>
            <w:shd w:val="clear" w:color="auto" w:fill="auto"/>
            <w:noWrap/>
            <w:vAlign w:val="bottom"/>
            <w:hideMark/>
          </w:tcPr>
          <w:p w14:paraId="628442C4" w14:textId="77777777" w:rsidR="004962C3" w:rsidRPr="0040105E" w:rsidRDefault="004962C3" w:rsidP="004962C3">
            <w:pPr>
              <w:jc w:val="center"/>
              <w:rPr>
                <w:rFonts w:ascii="Arial" w:hAnsi="Arial" w:cs="Arial"/>
                <w:color w:val="000000"/>
              </w:rPr>
            </w:pPr>
            <w:r w:rsidRPr="0040105E">
              <w:rPr>
                <w:rFonts w:ascii="Arial" w:hAnsi="Arial" w:cs="Arial"/>
                <w:color w:val="000000"/>
              </w:rPr>
              <w:t>0,1055</w:t>
            </w:r>
          </w:p>
        </w:tc>
        <w:tc>
          <w:tcPr>
            <w:tcW w:w="1726" w:type="dxa"/>
            <w:tcBorders>
              <w:top w:val="nil"/>
              <w:left w:val="nil"/>
              <w:bottom w:val="nil"/>
              <w:right w:val="nil"/>
            </w:tcBorders>
            <w:shd w:val="clear" w:color="auto" w:fill="auto"/>
            <w:noWrap/>
            <w:vAlign w:val="bottom"/>
            <w:hideMark/>
          </w:tcPr>
          <w:p w14:paraId="07024B9F"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0,3663</w:t>
            </w:r>
          </w:p>
        </w:tc>
        <w:tc>
          <w:tcPr>
            <w:tcW w:w="2223" w:type="dxa"/>
            <w:tcBorders>
              <w:top w:val="nil"/>
              <w:left w:val="nil"/>
              <w:bottom w:val="nil"/>
              <w:right w:val="nil"/>
            </w:tcBorders>
            <w:shd w:val="clear" w:color="auto" w:fill="auto"/>
            <w:noWrap/>
            <w:vAlign w:val="bottom"/>
            <w:hideMark/>
          </w:tcPr>
          <w:p w14:paraId="7E1BD43F"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0,5090</w:t>
            </w:r>
          </w:p>
        </w:tc>
      </w:tr>
      <w:tr w:rsidR="004962C3" w:rsidRPr="0040105E" w14:paraId="7CD08576" w14:textId="77777777" w:rsidTr="00B719EB">
        <w:trPr>
          <w:trHeight w:val="285"/>
        </w:trPr>
        <w:tc>
          <w:tcPr>
            <w:tcW w:w="6451" w:type="dxa"/>
            <w:tcBorders>
              <w:top w:val="nil"/>
              <w:left w:val="nil"/>
              <w:bottom w:val="nil"/>
              <w:right w:val="nil"/>
            </w:tcBorders>
            <w:shd w:val="clear" w:color="auto" w:fill="auto"/>
            <w:noWrap/>
            <w:vAlign w:val="bottom"/>
            <w:hideMark/>
          </w:tcPr>
          <w:p w14:paraId="00F09567"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28A03895"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25A76D65" w14:textId="77777777" w:rsidR="004962C3" w:rsidRPr="0040105E" w:rsidRDefault="004962C3" w:rsidP="004962C3">
            <w:pPr>
              <w:jc w:val="center"/>
              <w:rPr>
                <w:rFonts w:ascii="Arial" w:hAnsi="Arial" w:cs="Arial"/>
                <w:color w:val="000000"/>
              </w:rPr>
            </w:pPr>
            <w:r w:rsidRPr="0040105E">
              <w:rPr>
                <w:rFonts w:ascii="Arial" w:hAnsi="Arial" w:cs="Arial"/>
                <w:color w:val="000000"/>
              </w:rPr>
              <w:t>0,0560</w:t>
            </w:r>
          </w:p>
        </w:tc>
        <w:tc>
          <w:tcPr>
            <w:tcW w:w="2393" w:type="dxa"/>
            <w:tcBorders>
              <w:top w:val="nil"/>
              <w:left w:val="nil"/>
              <w:bottom w:val="nil"/>
              <w:right w:val="nil"/>
            </w:tcBorders>
            <w:shd w:val="clear" w:color="auto" w:fill="auto"/>
            <w:noWrap/>
            <w:vAlign w:val="bottom"/>
            <w:hideMark/>
          </w:tcPr>
          <w:p w14:paraId="231C82B0" w14:textId="77777777" w:rsidR="004962C3" w:rsidRPr="0040105E" w:rsidRDefault="004962C3" w:rsidP="004962C3">
            <w:pPr>
              <w:jc w:val="center"/>
              <w:rPr>
                <w:rFonts w:ascii="Arial" w:hAnsi="Arial" w:cs="Arial"/>
                <w:color w:val="000000"/>
              </w:rPr>
            </w:pPr>
            <w:r w:rsidRPr="0040105E">
              <w:rPr>
                <w:rFonts w:ascii="Arial" w:hAnsi="Arial" w:cs="Arial"/>
                <w:color w:val="000000"/>
              </w:rPr>
              <w:t>0,1054</w:t>
            </w:r>
          </w:p>
        </w:tc>
        <w:tc>
          <w:tcPr>
            <w:tcW w:w="1381" w:type="dxa"/>
            <w:tcBorders>
              <w:top w:val="nil"/>
              <w:left w:val="nil"/>
              <w:bottom w:val="nil"/>
              <w:right w:val="nil"/>
            </w:tcBorders>
            <w:shd w:val="clear" w:color="auto" w:fill="auto"/>
            <w:noWrap/>
            <w:vAlign w:val="bottom"/>
            <w:hideMark/>
          </w:tcPr>
          <w:p w14:paraId="17CE649B"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0,7856</w:t>
            </w:r>
          </w:p>
        </w:tc>
        <w:tc>
          <w:tcPr>
            <w:tcW w:w="1726" w:type="dxa"/>
            <w:tcBorders>
              <w:top w:val="nil"/>
              <w:left w:val="nil"/>
              <w:bottom w:val="nil"/>
              <w:right w:val="nil"/>
            </w:tcBorders>
            <w:shd w:val="clear" w:color="auto" w:fill="auto"/>
            <w:noWrap/>
            <w:vAlign w:val="bottom"/>
            <w:hideMark/>
          </w:tcPr>
          <w:p w14:paraId="63F65527" w14:textId="77777777" w:rsidR="004962C3" w:rsidRPr="0040105E" w:rsidRDefault="004962C3" w:rsidP="004962C3">
            <w:pPr>
              <w:jc w:val="center"/>
              <w:rPr>
                <w:rFonts w:ascii="Arial" w:hAnsi="Arial" w:cs="Arial"/>
                <w:color w:val="000000"/>
              </w:rPr>
            </w:pPr>
            <w:r w:rsidRPr="0040105E">
              <w:rPr>
                <w:rFonts w:ascii="Arial" w:hAnsi="Arial" w:cs="Arial"/>
                <w:color w:val="000000"/>
              </w:rPr>
              <w:t>0,0377</w:t>
            </w:r>
          </w:p>
        </w:tc>
        <w:tc>
          <w:tcPr>
            <w:tcW w:w="2223" w:type="dxa"/>
            <w:tcBorders>
              <w:top w:val="nil"/>
              <w:left w:val="nil"/>
              <w:bottom w:val="nil"/>
              <w:right w:val="nil"/>
            </w:tcBorders>
            <w:shd w:val="clear" w:color="auto" w:fill="auto"/>
            <w:noWrap/>
            <w:vAlign w:val="bottom"/>
            <w:hideMark/>
          </w:tcPr>
          <w:p w14:paraId="7C2D9C42" w14:textId="77777777" w:rsidR="004962C3" w:rsidRPr="0040105E" w:rsidRDefault="004962C3" w:rsidP="004962C3">
            <w:pPr>
              <w:jc w:val="center"/>
              <w:rPr>
                <w:rFonts w:ascii="Arial" w:hAnsi="Arial" w:cs="Arial"/>
                <w:color w:val="000000"/>
              </w:rPr>
            </w:pPr>
            <w:r w:rsidRPr="0040105E">
              <w:rPr>
                <w:rFonts w:ascii="Arial" w:hAnsi="Arial" w:cs="Arial"/>
                <w:color w:val="000000"/>
              </w:rPr>
              <w:t>0,0153</w:t>
            </w:r>
          </w:p>
        </w:tc>
      </w:tr>
      <w:tr w:rsidR="004962C3" w:rsidRPr="0040105E" w14:paraId="780AA46A" w14:textId="77777777" w:rsidTr="00B719EB">
        <w:trPr>
          <w:trHeight w:val="285"/>
        </w:trPr>
        <w:tc>
          <w:tcPr>
            <w:tcW w:w="6451" w:type="dxa"/>
            <w:tcBorders>
              <w:top w:val="nil"/>
              <w:left w:val="nil"/>
              <w:bottom w:val="nil"/>
              <w:right w:val="nil"/>
            </w:tcBorders>
            <w:shd w:val="clear" w:color="auto" w:fill="auto"/>
            <w:noWrap/>
            <w:vAlign w:val="bottom"/>
            <w:hideMark/>
          </w:tcPr>
          <w:p w14:paraId="669CF8E0" w14:textId="29C8D8E8" w:rsidR="004962C3" w:rsidRPr="00B719EB" w:rsidRDefault="004962C3" w:rsidP="00B719EB">
            <w:pPr>
              <w:rPr>
                <w:rFonts w:ascii="Arial" w:hAnsi="Arial" w:cs="Arial"/>
                <w:color w:val="000000"/>
                <w:lang w:val="en-US"/>
              </w:rPr>
            </w:pPr>
            <w:r w:rsidRPr="0040105E">
              <w:rPr>
                <w:rFonts w:ascii="Arial" w:hAnsi="Arial" w:cs="Arial"/>
                <w:color w:val="000000"/>
                <w:lang w:val="en-US"/>
              </w:rPr>
              <w:t xml:space="preserve">6. </w:t>
            </w:r>
            <w:r w:rsidRPr="0040105E">
              <w:rPr>
                <w:rFonts w:ascii="Arial" w:hAnsi="Arial" w:cs="Arial"/>
                <w:lang w:val="en-US"/>
              </w:rPr>
              <w:t>My PCP and I agree on the nature of my</w:t>
            </w:r>
            <w:r w:rsidR="00B719EB">
              <w:rPr>
                <w:rFonts w:ascii="Arial" w:hAnsi="Arial" w:cs="Arial"/>
                <w:lang w:val="en-US"/>
              </w:rPr>
              <w:t xml:space="preserve"> </w:t>
            </w:r>
            <w:r w:rsidRPr="00B719EB">
              <w:rPr>
                <w:rFonts w:ascii="Arial" w:hAnsi="Arial" w:cs="Arial"/>
                <w:lang w:val="en-US"/>
              </w:rPr>
              <w:t>medical symptoms</w:t>
            </w:r>
          </w:p>
        </w:tc>
        <w:tc>
          <w:tcPr>
            <w:tcW w:w="808" w:type="dxa"/>
            <w:tcBorders>
              <w:top w:val="nil"/>
              <w:left w:val="nil"/>
              <w:bottom w:val="nil"/>
              <w:right w:val="nil"/>
            </w:tcBorders>
            <w:shd w:val="clear" w:color="auto" w:fill="auto"/>
            <w:noWrap/>
            <w:vAlign w:val="bottom"/>
            <w:hideMark/>
          </w:tcPr>
          <w:p w14:paraId="2F0490B4"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5D300F5F" w14:textId="77777777" w:rsidR="004962C3" w:rsidRPr="0040105E" w:rsidRDefault="004962C3" w:rsidP="004962C3">
            <w:pPr>
              <w:jc w:val="center"/>
              <w:rPr>
                <w:rFonts w:ascii="Arial" w:hAnsi="Arial" w:cs="Arial"/>
                <w:color w:val="000000"/>
              </w:rPr>
            </w:pPr>
            <w:r w:rsidRPr="0040105E">
              <w:rPr>
                <w:rFonts w:ascii="Arial" w:hAnsi="Arial" w:cs="Arial"/>
                <w:color w:val="000000"/>
              </w:rPr>
              <w:t>0,0064</w:t>
            </w:r>
          </w:p>
        </w:tc>
        <w:tc>
          <w:tcPr>
            <w:tcW w:w="2393" w:type="dxa"/>
            <w:tcBorders>
              <w:top w:val="nil"/>
              <w:left w:val="nil"/>
              <w:bottom w:val="nil"/>
              <w:right w:val="nil"/>
            </w:tcBorders>
            <w:shd w:val="clear" w:color="auto" w:fill="auto"/>
            <w:noWrap/>
            <w:vAlign w:val="bottom"/>
            <w:hideMark/>
          </w:tcPr>
          <w:p w14:paraId="17CAA261" w14:textId="77777777" w:rsidR="004962C3" w:rsidRPr="0040105E" w:rsidRDefault="004962C3" w:rsidP="004962C3">
            <w:pPr>
              <w:jc w:val="center"/>
              <w:rPr>
                <w:rFonts w:ascii="Arial" w:hAnsi="Arial" w:cs="Arial"/>
                <w:color w:val="000000"/>
              </w:rPr>
            </w:pPr>
            <w:r w:rsidRPr="0040105E">
              <w:rPr>
                <w:rFonts w:ascii="Arial" w:hAnsi="Arial" w:cs="Arial"/>
                <w:color w:val="000000"/>
              </w:rPr>
              <w:t>0,0245</w:t>
            </w:r>
          </w:p>
        </w:tc>
        <w:tc>
          <w:tcPr>
            <w:tcW w:w="1381" w:type="dxa"/>
            <w:tcBorders>
              <w:top w:val="nil"/>
              <w:left w:val="nil"/>
              <w:bottom w:val="nil"/>
              <w:right w:val="nil"/>
            </w:tcBorders>
            <w:shd w:val="clear" w:color="auto" w:fill="auto"/>
            <w:noWrap/>
            <w:vAlign w:val="bottom"/>
            <w:hideMark/>
          </w:tcPr>
          <w:p w14:paraId="53C4282C" w14:textId="77777777" w:rsidR="004962C3" w:rsidRPr="0040105E" w:rsidRDefault="004962C3" w:rsidP="004962C3">
            <w:pPr>
              <w:jc w:val="center"/>
              <w:rPr>
                <w:rFonts w:ascii="Arial" w:hAnsi="Arial" w:cs="Arial"/>
                <w:color w:val="000000"/>
              </w:rPr>
            </w:pPr>
            <w:r w:rsidRPr="0040105E">
              <w:rPr>
                <w:rFonts w:ascii="Arial" w:hAnsi="Arial" w:cs="Arial"/>
                <w:color w:val="000000"/>
              </w:rPr>
              <w:t>0,1693</w:t>
            </w:r>
          </w:p>
        </w:tc>
        <w:tc>
          <w:tcPr>
            <w:tcW w:w="1726" w:type="dxa"/>
            <w:tcBorders>
              <w:top w:val="nil"/>
              <w:left w:val="nil"/>
              <w:bottom w:val="nil"/>
              <w:right w:val="nil"/>
            </w:tcBorders>
            <w:shd w:val="clear" w:color="auto" w:fill="auto"/>
            <w:noWrap/>
            <w:vAlign w:val="bottom"/>
            <w:hideMark/>
          </w:tcPr>
          <w:p w14:paraId="2745FE05"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0,3287</w:t>
            </w:r>
          </w:p>
        </w:tc>
        <w:tc>
          <w:tcPr>
            <w:tcW w:w="2223" w:type="dxa"/>
            <w:tcBorders>
              <w:top w:val="nil"/>
              <w:left w:val="nil"/>
              <w:bottom w:val="nil"/>
              <w:right w:val="nil"/>
            </w:tcBorders>
            <w:shd w:val="clear" w:color="auto" w:fill="auto"/>
            <w:noWrap/>
            <w:vAlign w:val="bottom"/>
            <w:hideMark/>
          </w:tcPr>
          <w:p w14:paraId="432EDE15"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0,4710</w:t>
            </w:r>
          </w:p>
        </w:tc>
      </w:tr>
      <w:tr w:rsidR="004962C3" w:rsidRPr="0040105E" w14:paraId="21FD83BA" w14:textId="77777777" w:rsidTr="00B719EB">
        <w:trPr>
          <w:trHeight w:val="285"/>
        </w:trPr>
        <w:tc>
          <w:tcPr>
            <w:tcW w:w="6451" w:type="dxa"/>
            <w:tcBorders>
              <w:top w:val="nil"/>
              <w:left w:val="nil"/>
              <w:bottom w:val="nil"/>
              <w:right w:val="nil"/>
            </w:tcBorders>
            <w:shd w:val="clear" w:color="auto" w:fill="auto"/>
            <w:noWrap/>
            <w:vAlign w:val="bottom"/>
            <w:hideMark/>
          </w:tcPr>
          <w:p w14:paraId="4B528013"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370845A0"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5363D41B" w14:textId="77777777" w:rsidR="004962C3" w:rsidRPr="0040105E" w:rsidRDefault="004962C3" w:rsidP="004962C3">
            <w:pPr>
              <w:jc w:val="center"/>
              <w:rPr>
                <w:rFonts w:ascii="Arial" w:hAnsi="Arial" w:cs="Arial"/>
                <w:color w:val="000000"/>
              </w:rPr>
            </w:pPr>
            <w:r w:rsidRPr="0040105E">
              <w:rPr>
                <w:rFonts w:ascii="Arial" w:hAnsi="Arial" w:cs="Arial"/>
                <w:color w:val="000000"/>
              </w:rPr>
              <w:t>0,0597</w:t>
            </w:r>
          </w:p>
        </w:tc>
        <w:tc>
          <w:tcPr>
            <w:tcW w:w="2393" w:type="dxa"/>
            <w:tcBorders>
              <w:top w:val="nil"/>
              <w:left w:val="nil"/>
              <w:bottom w:val="nil"/>
              <w:right w:val="nil"/>
            </w:tcBorders>
            <w:shd w:val="clear" w:color="auto" w:fill="auto"/>
            <w:noWrap/>
            <w:vAlign w:val="bottom"/>
            <w:hideMark/>
          </w:tcPr>
          <w:p w14:paraId="37CCE680" w14:textId="77777777" w:rsidR="004962C3" w:rsidRPr="0040105E" w:rsidRDefault="004962C3" w:rsidP="004962C3">
            <w:pPr>
              <w:jc w:val="center"/>
              <w:rPr>
                <w:rFonts w:ascii="Arial" w:hAnsi="Arial" w:cs="Arial"/>
                <w:color w:val="000000"/>
              </w:rPr>
            </w:pPr>
            <w:r w:rsidRPr="0040105E">
              <w:rPr>
                <w:rFonts w:ascii="Arial" w:hAnsi="Arial" w:cs="Arial"/>
                <w:color w:val="000000"/>
              </w:rPr>
              <w:t>0,0986</w:t>
            </w:r>
          </w:p>
        </w:tc>
        <w:tc>
          <w:tcPr>
            <w:tcW w:w="1381" w:type="dxa"/>
            <w:tcBorders>
              <w:top w:val="nil"/>
              <w:left w:val="nil"/>
              <w:bottom w:val="nil"/>
              <w:right w:val="nil"/>
            </w:tcBorders>
            <w:shd w:val="clear" w:color="auto" w:fill="auto"/>
            <w:noWrap/>
            <w:vAlign w:val="bottom"/>
            <w:hideMark/>
          </w:tcPr>
          <w:p w14:paraId="4AB39C68"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0,8061</w:t>
            </w:r>
          </w:p>
        </w:tc>
        <w:tc>
          <w:tcPr>
            <w:tcW w:w="1726" w:type="dxa"/>
            <w:tcBorders>
              <w:top w:val="nil"/>
              <w:left w:val="nil"/>
              <w:bottom w:val="nil"/>
              <w:right w:val="nil"/>
            </w:tcBorders>
            <w:shd w:val="clear" w:color="auto" w:fill="auto"/>
            <w:noWrap/>
            <w:vAlign w:val="bottom"/>
            <w:hideMark/>
          </w:tcPr>
          <w:p w14:paraId="67842ECD" w14:textId="77777777" w:rsidR="004962C3" w:rsidRPr="0040105E" w:rsidRDefault="004962C3" w:rsidP="004962C3">
            <w:pPr>
              <w:jc w:val="center"/>
              <w:rPr>
                <w:rFonts w:ascii="Arial" w:hAnsi="Arial" w:cs="Arial"/>
                <w:color w:val="000000"/>
              </w:rPr>
            </w:pPr>
            <w:r w:rsidRPr="0040105E">
              <w:rPr>
                <w:rFonts w:ascii="Arial" w:hAnsi="Arial" w:cs="Arial"/>
                <w:color w:val="000000"/>
              </w:rPr>
              <w:t>0,0257</w:t>
            </w:r>
          </w:p>
        </w:tc>
        <w:tc>
          <w:tcPr>
            <w:tcW w:w="2223" w:type="dxa"/>
            <w:tcBorders>
              <w:top w:val="nil"/>
              <w:left w:val="nil"/>
              <w:bottom w:val="nil"/>
              <w:right w:val="nil"/>
            </w:tcBorders>
            <w:shd w:val="clear" w:color="auto" w:fill="auto"/>
            <w:noWrap/>
            <w:vAlign w:val="bottom"/>
            <w:hideMark/>
          </w:tcPr>
          <w:p w14:paraId="55045353" w14:textId="77777777" w:rsidR="004962C3" w:rsidRPr="0040105E" w:rsidRDefault="004962C3" w:rsidP="004962C3">
            <w:pPr>
              <w:jc w:val="center"/>
              <w:rPr>
                <w:rFonts w:ascii="Arial" w:hAnsi="Arial" w:cs="Arial"/>
                <w:color w:val="000000"/>
              </w:rPr>
            </w:pPr>
            <w:r w:rsidRPr="0040105E">
              <w:rPr>
                <w:rFonts w:ascii="Arial" w:hAnsi="Arial" w:cs="Arial"/>
                <w:color w:val="000000"/>
              </w:rPr>
              <w:t>0,0098</w:t>
            </w:r>
          </w:p>
        </w:tc>
      </w:tr>
      <w:tr w:rsidR="004962C3" w:rsidRPr="0040105E" w14:paraId="7ACE6D7E" w14:textId="77777777" w:rsidTr="00B719EB">
        <w:trPr>
          <w:trHeight w:val="285"/>
        </w:trPr>
        <w:tc>
          <w:tcPr>
            <w:tcW w:w="6451" w:type="dxa"/>
            <w:tcBorders>
              <w:top w:val="nil"/>
              <w:left w:val="nil"/>
              <w:bottom w:val="nil"/>
              <w:right w:val="nil"/>
            </w:tcBorders>
            <w:shd w:val="clear" w:color="auto" w:fill="auto"/>
            <w:noWrap/>
            <w:vAlign w:val="bottom"/>
            <w:hideMark/>
          </w:tcPr>
          <w:p w14:paraId="15B3319E" w14:textId="4A38BA03" w:rsidR="004962C3" w:rsidRPr="0040105E" w:rsidRDefault="004962C3" w:rsidP="004962C3">
            <w:pPr>
              <w:rPr>
                <w:rFonts w:ascii="Arial" w:hAnsi="Arial" w:cs="Arial"/>
                <w:color w:val="000000"/>
                <w:lang w:val="en-US"/>
              </w:rPr>
            </w:pPr>
            <w:r w:rsidRPr="0040105E">
              <w:rPr>
                <w:rFonts w:ascii="Arial" w:hAnsi="Arial" w:cs="Arial"/>
                <w:color w:val="000000"/>
                <w:lang w:val="en-US"/>
              </w:rPr>
              <w:t xml:space="preserve">7. </w:t>
            </w:r>
            <w:r w:rsidRPr="0040105E">
              <w:rPr>
                <w:rFonts w:ascii="Arial" w:hAnsi="Arial" w:cs="Arial"/>
                <w:lang w:val="en-US"/>
              </w:rPr>
              <w:t>I can talk to my PCP</w:t>
            </w:r>
          </w:p>
        </w:tc>
        <w:tc>
          <w:tcPr>
            <w:tcW w:w="808" w:type="dxa"/>
            <w:tcBorders>
              <w:top w:val="nil"/>
              <w:left w:val="nil"/>
              <w:bottom w:val="nil"/>
              <w:right w:val="nil"/>
            </w:tcBorders>
            <w:shd w:val="clear" w:color="auto" w:fill="auto"/>
            <w:noWrap/>
            <w:vAlign w:val="bottom"/>
            <w:hideMark/>
          </w:tcPr>
          <w:p w14:paraId="168332F9"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42473341" w14:textId="77777777" w:rsidR="004962C3" w:rsidRPr="0040105E" w:rsidRDefault="004962C3" w:rsidP="004962C3">
            <w:pPr>
              <w:jc w:val="center"/>
              <w:rPr>
                <w:rFonts w:ascii="Arial" w:hAnsi="Arial" w:cs="Arial"/>
                <w:color w:val="000000"/>
              </w:rPr>
            </w:pPr>
            <w:r w:rsidRPr="0040105E">
              <w:rPr>
                <w:rFonts w:ascii="Arial" w:hAnsi="Arial" w:cs="Arial"/>
                <w:color w:val="000000"/>
              </w:rPr>
              <w:t>0,0010</w:t>
            </w:r>
          </w:p>
        </w:tc>
        <w:tc>
          <w:tcPr>
            <w:tcW w:w="2393" w:type="dxa"/>
            <w:tcBorders>
              <w:top w:val="nil"/>
              <w:left w:val="nil"/>
              <w:bottom w:val="nil"/>
              <w:right w:val="nil"/>
            </w:tcBorders>
            <w:shd w:val="clear" w:color="auto" w:fill="auto"/>
            <w:noWrap/>
            <w:vAlign w:val="bottom"/>
            <w:hideMark/>
          </w:tcPr>
          <w:p w14:paraId="40861250" w14:textId="77777777" w:rsidR="004962C3" w:rsidRPr="0040105E" w:rsidRDefault="004962C3" w:rsidP="004962C3">
            <w:pPr>
              <w:jc w:val="center"/>
              <w:rPr>
                <w:rFonts w:ascii="Arial" w:hAnsi="Arial" w:cs="Arial"/>
                <w:color w:val="000000"/>
              </w:rPr>
            </w:pPr>
            <w:r w:rsidRPr="0040105E">
              <w:rPr>
                <w:rFonts w:ascii="Arial" w:hAnsi="Arial" w:cs="Arial"/>
                <w:color w:val="000000"/>
              </w:rPr>
              <w:t>0,0160</w:t>
            </w:r>
          </w:p>
        </w:tc>
        <w:tc>
          <w:tcPr>
            <w:tcW w:w="1381" w:type="dxa"/>
            <w:tcBorders>
              <w:top w:val="nil"/>
              <w:left w:val="nil"/>
              <w:bottom w:val="nil"/>
              <w:right w:val="nil"/>
            </w:tcBorders>
            <w:shd w:val="clear" w:color="auto" w:fill="auto"/>
            <w:noWrap/>
            <w:vAlign w:val="bottom"/>
            <w:hideMark/>
          </w:tcPr>
          <w:p w14:paraId="72796EC3" w14:textId="77777777" w:rsidR="004962C3" w:rsidRPr="0040105E" w:rsidRDefault="004962C3" w:rsidP="004962C3">
            <w:pPr>
              <w:jc w:val="center"/>
              <w:rPr>
                <w:rFonts w:ascii="Arial" w:hAnsi="Arial" w:cs="Arial"/>
                <w:color w:val="000000"/>
              </w:rPr>
            </w:pPr>
            <w:r w:rsidRPr="0040105E">
              <w:rPr>
                <w:rFonts w:ascii="Arial" w:hAnsi="Arial" w:cs="Arial"/>
                <w:color w:val="000000"/>
              </w:rPr>
              <w:t>0,1142</w:t>
            </w:r>
          </w:p>
        </w:tc>
        <w:tc>
          <w:tcPr>
            <w:tcW w:w="1726" w:type="dxa"/>
            <w:tcBorders>
              <w:top w:val="nil"/>
              <w:left w:val="nil"/>
              <w:bottom w:val="nil"/>
              <w:right w:val="nil"/>
            </w:tcBorders>
            <w:shd w:val="clear" w:color="auto" w:fill="auto"/>
            <w:noWrap/>
            <w:vAlign w:val="bottom"/>
            <w:hideMark/>
          </w:tcPr>
          <w:p w14:paraId="379B17AA"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0,3349</w:t>
            </w:r>
          </w:p>
        </w:tc>
        <w:tc>
          <w:tcPr>
            <w:tcW w:w="2223" w:type="dxa"/>
            <w:tcBorders>
              <w:top w:val="nil"/>
              <w:left w:val="nil"/>
              <w:bottom w:val="nil"/>
              <w:right w:val="nil"/>
            </w:tcBorders>
            <w:shd w:val="clear" w:color="auto" w:fill="auto"/>
            <w:noWrap/>
            <w:vAlign w:val="bottom"/>
            <w:hideMark/>
          </w:tcPr>
          <w:p w14:paraId="53E7B317"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0,5339</w:t>
            </w:r>
          </w:p>
        </w:tc>
      </w:tr>
      <w:tr w:rsidR="004962C3" w:rsidRPr="0040105E" w14:paraId="1CD51A10" w14:textId="77777777" w:rsidTr="00B719EB">
        <w:trPr>
          <w:trHeight w:val="285"/>
        </w:trPr>
        <w:tc>
          <w:tcPr>
            <w:tcW w:w="6451" w:type="dxa"/>
            <w:tcBorders>
              <w:top w:val="nil"/>
              <w:left w:val="nil"/>
              <w:bottom w:val="nil"/>
              <w:right w:val="nil"/>
            </w:tcBorders>
            <w:shd w:val="clear" w:color="auto" w:fill="auto"/>
            <w:noWrap/>
            <w:vAlign w:val="bottom"/>
            <w:hideMark/>
          </w:tcPr>
          <w:p w14:paraId="5C4B6971"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5418F8D4"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5D0EC29E" w14:textId="77777777" w:rsidR="004962C3" w:rsidRPr="0040105E" w:rsidRDefault="004962C3" w:rsidP="004962C3">
            <w:pPr>
              <w:jc w:val="center"/>
              <w:rPr>
                <w:rFonts w:ascii="Arial" w:hAnsi="Arial" w:cs="Arial"/>
                <w:color w:val="000000"/>
              </w:rPr>
            </w:pPr>
            <w:r w:rsidRPr="0040105E">
              <w:rPr>
                <w:rFonts w:ascii="Arial" w:hAnsi="Arial" w:cs="Arial"/>
                <w:color w:val="000000"/>
              </w:rPr>
              <w:t>0,0399</w:t>
            </w:r>
          </w:p>
        </w:tc>
        <w:tc>
          <w:tcPr>
            <w:tcW w:w="2393" w:type="dxa"/>
            <w:tcBorders>
              <w:top w:val="nil"/>
              <w:left w:val="nil"/>
              <w:bottom w:val="nil"/>
              <w:right w:val="nil"/>
            </w:tcBorders>
            <w:shd w:val="clear" w:color="auto" w:fill="auto"/>
            <w:noWrap/>
            <w:vAlign w:val="bottom"/>
            <w:hideMark/>
          </w:tcPr>
          <w:p w14:paraId="1A4D0CEE" w14:textId="77777777" w:rsidR="004962C3" w:rsidRPr="0040105E" w:rsidRDefault="004962C3" w:rsidP="004962C3">
            <w:pPr>
              <w:jc w:val="center"/>
              <w:rPr>
                <w:rFonts w:ascii="Arial" w:hAnsi="Arial" w:cs="Arial"/>
                <w:color w:val="000000"/>
              </w:rPr>
            </w:pPr>
            <w:r w:rsidRPr="0040105E">
              <w:rPr>
                <w:rFonts w:ascii="Arial" w:hAnsi="Arial" w:cs="Arial"/>
                <w:color w:val="000000"/>
              </w:rPr>
              <w:t>0,0782</w:t>
            </w:r>
          </w:p>
        </w:tc>
        <w:tc>
          <w:tcPr>
            <w:tcW w:w="1381" w:type="dxa"/>
            <w:tcBorders>
              <w:top w:val="nil"/>
              <w:left w:val="nil"/>
              <w:bottom w:val="nil"/>
              <w:right w:val="nil"/>
            </w:tcBorders>
            <w:shd w:val="clear" w:color="auto" w:fill="auto"/>
            <w:noWrap/>
            <w:vAlign w:val="bottom"/>
            <w:hideMark/>
          </w:tcPr>
          <w:p w14:paraId="18F5BEA9"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0,8272</w:t>
            </w:r>
          </w:p>
        </w:tc>
        <w:tc>
          <w:tcPr>
            <w:tcW w:w="1726" w:type="dxa"/>
            <w:tcBorders>
              <w:top w:val="nil"/>
              <w:left w:val="nil"/>
              <w:bottom w:val="nil"/>
              <w:right w:val="nil"/>
            </w:tcBorders>
            <w:shd w:val="clear" w:color="auto" w:fill="auto"/>
            <w:noWrap/>
            <w:vAlign w:val="bottom"/>
            <w:hideMark/>
          </w:tcPr>
          <w:p w14:paraId="26A015B7" w14:textId="77777777" w:rsidR="004962C3" w:rsidRPr="0040105E" w:rsidRDefault="004962C3" w:rsidP="004962C3">
            <w:pPr>
              <w:jc w:val="center"/>
              <w:rPr>
                <w:rFonts w:ascii="Arial" w:hAnsi="Arial" w:cs="Arial"/>
                <w:color w:val="000000"/>
              </w:rPr>
            </w:pPr>
            <w:r w:rsidRPr="0040105E">
              <w:rPr>
                <w:rFonts w:ascii="Arial" w:hAnsi="Arial" w:cs="Arial"/>
                <w:color w:val="000000"/>
              </w:rPr>
              <w:t>0,0418</w:t>
            </w:r>
          </w:p>
        </w:tc>
        <w:tc>
          <w:tcPr>
            <w:tcW w:w="2223" w:type="dxa"/>
            <w:tcBorders>
              <w:top w:val="nil"/>
              <w:left w:val="nil"/>
              <w:bottom w:val="nil"/>
              <w:right w:val="nil"/>
            </w:tcBorders>
            <w:shd w:val="clear" w:color="auto" w:fill="auto"/>
            <w:noWrap/>
            <w:vAlign w:val="bottom"/>
            <w:hideMark/>
          </w:tcPr>
          <w:p w14:paraId="666DC96C" w14:textId="77777777" w:rsidR="004962C3" w:rsidRPr="0040105E" w:rsidRDefault="004962C3" w:rsidP="004962C3">
            <w:pPr>
              <w:jc w:val="center"/>
              <w:rPr>
                <w:rFonts w:ascii="Arial" w:hAnsi="Arial" w:cs="Arial"/>
                <w:color w:val="000000"/>
              </w:rPr>
            </w:pPr>
            <w:r w:rsidRPr="0040105E">
              <w:rPr>
                <w:rFonts w:ascii="Arial" w:hAnsi="Arial" w:cs="Arial"/>
                <w:color w:val="000000"/>
              </w:rPr>
              <w:t>0,0129</w:t>
            </w:r>
          </w:p>
        </w:tc>
      </w:tr>
      <w:tr w:rsidR="004962C3" w:rsidRPr="0040105E" w14:paraId="3F934607" w14:textId="77777777" w:rsidTr="00B719EB">
        <w:trPr>
          <w:trHeight w:val="285"/>
        </w:trPr>
        <w:tc>
          <w:tcPr>
            <w:tcW w:w="6451" w:type="dxa"/>
            <w:tcBorders>
              <w:top w:val="nil"/>
              <w:left w:val="nil"/>
              <w:bottom w:val="nil"/>
              <w:right w:val="nil"/>
            </w:tcBorders>
            <w:shd w:val="clear" w:color="auto" w:fill="auto"/>
            <w:noWrap/>
            <w:vAlign w:val="bottom"/>
            <w:hideMark/>
          </w:tcPr>
          <w:p w14:paraId="3655ABE2" w14:textId="3AE901EF" w:rsidR="004962C3" w:rsidRPr="0040105E" w:rsidRDefault="004962C3" w:rsidP="004962C3">
            <w:pPr>
              <w:rPr>
                <w:rFonts w:ascii="Arial" w:hAnsi="Arial" w:cs="Arial"/>
                <w:color w:val="000000"/>
                <w:lang w:val="en-US"/>
              </w:rPr>
            </w:pPr>
            <w:r w:rsidRPr="0040105E">
              <w:rPr>
                <w:rFonts w:ascii="Arial" w:hAnsi="Arial" w:cs="Arial"/>
                <w:color w:val="000000"/>
                <w:lang w:val="en-US"/>
              </w:rPr>
              <w:lastRenderedPageBreak/>
              <w:t xml:space="preserve">8. </w:t>
            </w:r>
            <w:r w:rsidRPr="0040105E">
              <w:rPr>
                <w:rFonts w:ascii="Arial" w:hAnsi="Arial" w:cs="Arial"/>
                <w:lang w:val="en-US"/>
              </w:rPr>
              <w:t>I feel content with my PCP’s treatment</w:t>
            </w:r>
          </w:p>
        </w:tc>
        <w:tc>
          <w:tcPr>
            <w:tcW w:w="808" w:type="dxa"/>
            <w:tcBorders>
              <w:top w:val="nil"/>
              <w:left w:val="nil"/>
              <w:bottom w:val="nil"/>
              <w:right w:val="nil"/>
            </w:tcBorders>
            <w:shd w:val="clear" w:color="auto" w:fill="auto"/>
            <w:noWrap/>
            <w:vAlign w:val="bottom"/>
            <w:hideMark/>
          </w:tcPr>
          <w:p w14:paraId="0FAFCF4D"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66B07A69" w14:textId="77777777" w:rsidR="004962C3" w:rsidRPr="0040105E" w:rsidRDefault="004962C3" w:rsidP="004962C3">
            <w:pPr>
              <w:jc w:val="center"/>
              <w:rPr>
                <w:rFonts w:ascii="Arial" w:hAnsi="Arial" w:cs="Arial"/>
                <w:color w:val="000000"/>
              </w:rPr>
            </w:pPr>
            <w:r w:rsidRPr="0040105E">
              <w:rPr>
                <w:rFonts w:ascii="Arial" w:hAnsi="Arial" w:cs="Arial"/>
                <w:color w:val="000000"/>
              </w:rPr>
              <w:t>0,0000</w:t>
            </w:r>
          </w:p>
        </w:tc>
        <w:tc>
          <w:tcPr>
            <w:tcW w:w="2393" w:type="dxa"/>
            <w:tcBorders>
              <w:top w:val="nil"/>
              <w:left w:val="nil"/>
              <w:bottom w:val="nil"/>
              <w:right w:val="nil"/>
            </w:tcBorders>
            <w:shd w:val="clear" w:color="auto" w:fill="auto"/>
            <w:noWrap/>
            <w:vAlign w:val="bottom"/>
            <w:hideMark/>
          </w:tcPr>
          <w:p w14:paraId="1B550C40" w14:textId="77777777" w:rsidR="004962C3" w:rsidRPr="0040105E" w:rsidRDefault="004962C3" w:rsidP="004962C3">
            <w:pPr>
              <w:jc w:val="center"/>
              <w:rPr>
                <w:rFonts w:ascii="Arial" w:hAnsi="Arial" w:cs="Arial"/>
                <w:color w:val="000000"/>
              </w:rPr>
            </w:pPr>
            <w:r w:rsidRPr="0040105E">
              <w:rPr>
                <w:rFonts w:ascii="Arial" w:hAnsi="Arial" w:cs="Arial"/>
                <w:color w:val="000000"/>
              </w:rPr>
              <w:t>0,0055</w:t>
            </w:r>
          </w:p>
        </w:tc>
        <w:tc>
          <w:tcPr>
            <w:tcW w:w="1381" w:type="dxa"/>
            <w:tcBorders>
              <w:top w:val="nil"/>
              <w:left w:val="nil"/>
              <w:bottom w:val="nil"/>
              <w:right w:val="nil"/>
            </w:tcBorders>
            <w:shd w:val="clear" w:color="auto" w:fill="auto"/>
            <w:noWrap/>
            <w:vAlign w:val="bottom"/>
            <w:hideMark/>
          </w:tcPr>
          <w:p w14:paraId="28C3C1A0" w14:textId="77777777" w:rsidR="004962C3" w:rsidRPr="0040105E" w:rsidRDefault="004962C3" w:rsidP="004962C3">
            <w:pPr>
              <w:jc w:val="center"/>
              <w:rPr>
                <w:rFonts w:ascii="Arial" w:hAnsi="Arial" w:cs="Arial"/>
                <w:color w:val="000000"/>
              </w:rPr>
            </w:pPr>
            <w:r w:rsidRPr="0040105E">
              <w:rPr>
                <w:rFonts w:ascii="Arial" w:hAnsi="Arial" w:cs="Arial"/>
                <w:color w:val="000000"/>
              </w:rPr>
              <w:t>0,0725</w:t>
            </w:r>
          </w:p>
        </w:tc>
        <w:tc>
          <w:tcPr>
            <w:tcW w:w="1726" w:type="dxa"/>
            <w:tcBorders>
              <w:top w:val="nil"/>
              <w:left w:val="nil"/>
              <w:bottom w:val="nil"/>
              <w:right w:val="nil"/>
            </w:tcBorders>
            <w:shd w:val="clear" w:color="auto" w:fill="auto"/>
            <w:noWrap/>
            <w:vAlign w:val="bottom"/>
            <w:hideMark/>
          </w:tcPr>
          <w:p w14:paraId="78E7F0D0"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0,3447</w:t>
            </w:r>
          </w:p>
        </w:tc>
        <w:tc>
          <w:tcPr>
            <w:tcW w:w="2223" w:type="dxa"/>
            <w:tcBorders>
              <w:top w:val="nil"/>
              <w:left w:val="nil"/>
              <w:bottom w:val="nil"/>
              <w:right w:val="nil"/>
            </w:tcBorders>
            <w:shd w:val="clear" w:color="auto" w:fill="auto"/>
            <w:noWrap/>
            <w:vAlign w:val="bottom"/>
            <w:hideMark/>
          </w:tcPr>
          <w:p w14:paraId="750E45A8"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0,5774</w:t>
            </w:r>
          </w:p>
        </w:tc>
      </w:tr>
      <w:tr w:rsidR="004962C3" w:rsidRPr="0040105E" w14:paraId="2C16FA19" w14:textId="77777777" w:rsidTr="00B719EB">
        <w:trPr>
          <w:trHeight w:val="285"/>
        </w:trPr>
        <w:tc>
          <w:tcPr>
            <w:tcW w:w="6451" w:type="dxa"/>
            <w:tcBorders>
              <w:top w:val="nil"/>
              <w:left w:val="nil"/>
              <w:bottom w:val="nil"/>
              <w:right w:val="nil"/>
            </w:tcBorders>
            <w:shd w:val="clear" w:color="auto" w:fill="auto"/>
            <w:noWrap/>
            <w:vAlign w:val="bottom"/>
            <w:hideMark/>
          </w:tcPr>
          <w:p w14:paraId="0FF24819" w14:textId="77777777" w:rsidR="004962C3" w:rsidRPr="0040105E" w:rsidRDefault="004962C3" w:rsidP="004962C3">
            <w:pPr>
              <w:jc w:val="right"/>
              <w:rPr>
                <w:rFonts w:ascii="Arial" w:hAnsi="Arial" w:cs="Arial"/>
                <w:b/>
                <w:bCs/>
                <w:color w:val="000000"/>
              </w:rPr>
            </w:pPr>
          </w:p>
        </w:tc>
        <w:tc>
          <w:tcPr>
            <w:tcW w:w="808" w:type="dxa"/>
            <w:tcBorders>
              <w:top w:val="nil"/>
              <w:left w:val="nil"/>
              <w:bottom w:val="nil"/>
              <w:right w:val="nil"/>
            </w:tcBorders>
            <w:shd w:val="clear" w:color="auto" w:fill="auto"/>
            <w:noWrap/>
            <w:vAlign w:val="bottom"/>
            <w:hideMark/>
          </w:tcPr>
          <w:p w14:paraId="5CC49A7B"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nil"/>
              <w:right w:val="nil"/>
            </w:tcBorders>
            <w:shd w:val="clear" w:color="auto" w:fill="auto"/>
            <w:noWrap/>
            <w:vAlign w:val="bottom"/>
            <w:hideMark/>
          </w:tcPr>
          <w:p w14:paraId="7D6751BF" w14:textId="77777777" w:rsidR="004962C3" w:rsidRPr="0040105E" w:rsidRDefault="004962C3" w:rsidP="004962C3">
            <w:pPr>
              <w:jc w:val="center"/>
              <w:rPr>
                <w:rFonts w:ascii="Arial" w:hAnsi="Arial" w:cs="Arial"/>
                <w:color w:val="000000"/>
              </w:rPr>
            </w:pPr>
            <w:r w:rsidRPr="0040105E">
              <w:rPr>
                <w:rFonts w:ascii="Arial" w:hAnsi="Arial" w:cs="Arial"/>
                <w:color w:val="000000"/>
              </w:rPr>
              <w:t>0,0373</w:t>
            </w:r>
          </w:p>
        </w:tc>
        <w:tc>
          <w:tcPr>
            <w:tcW w:w="2393" w:type="dxa"/>
            <w:tcBorders>
              <w:top w:val="nil"/>
              <w:left w:val="nil"/>
              <w:bottom w:val="nil"/>
              <w:right w:val="nil"/>
            </w:tcBorders>
            <w:shd w:val="clear" w:color="auto" w:fill="auto"/>
            <w:noWrap/>
            <w:vAlign w:val="bottom"/>
            <w:hideMark/>
          </w:tcPr>
          <w:p w14:paraId="7FB81042" w14:textId="77777777" w:rsidR="004962C3" w:rsidRPr="0040105E" w:rsidRDefault="004962C3" w:rsidP="004962C3">
            <w:pPr>
              <w:jc w:val="center"/>
              <w:rPr>
                <w:rFonts w:ascii="Arial" w:hAnsi="Arial" w:cs="Arial"/>
                <w:color w:val="000000"/>
              </w:rPr>
            </w:pPr>
            <w:r w:rsidRPr="0040105E">
              <w:rPr>
                <w:rFonts w:ascii="Arial" w:hAnsi="Arial" w:cs="Arial"/>
                <w:color w:val="000000"/>
              </w:rPr>
              <w:t>0,0840</w:t>
            </w:r>
          </w:p>
        </w:tc>
        <w:tc>
          <w:tcPr>
            <w:tcW w:w="1381" w:type="dxa"/>
            <w:tcBorders>
              <w:top w:val="nil"/>
              <w:left w:val="nil"/>
              <w:bottom w:val="nil"/>
              <w:right w:val="nil"/>
            </w:tcBorders>
            <w:shd w:val="clear" w:color="auto" w:fill="auto"/>
            <w:noWrap/>
            <w:vAlign w:val="bottom"/>
            <w:hideMark/>
          </w:tcPr>
          <w:p w14:paraId="5354A831"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0,7696</w:t>
            </w:r>
          </w:p>
        </w:tc>
        <w:tc>
          <w:tcPr>
            <w:tcW w:w="1726" w:type="dxa"/>
            <w:tcBorders>
              <w:top w:val="nil"/>
              <w:left w:val="nil"/>
              <w:bottom w:val="nil"/>
              <w:right w:val="nil"/>
            </w:tcBorders>
            <w:shd w:val="clear" w:color="auto" w:fill="auto"/>
            <w:noWrap/>
            <w:vAlign w:val="bottom"/>
            <w:hideMark/>
          </w:tcPr>
          <w:p w14:paraId="71C52F26" w14:textId="77777777" w:rsidR="004962C3" w:rsidRPr="0040105E" w:rsidRDefault="004962C3" w:rsidP="004962C3">
            <w:pPr>
              <w:jc w:val="center"/>
              <w:rPr>
                <w:rFonts w:ascii="Arial" w:hAnsi="Arial" w:cs="Arial"/>
                <w:color w:val="000000"/>
              </w:rPr>
            </w:pPr>
            <w:r w:rsidRPr="0040105E">
              <w:rPr>
                <w:rFonts w:ascii="Arial" w:hAnsi="Arial" w:cs="Arial"/>
                <w:color w:val="000000"/>
              </w:rPr>
              <w:t>0,0777</w:t>
            </w:r>
          </w:p>
        </w:tc>
        <w:tc>
          <w:tcPr>
            <w:tcW w:w="2223" w:type="dxa"/>
            <w:tcBorders>
              <w:top w:val="nil"/>
              <w:left w:val="nil"/>
              <w:bottom w:val="nil"/>
              <w:right w:val="nil"/>
            </w:tcBorders>
            <w:shd w:val="clear" w:color="auto" w:fill="auto"/>
            <w:noWrap/>
            <w:vAlign w:val="bottom"/>
            <w:hideMark/>
          </w:tcPr>
          <w:p w14:paraId="34AEAC5B" w14:textId="77777777" w:rsidR="004962C3" w:rsidRPr="0040105E" w:rsidRDefault="004962C3" w:rsidP="004962C3">
            <w:pPr>
              <w:jc w:val="center"/>
              <w:rPr>
                <w:rFonts w:ascii="Arial" w:hAnsi="Arial" w:cs="Arial"/>
                <w:color w:val="000000"/>
              </w:rPr>
            </w:pPr>
            <w:r w:rsidRPr="0040105E">
              <w:rPr>
                <w:rFonts w:ascii="Arial" w:hAnsi="Arial" w:cs="Arial"/>
                <w:color w:val="000000"/>
              </w:rPr>
              <w:t>0,0314</w:t>
            </w:r>
          </w:p>
        </w:tc>
      </w:tr>
      <w:tr w:rsidR="004962C3" w:rsidRPr="0040105E" w14:paraId="7243B9D6" w14:textId="77777777" w:rsidTr="00B719EB">
        <w:trPr>
          <w:trHeight w:val="285"/>
        </w:trPr>
        <w:tc>
          <w:tcPr>
            <w:tcW w:w="6451" w:type="dxa"/>
            <w:tcBorders>
              <w:top w:val="nil"/>
              <w:left w:val="nil"/>
              <w:bottom w:val="nil"/>
              <w:right w:val="nil"/>
            </w:tcBorders>
            <w:shd w:val="clear" w:color="auto" w:fill="auto"/>
            <w:noWrap/>
            <w:vAlign w:val="bottom"/>
            <w:hideMark/>
          </w:tcPr>
          <w:p w14:paraId="08855F29" w14:textId="29F4EC48" w:rsidR="004962C3" w:rsidRPr="0040105E" w:rsidRDefault="004962C3" w:rsidP="004962C3">
            <w:pPr>
              <w:rPr>
                <w:rFonts w:ascii="Arial" w:hAnsi="Arial" w:cs="Arial"/>
                <w:color w:val="000000"/>
                <w:lang w:val="en-US"/>
              </w:rPr>
            </w:pPr>
            <w:r w:rsidRPr="0040105E">
              <w:rPr>
                <w:rFonts w:ascii="Arial" w:hAnsi="Arial" w:cs="Arial"/>
                <w:color w:val="000000"/>
                <w:lang w:val="en-US"/>
              </w:rPr>
              <w:t xml:space="preserve">9. </w:t>
            </w:r>
            <w:r w:rsidRPr="0040105E">
              <w:rPr>
                <w:rFonts w:ascii="Arial" w:hAnsi="Arial" w:cs="Arial"/>
                <w:lang w:val="en-US"/>
              </w:rPr>
              <w:t xml:space="preserve">I </w:t>
            </w:r>
            <w:r w:rsidRPr="0040105E">
              <w:rPr>
                <w:rFonts w:ascii="Arial" w:hAnsi="Arial" w:cs="Arial"/>
              </w:rPr>
              <w:t>ﬁ</w:t>
            </w:r>
            <w:proofErr w:type="spellStart"/>
            <w:r w:rsidRPr="0040105E">
              <w:rPr>
                <w:rFonts w:ascii="Arial" w:hAnsi="Arial" w:cs="Arial"/>
                <w:lang w:val="en-US"/>
              </w:rPr>
              <w:t>nd</w:t>
            </w:r>
            <w:proofErr w:type="spellEnd"/>
            <w:r w:rsidRPr="0040105E">
              <w:rPr>
                <w:rFonts w:ascii="Arial" w:hAnsi="Arial" w:cs="Arial"/>
                <w:lang w:val="en-US"/>
              </w:rPr>
              <w:t xml:space="preserve"> my PCP easily accessible</w:t>
            </w:r>
          </w:p>
        </w:tc>
        <w:tc>
          <w:tcPr>
            <w:tcW w:w="808" w:type="dxa"/>
            <w:tcBorders>
              <w:top w:val="nil"/>
              <w:left w:val="nil"/>
              <w:bottom w:val="nil"/>
              <w:right w:val="nil"/>
            </w:tcBorders>
            <w:shd w:val="clear" w:color="auto" w:fill="auto"/>
            <w:noWrap/>
            <w:vAlign w:val="bottom"/>
            <w:hideMark/>
          </w:tcPr>
          <w:p w14:paraId="7FA065B5" w14:textId="77777777" w:rsidR="004962C3" w:rsidRPr="0040105E" w:rsidRDefault="004962C3" w:rsidP="004962C3">
            <w:pPr>
              <w:jc w:val="center"/>
              <w:rPr>
                <w:rFonts w:ascii="Arial" w:hAnsi="Arial" w:cs="Arial"/>
                <w:color w:val="000000"/>
              </w:rPr>
            </w:pPr>
            <w:r w:rsidRPr="0040105E">
              <w:rPr>
                <w:rFonts w:ascii="Arial" w:hAnsi="Arial" w:cs="Arial"/>
                <w:color w:val="000000"/>
              </w:rPr>
              <w:t>1</w:t>
            </w:r>
          </w:p>
        </w:tc>
        <w:tc>
          <w:tcPr>
            <w:tcW w:w="1486" w:type="dxa"/>
            <w:tcBorders>
              <w:top w:val="nil"/>
              <w:left w:val="nil"/>
              <w:bottom w:val="nil"/>
              <w:right w:val="nil"/>
            </w:tcBorders>
            <w:shd w:val="clear" w:color="auto" w:fill="auto"/>
            <w:noWrap/>
            <w:vAlign w:val="bottom"/>
            <w:hideMark/>
          </w:tcPr>
          <w:p w14:paraId="476ACB56" w14:textId="77777777" w:rsidR="004962C3" w:rsidRPr="0040105E" w:rsidRDefault="004962C3" w:rsidP="004962C3">
            <w:pPr>
              <w:jc w:val="center"/>
              <w:rPr>
                <w:rFonts w:ascii="Arial" w:hAnsi="Arial" w:cs="Arial"/>
                <w:color w:val="000000"/>
              </w:rPr>
            </w:pPr>
            <w:r w:rsidRPr="0040105E">
              <w:rPr>
                <w:rFonts w:ascii="Arial" w:hAnsi="Arial" w:cs="Arial"/>
                <w:color w:val="000000"/>
              </w:rPr>
              <w:t>0,0284</w:t>
            </w:r>
          </w:p>
        </w:tc>
        <w:tc>
          <w:tcPr>
            <w:tcW w:w="2393" w:type="dxa"/>
            <w:tcBorders>
              <w:top w:val="nil"/>
              <w:left w:val="nil"/>
              <w:bottom w:val="nil"/>
              <w:right w:val="nil"/>
            </w:tcBorders>
            <w:shd w:val="clear" w:color="auto" w:fill="auto"/>
            <w:noWrap/>
            <w:vAlign w:val="bottom"/>
            <w:hideMark/>
          </w:tcPr>
          <w:p w14:paraId="67078260" w14:textId="77777777" w:rsidR="004962C3" w:rsidRPr="0040105E" w:rsidRDefault="004962C3" w:rsidP="004962C3">
            <w:pPr>
              <w:jc w:val="center"/>
              <w:rPr>
                <w:rFonts w:ascii="Arial" w:hAnsi="Arial" w:cs="Arial"/>
                <w:color w:val="000000"/>
              </w:rPr>
            </w:pPr>
            <w:r w:rsidRPr="0040105E">
              <w:rPr>
                <w:rFonts w:ascii="Arial" w:hAnsi="Arial" w:cs="Arial"/>
                <w:color w:val="000000"/>
              </w:rPr>
              <w:t>0,0618</w:t>
            </w:r>
          </w:p>
        </w:tc>
        <w:tc>
          <w:tcPr>
            <w:tcW w:w="1381" w:type="dxa"/>
            <w:tcBorders>
              <w:top w:val="nil"/>
              <w:left w:val="nil"/>
              <w:bottom w:val="nil"/>
              <w:right w:val="nil"/>
            </w:tcBorders>
            <w:shd w:val="clear" w:color="auto" w:fill="auto"/>
            <w:noWrap/>
            <w:vAlign w:val="bottom"/>
            <w:hideMark/>
          </w:tcPr>
          <w:p w14:paraId="26217870" w14:textId="77777777" w:rsidR="004962C3" w:rsidRPr="0040105E" w:rsidRDefault="004962C3" w:rsidP="004962C3">
            <w:pPr>
              <w:jc w:val="center"/>
              <w:rPr>
                <w:rFonts w:ascii="Arial" w:hAnsi="Arial" w:cs="Arial"/>
                <w:color w:val="000000"/>
              </w:rPr>
            </w:pPr>
            <w:r w:rsidRPr="0040105E">
              <w:rPr>
                <w:rFonts w:ascii="Arial" w:hAnsi="Arial" w:cs="Arial"/>
                <w:color w:val="000000"/>
              </w:rPr>
              <w:t>0,1700</w:t>
            </w:r>
          </w:p>
        </w:tc>
        <w:tc>
          <w:tcPr>
            <w:tcW w:w="1726" w:type="dxa"/>
            <w:tcBorders>
              <w:top w:val="nil"/>
              <w:left w:val="nil"/>
              <w:bottom w:val="nil"/>
              <w:right w:val="nil"/>
            </w:tcBorders>
            <w:shd w:val="clear" w:color="auto" w:fill="auto"/>
            <w:noWrap/>
            <w:vAlign w:val="bottom"/>
            <w:hideMark/>
          </w:tcPr>
          <w:p w14:paraId="6D16392D"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0,2937</w:t>
            </w:r>
          </w:p>
        </w:tc>
        <w:tc>
          <w:tcPr>
            <w:tcW w:w="2223" w:type="dxa"/>
            <w:tcBorders>
              <w:top w:val="nil"/>
              <w:left w:val="nil"/>
              <w:bottom w:val="nil"/>
              <w:right w:val="nil"/>
            </w:tcBorders>
            <w:shd w:val="clear" w:color="auto" w:fill="auto"/>
            <w:noWrap/>
            <w:vAlign w:val="bottom"/>
            <w:hideMark/>
          </w:tcPr>
          <w:p w14:paraId="089C610C"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0,4461</w:t>
            </w:r>
          </w:p>
        </w:tc>
      </w:tr>
      <w:tr w:rsidR="004962C3" w:rsidRPr="0040105E" w14:paraId="2A04AF68" w14:textId="77777777" w:rsidTr="00B719EB">
        <w:trPr>
          <w:trHeight w:val="285"/>
        </w:trPr>
        <w:tc>
          <w:tcPr>
            <w:tcW w:w="6451" w:type="dxa"/>
            <w:tcBorders>
              <w:top w:val="nil"/>
              <w:left w:val="nil"/>
              <w:bottom w:val="single" w:sz="4" w:space="0" w:color="auto"/>
              <w:right w:val="nil"/>
            </w:tcBorders>
            <w:shd w:val="clear" w:color="auto" w:fill="auto"/>
            <w:noWrap/>
            <w:vAlign w:val="bottom"/>
            <w:hideMark/>
          </w:tcPr>
          <w:p w14:paraId="2B3D3497" w14:textId="77777777" w:rsidR="004962C3" w:rsidRPr="0040105E" w:rsidRDefault="004962C3" w:rsidP="004962C3">
            <w:pPr>
              <w:rPr>
                <w:rFonts w:ascii="Arial" w:hAnsi="Arial" w:cs="Arial"/>
                <w:color w:val="000000"/>
              </w:rPr>
            </w:pPr>
            <w:r w:rsidRPr="0040105E">
              <w:rPr>
                <w:rFonts w:ascii="Arial" w:hAnsi="Arial" w:cs="Arial"/>
                <w:color w:val="000000"/>
              </w:rPr>
              <w:t> </w:t>
            </w:r>
          </w:p>
        </w:tc>
        <w:tc>
          <w:tcPr>
            <w:tcW w:w="808" w:type="dxa"/>
            <w:tcBorders>
              <w:top w:val="nil"/>
              <w:left w:val="nil"/>
              <w:bottom w:val="single" w:sz="4" w:space="0" w:color="auto"/>
              <w:right w:val="nil"/>
            </w:tcBorders>
            <w:shd w:val="clear" w:color="auto" w:fill="auto"/>
            <w:noWrap/>
            <w:vAlign w:val="bottom"/>
            <w:hideMark/>
          </w:tcPr>
          <w:p w14:paraId="6617436B" w14:textId="77777777" w:rsidR="004962C3" w:rsidRPr="0040105E" w:rsidRDefault="004962C3" w:rsidP="004962C3">
            <w:pPr>
              <w:jc w:val="center"/>
              <w:rPr>
                <w:rFonts w:ascii="Arial" w:hAnsi="Arial" w:cs="Arial"/>
                <w:color w:val="000000"/>
              </w:rPr>
            </w:pPr>
            <w:r w:rsidRPr="0040105E">
              <w:rPr>
                <w:rFonts w:ascii="Arial" w:hAnsi="Arial" w:cs="Arial"/>
                <w:color w:val="000000"/>
              </w:rPr>
              <w:t>2</w:t>
            </w:r>
          </w:p>
        </w:tc>
        <w:tc>
          <w:tcPr>
            <w:tcW w:w="1486" w:type="dxa"/>
            <w:tcBorders>
              <w:top w:val="nil"/>
              <w:left w:val="nil"/>
              <w:bottom w:val="single" w:sz="4" w:space="0" w:color="auto"/>
              <w:right w:val="nil"/>
            </w:tcBorders>
            <w:shd w:val="clear" w:color="auto" w:fill="auto"/>
            <w:noWrap/>
            <w:vAlign w:val="bottom"/>
            <w:hideMark/>
          </w:tcPr>
          <w:p w14:paraId="2582536A" w14:textId="77777777" w:rsidR="004962C3" w:rsidRPr="0040105E" w:rsidRDefault="004962C3" w:rsidP="004962C3">
            <w:pPr>
              <w:jc w:val="center"/>
              <w:rPr>
                <w:rFonts w:ascii="Arial" w:hAnsi="Arial" w:cs="Arial"/>
                <w:color w:val="000000"/>
              </w:rPr>
            </w:pPr>
            <w:r w:rsidRPr="0040105E">
              <w:rPr>
                <w:rFonts w:ascii="Arial" w:hAnsi="Arial" w:cs="Arial"/>
                <w:color w:val="000000"/>
              </w:rPr>
              <w:t>0,1112</w:t>
            </w:r>
          </w:p>
        </w:tc>
        <w:tc>
          <w:tcPr>
            <w:tcW w:w="2393" w:type="dxa"/>
            <w:tcBorders>
              <w:top w:val="nil"/>
              <w:left w:val="nil"/>
              <w:bottom w:val="single" w:sz="4" w:space="0" w:color="auto"/>
              <w:right w:val="nil"/>
            </w:tcBorders>
            <w:shd w:val="clear" w:color="auto" w:fill="auto"/>
            <w:noWrap/>
            <w:vAlign w:val="bottom"/>
            <w:hideMark/>
          </w:tcPr>
          <w:p w14:paraId="13C6C06F" w14:textId="77777777" w:rsidR="004962C3" w:rsidRPr="0040105E" w:rsidRDefault="004962C3" w:rsidP="004962C3">
            <w:pPr>
              <w:jc w:val="center"/>
              <w:rPr>
                <w:rFonts w:ascii="Arial" w:hAnsi="Arial" w:cs="Arial"/>
                <w:color w:val="000000"/>
              </w:rPr>
            </w:pPr>
            <w:r w:rsidRPr="0040105E">
              <w:rPr>
                <w:rFonts w:ascii="Arial" w:hAnsi="Arial" w:cs="Arial"/>
                <w:color w:val="000000"/>
              </w:rPr>
              <w:t>0,1483</w:t>
            </w:r>
          </w:p>
        </w:tc>
        <w:tc>
          <w:tcPr>
            <w:tcW w:w="1381" w:type="dxa"/>
            <w:tcBorders>
              <w:top w:val="nil"/>
              <w:left w:val="nil"/>
              <w:bottom w:val="single" w:sz="4" w:space="0" w:color="auto"/>
              <w:right w:val="nil"/>
            </w:tcBorders>
            <w:shd w:val="clear" w:color="auto" w:fill="auto"/>
            <w:noWrap/>
            <w:vAlign w:val="bottom"/>
            <w:hideMark/>
          </w:tcPr>
          <w:p w14:paraId="4AD11B45" w14:textId="77777777" w:rsidR="004962C3" w:rsidRPr="0040105E" w:rsidRDefault="004962C3" w:rsidP="004962C3">
            <w:pPr>
              <w:jc w:val="center"/>
              <w:rPr>
                <w:rFonts w:ascii="Arial" w:hAnsi="Arial" w:cs="Arial"/>
                <w:b/>
                <w:bCs/>
                <w:color w:val="000000"/>
              </w:rPr>
            </w:pPr>
            <w:r w:rsidRPr="0040105E">
              <w:rPr>
                <w:rFonts w:ascii="Arial" w:hAnsi="Arial" w:cs="Arial"/>
                <w:b/>
                <w:bCs/>
                <w:color w:val="000000"/>
              </w:rPr>
              <w:t>0,6977</w:t>
            </w:r>
          </w:p>
        </w:tc>
        <w:tc>
          <w:tcPr>
            <w:tcW w:w="1726" w:type="dxa"/>
            <w:tcBorders>
              <w:top w:val="nil"/>
              <w:left w:val="nil"/>
              <w:bottom w:val="single" w:sz="4" w:space="0" w:color="auto"/>
              <w:right w:val="nil"/>
            </w:tcBorders>
            <w:shd w:val="clear" w:color="auto" w:fill="auto"/>
            <w:noWrap/>
            <w:vAlign w:val="bottom"/>
            <w:hideMark/>
          </w:tcPr>
          <w:p w14:paraId="531001B4" w14:textId="77777777" w:rsidR="004962C3" w:rsidRPr="0040105E" w:rsidRDefault="004962C3" w:rsidP="004962C3">
            <w:pPr>
              <w:jc w:val="center"/>
              <w:rPr>
                <w:rFonts w:ascii="Arial" w:hAnsi="Arial" w:cs="Arial"/>
                <w:color w:val="000000"/>
              </w:rPr>
            </w:pPr>
            <w:r w:rsidRPr="0040105E">
              <w:rPr>
                <w:rFonts w:ascii="Arial" w:hAnsi="Arial" w:cs="Arial"/>
                <w:color w:val="000000"/>
              </w:rPr>
              <w:t>0,0306</w:t>
            </w:r>
          </w:p>
        </w:tc>
        <w:tc>
          <w:tcPr>
            <w:tcW w:w="2223" w:type="dxa"/>
            <w:tcBorders>
              <w:top w:val="nil"/>
              <w:left w:val="nil"/>
              <w:bottom w:val="single" w:sz="4" w:space="0" w:color="auto"/>
              <w:right w:val="nil"/>
            </w:tcBorders>
            <w:shd w:val="clear" w:color="auto" w:fill="auto"/>
            <w:noWrap/>
            <w:vAlign w:val="bottom"/>
            <w:hideMark/>
          </w:tcPr>
          <w:p w14:paraId="281E35DA" w14:textId="77777777" w:rsidR="004962C3" w:rsidRPr="0040105E" w:rsidRDefault="004962C3" w:rsidP="004962C3">
            <w:pPr>
              <w:jc w:val="center"/>
              <w:rPr>
                <w:rFonts w:ascii="Arial" w:hAnsi="Arial" w:cs="Arial"/>
                <w:color w:val="000000"/>
              </w:rPr>
            </w:pPr>
            <w:r w:rsidRPr="0040105E">
              <w:rPr>
                <w:rFonts w:ascii="Arial" w:hAnsi="Arial" w:cs="Arial"/>
                <w:color w:val="000000"/>
              </w:rPr>
              <w:t>0,0122</w:t>
            </w:r>
          </w:p>
        </w:tc>
      </w:tr>
      <w:tr w:rsidR="004962C3" w:rsidRPr="0040105E" w14:paraId="2E73345E" w14:textId="77777777" w:rsidTr="00B719EB">
        <w:trPr>
          <w:trHeight w:val="285"/>
        </w:trPr>
        <w:tc>
          <w:tcPr>
            <w:tcW w:w="7257" w:type="dxa"/>
            <w:gridSpan w:val="2"/>
            <w:tcBorders>
              <w:top w:val="nil"/>
              <w:left w:val="nil"/>
              <w:bottom w:val="nil"/>
              <w:right w:val="nil"/>
            </w:tcBorders>
            <w:shd w:val="clear" w:color="auto" w:fill="auto"/>
            <w:noWrap/>
            <w:vAlign w:val="bottom"/>
            <w:hideMark/>
          </w:tcPr>
          <w:p w14:paraId="40D62EA5" w14:textId="77777777" w:rsidR="004962C3" w:rsidRPr="0040105E" w:rsidRDefault="004962C3" w:rsidP="004962C3">
            <w:pPr>
              <w:rPr>
                <w:rFonts w:ascii="Arial" w:hAnsi="Arial" w:cs="Arial"/>
                <w:color w:val="000000"/>
                <w:lang w:val="en-US"/>
              </w:rPr>
            </w:pPr>
            <w:r w:rsidRPr="0040105E">
              <w:rPr>
                <w:rFonts w:ascii="Arial" w:hAnsi="Arial" w:cs="Arial"/>
                <w:color w:val="000000"/>
                <w:lang w:val="en-US"/>
              </w:rPr>
              <w:t>*Bold Highlight: Higher probabilities in each latent class.</w:t>
            </w:r>
          </w:p>
          <w:p w14:paraId="10CA0000" w14:textId="241AC5EA" w:rsidR="004962C3" w:rsidRPr="0040105E" w:rsidRDefault="004962C3" w:rsidP="0040105E">
            <w:pPr>
              <w:spacing w:line="360" w:lineRule="auto"/>
              <w:jc w:val="both"/>
              <w:rPr>
                <w:rFonts w:ascii="Arial" w:hAnsi="Arial" w:cs="Arial"/>
                <w:color w:val="000000"/>
                <w:lang w:val="en-US"/>
              </w:rPr>
            </w:pPr>
            <w:r w:rsidRPr="0040105E">
              <w:rPr>
                <w:rFonts w:ascii="Arial" w:hAnsi="Arial" w:cs="Arial"/>
              </w:rPr>
              <w:t>PCP: Primary Care Practitioner</w:t>
            </w:r>
          </w:p>
        </w:tc>
        <w:tc>
          <w:tcPr>
            <w:tcW w:w="1486" w:type="dxa"/>
            <w:tcBorders>
              <w:top w:val="nil"/>
              <w:left w:val="nil"/>
              <w:bottom w:val="nil"/>
              <w:right w:val="nil"/>
            </w:tcBorders>
            <w:shd w:val="clear" w:color="auto" w:fill="auto"/>
            <w:noWrap/>
            <w:vAlign w:val="bottom"/>
            <w:hideMark/>
          </w:tcPr>
          <w:p w14:paraId="306EC3F6" w14:textId="77777777" w:rsidR="004962C3" w:rsidRPr="0040105E" w:rsidRDefault="004962C3" w:rsidP="004962C3">
            <w:pPr>
              <w:rPr>
                <w:rFonts w:ascii="Arial" w:hAnsi="Arial" w:cs="Arial"/>
                <w:color w:val="000000"/>
                <w:lang w:val="en-US"/>
              </w:rPr>
            </w:pPr>
          </w:p>
        </w:tc>
        <w:tc>
          <w:tcPr>
            <w:tcW w:w="2393" w:type="dxa"/>
            <w:tcBorders>
              <w:top w:val="nil"/>
              <w:left w:val="nil"/>
              <w:bottom w:val="nil"/>
              <w:right w:val="nil"/>
            </w:tcBorders>
            <w:shd w:val="clear" w:color="auto" w:fill="auto"/>
            <w:noWrap/>
            <w:vAlign w:val="bottom"/>
            <w:hideMark/>
          </w:tcPr>
          <w:p w14:paraId="2460848B" w14:textId="77777777" w:rsidR="004962C3" w:rsidRPr="0040105E" w:rsidRDefault="004962C3" w:rsidP="004962C3">
            <w:pPr>
              <w:rPr>
                <w:rFonts w:ascii="Arial" w:hAnsi="Arial" w:cs="Arial"/>
                <w:lang w:val="en-US"/>
              </w:rPr>
            </w:pPr>
          </w:p>
        </w:tc>
        <w:tc>
          <w:tcPr>
            <w:tcW w:w="1381" w:type="dxa"/>
            <w:tcBorders>
              <w:top w:val="nil"/>
              <w:left w:val="nil"/>
              <w:bottom w:val="nil"/>
              <w:right w:val="nil"/>
            </w:tcBorders>
            <w:shd w:val="clear" w:color="auto" w:fill="auto"/>
            <w:noWrap/>
            <w:vAlign w:val="bottom"/>
            <w:hideMark/>
          </w:tcPr>
          <w:p w14:paraId="25C9899C" w14:textId="77777777" w:rsidR="004962C3" w:rsidRPr="0040105E" w:rsidRDefault="004962C3" w:rsidP="004962C3">
            <w:pPr>
              <w:rPr>
                <w:rFonts w:ascii="Arial" w:hAnsi="Arial" w:cs="Arial"/>
                <w:lang w:val="en-US"/>
              </w:rPr>
            </w:pPr>
          </w:p>
        </w:tc>
        <w:tc>
          <w:tcPr>
            <w:tcW w:w="1726" w:type="dxa"/>
            <w:tcBorders>
              <w:top w:val="nil"/>
              <w:left w:val="nil"/>
              <w:bottom w:val="nil"/>
              <w:right w:val="nil"/>
            </w:tcBorders>
            <w:shd w:val="clear" w:color="auto" w:fill="auto"/>
            <w:noWrap/>
            <w:vAlign w:val="bottom"/>
            <w:hideMark/>
          </w:tcPr>
          <w:p w14:paraId="3FB0F998" w14:textId="77777777" w:rsidR="004962C3" w:rsidRPr="0040105E" w:rsidRDefault="004962C3" w:rsidP="004962C3">
            <w:pPr>
              <w:rPr>
                <w:rFonts w:ascii="Arial" w:hAnsi="Arial" w:cs="Arial"/>
                <w:lang w:val="en-US"/>
              </w:rPr>
            </w:pPr>
          </w:p>
        </w:tc>
        <w:tc>
          <w:tcPr>
            <w:tcW w:w="2223" w:type="dxa"/>
            <w:tcBorders>
              <w:top w:val="nil"/>
              <w:left w:val="nil"/>
              <w:bottom w:val="nil"/>
              <w:right w:val="nil"/>
            </w:tcBorders>
            <w:shd w:val="clear" w:color="auto" w:fill="auto"/>
            <w:noWrap/>
            <w:vAlign w:val="bottom"/>
            <w:hideMark/>
          </w:tcPr>
          <w:p w14:paraId="0364007C" w14:textId="77777777" w:rsidR="004962C3" w:rsidRPr="0040105E" w:rsidRDefault="004962C3" w:rsidP="004962C3">
            <w:pPr>
              <w:rPr>
                <w:rFonts w:ascii="Arial" w:hAnsi="Arial" w:cs="Arial"/>
                <w:lang w:val="en-US"/>
              </w:rPr>
            </w:pPr>
          </w:p>
        </w:tc>
      </w:tr>
    </w:tbl>
    <w:p w14:paraId="40B4F915" w14:textId="77777777" w:rsidR="003563CC" w:rsidRPr="004962C3" w:rsidRDefault="003563CC" w:rsidP="0040105E">
      <w:pPr>
        <w:pStyle w:val="Normaalweb"/>
        <w:shd w:val="clear" w:color="auto" w:fill="FFFFFF"/>
        <w:spacing w:before="360" w:beforeAutospacing="0" w:after="360" w:afterAutospacing="0"/>
        <w:jc w:val="both"/>
        <w:rPr>
          <w:rStyle w:val="Zwaar"/>
          <w:rFonts w:ascii="Arial" w:hAnsi="Arial" w:cs="Arial"/>
          <w:b w:val="0"/>
          <w:bCs w:val="0"/>
          <w:color w:val="1F1F1F"/>
          <w:lang w:val="en-US"/>
        </w:rPr>
        <w:sectPr w:rsidR="003563CC" w:rsidRPr="004962C3" w:rsidSect="005C713B">
          <w:pgSz w:w="16838" w:h="11906" w:orient="landscape"/>
          <w:pgMar w:top="284" w:right="720" w:bottom="284" w:left="284" w:header="709" w:footer="709" w:gutter="0"/>
          <w:cols w:space="708"/>
          <w:docGrid w:linePitch="360"/>
        </w:sectPr>
      </w:pPr>
    </w:p>
    <w:p w14:paraId="0E24CC8D" w14:textId="77777777" w:rsidR="00C3037D" w:rsidRDefault="00C3037D" w:rsidP="00C3037D">
      <w:pPr>
        <w:pStyle w:val="Plattetekst"/>
        <w:widowControl w:val="0"/>
        <w:spacing w:before="80" w:after="160" w:line="360" w:lineRule="auto"/>
        <w:rPr>
          <w:sz w:val="24"/>
          <w:lang w:val="pt-BR"/>
        </w:rPr>
      </w:pPr>
      <w:r w:rsidRPr="00F02375">
        <w:rPr>
          <w:noProof/>
          <w:sz w:val="24"/>
          <w:lang w:val="pt-BR"/>
        </w:rPr>
        <w:lastRenderedPageBreak/>
        <w:drawing>
          <wp:inline distT="0" distB="0" distL="0" distR="0" wp14:anchorId="782FD4C1" wp14:editId="5E01DB69">
            <wp:extent cx="4680585" cy="3961765"/>
            <wp:effectExtent l="0" t="0" r="5715" b="635"/>
            <wp:docPr id="1655458761"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58761" name="Imagem 1" descr="Gráfico&#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585" cy="3961765"/>
                    </a:xfrm>
                    <a:prstGeom prst="rect">
                      <a:avLst/>
                    </a:prstGeom>
                    <a:noFill/>
                    <a:ln>
                      <a:noFill/>
                    </a:ln>
                  </pic:spPr>
                </pic:pic>
              </a:graphicData>
            </a:graphic>
          </wp:inline>
        </w:drawing>
      </w:r>
    </w:p>
    <w:p w14:paraId="4499A21C" w14:textId="6939A220" w:rsidR="003563CC" w:rsidRDefault="00C3037D" w:rsidP="0040105E">
      <w:pPr>
        <w:pStyle w:val="Normaalweb"/>
        <w:shd w:val="clear" w:color="auto" w:fill="FFFFFF"/>
        <w:spacing w:before="80" w:beforeAutospacing="0" w:after="80" w:afterAutospacing="0" w:line="480" w:lineRule="auto"/>
        <w:ind w:firstLine="709"/>
        <w:jc w:val="both"/>
        <w:rPr>
          <w:rStyle w:val="Zwaar"/>
          <w:rFonts w:ascii="Arial" w:hAnsi="Arial" w:cs="Arial"/>
          <w:b w:val="0"/>
          <w:bCs w:val="0"/>
          <w:color w:val="1F1F1F"/>
          <w:lang w:val="en-US"/>
        </w:rPr>
      </w:pPr>
      <w:r w:rsidRPr="00C3037D">
        <w:rPr>
          <w:rFonts w:ascii="Arial" w:hAnsi="Arial" w:cs="Arial"/>
          <w:b/>
          <w:bCs/>
          <w:szCs w:val="20"/>
          <w:lang w:val="en-US"/>
        </w:rPr>
        <w:t xml:space="preserve">Figure 1. </w:t>
      </w:r>
      <w:r w:rsidRPr="00C3037D">
        <w:rPr>
          <w:rFonts w:ascii="Arial" w:hAnsi="Arial" w:cs="Arial"/>
          <w:szCs w:val="20"/>
          <w:lang w:val="en-US"/>
        </w:rPr>
        <w:t>ROC Curve of the Youden Index for the cut</w:t>
      </w:r>
      <w:r w:rsidR="007001C6">
        <w:rPr>
          <w:rFonts w:ascii="Arial" w:hAnsi="Arial" w:cs="Arial"/>
          <w:szCs w:val="20"/>
          <w:lang w:val="en-US"/>
        </w:rPr>
        <w:t xml:space="preserve"> point</w:t>
      </w:r>
      <w:r w:rsidRPr="00C3037D">
        <w:rPr>
          <w:rFonts w:ascii="Arial" w:hAnsi="Arial" w:cs="Arial"/>
          <w:szCs w:val="20"/>
          <w:lang w:val="en-US"/>
        </w:rPr>
        <w:t xml:space="preserve"> assignment of PDRQ-9.</w:t>
      </w:r>
    </w:p>
    <w:p w14:paraId="56ECCAC4" w14:textId="77777777" w:rsidR="00D32DBB" w:rsidRPr="008C0A7E" w:rsidRDefault="00D32DBB" w:rsidP="0040105E">
      <w:pPr>
        <w:pStyle w:val="Normaalweb"/>
        <w:shd w:val="clear" w:color="auto" w:fill="FFFFFF"/>
        <w:spacing w:before="80" w:beforeAutospacing="0" w:after="80" w:afterAutospacing="0" w:line="480" w:lineRule="auto"/>
        <w:ind w:firstLine="709"/>
        <w:jc w:val="both"/>
        <w:rPr>
          <w:rStyle w:val="Zwaar"/>
          <w:rFonts w:ascii="Arial" w:hAnsi="Arial" w:cs="Arial"/>
          <w:lang w:val="en-US"/>
        </w:rPr>
      </w:pPr>
    </w:p>
    <w:tbl>
      <w:tblPr>
        <w:tblStyle w:val="Tabelraster"/>
        <w:tblW w:w="0" w:type="auto"/>
        <w:jc w:val="center"/>
        <w:tblLook w:val="04A0" w:firstRow="1" w:lastRow="0" w:firstColumn="1" w:lastColumn="0" w:noHBand="0" w:noVBand="1"/>
      </w:tblPr>
      <w:tblGrid>
        <w:gridCol w:w="1696"/>
        <w:gridCol w:w="4400"/>
      </w:tblGrid>
      <w:tr w:rsidR="008C0A7E" w:rsidRPr="00C90129" w14:paraId="05B1E8DF" w14:textId="77777777" w:rsidTr="00256C47">
        <w:trPr>
          <w:jc w:val="center"/>
        </w:trPr>
        <w:tc>
          <w:tcPr>
            <w:tcW w:w="6096" w:type="dxa"/>
            <w:gridSpan w:val="2"/>
            <w:tcBorders>
              <w:top w:val="nil"/>
              <w:left w:val="nil"/>
              <w:bottom w:val="single" w:sz="4" w:space="0" w:color="auto"/>
              <w:right w:val="nil"/>
            </w:tcBorders>
          </w:tcPr>
          <w:p w14:paraId="62377C8C" w14:textId="4DA832FE" w:rsidR="00B719EB" w:rsidRPr="008C0A7E" w:rsidRDefault="00B719EB" w:rsidP="00810372">
            <w:pPr>
              <w:pStyle w:val="Normaalweb"/>
              <w:spacing w:before="80" w:beforeAutospacing="0" w:after="80" w:afterAutospacing="0" w:line="480" w:lineRule="auto"/>
              <w:jc w:val="both"/>
              <w:rPr>
                <w:rStyle w:val="Zwaar"/>
                <w:rFonts w:ascii="Arial" w:hAnsi="Arial" w:cs="Arial"/>
                <w:b w:val="0"/>
                <w:bCs w:val="0"/>
                <w:lang w:val="en-US"/>
              </w:rPr>
            </w:pPr>
            <w:r w:rsidRPr="008C0A7E">
              <w:rPr>
                <w:rStyle w:val="Zwaar"/>
                <w:rFonts w:ascii="Arial" w:hAnsi="Arial" w:cs="Arial"/>
                <w:lang w:val="en-US"/>
              </w:rPr>
              <w:t xml:space="preserve">Table </w:t>
            </w:r>
            <w:r w:rsidR="00B6410D" w:rsidRPr="008C0A7E">
              <w:rPr>
                <w:rStyle w:val="Zwaar"/>
                <w:rFonts w:ascii="Arial" w:hAnsi="Arial" w:cs="Arial"/>
                <w:lang w:val="en-US"/>
              </w:rPr>
              <w:t>4</w:t>
            </w:r>
            <w:r w:rsidRPr="008C0A7E">
              <w:rPr>
                <w:rStyle w:val="Zwaar"/>
                <w:rFonts w:ascii="Arial" w:hAnsi="Arial" w:cs="Arial"/>
                <w:lang w:val="en-US"/>
              </w:rPr>
              <w:t xml:space="preserve">. </w:t>
            </w:r>
            <w:r w:rsidRPr="008C0A7E">
              <w:rPr>
                <w:rFonts w:ascii="Arial" w:hAnsi="Arial" w:cs="Arial"/>
                <w:lang w:val="en-US"/>
              </w:rPr>
              <w:t>Cut</w:t>
            </w:r>
            <w:r w:rsidR="007001C6" w:rsidRPr="008C0A7E">
              <w:rPr>
                <w:rFonts w:ascii="Arial" w:hAnsi="Arial" w:cs="Arial"/>
                <w:lang w:val="en-US"/>
              </w:rPr>
              <w:t xml:space="preserve"> </w:t>
            </w:r>
            <w:r w:rsidRPr="008C0A7E">
              <w:rPr>
                <w:rFonts w:ascii="Arial" w:hAnsi="Arial" w:cs="Arial"/>
                <w:lang w:val="en-US"/>
              </w:rPr>
              <w:t>points found for the different ranges of the overall score used in the application of the PDRQ-9.</w:t>
            </w:r>
          </w:p>
        </w:tc>
      </w:tr>
      <w:tr w:rsidR="008C0A7E" w:rsidRPr="008C0A7E" w14:paraId="69399D32" w14:textId="77777777" w:rsidTr="00256C47">
        <w:trPr>
          <w:jc w:val="center"/>
        </w:trPr>
        <w:tc>
          <w:tcPr>
            <w:tcW w:w="1696" w:type="dxa"/>
            <w:tcBorders>
              <w:top w:val="single" w:sz="4" w:space="0" w:color="auto"/>
              <w:left w:val="nil"/>
              <w:bottom w:val="single" w:sz="4" w:space="0" w:color="auto"/>
              <w:right w:val="nil"/>
            </w:tcBorders>
            <w:vAlign w:val="center"/>
          </w:tcPr>
          <w:p w14:paraId="153F569B" w14:textId="77777777" w:rsidR="00B719EB" w:rsidRPr="008C0A7E" w:rsidRDefault="00B719EB" w:rsidP="00810372">
            <w:pPr>
              <w:pStyle w:val="Normaalweb"/>
              <w:spacing w:before="80" w:beforeAutospacing="0" w:after="80" w:afterAutospacing="0" w:line="480" w:lineRule="auto"/>
              <w:jc w:val="center"/>
              <w:rPr>
                <w:rStyle w:val="Zwaar"/>
                <w:rFonts w:ascii="Arial" w:hAnsi="Arial" w:cs="Arial"/>
                <w:b w:val="0"/>
                <w:bCs w:val="0"/>
              </w:rPr>
            </w:pPr>
            <w:r w:rsidRPr="008C0A7E">
              <w:rPr>
                <w:rStyle w:val="Zwaar"/>
                <w:rFonts w:ascii="Arial" w:hAnsi="Arial" w:cs="Arial"/>
                <w:b w:val="0"/>
                <w:bCs w:val="0"/>
              </w:rPr>
              <w:t>Range</w:t>
            </w:r>
          </w:p>
        </w:tc>
        <w:tc>
          <w:tcPr>
            <w:tcW w:w="4400" w:type="dxa"/>
            <w:tcBorders>
              <w:top w:val="single" w:sz="4" w:space="0" w:color="auto"/>
              <w:left w:val="nil"/>
              <w:bottom w:val="single" w:sz="4" w:space="0" w:color="auto"/>
              <w:right w:val="nil"/>
            </w:tcBorders>
            <w:vAlign w:val="center"/>
          </w:tcPr>
          <w:p w14:paraId="6B7C7BB0" w14:textId="77777777" w:rsidR="00256C47" w:rsidRPr="008C0A7E" w:rsidRDefault="007001C6" w:rsidP="00810372">
            <w:pPr>
              <w:pStyle w:val="Normaalweb"/>
              <w:spacing w:before="80" w:beforeAutospacing="0" w:after="80" w:afterAutospacing="0" w:line="480" w:lineRule="auto"/>
              <w:jc w:val="center"/>
              <w:rPr>
                <w:rFonts w:ascii="Arial" w:hAnsi="Arial" w:cs="Arial"/>
                <w:lang w:val="en-US"/>
              </w:rPr>
            </w:pPr>
            <w:r w:rsidRPr="008C0A7E">
              <w:rPr>
                <w:rFonts w:ascii="Arial" w:hAnsi="Arial" w:cs="Arial"/>
                <w:lang w:val="en-US"/>
              </w:rPr>
              <w:t xml:space="preserve">Cut point for a high-quality </w:t>
            </w:r>
          </w:p>
          <w:p w14:paraId="39EA3680" w14:textId="4B3C830E" w:rsidR="00B719EB" w:rsidRPr="008C0A7E" w:rsidRDefault="007001C6" w:rsidP="00810372">
            <w:pPr>
              <w:pStyle w:val="Normaalweb"/>
              <w:spacing w:before="80" w:beforeAutospacing="0" w:after="80" w:afterAutospacing="0" w:line="480" w:lineRule="auto"/>
              <w:jc w:val="center"/>
              <w:rPr>
                <w:rStyle w:val="Zwaar"/>
                <w:rFonts w:ascii="Arial" w:hAnsi="Arial" w:cs="Arial"/>
                <w:b w:val="0"/>
                <w:bCs w:val="0"/>
                <w:lang w:val="en-US"/>
              </w:rPr>
            </w:pPr>
            <w:r w:rsidRPr="008C0A7E">
              <w:rPr>
                <w:rFonts w:ascii="Arial" w:hAnsi="Arial" w:cs="Arial"/>
                <w:lang w:val="en-US"/>
              </w:rPr>
              <w:t>doctor-patient relationship</w:t>
            </w:r>
          </w:p>
        </w:tc>
      </w:tr>
      <w:tr w:rsidR="008C0A7E" w:rsidRPr="008C0A7E" w14:paraId="09983A91" w14:textId="77777777" w:rsidTr="00256C47">
        <w:trPr>
          <w:jc w:val="center"/>
        </w:trPr>
        <w:tc>
          <w:tcPr>
            <w:tcW w:w="1696" w:type="dxa"/>
            <w:tcBorders>
              <w:top w:val="single" w:sz="4" w:space="0" w:color="auto"/>
              <w:left w:val="nil"/>
              <w:bottom w:val="nil"/>
              <w:right w:val="nil"/>
            </w:tcBorders>
          </w:tcPr>
          <w:p w14:paraId="6250790E" w14:textId="77777777" w:rsidR="00B719EB" w:rsidRPr="008C0A7E" w:rsidRDefault="00B719EB" w:rsidP="00810372">
            <w:pPr>
              <w:pStyle w:val="Normaalweb"/>
              <w:spacing w:before="80" w:beforeAutospacing="0" w:after="80" w:afterAutospacing="0" w:line="480" w:lineRule="auto"/>
              <w:jc w:val="center"/>
              <w:rPr>
                <w:rStyle w:val="Zwaar"/>
                <w:rFonts w:ascii="Arial" w:hAnsi="Arial" w:cs="Arial"/>
                <w:b w:val="0"/>
                <w:bCs w:val="0"/>
              </w:rPr>
            </w:pPr>
            <w:r w:rsidRPr="008C0A7E">
              <w:rPr>
                <w:rStyle w:val="Zwaar"/>
                <w:rFonts w:ascii="Arial" w:hAnsi="Arial" w:cs="Arial"/>
                <w:b w:val="0"/>
                <w:bCs w:val="0"/>
              </w:rPr>
              <w:t>1 a 5</w:t>
            </w:r>
          </w:p>
        </w:tc>
        <w:tc>
          <w:tcPr>
            <w:tcW w:w="4400" w:type="dxa"/>
            <w:tcBorders>
              <w:top w:val="single" w:sz="4" w:space="0" w:color="auto"/>
              <w:left w:val="nil"/>
              <w:bottom w:val="nil"/>
              <w:right w:val="nil"/>
            </w:tcBorders>
          </w:tcPr>
          <w:p w14:paraId="4440EB86" w14:textId="1747324F" w:rsidR="00B719EB" w:rsidRPr="008C0A7E" w:rsidRDefault="007001C6" w:rsidP="00810372">
            <w:pPr>
              <w:pStyle w:val="Normaalweb"/>
              <w:spacing w:before="80" w:beforeAutospacing="0" w:after="80" w:afterAutospacing="0" w:line="480" w:lineRule="auto"/>
              <w:jc w:val="center"/>
              <w:rPr>
                <w:rStyle w:val="Zwaar"/>
                <w:rFonts w:ascii="Arial" w:hAnsi="Arial" w:cs="Arial"/>
                <w:b w:val="0"/>
                <w:bCs w:val="0"/>
              </w:rPr>
            </w:pPr>
            <w:r w:rsidRPr="008C0A7E">
              <w:rPr>
                <w:rStyle w:val="Zwaar"/>
                <w:rFonts w:ascii="Arial" w:hAnsi="Arial" w:cs="Arial"/>
                <w:b w:val="0"/>
                <w:bCs w:val="0"/>
              </w:rPr>
              <w:t xml:space="preserve">≥ </w:t>
            </w:r>
            <w:r w:rsidR="00B719EB" w:rsidRPr="008C0A7E">
              <w:rPr>
                <w:rStyle w:val="Zwaar"/>
                <w:rFonts w:ascii="Arial" w:hAnsi="Arial" w:cs="Arial"/>
                <w:b w:val="0"/>
                <w:bCs w:val="0"/>
              </w:rPr>
              <w:t>3.5</w:t>
            </w:r>
          </w:p>
        </w:tc>
      </w:tr>
      <w:tr w:rsidR="00B719EB" w:rsidRPr="008C0A7E" w14:paraId="60EA63E5" w14:textId="77777777" w:rsidTr="00256C47">
        <w:trPr>
          <w:jc w:val="center"/>
        </w:trPr>
        <w:tc>
          <w:tcPr>
            <w:tcW w:w="1696" w:type="dxa"/>
            <w:tcBorders>
              <w:top w:val="nil"/>
              <w:left w:val="nil"/>
              <w:bottom w:val="single" w:sz="4" w:space="0" w:color="auto"/>
              <w:right w:val="nil"/>
            </w:tcBorders>
          </w:tcPr>
          <w:p w14:paraId="300B79B6" w14:textId="77777777" w:rsidR="00B719EB" w:rsidRPr="008C0A7E" w:rsidRDefault="00B719EB" w:rsidP="00810372">
            <w:pPr>
              <w:pStyle w:val="Normaalweb"/>
              <w:spacing w:before="80" w:beforeAutospacing="0" w:after="80" w:afterAutospacing="0" w:line="480" w:lineRule="auto"/>
              <w:jc w:val="center"/>
              <w:rPr>
                <w:rStyle w:val="Zwaar"/>
                <w:rFonts w:ascii="Arial" w:hAnsi="Arial" w:cs="Arial"/>
                <w:b w:val="0"/>
                <w:bCs w:val="0"/>
              </w:rPr>
            </w:pPr>
            <w:r w:rsidRPr="008C0A7E">
              <w:rPr>
                <w:rStyle w:val="Zwaar"/>
                <w:rFonts w:ascii="Arial" w:hAnsi="Arial" w:cs="Arial"/>
                <w:b w:val="0"/>
                <w:bCs w:val="0"/>
              </w:rPr>
              <w:t>9 a 45</w:t>
            </w:r>
          </w:p>
        </w:tc>
        <w:tc>
          <w:tcPr>
            <w:tcW w:w="4400" w:type="dxa"/>
            <w:tcBorders>
              <w:top w:val="nil"/>
              <w:left w:val="nil"/>
              <w:bottom w:val="single" w:sz="4" w:space="0" w:color="auto"/>
              <w:right w:val="nil"/>
            </w:tcBorders>
          </w:tcPr>
          <w:p w14:paraId="4348F4F6" w14:textId="4AD21DB9" w:rsidR="00B719EB" w:rsidRPr="008C0A7E" w:rsidRDefault="007001C6" w:rsidP="00810372">
            <w:pPr>
              <w:pStyle w:val="Normaalweb"/>
              <w:spacing w:before="80" w:beforeAutospacing="0" w:after="80" w:afterAutospacing="0" w:line="480" w:lineRule="auto"/>
              <w:jc w:val="center"/>
              <w:rPr>
                <w:rStyle w:val="Zwaar"/>
                <w:rFonts w:ascii="Arial" w:hAnsi="Arial" w:cs="Arial"/>
                <w:b w:val="0"/>
                <w:bCs w:val="0"/>
              </w:rPr>
            </w:pPr>
            <w:r w:rsidRPr="008C0A7E">
              <w:rPr>
                <w:rStyle w:val="Zwaar"/>
                <w:rFonts w:ascii="Arial" w:hAnsi="Arial" w:cs="Arial"/>
                <w:b w:val="0"/>
                <w:bCs w:val="0"/>
              </w:rPr>
              <w:t xml:space="preserve"> ≥ </w:t>
            </w:r>
            <w:r w:rsidR="00B719EB" w:rsidRPr="008C0A7E">
              <w:rPr>
                <w:rStyle w:val="Zwaar"/>
                <w:rFonts w:ascii="Arial" w:hAnsi="Arial" w:cs="Arial"/>
                <w:b w:val="0"/>
                <w:bCs w:val="0"/>
              </w:rPr>
              <w:t>31</w:t>
            </w:r>
          </w:p>
        </w:tc>
      </w:tr>
    </w:tbl>
    <w:p w14:paraId="0CA57074" w14:textId="77777777" w:rsidR="00B719EB" w:rsidRPr="008C0A7E" w:rsidRDefault="00B719EB" w:rsidP="0040105E">
      <w:pPr>
        <w:pStyle w:val="Normaalweb"/>
        <w:shd w:val="clear" w:color="auto" w:fill="FFFFFF"/>
        <w:spacing w:before="80" w:beforeAutospacing="0" w:after="80" w:afterAutospacing="0" w:line="480" w:lineRule="auto"/>
        <w:ind w:firstLine="709"/>
        <w:jc w:val="both"/>
        <w:rPr>
          <w:rStyle w:val="Zwaar"/>
          <w:rFonts w:ascii="Arial" w:hAnsi="Arial" w:cs="Arial"/>
          <w:lang w:val="en-US"/>
        </w:rPr>
      </w:pPr>
    </w:p>
    <w:p w14:paraId="0C1023BB" w14:textId="77777777" w:rsidR="00B719EB" w:rsidRPr="008C0A7E" w:rsidRDefault="00B719EB" w:rsidP="007001C6">
      <w:pPr>
        <w:pStyle w:val="Normaalweb"/>
        <w:rPr>
          <w:rStyle w:val="Zwaar"/>
          <w:rFonts w:ascii="Arial" w:hAnsi="Arial" w:cs="Arial"/>
          <w:lang w:val="en-US"/>
        </w:rPr>
      </w:pPr>
    </w:p>
    <w:p w14:paraId="6A7B6E80" w14:textId="77777777" w:rsidR="00B719EB" w:rsidRPr="008C0A7E" w:rsidRDefault="00B719EB" w:rsidP="0040105E">
      <w:pPr>
        <w:pStyle w:val="Normaalweb"/>
        <w:shd w:val="clear" w:color="auto" w:fill="FFFFFF"/>
        <w:spacing w:before="80" w:beforeAutospacing="0" w:after="80" w:afterAutospacing="0" w:line="480" w:lineRule="auto"/>
        <w:ind w:firstLine="709"/>
        <w:jc w:val="both"/>
        <w:rPr>
          <w:rStyle w:val="Zwaar"/>
          <w:rFonts w:ascii="Arial" w:hAnsi="Arial" w:cs="Arial"/>
          <w:lang w:val="en-US"/>
        </w:rPr>
      </w:pPr>
    </w:p>
    <w:p w14:paraId="6C4A9B40" w14:textId="43F7FD38" w:rsidR="001536CF" w:rsidRPr="008C0A7E" w:rsidRDefault="009C142F" w:rsidP="0040105E">
      <w:pPr>
        <w:pStyle w:val="Normaalweb"/>
        <w:shd w:val="clear" w:color="auto" w:fill="FFFFFF"/>
        <w:spacing w:before="80" w:beforeAutospacing="0" w:after="80" w:afterAutospacing="0" w:line="480" w:lineRule="auto"/>
        <w:ind w:firstLine="709"/>
        <w:jc w:val="both"/>
        <w:rPr>
          <w:rStyle w:val="Zwaar"/>
          <w:rFonts w:ascii="Arial" w:hAnsi="Arial" w:cs="Arial"/>
          <w:lang w:val="en-US"/>
        </w:rPr>
      </w:pPr>
      <w:r w:rsidRPr="008C0A7E">
        <w:rPr>
          <w:rStyle w:val="Zwaar"/>
          <w:rFonts w:ascii="Arial" w:hAnsi="Arial" w:cs="Arial"/>
          <w:lang w:val="en-US"/>
        </w:rPr>
        <w:t>DISCUSSION</w:t>
      </w:r>
    </w:p>
    <w:p w14:paraId="605A5C51" w14:textId="3FB5A7DF" w:rsidR="00C3037D" w:rsidRPr="00C3037D" w:rsidRDefault="00C3037D" w:rsidP="0040105E">
      <w:pPr>
        <w:pStyle w:val="Normaalweb"/>
        <w:shd w:val="clear" w:color="auto" w:fill="FFFFFF"/>
        <w:spacing w:before="80" w:beforeAutospacing="0" w:after="80" w:afterAutospacing="0" w:line="480" w:lineRule="auto"/>
        <w:ind w:firstLine="709"/>
        <w:jc w:val="both"/>
        <w:rPr>
          <w:rFonts w:ascii="Arial" w:hAnsi="Arial" w:cs="Arial"/>
          <w:color w:val="1F1F1F"/>
          <w:lang w:val="en-US"/>
        </w:rPr>
      </w:pPr>
      <w:r w:rsidRPr="008C0A7E">
        <w:rPr>
          <w:rStyle w:val="Zwaar"/>
          <w:rFonts w:ascii="Arial" w:hAnsi="Arial" w:cs="Arial"/>
          <w:b w:val="0"/>
          <w:bCs w:val="0"/>
          <w:lang w:val="en-US"/>
        </w:rPr>
        <w:t>Latent class analysis of PDRQ-9 in the Brazilian adult population, users of the primary care in the public system, identified two categories, one related to a high evaluation of the quality of the doctor-patient relationship and another related to a moderate evaluation. The cut point for separati</w:t>
      </w:r>
      <w:r w:rsidRPr="00C3037D">
        <w:rPr>
          <w:rStyle w:val="Zwaar"/>
          <w:rFonts w:ascii="Arial" w:hAnsi="Arial" w:cs="Arial"/>
          <w:b w:val="0"/>
          <w:bCs w:val="0"/>
          <w:color w:val="1F1F1F"/>
          <w:lang w:val="en-US"/>
        </w:rPr>
        <w:t>on between these classes in the PDRQ-9 score, established through the Youden index, was 3.5, for the overall score calculated by arithmetic mean, or 31, for the overall score calculated by summing the items.</w:t>
      </w:r>
    </w:p>
    <w:p w14:paraId="05948165" w14:textId="737E5022" w:rsidR="00C3037D" w:rsidRPr="00C3037D" w:rsidRDefault="00C3037D"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C3037D">
        <w:rPr>
          <w:rStyle w:val="Zwaar"/>
          <w:rFonts w:ascii="Arial" w:hAnsi="Arial" w:cs="Arial"/>
          <w:b w:val="0"/>
          <w:bCs w:val="0"/>
          <w:color w:val="1F1F1F"/>
          <w:lang w:val="en-US"/>
        </w:rPr>
        <w:t>The evaluation of the quality of the doctor-patient relationship made by measurement instruments typically receives high scores. In PDRQ-9 uses, it is frequent that the mean of the scores is above 4</w:t>
      </w:r>
      <w:r w:rsidR="00967E05">
        <w:rPr>
          <w:rStyle w:val="Zwaar"/>
          <w:rFonts w:ascii="Arial" w:hAnsi="Arial" w:cs="Arial"/>
          <w:b w:val="0"/>
          <w:bCs w:val="0"/>
          <w:color w:val="1F1F1F"/>
          <w:lang w:val="en-US"/>
        </w:rPr>
        <w:t>.0</w:t>
      </w:r>
      <w:r w:rsidRPr="00C3037D">
        <w:rPr>
          <w:rStyle w:val="Zwaar"/>
          <w:rFonts w:ascii="Arial" w:hAnsi="Arial" w:cs="Arial"/>
          <w:b w:val="0"/>
          <w:bCs w:val="0"/>
          <w:color w:val="1F1F1F"/>
          <w:vertAlign w:val="superscript"/>
          <w:lang w:val="en-US"/>
        </w:rPr>
        <w:t>10,2</w:t>
      </w:r>
      <w:r w:rsidR="009A7927">
        <w:rPr>
          <w:rStyle w:val="Zwaar"/>
          <w:rFonts w:ascii="Arial" w:hAnsi="Arial" w:cs="Arial"/>
          <w:b w:val="0"/>
          <w:bCs w:val="0"/>
          <w:color w:val="1F1F1F"/>
          <w:vertAlign w:val="superscript"/>
          <w:lang w:val="en-US"/>
        </w:rPr>
        <w:t>6</w:t>
      </w:r>
      <w:r w:rsidRPr="00C3037D">
        <w:rPr>
          <w:rStyle w:val="Zwaar"/>
          <w:rFonts w:ascii="Arial" w:hAnsi="Arial" w:cs="Arial"/>
          <w:b w:val="0"/>
          <w:bCs w:val="0"/>
          <w:color w:val="1F1F1F"/>
          <w:vertAlign w:val="superscript"/>
          <w:lang w:val="en-US"/>
        </w:rPr>
        <w:t>,2</w:t>
      </w:r>
      <w:r w:rsidR="009A7927">
        <w:rPr>
          <w:rStyle w:val="Zwaar"/>
          <w:rFonts w:ascii="Arial" w:hAnsi="Arial" w:cs="Arial"/>
          <w:b w:val="0"/>
          <w:bCs w:val="0"/>
          <w:color w:val="1F1F1F"/>
          <w:vertAlign w:val="superscript"/>
          <w:lang w:val="en-US"/>
        </w:rPr>
        <w:t>7</w:t>
      </w:r>
      <w:r w:rsidRPr="00C3037D">
        <w:rPr>
          <w:rStyle w:val="Zwaar"/>
          <w:rFonts w:ascii="Arial" w:hAnsi="Arial" w:cs="Arial"/>
          <w:b w:val="0"/>
          <w:bCs w:val="0"/>
          <w:color w:val="1F1F1F"/>
          <w:lang w:val="en-US"/>
        </w:rPr>
        <w:t>. In Brazil, the use of PDRQ-9 presented a moderate mean score, which helped in the separation of different latent classes. However, as in other studies, a homogeneous category that presents low instrument scores cannot be observed</w:t>
      </w:r>
      <w:r w:rsidRPr="00C3037D">
        <w:rPr>
          <w:rStyle w:val="Zwaar"/>
          <w:rFonts w:ascii="Arial" w:hAnsi="Arial" w:cs="Arial"/>
          <w:b w:val="0"/>
          <w:bCs w:val="0"/>
          <w:color w:val="1F1F1F"/>
          <w:vertAlign w:val="superscript"/>
          <w:lang w:val="en-US"/>
        </w:rPr>
        <w:t>12,13,2</w:t>
      </w:r>
      <w:r w:rsidR="009A7927">
        <w:rPr>
          <w:rStyle w:val="Zwaar"/>
          <w:rFonts w:ascii="Arial" w:hAnsi="Arial" w:cs="Arial"/>
          <w:b w:val="0"/>
          <w:bCs w:val="0"/>
          <w:color w:val="1F1F1F"/>
          <w:vertAlign w:val="superscript"/>
          <w:lang w:val="en-US"/>
        </w:rPr>
        <w:t>8</w:t>
      </w:r>
      <w:r w:rsidRPr="00C3037D">
        <w:rPr>
          <w:rStyle w:val="Zwaar"/>
          <w:rFonts w:ascii="Arial" w:hAnsi="Arial" w:cs="Arial"/>
          <w:b w:val="0"/>
          <w:bCs w:val="0"/>
          <w:color w:val="1F1F1F"/>
          <w:lang w:val="en-US"/>
        </w:rPr>
        <w:t>.</w:t>
      </w:r>
    </w:p>
    <w:p w14:paraId="2D34BDBC" w14:textId="69FB3D33" w:rsidR="00C3037D" w:rsidRPr="00C3037D" w:rsidRDefault="00C3037D"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C3037D">
        <w:rPr>
          <w:rStyle w:val="Zwaar"/>
          <w:rFonts w:ascii="Arial" w:hAnsi="Arial" w:cs="Arial"/>
          <w:b w:val="0"/>
          <w:bCs w:val="0"/>
          <w:color w:val="1F1F1F"/>
          <w:lang w:val="en-US"/>
        </w:rPr>
        <w:t>The difficulty in identifying a poor doctor-patient relationship may be related to the inability of instruments to discriminate this group. Common response biases to this type of evaluation, such as the tendency to rate health services well, should also be considered. The way the questions are designed can influence the responses in a way that induces positive evaluations</w:t>
      </w:r>
      <w:r w:rsidRPr="00F13AEC">
        <w:rPr>
          <w:rStyle w:val="Zwaar"/>
          <w:rFonts w:ascii="Arial" w:hAnsi="Arial" w:cs="Arial"/>
          <w:b w:val="0"/>
          <w:bCs w:val="0"/>
          <w:color w:val="1F1F1F"/>
          <w:vertAlign w:val="superscript"/>
          <w:lang w:val="en-US"/>
        </w:rPr>
        <w:t>2</w:t>
      </w:r>
      <w:r w:rsidR="009A7927">
        <w:rPr>
          <w:rStyle w:val="Zwaar"/>
          <w:rFonts w:ascii="Arial" w:hAnsi="Arial" w:cs="Arial"/>
          <w:b w:val="0"/>
          <w:bCs w:val="0"/>
          <w:color w:val="1F1F1F"/>
          <w:vertAlign w:val="superscript"/>
          <w:lang w:val="en-US"/>
        </w:rPr>
        <w:t>9</w:t>
      </w:r>
      <w:r w:rsidRPr="00C3037D">
        <w:rPr>
          <w:rStyle w:val="Zwaar"/>
          <w:rFonts w:ascii="Arial" w:hAnsi="Arial" w:cs="Arial"/>
          <w:b w:val="0"/>
          <w:bCs w:val="0"/>
          <w:color w:val="1F1F1F"/>
          <w:lang w:val="en-US"/>
        </w:rPr>
        <w:t>. Patients may be afraid to rate the service or professionals poorly and be retaliated for their responses</w:t>
      </w:r>
      <w:r w:rsidR="009A7927">
        <w:rPr>
          <w:rStyle w:val="Zwaar"/>
          <w:rFonts w:ascii="Arial" w:hAnsi="Arial" w:cs="Arial"/>
          <w:b w:val="0"/>
          <w:bCs w:val="0"/>
          <w:color w:val="1F1F1F"/>
          <w:vertAlign w:val="superscript"/>
          <w:lang w:val="en-US"/>
        </w:rPr>
        <w:t>30</w:t>
      </w:r>
      <w:r w:rsidRPr="00C3037D">
        <w:rPr>
          <w:rStyle w:val="Zwaar"/>
          <w:rFonts w:ascii="Arial" w:hAnsi="Arial" w:cs="Arial"/>
          <w:b w:val="0"/>
          <w:bCs w:val="0"/>
          <w:color w:val="1F1F1F"/>
          <w:lang w:val="en-US"/>
        </w:rPr>
        <w:t>. It is also possible that a "survival bias" exists in research where data collection is conducted in health services, since only patients who have already received care will be included. In relation to the present study, the items and the score of the PDRQ-9 were created following the best practices of the field</w:t>
      </w:r>
      <w:r w:rsidR="006E7464">
        <w:rPr>
          <w:rStyle w:val="Zwaar"/>
          <w:rFonts w:ascii="Arial" w:hAnsi="Arial" w:cs="Arial"/>
          <w:b w:val="0"/>
          <w:bCs w:val="0"/>
          <w:color w:val="1F1F1F"/>
          <w:vertAlign w:val="superscript"/>
          <w:lang w:val="en-US"/>
        </w:rPr>
        <w:t>3</w:t>
      </w:r>
      <w:r w:rsidR="009A7927">
        <w:rPr>
          <w:rStyle w:val="Zwaar"/>
          <w:rFonts w:ascii="Arial" w:hAnsi="Arial" w:cs="Arial"/>
          <w:b w:val="0"/>
          <w:bCs w:val="0"/>
          <w:color w:val="1F1F1F"/>
          <w:vertAlign w:val="superscript"/>
          <w:lang w:val="en-US"/>
        </w:rPr>
        <w:t>1</w:t>
      </w:r>
      <w:r w:rsidRPr="00C3037D">
        <w:rPr>
          <w:rStyle w:val="Zwaar"/>
          <w:rFonts w:ascii="Arial" w:hAnsi="Arial" w:cs="Arial"/>
          <w:b w:val="0"/>
          <w:bCs w:val="0"/>
          <w:color w:val="1F1F1F"/>
          <w:lang w:val="en-US"/>
        </w:rPr>
        <w:t xml:space="preserve"> and </w:t>
      </w:r>
      <w:r w:rsidRPr="00C3037D">
        <w:rPr>
          <w:rStyle w:val="Zwaar"/>
          <w:rFonts w:ascii="Arial" w:hAnsi="Arial" w:cs="Arial"/>
          <w:b w:val="0"/>
          <w:bCs w:val="0"/>
          <w:color w:val="1F1F1F"/>
          <w:lang w:val="en-US"/>
        </w:rPr>
        <w:lastRenderedPageBreak/>
        <w:t>there was a guarantee of confidentiality of the responses, which minimizes the biases described. True proficiency of professionals in the ability to relate also needs to be considered.</w:t>
      </w:r>
    </w:p>
    <w:p w14:paraId="5B5F980F" w14:textId="2CAF6041" w:rsidR="00C3037D" w:rsidRPr="00C3037D" w:rsidRDefault="00C3037D"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C3037D">
        <w:rPr>
          <w:rStyle w:val="Zwaar"/>
          <w:rFonts w:ascii="Arial" w:hAnsi="Arial" w:cs="Arial"/>
          <w:b w:val="0"/>
          <w:bCs w:val="0"/>
          <w:color w:val="1F1F1F"/>
          <w:lang w:val="en-US"/>
        </w:rPr>
        <w:t xml:space="preserve">This study proposes to present categories of quality of the doctor-patient relationship based on the PDRQ-9 score, to be considered in the applications of the instrument from now on. However, it is important to consider that it was developed </w:t>
      </w:r>
      <w:r w:rsidR="00034089">
        <w:rPr>
          <w:rStyle w:val="Zwaar"/>
          <w:rFonts w:ascii="Arial" w:hAnsi="Arial" w:cs="Arial"/>
          <w:b w:val="0"/>
          <w:bCs w:val="0"/>
          <w:color w:val="1F1F1F"/>
          <w:lang w:val="en-US"/>
        </w:rPr>
        <w:t>from</w:t>
      </w:r>
      <w:r w:rsidRPr="00C3037D">
        <w:rPr>
          <w:rStyle w:val="Zwaar"/>
          <w:rFonts w:ascii="Arial" w:hAnsi="Arial" w:cs="Arial"/>
          <w:b w:val="0"/>
          <w:bCs w:val="0"/>
          <w:color w:val="1F1F1F"/>
          <w:lang w:val="en-US"/>
        </w:rPr>
        <w:t xml:space="preserve"> a sample of patients using the </w:t>
      </w:r>
      <w:r w:rsidR="00034089">
        <w:rPr>
          <w:rStyle w:val="Zwaar"/>
          <w:rFonts w:ascii="Arial" w:hAnsi="Arial" w:cs="Arial"/>
          <w:b w:val="0"/>
          <w:bCs w:val="0"/>
          <w:color w:val="1F1F1F"/>
          <w:lang w:val="en-US"/>
        </w:rPr>
        <w:t>Brazilian public</w:t>
      </w:r>
      <w:r w:rsidRPr="00C3037D">
        <w:rPr>
          <w:rStyle w:val="Zwaar"/>
          <w:rFonts w:ascii="Arial" w:hAnsi="Arial" w:cs="Arial"/>
          <w:b w:val="0"/>
          <w:bCs w:val="0"/>
          <w:color w:val="1F1F1F"/>
          <w:lang w:val="en-US"/>
        </w:rPr>
        <w:t xml:space="preserve"> primary care, </w:t>
      </w:r>
      <w:r w:rsidR="00034089">
        <w:rPr>
          <w:rStyle w:val="Zwaar"/>
          <w:rFonts w:ascii="Arial" w:hAnsi="Arial" w:cs="Arial"/>
          <w:b w:val="0"/>
          <w:bCs w:val="0"/>
          <w:color w:val="1F1F1F"/>
          <w:lang w:val="en-US"/>
        </w:rPr>
        <w:t>consulting</w:t>
      </w:r>
      <w:r w:rsidRPr="00C3037D">
        <w:rPr>
          <w:rStyle w:val="Zwaar"/>
          <w:rFonts w:ascii="Arial" w:hAnsi="Arial" w:cs="Arial"/>
          <w:b w:val="0"/>
          <w:bCs w:val="0"/>
          <w:color w:val="1F1F1F"/>
          <w:lang w:val="en-US"/>
        </w:rPr>
        <w:t xml:space="preserve"> mainly </w:t>
      </w:r>
      <w:r w:rsidR="00034089">
        <w:rPr>
          <w:rStyle w:val="Zwaar"/>
          <w:rFonts w:ascii="Arial" w:hAnsi="Arial" w:cs="Arial"/>
          <w:b w:val="0"/>
          <w:bCs w:val="0"/>
          <w:color w:val="1F1F1F"/>
          <w:lang w:val="en-US"/>
        </w:rPr>
        <w:t>with</w:t>
      </w:r>
      <w:r w:rsidRPr="00C3037D">
        <w:rPr>
          <w:rStyle w:val="Zwaar"/>
          <w:rFonts w:ascii="Arial" w:hAnsi="Arial" w:cs="Arial"/>
          <w:b w:val="0"/>
          <w:bCs w:val="0"/>
          <w:color w:val="1F1F1F"/>
          <w:lang w:val="en-US"/>
        </w:rPr>
        <w:t xml:space="preserve"> family physicians or generalists. Different populations, in different contexts, as well as using different methodologies for assigning the cut point, may reach different results, something inherent in this </w:t>
      </w:r>
      <w:r w:rsidR="00034089">
        <w:rPr>
          <w:rStyle w:val="Zwaar"/>
          <w:rFonts w:ascii="Arial" w:hAnsi="Arial" w:cs="Arial"/>
          <w:b w:val="0"/>
          <w:bCs w:val="0"/>
          <w:color w:val="1F1F1F"/>
          <w:lang w:val="en-US"/>
        </w:rPr>
        <w:t>kind</w:t>
      </w:r>
      <w:r w:rsidRPr="00C3037D">
        <w:rPr>
          <w:rStyle w:val="Zwaar"/>
          <w:rFonts w:ascii="Arial" w:hAnsi="Arial" w:cs="Arial"/>
          <w:b w:val="0"/>
          <w:bCs w:val="0"/>
          <w:color w:val="1F1F1F"/>
          <w:lang w:val="en-US"/>
        </w:rPr>
        <w:t xml:space="preserve"> of result</w:t>
      </w:r>
      <w:r w:rsidRPr="00034089">
        <w:rPr>
          <w:rStyle w:val="Zwaar"/>
          <w:rFonts w:ascii="Arial" w:hAnsi="Arial" w:cs="Arial"/>
          <w:b w:val="0"/>
          <w:bCs w:val="0"/>
          <w:color w:val="1F1F1F"/>
          <w:vertAlign w:val="superscript"/>
          <w:lang w:val="en-US"/>
        </w:rPr>
        <w:t>3</w:t>
      </w:r>
      <w:r w:rsidR="009A7927">
        <w:rPr>
          <w:rStyle w:val="Zwaar"/>
          <w:rFonts w:ascii="Arial" w:hAnsi="Arial" w:cs="Arial"/>
          <w:b w:val="0"/>
          <w:bCs w:val="0"/>
          <w:color w:val="1F1F1F"/>
          <w:vertAlign w:val="superscript"/>
          <w:lang w:val="en-US"/>
        </w:rPr>
        <w:t>2</w:t>
      </w:r>
      <w:r w:rsidRPr="00C3037D">
        <w:rPr>
          <w:rStyle w:val="Zwaar"/>
          <w:rFonts w:ascii="Arial" w:hAnsi="Arial" w:cs="Arial"/>
          <w:b w:val="0"/>
          <w:bCs w:val="0"/>
          <w:color w:val="1F1F1F"/>
          <w:lang w:val="en-US"/>
        </w:rPr>
        <w:t>. It is also important to consider the criticisms made of the establishment of cut</w:t>
      </w:r>
      <w:r w:rsidR="00034089">
        <w:rPr>
          <w:rStyle w:val="Zwaar"/>
          <w:rFonts w:ascii="Arial" w:hAnsi="Arial" w:cs="Arial"/>
          <w:b w:val="0"/>
          <w:bCs w:val="0"/>
          <w:color w:val="1F1F1F"/>
          <w:lang w:val="en-US"/>
        </w:rPr>
        <w:t xml:space="preserve"> points</w:t>
      </w:r>
      <w:r w:rsidRPr="00C3037D">
        <w:rPr>
          <w:rStyle w:val="Zwaar"/>
          <w:rFonts w:ascii="Arial" w:hAnsi="Arial" w:cs="Arial"/>
          <w:b w:val="0"/>
          <w:bCs w:val="0"/>
          <w:color w:val="1F1F1F"/>
          <w:lang w:val="en-US"/>
        </w:rPr>
        <w:t xml:space="preserve"> in continuous scales and the eventual loss of information and precision that may result from this choice</w:t>
      </w:r>
      <w:r w:rsidRPr="00034089">
        <w:rPr>
          <w:rStyle w:val="Zwaar"/>
          <w:rFonts w:ascii="Arial" w:hAnsi="Arial" w:cs="Arial"/>
          <w:b w:val="0"/>
          <w:bCs w:val="0"/>
          <w:color w:val="1F1F1F"/>
          <w:vertAlign w:val="superscript"/>
          <w:lang w:val="en-US"/>
        </w:rPr>
        <w:t>3</w:t>
      </w:r>
      <w:r w:rsidR="009A7927">
        <w:rPr>
          <w:rStyle w:val="Zwaar"/>
          <w:rFonts w:ascii="Arial" w:hAnsi="Arial" w:cs="Arial"/>
          <w:b w:val="0"/>
          <w:bCs w:val="0"/>
          <w:color w:val="1F1F1F"/>
          <w:vertAlign w:val="superscript"/>
          <w:lang w:val="en-US"/>
        </w:rPr>
        <w:t>3</w:t>
      </w:r>
      <w:r w:rsidRPr="00C3037D">
        <w:rPr>
          <w:rStyle w:val="Zwaar"/>
          <w:rFonts w:ascii="Arial" w:hAnsi="Arial" w:cs="Arial"/>
          <w:b w:val="0"/>
          <w:bCs w:val="0"/>
          <w:color w:val="1F1F1F"/>
          <w:lang w:val="en-US"/>
        </w:rPr>
        <w:t>.</w:t>
      </w:r>
    </w:p>
    <w:p w14:paraId="7D594B37" w14:textId="5DE164EF" w:rsidR="00C3037D" w:rsidRPr="00C3037D" w:rsidRDefault="00C3037D"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C3037D">
        <w:rPr>
          <w:rStyle w:val="Zwaar"/>
          <w:rFonts w:ascii="Arial" w:hAnsi="Arial" w:cs="Arial"/>
          <w:b w:val="0"/>
          <w:bCs w:val="0"/>
          <w:color w:val="1F1F1F"/>
          <w:lang w:val="en-US"/>
        </w:rPr>
        <w:t xml:space="preserve">New studies can be dedicated precisely to evaluating the occurrence of differences in the use of the categorical or continuous score of the PDRQ-9. In addition, new studies can use the categorization of the score to identify characteristics of doctors, patients, and health services, as well as clinical </w:t>
      </w:r>
      <w:r w:rsidR="00034089">
        <w:rPr>
          <w:rStyle w:val="Zwaar"/>
          <w:rFonts w:ascii="Arial" w:hAnsi="Arial" w:cs="Arial"/>
          <w:b w:val="0"/>
          <w:bCs w:val="0"/>
          <w:color w:val="1F1F1F"/>
          <w:lang w:val="en-US"/>
        </w:rPr>
        <w:t>outcomes</w:t>
      </w:r>
      <w:r w:rsidRPr="00C3037D">
        <w:rPr>
          <w:rStyle w:val="Zwaar"/>
          <w:rFonts w:ascii="Arial" w:hAnsi="Arial" w:cs="Arial"/>
          <w:b w:val="0"/>
          <w:bCs w:val="0"/>
          <w:color w:val="1F1F1F"/>
          <w:lang w:val="en-US"/>
        </w:rPr>
        <w:t xml:space="preserve">, that are associated with different </w:t>
      </w:r>
      <w:r w:rsidR="00034089" w:rsidRPr="00C3037D">
        <w:rPr>
          <w:rStyle w:val="Zwaar"/>
          <w:rFonts w:ascii="Arial" w:hAnsi="Arial" w:cs="Arial"/>
          <w:b w:val="0"/>
          <w:bCs w:val="0"/>
          <w:color w:val="1F1F1F"/>
          <w:lang w:val="en-US"/>
        </w:rPr>
        <w:t xml:space="preserve">quality </w:t>
      </w:r>
      <w:r w:rsidRPr="00C3037D">
        <w:rPr>
          <w:rStyle w:val="Zwaar"/>
          <w:rFonts w:ascii="Arial" w:hAnsi="Arial" w:cs="Arial"/>
          <w:b w:val="0"/>
          <w:bCs w:val="0"/>
          <w:color w:val="1F1F1F"/>
          <w:lang w:val="en-US"/>
        </w:rPr>
        <w:t>categories of the PDRQ-9 in different contexts. Another interesting study topic is to find ways to identify the low-quality doctor-patient relationship, something that measurement instruments in this domain have had difficulty in capturing.</w:t>
      </w:r>
    </w:p>
    <w:p w14:paraId="1A9FC8C5" w14:textId="47B1C2E6" w:rsidR="009D4032" w:rsidRPr="00C90129" w:rsidRDefault="00B762D0" w:rsidP="00034089">
      <w:pPr>
        <w:pStyle w:val="Normaalweb"/>
        <w:shd w:val="clear" w:color="auto" w:fill="FFFFFF"/>
        <w:spacing w:before="80" w:beforeAutospacing="0" w:after="80" w:afterAutospacing="0" w:line="480" w:lineRule="auto"/>
        <w:ind w:firstLine="708"/>
        <w:jc w:val="both"/>
        <w:rPr>
          <w:rFonts w:ascii="Arial" w:hAnsi="Arial" w:cs="Arial"/>
          <w:lang w:val="en-US"/>
        </w:rPr>
      </w:pPr>
      <w:r w:rsidRPr="00C90129">
        <w:rPr>
          <w:rFonts w:ascii="Arial" w:hAnsi="Arial" w:cs="Arial"/>
          <w:lang w:val="en-US"/>
        </w:rPr>
        <w:t xml:space="preserve">In summary, the categorization of PDRQ-9 scores proposed in this study offers a valuable framework for evaluating the quality of the doctor-patient relationship in primary healthcare settings. By establishing actionable quality categories, this approach enhances the interpretability of patient feedback and </w:t>
      </w:r>
      <w:r w:rsidRPr="00C90129">
        <w:rPr>
          <w:rFonts w:ascii="Arial" w:hAnsi="Arial" w:cs="Arial"/>
          <w:lang w:val="en-US"/>
        </w:rPr>
        <w:lastRenderedPageBreak/>
        <w:t>aids in identifying key areas for improvement. As the demand for patient-centered care grows, tools like the PDRQ-9 can become instrumental in guiding healthcare teams and managers toward interventions that foster empathy, effective communication, and trust.</w:t>
      </w:r>
    </w:p>
    <w:p w14:paraId="43936028" w14:textId="77777777" w:rsidR="00B762D0" w:rsidRPr="00B762D0" w:rsidRDefault="00B762D0" w:rsidP="00034089">
      <w:pPr>
        <w:pStyle w:val="Normaalweb"/>
        <w:shd w:val="clear" w:color="auto" w:fill="FFFFFF"/>
        <w:spacing w:before="80" w:beforeAutospacing="0" w:after="80" w:afterAutospacing="0" w:line="480" w:lineRule="auto"/>
        <w:ind w:firstLine="708"/>
        <w:jc w:val="both"/>
        <w:rPr>
          <w:rFonts w:ascii="Arial" w:hAnsi="Arial" w:cs="Arial"/>
          <w:lang w:val="en-US"/>
        </w:rPr>
      </w:pPr>
    </w:p>
    <w:p w14:paraId="6C99B78B" w14:textId="77777777" w:rsidR="009F69C7" w:rsidRP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b/>
          <w:bCs/>
          <w:color w:val="1F1F1F"/>
          <w:lang w:val="en-US"/>
        </w:rPr>
      </w:pPr>
      <w:r w:rsidRPr="009F69C7">
        <w:rPr>
          <w:rFonts w:ascii="Arial" w:hAnsi="Arial" w:cs="Arial"/>
          <w:b/>
          <w:bCs/>
          <w:color w:val="1F1F1F"/>
          <w:lang w:val="en-US"/>
        </w:rPr>
        <w:t xml:space="preserve">Funding </w:t>
      </w:r>
    </w:p>
    <w:p w14:paraId="43E96C77" w14:textId="7733967B" w:rsidR="009F69C7" w:rsidRP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F69C7">
        <w:rPr>
          <w:rFonts w:ascii="Arial" w:hAnsi="Arial" w:cs="Arial"/>
          <w:color w:val="1F1F1F"/>
          <w:lang w:val="en-US"/>
        </w:rPr>
        <w:t xml:space="preserve">This work was funded by the Pan American Health Organization (PAHO). </w:t>
      </w:r>
    </w:p>
    <w:p w14:paraId="403EEB8B" w14:textId="77777777" w:rsid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p>
    <w:p w14:paraId="31F817EE" w14:textId="77777777" w:rsidR="009F69C7" w:rsidRP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b/>
          <w:bCs/>
          <w:color w:val="1F1F1F"/>
          <w:lang w:val="en-US"/>
        </w:rPr>
      </w:pPr>
      <w:r w:rsidRPr="009F69C7">
        <w:rPr>
          <w:rFonts w:ascii="Arial" w:hAnsi="Arial" w:cs="Arial"/>
          <w:b/>
          <w:bCs/>
          <w:color w:val="1F1F1F"/>
          <w:lang w:val="en-US"/>
        </w:rPr>
        <w:t xml:space="preserve">Conflict of interest </w:t>
      </w:r>
    </w:p>
    <w:p w14:paraId="3B82F0C0" w14:textId="77777777" w:rsid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F69C7">
        <w:rPr>
          <w:rFonts w:ascii="Arial" w:hAnsi="Arial" w:cs="Arial"/>
          <w:color w:val="1F1F1F"/>
          <w:lang w:val="en-US"/>
        </w:rPr>
        <w:t xml:space="preserve">None declared. </w:t>
      </w:r>
    </w:p>
    <w:p w14:paraId="1C02E3B8" w14:textId="77777777" w:rsid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p>
    <w:p w14:paraId="72C2A463" w14:textId="77777777" w:rsidR="009F69C7" w:rsidRP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b/>
          <w:bCs/>
          <w:color w:val="1F1F1F"/>
          <w:lang w:val="en-US"/>
        </w:rPr>
      </w:pPr>
      <w:r w:rsidRPr="009F69C7">
        <w:rPr>
          <w:rFonts w:ascii="Arial" w:hAnsi="Arial" w:cs="Arial"/>
          <w:b/>
          <w:bCs/>
          <w:color w:val="1F1F1F"/>
          <w:lang w:val="en-US"/>
        </w:rPr>
        <w:t xml:space="preserve">Ethical approval and consent to participate </w:t>
      </w:r>
    </w:p>
    <w:p w14:paraId="332477CC" w14:textId="1647EDF3" w:rsidR="009F69C7" w:rsidRPr="009F69C7" w:rsidRDefault="009F69C7" w:rsidP="009F69C7">
      <w:pPr>
        <w:pStyle w:val="Normaalweb"/>
        <w:shd w:val="clear" w:color="auto" w:fill="FFFFFF"/>
        <w:spacing w:before="80" w:beforeAutospacing="0" w:after="80" w:afterAutospacing="0" w:line="480" w:lineRule="auto"/>
        <w:ind w:firstLine="708"/>
        <w:jc w:val="both"/>
        <w:rPr>
          <w:rFonts w:ascii="Arial" w:hAnsi="Arial" w:cs="Arial"/>
          <w:i/>
          <w:iCs/>
          <w:color w:val="1F1F1F"/>
          <w:lang w:val="en-US"/>
        </w:rPr>
      </w:pPr>
      <w:r w:rsidRPr="001536CF">
        <w:rPr>
          <w:rFonts w:ascii="Arial" w:hAnsi="Arial" w:cs="Arial"/>
          <w:color w:val="1F1F1F"/>
          <w:lang w:val="en-US"/>
        </w:rPr>
        <w:t xml:space="preserve">This project was submitted and approved by the Research Ethics Committee of the Hospital de </w:t>
      </w:r>
      <w:proofErr w:type="spellStart"/>
      <w:r w:rsidRPr="001536CF">
        <w:rPr>
          <w:rFonts w:ascii="Arial" w:hAnsi="Arial" w:cs="Arial"/>
          <w:color w:val="1F1F1F"/>
          <w:lang w:val="en-US"/>
        </w:rPr>
        <w:t>Clínicas</w:t>
      </w:r>
      <w:proofErr w:type="spellEnd"/>
      <w:r w:rsidRPr="001536CF">
        <w:rPr>
          <w:rFonts w:ascii="Arial" w:hAnsi="Arial" w:cs="Arial"/>
          <w:color w:val="1F1F1F"/>
          <w:lang w:val="en-US"/>
        </w:rPr>
        <w:t xml:space="preserve"> de Porto Alegre, CAAE 48653615.6.0000.5327.</w:t>
      </w:r>
      <w:r>
        <w:rPr>
          <w:rFonts w:ascii="Arial" w:hAnsi="Arial" w:cs="Arial"/>
          <w:i/>
          <w:iCs/>
          <w:color w:val="1F1F1F"/>
          <w:lang w:val="en-US"/>
        </w:rPr>
        <w:t xml:space="preserve"> </w:t>
      </w:r>
      <w:r w:rsidRPr="001536CF">
        <w:rPr>
          <w:rFonts w:ascii="Arial" w:hAnsi="Arial" w:cs="Arial"/>
          <w:color w:val="1F1F1F"/>
          <w:lang w:val="en-US"/>
        </w:rPr>
        <w:t xml:space="preserve">The Free and Informed Consent Term was signed by all interviewees. </w:t>
      </w:r>
    </w:p>
    <w:p w14:paraId="4814AC9B" w14:textId="77777777" w:rsid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p>
    <w:p w14:paraId="031A5F6F" w14:textId="77777777" w:rsidR="009F69C7" w:rsidRP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b/>
          <w:bCs/>
          <w:color w:val="1F1F1F"/>
          <w:lang w:val="en-US"/>
        </w:rPr>
      </w:pPr>
      <w:r w:rsidRPr="009F69C7">
        <w:rPr>
          <w:rFonts w:ascii="Arial" w:hAnsi="Arial" w:cs="Arial"/>
          <w:b/>
          <w:bCs/>
          <w:color w:val="1F1F1F"/>
          <w:lang w:val="en-US"/>
        </w:rPr>
        <w:t xml:space="preserve">Data availability </w:t>
      </w:r>
    </w:p>
    <w:p w14:paraId="3D7715E7" w14:textId="0206C84C" w:rsid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r w:rsidRPr="009F69C7">
        <w:rPr>
          <w:rFonts w:ascii="Arial" w:hAnsi="Arial" w:cs="Arial"/>
          <w:color w:val="1F1F1F"/>
          <w:lang w:val="en-US"/>
        </w:rPr>
        <w:t>The data underlying this article will be shared on reasonable request to the corresponding author.</w:t>
      </w:r>
    </w:p>
    <w:p w14:paraId="7843FE84" w14:textId="77777777" w:rsidR="009F69C7"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p>
    <w:p w14:paraId="771AD4B0" w14:textId="77777777" w:rsidR="009F69C7" w:rsidRPr="00C3037D" w:rsidRDefault="009F69C7" w:rsidP="00034089">
      <w:pPr>
        <w:pStyle w:val="Normaalweb"/>
        <w:shd w:val="clear" w:color="auto" w:fill="FFFFFF"/>
        <w:spacing w:before="80" w:beforeAutospacing="0" w:after="80" w:afterAutospacing="0" w:line="480" w:lineRule="auto"/>
        <w:ind w:firstLine="708"/>
        <w:jc w:val="both"/>
        <w:rPr>
          <w:rFonts w:ascii="Arial" w:hAnsi="Arial" w:cs="Arial"/>
          <w:color w:val="1F1F1F"/>
          <w:lang w:val="en-US"/>
        </w:rPr>
      </w:pPr>
    </w:p>
    <w:p w14:paraId="0672747B" w14:textId="1BAFCA1E" w:rsidR="001536CF" w:rsidRPr="00034089" w:rsidRDefault="001536CF" w:rsidP="00C252C0">
      <w:pPr>
        <w:pStyle w:val="Normaalweb"/>
        <w:shd w:val="clear" w:color="auto" w:fill="FFFFFF"/>
        <w:spacing w:before="80" w:beforeAutospacing="0" w:after="80" w:afterAutospacing="0" w:line="480" w:lineRule="auto"/>
        <w:ind w:firstLine="567"/>
        <w:jc w:val="both"/>
        <w:rPr>
          <w:rStyle w:val="Zwaar"/>
          <w:rFonts w:ascii="Arial" w:hAnsi="Arial" w:cs="Arial"/>
          <w:color w:val="1F1F1F"/>
          <w:lang w:val="en-US"/>
        </w:rPr>
      </w:pPr>
      <w:r w:rsidRPr="00034089">
        <w:rPr>
          <w:rStyle w:val="Zwaar"/>
          <w:rFonts w:ascii="Arial" w:hAnsi="Arial" w:cs="Arial"/>
          <w:color w:val="1F1F1F"/>
          <w:lang w:val="en-US"/>
        </w:rPr>
        <w:t>REFERENCES</w:t>
      </w:r>
    </w:p>
    <w:p w14:paraId="30F12A72" w14:textId="48B90C52"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lastRenderedPageBreak/>
        <w:t xml:space="preserve">1. </w:t>
      </w:r>
      <w:r w:rsidRPr="00034089">
        <w:rPr>
          <w:rFonts w:ascii="Arial" w:hAnsi="Arial" w:cs="Arial"/>
          <w:sz w:val="24"/>
          <w:szCs w:val="24"/>
          <w:lang w:val="en-US"/>
        </w:rPr>
        <w:tab/>
        <w:t xml:space="preserve">Eveleigh RM, </w:t>
      </w:r>
      <w:proofErr w:type="spellStart"/>
      <w:r w:rsidRPr="00034089">
        <w:rPr>
          <w:rFonts w:ascii="Arial" w:hAnsi="Arial" w:cs="Arial"/>
          <w:sz w:val="24"/>
          <w:szCs w:val="24"/>
          <w:lang w:val="en-US"/>
        </w:rPr>
        <w:t>Muskens</w:t>
      </w:r>
      <w:proofErr w:type="spellEnd"/>
      <w:r w:rsidRPr="00034089">
        <w:rPr>
          <w:rFonts w:ascii="Arial" w:hAnsi="Arial" w:cs="Arial"/>
          <w:sz w:val="24"/>
          <w:szCs w:val="24"/>
          <w:lang w:val="en-US"/>
        </w:rPr>
        <w:t xml:space="preserve"> E, Van </w:t>
      </w:r>
      <w:proofErr w:type="spellStart"/>
      <w:r w:rsidRPr="00034089">
        <w:rPr>
          <w:rFonts w:ascii="Arial" w:hAnsi="Arial" w:cs="Arial"/>
          <w:sz w:val="24"/>
          <w:szCs w:val="24"/>
          <w:lang w:val="en-US"/>
        </w:rPr>
        <w:t>Ravesteijn</w:t>
      </w:r>
      <w:proofErr w:type="spellEnd"/>
      <w:r w:rsidRPr="00034089">
        <w:rPr>
          <w:rFonts w:ascii="Arial" w:hAnsi="Arial" w:cs="Arial"/>
          <w:sz w:val="24"/>
          <w:szCs w:val="24"/>
          <w:lang w:val="en-US"/>
        </w:rPr>
        <w:t xml:space="preserve"> H, Van Dijk I, Van Rijswijk E, Lucassen P. An overview of 19 instruments assessing the doctor-patient relationship: Different models or concepts are used. J Clin Epidemiol. 2012;65:10–5.</w:t>
      </w:r>
    </w:p>
    <w:p w14:paraId="2EF63740"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2. </w:t>
      </w:r>
      <w:r w:rsidRPr="00034089">
        <w:rPr>
          <w:rFonts w:ascii="Arial" w:hAnsi="Arial" w:cs="Arial"/>
          <w:sz w:val="24"/>
          <w:szCs w:val="24"/>
          <w:lang w:val="en-US"/>
        </w:rPr>
        <w:tab/>
        <w:t xml:space="preserve">Ridd M, Shaw A, Lewis G, Salisbury C. The patient-doctor relationship: A synthesis of the qualitative literature on patients’ perspectives. British Journal of General Practice. 2009;59(561):268–75. </w:t>
      </w:r>
    </w:p>
    <w:p w14:paraId="36B251F1"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3. </w:t>
      </w:r>
      <w:r w:rsidRPr="00034089">
        <w:rPr>
          <w:rFonts w:ascii="Arial" w:hAnsi="Arial" w:cs="Arial"/>
          <w:sz w:val="24"/>
          <w:szCs w:val="24"/>
          <w:lang w:val="en-US"/>
        </w:rPr>
        <w:tab/>
        <w:t xml:space="preserve">Stewart M a. Effective physician-patient communication and health outcomes: a review. CMAJ. 1995;152(9):1423–33. </w:t>
      </w:r>
    </w:p>
    <w:p w14:paraId="71FE4D29"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4. </w:t>
      </w:r>
      <w:r w:rsidRPr="00034089">
        <w:rPr>
          <w:rFonts w:ascii="Arial" w:hAnsi="Arial" w:cs="Arial"/>
          <w:sz w:val="24"/>
          <w:szCs w:val="24"/>
          <w:lang w:val="en-US"/>
        </w:rPr>
        <w:tab/>
        <w:t xml:space="preserve">Kelley JM, Kraft-Todd G, Schapira L, </w:t>
      </w:r>
      <w:proofErr w:type="spellStart"/>
      <w:r w:rsidRPr="00034089">
        <w:rPr>
          <w:rFonts w:ascii="Arial" w:hAnsi="Arial" w:cs="Arial"/>
          <w:sz w:val="24"/>
          <w:szCs w:val="24"/>
          <w:lang w:val="en-US"/>
        </w:rPr>
        <w:t>Kossowsky</w:t>
      </w:r>
      <w:proofErr w:type="spellEnd"/>
      <w:r w:rsidRPr="00034089">
        <w:rPr>
          <w:rFonts w:ascii="Arial" w:hAnsi="Arial" w:cs="Arial"/>
          <w:sz w:val="24"/>
          <w:szCs w:val="24"/>
          <w:lang w:val="en-US"/>
        </w:rPr>
        <w:t xml:space="preserve"> J, Riess H. The influence of the patient-clinician relationship on healthcare outcomes: a systematic review and meta-analysis of randomized controlled trials. </w:t>
      </w:r>
      <w:proofErr w:type="spellStart"/>
      <w:r w:rsidRPr="00034089">
        <w:rPr>
          <w:rFonts w:ascii="Arial" w:hAnsi="Arial" w:cs="Arial"/>
          <w:sz w:val="24"/>
          <w:szCs w:val="24"/>
          <w:lang w:val="en-US"/>
        </w:rPr>
        <w:t>PLoS</w:t>
      </w:r>
      <w:proofErr w:type="spellEnd"/>
      <w:r w:rsidRPr="00034089">
        <w:rPr>
          <w:rFonts w:ascii="Arial" w:hAnsi="Arial" w:cs="Arial"/>
          <w:sz w:val="24"/>
          <w:szCs w:val="24"/>
          <w:lang w:val="en-US"/>
        </w:rPr>
        <w:t xml:space="preserve"> One. 2014;9(4):e94207. </w:t>
      </w:r>
    </w:p>
    <w:p w14:paraId="43E30A17"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5. </w:t>
      </w:r>
      <w:r w:rsidRPr="00034089">
        <w:rPr>
          <w:rFonts w:ascii="Arial" w:hAnsi="Arial" w:cs="Arial"/>
          <w:sz w:val="24"/>
          <w:szCs w:val="24"/>
          <w:lang w:val="en-US"/>
        </w:rPr>
        <w:tab/>
        <w:t xml:space="preserve">Chandra S, </w:t>
      </w:r>
      <w:proofErr w:type="spellStart"/>
      <w:r w:rsidRPr="00034089">
        <w:rPr>
          <w:rFonts w:ascii="Arial" w:hAnsi="Arial" w:cs="Arial"/>
          <w:sz w:val="24"/>
          <w:szCs w:val="24"/>
          <w:lang w:val="en-US"/>
        </w:rPr>
        <w:t>Mohammadnezhad</w:t>
      </w:r>
      <w:proofErr w:type="spellEnd"/>
      <w:r w:rsidRPr="00034089">
        <w:rPr>
          <w:rFonts w:ascii="Arial" w:hAnsi="Arial" w:cs="Arial"/>
          <w:sz w:val="24"/>
          <w:szCs w:val="24"/>
          <w:lang w:val="en-US"/>
        </w:rPr>
        <w:t xml:space="preserve"> M, Ward P. Trust and Communication in a Doctor- Patient Relationship: A Literature Review. J </w:t>
      </w:r>
      <w:proofErr w:type="spellStart"/>
      <w:r w:rsidRPr="00034089">
        <w:rPr>
          <w:rFonts w:ascii="Arial" w:hAnsi="Arial" w:cs="Arial"/>
          <w:sz w:val="24"/>
          <w:szCs w:val="24"/>
          <w:lang w:val="en-US"/>
        </w:rPr>
        <w:t>Healthc</w:t>
      </w:r>
      <w:proofErr w:type="spellEnd"/>
      <w:r w:rsidRPr="00034089">
        <w:rPr>
          <w:rFonts w:ascii="Arial" w:hAnsi="Arial" w:cs="Arial"/>
          <w:sz w:val="24"/>
          <w:szCs w:val="24"/>
          <w:lang w:val="en-US"/>
        </w:rPr>
        <w:t xml:space="preserve"> </w:t>
      </w:r>
      <w:proofErr w:type="spellStart"/>
      <w:r w:rsidRPr="00034089">
        <w:rPr>
          <w:rFonts w:ascii="Arial" w:hAnsi="Arial" w:cs="Arial"/>
          <w:sz w:val="24"/>
          <w:szCs w:val="24"/>
          <w:lang w:val="en-US"/>
        </w:rPr>
        <w:t>Commun</w:t>
      </w:r>
      <w:proofErr w:type="spellEnd"/>
      <w:r w:rsidRPr="00034089">
        <w:rPr>
          <w:rFonts w:ascii="Arial" w:hAnsi="Arial" w:cs="Arial"/>
          <w:sz w:val="24"/>
          <w:szCs w:val="24"/>
          <w:lang w:val="en-US"/>
        </w:rPr>
        <w:t xml:space="preserve">. 2018;03(03). </w:t>
      </w:r>
    </w:p>
    <w:p w14:paraId="7806F948"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6. </w:t>
      </w:r>
      <w:r w:rsidRPr="00034089">
        <w:rPr>
          <w:rFonts w:ascii="Arial" w:hAnsi="Arial" w:cs="Arial"/>
          <w:sz w:val="24"/>
          <w:szCs w:val="24"/>
          <w:lang w:val="en-US"/>
        </w:rPr>
        <w:tab/>
      </w:r>
      <w:proofErr w:type="spellStart"/>
      <w:r w:rsidRPr="00034089">
        <w:rPr>
          <w:rFonts w:ascii="Arial" w:hAnsi="Arial" w:cs="Arial"/>
          <w:sz w:val="24"/>
          <w:szCs w:val="24"/>
          <w:lang w:val="en-US"/>
        </w:rPr>
        <w:t>Arbuthnott</w:t>
      </w:r>
      <w:proofErr w:type="spellEnd"/>
      <w:r w:rsidRPr="00034089">
        <w:rPr>
          <w:rFonts w:ascii="Arial" w:hAnsi="Arial" w:cs="Arial"/>
          <w:sz w:val="24"/>
          <w:szCs w:val="24"/>
          <w:lang w:val="en-US"/>
        </w:rPr>
        <w:t xml:space="preserve"> A, Sharpe D. The effect of physician-patient collaboration on patient adherence in non-psychiatric medicine. Patient Educ Couns. 2009 Oct;77(1):60–7. </w:t>
      </w:r>
    </w:p>
    <w:p w14:paraId="3E9632B2"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7. </w:t>
      </w:r>
      <w:r w:rsidRPr="00034089">
        <w:rPr>
          <w:rFonts w:ascii="Arial" w:hAnsi="Arial" w:cs="Arial"/>
          <w:sz w:val="24"/>
          <w:szCs w:val="24"/>
          <w:lang w:val="en-US"/>
        </w:rPr>
        <w:tab/>
        <w:t xml:space="preserve">Bodenheimer T, Sinsky C. From triple to Quadruple Aim: Care of the patient requires care of the provider. Ann Fam Med. 2014 Nov 1;12(6):573–6. </w:t>
      </w:r>
    </w:p>
    <w:p w14:paraId="2323B41A"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8. </w:t>
      </w:r>
      <w:r w:rsidRPr="00034089">
        <w:rPr>
          <w:rFonts w:ascii="Arial" w:hAnsi="Arial" w:cs="Arial"/>
          <w:sz w:val="24"/>
          <w:szCs w:val="24"/>
          <w:lang w:val="en-US"/>
        </w:rPr>
        <w:tab/>
        <w:t xml:space="preserve">Stewart M, Brown JB, Weston WW, McWhinney IR, McWilliam CL, Freeman TR. </w:t>
      </w:r>
      <w:r w:rsidRPr="00034089">
        <w:rPr>
          <w:rFonts w:ascii="Arial" w:hAnsi="Arial" w:cs="Arial"/>
          <w:sz w:val="24"/>
          <w:szCs w:val="24"/>
        </w:rPr>
        <w:t xml:space="preserve">Medicina centrada na pessoa: transformando o método clínico. 3rd ed. </w:t>
      </w:r>
      <w:r w:rsidRPr="00034089">
        <w:rPr>
          <w:rFonts w:ascii="Arial" w:hAnsi="Arial" w:cs="Arial"/>
          <w:sz w:val="24"/>
          <w:szCs w:val="24"/>
          <w:lang w:val="en-US"/>
        </w:rPr>
        <w:t xml:space="preserve">Porto Alegre: </w:t>
      </w:r>
      <w:proofErr w:type="spellStart"/>
      <w:r w:rsidRPr="00034089">
        <w:rPr>
          <w:rFonts w:ascii="Arial" w:hAnsi="Arial" w:cs="Arial"/>
          <w:sz w:val="24"/>
          <w:szCs w:val="24"/>
          <w:lang w:val="en-US"/>
        </w:rPr>
        <w:t>Artmed</w:t>
      </w:r>
      <w:proofErr w:type="spellEnd"/>
      <w:r w:rsidRPr="00034089">
        <w:rPr>
          <w:rFonts w:ascii="Arial" w:hAnsi="Arial" w:cs="Arial"/>
          <w:sz w:val="24"/>
          <w:szCs w:val="24"/>
          <w:lang w:val="en-US"/>
        </w:rPr>
        <w:t xml:space="preserve">; 2017. </w:t>
      </w:r>
    </w:p>
    <w:p w14:paraId="2BC11054"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lastRenderedPageBreak/>
        <w:t xml:space="preserve">9. </w:t>
      </w:r>
      <w:r w:rsidRPr="00034089">
        <w:rPr>
          <w:rFonts w:ascii="Arial" w:hAnsi="Arial" w:cs="Arial"/>
          <w:sz w:val="24"/>
          <w:szCs w:val="24"/>
          <w:lang w:val="en-US"/>
        </w:rPr>
        <w:tab/>
        <w:t xml:space="preserve">Starfield B. Primary care: concept, evaluation and policy. New York: Oxford University Press; 1992. 280 p. </w:t>
      </w:r>
    </w:p>
    <w:p w14:paraId="289C39EA"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10. </w:t>
      </w:r>
      <w:r w:rsidRPr="00034089">
        <w:rPr>
          <w:rFonts w:ascii="Arial" w:hAnsi="Arial" w:cs="Arial"/>
          <w:sz w:val="24"/>
          <w:szCs w:val="24"/>
          <w:lang w:val="en-US"/>
        </w:rPr>
        <w:tab/>
        <w:t xml:space="preserve">Van Der Feltz-Cornelis CM, Van Oppen P, Van </w:t>
      </w:r>
      <w:proofErr w:type="spellStart"/>
      <w:r w:rsidRPr="00034089">
        <w:rPr>
          <w:rFonts w:ascii="Arial" w:hAnsi="Arial" w:cs="Arial"/>
          <w:sz w:val="24"/>
          <w:szCs w:val="24"/>
          <w:lang w:val="en-US"/>
        </w:rPr>
        <w:t>Marwijk</w:t>
      </w:r>
      <w:proofErr w:type="spellEnd"/>
      <w:r w:rsidRPr="00034089">
        <w:rPr>
          <w:rFonts w:ascii="Arial" w:hAnsi="Arial" w:cs="Arial"/>
          <w:sz w:val="24"/>
          <w:szCs w:val="24"/>
          <w:lang w:val="en-US"/>
        </w:rPr>
        <w:t xml:space="preserve"> HWJ, De </w:t>
      </w:r>
      <w:proofErr w:type="spellStart"/>
      <w:r w:rsidRPr="00034089">
        <w:rPr>
          <w:rFonts w:ascii="Arial" w:hAnsi="Arial" w:cs="Arial"/>
          <w:sz w:val="24"/>
          <w:szCs w:val="24"/>
          <w:lang w:val="en-US"/>
        </w:rPr>
        <w:t>Beurs</w:t>
      </w:r>
      <w:proofErr w:type="spellEnd"/>
      <w:r w:rsidRPr="00034089">
        <w:rPr>
          <w:rFonts w:ascii="Arial" w:hAnsi="Arial" w:cs="Arial"/>
          <w:sz w:val="24"/>
          <w:szCs w:val="24"/>
          <w:lang w:val="en-US"/>
        </w:rPr>
        <w:t xml:space="preserve"> E, Van Dyck R. A patient-doctor relationship questionnaire (PDRQ-9) in primary care: development and psychometric evaluation. Gen Hosp Psychiatry. 2004;26(2):115–20. </w:t>
      </w:r>
    </w:p>
    <w:p w14:paraId="0C667FDB"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11. </w:t>
      </w:r>
      <w:r w:rsidRPr="00034089">
        <w:rPr>
          <w:rFonts w:ascii="Arial" w:hAnsi="Arial" w:cs="Arial"/>
          <w:sz w:val="24"/>
          <w:szCs w:val="24"/>
          <w:lang w:val="en-US"/>
        </w:rPr>
        <w:tab/>
        <w:t xml:space="preserve">Wollmann L, Hauser L, Mengue SS, Agostinho MR, Roman R, Van Der Feltz-Cornelis CM, et al. Cross-cultural adaptation of the Patient- Doctor Relationship Questionnaire (PDRQ-9) in Brazil. Rev Saude Publica. 2018;52. </w:t>
      </w:r>
    </w:p>
    <w:p w14:paraId="5343B0BA" w14:textId="77777777" w:rsidR="00034089" w:rsidRPr="00034089" w:rsidRDefault="00034089" w:rsidP="00034089">
      <w:pPr>
        <w:autoSpaceDE w:val="0"/>
        <w:autoSpaceDN w:val="0"/>
        <w:spacing w:before="80" w:after="80" w:line="480" w:lineRule="auto"/>
        <w:ind w:left="567" w:hanging="640"/>
        <w:jc w:val="both"/>
        <w:rPr>
          <w:rFonts w:ascii="Arial" w:hAnsi="Arial" w:cs="Arial"/>
          <w:color w:val="212121"/>
          <w:sz w:val="24"/>
          <w:szCs w:val="24"/>
          <w:shd w:val="clear" w:color="auto" w:fill="FFFFFF"/>
          <w:lang w:val="en-US"/>
        </w:rPr>
      </w:pPr>
      <w:r w:rsidRPr="00034089">
        <w:rPr>
          <w:rFonts w:ascii="Arial" w:hAnsi="Arial" w:cs="Arial"/>
          <w:sz w:val="24"/>
          <w:szCs w:val="24"/>
          <w:lang w:val="en-US"/>
        </w:rPr>
        <w:t xml:space="preserve">12. </w:t>
      </w:r>
      <w:r w:rsidRPr="00034089">
        <w:rPr>
          <w:rFonts w:ascii="Arial" w:hAnsi="Arial" w:cs="Arial"/>
          <w:sz w:val="24"/>
          <w:szCs w:val="24"/>
          <w:lang w:val="en-US"/>
        </w:rPr>
        <w:tab/>
      </w:r>
      <w:r w:rsidRPr="00034089">
        <w:rPr>
          <w:rFonts w:ascii="Arial" w:hAnsi="Arial" w:cs="Arial"/>
          <w:color w:val="212121"/>
          <w:sz w:val="24"/>
          <w:szCs w:val="24"/>
          <w:shd w:val="clear" w:color="auto" w:fill="FFFFFF"/>
          <w:lang w:val="en-US"/>
        </w:rPr>
        <w:t xml:space="preserve">Martín-Fernández J, del Cura-González MI, Gómez-Gascón T, Fernández-López E, Pajares-Carabajal G, Moreno-Jiménez B. </w:t>
      </w:r>
      <w:proofErr w:type="spellStart"/>
      <w:r w:rsidRPr="00034089">
        <w:rPr>
          <w:rFonts w:ascii="Arial" w:hAnsi="Arial" w:cs="Arial"/>
          <w:color w:val="212121"/>
          <w:sz w:val="24"/>
          <w:szCs w:val="24"/>
          <w:shd w:val="clear" w:color="auto" w:fill="FFFFFF"/>
          <w:lang w:val="en-US"/>
        </w:rPr>
        <w:t>Satisfacción</w:t>
      </w:r>
      <w:proofErr w:type="spellEnd"/>
      <w:r w:rsidRPr="00034089">
        <w:rPr>
          <w:rFonts w:ascii="Arial" w:hAnsi="Arial" w:cs="Arial"/>
          <w:color w:val="212121"/>
          <w:sz w:val="24"/>
          <w:szCs w:val="24"/>
          <w:shd w:val="clear" w:color="auto" w:fill="FFFFFF"/>
          <w:lang w:val="en-US"/>
        </w:rPr>
        <w:t xml:space="preserve"> del </w:t>
      </w:r>
      <w:proofErr w:type="spellStart"/>
      <w:r w:rsidRPr="00034089">
        <w:rPr>
          <w:rFonts w:ascii="Arial" w:hAnsi="Arial" w:cs="Arial"/>
          <w:color w:val="212121"/>
          <w:sz w:val="24"/>
          <w:szCs w:val="24"/>
          <w:shd w:val="clear" w:color="auto" w:fill="FFFFFF"/>
          <w:lang w:val="en-US"/>
        </w:rPr>
        <w:t>paciente</w:t>
      </w:r>
      <w:proofErr w:type="spellEnd"/>
      <w:r w:rsidRPr="00034089">
        <w:rPr>
          <w:rFonts w:ascii="Arial" w:hAnsi="Arial" w:cs="Arial"/>
          <w:color w:val="212121"/>
          <w:sz w:val="24"/>
          <w:szCs w:val="24"/>
          <w:shd w:val="clear" w:color="auto" w:fill="FFFFFF"/>
          <w:lang w:val="en-US"/>
        </w:rPr>
        <w:t xml:space="preserve"> con la </w:t>
      </w:r>
      <w:proofErr w:type="spellStart"/>
      <w:r w:rsidRPr="00034089">
        <w:rPr>
          <w:rFonts w:ascii="Arial" w:hAnsi="Arial" w:cs="Arial"/>
          <w:color w:val="212121"/>
          <w:sz w:val="24"/>
          <w:szCs w:val="24"/>
          <w:shd w:val="clear" w:color="auto" w:fill="FFFFFF"/>
          <w:lang w:val="en-US"/>
        </w:rPr>
        <w:t>relación</w:t>
      </w:r>
      <w:proofErr w:type="spellEnd"/>
      <w:r w:rsidRPr="00034089">
        <w:rPr>
          <w:rFonts w:ascii="Arial" w:hAnsi="Arial" w:cs="Arial"/>
          <w:color w:val="212121"/>
          <w:sz w:val="24"/>
          <w:szCs w:val="24"/>
          <w:shd w:val="clear" w:color="auto" w:fill="FFFFFF"/>
          <w:lang w:val="en-US"/>
        </w:rPr>
        <w:t xml:space="preserve"> con </w:t>
      </w:r>
      <w:proofErr w:type="spellStart"/>
      <w:r w:rsidRPr="00034089">
        <w:rPr>
          <w:rFonts w:ascii="Arial" w:hAnsi="Arial" w:cs="Arial"/>
          <w:color w:val="212121"/>
          <w:sz w:val="24"/>
          <w:szCs w:val="24"/>
          <w:shd w:val="clear" w:color="auto" w:fill="FFFFFF"/>
          <w:lang w:val="en-US"/>
        </w:rPr>
        <w:t>su</w:t>
      </w:r>
      <w:proofErr w:type="spellEnd"/>
      <w:r w:rsidRPr="00034089">
        <w:rPr>
          <w:rFonts w:ascii="Arial" w:hAnsi="Arial" w:cs="Arial"/>
          <w:color w:val="212121"/>
          <w:sz w:val="24"/>
          <w:szCs w:val="24"/>
          <w:shd w:val="clear" w:color="auto" w:fill="FFFFFF"/>
          <w:lang w:val="en-US"/>
        </w:rPr>
        <w:t xml:space="preserve"> </w:t>
      </w:r>
      <w:proofErr w:type="spellStart"/>
      <w:r w:rsidRPr="00034089">
        <w:rPr>
          <w:rFonts w:ascii="Arial" w:hAnsi="Arial" w:cs="Arial"/>
          <w:color w:val="212121"/>
          <w:sz w:val="24"/>
          <w:szCs w:val="24"/>
          <w:shd w:val="clear" w:color="auto" w:fill="FFFFFF"/>
          <w:lang w:val="en-US"/>
        </w:rPr>
        <w:t>médico</w:t>
      </w:r>
      <w:proofErr w:type="spellEnd"/>
      <w:r w:rsidRPr="00034089">
        <w:rPr>
          <w:rFonts w:ascii="Arial" w:hAnsi="Arial" w:cs="Arial"/>
          <w:color w:val="212121"/>
          <w:sz w:val="24"/>
          <w:szCs w:val="24"/>
          <w:shd w:val="clear" w:color="auto" w:fill="FFFFFF"/>
          <w:lang w:val="en-US"/>
        </w:rPr>
        <w:t xml:space="preserve"> de familia: un </w:t>
      </w:r>
      <w:proofErr w:type="spellStart"/>
      <w:r w:rsidRPr="00034089">
        <w:rPr>
          <w:rFonts w:ascii="Arial" w:hAnsi="Arial" w:cs="Arial"/>
          <w:color w:val="212121"/>
          <w:sz w:val="24"/>
          <w:szCs w:val="24"/>
          <w:shd w:val="clear" w:color="auto" w:fill="FFFFFF"/>
          <w:lang w:val="en-US"/>
        </w:rPr>
        <w:t>estudio</w:t>
      </w:r>
      <w:proofErr w:type="spellEnd"/>
      <w:r w:rsidRPr="00034089">
        <w:rPr>
          <w:rFonts w:ascii="Arial" w:hAnsi="Arial" w:cs="Arial"/>
          <w:color w:val="212121"/>
          <w:sz w:val="24"/>
          <w:szCs w:val="24"/>
          <w:shd w:val="clear" w:color="auto" w:fill="FFFFFF"/>
          <w:lang w:val="en-US"/>
        </w:rPr>
        <w:t xml:space="preserve"> con </w:t>
      </w:r>
      <w:proofErr w:type="spellStart"/>
      <w:r w:rsidRPr="00034089">
        <w:rPr>
          <w:rFonts w:ascii="Arial" w:hAnsi="Arial" w:cs="Arial"/>
          <w:color w:val="212121"/>
          <w:sz w:val="24"/>
          <w:szCs w:val="24"/>
          <w:shd w:val="clear" w:color="auto" w:fill="FFFFFF"/>
          <w:lang w:val="en-US"/>
        </w:rPr>
        <w:t>el</w:t>
      </w:r>
      <w:proofErr w:type="spellEnd"/>
      <w:r w:rsidRPr="00034089">
        <w:rPr>
          <w:rFonts w:ascii="Arial" w:hAnsi="Arial" w:cs="Arial"/>
          <w:color w:val="212121"/>
          <w:sz w:val="24"/>
          <w:szCs w:val="24"/>
          <w:shd w:val="clear" w:color="auto" w:fill="FFFFFF"/>
          <w:lang w:val="en-US"/>
        </w:rPr>
        <w:t xml:space="preserve"> Patient-Doctor Relationship Questionnaire. Aten Primaria. 2010 Apr;42(4):196-203.</w:t>
      </w:r>
    </w:p>
    <w:p w14:paraId="66DFA3F0"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rPr>
      </w:pPr>
      <w:r w:rsidRPr="00034089">
        <w:rPr>
          <w:rFonts w:ascii="Arial" w:hAnsi="Arial" w:cs="Arial"/>
          <w:sz w:val="24"/>
          <w:szCs w:val="24"/>
          <w:lang w:val="en-US"/>
        </w:rPr>
        <w:t xml:space="preserve">13. </w:t>
      </w:r>
      <w:r w:rsidRPr="00034089">
        <w:rPr>
          <w:rFonts w:ascii="Arial" w:hAnsi="Arial" w:cs="Arial"/>
          <w:sz w:val="24"/>
          <w:szCs w:val="24"/>
          <w:lang w:val="en-US"/>
        </w:rPr>
        <w:tab/>
      </w:r>
      <w:proofErr w:type="spellStart"/>
      <w:r w:rsidRPr="00034089">
        <w:rPr>
          <w:rFonts w:ascii="Arial" w:hAnsi="Arial" w:cs="Arial"/>
          <w:sz w:val="24"/>
          <w:szCs w:val="24"/>
          <w:lang w:val="en-US"/>
        </w:rPr>
        <w:t>Porcerelli</w:t>
      </w:r>
      <w:proofErr w:type="spellEnd"/>
      <w:r w:rsidRPr="00034089">
        <w:rPr>
          <w:rFonts w:ascii="Arial" w:hAnsi="Arial" w:cs="Arial"/>
          <w:sz w:val="24"/>
          <w:szCs w:val="24"/>
          <w:lang w:val="en-US"/>
        </w:rPr>
        <w:t xml:space="preserve"> JH, Murdoch W, Morris P, Fowler S. The Patient–Doctor Relationship Questionnaire (PDRQ-9) in Primary Care: A Validity Study. </w:t>
      </w:r>
      <w:r w:rsidRPr="00034089">
        <w:rPr>
          <w:rFonts w:ascii="Arial" w:hAnsi="Arial" w:cs="Arial"/>
          <w:sz w:val="24"/>
          <w:szCs w:val="24"/>
        </w:rPr>
        <w:t>J Clin Psychol Med Settings. 2014;21(3):291–6.</w:t>
      </w:r>
    </w:p>
    <w:p w14:paraId="2CA11C42" w14:textId="7777777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rPr>
        <w:t xml:space="preserve">14. </w:t>
      </w:r>
      <w:r w:rsidRPr="00034089">
        <w:rPr>
          <w:rFonts w:ascii="Arial" w:hAnsi="Arial" w:cs="Arial"/>
          <w:sz w:val="24"/>
          <w:szCs w:val="24"/>
        </w:rPr>
        <w:tab/>
        <w:t>MINISTÉRIO DA SAÚDE. PORTARIA N</w:t>
      </w:r>
      <w:r w:rsidRPr="00034089">
        <w:rPr>
          <w:rFonts w:ascii="Arial" w:hAnsi="Arial" w:cs="Arial"/>
          <w:sz w:val="24"/>
          <w:szCs w:val="24"/>
          <w:vertAlign w:val="superscript"/>
        </w:rPr>
        <w:t>o</w:t>
      </w:r>
      <w:r w:rsidRPr="00034089">
        <w:rPr>
          <w:rFonts w:ascii="Arial" w:hAnsi="Arial" w:cs="Arial"/>
          <w:sz w:val="24"/>
          <w:szCs w:val="24"/>
        </w:rPr>
        <w:t xml:space="preserve"> 2.979, DE 12 DE NOVEMBRO DE 2019 - Institui o Programa Previne Brasil, que estabelece novo modelo de financiamento de custeio da Atenção Primária à Saúde no âmbito do Sistema Único de Saúde. </w:t>
      </w:r>
      <w:r w:rsidRPr="00034089">
        <w:rPr>
          <w:rFonts w:ascii="Arial" w:hAnsi="Arial" w:cs="Arial"/>
          <w:sz w:val="24"/>
          <w:szCs w:val="24"/>
          <w:lang w:val="en-US"/>
        </w:rPr>
        <w:t xml:space="preserve">2019. </w:t>
      </w:r>
    </w:p>
    <w:p w14:paraId="3BC5E34C" w14:textId="77777777" w:rsidR="00034089" w:rsidRPr="008C0A7E"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 xml:space="preserve">15. </w:t>
      </w:r>
      <w:r w:rsidRPr="00034089">
        <w:rPr>
          <w:rFonts w:ascii="Arial" w:hAnsi="Arial" w:cs="Arial"/>
          <w:sz w:val="24"/>
          <w:szCs w:val="24"/>
          <w:lang w:val="en-US"/>
        </w:rPr>
        <w:tab/>
        <w:t xml:space="preserve">Ebert ST, Pittet V, </w:t>
      </w:r>
      <w:proofErr w:type="spellStart"/>
      <w:r w:rsidRPr="00034089">
        <w:rPr>
          <w:rFonts w:ascii="Arial" w:hAnsi="Arial" w:cs="Arial"/>
          <w:sz w:val="24"/>
          <w:szCs w:val="24"/>
          <w:lang w:val="en-US"/>
        </w:rPr>
        <w:t>Cornuz</w:t>
      </w:r>
      <w:proofErr w:type="spellEnd"/>
      <w:r w:rsidRPr="00034089">
        <w:rPr>
          <w:rFonts w:ascii="Arial" w:hAnsi="Arial" w:cs="Arial"/>
          <w:sz w:val="24"/>
          <w:szCs w:val="24"/>
          <w:lang w:val="en-US"/>
        </w:rPr>
        <w:t xml:space="preserve"> J, Senn N. Development of a monitoring </w:t>
      </w:r>
      <w:r w:rsidRPr="008C0A7E">
        <w:rPr>
          <w:rFonts w:ascii="Arial" w:hAnsi="Arial" w:cs="Arial"/>
          <w:sz w:val="24"/>
          <w:szCs w:val="24"/>
          <w:lang w:val="en-US"/>
        </w:rPr>
        <w:t xml:space="preserve">instrument to assess the performance of the Swiss primary care system. BMC Health Serv Res. 2017 Nov 29;17(1). </w:t>
      </w:r>
    </w:p>
    <w:p w14:paraId="7048BE7F" w14:textId="560E993B" w:rsidR="002D55D2" w:rsidRPr="008C0A7E" w:rsidRDefault="002D55D2" w:rsidP="00034089">
      <w:pPr>
        <w:autoSpaceDE w:val="0"/>
        <w:autoSpaceDN w:val="0"/>
        <w:spacing w:before="80" w:after="80" w:line="480" w:lineRule="auto"/>
        <w:ind w:left="567" w:hanging="640"/>
        <w:jc w:val="both"/>
        <w:rPr>
          <w:rFonts w:ascii="Arial" w:hAnsi="Arial" w:cs="Arial"/>
          <w:sz w:val="24"/>
          <w:szCs w:val="24"/>
          <w:lang w:val="en-US"/>
        </w:rPr>
      </w:pPr>
      <w:r w:rsidRPr="008C0A7E">
        <w:rPr>
          <w:rFonts w:ascii="Arial" w:hAnsi="Arial" w:cs="Arial"/>
          <w:sz w:val="24"/>
          <w:szCs w:val="24"/>
          <w:lang w:val="en-US"/>
        </w:rPr>
        <w:lastRenderedPageBreak/>
        <w:t xml:space="preserve">16. </w:t>
      </w:r>
      <w:r w:rsidRPr="008C0A7E">
        <w:rPr>
          <w:rFonts w:ascii="Arial" w:hAnsi="Arial" w:cs="Arial"/>
          <w:sz w:val="24"/>
          <w:szCs w:val="24"/>
          <w:lang w:val="en-US"/>
        </w:rPr>
        <w:tab/>
      </w:r>
      <w:r w:rsidR="006E7464" w:rsidRPr="008C0A7E">
        <w:rPr>
          <w:rFonts w:ascii="Arial" w:hAnsi="Arial" w:cs="Arial"/>
          <w:sz w:val="24"/>
          <w:szCs w:val="24"/>
          <w:lang w:val="en-US"/>
        </w:rPr>
        <w:t xml:space="preserve">Pinto LF, Caldas ALFR. Primary child health care: the largest population-based assessment in the history of Brazilian National Health System. </w:t>
      </w:r>
      <w:proofErr w:type="spellStart"/>
      <w:r w:rsidR="006E7464" w:rsidRPr="008C0A7E">
        <w:rPr>
          <w:rFonts w:ascii="Arial" w:hAnsi="Arial" w:cs="Arial"/>
          <w:sz w:val="24"/>
          <w:szCs w:val="24"/>
          <w:lang w:val="en-US"/>
        </w:rPr>
        <w:t>Cien</w:t>
      </w:r>
      <w:proofErr w:type="spellEnd"/>
      <w:r w:rsidR="006E7464" w:rsidRPr="008C0A7E">
        <w:rPr>
          <w:rFonts w:ascii="Arial" w:hAnsi="Arial" w:cs="Arial"/>
          <w:sz w:val="24"/>
          <w:szCs w:val="24"/>
          <w:lang w:val="en-US"/>
        </w:rPr>
        <w:t xml:space="preserve"> Saude Colet. 2022 Aug;27(8):3153-3156. Portuguese, English. </w:t>
      </w:r>
      <w:proofErr w:type="spellStart"/>
      <w:r w:rsidR="006E7464" w:rsidRPr="008C0A7E">
        <w:rPr>
          <w:rFonts w:ascii="Arial" w:hAnsi="Arial" w:cs="Arial"/>
          <w:sz w:val="24"/>
          <w:szCs w:val="24"/>
          <w:lang w:val="en-US"/>
        </w:rPr>
        <w:t>doi</w:t>
      </w:r>
      <w:proofErr w:type="spellEnd"/>
      <w:r w:rsidR="006E7464" w:rsidRPr="008C0A7E">
        <w:rPr>
          <w:rFonts w:ascii="Arial" w:hAnsi="Arial" w:cs="Arial"/>
          <w:sz w:val="24"/>
          <w:szCs w:val="24"/>
          <w:lang w:val="en-US"/>
        </w:rPr>
        <w:t xml:space="preserve">: 10.1590/1413-81232022278.06092022. </w:t>
      </w:r>
      <w:proofErr w:type="spellStart"/>
      <w:r w:rsidR="006E7464" w:rsidRPr="008C0A7E">
        <w:rPr>
          <w:rFonts w:ascii="Arial" w:hAnsi="Arial" w:cs="Arial"/>
          <w:sz w:val="24"/>
          <w:szCs w:val="24"/>
          <w:lang w:val="en-US"/>
        </w:rPr>
        <w:t>Epub</w:t>
      </w:r>
      <w:proofErr w:type="spellEnd"/>
      <w:r w:rsidR="006E7464" w:rsidRPr="008C0A7E">
        <w:rPr>
          <w:rFonts w:ascii="Arial" w:hAnsi="Arial" w:cs="Arial"/>
          <w:sz w:val="24"/>
          <w:szCs w:val="24"/>
          <w:lang w:val="en-US"/>
        </w:rPr>
        <w:t xml:space="preserve"> 2022 Apr 17. PMID: 35894326.</w:t>
      </w:r>
    </w:p>
    <w:p w14:paraId="31ADB3DA" w14:textId="52E0F07E" w:rsidR="00034089" w:rsidRPr="008C0A7E" w:rsidRDefault="00034089" w:rsidP="00034089">
      <w:pPr>
        <w:autoSpaceDE w:val="0"/>
        <w:autoSpaceDN w:val="0"/>
        <w:spacing w:before="80" w:after="80" w:line="480" w:lineRule="auto"/>
        <w:ind w:left="567" w:hanging="640"/>
        <w:jc w:val="both"/>
        <w:rPr>
          <w:rFonts w:ascii="Arial" w:hAnsi="Arial" w:cs="Arial"/>
          <w:sz w:val="24"/>
          <w:szCs w:val="24"/>
        </w:rPr>
      </w:pPr>
      <w:r w:rsidRPr="008C0A7E">
        <w:rPr>
          <w:rFonts w:ascii="Arial" w:hAnsi="Arial" w:cs="Arial"/>
          <w:sz w:val="24"/>
          <w:szCs w:val="24"/>
          <w:lang w:val="en-US"/>
        </w:rPr>
        <w:t>1</w:t>
      </w:r>
      <w:r w:rsidR="006E7464" w:rsidRPr="008C0A7E">
        <w:rPr>
          <w:rFonts w:ascii="Arial" w:hAnsi="Arial" w:cs="Arial"/>
          <w:sz w:val="24"/>
          <w:szCs w:val="24"/>
          <w:lang w:val="en-US"/>
        </w:rPr>
        <w:t>7</w:t>
      </w:r>
      <w:r w:rsidRPr="008C0A7E">
        <w:rPr>
          <w:rFonts w:ascii="Arial" w:hAnsi="Arial" w:cs="Arial"/>
          <w:sz w:val="24"/>
          <w:szCs w:val="24"/>
          <w:lang w:val="en-US"/>
        </w:rPr>
        <w:t xml:space="preserve">. </w:t>
      </w:r>
      <w:r w:rsidRPr="008C0A7E">
        <w:rPr>
          <w:rFonts w:ascii="Arial" w:hAnsi="Arial" w:cs="Arial"/>
          <w:sz w:val="24"/>
          <w:szCs w:val="24"/>
          <w:lang w:val="en-US"/>
        </w:rPr>
        <w:tab/>
        <w:t xml:space="preserve">Bull C, </w:t>
      </w:r>
      <w:proofErr w:type="spellStart"/>
      <w:r w:rsidRPr="008C0A7E">
        <w:rPr>
          <w:rFonts w:ascii="Arial" w:hAnsi="Arial" w:cs="Arial"/>
          <w:sz w:val="24"/>
          <w:szCs w:val="24"/>
          <w:lang w:val="en-US"/>
        </w:rPr>
        <w:t>Teede</w:t>
      </w:r>
      <w:proofErr w:type="spellEnd"/>
      <w:r w:rsidRPr="008C0A7E">
        <w:rPr>
          <w:rFonts w:ascii="Arial" w:hAnsi="Arial" w:cs="Arial"/>
          <w:sz w:val="24"/>
          <w:szCs w:val="24"/>
          <w:lang w:val="en-US"/>
        </w:rPr>
        <w:t xml:space="preserve"> H, Watson D, Callander EJ. Selecting and Implementing Patient-Reported Outcome and Experience Measures to Assess Health System Performance. </w:t>
      </w:r>
      <w:r w:rsidRPr="008C0A7E">
        <w:rPr>
          <w:rFonts w:ascii="Arial" w:hAnsi="Arial" w:cs="Arial"/>
          <w:sz w:val="24"/>
          <w:szCs w:val="24"/>
        </w:rPr>
        <w:t xml:space="preserve">Vol. 3, JAMA Health Forum. American Medical Association; 2022. </w:t>
      </w:r>
    </w:p>
    <w:p w14:paraId="6FD9727B" w14:textId="7E1A7BA7" w:rsidR="00034089" w:rsidRPr="008C0A7E" w:rsidRDefault="00034089" w:rsidP="00034089">
      <w:pPr>
        <w:autoSpaceDE w:val="0"/>
        <w:autoSpaceDN w:val="0"/>
        <w:spacing w:before="80" w:after="80" w:line="480" w:lineRule="auto"/>
        <w:ind w:left="567" w:hanging="640"/>
        <w:jc w:val="both"/>
        <w:rPr>
          <w:rFonts w:ascii="Arial" w:hAnsi="Arial" w:cs="Arial"/>
          <w:sz w:val="24"/>
          <w:szCs w:val="24"/>
        </w:rPr>
      </w:pPr>
      <w:r w:rsidRPr="008C0A7E">
        <w:rPr>
          <w:rFonts w:ascii="Arial" w:hAnsi="Arial" w:cs="Arial"/>
          <w:sz w:val="24"/>
          <w:szCs w:val="24"/>
        </w:rPr>
        <w:t>1</w:t>
      </w:r>
      <w:r w:rsidR="006E7464" w:rsidRPr="008C0A7E">
        <w:rPr>
          <w:rFonts w:ascii="Arial" w:hAnsi="Arial" w:cs="Arial"/>
          <w:sz w:val="24"/>
          <w:szCs w:val="24"/>
        </w:rPr>
        <w:t>8</w:t>
      </w:r>
      <w:r w:rsidRPr="008C0A7E">
        <w:rPr>
          <w:rFonts w:ascii="Arial" w:hAnsi="Arial" w:cs="Arial"/>
          <w:sz w:val="24"/>
          <w:szCs w:val="24"/>
        </w:rPr>
        <w:t xml:space="preserve">. </w:t>
      </w:r>
      <w:r w:rsidRPr="008C0A7E">
        <w:rPr>
          <w:rFonts w:ascii="Arial" w:hAnsi="Arial" w:cs="Arial"/>
          <w:sz w:val="24"/>
          <w:szCs w:val="24"/>
        </w:rPr>
        <w:tab/>
        <w:t>Tustumi F. Escolhendo o ponto de corte mais adequado para variáveis contínuas. Rev Col Bras Cir. 2022;49:1–4.</w:t>
      </w:r>
    </w:p>
    <w:p w14:paraId="0409D30C" w14:textId="7DBA3806" w:rsidR="00034089" w:rsidRPr="008C0A7E" w:rsidRDefault="00034089" w:rsidP="00034089">
      <w:pPr>
        <w:autoSpaceDE w:val="0"/>
        <w:autoSpaceDN w:val="0"/>
        <w:spacing w:before="80" w:after="80" w:line="480" w:lineRule="auto"/>
        <w:ind w:left="567" w:hanging="640"/>
        <w:jc w:val="both"/>
        <w:rPr>
          <w:rFonts w:ascii="Arial" w:hAnsi="Arial" w:cs="Arial"/>
          <w:sz w:val="24"/>
          <w:szCs w:val="24"/>
          <w:shd w:val="clear" w:color="auto" w:fill="FFFFFF"/>
        </w:rPr>
      </w:pPr>
      <w:r w:rsidRPr="008C0A7E">
        <w:rPr>
          <w:rFonts w:ascii="Arial" w:hAnsi="Arial" w:cs="Arial"/>
          <w:sz w:val="24"/>
          <w:szCs w:val="24"/>
        </w:rPr>
        <w:t>1</w:t>
      </w:r>
      <w:r w:rsidR="006E7464" w:rsidRPr="008C0A7E">
        <w:rPr>
          <w:rFonts w:ascii="Arial" w:hAnsi="Arial" w:cs="Arial"/>
          <w:sz w:val="24"/>
          <w:szCs w:val="24"/>
        </w:rPr>
        <w:t>9</w:t>
      </w:r>
      <w:r w:rsidRPr="008C0A7E">
        <w:rPr>
          <w:rFonts w:ascii="Arial" w:hAnsi="Arial" w:cs="Arial"/>
          <w:sz w:val="24"/>
          <w:szCs w:val="24"/>
        </w:rPr>
        <w:t xml:space="preserve">. </w:t>
      </w:r>
      <w:r w:rsidRPr="008C0A7E">
        <w:rPr>
          <w:rFonts w:ascii="Arial" w:hAnsi="Arial" w:cs="Arial"/>
          <w:sz w:val="24"/>
          <w:szCs w:val="24"/>
        </w:rPr>
        <w:tab/>
      </w:r>
      <w:r w:rsidRPr="008C0A7E">
        <w:rPr>
          <w:rFonts w:ascii="Arial" w:hAnsi="Arial" w:cs="Arial"/>
          <w:sz w:val="24"/>
          <w:szCs w:val="24"/>
          <w:shd w:val="clear" w:color="auto" w:fill="FFFFFF"/>
        </w:rPr>
        <w:t>Rech MRA, Hauser L, Wollmann L, Roman R, Mengue SS, Kemper ES, Florencio ASR, Alfaro G, Tasca R, Harzheim E. Qualidade da atenção primária à saúde no Brasil e associação com o Programa Mais Médicos. Rev Panam Salud Publica. 2018 Oct 4;42:e164.</w:t>
      </w:r>
    </w:p>
    <w:p w14:paraId="781F5B43" w14:textId="06A1025D" w:rsidR="006E7464" w:rsidRPr="008C0A7E" w:rsidRDefault="006E7464" w:rsidP="00034089">
      <w:pPr>
        <w:autoSpaceDE w:val="0"/>
        <w:autoSpaceDN w:val="0"/>
        <w:spacing w:before="80" w:after="80" w:line="480" w:lineRule="auto"/>
        <w:ind w:left="567" w:hanging="640"/>
        <w:jc w:val="both"/>
        <w:rPr>
          <w:rFonts w:ascii="Arial" w:hAnsi="Arial" w:cs="Arial"/>
          <w:sz w:val="24"/>
          <w:szCs w:val="24"/>
          <w:lang w:val="en-US"/>
        </w:rPr>
      </w:pPr>
      <w:r w:rsidRPr="008C0A7E">
        <w:rPr>
          <w:rFonts w:ascii="Arial" w:hAnsi="Arial" w:cs="Arial"/>
          <w:sz w:val="24"/>
          <w:szCs w:val="24"/>
        </w:rPr>
        <w:t xml:space="preserve">20. </w:t>
      </w:r>
      <w:r w:rsidRPr="008C0A7E">
        <w:rPr>
          <w:rFonts w:ascii="Arial" w:hAnsi="Arial" w:cs="Arial"/>
          <w:sz w:val="24"/>
          <w:szCs w:val="24"/>
        </w:rPr>
        <w:tab/>
        <w:t xml:space="preserve">BRASIL. Ministério da Saúde. Secretaria de </w:t>
      </w:r>
      <w:r w:rsidR="009A7927" w:rsidRPr="008C0A7E">
        <w:rPr>
          <w:rFonts w:ascii="Arial" w:hAnsi="Arial" w:cs="Arial"/>
          <w:sz w:val="24"/>
          <w:szCs w:val="24"/>
        </w:rPr>
        <w:t>A</w:t>
      </w:r>
      <w:r w:rsidRPr="008C0A7E">
        <w:rPr>
          <w:rFonts w:ascii="Arial" w:hAnsi="Arial" w:cs="Arial"/>
          <w:sz w:val="24"/>
          <w:szCs w:val="24"/>
        </w:rPr>
        <w:t xml:space="preserve">tenção Primária à </w:t>
      </w:r>
      <w:r w:rsidR="009A7927" w:rsidRPr="008C0A7E">
        <w:rPr>
          <w:rFonts w:ascii="Arial" w:hAnsi="Arial" w:cs="Arial"/>
          <w:sz w:val="24"/>
          <w:szCs w:val="24"/>
        </w:rPr>
        <w:t>S</w:t>
      </w:r>
      <w:r w:rsidRPr="008C0A7E">
        <w:rPr>
          <w:rFonts w:ascii="Arial" w:hAnsi="Arial" w:cs="Arial"/>
          <w:sz w:val="24"/>
          <w:szCs w:val="24"/>
        </w:rPr>
        <w:t xml:space="preserve">aúde. Departamento de </w:t>
      </w:r>
      <w:r w:rsidR="009A7927" w:rsidRPr="008C0A7E">
        <w:rPr>
          <w:rFonts w:ascii="Arial" w:hAnsi="Arial" w:cs="Arial"/>
          <w:sz w:val="24"/>
          <w:szCs w:val="24"/>
        </w:rPr>
        <w:t>S</w:t>
      </w:r>
      <w:r w:rsidRPr="008C0A7E">
        <w:rPr>
          <w:rFonts w:ascii="Arial" w:hAnsi="Arial" w:cs="Arial"/>
          <w:sz w:val="24"/>
          <w:szCs w:val="24"/>
        </w:rPr>
        <w:t>aúde da Família. Manual do instrumento de avaliação da atenção Primária à saúde: PC</w:t>
      </w:r>
      <w:r w:rsidR="009A7927" w:rsidRPr="008C0A7E">
        <w:rPr>
          <w:rFonts w:ascii="Arial" w:hAnsi="Arial" w:cs="Arial"/>
          <w:sz w:val="24"/>
          <w:szCs w:val="24"/>
        </w:rPr>
        <w:t>AT</w:t>
      </w:r>
      <w:r w:rsidRPr="008C0A7E">
        <w:rPr>
          <w:rFonts w:ascii="Arial" w:hAnsi="Arial" w:cs="Arial"/>
          <w:sz w:val="24"/>
          <w:szCs w:val="24"/>
        </w:rPr>
        <w:t xml:space="preserve">ool-Brasil – 2020 [recurso eletrônico] / Ministério da saúde, </w:t>
      </w:r>
      <w:r w:rsidR="009A7927" w:rsidRPr="008C0A7E">
        <w:rPr>
          <w:rFonts w:ascii="Arial" w:hAnsi="Arial" w:cs="Arial"/>
          <w:sz w:val="24"/>
          <w:szCs w:val="24"/>
        </w:rPr>
        <w:t>S</w:t>
      </w:r>
      <w:r w:rsidRPr="008C0A7E">
        <w:rPr>
          <w:rFonts w:ascii="Arial" w:hAnsi="Arial" w:cs="Arial"/>
          <w:sz w:val="24"/>
          <w:szCs w:val="24"/>
        </w:rPr>
        <w:t xml:space="preserve">ecretaria de </w:t>
      </w:r>
      <w:r w:rsidR="009A7927" w:rsidRPr="008C0A7E">
        <w:rPr>
          <w:rFonts w:ascii="Arial" w:hAnsi="Arial" w:cs="Arial"/>
          <w:sz w:val="24"/>
          <w:szCs w:val="24"/>
        </w:rPr>
        <w:t>A</w:t>
      </w:r>
      <w:r w:rsidRPr="008C0A7E">
        <w:rPr>
          <w:rFonts w:ascii="Arial" w:hAnsi="Arial" w:cs="Arial"/>
          <w:sz w:val="24"/>
          <w:szCs w:val="24"/>
        </w:rPr>
        <w:t xml:space="preserve">tenção Primária à </w:t>
      </w:r>
      <w:r w:rsidR="009A7927" w:rsidRPr="008C0A7E">
        <w:rPr>
          <w:rFonts w:ascii="Arial" w:hAnsi="Arial" w:cs="Arial"/>
          <w:sz w:val="24"/>
          <w:szCs w:val="24"/>
        </w:rPr>
        <w:t>S</w:t>
      </w:r>
      <w:r w:rsidRPr="008C0A7E">
        <w:rPr>
          <w:rFonts w:ascii="Arial" w:hAnsi="Arial" w:cs="Arial"/>
          <w:sz w:val="24"/>
          <w:szCs w:val="24"/>
        </w:rPr>
        <w:t xml:space="preserve">aúde. – Brasília: Ministério da Saúde, 2020. </w:t>
      </w:r>
      <w:r w:rsidRPr="008C0A7E">
        <w:rPr>
          <w:rFonts w:ascii="Arial" w:hAnsi="Arial" w:cs="Arial"/>
          <w:sz w:val="24"/>
          <w:szCs w:val="24"/>
          <w:lang w:val="en-US"/>
        </w:rPr>
        <w:t>237p.</w:t>
      </w:r>
    </w:p>
    <w:p w14:paraId="07F2184E" w14:textId="55E8C062" w:rsidR="00034089" w:rsidRPr="008C0A7E" w:rsidRDefault="009A7927" w:rsidP="00034089">
      <w:pPr>
        <w:autoSpaceDE w:val="0"/>
        <w:autoSpaceDN w:val="0"/>
        <w:spacing w:before="80" w:after="80" w:line="480" w:lineRule="auto"/>
        <w:ind w:left="567" w:hanging="640"/>
        <w:jc w:val="both"/>
        <w:rPr>
          <w:rFonts w:ascii="Arial" w:hAnsi="Arial" w:cs="Arial"/>
          <w:sz w:val="24"/>
          <w:szCs w:val="24"/>
          <w:lang w:val="en-US"/>
        </w:rPr>
      </w:pPr>
      <w:r w:rsidRPr="008C0A7E">
        <w:rPr>
          <w:rFonts w:ascii="Arial" w:hAnsi="Arial" w:cs="Arial"/>
          <w:sz w:val="24"/>
          <w:szCs w:val="24"/>
          <w:lang w:val="en-US"/>
        </w:rPr>
        <w:t>21</w:t>
      </w:r>
      <w:r w:rsidR="00034089" w:rsidRPr="008C0A7E">
        <w:rPr>
          <w:rFonts w:ascii="Arial" w:hAnsi="Arial" w:cs="Arial"/>
          <w:sz w:val="24"/>
          <w:szCs w:val="24"/>
          <w:lang w:val="en-US"/>
        </w:rPr>
        <w:t xml:space="preserve">. </w:t>
      </w:r>
      <w:r w:rsidR="00034089" w:rsidRPr="008C0A7E">
        <w:rPr>
          <w:rFonts w:ascii="Arial" w:hAnsi="Arial" w:cs="Arial"/>
          <w:sz w:val="24"/>
          <w:szCs w:val="24"/>
          <w:lang w:val="en-US"/>
        </w:rPr>
        <w:tab/>
      </w:r>
      <w:proofErr w:type="spellStart"/>
      <w:r w:rsidR="00034089" w:rsidRPr="008C0A7E">
        <w:rPr>
          <w:rFonts w:ascii="Arial" w:hAnsi="Arial" w:cs="Arial"/>
          <w:sz w:val="24"/>
          <w:szCs w:val="24"/>
          <w:lang w:val="en-US"/>
        </w:rPr>
        <w:t>Hagenaars</w:t>
      </w:r>
      <w:proofErr w:type="spellEnd"/>
      <w:r w:rsidR="00034089" w:rsidRPr="008C0A7E">
        <w:rPr>
          <w:rFonts w:ascii="Arial" w:hAnsi="Arial" w:cs="Arial"/>
          <w:sz w:val="24"/>
          <w:szCs w:val="24"/>
          <w:lang w:val="en-US"/>
        </w:rPr>
        <w:t xml:space="preserve"> JA, McCutcheon AL. Applied Latent Class Analysis. Cambridge University Press; 2002. </w:t>
      </w:r>
    </w:p>
    <w:p w14:paraId="6D9B0A80" w14:textId="1415C42C"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2</w:t>
      </w:r>
      <w:r w:rsidR="009A7927">
        <w:rPr>
          <w:rFonts w:ascii="Arial" w:hAnsi="Arial" w:cs="Arial"/>
          <w:sz w:val="24"/>
          <w:szCs w:val="24"/>
          <w:lang w:val="en-US"/>
        </w:rPr>
        <w:t>2</w:t>
      </w:r>
      <w:r w:rsidRPr="00034089">
        <w:rPr>
          <w:rFonts w:ascii="Arial" w:hAnsi="Arial" w:cs="Arial"/>
          <w:sz w:val="24"/>
          <w:szCs w:val="24"/>
          <w:lang w:val="en-US"/>
        </w:rPr>
        <w:t xml:space="preserve">. </w:t>
      </w:r>
      <w:r w:rsidRPr="00034089">
        <w:rPr>
          <w:rFonts w:ascii="Arial" w:hAnsi="Arial" w:cs="Arial"/>
          <w:sz w:val="24"/>
          <w:szCs w:val="24"/>
          <w:lang w:val="en-US"/>
        </w:rPr>
        <w:tab/>
        <w:t xml:space="preserve">Collins LM, Lanza ST. Latent Class and Latent Transition Analysis. Wiley; 2009. </w:t>
      </w:r>
    </w:p>
    <w:p w14:paraId="6FEECA1B" w14:textId="6512B53D"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lastRenderedPageBreak/>
        <w:t>2</w:t>
      </w:r>
      <w:r w:rsidR="009A7927">
        <w:rPr>
          <w:rFonts w:ascii="Arial" w:hAnsi="Arial" w:cs="Arial"/>
          <w:sz w:val="24"/>
          <w:szCs w:val="24"/>
          <w:lang w:val="en-US"/>
        </w:rPr>
        <w:t>3</w:t>
      </w:r>
      <w:r w:rsidRPr="00034089">
        <w:rPr>
          <w:rFonts w:ascii="Arial" w:hAnsi="Arial" w:cs="Arial"/>
          <w:sz w:val="24"/>
          <w:szCs w:val="24"/>
          <w:lang w:val="en-US"/>
        </w:rPr>
        <w:t xml:space="preserve">. </w:t>
      </w:r>
      <w:r w:rsidRPr="00034089">
        <w:rPr>
          <w:rFonts w:ascii="Arial" w:hAnsi="Arial" w:cs="Arial"/>
          <w:sz w:val="24"/>
          <w:szCs w:val="24"/>
          <w:lang w:val="en-US"/>
        </w:rPr>
        <w:tab/>
        <w:t xml:space="preserve">Nylund KL, </w:t>
      </w:r>
      <w:proofErr w:type="spellStart"/>
      <w:r w:rsidRPr="00034089">
        <w:rPr>
          <w:rFonts w:ascii="Arial" w:hAnsi="Arial" w:cs="Arial"/>
          <w:sz w:val="24"/>
          <w:szCs w:val="24"/>
          <w:lang w:val="en-US"/>
        </w:rPr>
        <w:t>Asparouhov</w:t>
      </w:r>
      <w:proofErr w:type="spellEnd"/>
      <w:r w:rsidRPr="00034089">
        <w:rPr>
          <w:rFonts w:ascii="Arial" w:hAnsi="Arial" w:cs="Arial"/>
          <w:sz w:val="24"/>
          <w:szCs w:val="24"/>
          <w:lang w:val="en-US"/>
        </w:rPr>
        <w:t xml:space="preserve"> T, </w:t>
      </w:r>
      <w:proofErr w:type="spellStart"/>
      <w:r w:rsidRPr="00034089">
        <w:rPr>
          <w:rFonts w:ascii="Arial" w:hAnsi="Arial" w:cs="Arial"/>
          <w:sz w:val="24"/>
          <w:szCs w:val="24"/>
          <w:lang w:val="en-US"/>
        </w:rPr>
        <w:t>Muthén</w:t>
      </w:r>
      <w:proofErr w:type="spellEnd"/>
      <w:r w:rsidRPr="00034089">
        <w:rPr>
          <w:rFonts w:ascii="Arial" w:hAnsi="Arial" w:cs="Arial"/>
          <w:sz w:val="24"/>
          <w:szCs w:val="24"/>
          <w:lang w:val="en-US"/>
        </w:rPr>
        <w:t xml:space="preserve"> BO. Deciding on the Number of Classes in Latent Class Analysis and Growth Mixture Modeling: A Monte Carlo Simulation Study. Struct </w:t>
      </w:r>
      <w:proofErr w:type="spellStart"/>
      <w:r w:rsidRPr="00034089">
        <w:rPr>
          <w:rFonts w:ascii="Arial" w:hAnsi="Arial" w:cs="Arial"/>
          <w:sz w:val="24"/>
          <w:szCs w:val="24"/>
          <w:lang w:val="en-US"/>
        </w:rPr>
        <w:t>Equ</w:t>
      </w:r>
      <w:proofErr w:type="spellEnd"/>
      <w:r w:rsidRPr="00034089">
        <w:rPr>
          <w:rFonts w:ascii="Arial" w:hAnsi="Arial" w:cs="Arial"/>
          <w:sz w:val="24"/>
          <w:szCs w:val="24"/>
          <w:lang w:val="en-US"/>
        </w:rPr>
        <w:t xml:space="preserve"> Modeling. 2007 Oct 23;14(4):535–69. </w:t>
      </w:r>
    </w:p>
    <w:p w14:paraId="36CC6685" w14:textId="6F1D117E"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2</w:t>
      </w:r>
      <w:r w:rsidR="009A7927">
        <w:rPr>
          <w:rFonts w:ascii="Arial" w:hAnsi="Arial" w:cs="Arial"/>
          <w:sz w:val="24"/>
          <w:szCs w:val="24"/>
          <w:lang w:val="en-US"/>
        </w:rPr>
        <w:t>4</w:t>
      </w:r>
      <w:r w:rsidRPr="00034089">
        <w:rPr>
          <w:rFonts w:ascii="Arial" w:hAnsi="Arial" w:cs="Arial"/>
          <w:sz w:val="24"/>
          <w:szCs w:val="24"/>
          <w:lang w:val="en-US"/>
        </w:rPr>
        <w:t xml:space="preserve">. </w:t>
      </w:r>
      <w:r w:rsidRPr="00034089">
        <w:rPr>
          <w:rFonts w:ascii="Arial" w:hAnsi="Arial" w:cs="Arial"/>
          <w:sz w:val="24"/>
          <w:szCs w:val="24"/>
          <w:lang w:val="en-US"/>
        </w:rPr>
        <w:tab/>
        <w:t xml:space="preserve">Perkins NJ, </w:t>
      </w:r>
      <w:proofErr w:type="spellStart"/>
      <w:r w:rsidRPr="00034089">
        <w:rPr>
          <w:rFonts w:ascii="Arial" w:hAnsi="Arial" w:cs="Arial"/>
          <w:sz w:val="24"/>
          <w:szCs w:val="24"/>
          <w:lang w:val="en-US"/>
        </w:rPr>
        <w:t>Schisterman</w:t>
      </w:r>
      <w:proofErr w:type="spellEnd"/>
      <w:r w:rsidRPr="00034089">
        <w:rPr>
          <w:rFonts w:ascii="Arial" w:hAnsi="Arial" w:cs="Arial"/>
          <w:sz w:val="24"/>
          <w:szCs w:val="24"/>
          <w:lang w:val="en-US"/>
        </w:rPr>
        <w:t xml:space="preserve"> EF. The Inconsistency of “Optimal” </w:t>
      </w:r>
      <w:proofErr w:type="spellStart"/>
      <w:r w:rsidRPr="00034089">
        <w:rPr>
          <w:rFonts w:ascii="Arial" w:hAnsi="Arial" w:cs="Arial"/>
          <w:sz w:val="24"/>
          <w:szCs w:val="24"/>
          <w:lang w:val="en-US"/>
        </w:rPr>
        <w:t>Cutpoints</w:t>
      </w:r>
      <w:proofErr w:type="spellEnd"/>
      <w:r w:rsidRPr="00034089">
        <w:rPr>
          <w:rFonts w:ascii="Arial" w:hAnsi="Arial" w:cs="Arial"/>
          <w:sz w:val="24"/>
          <w:szCs w:val="24"/>
          <w:lang w:val="en-US"/>
        </w:rPr>
        <w:t xml:space="preserve"> Obtained using Two Criteria based on the Receiver Operating Characteristic Curve. Am J Epidemiol. 2006 Apr 1;163(7):670–5. </w:t>
      </w:r>
    </w:p>
    <w:p w14:paraId="5A85C7C5" w14:textId="12392DD5" w:rsidR="00034089" w:rsidRPr="00034089" w:rsidRDefault="00034089" w:rsidP="00034089">
      <w:pPr>
        <w:autoSpaceDE w:val="0"/>
        <w:autoSpaceDN w:val="0"/>
        <w:spacing w:before="80" w:after="80" w:line="480" w:lineRule="auto"/>
        <w:ind w:left="567" w:hanging="640"/>
        <w:jc w:val="both"/>
        <w:rPr>
          <w:rFonts w:ascii="Arial" w:hAnsi="Arial" w:cs="Arial"/>
          <w:sz w:val="24"/>
          <w:szCs w:val="24"/>
        </w:rPr>
      </w:pPr>
      <w:r w:rsidRPr="00034089">
        <w:rPr>
          <w:rFonts w:ascii="Arial" w:hAnsi="Arial" w:cs="Arial"/>
          <w:sz w:val="24"/>
          <w:szCs w:val="24"/>
          <w:lang w:val="en-US"/>
        </w:rPr>
        <w:t>2</w:t>
      </w:r>
      <w:r w:rsidR="009A7927">
        <w:rPr>
          <w:rFonts w:ascii="Arial" w:hAnsi="Arial" w:cs="Arial"/>
          <w:sz w:val="24"/>
          <w:szCs w:val="24"/>
          <w:lang w:val="en-US"/>
        </w:rPr>
        <w:t>5</w:t>
      </w:r>
      <w:r w:rsidRPr="00034089">
        <w:rPr>
          <w:rFonts w:ascii="Arial" w:hAnsi="Arial" w:cs="Arial"/>
          <w:sz w:val="24"/>
          <w:szCs w:val="24"/>
          <w:lang w:val="en-US"/>
        </w:rPr>
        <w:t xml:space="preserve">. </w:t>
      </w:r>
      <w:r w:rsidRPr="00034089">
        <w:rPr>
          <w:rFonts w:ascii="Arial" w:hAnsi="Arial" w:cs="Arial"/>
          <w:sz w:val="24"/>
          <w:szCs w:val="24"/>
          <w:lang w:val="en-US"/>
        </w:rPr>
        <w:tab/>
        <w:t xml:space="preserve">Youden WJ. Index for rating diagnostic tests. </w:t>
      </w:r>
      <w:r w:rsidRPr="00034089">
        <w:rPr>
          <w:rFonts w:ascii="Arial" w:hAnsi="Arial" w:cs="Arial"/>
          <w:sz w:val="24"/>
          <w:szCs w:val="24"/>
        </w:rPr>
        <w:t xml:space="preserve">Cancer. 1950;3(1):32–5. </w:t>
      </w:r>
    </w:p>
    <w:p w14:paraId="594DA708" w14:textId="31114873"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rPr>
        <w:t>2</w:t>
      </w:r>
      <w:r w:rsidR="009A7927">
        <w:rPr>
          <w:rFonts w:ascii="Arial" w:hAnsi="Arial" w:cs="Arial"/>
          <w:sz w:val="24"/>
          <w:szCs w:val="24"/>
        </w:rPr>
        <w:t>6</w:t>
      </w:r>
      <w:r w:rsidRPr="00034089">
        <w:rPr>
          <w:rFonts w:ascii="Arial" w:hAnsi="Arial" w:cs="Arial"/>
          <w:sz w:val="24"/>
          <w:szCs w:val="24"/>
        </w:rPr>
        <w:t xml:space="preserve">. </w:t>
      </w:r>
      <w:r w:rsidRPr="00034089">
        <w:rPr>
          <w:rFonts w:ascii="Arial" w:hAnsi="Arial" w:cs="Arial"/>
          <w:sz w:val="24"/>
          <w:szCs w:val="24"/>
        </w:rPr>
        <w:tab/>
        <w:t xml:space="preserve">Calderón C, Lorenzo-Seva U, Ferrando PJ, Martínez-Cabañes R, Higuera O, Gómez D, et al. </w:t>
      </w:r>
      <w:r w:rsidRPr="00034089">
        <w:rPr>
          <w:rFonts w:ascii="Arial" w:hAnsi="Arial" w:cs="Arial"/>
          <w:sz w:val="24"/>
          <w:szCs w:val="24"/>
          <w:lang w:val="en-US"/>
        </w:rPr>
        <w:t xml:space="preserve">Psychometric properties of the pdrq-9 in cancer patients: Patient-doctor relationship questionnaire. </w:t>
      </w:r>
      <w:proofErr w:type="spellStart"/>
      <w:r w:rsidRPr="00034089">
        <w:rPr>
          <w:rFonts w:ascii="Arial" w:hAnsi="Arial" w:cs="Arial"/>
          <w:sz w:val="24"/>
          <w:szCs w:val="24"/>
          <w:lang w:val="en-US"/>
        </w:rPr>
        <w:t>Psicothema</w:t>
      </w:r>
      <w:proofErr w:type="spellEnd"/>
      <w:r w:rsidRPr="00034089">
        <w:rPr>
          <w:rFonts w:ascii="Arial" w:hAnsi="Arial" w:cs="Arial"/>
          <w:sz w:val="24"/>
          <w:szCs w:val="24"/>
          <w:lang w:val="en-US"/>
        </w:rPr>
        <w:t xml:space="preserve">. 2021;33(2):304–11. </w:t>
      </w:r>
    </w:p>
    <w:p w14:paraId="130DCF47" w14:textId="69E46ADB"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2</w:t>
      </w:r>
      <w:r w:rsidR="009A7927">
        <w:rPr>
          <w:rFonts w:ascii="Arial" w:hAnsi="Arial" w:cs="Arial"/>
          <w:sz w:val="24"/>
          <w:szCs w:val="24"/>
          <w:lang w:val="en-US"/>
        </w:rPr>
        <w:t>7</w:t>
      </w:r>
      <w:r w:rsidRPr="00034089">
        <w:rPr>
          <w:rFonts w:ascii="Arial" w:hAnsi="Arial" w:cs="Arial"/>
          <w:sz w:val="24"/>
          <w:szCs w:val="24"/>
          <w:lang w:val="en-US"/>
        </w:rPr>
        <w:t xml:space="preserve">. </w:t>
      </w:r>
      <w:r w:rsidRPr="00034089">
        <w:rPr>
          <w:rFonts w:ascii="Arial" w:hAnsi="Arial" w:cs="Arial"/>
          <w:sz w:val="24"/>
          <w:szCs w:val="24"/>
          <w:lang w:val="en-US"/>
        </w:rPr>
        <w:tab/>
        <w:t xml:space="preserve">Pascual-Ramos V, Contreras-Yáñez I, Ortiz-Haro AB, </w:t>
      </w:r>
      <w:proofErr w:type="spellStart"/>
      <w:r w:rsidRPr="00034089">
        <w:rPr>
          <w:rFonts w:ascii="Arial" w:hAnsi="Arial" w:cs="Arial"/>
          <w:sz w:val="24"/>
          <w:szCs w:val="24"/>
          <w:lang w:val="en-US"/>
        </w:rPr>
        <w:t>Molewijk</w:t>
      </w:r>
      <w:proofErr w:type="spellEnd"/>
      <w:r w:rsidRPr="00034089">
        <w:rPr>
          <w:rFonts w:ascii="Arial" w:hAnsi="Arial" w:cs="Arial"/>
          <w:sz w:val="24"/>
          <w:szCs w:val="24"/>
          <w:lang w:val="en-US"/>
        </w:rPr>
        <w:t xml:space="preserve"> AC, Obrador GT, Agazzi E. Factors Associated With the Quality of the Patient-Doctor Relationship: A Cross-Sectional Study of Ambulatory Mexican Patients With Rheumatic Diseases. Journal of Clinical Rheumatology. 2022 Jun 1;28(4):183–9. </w:t>
      </w:r>
    </w:p>
    <w:p w14:paraId="13D58374" w14:textId="23C77904"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2</w:t>
      </w:r>
      <w:r w:rsidR="009A7927">
        <w:rPr>
          <w:rFonts w:ascii="Arial" w:hAnsi="Arial" w:cs="Arial"/>
          <w:sz w:val="24"/>
          <w:szCs w:val="24"/>
          <w:lang w:val="en-US"/>
        </w:rPr>
        <w:t>8</w:t>
      </w:r>
      <w:r w:rsidRPr="00034089">
        <w:rPr>
          <w:rFonts w:ascii="Arial" w:hAnsi="Arial" w:cs="Arial"/>
          <w:sz w:val="24"/>
          <w:szCs w:val="24"/>
          <w:lang w:val="en-US"/>
        </w:rPr>
        <w:t xml:space="preserve">. </w:t>
      </w:r>
      <w:r w:rsidRPr="00034089">
        <w:rPr>
          <w:rFonts w:ascii="Arial" w:hAnsi="Arial" w:cs="Arial"/>
          <w:sz w:val="24"/>
          <w:szCs w:val="24"/>
          <w:lang w:val="en-US"/>
        </w:rPr>
        <w:tab/>
        <w:t xml:space="preserve">Zenger M, </w:t>
      </w:r>
      <w:proofErr w:type="spellStart"/>
      <w:r w:rsidRPr="00034089">
        <w:rPr>
          <w:rFonts w:ascii="Arial" w:hAnsi="Arial" w:cs="Arial"/>
          <w:sz w:val="24"/>
          <w:szCs w:val="24"/>
          <w:lang w:val="en-US"/>
        </w:rPr>
        <w:t>Schaefert</w:t>
      </w:r>
      <w:proofErr w:type="spellEnd"/>
      <w:r w:rsidRPr="00034089">
        <w:rPr>
          <w:rFonts w:ascii="Arial" w:hAnsi="Arial" w:cs="Arial"/>
          <w:sz w:val="24"/>
          <w:szCs w:val="24"/>
          <w:lang w:val="en-US"/>
        </w:rPr>
        <w:t xml:space="preserve"> R, van der Feltz-Cornelis C, </w:t>
      </w:r>
      <w:proofErr w:type="spellStart"/>
      <w:r w:rsidRPr="00034089">
        <w:rPr>
          <w:rFonts w:ascii="Arial" w:hAnsi="Arial" w:cs="Arial"/>
          <w:sz w:val="24"/>
          <w:szCs w:val="24"/>
          <w:lang w:val="en-US"/>
        </w:rPr>
        <w:t>Brähler</w:t>
      </w:r>
      <w:proofErr w:type="spellEnd"/>
      <w:r w:rsidRPr="00034089">
        <w:rPr>
          <w:rFonts w:ascii="Arial" w:hAnsi="Arial" w:cs="Arial"/>
          <w:sz w:val="24"/>
          <w:szCs w:val="24"/>
          <w:lang w:val="en-US"/>
        </w:rPr>
        <w:t xml:space="preserve"> E, </w:t>
      </w:r>
      <w:proofErr w:type="spellStart"/>
      <w:r w:rsidRPr="00034089">
        <w:rPr>
          <w:rFonts w:ascii="Arial" w:hAnsi="Arial" w:cs="Arial"/>
          <w:sz w:val="24"/>
          <w:szCs w:val="24"/>
          <w:lang w:val="en-US"/>
        </w:rPr>
        <w:t>Häuser</w:t>
      </w:r>
      <w:proofErr w:type="spellEnd"/>
      <w:r w:rsidRPr="00034089">
        <w:rPr>
          <w:rFonts w:ascii="Arial" w:hAnsi="Arial" w:cs="Arial"/>
          <w:sz w:val="24"/>
          <w:szCs w:val="24"/>
          <w:lang w:val="en-US"/>
        </w:rPr>
        <w:t xml:space="preserve"> W. Validation of the Patient-Doctor-Relationship Questionnaire (PDRQ-9) in a representative cross-sectional German population survey. </w:t>
      </w:r>
      <w:proofErr w:type="spellStart"/>
      <w:r w:rsidRPr="00034089">
        <w:rPr>
          <w:rFonts w:ascii="Arial" w:hAnsi="Arial" w:cs="Arial"/>
          <w:sz w:val="24"/>
          <w:szCs w:val="24"/>
          <w:lang w:val="en-US"/>
        </w:rPr>
        <w:t>PLoS</w:t>
      </w:r>
      <w:proofErr w:type="spellEnd"/>
      <w:r w:rsidRPr="00034089">
        <w:rPr>
          <w:rFonts w:ascii="Arial" w:hAnsi="Arial" w:cs="Arial"/>
          <w:sz w:val="24"/>
          <w:szCs w:val="24"/>
          <w:lang w:val="en-US"/>
        </w:rPr>
        <w:t xml:space="preserve"> One. 2014;9(3):e91964. </w:t>
      </w:r>
    </w:p>
    <w:p w14:paraId="0120B683" w14:textId="0C820AA7"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2</w:t>
      </w:r>
      <w:r w:rsidR="009A7927">
        <w:rPr>
          <w:rFonts w:ascii="Arial" w:hAnsi="Arial" w:cs="Arial"/>
          <w:sz w:val="24"/>
          <w:szCs w:val="24"/>
          <w:lang w:val="en-US"/>
        </w:rPr>
        <w:t>9</w:t>
      </w:r>
      <w:r w:rsidRPr="00034089">
        <w:rPr>
          <w:rFonts w:ascii="Arial" w:hAnsi="Arial" w:cs="Arial"/>
          <w:sz w:val="24"/>
          <w:szCs w:val="24"/>
          <w:lang w:val="en-US"/>
        </w:rPr>
        <w:t xml:space="preserve">. </w:t>
      </w:r>
      <w:r w:rsidRPr="00034089">
        <w:rPr>
          <w:rFonts w:ascii="Arial" w:hAnsi="Arial" w:cs="Arial"/>
          <w:sz w:val="24"/>
          <w:szCs w:val="24"/>
          <w:lang w:val="en-US"/>
        </w:rPr>
        <w:tab/>
      </w:r>
      <w:proofErr w:type="spellStart"/>
      <w:r w:rsidRPr="00034089">
        <w:rPr>
          <w:rFonts w:ascii="Arial" w:hAnsi="Arial" w:cs="Arial"/>
          <w:sz w:val="24"/>
          <w:szCs w:val="24"/>
          <w:lang w:val="en-US"/>
        </w:rPr>
        <w:t>Dunsch</w:t>
      </w:r>
      <w:proofErr w:type="spellEnd"/>
      <w:r w:rsidRPr="00034089">
        <w:rPr>
          <w:rFonts w:ascii="Arial" w:hAnsi="Arial" w:cs="Arial"/>
          <w:sz w:val="24"/>
          <w:szCs w:val="24"/>
          <w:lang w:val="en-US"/>
        </w:rPr>
        <w:t xml:space="preserve"> F, Evans DK, Macis M, Wang Q. Bias in patient satisfaction surveys: A threat to measuring healthcare quality. BMJ Glob Health. 2018 Mar 1;3(2). </w:t>
      </w:r>
    </w:p>
    <w:p w14:paraId="5F0669FF" w14:textId="7F770BDC" w:rsidR="00034089" w:rsidRPr="00034089" w:rsidRDefault="009A7927" w:rsidP="00034089">
      <w:pPr>
        <w:autoSpaceDE w:val="0"/>
        <w:autoSpaceDN w:val="0"/>
        <w:spacing w:before="80" w:after="80" w:line="480" w:lineRule="auto"/>
        <w:ind w:left="567" w:hanging="640"/>
        <w:jc w:val="both"/>
        <w:rPr>
          <w:rFonts w:ascii="Arial" w:hAnsi="Arial" w:cs="Arial"/>
          <w:sz w:val="24"/>
          <w:szCs w:val="24"/>
          <w:lang w:val="en-US"/>
        </w:rPr>
      </w:pPr>
      <w:r>
        <w:rPr>
          <w:rFonts w:ascii="Arial" w:hAnsi="Arial" w:cs="Arial"/>
          <w:sz w:val="24"/>
          <w:szCs w:val="24"/>
          <w:lang w:val="en-US"/>
        </w:rPr>
        <w:t>30</w:t>
      </w:r>
      <w:r w:rsidR="00034089" w:rsidRPr="00034089">
        <w:rPr>
          <w:rFonts w:ascii="Arial" w:hAnsi="Arial" w:cs="Arial"/>
          <w:sz w:val="24"/>
          <w:szCs w:val="24"/>
          <w:lang w:val="en-US"/>
        </w:rPr>
        <w:t xml:space="preserve">. </w:t>
      </w:r>
      <w:r w:rsidR="00034089" w:rsidRPr="00034089">
        <w:rPr>
          <w:rFonts w:ascii="Arial" w:hAnsi="Arial" w:cs="Arial"/>
          <w:sz w:val="24"/>
          <w:szCs w:val="24"/>
          <w:lang w:val="en-US"/>
        </w:rPr>
        <w:tab/>
      </w:r>
      <w:r w:rsidR="00034089" w:rsidRPr="00034089">
        <w:rPr>
          <w:rFonts w:ascii="Arial" w:hAnsi="Arial" w:cs="Arial"/>
          <w:color w:val="212121"/>
          <w:sz w:val="24"/>
          <w:szCs w:val="24"/>
          <w:shd w:val="clear" w:color="auto" w:fill="FFFFFF"/>
          <w:lang w:val="en-US"/>
        </w:rPr>
        <w:t xml:space="preserve">White B. Measuring patient satisfaction: how to do it and why to bother. Fam </w:t>
      </w:r>
      <w:proofErr w:type="spellStart"/>
      <w:r w:rsidR="00034089" w:rsidRPr="00034089">
        <w:rPr>
          <w:rFonts w:ascii="Arial" w:hAnsi="Arial" w:cs="Arial"/>
          <w:color w:val="212121"/>
          <w:sz w:val="24"/>
          <w:szCs w:val="24"/>
          <w:shd w:val="clear" w:color="auto" w:fill="FFFFFF"/>
          <w:lang w:val="en-US"/>
        </w:rPr>
        <w:t>Pract</w:t>
      </w:r>
      <w:proofErr w:type="spellEnd"/>
      <w:r w:rsidR="00034089" w:rsidRPr="00034089">
        <w:rPr>
          <w:rFonts w:ascii="Arial" w:hAnsi="Arial" w:cs="Arial"/>
          <w:color w:val="212121"/>
          <w:sz w:val="24"/>
          <w:szCs w:val="24"/>
          <w:shd w:val="clear" w:color="auto" w:fill="FFFFFF"/>
          <w:lang w:val="en-US"/>
        </w:rPr>
        <w:t xml:space="preserve"> Manag. 1999 Jan;6(1):40-4.</w:t>
      </w:r>
    </w:p>
    <w:p w14:paraId="141D5480" w14:textId="782BAF63" w:rsidR="00034089" w:rsidRPr="00034089" w:rsidRDefault="009A7927" w:rsidP="00034089">
      <w:pPr>
        <w:autoSpaceDE w:val="0"/>
        <w:autoSpaceDN w:val="0"/>
        <w:spacing w:before="80" w:after="80" w:line="480" w:lineRule="auto"/>
        <w:ind w:left="567" w:hanging="640"/>
        <w:jc w:val="both"/>
        <w:rPr>
          <w:rFonts w:ascii="Arial" w:hAnsi="Arial" w:cs="Arial"/>
          <w:sz w:val="24"/>
          <w:szCs w:val="24"/>
          <w:lang w:val="en-US"/>
        </w:rPr>
      </w:pPr>
      <w:r>
        <w:rPr>
          <w:rFonts w:ascii="Arial" w:hAnsi="Arial" w:cs="Arial"/>
          <w:sz w:val="24"/>
          <w:szCs w:val="24"/>
          <w:lang w:val="en-US"/>
        </w:rPr>
        <w:lastRenderedPageBreak/>
        <w:t>31</w:t>
      </w:r>
      <w:r w:rsidR="00034089" w:rsidRPr="00034089">
        <w:rPr>
          <w:rFonts w:ascii="Arial" w:hAnsi="Arial" w:cs="Arial"/>
          <w:sz w:val="24"/>
          <w:szCs w:val="24"/>
          <w:lang w:val="en-US"/>
        </w:rPr>
        <w:t xml:space="preserve">. </w:t>
      </w:r>
      <w:r w:rsidR="00034089" w:rsidRPr="00034089">
        <w:rPr>
          <w:rFonts w:ascii="Arial" w:hAnsi="Arial" w:cs="Arial"/>
          <w:sz w:val="24"/>
          <w:szCs w:val="24"/>
          <w:lang w:val="en-US"/>
        </w:rPr>
        <w:tab/>
      </w:r>
      <w:proofErr w:type="spellStart"/>
      <w:r w:rsidR="00034089" w:rsidRPr="00034089">
        <w:rPr>
          <w:rFonts w:ascii="Arial" w:hAnsi="Arial" w:cs="Arial"/>
          <w:sz w:val="24"/>
          <w:szCs w:val="24"/>
          <w:lang w:val="en-US"/>
        </w:rPr>
        <w:t>Mokkink</w:t>
      </w:r>
      <w:proofErr w:type="spellEnd"/>
      <w:r w:rsidR="00034089" w:rsidRPr="00034089">
        <w:rPr>
          <w:rFonts w:ascii="Arial" w:hAnsi="Arial" w:cs="Arial"/>
          <w:sz w:val="24"/>
          <w:szCs w:val="24"/>
          <w:lang w:val="en-US"/>
        </w:rPr>
        <w:t xml:space="preserve"> LB, </w:t>
      </w:r>
      <w:proofErr w:type="spellStart"/>
      <w:r w:rsidR="00034089" w:rsidRPr="00034089">
        <w:rPr>
          <w:rFonts w:ascii="Arial" w:hAnsi="Arial" w:cs="Arial"/>
          <w:sz w:val="24"/>
          <w:szCs w:val="24"/>
          <w:lang w:val="en-US"/>
        </w:rPr>
        <w:t>Terwee</w:t>
      </w:r>
      <w:proofErr w:type="spellEnd"/>
      <w:r w:rsidR="00034089" w:rsidRPr="00034089">
        <w:rPr>
          <w:rFonts w:ascii="Arial" w:hAnsi="Arial" w:cs="Arial"/>
          <w:sz w:val="24"/>
          <w:szCs w:val="24"/>
          <w:lang w:val="en-US"/>
        </w:rPr>
        <w:t xml:space="preserve"> CB, Patrick DL, Alonso J, Stratford PW, Knol DL, et al. The COSMIN checklist manual. EMGO Institute for Health and Care Research. 2012. </w:t>
      </w:r>
    </w:p>
    <w:p w14:paraId="443F70EA" w14:textId="431FB506"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3</w:t>
      </w:r>
      <w:r w:rsidR="009A7927">
        <w:rPr>
          <w:rFonts w:ascii="Arial" w:hAnsi="Arial" w:cs="Arial"/>
          <w:sz w:val="24"/>
          <w:szCs w:val="24"/>
          <w:lang w:val="en-US"/>
        </w:rPr>
        <w:t>2</w:t>
      </w:r>
      <w:r w:rsidRPr="00034089">
        <w:rPr>
          <w:rFonts w:ascii="Arial" w:hAnsi="Arial" w:cs="Arial"/>
          <w:sz w:val="24"/>
          <w:szCs w:val="24"/>
          <w:lang w:val="en-US"/>
        </w:rPr>
        <w:t xml:space="preserve">. </w:t>
      </w:r>
      <w:r w:rsidRPr="00034089">
        <w:rPr>
          <w:rFonts w:ascii="Arial" w:hAnsi="Arial" w:cs="Arial"/>
          <w:sz w:val="24"/>
          <w:szCs w:val="24"/>
          <w:lang w:val="en-US"/>
        </w:rPr>
        <w:tab/>
        <w:t xml:space="preserve">Busch EL. Cut points and contexts. Vol. 127, Cancer. John Wiley and Sons Inc; 2021. p. 4348–55. </w:t>
      </w:r>
    </w:p>
    <w:p w14:paraId="50DBA69C" w14:textId="20F88FA8" w:rsidR="00034089" w:rsidRPr="00034089" w:rsidRDefault="00034089" w:rsidP="00034089">
      <w:pPr>
        <w:autoSpaceDE w:val="0"/>
        <w:autoSpaceDN w:val="0"/>
        <w:spacing w:before="80" w:after="80" w:line="480" w:lineRule="auto"/>
        <w:ind w:left="567" w:hanging="640"/>
        <w:jc w:val="both"/>
        <w:rPr>
          <w:rFonts w:ascii="Arial" w:hAnsi="Arial" w:cs="Arial"/>
          <w:sz w:val="24"/>
          <w:szCs w:val="24"/>
          <w:lang w:val="en-US"/>
        </w:rPr>
      </w:pPr>
      <w:r w:rsidRPr="00034089">
        <w:rPr>
          <w:rFonts w:ascii="Arial" w:hAnsi="Arial" w:cs="Arial"/>
          <w:sz w:val="24"/>
          <w:szCs w:val="24"/>
          <w:lang w:val="en-US"/>
        </w:rPr>
        <w:t>3</w:t>
      </w:r>
      <w:r w:rsidR="009A7927">
        <w:rPr>
          <w:rFonts w:ascii="Arial" w:hAnsi="Arial" w:cs="Arial"/>
          <w:sz w:val="24"/>
          <w:szCs w:val="24"/>
          <w:lang w:val="en-US"/>
        </w:rPr>
        <w:t>3</w:t>
      </w:r>
      <w:r w:rsidRPr="00034089">
        <w:rPr>
          <w:rFonts w:ascii="Arial" w:hAnsi="Arial" w:cs="Arial"/>
          <w:sz w:val="24"/>
          <w:szCs w:val="24"/>
          <w:lang w:val="en-US"/>
        </w:rPr>
        <w:t xml:space="preserve">. </w:t>
      </w:r>
      <w:r w:rsidRPr="00034089">
        <w:rPr>
          <w:rFonts w:ascii="Arial" w:hAnsi="Arial" w:cs="Arial"/>
          <w:sz w:val="24"/>
          <w:szCs w:val="24"/>
          <w:lang w:val="en-US"/>
        </w:rPr>
        <w:tab/>
      </w:r>
      <w:proofErr w:type="spellStart"/>
      <w:r w:rsidRPr="00034089">
        <w:rPr>
          <w:rFonts w:ascii="Arial" w:hAnsi="Arial" w:cs="Arial"/>
          <w:sz w:val="24"/>
          <w:szCs w:val="24"/>
          <w:lang w:val="en-US"/>
        </w:rPr>
        <w:t>Kaftandjieva</w:t>
      </w:r>
      <w:proofErr w:type="spellEnd"/>
      <w:r w:rsidRPr="00034089">
        <w:rPr>
          <w:rFonts w:ascii="Arial" w:hAnsi="Arial" w:cs="Arial"/>
          <w:sz w:val="24"/>
          <w:szCs w:val="24"/>
          <w:lang w:val="en-US"/>
        </w:rPr>
        <w:t xml:space="preserve"> </w:t>
      </w:r>
      <w:proofErr w:type="spellStart"/>
      <w:r w:rsidRPr="00034089">
        <w:rPr>
          <w:rFonts w:ascii="Arial" w:hAnsi="Arial" w:cs="Arial"/>
          <w:sz w:val="24"/>
          <w:szCs w:val="24"/>
          <w:lang w:val="en-US"/>
        </w:rPr>
        <w:t>Felianka</w:t>
      </w:r>
      <w:proofErr w:type="spellEnd"/>
      <w:r w:rsidRPr="00034089">
        <w:rPr>
          <w:rFonts w:ascii="Arial" w:hAnsi="Arial" w:cs="Arial"/>
          <w:sz w:val="24"/>
          <w:szCs w:val="24"/>
          <w:lang w:val="en-US"/>
        </w:rPr>
        <w:t>. Methods for setting cut scores in criterion-referenced achievement tests: a comparative analysis of six recent methods with an application to tests of reading in EFL. Arnhem: European Association for Language Testing and Assessment; 2010.  </w:t>
      </w:r>
    </w:p>
    <w:p w14:paraId="791EE2D6" w14:textId="77777777" w:rsidR="00034089" w:rsidRPr="0091523A" w:rsidRDefault="00034089" w:rsidP="0068238F">
      <w:pPr>
        <w:pStyle w:val="Normaalweb"/>
        <w:shd w:val="clear" w:color="auto" w:fill="FFFFFF"/>
        <w:spacing w:before="360" w:beforeAutospacing="0" w:after="360" w:afterAutospacing="0"/>
        <w:ind w:firstLine="708"/>
        <w:jc w:val="both"/>
        <w:rPr>
          <w:rFonts w:ascii="Arial" w:hAnsi="Arial" w:cs="Arial"/>
          <w:color w:val="1F1F1F"/>
          <w:lang w:val="en-US"/>
        </w:rPr>
      </w:pPr>
    </w:p>
    <w:p w14:paraId="0A9E78E2" w14:textId="77777777" w:rsidR="0091523A" w:rsidRPr="001C4AE7" w:rsidRDefault="0091523A" w:rsidP="001C4AE7">
      <w:pPr>
        <w:jc w:val="both"/>
        <w:rPr>
          <w:rFonts w:ascii="Arial" w:hAnsi="Arial" w:cs="Arial"/>
          <w:sz w:val="24"/>
          <w:szCs w:val="24"/>
          <w:lang w:val="en-US"/>
        </w:rPr>
      </w:pPr>
    </w:p>
    <w:sectPr w:rsidR="0091523A" w:rsidRPr="001C4AE7" w:rsidSect="005C71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3586E" w14:textId="77777777" w:rsidR="00125C67" w:rsidRDefault="00125C67" w:rsidP="00213CB1">
      <w:pPr>
        <w:spacing w:after="0" w:line="240" w:lineRule="auto"/>
      </w:pPr>
      <w:r>
        <w:separator/>
      </w:r>
    </w:p>
  </w:endnote>
  <w:endnote w:type="continuationSeparator" w:id="0">
    <w:p w14:paraId="36CD0F28" w14:textId="77777777" w:rsidR="00125C67" w:rsidRDefault="00125C67" w:rsidP="0021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82247" w14:textId="77777777" w:rsidR="00213CB1" w:rsidRDefault="00213C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82920" w14:textId="77777777" w:rsidR="00213CB1" w:rsidRDefault="00213C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C38CF" w14:textId="77777777" w:rsidR="00213CB1" w:rsidRDefault="00213C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F5561" w14:textId="77777777" w:rsidR="00125C67" w:rsidRDefault="00125C67" w:rsidP="00213CB1">
      <w:pPr>
        <w:spacing w:after="0" w:line="240" w:lineRule="auto"/>
      </w:pPr>
      <w:r>
        <w:separator/>
      </w:r>
    </w:p>
  </w:footnote>
  <w:footnote w:type="continuationSeparator" w:id="0">
    <w:p w14:paraId="3F0BE860" w14:textId="77777777" w:rsidR="00125C67" w:rsidRDefault="00125C67" w:rsidP="0021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712F" w14:textId="78A2D5BE" w:rsidR="00213CB1" w:rsidRDefault="00213CB1">
    <w:pPr>
      <w:pStyle w:val="Koptekst"/>
    </w:pPr>
    <w:r>
      <w:rPr>
        <w:noProof/>
      </w:rPr>
      <w:pict w14:anchorId="55AA1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436766" o:spid="_x0000_s1026" type="#_x0000_t136" style="position:absolute;margin-left:0;margin-top:0;width:436pt;height:163.5pt;rotation:315;z-index:-251655168;mso-position-horizontal:center;mso-position-horizontal-relative:margin;mso-position-vertical:center;mso-position-vertical-relative:margin" o:allowincell="f" fillcolor="silver" stroked="f">
          <v:fill opacity=".5"/>
          <v:textpath style="font-family:&quot;Calibri&quot;;font-size:1pt" string="ACCE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7F024" w14:textId="5B362084" w:rsidR="00213CB1" w:rsidRDefault="00213CB1">
    <w:pPr>
      <w:pStyle w:val="Koptekst"/>
    </w:pPr>
    <w:r>
      <w:rPr>
        <w:noProof/>
      </w:rPr>
      <w:pict w14:anchorId="3F8E8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436767" o:spid="_x0000_s1027" type="#_x0000_t136" style="position:absolute;margin-left:0;margin-top:0;width:436pt;height:163.5pt;rotation:315;z-index:-251653120;mso-position-horizontal:center;mso-position-horizontal-relative:margin;mso-position-vertical:center;mso-position-vertical-relative:margin" o:allowincell="f" fillcolor="silver" stroked="f">
          <v:fill opacity=".5"/>
          <v:textpath style="font-family:&quot;Calibri&quot;;font-size:1pt" string="ACCEP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B8FC7" w14:textId="0217D3D5" w:rsidR="00213CB1" w:rsidRDefault="00213CB1">
    <w:pPr>
      <w:pStyle w:val="Koptekst"/>
    </w:pPr>
    <w:r>
      <w:rPr>
        <w:noProof/>
      </w:rPr>
      <w:pict w14:anchorId="2E72B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436765" o:spid="_x0000_s1025" type="#_x0000_t136" style="position:absolute;margin-left:0;margin-top:0;width:436pt;height:163.5pt;rotation:315;z-index:-251657216;mso-position-horizontal:center;mso-position-horizontal-relative:margin;mso-position-vertical:center;mso-position-vertical-relative:margin" o:allowincell="f" fillcolor="silver" stroked="f">
          <v:fill opacity=".5"/>
          <v:textpath style="font-family:&quot;Calibri&quot;;font-size:1pt" string="ACCE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B5C20"/>
    <w:multiLevelType w:val="hybridMultilevel"/>
    <w:tmpl w:val="E1EA664C"/>
    <w:lvl w:ilvl="0" w:tplc="544EB2E0">
      <w:start w:val="10"/>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972444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E7"/>
    <w:rsid w:val="00024C0D"/>
    <w:rsid w:val="00027662"/>
    <w:rsid w:val="0003333B"/>
    <w:rsid w:val="00034089"/>
    <w:rsid w:val="00044062"/>
    <w:rsid w:val="000A4CA7"/>
    <w:rsid w:val="00125C67"/>
    <w:rsid w:val="001536CF"/>
    <w:rsid w:val="00161289"/>
    <w:rsid w:val="001C4AE7"/>
    <w:rsid w:val="00213CB1"/>
    <w:rsid w:val="002268EE"/>
    <w:rsid w:val="00256C47"/>
    <w:rsid w:val="002710B4"/>
    <w:rsid w:val="002B1368"/>
    <w:rsid w:val="002B73AD"/>
    <w:rsid w:val="002D55D2"/>
    <w:rsid w:val="003563CC"/>
    <w:rsid w:val="0037452A"/>
    <w:rsid w:val="003B7ECA"/>
    <w:rsid w:val="003D12EE"/>
    <w:rsid w:val="003D5679"/>
    <w:rsid w:val="0040105E"/>
    <w:rsid w:val="0042700E"/>
    <w:rsid w:val="00444052"/>
    <w:rsid w:val="00444C07"/>
    <w:rsid w:val="004962C3"/>
    <w:rsid w:val="004B1CD0"/>
    <w:rsid w:val="004D34D2"/>
    <w:rsid w:val="005A4523"/>
    <w:rsid w:val="005B61DA"/>
    <w:rsid w:val="005C713B"/>
    <w:rsid w:val="005E5A60"/>
    <w:rsid w:val="0060536A"/>
    <w:rsid w:val="006133F3"/>
    <w:rsid w:val="00626AA8"/>
    <w:rsid w:val="006338AC"/>
    <w:rsid w:val="00645B6B"/>
    <w:rsid w:val="0066600C"/>
    <w:rsid w:val="0068238F"/>
    <w:rsid w:val="006E7464"/>
    <w:rsid w:val="007001C6"/>
    <w:rsid w:val="00717ABF"/>
    <w:rsid w:val="0073187D"/>
    <w:rsid w:val="00733B98"/>
    <w:rsid w:val="007B0BDE"/>
    <w:rsid w:val="007C1392"/>
    <w:rsid w:val="007E3A3F"/>
    <w:rsid w:val="008C0A7E"/>
    <w:rsid w:val="008C5F3A"/>
    <w:rsid w:val="0091523A"/>
    <w:rsid w:val="00967E05"/>
    <w:rsid w:val="009830CB"/>
    <w:rsid w:val="009A7927"/>
    <w:rsid w:val="009C142F"/>
    <w:rsid w:val="009D4032"/>
    <w:rsid w:val="009D743B"/>
    <w:rsid w:val="009F69C7"/>
    <w:rsid w:val="00A724F1"/>
    <w:rsid w:val="00A8545C"/>
    <w:rsid w:val="00AA2C76"/>
    <w:rsid w:val="00AA44E8"/>
    <w:rsid w:val="00AA4CF7"/>
    <w:rsid w:val="00AC75B1"/>
    <w:rsid w:val="00AD207D"/>
    <w:rsid w:val="00B0234B"/>
    <w:rsid w:val="00B4778F"/>
    <w:rsid w:val="00B6410D"/>
    <w:rsid w:val="00B719EB"/>
    <w:rsid w:val="00B762D0"/>
    <w:rsid w:val="00B85185"/>
    <w:rsid w:val="00BD6728"/>
    <w:rsid w:val="00C20738"/>
    <w:rsid w:val="00C252C0"/>
    <w:rsid w:val="00C3037D"/>
    <w:rsid w:val="00C817E3"/>
    <w:rsid w:val="00C90129"/>
    <w:rsid w:val="00C91D2D"/>
    <w:rsid w:val="00CB2F32"/>
    <w:rsid w:val="00CE100C"/>
    <w:rsid w:val="00D26C8E"/>
    <w:rsid w:val="00D32DBB"/>
    <w:rsid w:val="00D340BB"/>
    <w:rsid w:val="00D758AA"/>
    <w:rsid w:val="00DA5789"/>
    <w:rsid w:val="00DF10C2"/>
    <w:rsid w:val="00E51589"/>
    <w:rsid w:val="00EB2374"/>
    <w:rsid w:val="00EB753F"/>
    <w:rsid w:val="00ED3929"/>
    <w:rsid w:val="00EF1C04"/>
    <w:rsid w:val="00F13AEC"/>
    <w:rsid w:val="00F8454B"/>
    <w:rsid w:val="00FA5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AF321"/>
  <w15:chartTrackingRefBased/>
  <w15:docId w15:val="{28FD6EDF-C514-4FD0-AAF7-82365369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qFormat/>
    <w:rsid w:val="001C4AE7"/>
    <w:pPr>
      <w:keepNext/>
      <w:spacing w:before="240" w:after="60" w:line="240" w:lineRule="auto"/>
      <w:outlineLvl w:val="1"/>
    </w:pPr>
    <w:rPr>
      <w:rFonts w:ascii="Arial" w:eastAsia="Times New Roman" w:hAnsi="Arial" w:cs="Times New Roman"/>
      <w:b/>
      <w:i/>
      <w:kern w:val="0"/>
      <w:sz w:val="24"/>
      <w:szCs w:val="20"/>
      <w:lang w:eastAsia="pt-BR"/>
      <w14:ligatures w14:val="none"/>
    </w:rPr>
  </w:style>
  <w:style w:type="paragraph" w:styleId="Kop3">
    <w:name w:val="heading 3"/>
    <w:basedOn w:val="Standaard"/>
    <w:next w:val="Standaard"/>
    <w:link w:val="Kop3Char"/>
    <w:uiPriority w:val="9"/>
    <w:semiHidden/>
    <w:unhideWhenUsed/>
    <w:qFormat/>
    <w:rsid w:val="000276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6">
    <w:name w:val="heading 6"/>
    <w:basedOn w:val="Standaard"/>
    <w:next w:val="Standaard"/>
    <w:link w:val="Kop6Char"/>
    <w:uiPriority w:val="9"/>
    <w:semiHidden/>
    <w:unhideWhenUsed/>
    <w:qFormat/>
    <w:rsid w:val="005B61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C4AE7"/>
    <w:rPr>
      <w:rFonts w:ascii="Arial" w:eastAsia="Times New Roman" w:hAnsi="Arial" w:cs="Times New Roman"/>
      <w:b/>
      <w:i/>
      <w:kern w:val="0"/>
      <w:sz w:val="24"/>
      <w:szCs w:val="20"/>
      <w:lang w:eastAsia="pt-BR"/>
      <w14:ligatures w14:val="none"/>
    </w:rPr>
  </w:style>
  <w:style w:type="character" w:customStyle="1" w:styleId="Kop3Char">
    <w:name w:val="Kop 3 Char"/>
    <w:basedOn w:val="Standaardalinea-lettertype"/>
    <w:link w:val="Kop3"/>
    <w:uiPriority w:val="9"/>
    <w:semiHidden/>
    <w:rsid w:val="00027662"/>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unhideWhenUsed/>
    <w:rsid w:val="00027662"/>
    <w:rPr>
      <w:color w:val="0000FF"/>
      <w:u w:val="single"/>
    </w:rPr>
  </w:style>
  <w:style w:type="character" w:styleId="Verwijzingopmerking">
    <w:name w:val="annotation reference"/>
    <w:basedOn w:val="Standaardalinea-lettertype"/>
    <w:uiPriority w:val="99"/>
    <w:semiHidden/>
    <w:unhideWhenUsed/>
    <w:rsid w:val="00027662"/>
    <w:rPr>
      <w:sz w:val="16"/>
      <w:szCs w:val="16"/>
    </w:rPr>
  </w:style>
  <w:style w:type="paragraph" w:styleId="Tekstopmerking">
    <w:name w:val="annotation text"/>
    <w:basedOn w:val="Standaard"/>
    <w:link w:val="TekstopmerkingChar"/>
    <w:uiPriority w:val="99"/>
    <w:unhideWhenUsed/>
    <w:rsid w:val="00027662"/>
    <w:pPr>
      <w:spacing w:line="240" w:lineRule="auto"/>
    </w:pPr>
    <w:rPr>
      <w:sz w:val="20"/>
      <w:szCs w:val="20"/>
    </w:rPr>
  </w:style>
  <w:style w:type="character" w:customStyle="1" w:styleId="TekstopmerkingChar">
    <w:name w:val="Tekst opmerking Char"/>
    <w:basedOn w:val="Standaardalinea-lettertype"/>
    <w:link w:val="Tekstopmerking"/>
    <w:uiPriority w:val="99"/>
    <w:rsid w:val="00027662"/>
    <w:rPr>
      <w:sz w:val="20"/>
      <w:szCs w:val="20"/>
    </w:rPr>
  </w:style>
  <w:style w:type="paragraph" w:styleId="Onderwerpvanopmerking">
    <w:name w:val="annotation subject"/>
    <w:basedOn w:val="Tekstopmerking"/>
    <w:next w:val="Tekstopmerking"/>
    <w:link w:val="OnderwerpvanopmerkingChar"/>
    <w:uiPriority w:val="99"/>
    <w:semiHidden/>
    <w:unhideWhenUsed/>
    <w:rsid w:val="00027662"/>
    <w:rPr>
      <w:b/>
      <w:bCs/>
    </w:rPr>
  </w:style>
  <w:style w:type="character" w:customStyle="1" w:styleId="OnderwerpvanopmerkingChar">
    <w:name w:val="Onderwerp van opmerking Char"/>
    <w:basedOn w:val="TekstopmerkingChar"/>
    <w:link w:val="Onderwerpvanopmerking"/>
    <w:uiPriority w:val="99"/>
    <w:semiHidden/>
    <w:rsid w:val="00027662"/>
    <w:rPr>
      <w:b/>
      <w:bCs/>
      <w:sz w:val="20"/>
      <w:szCs w:val="20"/>
    </w:rPr>
  </w:style>
  <w:style w:type="paragraph" w:styleId="Normaalweb">
    <w:name w:val="Normal (Web)"/>
    <w:basedOn w:val="Standaard"/>
    <w:uiPriority w:val="99"/>
    <w:semiHidden/>
    <w:unhideWhenUsed/>
    <w:rsid w:val="0091523A"/>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Zwaar">
    <w:name w:val="Strong"/>
    <w:basedOn w:val="Standaardalinea-lettertype"/>
    <w:uiPriority w:val="22"/>
    <w:qFormat/>
    <w:rsid w:val="0091523A"/>
    <w:rPr>
      <w:b/>
      <w:bCs/>
    </w:rPr>
  </w:style>
  <w:style w:type="paragraph" w:styleId="Lijstalinea">
    <w:name w:val="List Paragraph"/>
    <w:basedOn w:val="Standaard"/>
    <w:uiPriority w:val="34"/>
    <w:qFormat/>
    <w:rsid w:val="00C817E3"/>
    <w:pPr>
      <w:ind w:left="720"/>
      <w:contextualSpacing/>
    </w:pPr>
  </w:style>
  <w:style w:type="paragraph" w:styleId="Plattetekst">
    <w:name w:val="Body Text"/>
    <w:basedOn w:val="Standaard"/>
    <w:link w:val="PlattetekstChar"/>
    <w:uiPriority w:val="1"/>
    <w:qFormat/>
    <w:rsid w:val="00C3037D"/>
    <w:pPr>
      <w:spacing w:after="0" w:line="240" w:lineRule="auto"/>
      <w:jc w:val="both"/>
    </w:pPr>
    <w:rPr>
      <w:rFonts w:ascii="Times New Roman" w:eastAsia="Times New Roman" w:hAnsi="Times New Roman" w:cs="Times New Roman"/>
      <w:kern w:val="0"/>
      <w:sz w:val="20"/>
      <w:szCs w:val="20"/>
      <w:lang w:val="en-US" w:eastAsia="pt-BR"/>
      <w14:ligatures w14:val="none"/>
    </w:rPr>
  </w:style>
  <w:style w:type="character" w:customStyle="1" w:styleId="PlattetekstChar">
    <w:name w:val="Platte tekst Char"/>
    <w:basedOn w:val="Standaardalinea-lettertype"/>
    <w:link w:val="Plattetekst"/>
    <w:uiPriority w:val="1"/>
    <w:rsid w:val="00C3037D"/>
    <w:rPr>
      <w:rFonts w:ascii="Times New Roman" w:eastAsia="Times New Roman" w:hAnsi="Times New Roman" w:cs="Times New Roman"/>
      <w:kern w:val="0"/>
      <w:sz w:val="20"/>
      <w:szCs w:val="20"/>
      <w:lang w:val="en-US" w:eastAsia="pt-BR"/>
      <w14:ligatures w14:val="none"/>
    </w:rPr>
  </w:style>
  <w:style w:type="paragraph" w:styleId="Revisie">
    <w:name w:val="Revision"/>
    <w:hidden/>
    <w:uiPriority w:val="99"/>
    <w:semiHidden/>
    <w:rsid w:val="00AA2C76"/>
    <w:pPr>
      <w:spacing w:after="0" w:line="240" w:lineRule="auto"/>
    </w:pPr>
  </w:style>
  <w:style w:type="table" w:styleId="Tabelraster">
    <w:name w:val="Table Grid"/>
    <w:basedOn w:val="Standaardtabel"/>
    <w:uiPriority w:val="39"/>
    <w:rsid w:val="00B71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8454B"/>
    <w:rPr>
      <w:color w:val="605E5C"/>
      <w:shd w:val="clear" w:color="auto" w:fill="E1DFDD"/>
    </w:rPr>
  </w:style>
  <w:style w:type="character" w:customStyle="1" w:styleId="Kop6Char">
    <w:name w:val="Kop 6 Char"/>
    <w:basedOn w:val="Standaardalinea-lettertype"/>
    <w:link w:val="Kop6"/>
    <w:uiPriority w:val="9"/>
    <w:semiHidden/>
    <w:rsid w:val="005B61DA"/>
    <w:rPr>
      <w:rFonts w:asciiTheme="majorHAnsi" w:eastAsiaTheme="majorEastAsia" w:hAnsiTheme="majorHAnsi" w:cstheme="majorBidi"/>
      <w:color w:val="1F3763" w:themeColor="accent1" w:themeShade="7F"/>
    </w:rPr>
  </w:style>
  <w:style w:type="paragraph" w:styleId="Koptekst">
    <w:name w:val="header"/>
    <w:basedOn w:val="Standaard"/>
    <w:link w:val="KoptekstChar"/>
    <w:uiPriority w:val="99"/>
    <w:unhideWhenUsed/>
    <w:rsid w:val="00213C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3CB1"/>
  </w:style>
  <w:style w:type="paragraph" w:styleId="Voettekst">
    <w:name w:val="footer"/>
    <w:basedOn w:val="Standaard"/>
    <w:link w:val="VoettekstChar"/>
    <w:uiPriority w:val="99"/>
    <w:unhideWhenUsed/>
    <w:rsid w:val="00213C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99534">
      <w:bodyDiv w:val="1"/>
      <w:marLeft w:val="0"/>
      <w:marRight w:val="0"/>
      <w:marTop w:val="0"/>
      <w:marBottom w:val="0"/>
      <w:divBdr>
        <w:top w:val="none" w:sz="0" w:space="0" w:color="auto"/>
        <w:left w:val="none" w:sz="0" w:space="0" w:color="auto"/>
        <w:bottom w:val="none" w:sz="0" w:space="0" w:color="auto"/>
        <w:right w:val="none" w:sz="0" w:space="0" w:color="auto"/>
      </w:divBdr>
    </w:div>
    <w:div w:id="249126257">
      <w:bodyDiv w:val="1"/>
      <w:marLeft w:val="0"/>
      <w:marRight w:val="0"/>
      <w:marTop w:val="0"/>
      <w:marBottom w:val="0"/>
      <w:divBdr>
        <w:top w:val="none" w:sz="0" w:space="0" w:color="auto"/>
        <w:left w:val="none" w:sz="0" w:space="0" w:color="auto"/>
        <w:bottom w:val="none" w:sz="0" w:space="0" w:color="auto"/>
        <w:right w:val="none" w:sz="0" w:space="0" w:color="auto"/>
      </w:divBdr>
    </w:div>
    <w:div w:id="269629289">
      <w:bodyDiv w:val="1"/>
      <w:marLeft w:val="0"/>
      <w:marRight w:val="0"/>
      <w:marTop w:val="0"/>
      <w:marBottom w:val="0"/>
      <w:divBdr>
        <w:top w:val="none" w:sz="0" w:space="0" w:color="auto"/>
        <w:left w:val="none" w:sz="0" w:space="0" w:color="auto"/>
        <w:bottom w:val="none" w:sz="0" w:space="0" w:color="auto"/>
        <w:right w:val="none" w:sz="0" w:space="0" w:color="auto"/>
      </w:divBdr>
    </w:div>
    <w:div w:id="856967270">
      <w:bodyDiv w:val="1"/>
      <w:marLeft w:val="0"/>
      <w:marRight w:val="0"/>
      <w:marTop w:val="0"/>
      <w:marBottom w:val="0"/>
      <w:divBdr>
        <w:top w:val="none" w:sz="0" w:space="0" w:color="auto"/>
        <w:left w:val="none" w:sz="0" w:space="0" w:color="auto"/>
        <w:bottom w:val="none" w:sz="0" w:space="0" w:color="auto"/>
        <w:right w:val="none" w:sz="0" w:space="0" w:color="auto"/>
      </w:divBdr>
    </w:div>
    <w:div w:id="982196495">
      <w:bodyDiv w:val="1"/>
      <w:marLeft w:val="0"/>
      <w:marRight w:val="0"/>
      <w:marTop w:val="0"/>
      <w:marBottom w:val="0"/>
      <w:divBdr>
        <w:top w:val="none" w:sz="0" w:space="0" w:color="auto"/>
        <w:left w:val="none" w:sz="0" w:space="0" w:color="auto"/>
        <w:bottom w:val="none" w:sz="0" w:space="0" w:color="auto"/>
        <w:right w:val="none" w:sz="0" w:space="0" w:color="auto"/>
      </w:divBdr>
      <w:divsChild>
        <w:div w:id="639771016">
          <w:marLeft w:val="0"/>
          <w:marRight w:val="0"/>
          <w:marTop w:val="0"/>
          <w:marBottom w:val="0"/>
          <w:divBdr>
            <w:top w:val="none" w:sz="0" w:space="0" w:color="auto"/>
            <w:left w:val="none" w:sz="0" w:space="0" w:color="auto"/>
            <w:bottom w:val="none" w:sz="0" w:space="0" w:color="auto"/>
            <w:right w:val="none" w:sz="0" w:space="0" w:color="auto"/>
          </w:divBdr>
          <w:divsChild>
            <w:div w:id="2036536619">
              <w:marLeft w:val="0"/>
              <w:marRight w:val="0"/>
              <w:marTop w:val="0"/>
              <w:marBottom w:val="0"/>
              <w:divBdr>
                <w:top w:val="none" w:sz="0" w:space="0" w:color="auto"/>
                <w:left w:val="none" w:sz="0" w:space="0" w:color="auto"/>
                <w:bottom w:val="none" w:sz="0" w:space="0" w:color="auto"/>
                <w:right w:val="none" w:sz="0" w:space="0" w:color="auto"/>
              </w:divBdr>
              <w:divsChild>
                <w:div w:id="396904046">
                  <w:marLeft w:val="0"/>
                  <w:marRight w:val="0"/>
                  <w:marTop w:val="0"/>
                  <w:marBottom w:val="0"/>
                  <w:divBdr>
                    <w:top w:val="none" w:sz="0" w:space="0" w:color="auto"/>
                    <w:left w:val="none" w:sz="0" w:space="0" w:color="auto"/>
                    <w:bottom w:val="none" w:sz="0" w:space="0" w:color="auto"/>
                    <w:right w:val="none" w:sz="0" w:space="0" w:color="auto"/>
                  </w:divBdr>
                  <w:divsChild>
                    <w:div w:id="2026516420">
                      <w:marLeft w:val="0"/>
                      <w:marRight w:val="0"/>
                      <w:marTop w:val="0"/>
                      <w:marBottom w:val="0"/>
                      <w:divBdr>
                        <w:top w:val="none" w:sz="0" w:space="0" w:color="auto"/>
                        <w:left w:val="none" w:sz="0" w:space="0" w:color="auto"/>
                        <w:bottom w:val="none" w:sz="0" w:space="0" w:color="auto"/>
                        <w:right w:val="none" w:sz="0" w:space="0" w:color="auto"/>
                      </w:divBdr>
                      <w:divsChild>
                        <w:div w:id="826441573">
                          <w:marLeft w:val="0"/>
                          <w:marRight w:val="0"/>
                          <w:marTop w:val="0"/>
                          <w:marBottom w:val="0"/>
                          <w:divBdr>
                            <w:top w:val="none" w:sz="0" w:space="0" w:color="auto"/>
                            <w:left w:val="none" w:sz="0" w:space="0" w:color="auto"/>
                            <w:bottom w:val="none" w:sz="0" w:space="0" w:color="auto"/>
                            <w:right w:val="none" w:sz="0" w:space="0" w:color="auto"/>
                          </w:divBdr>
                          <w:divsChild>
                            <w:div w:id="314652817">
                              <w:marLeft w:val="0"/>
                              <w:marRight w:val="0"/>
                              <w:marTop w:val="0"/>
                              <w:marBottom w:val="0"/>
                              <w:divBdr>
                                <w:top w:val="none" w:sz="0" w:space="0" w:color="auto"/>
                                <w:left w:val="none" w:sz="0" w:space="0" w:color="auto"/>
                                <w:bottom w:val="none" w:sz="0" w:space="0" w:color="auto"/>
                                <w:right w:val="none" w:sz="0" w:space="0" w:color="auto"/>
                              </w:divBdr>
                              <w:divsChild>
                                <w:div w:id="1634825872">
                                  <w:marLeft w:val="0"/>
                                  <w:marRight w:val="0"/>
                                  <w:marTop w:val="0"/>
                                  <w:marBottom w:val="0"/>
                                  <w:divBdr>
                                    <w:top w:val="none" w:sz="0" w:space="0" w:color="auto"/>
                                    <w:left w:val="none" w:sz="0" w:space="0" w:color="auto"/>
                                    <w:bottom w:val="none" w:sz="0" w:space="0" w:color="auto"/>
                                    <w:right w:val="none" w:sz="0" w:space="0" w:color="auto"/>
                                  </w:divBdr>
                                  <w:divsChild>
                                    <w:div w:id="411389897">
                                      <w:marLeft w:val="0"/>
                                      <w:marRight w:val="0"/>
                                      <w:marTop w:val="0"/>
                                      <w:marBottom w:val="0"/>
                                      <w:divBdr>
                                        <w:top w:val="none" w:sz="0" w:space="0" w:color="auto"/>
                                        <w:left w:val="none" w:sz="0" w:space="0" w:color="auto"/>
                                        <w:bottom w:val="none" w:sz="0" w:space="0" w:color="auto"/>
                                        <w:right w:val="none" w:sz="0" w:space="0" w:color="auto"/>
                                      </w:divBdr>
                                      <w:divsChild>
                                        <w:div w:id="18934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590471">
          <w:marLeft w:val="0"/>
          <w:marRight w:val="0"/>
          <w:marTop w:val="0"/>
          <w:marBottom w:val="0"/>
          <w:divBdr>
            <w:top w:val="none" w:sz="0" w:space="0" w:color="auto"/>
            <w:left w:val="none" w:sz="0" w:space="0" w:color="auto"/>
            <w:bottom w:val="none" w:sz="0" w:space="0" w:color="auto"/>
            <w:right w:val="none" w:sz="0" w:space="0" w:color="auto"/>
          </w:divBdr>
          <w:divsChild>
            <w:div w:id="1574048561">
              <w:marLeft w:val="0"/>
              <w:marRight w:val="0"/>
              <w:marTop w:val="0"/>
              <w:marBottom w:val="0"/>
              <w:divBdr>
                <w:top w:val="none" w:sz="0" w:space="0" w:color="auto"/>
                <w:left w:val="none" w:sz="0" w:space="0" w:color="auto"/>
                <w:bottom w:val="none" w:sz="0" w:space="0" w:color="auto"/>
                <w:right w:val="none" w:sz="0" w:space="0" w:color="auto"/>
              </w:divBdr>
              <w:divsChild>
                <w:div w:id="1187213242">
                  <w:marLeft w:val="0"/>
                  <w:marRight w:val="0"/>
                  <w:marTop w:val="0"/>
                  <w:marBottom w:val="0"/>
                  <w:divBdr>
                    <w:top w:val="none" w:sz="0" w:space="0" w:color="auto"/>
                    <w:left w:val="none" w:sz="0" w:space="0" w:color="auto"/>
                    <w:bottom w:val="none" w:sz="0" w:space="0" w:color="auto"/>
                    <w:right w:val="none" w:sz="0" w:space="0" w:color="auto"/>
                  </w:divBdr>
                  <w:divsChild>
                    <w:div w:id="1495536069">
                      <w:marLeft w:val="0"/>
                      <w:marRight w:val="0"/>
                      <w:marTop w:val="0"/>
                      <w:marBottom w:val="0"/>
                      <w:divBdr>
                        <w:top w:val="none" w:sz="0" w:space="0" w:color="auto"/>
                        <w:left w:val="none" w:sz="0" w:space="0" w:color="auto"/>
                        <w:bottom w:val="none" w:sz="0" w:space="0" w:color="auto"/>
                        <w:right w:val="none" w:sz="0" w:space="0" w:color="auto"/>
                      </w:divBdr>
                      <w:divsChild>
                        <w:div w:id="1933200822">
                          <w:marLeft w:val="0"/>
                          <w:marRight w:val="0"/>
                          <w:marTop w:val="0"/>
                          <w:marBottom w:val="0"/>
                          <w:divBdr>
                            <w:top w:val="none" w:sz="0" w:space="0" w:color="auto"/>
                            <w:left w:val="none" w:sz="0" w:space="0" w:color="auto"/>
                            <w:bottom w:val="none" w:sz="0" w:space="0" w:color="auto"/>
                            <w:right w:val="none" w:sz="0" w:space="0" w:color="auto"/>
                          </w:divBdr>
                          <w:divsChild>
                            <w:div w:id="2054039244">
                              <w:marLeft w:val="0"/>
                              <w:marRight w:val="0"/>
                              <w:marTop w:val="0"/>
                              <w:marBottom w:val="0"/>
                              <w:divBdr>
                                <w:top w:val="none" w:sz="0" w:space="0" w:color="auto"/>
                                <w:left w:val="none" w:sz="0" w:space="0" w:color="auto"/>
                                <w:bottom w:val="none" w:sz="0" w:space="0" w:color="auto"/>
                                <w:right w:val="none" w:sz="0" w:space="0" w:color="auto"/>
                              </w:divBdr>
                              <w:divsChild>
                                <w:div w:id="1933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066130">
      <w:bodyDiv w:val="1"/>
      <w:marLeft w:val="0"/>
      <w:marRight w:val="0"/>
      <w:marTop w:val="0"/>
      <w:marBottom w:val="0"/>
      <w:divBdr>
        <w:top w:val="none" w:sz="0" w:space="0" w:color="auto"/>
        <w:left w:val="none" w:sz="0" w:space="0" w:color="auto"/>
        <w:bottom w:val="none" w:sz="0" w:space="0" w:color="auto"/>
        <w:right w:val="none" w:sz="0" w:space="0" w:color="auto"/>
      </w:divBdr>
      <w:divsChild>
        <w:div w:id="1454979065">
          <w:marLeft w:val="0"/>
          <w:marRight w:val="0"/>
          <w:marTop w:val="0"/>
          <w:marBottom w:val="0"/>
          <w:divBdr>
            <w:top w:val="none" w:sz="0" w:space="0" w:color="auto"/>
            <w:left w:val="none" w:sz="0" w:space="0" w:color="auto"/>
            <w:bottom w:val="none" w:sz="0" w:space="0" w:color="auto"/>
            <w:right w:val="none" w:sz="0" w:space="0" w:color="auto"/>
          </w:divBdr>
          <w:divsChild>
            <w:div w:id="1412193122">
              <w:marLeft w:val="0"/>
              <w:marRight w:val="0"/>
              <w:marTop w:val="0"/>
              <w:marBottom w:val="0"/>
              <w:divBdr>
                <w:top w:val="none" w:sz="0" w:space="0" w:color="auto"/>
                <w:left w:val="none" w:sz="0" w:space="0" w:color="auto"/>
                <w:bottom w:val="none" w:sz="0" w:space="0" w:color="auto"/>
                <w:right w:val="none" w:sz="0" w:space="0" w:color="auto"/>
              </w:divBdr>
              <w:divsChild>
                <w:div w:id="920333591">
                  <w:marLeft w:val="0"/>
                  <w:marRight w:val="0"/>
                  <w:marTop w:val="0"/>
                  <w:marBottom w:val="0"/>
                  <w:divBdr>
                    <w:top w:val="none" w:sz="0" w:space="0" w:color="auto"/>
                    <w:left w:val="none" w:sz="0" w:space="0" w:color="auto"/>
                    <w:bottom w:val="none" w:sz="0" w:space="0" w:color="auto"/>
                    <w:right w:val="none" w:sz="0" w:space="0" w:color="auto"/>
                  </w:divBdr>
                  <w:divsChild>
                    <w:div w:id="2034377602">
                      <w:marLeft w:val="0"/>
                      <w:marRight w:val="0"/>
                      <w:marTop w:val="0"/>
                      <w:marBottom w:val="0"/>
                      <w:divBdr>
                        <w:top w:val="none" w:sz="0" w:space="0" w:color="auto"/>
                        <w:left w:val="none" w:sz="0" w:space="0" w:color="auto"/>
                        <w:bottom w:val="none" w:sz="0" w:space="0" w:color="auto"/>
                        <w:right w:val="none" w:sz="0" w:space="0" w:color="auto"/>
                      </w:divBdr>
                      <w:divsChild>
                        <w:div w:id="104811198">
                          <w:marLeft w:val="0"/>
                          <w:marRight w:val="0"/>
                          <w:marTop w:val="0"/>
                          <w:marBottom w:val="0"/>
                          <w:divBdr>
                            <w:top w:val="none" w:sz="0" w:space="0" w:color="auto"/>
                            <w:left w:val="none" w:sz="0" w:space="0" w:color="auto"/>
                            <w:bottom w:val="none" w:sz="0" w:space="0" w:color="auto"/>
                            <w:right w:val="none" w:sz="0" w:space="0" w:color="auto"/>
                          </w:divBdr>
                          <w:divsChild>
                            <w:div w:id="1340964202">
                              <w:marLeft w:val="0"/>
                              <w:marRight w:val="0"/>
                              <w:marTop w:val="0"/>
                              <w:marBottom w:val="0"/>
                              <w:divBdr>
                                <w:top w:val="none" w:sz="0" w:space="0" w:color="auto"/>
                                <w:left w:val="none" w:sz="0" w:space="0" w:color="auto"/>
                                <w:bottom w:val="none" w:sz="0" w:space="0" w:color="auto"/>
                                <w:right w:val="none" w:sz="0" w:space="0" w:color="auto"/>
                              </w:divBdr>
                              <w:divsChild>
                                <w:div w:id="977876748">
                                  <w:marLeft w:val="0"/>
                                  <w:marRight w:val="0"/>
                                  <w:marTop w:val="0"/>
                                  <w:marBottom w:val="0"/>
                                  <w:divBdr>
                                    <w:top w:val="none" w:sz="0" w:space="0" w:color="auto"/>
                                    <w:left w:val="none" w:sz="0" w:space="0" w:color="auto"/>
                                    <w:bottom w:val="none" w:sz="0" w:space="0" w:color="auto"/>
                                    <w:right w:val="none" w:sz="0" w:space="0" w:color="auto"/>
                                  </w:divBdr>
                                  <w:divsChild>
                                    <w:div w:id="462433068">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7279">
          <w:marLeft w:val="0"/>
          <w:marRight w:val="0"/>
          <w:marTop w:val="0"/>
          <w:marBottom w:val="0"/>
          <w:divBdr>
            <w:top w:val="none" w:sz="0" w:space="0" w:color="auto"/>
            <w:left w:val="none" w:sz="0" w:space="0" w:color="auto"/>
            <w:bottom w:val="none" w:sz="0" w:space="0" w:color="auto"/>
            <w:right w:val="none" w:sz="0" w:space="0" w:color="auto"/>
          </w:divBdr>
          <w:divsChild>
            <w:div w:id="1386292603">
              <w:marLeft w:val="0"/>
              <w:marRight w:val="0"/>
              <w:marTop w:val="0"/>
              <w:marBottom w:val="0"/>
              <w:divBdr>
                <w:top w:val="none" w:sz="0" w:space="0" w:color="auto"/>
                <w:left w:val="none" w:sz="0" w:space="0" w:color="auto"/>
                <w:bottom w:val="none" w:sz="0" w:space="0" w:color="auto"/>
                <w:right w:val="none" w:sz="0" w:space="0" w:color="auto"/>
              </w:divBdr>
              <w:divsChild>
                <w:div w:id="1653870135">
                  <w:marLeft w:val="0"/>
                  <w:marRight w:val="0"/>
                  <w:marTop w:val="0"/>
                  <w:marBottom w:val="0"/>
                  <w:divBdr>
                    <w:top w:val="none" w:sz="0" w:space="0" w:color="auto"/>
                    <w:left w:val="none" w:sz="0" w:space="0" w:color="auto"/>
                    <w:bottom w:val="none" w:sz="0" w:space="0" w:color="auto"/>
                    <w:right w:val="none" w:sz="0" w:space="0" w:color="auto"/>
                  </w:divBdr>
                  <w:divsChild>
                    <w:div w:id="199318951">
                      <w:marLeft w:val="0"/>
                      <w:marRight w:val="0"/>
                      <w:marTop w:val="0"/>
                      <w:marBottom w:val="0"/>
                      <w:divBdr>
                        <w:top w:val="none" w:sz="0" w:space="0" w:color="auto"/>
                        <w:left w:val="none" w:sz="0" w:space="0" w:color="auto"/>
                        <w:bottom w:val="none" w:sz="0" w:space="0" w:color="auto"/>
                        <w:right w:val="none" w:sz="0" w:space="0" w:color="auto"/>
                      </w:divBdr>
                      <w:divsChild>
                        <w:div w:id="172229879">
                          <w:marLeft w:val="0"/>
                          <w:marRight w:val="0"/>
                          <w:marTop w:val="0"/>
                          <w:marBottom w:val="0"/>
                          <w:divBdr>
                            <w:top w:val="none" w:sz="0" w:space="0" w:color="auto"/>
                            <w:left w:val="none" w:sz="0" w:space="0" w:color="auto"/>
                            <w:bottom w:val="none" w:sz="0" w:space="0" w:color="auto"/>
                            <w:right w:val="none" w:sz="0" w:space="0" w:color="auto"/>
                          </w:divBdr>
                          <w:divsChild>
                            <w:div w:id="463502555">
                              <w:marLeft w:val="0"/>
                              <w:marRight w:val="0"/>
                              <w:marTop w:val="0"/>
                              <w:marBottom w:val="0"/>
                              <w:divBdr>
                                <w:top w:val="none" w:sz="0" w:space="0" w:color="auto"/>
                                <w:left w:val="none" w:sz="0" w:space="0" w:color="auto"/>
                                <w:bottom w:val="none" w:sz="0" w:space="0" w:color="auto"/>
                                <w:right w:val="none" w:sz="0" w:space="0" w:color="auto"/>
                              </w:divBdr>
                              <w:divsChild>
                                <w:div w:id="18243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317292">
      <w:bodyDiv w:val="1"/>
      <w:marLeft w:val="0"/>
      <w:marRight w:val="0"/>
      <w:marTop w:val="0"/>
      <w:marBottom w:val="0"/>
      <w:divBdr>
        <w:top w:val="none" w:sz="0" w:space="0" w:color="auto"/>
        <w:left w:val="none" w:sz="0" w:space="0" w:color="auto"/>
        <w:bottom w:val="none" w:sz="0" w:space="0" w:color="auto"/>
        <w:right w:val="none" w:sz="0" w:space="0" w:color="auto"/>
      </w:divBdr>
    </w:div>
    <w:div w:id="1734573415">
      <w:bodyDiv w:val="1"/>
      <w:marLeft w:val="0"/>
      <w:marRight w:val="0"/>
      <w:marTop w:val="0"/>
      <w:marBottom w:val="0"/>
      <w:divBdr>
        <w:top w:val="none" w:sz="0" w:space="0" w:color="auto"/>
        <w:left w:val="none" w:sz="0" w:space="0" w:color="auto"/>
        <w:bottom w:val="none" w:sz="0" w:space="0" w:color="auto"/>
        <w:right w:val="none" w:sz="0" w:space="0" w:color="auto"/>
      </w:divBdr>
    </w:div>
    <w:div w:id="180538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4327</Words>
  <Characters>23801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Wollmann</dc:creator>
  <cp:keywords/>
  <dc:description/>
  <cp:lastModifiedBy>Christina Van Der Feltz-Cornelis</cp:lastModifiedBy>
  <cp:revision>3</cp:revision>
  <cp:lastPrinted>2024-10-29T15:44:00Z</cp:lastPrinted>
  <dcterms:created xsi:type="dcterms:W3CDTF">2024-10-29T15:41:00Z</dcterms:created>
  <dcterms:modified xsi:type="dcterms:W3CDTF">2024-10-29T15:44:00Z</dcterms:modified>
</cp:coreProperties>
</file>