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7C26" w14:textId="77777777" w:rsidR="00CA6B4A" w:rsidRDefault="00CA6B4A" w:rsidP="00CA6B4A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Filippo Tommaso Marinetti, “The Greek-Egyptian Poet Cavafy,”</w:t>
      </w:r>
    </w:p>
    <w:p w14:paraId="63CEBFBA" w14:textId="77777777" w:rsidR="00CA6B4A" w:rsidRDefault="00CA6B4A" w:rsidP="00CA6B4A">
      <w:pPr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and</w:t>
      </w:r>
    </w:p>
    <w:p w14:paraId="0D9E4194" w14:textId="77777777" w:rsidR="00CA6B4A" w:rsidRDefault="00CA6B4A" w:rsidP="00CA6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Atanasio </w:t>
      </w:r>
      <w:proofErr w:type="spellStart"/>
      <w:r>
        <w:rPr>
          <w:rFonts w:ascii="Garamond" w:eastAsia="Garamond" w:hAnsi="Garamond" w:cs="Garamond"/>
          <w:color w:val="000000"/>
        </w:rPr>
        <w:t>Catraro</w:t>
      </w:r>
      <w:proofErr w:type="spellEnd"/>
      <w:r>
        <w:rPr>
          <w:rFonts w:ascii="Garamond" w:eastAsia="Garamond" w:hAnsi="Garamond" w:cs="Garamond"/>
          <w:color w:val="000000"/>
        </w:rPr>
        <w:t>, “Meeting with Marinetti”</w:t>
      </w:r>
    </w:p>
    <w:p w14:paraId="0B4679AD" w14:textId="77777777" w:rsidR="00CA6B4A" w:rsidRDefault="00CA6B4A" w:rsidP="00CA6B4A">
      <w:pPr>
        <w:spacing w:after="0" w:line="240" w:lineRule="auto"/>
        <w:rPr>
          <w:rFonts w:ascii="Garamond" w:eastAsia="Garamond" w:hAnsi="Garamond" w:cs="Garamond"/>
        </w:rPr>
      </w:pPr>
    </w:p>
    <w:p w14:paraId="6C68502E" w14:textId="5E1A6B1C" w:rsidR="00CA6B4A" w:rsidRPr="00CA6B4A" w:rsidRDefault="00CA6B4A" w:rsidP="00CA6B4A">
      <w:pPr>
        <w:spacing w:after="0" w:line="240" w:lineRule="auto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Introduction</w:t>
      </w:r>
    </w:p>
    <w:p w14:paraId="36A8A1C9" w14:textId="77777777" w:rsidR="00CA6B4A" w:rsidRDefault="00CA6B4A" w:rsidP="009C1B7B">
      <w:pPr>
        <w:spacing w:after="120" w:line="360" w:lineRule="auto"/>
        <w:jc w:val="both"/>
        <w:rPr>
          <w:rFonts w:ascii="Garamond" w:eastAsia="Garamond" w:hAnsi="Garamond" w:cs="Garamond"/>
        </w:rPr>
      </w:pPr>
    </w:p>
    <w:p w14:paraId="0570B933" w14:textId="24268B80" w:rsidR="009C1B7B" w:rsidRDefault="009C1B7B" w:rsidP="009C1B7B">
      <w:pPr>
        <w:spacing w:after="12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One January evening in 1930, in the Egyptian city of Alexandria, Constantine Petrou Cavafy, the </w:t>
      </w:r>
      <w:r w:rsidR="00DB2B38">
        <w:rPr>
          <w:rFonts w:ascii="Garamond" w:eastAsia="Garamond" w:hAnsi="Garamond" w:cs="Garamond"/>
        </w:rPr>
        <w:t xml:space="preserve">Greek modernist poet, </w:t>
      </w:r>
      <w:r>
        <w:rPr>
          <w:rFonts w:ascii="Garamond" w:eastAsia="Garamond" w:hAnsi="Garamond" w:cs="Garamond"/>
        </w:rPr>
        <w:t xml:space="preserve">met Filippo Tommaso Marinetti, the </w:t>
      </w:r>
      <w:r w:rsidR="00DB2B38">
        <w:rPr>
          <w:rFonts w:ascii="Garamond" w:eastAsia="Garamond" w:hAnsi="Garamond" w:cs="Garamond"/>
        </w:rPr>
        <w:t xml:space="preserve">Italian Futurist. </w:t>
      </w:r>
      <w:r>
        <w:rPr>
          <w:rFonts w:ascii="Garamond" w:eastAsia="Garamond" w:hAnsi="Garamond" w:cs="Garamond"/>
        </w:rPr>
        <w:t xml:space="preserve">The latter, an Alexandrian by birth (as was Cavafy), was visiting Egypt to give a series of lectures to the Italian-speaking community. At one of these lectures, Marinetti met Atanasio </w:t>
      </w:r>
      <w:proofErr w:type="spellStart"/>
      <w:r>
        <w:rPr>
          <w:rFonts w:ascii="Garamond" w:eastAsia="Garamond" w:hAnsi="Garamond" w:cs="Garamond"/>
        </w:rPr>
        <w:t>Catraro</w:t>
      </w:r>
      <w:proofErr w:type="spellEnd"/>
      <w:r>
        <w:rPr>
          <w:rFonts w:ascii="Garamond" w:eastAsia="Garamond" w:hAnsi="Garamond" w:cs="Garamond"/>
        </w:rPr>
        <w:t xml:space="preserve">, </w:t>
      </w:r>
      <w:r w:rsidRPr="00993B0A">
        <w:rPr>
          <w:rFonts w:ascii="Garamond" w:eastAsia="Garamond" w:hAnsi="Garamond" w:cs="Garamond"/>
        </w:rPr>
        <w:t xml:space="preserve">an Italian journalist based in Alexandria, mostly writing for Italian expats </w:t>
      </w:r>
      <w:r w:rsidRPr="00821823">
        <w:rPr>
          <w:rFonts w:ascii="Garamond" w:eastAsia="Garamond" w:hAnsi="Garamond" w:cs="Garamond"/>
        </w:rPr>
        <w:t>(</w:t>
      </w:r>
      <w:r w:rsidRPr="00CA6B4A">
        <w:rPr>
          <w:rFonts w:ascii="Garamond" w:eastAsia="Garamond" w:hAnsi="Garamond" w:cs="Garamond"/>
        </w:rPr>
        <w:t xml:space="preserve">Viscomi 150). </w:t>
      </w:r>
      <w:proofErr w:type="spellStart"/>
      <w:r w:rsidRPr="00CA6B4A">
        <w:rPr>
          <w:rFonts w:ascii="Garamond" w:eastAsia="Garamond" w:hAnsi="Garamond" w:cs="Garamond"/>
        </w:rPr>
        <w:t>Catraro</w:t>
      </w:r>
      <w:proofErr w:type="spellEnd"/>
      <w:r w:rsidRPr="00CA6B4A">
        <w:rPr>
          <w:rFonts w:ascii="Garamond" w:eastAsia="Garamond" w:hAnsi="Garamond" w:cs="Garamond"/>
        </w:rPr>
        <w:t xml:space="preserve">, who </w:t>
      </w:r>
      <w:r w:rsidR="00B26310" w:rsidRPr="00CA6B4A">
        <w:rPr>
          <w:rFonts w:ascii="Garamond" w:eastAsia="Garamond" w:hAnsi="Garamond" w:cs="Garamond"/>
        </w:rPr>
        <w:t>was the first to</w:t>
      </w:r>
      <w:r w:rsidRPr="00CA6B4A">
        <w:rPr>
          <w:rFonts w:ascii="Garamond" w:eastAsia="Garamond" w:hAnsi="Garamond" w:cs="Garamond"/>
        </w:rPr>
        <w:t xml:space="preserve"> translate some of Cavafy’s verse into Italian</w:t>
      </w:r>
      <w:r w:rsidR="00B26310" w:rsidRPr="00CA6B4A">
        <w:rPr>
          <w:rFonts w:ascii="Garamond" w:eastAsia="Garamond" w:hAnsi="Garamond" w:cs="Garamond"/>
        </w:rPr>
        <w:t xml:space="preserve"> </w:t>
      </w:r>
      <w:r w:rsidRPr="00CA6B4A">
        <w:rPr>
          <w:rFonts w:ascii="Garamond" w:eastAsia="Garamond" w:hAnsi="Garamond" w:cs="Garamond"/>
        </w:rPr>
        <w:t>and had become a good f</w:t>
      </w:r>
      <w:r>
        <w:rPr>
          <w:rFonts w:ascii="Garamond" w:eastAsia="Garamond" w:hAnsi="Garamond" w:cs="Garamond"/>
        </w:rPr>
        <w:t xml:space="preserve">riend of the Greek poet, immediately saw an opportunity too good not to be seized: why not introduce these two extraordinary personalities to each other? Two first-hand accounts of that evening came into existence, presented here together for the first time and in full, making for a composite re-telling of that momentous evening in 1930—as experienced by Marinetti, Cavafy, and </w:t>
      </w:r>
      <w:proofErr w:type="spellStart"/>
      <w:r>
        <w:rPr>
          <w:rFonts w:ascii="Garamond" w:eastAsia="Garamond" w:hAnsi="Garamond" w:cs="Garamond"/>
        </w:rPr>
        <w:t>Catraro</w:t>
      </w:r>
      <w:proofErr w:type="spellEnd"/>
      <w:r>
        <w:rPr>
          <w:rFonts w:ascii="Garamond" w:eastAsia="Garamond" w:hAnsi="Garamond" w:cs="Garamond"/>
        </w:rPr>
        <w:t>.</w:t>
      </w:r>
    </w:p>
    <w:p w14:paraId="66DE5FDC" w14:textId="7233AD2F" w:rsidR="002956E1" w:rsidRPr="00CA6B4A" w:rsidRDefault="009C1B7B" w:rsidP="006827CF">
      <w:pPr>
        <w:spacing w:after="120" w:line="360" w:lineRule="auto"/>
        <w:ind w:firstLine="70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The first text is taken from Marinetti’s volume of memoirs </w:t>
      </w:r>
      <w:r>
        <w:rPr>
          <w:rFonts w:ascii="Garamond" w:eastAsia="Garamond" w:hAnsi="Garamond" w:cs="Garamond"/>
          <w:i/>
        </w:rPr>
        <w:t xml:space="preserve">Il </w:t>
      </w:r>
      <w:proofErr w:type="spellStart"/>
      <w:r>
        <w:rPr>
          <w:rFonts w:ascii="Garamond" w:eastAsia="Garamond" w:hAnsi="Garamond" w:cs="Garamond"/>
          <w:i/>
        </w:rPr>
        <w:t>fascino</w:t>
      </w:r>
      <w:proofErr w:type="spellEnd"/>
      <w:r>
        <w:rPr>
          <w:rFonts w:ascii="Garamond" w:eastAsia="Garamond" w:hAnsi="Garamond" w:cs="Garamond"/>
          <w:i/>
        </w:rPr>
        <w:t xml:space="preserve"> </w:t>
      </w:r>
      <w:proofErr w:type="spellStart"/>
      <w:r>
        <w:rPr>
          <w:rFonts w:ascii="Garamond" w:eastAsia="Garamond" w:hAnsi="Garamond" w:cs="Garamond"/>
          <w:i/>
        </w:rPr>
        <w:t>dell’Egitto</w:t>
      </w:r>
      <w:proofErr w:type="spellEnd"/>
      <w:r>
        <w:rPr>
          <w:rFonts w:ascii="Garamond" w:eastAsia="Garamond" w:hAnsi="Garamond" w:cs="Garamond"/>
        </w:rPr>
        <w:t xml:space="preserve"> </w:t>
      </w:r>
      <w:r w:rsidRPr="002F5AD7">
        <w:rPr>
          <w:rFonts w:ascii="Garamond" w:eastAsia="Garamond" w:hAnsi="Garamond" w:cs="Garamond"/>
        </w:rPr>
        <w:t>(</w:t>
      </w:r>
      <w:r w:rsidRPr="00CA6B4A">
        <w:rPr>
          <w:rFonts w:ascii="Garamond" w:eastAsia="Garamond" w:hAnsi="Garamond" w:cs="Garamond"/>
          <w:i/>
          <w:iCs/>
        </w:rPr>
        <w:t>The Charm of Egypt</w:t>
      </w:r>
      <w:r w:rsidRPr="00CA6B4A">
        <w:rPr>
          <w:rFonts w:ascii="Garamond" w:eastAsia="Garamond" w:hAnsi="Garamond" w:cs="Garamond"/>
        </w:rPr>
        <w:t>; 1933)</w:t>
      </w:r>
      <w:r w:rsidR="002956E1" w:rsidRPr="00CA6B4A">
        <w:rPr>
          <w:rFonts w:ascii="Garamond" w:eastAsia="Garamond" w:hAnsi="Garamond" w:cs="Garamond"/>
        </w:rPr>
        <w:t xml:space="preserve">, which </w:t>
      </w:r>
      <w:r w:rsidRPr="00CA6B4A">
        <w:rPr>
          <w:rFonts w:ascii="Garamond" w:eastAsia="Garamond" w:hAnsi="Garamond" w:cs="Garamond"/>
        </w:rPr>
        <w:t xml:space="preserve">has never been translated into English, except for brief occasional excerpts in </w:t>
      </w:r>
      <w:r w:rsidR="00F52622" w:rsidRPr="00CA6B4A">
        <w:rPr>
          <w:rFonts w:ascii="Garamond" w:eastAsia="Garamond" w:hAnsi="Garamond" w:cs="Garamond"/>
        </w:rPr>
        <w:t xml:space="preserve">Marinetti </w:t>
      </w:r>
      <w:r w:rsidRPr="00CA6B4A">
        <w:rPr>
          <w:rFonts w:ascii="Garamond" w:eastAsia="Garamond" w:hAnsi="Garamond" w:cs="Garamond"/>
        </w:rPr>
        <w:t>scholarshi</w:t>
      </w:r>
      <w:r w:rsidR="00F52622" w:rsidRPr="00CA6B4A">
        <w:rPr>
          <w:rFonts w:ascii="Garamond" w:eastAsia="Garamond" w:hAnsi="Garamond" w:cs="Garamond"/>
        </w:rPr>
        <w:t>p</w:t>
      </w:r>
      <w:r w:rsidRPr="00CA6B4A">
        <w:rPr>
          <w:rFonts w:ascii="Garamond" w:eastAsia="Garamond" w:hAnsi="Garamond" w:cs="Garamond"/>
        </w:rPr>
        <w:t xml:space="preserve">. </w:t>
      </w:r>
      <w:r w:rsidR="00A86C07" w:rsidRPr="00CA6B4A">
        <w:rPr>
          <w:rFonts w:ascii="Garamond" w:eastAsia="Garamond" w:hAnsi="Garamond" w:cs="Garamond"/>
        </w:rPr>
        <w:t>Here M</w:t>
      </w:r>
      <w:r w:rsidRPr="00CA6B4A">
        <w:rPr>
          <w:rFonts w:ascii="Garamond" w:eastAsia="Garamond" w:hAnsi="Garamond" w:cs="Garamond"/>
        </w:rPr>
        <w:t xml:space="preserve">arinetti dedicates a short chapter, “Il </w:t>
      </w:r>
      <w:proofErr w:type="spellStart"/>
      <w:r w:rsidRPr="00CA6B4A">
        <w:rPr>
          <w:rFonts w:ascii="Garamond" w:eastAsia="Garamond" w:hAnsi="Garamond" w:cs="Garamond"/>
        </w:rPr>
        <w:t>poeta</w:t>
      </w:r>
      <w:proofErr w:type="spellEnd"/>
      <w:r w:rsidRPr="00CA6B4A">
        <w:rPr>
          <w:rFonts w:ascii="Garamond" w:eastAsia="Garamond" w:hAnsi="Garamond" w:cs="Garamond"/>
        </w:rPr>
        <w:t xml:space="preserve"> </w:t>
      </w:r>
      <w:proofErr w:type="spellStart"/>
      <w:r w:rsidRPr="00CA6B4A">
        <w:rPr>
          <w:rFonts w:ascii="Garamond" w:eastAsia="Garamond" w:hAnsi="Garamond" w:cs="Garamond"/>
        </w:rPr>
        <w:t>greco-egiziano</w:t>
      </w:r>
      <w:proofErr w:type="spellEnd"/>
      <w:r w:rsidRPr="00CA6B4A">
        <w:rPr>
          <w:rFonts w:ascii="Garamond" w:eastAsia="Garamond" w:hAnsi="Garamond" w:cs="Garamond"/>
        </w:rPr>
        <w:t xml:space="preserve"> Cavafy” (The Greek-Egyptian Poet Cavafy),</w:t>
      </w:r>
      <w:r>
        <w:rPr>
          <w:rFonts w:ascii="Garamond" w:eastAsia="Garamond" w:hAnsi="Garamond" w:cs="Garamond"/>
        </w:rPr>
        <w:t xml:space="preserve"> to his encounter with the prominent Alexandrian figure. This chapter had already appeared verbatim </w:t>
      </w:r>
      <w:r w:rsidR="002956E1">
        <w:rPr>
          <w:rFonts w:ascii="Garamond" w:eastAsia="Garamond" w:hAnsi="Garamond" w:cs="Garamond"/>
        </w:rPr>
        <w:t>on May 2nd</w:t>
      </w:r>
      <w:r w:rsidR="00AE732B">
        <w:rPr>
          <w:rFonts w:ascii="Garamond" w:eastAsia="Garamond" w:hAnsi="Garamond" w:cs="Garamond"/>
        </w:rPr>
        <w:t>, 1930,</w:t>
      </w:r>
      <w:r>
        <w:rPr>
          <w:rFonts w:ascii="Garamond" w:eastAsia="Garamond" w:hAnsi="Garamond" w:cs="Garamond"/>
        </w:rPr>
        <w:t xml:space="preserve"> in </w:t>
      </w:r>
      <w:r>
        <w:rPr>
          <w:rFonts w:ascii="Garamond" w:eastAsia="Garamond" w:hAnsi="Garamond" w:cs="Garamond"/>
          <w:i/>
        </w:rPr>
        <w:t xml:space="preserve">La gazzetta del </w:t>
      </w:r>
      <w:proofErr w:type="spellStart"/>
      <w:r>
        <w:rPr>
          <w:rFonts w:ascii="Garamond" w:eastAsia="Garamond" w:hAnsi="Garamond" w:cs="Garamond"/>
          <w:i/>
        </w:rPr>
        <w:t>popolo</w:t>
      </w:r>
      <w:proofErr w:type="spellEnd"/>
      <w:r>
        <w:rPr>
          <w:rFonts w:ascii="Garamond" w:eastAsia="Garamond" w:hAnsi="Garamond" w:cs="Garamond"/>
        </w:rPr>
        <w:t xml:space="preserve">, a nation-wide </w:t>
      </w:r>
      <w:r w:rsidR="009026F8">
        <w:rPr>
          <w:rFonts w:ascii="Garamond" w:eastAsia="Garamond" w:hAnsi="Garamond" w:cs="Garamond"/>
        </w:rPr>
        <w:t xml:space="preserve">Italian </w:t>
      </w:r>
      <w:r>
        <w:rPr>
          <w:rFonts w:ascii="Garamond" w:eastAsia="Garamond" w:hAnsi="Garamond" w:cs="Garamond"/>
        </w:rPr>
        <w:t xml:space="preserve">newspaper, preceded by a longer introduction with Marinetti’s reminiscences of Alexandria and of his mother, also to be included in </w:t>
      </w:r>
      <w:r>
        <w:rPr>
          <w:rFonts w:ascii="Garamond" w:eastAsia="Garamond" w:hAnsi="Garamond" w:cs="Garamond"/>
          <w:i/>
        </w:rPr>
        <w:t>The Charm of Egypt</w:t>
      </w:r>
      <w:r>
        <w:rPr>
          <w:rFonts w:ascii="Garamond" w:eastAsia="Garamond" w:hAnsi="Garamond" w:cs="Garamond"/>
        </w:rPr>
        <w:t xml:space="preserve">. </w:t>
      </w:r>
      <w:r w:rsidR="004B3C0E">
        <w:rPr>
          <w:rFonts w:ascii="Garamond" w:eastAsia="Garamond" w:hAnsi="Garamond" w:cs="Garamond"/>
        </w:rPr>
        <w:t>Here Marinetti refers to a typical Egyptian January afternoon</w:t>
      </w:r>
      <w:r w:rsidR="00BB0DFF">
        <w:rPr>
          <w:rFonts w:ascii="Garamond" w:eastAsia="Garamond" w:hAnsi="Garamond" w:cs="Garamond"/>
        </w:rPr>
        <w:t>,</w:t>
      </w:r>
      <w:r w:rsidR="004B3C0E">
        <w:rPr>
          <w:rFonts w:ascii="Garamond" w:eastAsia="Garamond" w:hAnsi="Garamond" w:cs="Garamond"/>
        </w:rPr>
        <w:t xml:space="preserve"> and t</w:t>
      </w:r>
      <w:r w:rsidR="002956E1">
        <w:rPr>
          <w:rFonts w:ascii="Garamond" w:eastAsia="Garamond" w:hAnsi="Garamond" w:cs="Garamond"/>
        </w:rPr>
        <w:t xml:space="preserve">he publication date of </w:t>
      </w:r>
      <w:r w:rsidR="00BB0DFF">
        <w:rPr>
          <w:rFonts w:ascii="Garamond" w:eastAsia="Garamond" w:hAnsi="Garamond" w:cs="Garamond"/>
        </w:rPr>
        <w:t>his</w:t>
      </w:r>
      <w:r w:rsidR="002956E1">
        <w:rPr>
          <w:rFonts w:ascii="Garamond" w:eastAsia="Garamond" w:hAnsi="Garamond" w:cs="Garamond"/>
        </w:rPr>
        <w:t xml:space="preserve"> article would make it plausible that </w:t>
      </w:r>
      <w:r w:rsidR="00BB0DFF">
        <w:rPr>
          <w:rFonts w:ascii="Garamond" w:eastAsia="Garamond" w:hAnsi="Garamond" w:cs="Garamond"/>
        </w:rPr>
        <w:t>the two met</w:t>
      </w:r>
      <w:r w:rsidR="002956E1">
        <w:rPr>
          <w:rFonts w:ascii="Garamond" w:eastAsia="Garamond" w:hAnsi="Garamond" w:cs="Garamond"/>
        </w:rPr>
        <w:t xml:space="preserve"> in January 1930, </w:t>
      </w:r>
      <w:r w:rsidR="004B3C0E">
        <w:rPr>
          <w:rFonts w:ascii="Garamond" w:eastAsia="Garamond" w:hAnsi="Garamond" w:cs="Garamond"/>
        </w:rPr>
        <w:t xml:space="preserve">as also </w:t>
      </w:r>
      <w:r w:rsidR="002956E1">
        <w:rPr>
          <w:rFonts w:ascii="Garamond" w:eastAsia="Garamond" w:hAnsi="Garamond" w:cs="Garamond"/>
        </w:rPr>
        <w:t xml:space="preserve">stated by </w:t>
      </w:r>
      <w:proofErr w:type="spellStart"/>
      <w:r w:rsidR="002956E1">
        <w:rPr>
          <w:rFonts w:ascii="Garamond" w:eastAsia="Garamond" w:hAnsi="Garamond" w:cs="Garamond"/>
        </w:rPr>
        <w:t>Catraro</w:t>
      </w:r>
      <w:proofErr w:type="spellEnd"/>
      <w:r w:rsidR="004B3C0E">
        <w:rPr>
          <w:rFonts w:ascii="Garamond" w:eastAsia="Garamond" w:hAnsi="Garamond" w:cs="Garamond"/>
        </w:rPr>
        <w:t>. N</w:t>
      </w:r>
      <w:r w:rsidR="009026F8" w:rsidRPr="00C128DA">
        <w:rPr>
          <w:rFonts w:ascii="Garamond" w:eastAsia="Garamond" w:hAnsi="Garamond" w:cs="Garamond"/>
        </w:rPr>
        <w:t>either Gino Agnese nor Giordano Bruno Guerri (both authors of Marinetti biographies) mention this Egyptian stay</w:t>
      </w:r>
      <w:r w:rsidR="009026F8">
        <w:rPr>
          <w:rFonts w:ascii="Garamond" w:eastAsia="Garamond" w:hAnsi="Garamond" w:cs="Garamond"/>
        </w:rPr>
        <w:t xml:space="preserve">, while </w:t>
      </w:r>
      <w:r w:rsidR="009026F8" w:rsidRPr="00C128DA">
        <w:rPr>
          <w:rFonts w:ascii="Garamond" w:eastAsia="Garamond" w:hAnsi="Garamond" w:cs="Garamond"/>
        </w:rPr>
        <w:t xml:space="preserve">Chris Michaelides and Claudia </w:t>
      </w:r>
      <w:proofErr w:type="spellStart"/>
      <w:r w:rsidR="009026F8" w:rsidRPr="00C128DA">
        <w:rPr>
          <w:rFonts w:ascii="Garamond" w:eastAsia="Garamond" w:hAnsi="Garamond" w:cs="Garamond"/>
        </w:rPr>
        <w:t>Salaris</w:t>
      </w:r>
      <w:proofErr w:type="spellEnd"/>
      <w:r w:rsidR="009026F8" w:rsidRPr="00C128DA">
        <w:rPr>
          <w:rFonts w:ascii="Garamond" w:eastAsia="Garamond" w:hAnsi="Garamond" w:cs="Garamond"/>
        </w:rPr>
        <w:t xml:space="preserve"> support </w:t>
      </w:r>
      <w:r w:rsidR="00BB0DFF">
        <w:rPr>
          <w:rFonts w:ascii="Garamond" w:eastAsia="Garamond" w:hAnsi="Garamond" w:cs="Garamond"/>
        </w:rPr>
        <w:t>a</w:t>
      </w:r>
      <w:r w:rsidR="009026F8" w:rsidRPr="00C128DA">
        <w:rPr>
          <w:rFonts w:ascii="Garamond" w:eastAsia="Garamond" w:hAnsi="Garamond" w:cs="Garamond"/>
        </w:rPr>
        <w:t xml:space="preserve"> 1930 dat</w:t>
      </w:r>
      <w:r w:rsidR="00BB0DFF">
        <w:rPr>
          <w:rFonts w:ascii="Garamond" w:eastAsia="Garamond" w:hAnsi="Garamond" w:cs="Garamond"/>
        </w:rPr>
        <w:t>ing.</w:t>
      </w:r>
      <w:r w:rsidR="009026F8">
        <w:rPr>
          <w:rFonts w:ascii="Garamond" w:eastAsia="Garamond" w:hAnsi="Garamond" w:cs="Garamond"/>
        </w:rPr>
        <w:t xml:space="preserve"> </w:t>
      </w:r>
      <w:r w:rsidR="002956E1">
        <w:rPr>
          <w:rFonts w:ascii="Garamond" w:eastAsia="Garamond" w:hAnsi="Garamond" w:cs="Garamond"/>
        </w:rPr>
        <w:t>In further support of this date is Marinetti’s inclusion of Cavafy’s poem “</w:t>
      </w:r>
      <w:r w:rsidR="002956E1" w:rsidRPr="00C551E8">
        <w:rPr>
          <w:rFonts w:ascii="Times New Roman" w:eastAsia="Times New Roman" w:hAnsi="Times New Roman" w:cs="Times New Roman"/>
        </w:rPr>
        <w:t>Ἀ</w:t>
      </w:r>
      <w:r w:rsidR="002956E1" w:rsidRPr="00C551E8">
        <w:rPr>
          <w:rFonts w:ascii="Times New Roman" w:eastAsia="Garamond" w:hAnsi="Times New Roman" w:cs="Times New Roman"/>
        </w:rPr>
        <w:t>π</w:t>
      </w:r>
      <w:proofErr w:type="spellStart"/>
      <w:r w:rsidR="002956E1" w:rsidRPr="00C551E8">
        <w:rPr>
          <w:rFonts w:ascii="Times New Roman" w:eastAsia="Garamond" w:hAnsi="Times New Roman" w:cs="Times New Roman"/>
        </w:rPr>
        <w:t>ολεί</w:t>
      </w:r>
      <w:proofErr w:type="spellEnd"/>
      <w:r w:rsidR="002956E1" w:rsidRPr="00C551E8">
        <w:rPr>
          <w:rFonts w:ascii="Times New Roman" w:eastAsia="Garamond" w:hAnsi="Times New Roman" w:cs="Times New Roman"/>
        </w:rPr>
        <w:t xml:space="preserve">πειν </w:t>
      </w:r>
      <w:r w:rsidR="002956E1" w:rsidRPr="00C551E8">
        <w:rPr>
          <w:rFonts w:ascii="Times New Roman" w:eastAsia="Times New Roman" w:hAnsi="Times New Roman" w:cs="Times New Roman"/>
        </w:rPr>
        <w:t>ὁ</w:t>
      </w:r>
      <w:r w:rsidR="002956E1" w:rsidRPr="00C551E8">
        <w:rPr>
          <w:rFonts w:ascii="Times New Roman" w:eastAsia="Garamond" w:hAnsi="Times New Roman" w:cs="Times New Roman"/>
        </w:rPr>
        <w:t xml:space="preserve"> </w:t>
      </w:r>
      <w:proofErr w:type="spellStart"/>
      <w:r w:rsidR="002956E1" w:rsidRPr="00C551E8">
        <w:rPr>
          <w:rFonts w:ascii="Times New Roman" w:eastAsia="Garamond" w:hAnsi="Times New Roman" w:cs="Times New Roman"/>
        </w:rPr>
        <w:t>θε</w:t>
      </w:r>
      <w:r w:rsidR="002956E1" w:rsidRPr="00C551E8">
        <w:rPr>
          <w:rFonts w:ascii="Times New Roman" w:eastAsia="Times New Roman" w:hAnsi="Times New Roman" w:cs="Times New Roman"/>
        </w:rPr>
        <w:t>ὸ</w:t>
      </w:r>
      <w:r w:rsidR="002956E1" w:rsidRPr="00C551E8">
        <w:rPr>
          <w:rFonts w:ascii="Times New Roman" w:eastAsia="Garamond" w:hAnsi="Times New Roman" w:cs="Times New Roman"/>
        </w:rPr>
        <w:t>ς</w:t>
      </w:r>
      <w:proofErr w:type="spellEnd"/>
      <w:r w:rsidR="002956E1" w:rsidRPr="00C551E8">
        <w:rPr>
          <w:rFonts w:ascii="Times New Roman" w:eastAsia="Garamond" w:hAnsi="Times New Roman" w:cs="Times New Roman"/>
        </w:rPr>
        <w:t xml:space="preserve"> </w:t>
      </w:r>
      <w:proofErr w:type="spellStart"/>
      <w:r w:rsidR="002956E1" w:rsidRPr="00C551E8">
        <w:rPr>
          <w:rFonts w:ascii="Times New Roman" w:eastAsia="Times New Roman" w:hAnsi="Times New Roman" w:cs="Times New Roman"/>
        </w:rPr>
        <w:t>Ἀ</w:t>
      </w:r>
      <w:r w:rsidR="002956E1" w:rsidRPr="00C551E8">
        <w:rPr>
          <w:rFonts w:ascii="Times New Roman" w:eastAsia="Garamond" w:hAnsi="Times New Roman" w:cs="Times New Roman"/>
        </w:rPr>
        <w:t>ντώνιον</w:t>
      </w:r>
      <w:proofErr w:type="spellEnd"/>
      <w:r w:rsidR="002956E1">
        <w:rPr>
          <w:rFonts w:ascii="Garamond" w:eastAsia="Garamond" w:hAnsi="Garamond" w:cs="Garamond"/>
        </w:rPr>
        <w:t xml:space="preserve">” </w:t>
      </w:r>
      <w:r w:rsidR="002956E1" w:rsidRPr="00CA6B4A">
        <w:rPr>
          <w:rFonts w:ascii="Garamond" w:eastAsia="Garamond" w:hAnsi="Garamond" w:cs="Garamond"/>
        </w:rPr>
        <w:t xml:space="preserve">(The god abandons Antony) translated by </w:t>
      </w:r>
      <w:proofErr w:type="spellStart"/>
      <w:r w:rsidR="002956E1" w:rsidRPr="00CA6B4A">
        <w:rPr>
          <w:rFonts w:ascii="Garamond" w:eastAsia="Garamond" w:hAnsi="Garamond" w:cs="Garamond"/>
        </w:rPr>
        <w:t>Catraro</w:t>
      </w:r>
      <w:proofErr w:type="spellEnd"/>
      <w:r w:rsidR="002956E1" w:rsidRPr="00CA6B4A">
        <w:rPr>
          <w:rFonts w:ascii="Garamond" w:eastAsia="Garamond" w:hAnsi="Garamond" w:cs="Garamond"/>
        </w:rPr>
        <w:t>, who likely gave Marinetti a copy of his translation, either before or after th</w:t>
      </w:r>
      <w:r w:rsidR="00C610EA">
        <w:rPr>
          <w:rFonts w:ascii="Garamond" w:eastAsia="Garamond" w:hAnsi="Garamond" w:cs="Garamond"/>
        </w:rPr>
        <w:t>is</w:t>
      </w:r>
      <w:r w:rsidR="002956E1" w:rsidRPr="00CA6B4A">
        <w:rPr>
          <w:rFonts w:ascii="Garamond" w:eastAsia="Garamond" w:hAnsi="Garamond" w:cs="Garamond"/>
        </w:rPr>
        <w:t xml:space="preserve"> meeting. </w:t>
      </w:r>
      <w:bookmarkStart w:id="0" w:name="_Hlk141794253"/>
      <w:r w:rsidR="00B26310" w:rsidRPr="00CA6B4A">
        <w:rPr>
          <w:rFonts w:ascii="Garamond" w:eastAsia="Garamond" w:hAnsi="Garamond" w:cs="Garamond"/>
        </w:rPr>
        <w:t>His Italian translation of “</w:t>
      </w:r>
      <w:r w:rsidR="00B26310" w:rsidRPr="00C551E8">
        <w:rPr>
          <w:rFonts w:ascii="Times New Roman" w:eastAsia="Times New Roman" w:hAnsi="Times New Roman" w:cs="Times New Roman"/>
        </w:rPr>
        <w:t>Ἀ</w:t>
      </w:r>
      <w:r w:rsidR="00B26310" w:rsidRPr="00C551E8">
        <w:rPr>
          <w:rFonts w:ascii="Times New Roman" w:eastAsia="Garamond" w:hAnsi="Times New Roman" w:cs="Times New Roman"/>
        </w:rPr>
        <w:t>π</w:t>
      </w:r>
      <w:proofErr w:type="spellStart"/>
      <w:r w:rsidR="00B26310" w:rsidRPr="00C551E8">
        <w:rPr>
          <w:rFonts w:ascii="Times New Roman" w:eastAsia="Garamond" w:hAnsi="Times New Roman" w:cs="Times New Roman"/>
        </w:rPr>
        <w:t>ολεί</w:t>
      </w:r>
      <w:proofErr w:type="spellEnd"/>
      <w:r w:rsidR="00B26310" w:rsidRPr="00C551E8">
        <w:rPr>
          <w:rFonts w:ascii="Times New Roman" w:eastAsia="Garamond" w:hAnsi="Times New Roman" w:cs="Times New Roman"/>
        </w:rPr>
        <w:t xml:space="preserve">πειν </w:t>
      </w:r>
      <w:r w:rsidR="00B26310" w:rsidRPr="00C551E8">
        <w:rPr>
          <w:rFonts w:ascii="Times New Roman" w:eastAsia="Times New Roman" w:hAnsi="Times New Roman" w:cs="Times New Roman"/>
        </w:rPr>
        <w:t>ὁ</w:t>
      </w:r>
      <w:r w:rsidR="00B26310" w:rsidRPr="00C551E8">
        <w:rPr>
          <w:rFonts w:ascii="Times New Roman" w:eastAsia="Garamond" w:hAnsi="Times New Roman" w:cs="Times New Roman"/>
        </w:rPr>
        <w:t xml:space="preserve"> </w:t>
      </w:r>
      <w:proofErr w:type="spellStart"/>
      <w:r w:rsidR="00B26310" w:rsidRPr="00C551E8">
        <w:rPr>
          <w:rFonts w:ascii="Times New Roman" w:eastAsia="Garamond" w:hAnsi="Times New Roman" w:cs="Times New Roman"/>
        </w:rPr>
        <w:t>θε</w:t>
      </w:r>
      <w:r w:rsidR="00B26310" w:rsidRPr="00C551E8">
        <w:rPr>
          <w:rFonts w:ascii="Times New Roman" w:eastAsia="Times New Roman" w:hAnsi="Times New Roman" w:cs="Times New Roman"/>
        </w:rPr>
        <w:t>ὸ</w:t>
      </w:r>
      <w:r w:rsidR="00B26310" w:rsidRPr="00C551E8">
        <w:rPr>
          <w:rFonts w:ascii="Times New Roman" w:eastAsia="Garamond" w:hAnsi="Times New Roman" w:cs="Times New Roman"/>
        </w:rPr>
        <w:t>ς</w:t>
      </w:r>
      <w:proofErr w:type="spellEnd"/>
      <w:r w:rsidR="00B26310" w:rsidRPr="00C551E8">
        <w:rPr>
          <w:rFonts w:ascii="Times New Roman" w:eastAsia="Garamond" w:hAnsi="Times New Roman" w:cs="Times New Roman"/>
        </w:rPr>
        <w:t xml:space="preserve"> </w:t>
      </w:r>
      <w:proofErr w:type="spellStart"/>
      <w:r w:rsidR="00B26310" w:rsidRPr="00C551E8">
        <w:rPr>
          <w:rFonts w:ascii="Times New Roman" w:eastAsia="Times New Roman" w:hAnsi="Times New Roman" w:cs="Times New Roman"/>
        </w:rPr>
        <w:t>Ἀ</w:t>
      </w:r>
      <w:r w:rsidR="00B26310" w:rsidRPr="00C551E8">
        <w:rPr>
          <w:rFonts w:ascii="Times New Roman" w:eastAsia="Garamond" w:hAnsi="Times New Roman" w:cs="Times New Roman"/>
        </w:rPr>
        <w:t>ντώνιον</w:t>
      </w:r>
      <w:proofErr w:type="spellEnd"/>
      <w:r w:rsidR="00B26310" w:rsidRPr="00CA6B4A">
        <w:rPr>
          <w:rFonts w:ascii="Garamond" w:eastAsia="Garamond" w:hAnsi="Garamond" w:cs="Garamond"/>
        </w:rPr>
        <w:t xml:space="preserve">” (The god abandons Anthony) appeared in the Italian-language Alexandrian publication </w:t>
      </w:r>
      <w:proofErr w:type="spellStart"/>
      <w:r w:rsidR="00B26310" w:rsidRPr="00CA6B4A">
        <w:rPr>
          <w:rFonts w:ascii="Garamond" w:eastAsia="Garamond" w:hAnsi="Garamond" w:cs="Garamond"/>
          <w:i/>
        </w:rPr>
        <w:t>Quaderno</w:t>
      </w:r>
      <w:proofErr w:type="spellEnd"/>
      <w:r w:rsidR="00B26310" w:rsidRPr="00CA6B4A">
        <w:rPr>
          <w:rFonts w:ascii="Garamond" w:eastAsia="Garamond" w:hAnsi="Garamond" w:cs="Garamond"/>
        </w:rPr>
        <w:t xml:space="preserve"> in 1929 (</w:t>
      </w:r>
      <w:proofErr w:type="spellStart"/>
      <w:r w:rsidR="00B26310" w:rsidRPr="00CA6B4A">
        <w:rPr>
          <w:rFonts w:ascii="Garamond" w:eastAsia="Garamond" w:hAnsi="Garamond" w:cs="Garamond"/>
        </w:rPr>
        <w:t>Daskalopolous</w:t>
      </w:r>
      <w:proofErr w:type="spellEnd"/>
      <w:r w:rsidR="00B26310" w:rsidRPr="00CA6B4A">
        <w:rPr>
          <w:rFonts w:ascii="Garamond" w:eastAsia="Garamond" w:hAnsi="Garamond" w:cs="Garamond"/>
        </w:rPr>
        <w:t xml:space="preserve"> 542),</w:t>
      </w:r>
      <w:bookmarkEnd w:id="0"/>
      <w:r w:rsidR="00B26310" w:rsidRPr="00CA6B4A">
        <w:rPr>
          <w:rFonts w:ascii="Garamond" w:eastAsia="Garamond" w:hAnsi="Garamond" w:cs="Garamond"/>
        </w:rPr>
        <w:t xml:space="preserve"> making it plausible for the meeting to have happened in 1930. </w:t>
      </w:r>
      <w:proofErr w:type="spellStart"/>
      <w:r w:rsidR="00B26310" w:rsidRPr="00CA6B4A">
        <w:rPr>
          <w:rFonts w:ascii="Garamond" w:eastAsia="Garamond" w:hAnsi="Garamond" w:cs="Garamond"/>
        </w:rPr>
        <w:t>Catraro’s</w:t>
      </w:r>
      <w:proofErr w:type="spellEnd"/>
      <w:r w:rsidR="00B26310" w:rsidRPr="00CA6B4A">
        <w:rPr>
          <w:rFonts w:ascii="Garamond" w:eastAsia="Garamond" w:hAnsi="Garamond" w:cs="Garamond"/>
        </w:rPr>
        <w:t xml:space="preserve"> translation has an antiquated ring to it, which jars with the Italian Futurist’s punctuation-scant, skittish prose. Filippo Maria </w:t>
      </w:r>
      <w:proofErr w:type="spellStart"/>
      <w:r w:rsidR="00B26310" w:rsidRPr="00CA6B4A">
        <w:rPr>
          <w:rFonts w:ascii="Garamond" w:eastAsia="Garamond" w:hAnsi="Garamond" w:cs="Garamond"/>
        </w:rPr>
        <w:t>Pontani</w:t>
      </w:r>
      <w:proofErr w:type="spellEnd"/>
      <w:r w:rsidR="00B26310" w:rsidRPr="00CA6B4A">
        <w:rPr>
          <w:rFonts w:ascii="Garamond" w:eastAsia="Garamond" w:hAnsi="Garamond" w:cs="Garamond"/>
        </w:rPr>
        <w:t xml:space="preserve">, a mid-century Italian scholar and translator of Cavafy, went as far as to call </w:t>
      </w:r>
      <w:proofErr w:type="spellStart"/>
      <w:r w:rsidR="00B26310" w:rsidRPr="00CA6B4A">
        <w:rPr>
          <w:rFonts w:ascii="Garamond" w:eastAsia="Garamond" w:hAnsi="Garamond" w:cs="Garamond"/>
        </w:rPr>
        <w:t>Catraro’s</w:t>
      </w:r>
      <w:proofErr w:type="spellEnd"/>
      <w:r w:rsidR="00B26310" w:rsidRPr="00CA6B4A">
        <w:rPr>
          <w:rFonts w:ascii="Garamond" w:eastAsia="Garamond" w:hAnsi="Garamond" w:cs="Garamond"/>
        </w:rPr>
        <w:t xml:space="preserve"> versions ridiculous (xxxvi), devoid of the original Greek’s solemn and moving tone. Yet it was through </w:t>
      </w:r>
      <w:proofErr w:type="spellStart"/>
      <w:r w:rsidR="00B26310" w:rsidRPr="00CA6B4A">
        <w:rPr>
          <w:rFonts w:ascii="Garamond" w:eastAsia="Garamond" w:hAnsi="Garamond" w:cs="Garamond"/>
        </w:rPr>
        <w:t>Catraro’s</w:t>
      </w:r>
      <w:proofErr w:type="spellEnd"/>
      <w:r w:rsidR="00B26310" w:rsidRPr="00CA6B4A">
        <w:rPr>
          <w:rFonts w:ascii="Garamond" w:eastAsia="Garamond" w:hAnsi="Garamond" w:cs="Garamond"/>
        </w:rPr>
        <w:t xml:space="preserve"> voice that Marinetti became acquainted with Cavafy’s verse. </w:t>
      </w:r>
    </w:p>
    <w:p w14:paraId="7B8E916B" w14:textId="2A2A32A6" w:rsidR="009C1B7B" w:rsidRDefault="009C1B7B" w:rsidP="009C1B7B">
      <w:pPr>
        <w:spacing w:after="120" w:line="360" w:lineRule="auto"/>
        <w:ind w:firstLine="708"/>
        <w:jc w:val="both"/>
        <w:rPr>
          <w:rFonts w:ascii="Garamond" w:eastAsia="Garamond" w:hAnsi="Garamond" w:cs="Garamond"/>
        </w:rPr>
      </w:pPr>
      <w:r w:rsidRPr="00CA6B4A">
        <w:rPr>
          <w:rFonts w:ascii="Garamond" w:eastAsia="Garamond" w:hAnsi="Garamond" w:cs="Garamond"/>
        </w:rPr>
        <w:t xml:space="preserve">The second text is </w:t>
      </w:r>
      <w:proofErr w:type="spellStart"/>
      <w:r w:rsidRPr="00CA6B4A">
        <w:rPr>
          <w:rFonts w:ascii="Garamond" w:eastAsia="Garamond" w:hAnsi="Garamond" w:cs="Garamond"/>
        </w:rPr>
        <w:t>Catraro’s</w:t>
      </w:r>
      <w:proofErr w:type="spellEnd"/>
      <w:r w:rsidRPr="00CA6B4A">
        <w:rPr>
          <w:rFonts w:ascii="Garamond" w:eastAsia="Garamond" w:hAnsi="Garamond" w:cs="Garamond"/>
        </w:rPr>
        <w:t xml:space="preserve"> longer account of the Marinetti-Cavafy encounter. The Italian journalist’s narrative emphasizes Cavafy’s perspective, bringing to the fore </w:t>
      </w:r>
      <w:r w:rsidR="00AE732B" w:rsidRPr="00CA6B4A">
        <w:rPr>
          <w:rFonts w:ascii="Garamond" w:eastAsia="Garamond" w:hAnsi="Garamond" w:cs="Garamond"/>
        </w:rPr>
        <w:t xml:space="preserve">new </w:t>
      </w:r>
      <w:r w:rsidRPr="00CA6B4A">
        <w:rPr>
          <w:rFonts w:ascii="Garamond" w:eastAsia="Garamond" w:hAnsi="Garamond" w:cs="Garamond"/>
        </w:rPr>
        <w:t xml:space="preserve">details of the evening. This text, originally written in Italian by </w:t>
      </w:r>
      <w:proofErr w:type="spellStart"/>
      <w:r w:rsidRPr="00CA6B4A">
        <w:rPr>
          <w:rFonts w:ascii="Garamond" w:eastAsia="Garamond" w:hAnsi="Garamond" w:cs="Garamond"/>
        </w:rPr>
        <w:t>Catraro</w:t>
      </w:r>
      <w:proofErr w:type="spellEnd"/>
      <w:r w:rsidRPr="00CA6B4A">
        <w:rPr>
          <w:rFonts w:ascii="Garamond" w:eastAsia="Garamond" w:hAnsi="Garamond" w:cs="Garamond"/>
        </w:rPr>
        <w:t xml:space="preserve"> himself, makes up the body of chapter “</w:t>
      </w:r>
      <w:proofErr w:type="spellStart"/>
      <w:r w:rsidRPr="00C551E8">
        <w:rPr>
          <w:rFonts w:ascii="Times New Roman" w:eastAsia="Garamond" w:hAnsi="Times New Roman" w:cs="Times New Roman"/>
        </w:rPr>
        <w:t>Συνάντηση</w:t>
      </w:r>
      <w:proofErr w:type="spellEnd"/>
      <w:r w:rsidRPr="00C551E8">
        <w:rPr>
          <w:rFonts w:ascii="Times New Roman" w:eastAsia="Garamond" w:hAnsi="Times New Roman" w:cs="Times New Roman"/>
        </w:rPr>
        <w:t xml:space="preserve"> </w:t>
      </w:r>
      <w:proofErr w:type="spellStart"/>
      <w:r w:rsidRPr="00C551E8">
        <w:rPr>
          <w:rFonts w:ascii="Times New Roman" w:eastAsia="Garamond" w:hAnsi="Times New Roman" w:cs="Times New Roman"/>
        </w:rPr>
        <w:t>με</w:t>
      </w:r>
      <w:proofErr w:type="spellEnd"/>
      <w:r w:rsidRPr="00C551E8">
        <w:rPr>
          <w:rFonts w:ascii="Times New Roman" w:eastAsia="Garamond" w:hAnsi="Times New Roman" w:cs="Times New Roman"/>
        </w:rPr>
        <w:t xml:space="preserve"> </w:t>
      </w:r>
      <w:proofErr w:type="spellStart"/>
      <w:r w:rsidRPr="00C551E8">
        <w:rPr>
          <w:rFonts w:ascii="Times New Roman" w:eastAsia="Garamond" w:hAnsi="Times New Roman" w:cs="Times New Roman"/>
        </w:rPr>
        <w:t>τον</w:t>
      </w:r>
      <w:proofErr w:type="spellEnd"/>
      <w:r w:rsidRPr="00C551E8">
        <w:rPr>
          <w:rFonts w:ascii="Times New Roman" w:eastAsia="Garamond" w:hAnsi="Times New Roman" w:cs="Times New Roman"/>
        </w:rPr>
        <w:t xml:space="preserve"> Marinetti</w:t>
      </w:r>
      <w:r w:rsidRPr="00CA6B4A">
        <w:rPr>
          <w:rFonts w:ascii="Garamond" w:eastAsia="Garamond" w:hAnsi="Garamond" w:cs="Garamond"/>
        </w:rPr>
        <w:t xml:space="preserve">” (Meeting with Marinetti), which is part of the book </w:t>
      </w:r>
      <w:r w:rsidRPr="00C551E8">
        <w:rPr>
          <w:rFonts w:ascii="Times New Roman" w:eastAsia="Garamond" w:hAnsi="Times New Roman" w:cs="Times New Roman"/>
          <w:i/>
        </w:rPr>
        <w:t xml:space="preserve">Ο </w:t>
      </w:r>
      <w:proofErr w:type="spellStart"/>
      <w:r w:rsidRPr="00C551E8">
        <w:rPr>
          <w:rFonts w:ascii="Times New Roman" w:eastAsia="Garamond" w:hAnsi="Times New Roman" w:cs="Times New Roman"/>
          <w:i/>
        </w:rPr>
        <w:t>φίλος</w:t>
      </w:r>
      <w:proofErr w:type="spellEnd"/>
      <w:r w:rsidRPr="00C551E8">
        <w:rPr>
          <w:rFonts w:ascii="Times New Roman" w:eastAsia="Garamond" w:hAnsi="Times New Roman" w:cs="Times New Roman"/>
          <w:i/>
        </w:rPr>
        <w:t xml:space="preserve"> </w:t>
      </w:r>
      <w:proofErr w:type="spellStart"/>
      <w:r w:rsidRPr="00C551E8">
        <w:rPr>
          <w:rFonts w:ascii="Times New Roman" w:eastAsia="Garamond" w:hAnsi="Times New Roman" w:cs="Times New Roman"/>
          <w:i/>
        </w:rPr>
        <w:t>μου</w:t>
      </w:r>
      <w:proofErr w:type="spellEnd"/>
      <w:r w:rsidRPr="00C551E8">
        <w:rPr>
          <w:rFonts w:ascii="Times New Roman" w:eastAsia="Garamond" w:hAnsi="Times New Roman" w:cs="Times New Roman"/>
          <w:i/>
        </w:rPr>
        <w:t xml:space="preserve"> ο Καβ</w:t>
      </w:r>
      <w:proofErr w:type="spellStart"/>
      <w:r w:rsidRPr="00C551E8">
        <w:rPr>
          <w:rFonts w:ascii="Times New Roman" w:eastAsia="Garamond" w:hAnsi="Times New Roman" w:cs="Times New Roman"/>
          <w:i/>
        </w:rPr>
        <w:t>άφης</w:t>
      </w:r>
      <w:proofErr w:type="spellEnd"/>
      <w:r w:rsidRPr="00CA6B4A">
        <w:rPr>
          <w:rFonts w:ascii="Garamond" w:eastAsia="Garamond" w:hAnsi="Garamond" w:cs="Garamond"/>
        </w:rPr>
        <w:t xml:space="preserve"> (</w:t>
      </w:r>
      <w:r w:rsidRPr="00CA6B4A">
        <w:rPr>
          <w:rFonts w:ascii="Garamond" w:eastAsia="Garamond" w:hAnsi="Garamond" w:cs="Garamond"/>
          <w:i/>
        </w:rPr>
        <w:t>My Friend Cavafy</w:t>
      </w:r>
      <w:r w:rsidRPr="00CA6B4A">
        <w:rPr>
          <w:rFonts w:ascii="Garamond" w:eastAsia="Garamond" w:hAnsi="Garamond" w:cs="Garamond"/>
        </w:rPr>
        <w:t>), published</w:t>
      </w:r>
      <w:r>
        <w:rPr>
          <w:rFonts w:ascii="Garamond" w:eastAsia="Garamond" w:hAnsi="Garamond" w:cs="Garamond"/>
        </w:rPr>
        <w:t xml:space="preserve"> in Athens in 1970 and translated into Greek by </w:t>
      </w:r>
      <w:proofErr w:type="spellStart"/>
      <w:r>
        <w:rPr>
          <w:rFonts w:ascii="Garamond" w:eastAsia="Garamond" w:hAnsi="Garamond" w:cs="Garamond"/>
        </w:rPr>
        <w:t>Aristeas</w:t>
      </w:r>
      <w:proofErr w:type="spellEnd"/>
      <w:r>
        <w:rPr>
          <w:rFonts w:ascii="Garamond" w:eastAsia="Garamond" w:hAnsi="Garamond" w:cs="Garamond"/>
        </w:rPr>
        <w:t xml:space="preserve"> Ralli. After research </w:t>
      </w:r>
      <w:r w:rsidR="00172559">
        <w:rPr>
          <w:rFonts w:ascii="Garamond" w:eastAsia="Garamond" w:hAnsi="Garamond" w:cs="Garamond"/>
        </w:rPr>
        <w:t>at</w:t>
      </w:r>
      <w:r>
        <w:rPr>
          <w:rFonts w:ascii="Garamond" w:eastAsia="Garamond" w:hAnsi="Garamond" w:cs="Garamond"/>
        </w:rPr>
        <w:t xml:space="preserve"> various libraries and consultation with </w:t>
      </w:r>
      <w:proofErr w:type="gramStart"/>
      <w:r>
        <w:rPr>
          <w:rFonts w:ascii="Garamond" w:eastAsia="Garamond" w:hAnsi="Garamond" w:cs="Garamond"/>
        </w:rPr>
        <w:t>a number of</w:t>
      </w:r>
      <w:proofErr w:type="gramEnd"/>
      <w:r>
        <w:rPr>
          <w:rFonts w:ascii="Garamond" w:eastAsia="Garamond" w:hAnsi="Garamond" w:cs="Garamond"/>
        </w:rPr>
        <w:t xml:space="preserve"> colleagues based at institutions across Europe, it transpires that </w:t>
      </w:r>
      <w:proofErr w:type="spellStart"/>
      <w:r>
        <w:rPr>
          <w:rFonts w:ascii="Garamond" w:eastAsia="Garamond" w:hAnsi="Garamond" w:cs="Garamond"/>
        </w:rPr>
        <w:t>Catraro’s</w:t>
      </w:r>
      <w:proofErr w:type="spellEnd"/>
      <w:r>
        <w:rPr>
          <w:rFonts w:ascii="Garamond" w:eastAsia="Garamond" w:hAnsi="Garamond" w:cs="Garamond"/>
        </w:rPr>
        <w:t xml:space="preserve"> Italian version was never published, at least not in Italy nor anywhere in Europe. </w:t>
      </w:r>
      <w:r w:rsidR="0063257C">
        <w:rPr>
          <w:rFonts w:ascii="Garamond" w:eastAsia="Garamond" w:hAnsi="Garamond" w:cs="Garamond"/>
        </w:rPr>
        <w:t>P</w:t>
      </w:r>
      <w:r>
        <w:rPr>
          <w:rFonts w:ascii="Garamond" w:eastAsia="Garamond" w:hAnsi="Garamond" w:cs="Garamond"/>
        </w:rPr>
        <w:t xml:space="preserve">arts of it </w:t>
      </w:r>
      <w:r w:rsidR="0063257C">
        <w:rPr>
          <w:rFonts w:ascii="Garamond" w:eastAsia="Garamond" w:hAnsi="Garamond" w:cs="Garamond"/>
        </w:rPr>
        <w:t>might have been</w:t>
      </w:r>
      <w:r>
        <w:rPr>
          <w:rFonts w:ascii="Garamond" w:eastAsia="Garamond" w:hAnsi="Garamond" w:cs="Garamond"/>
        </w:rPr>
        <w:t xml:space="preserve"> published as separate pieces in Italian-</w:t>
      </w:r>
      <w:r>
        <w:rPr>
          <w:rFonts w:ascii="Garamond" w:eastAsia="Garamond" w:hAnsi="Garamond" w:cs="Garamond"/>
        </w:rPr>
        <w:lastRenderedPageBreak/>
        <w:t>language publications in Alexandria, or elsewhere, but are now lost or extremely difficult to track down.</w:t>
      </w:r>
      <w:r>
        <w:rPr>
          <w:rFonts w:ascii="Garamond" w:eastAsia="Garamond" w:hAnsi="Garamond" w:cs="Garamond"/>
          <w:vertAlign w:val="superscript"/>
        </w:rPr>
        <w:footnoteReference w:id="1"/>
      </w:r>
      <w:r>
        <w:rPr>
          <w:rFonts w:ascii="Garamond" w:eastAsia="Garamond" w:hAnsi="Garamond" w:cs="Garamond"/>
        </w:rPr>
        <w:t xml:space="preserve"> The text presented here is effectively an English translation of the published Greek translation of the inaccessible or lost Italian original. </w:t>
      </w:r>
      <w:r>
        <w:rPr>
          <w:rFonts w:ascii="Garamond" w:eastAsia="Garamond" w:hAnsi="Garamond" w:cs="Garamond"/>
          <w:i/>
        </w:rPr>
        <w:t>My Friend Cavafy</w:t>
      </w:r>
      <w:r>
        <w:rPr>
          <w:rFonts w:ascii="Garamond" w:eastAsia="Garamond" w:hAnsi="Garamond" w:cs="Garamond"/>
        </w:rPr>
        <w:t xml:space="preserve"> was never translated into English in its entirety, with only limited excerpts from “Meeting with Marinetti” being available in English in an essay published in 2009 by Ioannis </w:t>
      </w:r>
      <w:proofErr w:type="spellStart"/>
      <w:r>
        <w:rPr>
          <w:rFonts w:ascii="Garamond" w:eastAsia="Garamond" w:hAnsi="Garamond" w:cs="Garamond"/>
        </w:rPr>
        <w:t>Tsolkas</w:t>
      </w:r>
      <w:proofErr w:type="spellEnd"/>
      <w:r>
        <w:rPr>
          <w:rFonts w:ascii="Garamond" w:eastAsia="Garamond" w:hAnsi="Garamond" w:cs="Garamond"/>
        </w:rPr>
        <w:t xml:space="preserve">. </w:t>
      </w:r>
    </w:p>
    <w:p w14:paraId="18698888" w14:textId="3BEF0B9B" w:rsidR="00290D08" w:rsidRDefault="00290D08" w:rsidP="00B4788A">
      <w:pPr>
        <w:spacing w:after="120" w:line="360" w:lineRule="auto"/>
        <w:ind w:firstLine="708"/>
        <w:jc w:val="both"/>
        <w:rPr>
          <w:rFonts w:ascii="Garamond" w:eastAsia="Garamond" w:hAnsi="Garamond" w:cs="Garamond"/>
        </w:rPr>
      </w:pPr>
      <w:proofErr w:type="spellStart"/>
      <w:r w:rsidRPr="00C551E8">
        <w:rPr>
          <w:rFonts w:ascii="Garamond" w:eastAsia="Garamond" w:hAnsi="Garamond" w:cs="Garamond"/>
        </w:rPr>
        <w:t>Catraro’s</w:t>
      </w:r>
      <w:proofErr w:type="spellEnd"/>
      <w:r w:rsidRPr="00C551E8">
        <w:rPr>
          <w:rFonts w:ascii="Garamond" w:eastAsia="Garamond" w:hAnsi="Garamond" w:cs="Garamond"/>
        </w:rPr>
        <w:t xml:space="preserve"> report of that evening allows for another language</w:t>
      </w:r>
      <w:r w:rsidR="00B8081C" w:rsidRPr="00C551E8">
        <w:rPr>
          <w:rFonts w:ascii="Garamond" w:eastAsia="Garamond" w:hAnsi="Garamond" w:cs="Garamond"/>
        </w:rPr>
        <w:t>—French—</w:t>
      </w:r>
      <w:r w:rsidRPr="00C551E8">
        <w:rPr>
          <w:rFonts w:ascii="Garamond" w:eastAsia="Garamond" w:hAnsi="Garamond" w:cs="Garamond"/>
        </w:rPr>
        <w:t>to break through as an</w:t>
      </w:r>
      <w:r w:rsidR="00B8081C" w:rsidRPr="00C551E8">
        <w:rPr>
          <w:rFonts w:ascii="Garamond" w:eastAsia="Garamond" w:hAnsi="Garamond" w:cs="Garamond"/>
        </w:rPr>
        <w:t>other</w:t>
      </w:r>
      <w:r w:rsidRPr="00C551E8">
        <w:rPr>
          <w:rFonts w:ascii="Garamond" w:eastAsia="Garamond" w:hAnsi="Garamond" w:cs="Garamond"/>
        </w:rPr>
        <w:t xml:space="preserve"> mediator of that encounter</w:t>
      </w:r>
      <w:r w:rsidR="00B8081C" w:rsidRPr="00C551E8">
        <w:rPr>
          <w:rFonts w:ascii="Garamond" w:eastAsia="Garamond" w:hAnsi="Garamond" w:cs="Garamond"/>
        </w:rPr>
        <w:t xml:space="preserve">. </w:t>
      </w:r>
      <w:r w:rsidR="006D11A7" w:rsidRPr="00C551E8">
        <w:rPr>
          <w:rFonts w:ascii="Garamond" w:eastAsia="Garamond" w:hAnsi="Garamond" w:cs="Garamond"/>
        </w:rPr>
        <w:t xml:space="preserve">As E. M. Forster himself remembers in </w:t>
      </w:r>
      <w:r w:rsidR="006D11A7" w:rsidRPr="00C551E8">
        <w:rPr>
          <w:rFonts w:ascii="Garamond" w:eastAsia="Garamond" w:hAnsi="Garamond" w:cs="Garamond"/>
          <w:i/>
          <w:iCs/>
        </w:rPr>
        <w:t xml:space="preserve">Pharos and </w:t>
      </w:r>
      <w:proofErr w:type="spellStart"/>
      <w:r w:rsidR="006D11A7" w:rsidRPr="00C551E8">
        <w:rPr>
          <w:rFonts w:ascii="Garamond" w:eastAsia="Garamond" w:hAnsi="Garamond" w:cs="Garamond"/>
          <w:i/>
          <w:iCs/>
        </w:rPr>
        <w:t>Pharillon</w:t>
      </w:r>
      <w:proofErr w:type="spellEnd"/>
      <w:r w:rsidR="006D11A7" w:rsidRPr="00C551E8">
        <w:rPr>
          <w:rFonts w:ascii="Garamond" w:eastAsia="Garamond" w:hAnsi="Garamond" w:cs="Garamond"/>
        </w:rPr>
        <w:t xml:space="preserve"> (1923), </w:t>
      </w:r>
      <w:r w:rsidRPr="00C551E8">
        <w:rPr>
          <w:rFonts w:ascii="Garamond" w:eastAsia="Garamond" w:hAnsi="Garamond" w:cs="Garamond"/>
        </w:rPr>
        <w:t>Cavafy</w:t>
      </w:r>
      <w:r w:rsidR="006D11A7" w:rsidRPr="00C551E8">
        <w:rPr>
          <w:rFonts w:ascii="Garamond" w:eastAsia="Garamond" w:hAnsi="Garamond" w:cs="Garamond"/>
        </w:rPr>
        <w:t xml:space="preserve"> </w:t>
      </w:r>
      <w:r w:rsidR="000E4F25" w:rsidRPr="00C551E8">
        <w:rPr>
          <w:rFonts w:ascii="Garamond" w:eastAsia="Garamond" w:hAnsi="Garamond" w:cs="Garamond"/>
        </w:rPr>
        <w:t>had no trouble speaking Greek, English, and French (</w:t>
      </w:r>
      <w:r w:rsidR="00FB756D" w:rsidRPr="00C551E8">
        <w:rPr>
          <w:rFonts w:ascii="Garamond" w:eastAsia="Garamond" w:hAnsi="Garamond" w:cs="Garamond"/>
        </w:rPr>
        <w:t>92)</w:t>
      </w:r>
      <w:r w:rsidR="00C551E8">
        <w:rPr>
          <w:rFonts w:ascii="Garamond" w:eastAsia="Garamond" w:hAnsi="Garamond" w:cs="Garamond"/>
        </w:rPr>
        <w:t xml:space="preserve">. He first addresses Marinetti in French, </w:t>
      </w:r>
      <w:r w:rsidRPr="00C551E8">
        <w:rPr>
          <w:rFonts w:ascii="Garamond" w:eastAsia="Garamond" w:hAnsi="Garamond" w:cs="Garamond"/>
        </w:rPr>
        <w:t>calling him Excellency. Marinetti</w:t>
      </w:r>
      <w:r w:rsidR="005C5189" w:rsidRPr="00C551E8">
        <w:rPr>
          <w:rFonts w:ascii="Garamond" w:eastAsia="Garamond" w:hAnsi="Garamond" w:cs="Garamond"/>
        </w:rPr>
        <w:t xml:space="preserve">, who </w:t>
      </w:r>
      <w:r w:rsidR="00C551E8">
        <w:rPr>
          <w:rFonts w:ascii="Garamond" w:eastAsia="Garamond" w:hAnsi="Garamond" w:cs="Garamond"/>
        </w:rPr>
        <w:t>was</w:t>
      </w:r>
      <w:r w:rsidR="005C5189" w:rsidRPr="00C551E8">
        <w:rPr>
          <w:rFonts w:ascii="Garamond" w:eastAsia="Garamond" w:hAnsi="Garamond" w:cs="Garamond"/>
        </w:rPr>
        <w:t xml:space="preserve"> educated in French-language schools</w:t>
      </w:r>
      <w:r w:rsidR="0007579E" w:rsidRPr="00C551E8">
        <w:rPr>
          <w:rFonts w:ascii="Garamond" w:eastAsia="Garamond" w:hAnsi="Garamond" w:cs="Garamond"/>
        </w:rPr>
        <w:t xml:space="preserve"> (</w:t>
      </w:r>
      <w:proofErr w:type="spellStart"/>
      <w:r w:rsidR="0007579E" w:rsidRPr="00C551E8">
        <w:rPr>
          <w:rFonts w:ascii="Garamond" w:eastAsia="Garamond" w:hAnsi="Garamond" w:cs="Garamond"/>
        </w:rPr>
        <w:t>Salaris</w:t>
      </w:r>
      <w:proofErr w:type="spellEnd"/>
      <w:r w:rsidR="0007579E" w:rsidRPr="00C551E8">
        <w:rPr>
          <w:rFonts w:ascii="Garamond" w:eastAsia="Garamond" w:hAnsi="Garamond" w:cs="Garamond"/>
        </w:rPr>
        <w:t xml:space="preserve"> 46, 59)</w:t>
      </w:r>
      <w:r w:rsidR="005C5189" w:rsidRPr="00C551E8">
        <w:rPr>
          <w:rFonts w:ascii="Garamond" w:eastAsia="Garamond" w:hAnsi="Garamond" w:cs="Garamond"/>
        </w:rPr>
        <w:t xml:space="preserve">, </w:t>
      </w:r>
      <w:r w:rsidR="00B8081C" w:rsidRPr="00C551E8">
        <w:rPr>
          <w:rFonts w:ascii="Garamond" w:eastAsia="Garamond" w:hAnsi="Garamond" w:cs="Garamond"/>
        </w:rPr>
        <w:t>rebalance</w:t>
      </w:r>
      <w:r w:rsidR="00C551E8">
        <w:rPr>
          <w:rFonts w:ascii="Garamond" w:eastAsia="Garamond" w:hAnsi="Garamond" w:cs="Garamond"/>
        </w:rPr>
        <w:t xml:space="preserve">s </w:t>
      </w:r>
      <w:r w:rsidR="00B8081C" w:rsidRPr="00C551E8">
        <w:rPr>
          <w:rFonts w:ascii="Garamond" w:eastAsia="Garamond" w:hAnsi="Garamond" w:cs="Garamond"/>
        </w:rPr>
        <w:t>the tone of the dialogue with a more jovial response</w:t>
      </w:r>
      <w:r w:rsidR="00C551E8">
        <w:rPr>
          <w:rFonts w:ascii="Garamond" w:eastAsia="Garamond" w:hAnsi="Garamond" w:cs="Garamond"/>
        </w:rPr>
        <w:t xml:space="preserve">, and their conversation continues in </w:t>
      </w:r>
      <w:r w:rsidR="00B8081C" w:rsidRPr="00C551E8">
        <w:rPr>
          <w:rFonts w:ascii="Garamond" w:eastAsia="Garamond" w:hAnsi="Garamond" w:cs="Garamond"/>
        </w:rPr>
        <w:t xml:space="preserve">the “familiar form”, </w:t>
      </w:r>
      <w:r w:rsidR="00C551E8">
        <w:rPr>
          <w:rFonts w:ascii="Garamond" w:eastAsia="Garamond" w:hAnsi="Garamond" w:cs="Garamond"/>
        </w:rPr>
        <w:t>using the</w:t>
      </w:r>
      <w:r w:rsidR="0007579E" w:rsidRPr="00C551E8">
        <w:rPr>
          <w:rFonts w:ascii="Garamond" w:eastAsia="Garamond" w:hAnsi="Garamond" w:cs="Garamond"/>
        </w:rPr>
        <w:t xml:space="preserve"> informal French pronoun “</w:t>
      </w:r>
      <w:proofErr w:type="spellStart"/>
      <w:r w:rsidR="0007579E" w:rsidRPr="00C551E8">
        <w:rPr>
          <w:rFonts w:ascii="Garamond" w:eastAsia="Garamond" w:hAnsi="Garamond" w:cs="Garamond"/>
        </w:rPr>
        <w:t>tu</w:t>
      </w:r>
      <w:proofErr w:type="spellEnd"/>
      <w:r w:rsidR="0007579E" w:rsidRPr="00C551E8">
        <w:rPr>
          <w:rFonts w:ascii="Garamond" w:eastAsia="Garamond" w:hAnsi="Garamond" w:cs="Garamond"/>
        </w:rPr>
        <w:t>”</w:t>
      </w:r>
      <w:r w:rsidR="00B8081C" w:rsidRPr="00C551E8">
        <w:rPr>
          <w:rFonts w:ascii="Garamond" w:eastAsia="Garamond" w:hAnsi="Garamond" w:cs="Garamond"/>
        </w:rPr>
        <w:t xml:space="preserve">. </w:t>
      </w:r>
      <w:proofErr w:type="spellStart"/>
      <w:r w:rsidR="00DA1E95" w:rsidRPr="00C551E8">
        <w:rPr>
          <w:rFonts w:ascii="Garamond" w:eastAsia="Garamond" w:hAnsi="Garamond" w:cs="Garamond"/>
        </w:rPr>
        <w:t>Catraro</w:t>
      </w:r>
      <w:proofErr w:type="spellEnd"/>
      <w:r w:rsidR="00DA1E95" w:rsidRPr="00C551E8">
        <w:rPr>
          <w:rFonts w:ascii="Garamond" w:eastAsia="Garamond" w:hAnsi="Garamond" w:cs="Garamond"/>
        </w:rPr>
        <w:t xml:space="preserve"> tells us that the conversation between Cavafy and Marinetti “</w:t>
      </w:r>
      <w:proofErr w:type="spellStart"/>
      <w:r w:rsidR="00DA1E95" w:rsidRPr="00C551E8">
        <w:rPr>
          <w:rFonts w:ascii="Garamond" w:eastAsia="Garamond" w:hAnsi="Garamond" w:cs="Garamond"/>
        </w:rPr>
        <w:t>continu</w:t>
      </w:r>
      <w:proofErr w:type="spellEnd"/>
      <w:r w:rsidR="00DA1E95" w:rsidRPr="00C551E8">
        <w:rPr>
          <w:rFonts w:ascii="Garamond" w:eastAsia="Garamond" w:hAnsi="Garamond" w:cs="Garamond"/>
        </w:rPr>
        <w:t xml:space="preserve">[ed] in wonderful French”, </w:t>
      </w:r>
      <w:proofErr w:type="gramStart"/>
      <w:r w:rsidR="00DA1E95" w:rsidRPr="00C551E8">
        <w:rPr>
          <w:rFonts w:ascii="Garamond" w:eastAsia="Garamond" w:hAnsi="Garamond" w:cs="Garamond"/>
        </w:rPr>
        <w:t>with the exception of</w:t>
      </w:r>
      <w:proofErr w:type="gramEnd"/>
      <w:r w:rsidR="00DA1E95" w:rsidRPr="00C551E8">
        <w:rPr>
          <w:rFonts w:ascii="Garamond" w:eastAsia="Garamond" w:hAnsi="Garamond" w:cs="Garamond"/>
        </w:rPr>
        <w:t xml:space="preserve"> Cavafy’s reading of his poem “The god abandons Antony”, which </w:t>
      </w:r>
      <w:r w:rsidR="00F12317" w:rsidRPr="00C551E8">
        <w:rPr>
          <w:rFonts w:ascii="Garamond" w:eastAsia="Garamond" w:hAnsi="Garamond" w:cs="Garamond"/>
        </w:rPr>
        <w:t>was</w:t>
      </w:r>
      <w:r w:rsidR="00DA1E95" w:rsidRPr="00C551E8">
        <w:rPr>
          <w:rFonts w:ascii="Garamond" w:eastAsia="Garamond" w:hAnsi="Garamond" w:cs="Garamond"/>
        </w:rPr>
        <w:t xml:space="preserve"> in Greek, followed by </w:t>
      </w:r>
      <w:proofErr w:type="spellStart"/>
      <w:r w:rsidR="00DA1E95" w:rsidRPr="00C551E8">
        <w:rPr>
          <w:rFonts w:ascii="Garamond" w:eastAsia="Garamond" w:hAnsi="Garamond" w:cs="Garamond"/>
        </w:rPr>
        <w:t>Catraro’s</w:t>
      </w:r>
      <w:proofErr w:type="spellEnd"/>
      <w:r w:rsidR="00DA1E95" w:rsidRPr="00C551E8">
        <w:rPr>
          <w:rFonts w:ascii="Garamond" w:eastAsia="Garamond" w:hAnsi="Garamond" w:cs="Garamond"/>
        </w:rPr>
        <w:t xml:space="preserve"> Italian rendition. </w:t>
      </w:r>
      <w:r w:rsidR="006D11A7" w:rsidRPr="00C551E8">
        <w:rPr>
          <w:rFonts w:ascii="Garamond" w:eastAsia="Garamond" w:hAnsi="Garamond" w:cs="Garamond"/>
        </w:rPr>
        <w:t xml:space="preserve">Cavafy, who </w:t>
      </w:r>
      <w:r w:rsidR="00253CEA" w:rsidRPr="00C551E8">
        <w:rPr>
          <w:rFonts w:ascii="Garamond" w:eastAsia="Garamond" w:hAnsi="Garamond" w:cs="Garamond"/>
        </w:rPr>
        <w:t>had some knowledge</w:t>
      </w:r>
      <w:r w:rsidR="006D11A7" w:rsidRPr="00C551E8">
        <w:rPr>
          <w:rFonts w:ascii="Garamond" w:eastAsia="Garamond" w:hAnsi="Garamond" w:cs="Garamond"/>
        </w:rPr>
        <w:t xml:space="preserve"> of Italian as Marinetti himself attests, might have </w:t>
      </w:r>
      <w:r w:rsidR="00F12317" w:rsidRPr="00C551E8">
        <w:rPr>
          <w:rFonts w:ascii="Garamond" w:eastAsia="Garamond" w:hAnsi="Garamond" w:cs="Garamond"/>
        </w:rPr>
        <w:t>caught</w:t>
      </w:r>
      <w:r w:rsidR="006D11A7" w:rsidRPr="00C551E8">
        <w:rPr>
          <w:rFonts w:ascii="Garamond" w:eastAsia="Garamond" w:hAnsi="Garamond" w:cs="Garamond"/>
        </w:rPr>
        <w:t xml:space="preserve"> parts of </w:t>
      </w:r>
      <w:proofErr w:type="spellStart"/>
      <w:r w:rsidR="006D11A7" w:rsidRPr="00C551E8">
        <w:rPr>
          <w:rFonts w:ascii="Garamond" w:eastAsia="Garamond" w:hAnsi="Garamond" w:cs="Garamond"/>
        </w:rPr>
        <w:t>Catraro’s</w:t>
      </w:r>
      <w:proofErr w:type="spellEnd"/>
      <w:r w:rsidR="006D11A7" w:rsidRPr="00C551E8">
        <w:rPr>
          <w:rFonts w:ascii="Garamond" w:eastAsia="Garamond" w:hAnsi="Garamond" w:cs="Garamond"/>
        </w:rPr>
        <w:t xml:space="preserve"> translation. </w:t>
      </w:r>
      <w:r w:rsidR="00253CEA" w:rsidRPr="00C551E8">
        <w:rPr>
          <w:rFonts w:ascii="Garamond" w:eastAsia="Garamond" w:hAnsi="Garamond" w:cs="Garamond"/>
        </w:rPr>
        <w:t xml:space="preserve">The choice of French </w:t>
      </w:r>
      <w:r w:rsidR="00F30221" w:rsidRPr="00C551E8">
        <w:rPr>
          <w:rFonts w:ascii="Garamond" w:eastAsia="Garamond" w:hAnsi="Garamond" w:cs="Garamond"/>
        </w:rPr>
        <w:t>would</w:t>
      </w:r>
      <w:r w:rsidR="00253CEA" w:rsidRPr="00C551E8">
        <w:rPr>
          <w:rFonts w:ascii="Garamond" w:eastAsia="Garamond" w:hAnsi="Garamond" w:cs="Garamond"/>
        </w:rPr>
        <w:t xml:space="preserve"> have come natural to them. </w:t>
      </w:r>
      <w:r w:rsidR="008A4532" w:rsidRPr="00C551E8">
        <w:rPr>
          <w:rFonts w:ascii="Garamond" w:eastAsia="Garamond" w:hAnsi="Garamond" w:cs="Garamond"/>
        </w:rPr>
        <w:t xml:space="preserve">Since the 1860s, French had been </w:t>
      </w:r>
      <w:r w:rsidR="00C551E8">
        <w:rPr>
          <w:rFonts w:ascii="Garamond" w:eastAsia="Garamond" w:hAnsi="Garamond" w:cs="Garamond"/>
        </w:rPr>
        <w:t>commonly used</w:t>
      </w:r>
      <w:r w:rsidR="008A4532" w:rsidRPr="00C551E8">
        <w:rPr>
          <w:rFonts w:ascii="Garamond" w:eastAsia="Garamond" w:hAnsi="Garamond" w:cs="Garamond"/>
        </w:rPr>
        <w:t xml:space="preserve"> in Alexandria, its spread aided by those very French-language schools </w:t>
      </w:r>
      <w:r w:rsidR="00253CEA" w:rsidRPr="00C551E8">
        <w:rPr>
          <w:rFonts w:ascii="Garamond" w:eastAsia="Garamond" w:hAnsi="Garamond" w:cs="Garamond"/>
        </w:rPr>
        <w:t xml:space="preserve">Marinetti first and </w:t>
      </w:r>
      <w:r w:rsidR="008A4532" w:rsidRPr="00C551E8">
        <w:rPr>
          <w:rFonts w:ascii="Garamond" w:eastAsia="Garamond" w:hAnsi="Garamond" w:cs="Garamond"/>
        </w:rPr>
        <w:t xml:space="preserve">Giuseppe Ungaretti </w:t>
      </w:r>
      <w:r w:rsidR="00253CEA" w:rsidRPr="00C551E8">
        <w:rPr>
          <w:rFonts w:ascii="Garamond" w:eastAsia="Garamond" w:hAnsi="Garamond" w:cs="Garamond"/>
        </w:rPr>
        <w:t xml:space="preserve">afterwards </w:t>
      </w:r>
      <w:r w:rsidR="008A4532" w:rsidRPr="00C551E8">
        <w:rPr>
          <w:rFonts w:ascii="Garamond" w:eastAsia="Garamond" w:hAnsi="Garamond" w:cs="Garamond"/>
        </w:rPr>
        <w:t xml:space="preserve">had attended (Mansel 145). </w:t>
      </w:r>
      <w:r w:rsidR="00F30221" w:rsidRPr="00C551E8">
        <w:rPr>
          <w:rFonts w:ascii="Garamond" w:eastAsia="Garamond" w:hAnsi="Garamond" w:cs="Garamond"/>
        </w:rPr>
        <w:t>French</w:t>
      </w:r>
      <w:r w:rsidR="00E01F8A" w:rsidRPr="00C551E8">
        <w:rPr>
          <w:rFonts w:ascii="Garamond" w:eastAsia="Garamond" w:hAnsi="Garamond" w:cs="Garamond"/>
        </w:rPr>
        <w:t xml:space="preserve"> was</w:t>
      </w:r>
      <w:r w:rsidR="00F12317" w:rsidRPr="00C551E8">
        <w:rPr>
          <w:rFonts w:ascii="Garamond" w:eastAsia="Garamond" w:hAnsi="Garamond" w:cs="Garamond"/>
        </w:rPr>
        <w:t xml:space="preserve"> also</w:t>
      </w:r>
      <w:r w:rsidR="00B4788A" w:rsidRPr="00C551E8">
        <w:rPr>
          <w:rFonts w:ascii="Garamond" w:eastAsia="Garamond" w:hAnsi="Garamond" w:cs="Garamond"/>
        </w:rPr>
        <w:t xml:space="preserve"> an obvious choice as </w:t>
      </w:r>
      <w:r w:rsidR="00F30221" w:rsidRPr="00C551E8">
        <w:rPr>
          <w:rFonts w:ascii="Garamond" w:eastAsia="Garamond" w:hAnsi="Garamond" w:cs="Garamond"/>
        </w:rPr>
        <w:t xml:space="preserve">the language of </w:t>
      </w:r>
      <w:r w:rsidR="00E01F8A" w:rsidRPr="00C551E8">
        <w:rPr>
          <w:rFonts w:ascii="Garamond" w:eastAsia="Garamond" w:hAnsi="Garamond" w:cs="Garamond"/>
        </w:rPr>
        <w:t>poets</w:t>
      </w:r>
      <w:r w:rsidR="00F30221" w:rsidRPr="00C551E8">
        <w:rPr>
          <w:rFonts w:ascii="Garamond" w:eastAsia="Garamond" w:hAnsi="Garamond" w:cs="Garamond"/>
        </w:rPr>
        <w:t xml:space="preserve"> both Cavafy and Marinetti admired</w:t>
      </w:r>
      <w:r w:rsidR="00B4788A" w:rsidRPr="00C551E8">
        <w:rPr>
          <w:rFonts w:ascii="Garamond" w:eastAsia="Garamond" w:hAnsi="Garamond" w:cs="Garamond"/>
        </w:rPr>
        <w:t xml:space="preserve"> (such as Charles Baudelaire and Paul Verlaine</w:t>
      </w:r>
      <w:r w:rsidR="001147D6" w:rsidRPr="00C551E8">
        <w:rPr>
          <w:rFonts w:ascii="Garamond" w:eastAsia="Garamond" w:hAnsi="Garamond" w:cs="Garamond"/>
        </w:rPr>
        <w:t xml:space="preserve">; </w:t>
      </w:r>
      <w:proofErr w:type="spellStart"/>
      <w:r w:rsidR="001147D6" w:rsidRPr="00C551E8">
        <w:rPr>
          <w:rFonts w:ascii="Garamond" w:eastAsia="Garamond" w:hAnsi="Garamond" w:cs="Garamond"/>
        </w:rPr>
        <w:t>Roilos</w:t>
      </w:r>
      <w:proofErr w:type="spellEnd"/>
      <w:r w:rsidR="001147D6" w:rsidRPr="00C551E8">
        <w:rPr>
          <w:rFonts w:ascii="Garamond" w:eastAsia="Garamond" w:hAnsi="Garamond" w:cs="Garamond"/>
        </w:rPr>
        <w:t xml:space="preserve"> 33; </w:t>
      </w:r>
      <w:proofErr w:type="spellStart"/>
      <w:r w:rsidR="001147D6" w:rsidRPr="00C551E8">
        <w:rPr>
          <w:rFonts w:ascii="Garamond" w:eastAsia="Garamond" w:hAnsi="Garamond" w:cs="Garamond"/>
        </w:rPr>
        <w:t>Salaris</w:t>
      </w:r>
      <w:proofErr w:type="spellEnd"/>
      <w:r w:rsidR="001147D6" w:rsidRPr="00C551E8">
        <w:rPr>
          <w:rFonts w:ascii="Garamond" w:eastAsia="Garamond" w:hAnsi="Garamond" w:cs="Garamond"/>
        </w:rPr>
        <w:t xml:space="preserve"> 50</w:t>
      </w:r>
      <w:r w:rsidR="00B4788A" w:rsidRPr="00C551E8">
        <w:rPr>
          <w:rFonts w:ascii="Garamond" w:eastAsia="Garamond" w:hAnsi="Garamond" w:cs="Garamond"/>
        </w:rPr>
        <w:t>)</w:t>
      </w:r>
      <w:r w:rsidR="00F12317" w:rsidRPr="00C551E8">
        <w:rPr>
          <w:rFonts w:ascii="Garamond" w:eastAsia="Garamond" w:hAnsi="Garamond" w:cs="Garamond"/>
        </w:rPr>
        <w:t>, epitomizing their shared poetic background. It offered a bypass</w:t>
      </w:r>
      <w:r w:rsidR="00B4788A" w:rsidRPr="00C551E8">
        <w:rPr>
          <w:rFonts w:ascii="Garamond" w:eastAsia="Garamond" w:hAnsi="Garamond" w:cs="Garamond"/>
        </w:rPr>
        <w:t xml:space="preserve"> through which Marinet</w:t>
      </w:r>
      <w:r w:rsidR="00E01F8A" w:rsidRPr="00C551E8">
        <w:rPr>
          <w:rFonts w:ascii="Garamond" w:eastAsia="Garamond" w:hAnsi="Garamond" w:cs="Garamond"/>
        </w:rPr>
        <w:t>ti</w:t>
      </w:r>
      <w:r w:rsidR="00B4788A" w:rsidRPr="00C551E8">
        <w:rPr>
          <w:rFonts w:ascii="Garamond" w:eastAsia="Garamond" w:hAnsi="Garamond" w:cs="Garamond"/>
        </w:rPr>
        <w:t xml:space="preserve"> was able to get a</w:t>
      </w:r>
      <w:r w:rsidR="00E01F8A" w:rsidRPr="00C551E8">
        <w:rPr>
          <w:rFonts w:ascii="Garamond" w:eastAsia="Garamond" w:hAnsi="Garamond" w:cs="Garamond"/>
        </w:rPr>
        <w:t xml:space="preserve"> sense</w:t>
      </w:r>
      <w:r w:rsidR="00B4788A" w:rsidRPr="00C551E8">
        <w:rPr>
          <w:rFonts w:ascii="Garamond" w:eastAsia="Garamond" w:hAnsi="Garamond" w:cs="Garamond"/>
        </w:rPr>
        <w:t xml:space="preserve"> of other Greek-language authors otherwise unknown to him.</w:t>
      </w:r>
      <w:r w:rsidR="00B4788A">
        <w:rPr>
          <w:rFonts w:ascii="Garamond" w:eastAsia="Garamond" w:hAnsi="Garamond" w:cs="Garamond"/>
        </w:rPr>
        <w:t xml:space="preserve"> </w:t>
      </w:r>
    </w:p>
    <w:p w14:paraId="276DC1FD" w14:textId="7879209B" w:rsidR="009C1B7B" w:rsidRDefault="009C1B7B" w:rsidP="00D239A0">
      <w:pPr>
        <w:spacing w:after="120" w:line="360" w:lineRule="auto"/>
        <w:ind w:firstLine="70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Scholars do not routinely discuss Marinetti and Cavafy together, </w:t>
      </w:r>
      <w:r w:rsidR="00AE732B">
        <w:rPr>
          <w:rFonts w:ascii="Garamond" w:eastAsia="Garamond" w:hAnsi="Garamond" w:cs="Garamond"/>
        </w:rPr>
        <w:t xml:space="preserve">nor </w:t>
      </w:r>
      <w:r w:rsidRPr="00F46B81">
        <w:rPr>
          <w:rFonts w:ascii="Garamond" w:eastAsia="Garamond" w:hAnsi="Garamond" w:cs="Garamond"/>
        </w:rPr>
        <w:t xml:space="preserve">think of the two as having anything in common other than their Alexandrian </w:t>
      </w:r>
      <w:r w:rsidR="00AE732B">
        <w:rPr>
          <w:rFonts w:ascii="Garamond" w:eastAsia="Garamond" w:hAnsi="Garamond" w:cs="Garamond"/>
        </w:rPr>
        <w:t>origins</w:t>
      </w:r>
      <w:r w:rsidRPr="00F46B81">
        <w:rPr>
          <w:rFonts w:ascii="Garamond" w:eastAsia="Garamond" w:hAnsi="Garamond" w:cs="Garamond"/>
        </w:rPr>
        <w:t>.</w:t>
      </w:r>
      <w:r>
        <w:rPr>
          <w:rFonts w:ascii="Garamond" w:eastAsia="Garamond" w:hAnsi="Garamond" w:cs="Garamond"/>
        </w:rPr>
        <w:t xml:space="preserve"> Cavafy lived solidly in the Egyptian town for most of his life</w:t>
      </w:r>
      <w:r w:rsidR="00572A4E">
        <w:rPr>
          <w:rFonts w:ascii="Garamond" w:eastAsia="Garamond" w:hAnsi="Garamond" w:cs="Garamond"/>
        </w:rPr>
        <w:t xml:space="preserve">, </w:t>
      </w:r>
      <w:r>
        <w:rPr>
          <w:rFonts w:ascii="Garamond" w:eastAsia="Garamond" w:hAnsi="Garamond" w:cs="Garamond"/>
        </w:rPr>
        <w:t>famously revolutioniz</w:t>
      </w:r>
      <w:r w:rsidR="00572A4E">
        <w:rPr>
          <w:rFonts w:ascii="Garamond" w:eastAsia="Garamond" w:hAnsi="Garamond" w:cs="Garamond"/>
        </w:rPr>
        <w:t>ing</w:t>
      </w:r>
      <w:r>
        <w:rPr>
          <w:rFonts w:ascii="Garamond" w:eastAsia="Garamond" w:hAnsi="Garamond" w:cs="Garamond"/>
        </w:rPr>
        <w:t xml:space="preserve"> Greek verse from afar, </w:t>
      </w:r>
      <w:r w:rsidR="00F52622">
        <w:rPr>
          <w:rFonts w:ascii="Garamond" w:eastAsia="Garamond" w:hAnsi="Garamond" w:cs="Garamond"/>
        </w:rPr>
        <w:t>without</w:t>
      </w:r>
      <w:r>
        <w:rPr>
          <w:rFonts w:ascii="Garamond" w:eastAsia="Garamond" w:hAnsi="Garamond" w:cs="Garamond"/>
        </w:rPr>
        <w:t xml:space="preserve"> gain</w:t>
      </w:r>
      <w:r w:rsidR="00F52622">
        <w:rPr>
          <w:rFonts w:ascii="Garamond" w:eastAsia="Garamond" w:hAnsi="Garamond" w:cs="Garamond"/>
        </w:rPr>
        <w:t>ing</w:t>
      </w:r>
      <w:r>
        <w:rPr>
          <w:rFonts w:ascii="Garamond" w:eastAsia="Garamond" w:hAnsi="Garamond" w:cs="Garamond"/>
        </w:rPr>
        <w:t xml:space="preserve"> much recognition outside of Alexandria until the </w:t>
      </w:r>
      <w:r w:rsidRPr="00CA6B4A">
        <w:rPr>
          <w:rFonts w:ascii="Garamond" w:eastAsia="Garamond" w:hAnsi="Garamond" w:cs="Garamond"/>
        </w:rPr>
        <w:t>1920s (Beaton 92; Politis 187). Cavafy’s poetry is firmly entrenched in historicism and</w:t>
      </w:r>
      <w:r w:rsidR="004229FA" w:rsidRPr="00CA6B4A">
        <w:rPr>
          <w:rFonts w:ascii="Garamond" w:eastAsia="Garamond" w:hAnsi="Garamond" w:cs="Garamond"/>
        </w:rPr>
        <w:t>,</w:t>
      </w:r>
      <w:r w:rsidRPr="00CA6B4A">
        <w:rPr>
          <w:rFonts w:ascii="Garamond" w:eastAsia="Garamond" w:hAnsi="Garamond" w:cs="Garamond"/>
        </w:rPr>
        <w:t xml:space="preserve"> even as we might place him</w:t>
      </w:r>
      <w:r>
        <w:rPr>
          <w:rFonts w:ascii="Garamond" w:eastAsia="Garamond" w:hAnsi="Garamond" w:cs="Garamond"/>
        </w:rPr>
        <w:t xml:space="preserve"> on the more progressive side of passéism, his poetics </w:t>
      </w:r>
      <w:r w:rsidR="004229FA">
        <w:rPr>
          <w:rFonts w:ascii="Garamond" w:eastAsia="Garamond" w:hAnsi="Garamond" w:cs="Garamond"/>
        </w:rPr>
        <w:t>did not quite dovetail</w:t>
      </w:r>
      <w:r w:rsidR="00D239A0">
        <w:rPr>
          <w:rFonts w:ascii="Garamond" w:eastAsia="Garamond" w:hAnsi="Garamond" w:cs="Garamond"/>
        </w:rPr>
        <w:t xml:space="preserve"> </w:t>
      </w:r>
      <w:r w:rsidR="00A80564">
        <w:rPr>
          <w:rFonts w:ascii="Garamond" w:eastAsia="Garamond" w:hAnsi="Garamond" w:cs="Garamond"/>
        </w:rPr>
        <w:t xml:space="preserve">with </w:t>
      </w:r>
      <w:r w:rsidR="00D239A0">
        <w:rPr>
          <w:rFonts w:ascii="Garamond" w:eastAsia="Garamond" w:hAnsi="Garamond" w:cs="Garamond"/>
        </w:rPr>
        <w:t xml:space="preserve">Futurist poetics. </w:t>
      </w:r>
      <w:r>
        <w:rPr>
          <w:rFonts w:ascii="Garamond" w:eastAsia="Garamond" w:hAnsi="Garamond" w:cs="Garamond"/>
        </w:rPr>
        <w:t xml:space="preserve">In his reconstruction of the evening at Cavafy’s house, </w:t>
      </w:r>
      <w:proofErr w:type="spellStart"/>
      <w:r>
        <w:rPr>
          <w:rFonts w:ascii="Garamond" w:eastAsia="Garamond" w:hAnsi="Garamond" w:cs="Garamond"/>
        </w:rPr>
        <w:t>Catraro</w:t>
      </w:r>
      <w:proofErr w:type="spellEnd"/>
      <w:r w:rsidR="00F52622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 xml:space="preserve">remembers how even the two poets’ body language was intrinsically oppositional: Cavafy sat motionless, while Marinetti was perpetually moving and gesticulating about the room. Marinetti, too, </w:t>
      </w:r>
      <w:r w:rsidR="008974D9">
        <w:rPr>
          <w:rFonts w:ascii="Garamond" w:eastAsia="Garamond" w:hAnsi="Garamond" w:cs="Garamond"/>
        </w:rPr>
        <w:t>recreates t</w:t>
      </w:r>
      <w:r>
        <w:rPr>
          <w:rFonts w:ascii="Garamond" w:eastAsia="Garamond" w:hAnsi="Garamond" w:cs="Garamond"/>
        </w:rPr>
        <w:t xml:space="preserve">his curious polarity, </w:t>
      </w:r>
      <w:r w:rsidR="008974D9">
        <w:rPr>
          <w:rFonts w:ascii="Garamond" w:eastAsia="Garamond" w:hAnsi="Garamond" w:cs="Garamond"/>
        </w:rPr>
        <w:t>calling</w:t>
      </w:r>
      <w:r>
        <w:rPr>
          <w:rFonts w:ascii="Garamond" w:eastAsia="Garamond" w:hAnsi="Garamond" w:cs="Garamond"/>
        </w:rPr>
        <w:t xml:space="preserve"> Cavafy “an Arcadian shepherd” and himself—obviously, we might add</w:t>
      </w:r>
      <w:proofErr w:type="gramStart"/>
      <w:r>
        <w:rPr>
          <w:rFonts w:ascii="Garamond" w:eastAsia="Garamond" w:hAnsi="Garamond" w:cs="Garamond"/>
        </w:rPr>
        <w:t>—“</w:t>
      </w:r>
      <w:proofErr w:type="gramEnd"/>
      <w:r>
        <w:rPr>
          <w:rFonts w:ascii="Garamond" w:eastAsia="Garamond" w:hAnsi="Garamond" w:cs="Garamond"/>
        </w:rPr>
        <w:t xml:space="preserve">a racing driver.” </w:t>
      </w:r>
    </w:p>
    <w:p w14:paraId="38B7D429" w14:textId="5B50EDB9" w:rsidR="009C1B7B" w:rsidRDefault="009C1B7B" w:rsidP="00F77F1C">
      <w:pPr>
        <w:spacing w:after="120" w:line="360" w:lineRule="auto"/>
        <w:ind w:firstLine="708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Read together, the two documents emphasize different moments in the conversation, enabling a richer understanding of that evening. Marinetti appears somewhat charmed by Cavafy’s profile, presence, and performance; according to his side of the story, they spend the evening discussing “the future of Poetry” over some whiskey and soda and a dish of cheese </w:t>
      </w:r>
      <w:r>
        <w:rPr>
          <w:rFonts w:ascii="Garamond" w:eastAsia="Garamond" w:hAnsi="Garamond" w:cs="Garamond"/>
          <w:i/>
        </w:rPr>
        <w:t>meze</w:t>
      </w:r>
      <w:r>
        <w:rPr>
          <w:rFonts w:ascii="Garamond" w:eastAsia="Garamond" w:hAnsi="Garamond" w:cs="Garamond"/>
        </w:rPr>
        <w:t xml:space="preserve">. At the end of the evening, </w:t>
      </w:r>
      <w:r w:rsidR="0032730D">
        <w:rPr>
          <w:rFonts w:ascii="Garamond" w:eastAsia="Garamond" w:hAnsi="Garamond" w:cs="Garamond"/>
        </w:rPr>
        <w:t xml:space="preserve">Marinetti observes a scene of moon reflections </w:t>
      </w:r>
      <w:r>
        <w:rPr>
          <w:rFonts w:ascii="Garamond" w:eastAsia="Garamond" w:hAnsi="Garamond" w:cs="Garamond"/>
        </w:rPr>
        <w:t xml:space="preserve">over the canal </w:t>
      </w:r>
      <w:proofErr w:type="spellStart"/>
      <w:proofErr w:type="gramStart"/>
      <w:r>
        <w:rPr>
          <w:rFonts w:ascii="Garamond" w:eastAsia="Garamond" w:hAnsi="Garamond" w:cs="Garamond"/>
        </w:rPr>
        <w:t>Mahmoudiyah</w:t>
      </w:r>
      <w:proofErr w:type="spellEnd"/>
      <w:proofErr w:type="gramEnd"/>
      <w:r>
        <w:rPr>
          <w:rFonts w:ascii="Garamond" w:eastAsia="Garamond" w:hAnsi="Garamond" w:cs="Garamond"/>
        </w:rPr>
        <w:t xml:space="preserve"> and an ancient villa being demolished, </w:t>
      </w:r>
      <w:r w:rsidR="00A60CD2">
        <w:rPr>
          <w:rFonts w:ascii="Garamond" w:eastAsia="Garamond" w:hAnsi="Garamond" w:cs="Garamond"/>
        </w:rPr>
        <w:t xml:space="preserve">which </w:t>
      </w:r>
      <w:r>
        <w:rPr>
          <w:rFonts w:ascii="Garamond" w:eastAsia="Garamond" w:hAnsi="Garamond" w:cs="Garamond"/>
        </w:rPr>
        <w:t xml:space="preserve">he compares to Cavafy’s own verse—a sublimation of the modern with the ancient. </w:t>
      </w:r>
      <w:r w:rsidR="00A60CD2">
        <w:rPr>
          <w:rFonts w:ascii="Garamond" w:eastAsia="Garamond" w:hAnsi="Garamond" w:cs="Garamond"/>
        </w:rPr>
        <w:t>But i</w:t>
      </w:r>
      <w:r>
        <w:rPr>
          <w:rFonts w:ascii="Garamond" w:eastAsia="Garamond" w:hAnsi="Garamond" w:cs="Garamond"/>
        </w:rPr>
        <w:t xml:space="preserve">n </w:t>
      </w:r>
      <w:proofErr w:type="spellStart"/>
      <w:r>
        <w:rPr>
          <w:rFonts w:ascii="Garamond" w:eastAsia="Garamond" w:hAnsi="Garamond" w:cs="Garamond"/>
        </w:rPr>
        <w:t>Catraro’s</w:t>
      </w:r>
      <w:proofErr w:type="spellEnd"/>
      <w:r>
        <w:rPr>
          <w:rFonts w:ascii="Garamond" w:eastAsia="Garamond" w:hAnsi="Garamond" w:cs="Garamond"/>
        </w:rPr>
        <w:t xml:space="preserve"> account Marinetti goes as far as to </w:t>
      </w:r>
      <w:r>
        <w:rPr>
          <w:rFonts w:ascii="Garamond" w:eastAsia="Garamond" w:hAnsi="Garamond" w:cs="Garamond"/>
        </w:rPr>
        <w:lastRenderedPageBreak/>
        <w:t>claim Cavafy</w:t>
      </w:r>
      <w:r w:rsidR="00F77F1C">
        <w:rPr>
          <w:rFonts w:ascii="Garamond" w:eastAsia="Garamond" w:hAnsi="Garamond" w:cs="Garamond"/>
        </w:rPr>
        <w:t xml:space="preserve"> a</w:t>
      </w:r>
      <w:r>
        <w:rPr>
          <w:rFonts w:ascii="Garamond" w:eastAsia="Garamond" w:hAnsi="Garamond" w:cs="Garamond"/>
        </w:rPr>
        <w:t xml:space="preserve">s a Futurist. It was not rare for Marinetti to appropriate other writers as Futurist to promulgate his movement internationally, but to </w:t>
      </w:r>
      <w:r w:rsidR="00F77F1C">
        <w:rPr>
          <w:rFonts w:ascii="Garamond" w:eastAsia="Garamond" w:hAnsi="Garamond" w:cs="Garamond"/>
        </w:rPr>
        <w:t>attach</w:t>
      </w:r>
      <w:r>
        <w:rPr>
          <w:rFonts w:ascii="Garamond" w:eastAsia="Garamond" w:hAnsi="Garamond" w:cs="Garamond"/>
        </w:rPr>
        <w:t xml:space="preserve"> </w:t>
      </w:r>
      <w:r w:rsidR="00A60CD2">
        <w:rPr>
          <w:rFonts w:ascii="Garamond" w:eastAsia="Garamond" w:hAnsi="Garamond" w:cs="Garamond"/>
        </w:rPr>
        <w:t>hi</w:t>
      </w:r>
      <w:r>
        <w:rPr>
          <w:rFonts w:ascii="Garamond" w:eastAsia="Garamond" w:hAnsi="Garamond" w:cs="Garamond"/>
        </w:rPr>
        <w:t>st</w:t>
      </w:r>
      <w:r w:rsidR="00A60CD2">
        <w:rPr>
          <w:rFonts w:ascii="Garamond" w:eastAsia="Garamond" w:hAnsi="Garamond" w:cs="Garamond"/>
        </w:rPr>
        <w:t>ory</w:t>
      </w:r>
      <w:r>
        <w:rPr>
          <w:rFonts w:ascii="Garamond" w:eastAsia="Garamond" w:hAnsi="Garamond" w:cs="Garamond"/>
        </w:rPr>
        <w:t xml:space="preserve">-loving Cavafy </w:t>
      </w:r>
      <w:r w:rsidR="00F77F1C">
        <w:rPr>
          <w:rFonts w:ascii="Garamond" w:eastAsia="Garamond" w:hAnsi="Garamond" w:cs="Garamond"/>
        </w:rPr>
        <w:t>to Futurism</w:t>
      </w:r>
      <w:r>
        <w:rPr>
          <w:rFonts w:ascii="Garamond" w:eastAsia="Garamond" w:hAnsi="Garamond" w:cs="Garamond"/>
        </w:rPr>
        <w:t xml:space="preserve"> sounds rather exceptional even by his standards. Half-insulted, Cavafy demands a clarification, and Marinetti articulates a notion of Futurism tailored to Cavafy’s poetry</w:t>
      </w:r>
      <w:r w:rsidR="00F77F1C"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</w:rPr>
        <w:t xml:space="preserve"> </w:t>
      </w:r>
      <w:r w:rsidR="00A60CD2">
        <w:rPr>
          <w:rFonts w:ascii="Garamond" w:eastAsia="Garamond" w:hAnsi="Garamond" w:cs="Garamond"/>
        </w:rPr>
        <w:t xml:space="preserve">Cavafy’s </w:t>
      </w:r>
      <w:r>
        <w:rPr>
          <w:rFonts w:ascii="Garamond" w:eastAsia="Garamond" w:hAnsi="Garamond" w:cs="Garamond"/>
        </w:rPr>
        <w:t>seamless merging of times</w:t>
      </w:r>
      <w:r w:rsidR="00AE732B">
        <w:rPr>
          <w:rFonts w:ascii="Garamond" w:eastAsia="Garamond" w:hAnsi="Garamond" w:cs="Garamond"/>
        </w:rPr>
        <w:t xml:space="preserve"> </w:t>
      </w:r>
      <w:r w:rsidR="00F77F1C">
        <w:rPr>
          <w:rFonts w:ascii="Garamond" w:eastAsia="Garamond" w:hAnsi="Garamond" w:cs="Garamond"/>
        </w:rPr>
        <w:t xml:space="preserve">makes him a Futurist in his own right. </w:t>
      </w:r>
      <w:r>
        <w:rPr>
          <w:rFonts w:ascii="Garamond" w:eastAsia="Garamond" w:hAnsi="Garamond" w:cs="Garamond"/>
        </w:rPr>
        <w:t xml:space="preserve">And yet, Marinetti never mentions his reappropriation of Cavafy as a Futurist in his retelling—something he might have decided to omit after Cavafy’s reaction—and only makes a veiled reference to it at the end of his chapter, comparing Cavafy’s verse to Alexandria’s modern yet ancient landscape. </w:t>
      </w:r>
    </w:p>
    <w:p w14:paraId="7F530D25" w14:textId="77777777" w:rsidR="009C1B7B" w:rsidRDefault="009C1B7B" w:rsidP="009C1B7B">
      <w:pPr>
        <w:spacing w:after="120" w:line="360" w:lineRule="auto"/>
        <w:jc w:val="both"/>
        <w:rPr>
          <w:rFonts w:ascii="Garamond" w:eastAsia="Garamond" w:hAnsi="Garamond" w:cs="Garamond"/>
        </w:rPr>
      </w:pPr>
    </w:p>
    <w:p w14:paraId="062ACBE3" w14:textId="77777777" w:rsidR="003552CE" w:rsidRPr="002256F6" w:rsidRDefault="003552CE" w:rsidP="003552CE">
      <w:pPr>
        <w:rPr>
          <w:rFonts w:ascii="Garamond" w:eastAsia="Garamond" w:hAnsi="Garamond" w:cs="Garamond"/>
          <w:b/>
          <w:lang w:val="it-IT"/>
        </w:rPr>
      </w:pPr>
      <w:r w:rsidRPr="002256F6">
        <w:rPr>
          <w:rFonts w:ascii="Garamond" w:eastAsia="Garamond" w:hAnsi="Garamond" w:cs="Garamond"/>
          <w:b/>
          <w:lang w:val="it-IT"/>
        </w:rPr>
        <w:t>Works Cited</w:t>
      </w:r>
    </w:p>
    <w:p w14:paraId="32DC72EA" w14:textId="77777777" w:rsidR="003552CE" w:rsidRDefault="003552CE" w:rsidP="003552CE">
      <w:pPr>
        <w:rPr>
          <w:rFonts w:ascii="Garamond" w:eastAsia="Garamond" w:hAnsi="Garamond" w:cs="Garamond"/>
        </w:rPr>
      </w:pPr>
      <w:r w:rsidRPr="002256F6">
        <w:rPr>
          <w:rFonts w:ascii="Garamond" w:eastAsia="Garamond" w:hAnsi="Garamond" w:cs="Garamond"/>
          <w:lang w:val="it-IT"/>
        </w:rPr>
        <w:t xml:space="preserve">Agnese, Gino. </w:t>
      </w:r>
      <w:r w:rsidRPr="002256F6">
        <w:rPr>
          <w:rFonts w:ascii="Garamond" w:eastAsia="Garamond" w:hAnsi="Garamond" w:cs="Garamond"/>
          <w:i/>
          <w:lang w:val="it-IT"/>
        </w:rPr>
        <w:t>Marinetti: una vita esplosiva</w:t>
      </w:r>
      <w:r w:rsidRPr="002256F6">
        <w:rPr>
          <w:rFonts w:ascii="Garamond" w:eastAsia="Garamond" w:hAnsi="Garamond" w:cs="Garamond"/>
          <w:lang w:val="it-IT"/>
        </w:rPr>
        <w:t xml:space="preserve">. </w:t>
      </w:r>
      <w:proofErr w:type="spellStart"/>
      <w:r>
        <w:rPr>
          <w:rFonts w:ascii="Garamond" w:eastAsia="Garamond" w:hAnsi="Garamond" w:cs="Garamond"/>
        </w:rPr>
        <w:t>Camunia</w:t>
      </w:r>
      <w:proofErr w:type="spellEnd"/>
      <w:r>
        <w:rPr>
          <w:rFonts w:ascii="Garamond" w:eastAsia="Garamond" w:hAnsi="Garamond" w:cs="Garamond"/>
        </w:rPr>
        <w:t xml:space="preserve">, 1990. </w:t>
      </w:r>
    </w:p>
    <w:p w14:paraId="4E3157AC" w14:textId="77777777" w:rsidR="003552CE" w:rsidRPr="004B3C0E" w:rsidRDefault="003552CE" w:rsidP="003552CE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Beaton, Roderick. </w:t>
      </w:r>
      <w:r>
        <w:rPr>
          <w:rFonts w:ascii="Garamond" w:eastAsia="Garamond" w:hAnsi="Garamond" w:cs="Garamond"/>
          <w:i/>
        </w:rPr>
        <w:t>An Introduction to Modern Greek Literature</w:t>
      </w:r>
      <w:r>
        <w:rPr>
          <w:rFonts w:ascii="Garamond" w:eastAsia="Garamond" w:hAnsi="Garamond" w:cs="Garamond"/>
        </w:rPr>
        <w:t xml:space="preserve">. </w:t>
      </w:r>
      <w:r w:rsidRPr="004B3C0E">
        <w:rPr>
          <w:rFonts w:ascii="Garamond" w:eastAsia="Garamond" w:hAnsi="Garamond" w:cs="Garamond"/>
        </w:rPr>
        <w:t xml:space="preserve">Clarendon Press, 1994. </w:t>
      </w:r>
    </w:p>
    <w:p w14:paraId="7D78E118" w14:textId="77777777" w:rsidR="003552CE" w:rsidRPr="00FD291A" w:rsidRDefault="003552CE" w:rsidP="003552CE">
      <w:pPr>
        <w:rPr>
          <w:rFonts w:ascii="Times New Roman" w:eastAsia="Garamond" w:hAnsi="Times New Roman" w:cs="Times New Roman"/>
        </w:rPr>
      </w:pPr>
      <w:bookmarkStart w:id="1" w:name="_Hlk141794510"/>
      <w:r w:rsidRPr="00FD291A">
        <w:rPr>
          <w:rFonts w:ascii="Times New Roman" w:eastAsia="Garamond" w:hAnsi="Times New Roman" w:cs="Times New Roman"/>
          <w:color w:val="202122"/>
          <w:highlight w:val="white"/>
        </w:rPr>
        <w:t>Δα</w:t>
      </w:r>
      <w:proofErr w:type="spellStart"/>
      <w:r w:rsidRPr="00FD291A">
        <w:rPr>
          <w:rFonts w:ascii="Times New Roman" w:eastAsia="Garamond" w:hAnsi="Times New Roman" w:cs="Times New Roman"/>
          <w:color w:val="202122"/>
          <w:highlight w:val="white"/>
        </w:rPr>
        <w:t>σκ</w:t>
      </w:r>
      <w:proofErr w:type="spellEnd"/>
      <w:r w:rsidRPr="00FD291A">
        <w:rPr>
          <w:rFonts w:ascii="Times New Roman" w:eastAsia="Garamond" w:hAnsi="Times New Roman" w:cs="Times New Roman"/>
          <w:color w:val="202122"/>
          <w:highlight w:val="white"/>
        </w:rPr>
        <w:t xml:space="preserve">αλόπουλος, </w:t>
      </w:r>
      <w:proofErr w:type="spellStart"/>
      <w:r w:rsidRPr="00FD291A">
        <w:rPr>
          <w:rFonts w:ascii="Times New Roman" w:eastAsia="Garamond" w:hAnsi="Times New Roman" w:cs="Times New Roman"/>
          <w:color w:val="202122"/>
          <w:highlight w:val="white"/>
        </w:rPr>
        <w:t>Δημήτρης</w:t>
      </w:r>
      <w:proofErr w:type="spellEnd"/>
      <w:r w:rsidRPr="00FD291A">
        <w:rPr>
          <w:rFonts w:ascii="Times New Roman" w:eastAsia="Garamond" w:hAnsi="Times New Roman" w:cs="Times New Roman"/>
          <w:color w:val="202122"/>
          <w:highlight w:val="white"/>
        </w:rPr>
        <w:t xml:space="preserve"> [Daskalopoulos, Demetres]. </w:t>
      </w:r>
      <w:proofErr w:type="spellStart"/>
      <w:r w:rsidRPr="00FD291A">
        <w:rPr>
          <w:rFonts w:ascii="Times New Roman" w:eastAsia="Garamond" w:hAnsi="Times New Roman" w:cs="Times New Roman"/>
          <w:i/>
          <w:color w:val="202122"/>
          <w:highlight w:val="white"/>
        </w:rPr>
        <w:t>Βι</w:t>
      </w:r>
      <w:proofErr w:type="spellEnd"/>
      <w:r w:rsidRPr="00FD291A">
        <w:rPr>
          <w:rFonts w:ascii="Times New Roman" w:eastAsia="Garamond" w:hAnsi="Times New Roman" w:cs="Times New Roman"/>
          <w:i/>
          <w:color w:val="202122"/>
          <w:highlight w:val="white"/>
        </w:rPr>
        <w:t>βλιογραφία Κ.Π. Καβ</w:t>
      </w:r>
      <w:proofErr w:type="spellStart"/>
      <w:r w:rsidRPr="00FD291A">
        <w:rPr>
          <w:rFonts w:ascii="Times New Roman" w:eastAsia="Garamond" w:hAnsi="Times New Roman" w:cs="Times New Roman"/>
          <w:i/>
          <w:color w:val="202122"/>
          <w:highlight w:val="white"/>
        </w:rPr>
        <w:t>άφη</w:t>
      </w:r>
      <w:proofErr w:type="spellEnd"/>
      <w:r w:rsidRPr="00FD291A">
        <w:rPr>
          <w:rFonts w:ascii="Times New Roman" w:eastAsia="Garamond" w:hAnsi="Times New Roman" w:cs="Times New Roman"/>
          <w:i/>
          <w:color w:val="202122"/>
          <w:highlight w:val="white"/>
        </w:rPr>
        <w:t xml:space="preserve">, 1886-2000 </w:t>
      </w:r>
      <w:r w:rsidRPr="00FD291A">
        <w:rPr>
          <w:rFonts w:ascii="Times New Roman" w:eastAsia="Garamond" w:hAnsi="Times New Roman" w:cs="Times New Roman"/>
          <w:iCs/>
          <w:color w:val="202122"/>
          <w:highlight w:val="white"/>
        </w:rPr>
        <w:t>[</w:t>
      </w:r>
      <w:proofErr w:type="spellStart"/>
      <w:r w:rsidRPr="00FD291A">
        <w:rPr>
          <w:rFonts w:ascii="Times New Roman" w:eastAsia="Garamond" w:hAnsi="Times New Roman" w:cs="Times New Roman"/>
          <w:iCs/>
          <w:color w:val="202122"/>
          <w:highlight w:val="white"/>
        </w:rPr>
        <w:t>Vivliografia</w:t>
      </w:r>
      <w:proofErr w:type="spellEnd"/>
      <w:r w:rsidRPr="00FD291A">
        <w:rPr>
          <w:rFonts w:ascii="Times New Roman" w:eastAsia="Garamond" w:hAnsi="Times New Roman" w:cs="Times New Roman"/>
          <w:iCs/>
          <w:color w:val="202122"/>
          <w:highlight w:val="white"/>
        </w:rPr>
        <w:t xml:space="preserve"> C. P. Cavafy]</w:t>
      </w:r>
      <w:r w:rsidRPr="00FD291A">
        <w:rPr>
          <w:rFonts w:ascii="Times New Roman" w:eastAsia="Garamond" w:hAnsi="Times New Roman" w:cs="Times New Roman"/>
          <w:i/>
          <w:color w:val="202122"/>
          <w:highlight w:val="white"/>
        </w:rPr>
        <w:t xml:space="preserve">. </w:t>
      </w:r>
      <w:proofErr w:type="spellStart"/>
      <w:r w:rsidRPr="00FD291A">
        <w:rPr>
          <w:rFonts w:ascii="Times New Roman" w:eastAsia="Garamond" w:hAnsi="Times New Roman" w:cs="Times New Roman"/>
          <w:color w:val="202122"/>
          <w:highlight w:val="white"/>
        </w:rPr>
        <w:t>Κέντρο</w:t>
      </w:r>
      <w:proofErr w:type="spellEnd"/>
      <w:r w:rsidRPr="00FD291A">
        <w:rPr>
          <w:rFonts w:ascii="Times New Roman" w:eastAsia="Garamond" w:hAnsi="Times New Roman" w:cs="Times New Roman"/>
          <w:color w:val="202122"/>
          <w:highlight w:val="white"/>
        </w:rPr>
        <w:t xml:space="preserve"> </w:t>
      </w:r>
      <w:proofErr w:type="spellStart"/>
      <w:r w:rsidRPr="00FD291A">
        <w:rPr>
          <w:rFonts w:ascii="Times New Roman" w:eastAsia="Garamond" w:hAnsi="Times New Roman" w:cs="Times New Roman"/>
          <w:color w:val="202122"/>
          <w:highlight w:val="white"/>
        </w:rPr>
        <w:t>Ελληνικής</w:t>
      </w:r>
      <w:proofErr w:type="spellEnd"/>
      <w:r w:rsidRPr="00FD291A">
        <w:rPr>
          <w:rFonts w:ascii="Times New Roman" w:eastAsia="Garamond" w:hAnsi="Times New Roman" w:cs="Times New Roman"/>
          <w:color w:val="202122"/>
          <w:highlight w:val="white"/>
        </w:rPr>
        <w:t xml:space="preserve"> </w:t>
      </w:r>
      <w:proofErr w:type="spellStart"/>
      <w:r w:rsidRPr="00FD291A">
        <w:rPr>
          <w:rFonts w:ascii="Times New Roman" w:eastAsia="Garamond" w:hAnsi="Times New Roman" w:cs="Times New Roman"/>
          <w:color w:val="202122"/>
          <w:highlight w:val="white"/>
        </w:rPr>
        <w:t>Γλώσσ</w:t>
      </w:r>
      <w:proofErr w:type="spellEnd"/>
      <w:r w:rsidRPr="00FD291A">
        <w:rPr>
          <w:rFonts w:ascii="Times New Roman" w:eastAsia="Garamond" w:hAnsi="Times New Roman" w:cs="Times New Roman"/>
          <w:color w:val="202122"/>
          <w:highlight w:val="white"/>
        </w:rPr>
        <w:t>ας [</w:t>
      </w:r>
      <w:proofErr w:type="spellStart"/>
      <w:r w:rsidRPr="00FD291A">
        <w:rPr>
          <w:rFonts w:ascii="Times New Roman" w:eastAsia="Garamond" w:hAnsi="Times New Roman" w:cs="Times New Roman"/>
          <w:color w:val="202122"/>
          <w:highlight w:val="white"/>
        </w:rPr>
        <w:t>Kentro</w:t>
      </w:r>
      <w:proofErr w:type="spellEnd"/>
      <w:r w:rsidRPr="00FD291A">
        <w:rPr>
          <w:rFonts w:ascii="Times New Roman" w:eastAsia="Garamond" w:hAnsi="Times New Roman" w:cs="Times New Roman"/>
          <w:color w:val="202122"/>
          <w:highlight w:val="white"/>
        </w:rPr>
        <w:t xml:space="preserve"> </w:t>
      </w:r>
      <w:proofErr w:type="spellStart"/>
      <w:r w:rsidRPr="00FD291A">
        <w:rPr>
          <w:rFonts w:ascii="Times New Roman" w:eastAsia="Garamond" w:hAnsi="Times New Roman" w:cs="Times New Roman"/>
          <w:color w:val="202122"/>
          <w:highlight w:val="white"/>
        </w:rPr>
        <w:t>Ellinikis</w:t>
      </w:r>
      <w:proofErr w:type="spellEnd"/>
      <w:r w:rsidRPr="00FD291A">
        <w:rPr>
          <w:rFonts w:ascii="Times New Roman" w:eastAsia="Garamond" w:hAnsi="Times New Roman" w:cs="Times New Roman"/>
          <w:color w:val="202122"/>
          <w:highlight w:val="white"/>
        </w:rPr>
        <w:t xml:space="preserve"> Glossas], 2003. </w:t>
      </w:r>
    </w:p>
    <w:bookmarkEnd w:id="1"/>
    <w:p w14:paraId="48B9A3EF" w14:textId="6EF4F0CF" w:rsidR="00E11439" w:rsidRPr="008A4532" w:rsidRDefault="00E11439" w:rsidP="003552CE">
      <w:pPr>
        <w:rPr>
          <w:rFonts w:ascii="Garamond" w:eastAsia="Garamond" w:hAnsi="Garamond" w:cs="Garamond"/>
          <w:lang w:val="it-IT"/>
        </w:rPr>
      </w:pPr>
      <w:r w:rsidRPr="00E11439">
        <w:rPr>
          <w:rFonts w:ascii="Garamond" w:eastAsia="Garamond" w:hAnsi="Garamond" w:cs="Garamond"/>
        </w:rPr>
        <w:t xml:space="preserve">Forster, Edward Morgan. </w:t>
      </w:r>
      <w:r w:rsidRPr="00E11439">
        <w:rPr>
          <w:rFonts w:ascii="Garamond" w:eastAsia="Garamond" w:hAnsi="Garamond" w:cs="Garamond"/>
          <w:i/>
          <w:iCs/>
        </w:rPr>
        <w:t xml:space="preserve">Pharos and </w:t>
      </w:r>
      <w:proofErr w:type="spellStart"/>
      <w:r w:rsidRPr="00E11439">
        <w:rPr>
          <w:rFonts w:ascii="Garamond" w:eastAsia="Garamond" w:hAnsi="Garamond" w:cs="Garamond"/>
          <w:i/>
          <w:iCs/>
        </w:rPr>
        <w:t>Pharillon</w:t>
      </w:r>
      <w:proofErr w:type="spellEnd"/>
      <w:r>
        <w:rPr>
          <w:rFonts w:ascii="Garamond" w:eastAsia="Garamond" w:hAnsi="Garamond" w:cs="Garamond"/>
        </w:rPr>
        <w:t xml:space="preserve">. </w:t>
      </w:r>
      <w:r w:rsidRPr="008A4532">
        <w:rPr>
          <w:rFonts w:ascii="Garamond" w:eastAsia="Garamond" w:hAnsi="Garamond" w:cs="Garamond"/>
          <w:lang w:val="it-IT"/>
        </w:rPr>
        <w:t xml:space="preserve">Hogarth Press, 1923. </w:t>
      </w:r>
    </w:p>
    <w:p w14:paraId="21605CAB" w14:textId="284909C7" w:rsidR="003552CE" w:rsidRPr="0007579E" w:rsidRDefault="003552CE" w:rsidP="003552CE">
      <w:pPr>
        <w:rPr>
          <w:rFonts w:ascii="Garamond" w:eastAsia="Garamond" w:hAnsi="Garamond" w:cs="Garamond"/>
        </w:rPr>
      </w:pPr>
      <w:r w:rsidRPr="008A4532">
        <w:rPr>
          <w:rFonts w:ascii="Garamond" w:eastAsia="Garamond" w:hAnsi="Garamond" w:cs="Garamond"/>
          <w:lang w:val="it-IT"/>
        </w:rPr>
        <w:t xml:space="preserve">Guerri, Giordano Bruno. </w:t>
      </w:r>
      <w:r w:rsidRPr="002256F6">
        <w:rPr>
          <w:rFonts w:ascii="Garamond" w:eastAsia="Garamond" w:hAnsi="Garamond" w:cs="Garamond"/>
          <w:i/>
          <w:lang w:val="it-IT"/>
        </w:rPr>
        <w:t>Filippo Tommaso Marinetti: Invenzioni, avventure e passioni di un rivoluzionario.</w:t>
      </w:r>
      <w:r w:rsidRPr="002256F6">
        <w:rPr>
          <w:rFonts w:ascii="Garamond" w:eastAsia="Garamond" w:hAnsi="Garamond" w:cs="Garamond"/>
          <w:lang w:val="it-IT"/>
        </w:rPr>
        <w:t xml:space="preserve"> </w:t>
      </w:r>
      <w:r w:rsidRPr="0007579E">
        <w:rPr>
          <w:rFonts w:ascii="Garamond" w:eastAsia="Garamond" w:hAnsi="Garamond" w:cs="Garamond"/>
        </w:rPr>
        <w:t xml:space="preserve">Mondadori, 2009. </w:t>
      </w:r>
    </w:p>
    <w:p w14:paraId="1508E7D9" w14:textId="7FA5113E" w:rsidR="008A4532" w:rsidRPr="006F6C56" w:rsidRDefault="008A4532" w:rsidP="003552CE">
      <w:pPr>
        <w:rPr>
          <w:rFonts w:ascii="Garamond" w:eastAsia="Garamond" w:hAnsi="Garamond" w:cs="Garamond"/>
          <w:lang w:val="it-IT"/>
        </w:rPr>
      </w:pPr>
      <w:r w:rsidRPr="008A4532">
        <w:rPr>
          <w:rFonts w:ascii="Garamond" w:eastAsia="Garamond" w:hAnsi="Garamond" w:cs="Garamond"/>
          <w:lang w:val="en-GB"/>
        </w:rPr>
        <w:t xml:space="preserve">Mansel, Philip. </w:t>
      </w:r>
      <w:r w:rsidRPr="008A4532">
        <w:rPr>
          <w:rFonts w:ascii="Garamond" w:eastAsia="Garamond" w:hAnsi="Garamond" w:cs="Garamond"/>
          <w:i/>
          <w:lang w:val="en-GB"/>
        </w:rPr>
        <w:t>Levant: Splendour and Catastrophe on the Mediterranean</w:t>
      </w:r>
      <w:r>
        <w:rPr>
          <w:rFonts w:ascii="Garamond" w:eastAsia="Garamond" w:hAnsi="Garamond" w:cs="Garamond"/>
          <w:lang w:val="en-GB"/>
        </w:rPr>
        <w:t xml:space="preserve">. </w:t>
      </w:r>
      <w:r w:rsidRPr="006F6C56">
        <w:rPr>
          <w:rFonts w:ascii="Garamond" w:eastAsia="Garamond" w:hAnsi="Garamond" w:cs="Garamond"/>
          <w:lang w:val="it-IT"/>
        </w:rPr>
        <w:t xml:space="preserve">Yale University Press, 2011. </w:t>
      </w:r>
    </w:p>
    <w:p w14:paraId="048E6F26" w14:textId="460BB291" w:rsidR="009635CA" w:rsidRPr="0007579E" w:rsidRDefault="009635CA" w:rsidP="003552CE">
      <w:pPr>
        <w:spacing w:after="120" w:line="240" w:lineRule="auto"/>
        <w:jc w:val="both"/>
        <w:rPr>
          <w:rFonts w:ascii="Garamond" w:eastAsia="Garamond" w:hAnsi="Garamond" w:cs="Garamond"/>
          <w:lang w:val="it-IT"/>
        </w:rPr>
      </w:pPr>
      <w:r w:rsidRPr="009635CA">
        <w:rPr>
          <w:rFonts w:ascii="Garamond" w:eastAsia="Garamond" w:hAnsi="Garamond" w:cs="Garamond"/>
          <w:lang w:val="it-IT"/>
        </w:rPr>
        <w:t xml:space="preserve">Marinetti, Filippo Tommaso. </w:t>
      </w:r>
      <w:r>
        <w:rPr>
          <w:rFonts w:ascii="Garamond" w:eastAsia="Garamond" w:hAnsi="Garamond" w:cs="Garamond"/>
          <w:lang w:val="it-IT"/>
        </w:rPr>
        <w:t>“</w:t>
      </w:r>
      <w:r w:rsidRPr="009635CA">
        <w:rPr>
          <w:rFonts w:ascii="Garamond" w:eastAsia="Garamond" w:hAnsi="Garamond" w:cs="Garamond"/>
          <w:lang w:val="it-IT"/>
        </w:rPr>
        <w:t>Il poeta Cavafy e la li</w:t>
      </w:r>
      <w:r>
        <w:rPr>
          <w:rFonts w:ascii="Garamond" w:eastAsia="Garamond" w:hAnsi="Garamond" w:cs="Garamond"/>
          <w:lang w:val="it-IT"/>
        </w:rPr>
        <w:t xml:space="preserve">ngua greca popolare.” </w:t>
      </w:r>
      <w:r w:rsidRPr="0007579E">
        <w:rPr>
          <w:rFonts w:ascii="Garamond" w:eastAsia="Garamond" w:hAnsi="Garamond" w:cs="Garamond"/>
          <w:i/>
          <w:iCs/>
          <w:lang w:val="it-IT"/>
        </w:rPr>
        <w:t>La gazzetta del popolo</w:t>
      </w:r>
      <w:r w:rsidRPr="0007579E">
        <w:rPr>
          <w:rFonts w:ascii="Garamond" w:eastAsia="Garamond" w:hAnsi="Garamond" w:cs="Garamond"/>
          <w:lang w:val="it-IT"/>
        </w:rPr>
        <w:t xml:space="preserve">, </w:t>
      </w:r>
      <w:r w:rsidR="00A0258F" w:rsidRPr="0007579E">
        <w:rPr>
          <w:rFonts w:ascii="Garamond" w:eastAsia="Garamond" w:hAnsi="Garamond" w:cs="Garamond"/>
          <w:lang w:val="it-IT"/>
        </w:rPr>
        <w:t xml:space="preserve">2nd May 1930, p. 3. </w:t>
      </w:r>
    </w:p>
    <w:p w14:paraId="08CFC4D8" w14:textId="38A74853" w:rsidR="003552CE" w:rsidRDefault="003552CE" w:rsidP="003552CE">
      <w:pPr>
        <w:spacing w:after="120" w:line="240" w:lineRule="auto"/>
        <w:jc w:val="both"/>
        <w:rPr>
          <w:rFonts w:ascii="Garamond" w:eastAsia="Garamond" w:hAnsi="Garamond" w:cs="Garamond"/>
        </w:rPr>
      </w:pPr>
      <w:r w:rsidRPr="00C551E8">
        <w:rPr>
          <w:rFonts w:ascii="Garamond" w:eastAsia="Garamond" w:hAnsi="Garamond" w:cs="Garamond"/>
          <w:lang w:val="it-IT"/>
        </w:rPr>
        <w:t xml:space="preserve">Michaelides, Chris. “When Cavafy Met Marinetti.” British Library European Studies Blog, 24 November 2014, </w:t>
      </w:r>
      <w:hyperlink r:id="rId6">
        <w:r w:rsidRPr="00C551E8">
          <w:rPr>
            <w:rFonts w:ascii="Garamond" w:eastAsia="Garamond" w:hAnsi="Garamond" w:cs="Garamond"/>
            <w:color w:val="0563C1"/>
            <w:u w:val="single"/>
            <w:lang w:val="it-IT"/>
          </w:rPr>
          <w:t>https://blogs.bl.uk/european/2014/11/when-cavafy-met-marinetti.html</w:t>
        </w:r>
      </w:hyperlink>
      <w:r w:rsidRPr="00C551E8">
        <w:rPr>
          <w:rFonts w:ascii="Garamond" w:eastAsia="Garamond" w:hAnsi="Garamond" w:cs="Garamond"/>
          <w:lang w:val="it-IT"/>
        </w:rPr>
        <w:t xml:space="preserve"> . </w:t>
      </w:r>
      <w:r>
        <w:rPr>
          <w:rFonts w:ascii="Garamond" w:eastAsia="Garamond" w:hAnsi="Garamond" w:cs="Garamond"/>
        </w:rPr>
        <w:t xml:space="preserve">Accessed 18 April 2023. </w:t>
      </w:r>
    </w:p>
    <w:p w14:paraId="4DE46FC8" w14:textId="77777777" w:rsidR="003552CE" w:rsidRDefault="003552CE" w:rsidP="003552CE">
      <w:pPr>
        <w:rPr>
          <w:rFonts w:ascii="Garamond" w:eastAsia="Garamond" w:hAnsi="Garamond" w:cs="Garamond"/>
          <w:lang w:val="it-IT"/>
        </w:rPr>
      </w:pPr>
      <w:r>
        <w:rPr>
          <w:rFonts w:ascii="Garamond" w:eastAsia="Garamond" w:hAnsi="Garamond" w:cs="Garamond"/>
        </w:rPr>
        <w:t xml:space="preserve">Politis, Linos. </w:t>
      </w:r>
      <w:r>
        <w:rPr>
          <w:rFonts w:ascii="Garamond" w:eastAsia="Garamond" w:hAnsi="Garamond" w:cs="Garamond"/>
          <w:i/>
        </w:rPr>
        <w:t>A History of Modern Greek Literature</w:t>
      </w:r>
      <w:r>
        <w:rPr>
          <w:rFonts w:ascii="Garamond" w:eastAsia="Garamond" w:hAnsi="Garamond" w:cs="Garamond"/>
        </w:rPr>
        <w:t xml:space="preserve">. </w:t>
      </w:r>
      <w:r w:rsidRPr="002256F6">
        <w:rPr>
          <w:rFonts w:ascii="Garamond" w:eastAsia="Garamond" w:hAnsi="Garamond" w:cs="Garamond"/>
          <w:lang w:val="it-IT"/>
        </w:rPr>
        <w:t>Clarendon Press, 1973.</w:t>
      </w:r>
    </w:p>
    <w:p w14:paraId="4FA12D70" w14:textId="77777777" w:rsidR="003552CE" w:rsidRDefault="003552CE" w:rsidP="003552CE">
      <w:pPr>
        <w:rPr>
          <w:rFonts w:ascii="Garamond" w:eastAsia="Garamond" w:hAnsi="Garamond" w:cs="Garamond"/>
          <w:lang w:val="it-IT"/>
        </w:rPr>
      </w:pPr>
      <w:r>
        <w:rPr>
          <w:rFonts w:ascii="Garamond" w:eastAsia="Garamond" w:hAnsi="Garamond" w:cs="Garamond"/>
          <w:lang w:val="it-IT"/>
        </w:rPr>
        <w:t xml:space="preserve">Pontani, Filippo Maria. “Nota bibliografica.” </w:t>
      </w:r>
      <w:r w:rsidRPr="00E27C1B">
        <w:rPr>
          <w:rFonts w:ascii="Garamond" w:eastAsia="Garamond" w:hAnsi="Garamond" w:cs="Garamond"/>
          <w:i/>
          <w:iCs/>
          <w:lang w:val="it-IT"/>
        </w:rPr>
        <w:t>Poesie di Constantino Kavafis</w:t>
      </w:r>
      <w:r>
        <w:rPr>
          <w:rFonts w:ascii="Garamond" w:eastAsia="Garamond" w:hAnsi="Garamond" w:cs="Garamond"/>
          <w:lang w:val="it-IT"/>
        </w:rPr>
        <w:t xml:space="preserve">, edited and translated by Filippo Maria Pontani, Mondadori, 2010, pp. xxxiii-xxxvii. </w:t>
      </w:r>
    </w:p>
    <w:p w14:paraId="4C089F89" w14:textId="313D0EF4" w:rsidR="001147D6" w:rsidRPr="001147D6" w:rsidRDefault="001147D6" w:rsidP="003552CE">
      <w:pPr>
        <w:rPr>
          <w:rFonts w:ascii="Garamond" w:eastAsia="Garamond" w:hAnsi="Garamond" w:cs="Garamond"/>
        </w:rPr>
      </w:pPr>
      <w:proofErr w:type="spellStart"/>
      <w:r w:rsidRPr="006F6C56">
        <w:rPr>
          <w:rFonts w:ascii="Garamond" w:eastAsia="Garamond" w:hAnsi="Garamond" w:cs="Garamond"/>
        </w:rPr>
        <w:t>Roilos</w:t>
      </w:r>
      <w:proofErr w:type="spellEnd"/>
      <w:r w:rsidRPr="006F6C56">
        <w:rPr>
          <w:rFonts w:ascii="Garamond" w:eastAsia="Garamond" w:hAnsi="Garamond" w:cs="Garamond"/>
        </w:rPr>
        <w:t xml:space="preserve">, Panagiotis. </w:t>
      </w:r>
      <w:r w:rsidRPr="001147D6">
        <w:rPr>
          <w:rFonts w:ascii="Garamond" w:eastAsia="Garamond" w:hAnsi="Garamond" w:cs="Garamond"/>
          <w:i/>
          <w:iCs/>
        </w:rPr>
        <w:t>C. P. Cavafy: The Economics of Metonymy</w:t>
      </w:r>
      <w:r>
        <w:rPr>
          <w:rFonts w:ascii="Garamond" w:eastAsia="Garamond" w:hAnsi="Garamond" w:cs="Garamond"/>
        </w:rPr>
        <w:t xml:space="preserve">. University of Illinois Press, 2009. </w:t>
      </w:r>
    </w:p>
    <w:p w14:paraId="7558FD19" w14:textId="77777777" w:rsidR="003552CE" w:rsidRDefault="003552CE" w:rsidP="003552CE">
      <w:pPr>
        <w:rPr>
          <w:rFonts w:ascii="Garamond" w:eastAsia="Garamond" w:hAnsi="Garamond" w:cs="Garamond"/>
        </w:rPr>
      </w:pPr>
      <w:proofErr w:type="spellStart"/>
      <w:r w:rsidRPr="001147D6">
        <w:rPr>
          <w:rFonts w:ascii="Garamond" w:eastAsia="Garamond" w:hAnsi="Garamond" w:cs="Garamond"/>
        </w:rPr>
        <w:t>Salaris</w:t>
      </w:r>
      <w:proofErr w:type="spellEnd"/>
      <w:r w:rsidRPr="001147D6">
        <w:rPr>
          <w:rFonts w:ascii="Garamond" w:eastAsia="Garamond" w:hAnsi="Garamond" w:cs="Garamond"/>
        </w:rPr>
        <w:t xml:space="preserve">, Claudia. </w:t>
      </w:r>
      <w:r w:rsidRPr="002256F6">
        <w:rPr>
          <w:rFonts w:ascii="Garamond" w:eastAsia="Garamond" w:hAnsi="Garamond" w:cs="Garamond"/>
          <w:i/>
          <w:lang w:val="it-IT"/>
        </w:rPr>
        <w:t>Filippo Tommaso Marinetti. Con interventi di Maurizio Calvesi e Luce Marinetti</w:t>
      </w:r>
      <w:r w:rsidRPr="002256F6">
        <w:rPr>
          <w:rFonts w:ascii="Garamond" w:eastAsia="Garamond" w:hAnsi="Garamond" w:cs="Garamond"/>
          <w:lang w:val="it-IT"/>
        </w:rPr>
        <w:t xml:space="preserve">. </w:t>
      </w:r>
      <w:r>
        <w:rPr>
          <w:rFonts w:ascii="Garamond" w:eastAsia="Garamond" w:hAnsi="Garamond" w:cs="Garamond"/>
        </w:rPr>
        <w:t xml:space="preserve">La Nuova Italia, 1988. </w:t>
      </w:r>
    </w:p>
    <w:p w14:paraId="71F298FF" w14:textId="77777777" w:rsidR="003552CE" w:rsidRPr="002256F6" w:rsidRDefault="003552CE" w:rsidP="003552CE">
      <w:pPr>
        <w:rPr>
          <w:rFonts w:ascii="Garamond" w:eastAsia="Garamond" w:hAnsi="Garamond" w:cs="Garamond"/>
          <w:lang w:val="it-IT"/>
        </w:rPr>
      </w:pPr>
      <w:proofErr w:type="spellStart"/>
      <w:r>
        <w:rPr>
          <w:rFonts w:ascii="Garamond" w:eastAsia="Garamond" w:hAnsi="Garamond" w:cs="Garamond"/>
        </w:rPr>
        <w:t>Tsolkas</w:t>
      </w:r>
      <w:proofErr w:type="spellEnd"/>
      <w:r>
        <w:rPr>
          <w:rFonts w:ascii="Garamond" w:eastAsia="Garamond" w:hAnsi="Garamond" w:cs="Garamond"/>
        </w:rPr>
        <w:t>, Ioannis. “The Greek ‘</w:t>
      </w:r>
      <w:proofErr w:type="spellStart"/>
      <w:r>
        <w:rPr>
          <w:rFonts w:ascii="Garamond" w:eastAsia="Garamond" w:hAnsi="Garamond" w:cs="Garamond"/>
        </w:rPr>
        <w:t>Passatismo</w:t>
      </w:r>
      <w:proofErr w:type="spellEnd"/>
      <w:r>
        <w:rPr>
          <w:rFonts w:ascii="Garamond" w:eastAsia="Garamond" w:hAnsi="Garamond" w:cs="Garamond"/>
        </w:rPr>
        <w:t xml:space="preserve">’ and Marinetti’s Futurism.” </w:t>
      </w:r>
      <w:r>
        <w:rPr>
          <w:rFonts w:ascii="Garamond" w:eastAsia="Garamond" w:hAnsi="Garamond" w:cs="Garamond"/>
          <w:i/>
        </w:rPr>
        <w:t xml:space="preserve">Shades of Futurism. </w:t>
      </w:r>
      <w:r w:rsidRPr="002256F6">
        <w:rPr>
          <w:rFonts w:ascii="Garamond" w:eastAsia="Garamond" w:hAnsi="Garamond" w:cs="Garamond"/>
          <w:i/>
          <w:lang w:val="it-IT"/>
        </w:rPr>
        <w:t>Futurismo in ombra</w:t>
      </w:r>
      <w:r w:rsidRPr="002256F6">
        <w:rPr>
          <w:rFonts w:ascii="Garamond" w:eastAsia="Garamond" w:hAnsi="Garamond" w:cs="Garamond"/>
          <w:lang w:val="it-IT"/>
        </w:rPr>
        <w:t xml:space="preserve">, edited by Pietro Frassica, Interlinea, 2009, pp. 153-166. </w:t>
      </w:r>
    </w:p>
    <w:p w14:paraId="02E464A7" w14:textId="77777777" w:rsidR="003552CE" w:rsidRDefault="003552CE" w:rsidP="003552CE">
      <w:pPr>
        <w:rPr>
          <w:rFonts w:ascii="Garamond" w:eastAsia="Garamond" w:hAnsi="Garamond" w:cs="Garamond"/>
        </w:rPr>
      </w:pPr>
      <w:r w:rsidRPr="006F6C56">
        <w:rPr>
          <w:rFonts w:ascii="Garamond" w:eastAsia="Garamond" w:hAnsi="Garamond" w:cs="Garamond"/>
          <w:lang w:val="it-IT"/>
        </w:rPr>
        <w:t xml:space="preserve">Viscomi, Joseph John. </w:t>
      </w:r>
      <w:r>
        <w:rPr>
          <w:rFonts w:ascii="Garamond" w:eastAsia="Garamond" w:hAnsi="Garamond" w:cs="Garamond"/>
          <w:i/>
        </w:rPr>
        <w:t>Out of Time: History, Presence, and the Departure of Italians of Egypt, 1933-present</w:t>
      </w:r>
      <w:r>
        <w:rPr>
          <w:rFonts w:ascii="Garamond" w:eastAsia="Garamond" w:hAnsi="Garamond" w:cs="Garamond"/>
        </w:rPr>
        <w:t xml:space="preserve">. 2016. University of Michigan. Ph.D. dissertation. </w:t>
      </w:r>
      <w:proofErr w:type="spellStart"/>
      <w:r>
        <w:rPr>
          <w:rFonts w:ascii="Garamond" w:eastAsia="Garamond" w:hAnsi="Garamond" w:cs="Garamond"/>
          <w:i/>
        </w:rPr>
        <w:t>DeepBlue</w:t>
      </w:r>
      <w:proofErr w:type="spellEnd"/>
      <w:r>
        <w:rPr>
          <w:rFonts w:ascii="Garamond" w:eastAsia="Garamond" w:hAnsi="Garamond" w:cs="Garamond"/>
        </w:rPr>
        <w:t xml:space="preserve"> (University of Michigan Library),  </w:t>
      </w:r>
      <w:hyperlink r:id="rId7">
        <w:r>
          <w:rPr>
            <w:rFonts w:ascii="Garamond" w:eastAsia="Garamond" w:hAnsi="Garamond" w:cs="Garamond"/>
            <w:color w:val="0563C1"/>
            <w:u w:val="single"/>
          </w:rPr>
          <w:t>https://deepblue.lib.umich.edu/handle/2027.42/135848?show=full</w:t>
        </w:r>
      </w:hyperlink>
      <w:r>
        <w:rPr>
          <w:rFonts w:ascii="Garamond" w:eastAsia="Garamond" w:hAnsi="Garamond" w:cs="Garamond"/>
        </w:rPr>
        <w:t xml:space="preserve"> . </w:t>
      </w:r>
    </w:p>
    <w:p w14:paraId="0EF61172" w14:textId="77777777" w:rsidR="003552CE" w:rsidRDefault="003552CE" w:rsidP="003552CE">
      <w:pPr>
        <w:rPr>
          <w:rFonts w:ascii="Garamond" w:eastAsia="Garamond" w:hAnsi="Garamond" w:cs="Garamond"/>
        </w:rPr>
      </w:pPr>
    </w:p>
    <w:p w14:paraId="7F3917F1" w14:textId="77777777" w:rsidR="00AB042F" w:rsidRDefault="00AB042F"/>
    <w:sectPr w:rsidR="00AB04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652A" w14:textId="77777777" w:rsidR="009C1B7B" w:rsidRDefault="009C1B7B" w:rsidP="009C1B7B">
      <w:pPr>
        <w:spacing w:after="0" w:line="240" w:lineRule="auto"/>
      </w:pPr>
      <w:r>
        <w:separator/>
      </w:r>
    </w:p>
  </w:endnote>
  <w:endnote w:type="continuationSeparator" w:id="0">
    <w:p w14:paraId="68BF140A" w14:textId="77777777" w:rsidR="009C1B7B" w:rsidRDefault="009C1B7B" w:rsidP="009C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0D31" w14:textId="77777777" w:rsidR="009C1B7B" w:rsidRDefault="009C1B7B" w:rsidP="009C1B7B">
      <w:pPr>
        <w:spacing w:after="0" w:line="240" w:lineRule="auto"/>
      </w:pPr>
      <w:r>
        <w:separator/>
      </w:r>
    </w:p>
  </w:footnote>
  <w:footnote w:type="continuationSeparator" w:id="0">
    <w:p w14:paraId="50D1AB17" w14:textId="77777777" w:rsidR="009C1B7B" w:rsidRDefault="009C1B7B" w:rsidP="009C1B7B">
      <w:pPr>
        <w:spacing w:after="0" w:line="240" w:lineRule="auto"/>
      </w:pPr>
      <w:r>
        <w:continuationSeparator/>
      </w:r>
    </w:p>
  </w:footnote>
  <w:footnote w:id="1">
    <w:p w14:paraId="2D85FD5D" w14:textId="701BFFCB" w:rsidR="009C1B7B" w:rsidRDefault="009C1B7B" w:rsidP="009C1B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  <w:sz w:val="20"/>
          <w:szCs w:val="20"/>
        </w:rPr>
      </w:pPr>
      <w:r w:rsidRPr="00993B0A">
        <w:rPr>
          <w:vertAlign w:val="superscript"/>
        </w:rPr>
        <w:footnoteRef/>
      </w:r>
      <w:r w:rsidRPr="00993B0A">
        <w:rPr>
          <w:rFonts w:ascii="Garamond" w:eastAsia="Garamond" w:hAnsi="Garamond" w:cs="Garamond"/>
          <w:color w:val="000000"/>
          <w:sz w:val="20"/>
          <w:szCs w:val="20"/>
        </w:rPr>
        <w:t xml:space="preserve"> In my attempts to track down more information on Atanasio </w:t>
      </w:r>
      <w:proofErr w:type="spellStart"/>
      <w:r w:rsidRPr="00993B0A">
        <w:rPr>
          <w:rFonts w:ascii="Garamond" w:eastAsia="Garamond" w:hAnsi="Garamond" w:cs="Garamond"/>
          <w:color w:val="000000"/>
          <w:sz w:val="20"/>
          <w:szCs w:val="20"/>
        </w:rPr>
        <w:t>Catraro</w:t>
      </w:r>
      <w:proofErr w:type="spellEnd"/>
      <w:r w:rsidRPr="00993B0A">
        <w:rPr>
          <w:rFonts w:ascii="Garamond" w:eastAsia="Garamond" w:hAnsi="Garamond" w:cs="Garamond"/>
          <w:color w:val="000000"/>
          <w:sz w:val="20"/>
          <w:szCs w:val="20"/>
        </w:rPr>
        <w:t xml:space="preserve"> and his Italian version of </w:t>
      </w:r>
      <w:r w:rsidRPr="00993B0A">
        <w:rPr>
          <w:rFonts w:ascii="Garamond" w:eastAsia="Garamond" w:hAnsi="Garamond" w:cs="Garamond"/>
          <w:i/>
          <w:iCs/>
          <w:color w:val="000000"/>
          <w:sz w:val="20"/>
          <w:szCs w:val="20"/>
        </w:rPr>
        <w:t>My Friend Cavafy</w:t>
      </w:r>
      <w:r w:rsidRPr="00993B0A">
        <w:rPr>
          <w:rFonts w:ascii="Garamond" w:eastAsia="Garamond" w:hAnsi="Garamond" w:cs="Garamond"/>
          <w:color w:val="000000"/>
          <w:sz w:val="20"/>
          <w:szCs w:val="20"/>
        </w:rPr>
        <w:t xml:space="preserve">, I have been supported by </w:t>
      </w:r>
      <w:proofErr w:type="gramStart"/>
      <w:r w:rsidR="00D836BC" w:rsidRPr="00993B0A">
        <w:rPr>
          <w:rFonts w:ascii="Garamond" w:eastAsia="Garamond" w:hAnsi="Garamond" w:cs="Garamond"/>
          <w:color w:val="000000"/>
          <w:sz w:val="20"/>
          <w:szCs w:val="20"/>
        </w:rPr>
        <w:t>a number of</w:t>
      </w:r>
      <w:proofErr w:type="gramEnd"/>
      <w:r w:rsidR="00D836BC" w:rsidRPr="00993B0A">
        <w:rPr>
          <w:rFonts w:ascii="Garamond" w:eastAsia="Garamond" w:hAnsi="Garamond" w:cs="Garamond"/>
          <w:color w:val="000000"/>
          <w:sz w:val="20"/>
          <w:szCs w:val="20"/>
        </w:rPr>
        <w:t xml:space="preserve"> colleagues who I would like to thank here: </w:t>
      </w:r>
      <w:r w:rsidRPr="00993B0A">
        <w:rPr>
          <w:rFonts w:ascii="Garamond" w:eastAsia="Garamond" w:hAnsi="Garamond" w:cs="Garamond"/>
          <w:color w:val="000000"/>
          <w:sz w:val="20"/>
          <w:szCs w:val="20"/>
        </w:rPr>
        <w:t xml:space="preserve">Prof Christos </w:t>
      </w:r>
      <w:proofErr w:type="spellStart"/>
      <w:r w:rsidRPr="00993B0A">
        <w:rPr>
          <w:rFonts w:ascii="Garamond" w:eastAsia="Garamond" w:hAnsi="Garamond" w:cs="Garamond"/>
          <w:color w:val="000000"/>
          <w:sz w:val="20"/>
          <w:szCs w:val="20"/>
        </w:rPr>
        <w:t>Bintoudis</w:t>
      </w:r>
      <w:proofErr w:type="spellEnd"/>
      <w:r w:rsidRPr="00993B0A">
        <w:rPr>
          <w:rFonts w:ascii="Garamond" w:eastAsia="Garamond" w:hAnsi="Garamond" w:cs="Garamond"/>
          <w:color w:val="000000"/>
          <w:sz w:val="20"/>
          <w:szCs w:val="20"/>
        </w:rPr>
        <w:t xml:space="preserve">, Prof Maria Rosa </w:t>
      </w:r>
      <w:proofErr w:type="spellStart"/>
      <w:r w:rsidRPr="00993B0A">
        <w:rPr>
          <w:rFonts w:ascii="Garamond" w:eastAsia="Garamond" w:hAnsi="Garamond" w:cs="Garamond"/>
          <w:color w:val="000000"/>
          <w:sz w:val="20"/>
          <w:szCs w:val="20"/>
        </w:rPr>
        <w:t>Caracausi</w:t>
      </w:r>
      <w:proofErr w:type="spellEnd"/>
      <w:r w:rsidRPr="00993B0A">
        <w:rPr>
          <w:rFonts w:ascii="Garamond" w:eastAsia="Garamond" w:hAnsi="Garamond" w:cs="Garamond"/>
          <w:color w:val="000000"/>
          <w:sz w:val="20"/>
          <w:szCs w:val="20"/>
        </w:rPr>
        <w:t>, Dr Paul-André Claudel, Sandro Manzoni, and Dr Joseph John Viscomi.</w:t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7B"/>
    <w:rsid w:val="0007579E"/>
    <w:rsid w:val="00086200"/>
    <w:rsid w:val="000E4F25"/>
    <w:rsid w:val="001147D6"/>
    <w:rsid w:val="001327CB"/>
    <w:rsid w:val="00132B09"/>
    <w:rsid w:val="0016768A"/>
    <w:rsid w:val="00172559"/>
    <w:rsid w:val="00253CEA"/>
    <w:rsid w:val="00290D08"/>
    <w:rsid w:val="002956E1"/>
    <w:rsid w:val="002E5A88"/>
    <w:rsid w:val="0032730D"/>
    <w:rsid w:val="003552CE"/>
    <w:rsid w:val="003B3384"/>
    <w:rsid w:val="003D6D10"/>
    <w:rsid w:val="003E1583"/>
    <w:rsid w:val="003F5F26"/>
    <w:rsid w:val="00413D64"/>
    <w:rsid w:val="004229FA"/>
    <w:rsid w:val="00430BC3"/>
    <w:rsid w:val="00432F15"/>
    <w:rsid w:val="004506ED"/>
    <w:rsid w:val="00452737"/>
    <w:rsid w:val="0048709B"/>
    <w:rsid w:val="004B3C0E"/>
    <w:rsid w:val="005434E0"/>
    <w:rsid w:val="00564810"/>
    <w:rsid w:val="00572A4E"/>
    <w:rsid w:val="005C5189"/>
    <w:rsid w:val="005E1EEF"/>
    <w:rsid w:val="0063257C"/>
    <w:rsid w:val="00671F90"/>
    <w:rsid w:val="006827CF"/>
    <w:rsid w:val="006A518A"/>
    <w:rsid w:val="006C3F98"/>
    <w:rsid w:val="006D11A7"/>
    <w:rsid w:val="006F6C56"/>
    <w:rsid w:val="0070539D"/>
    <w:rsid w:val="007B4ECF"/>
    <w:rsid w:val="007D273C"/>
    <w:rsid w:val="0081235F"/>
    <w:rsid w:val="008252AE"/>
    <w:rsid w:val="008974D9"/>
    <w:rsid w:val="008A4532"/>
    <w:rsid w:val="008E3CE4"/>
    <w:rsid w:val="009026F8"/>
    <w:rsid w:val="009349EC"/>
    <w:rsid w:val="009635CA"/>
    <w:rsid w:val="009820CF"/>
    <w:rsid w:val="00993B0A"/>
    <w:rsid w:val="009B482D"/>
    <w:rsid w:val="009C1B7B"/>
    <w:rsid w:val="00A0258F"/>
    <w:rsid w:val="00A23237"/>
    <w:rsid w:val="00A60CD2"/>
    <w:rsid w:val="00A75A7B"/>
    <w:rsid w:val="00A80564"/>
    <w:rsid w:val="00A86C07"/>
    <w:rsid w:val="00AB042F"/>
    <w:rsid w:val="00AE732B"/>
    <w:rsid w:val="00B055A9"/>
    <w:rsid w:val="00B26310"/>
    <w:rsid w:val="00B4788A"/>
    <w:rsid w:val="00B8081C"/>
    <w:rsid w:val="00BB0DFF"/>
    <w:rsid w:val="00BB0E86"/>
    <w:rsid w:val="00BC5000"/>
    <w:rsid w:val="00BE012A"/>
    <w:rsid w:val="00BE4DD7"/>
    <w:rsid w:val="00C551E8"/>
    <w:rsid w:val="00C610EA"/>
    <w:rsid w:val="00CA6B4A"/>
    <w:rsid w:val="00CE1B8B"/>
    <w:rsid w:val="00D239A0"/>
    <w:rsid w:val="00D4017B"/>
    <w:rsid w:val="00D4070D"/>
    <w:rsid w:val="00D836BC"/>
    <w:rsid w:val="00DA1E95"/>
    <w:rsid w:val="00DB2B38"/>
    <w:rsid w:val="00E01F8A"/>
    <w:rsid w:val="00E11439"/>
    <w:rsid w:val="00E63207"/>
    <w:rsid w:val="00E74A1D"/>
    <w:rsid w:val="00EA002F"/>
    <w:rsid w:val="00F10D81"/>
    <w:rsid w:val="00F110D7"/>
    <w:rsid w:val="00F12317"/>
    <w:rsid w:val="00F30221"/>
    <w:rsid w:val="00F52622"/>
    <w:rsid w:val="00F77F1C"/>
    <w:rsid w:val="00FB756D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2942"/>
  <w15:chartTrackingRefBased/>
  <w15:docId w15:val="{F231C582-6196-4199-982C-199D0E17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B7B"/>
    <w:rPr>
      <w:rFonts w:ascii="Calibri" w:eastAsia="Calibri" w:hAnsi="Calibri" w:cs="Calibri"/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8123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1235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1235F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23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235F"/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4532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styleId="Revisione">
    <w:name w:val="Revision"/>
    <w:hidden/>
    <w:uiPriority w:val="99"/>
    <w:semiHidden/>
    <w:rsid w:val="00F12317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epblue.lib.umich.edu/handle/2027.42/135848?show=fu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s.bl.uk/european/2014/11/when-cavafy-met-marinetti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1496</Words>
  <Characters>8533</Characters>
  <Application>Microsoft Office Word</Application>
  <DocSecurity>0</DocSecurity>
  <Lines>71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Asciuto</dc:creator>
  <cp:keywords/>
  <dc:description/>
  <cp:lastModifiedBy>Nicoletta Asciuto</cp:lastModifiedBy>
  <cp:revision>8</cp:revision>
  <dcterms:created xsi:type="dcterms:W3CDTF">2024-02-25T22:40:00Z</dcterms:created>
  <dcterms:modified xsi:type="dcterms:W3CDTF">2024-02-28T21:47:00Z</dcterms:modified>
</cp:coreProperties>
</file>