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5619F" w14:textId="745D2C23" w:rsidR="004A532E" w:rsidRPr="007B3DEF" w:rsidRDefault="00EB3E3C" w:rsidP="00B57149">
      <w:pPr>
        <w:pStyle w:val="TitleAH"/>
        <w:rPr>
          <w:rFonts w:asciiTheme="minorHAnsi" w:hAnsiTheme="minorHAnsi" w:cstheme="minorHAnsi"/>
          <w:b/>
          <w:sz w:val="32"/>
          <w:szCs w:val="32"/>
        </w:rPr>
      </w:pPr>
      <w:bookmarkStart w:id="0" w:name="_GoBack"/>
      <w:r w:rsidRPr="007B3DEF">
        <w:rPr>
          <w:rFonts w:asciiTheme="minorHAnsi" w:hAnsiTheme="minorHAnsi" w:cstheme="minorHAnsi"/>
          <w:b/>
          <w:sz w:val="32"/>
          <w:szCs w:val="32"/>
        </w:rPr>
        <w:t>Familiarity e</w:t>
      </w:r>
      <w:r w:rsidR="00737011" w:rsidRPr="007B3DEF">
        <w:rPr>
          <w:rFonts w:asciiTheme="minorHAnsi" w:hAnsiTheme="minorHAnsi" w:cstheme="minorHAnsi"/>
          <w:b/>
          <w:sz w:val="32"/>
          <w:szCs w:val="32"/>
        </w:rPr>
        <w:t>nhance</w:t>
      </w:r>
      <w:r w:rsidRPr="007B3DEF">
        <w:rPr>
          <w:rFonts w:asciiTheme="minorHAnsi" w:hAnsiTheme="minorHAnsi" w:cstheme="minorHAnsi"/>
          <w:b/>
          <w:sz w:val="32"/>
          <w:szCs w:val="32"/>
        </w:rPr>
        <w:t>s</w:t>
      </w:r>
      <w:r w:rsidR="006C7C7A" w:rsidRPr="007B3DEF">
        <w:rPr>
          <w:rFonts w:asciiTheme="minorHAnsi" w:hAnsiTheme="minorHAnsi" w:cstheme="minorHAnsi"/>
          <w:b/>
          <w:sz w:val="32"/>
          <w:szCs w:val="32"/>
        </w:rPr>
        <w:t xml:space="preserve"> functional connectivity between visual and non-visual regions of the brain during natural viewing</w:t>
      </w:r>
      <w:r w:rsidRPr="007B3DEF">
        <w:rPr>
          <w:rFonts w:asciiTheme="minorHAnsi" w:hAnsiTheme="minorHAnsi" w:cstheme="minorHAnsi"/>
          <w:b/>
          <w:sz w:val="32"/>
          <w:szCs w:val="32"/>
        </w:rPr>
        <w:t xml:space="preserve"> </w:t>
      </w:r>
    </w:p>
    <w:p w14:paraId="73B0270C" w14:textId="77777777" w:rsidR="004A532E" w:rsidRPr="007B3DEF" w:rsidRDefault="004A532E" w:rsidP="004A532E">
      <w:pPr>
        <w:pStyle w:val="TitlePage01AH"/>
        <w:rPr>
          <w:rFonts w:asciiTheme="minorHAnsi" w:hAnsiTheme="minorHAnsi" w:cstheme="minorHAnsi"/>
        </w:rPr>
      </w:pPr>
    </w:p>
    <w:p w14:paraId="30F08200" w14:textId="3F48F42A" w:rsidR="004A532E" w:rsidRPr="007B3DEF" w:rsidRDefault="004A532E" w:rsidP="004A532E">
      <w:pPr>
        <w:pStyle w:val="TitlePage01AH"/>
        <w:rPr>
          <w:rFonts w:asciiTheme="minorHAnsi" w:hAnsiTheme="minorHAnsi" w:cstheme="minorHAnsi"/>
          <w:vertAlign w:val="superscript"/>
        </w:rPr>
      </w:pPr>
      <w:r w:rsidRPr="007B3DEF">
        <w:rPr>
          <w:rFonts w:asciiTheme="minorHAnsi" w:hAnsiTheme="minorHAnsi" w:cstheme="minorHAnsi"/>
        </w:rPr>
        <w:t xml:space="preserve">Kira </w:t>
      </w:r>
      <w:r w:rsidR="00C61A03" w:rsidRPr="007B3DEF">
        <w:rPr>
          <w:rFonts w:asciiTheme="minorHAnsi" w:hAnsiTheme="minorHAnsi" w:cstheme="minorHAnsi"/>
        </w:rPr>
        <w:t xml:space="preserve">N. </w:t>
      </w:r>
      <w:r w:rsidRPr="007B3DEF">
        <w:rPr>
          <w:rFonts w:asciiTheme="minorHAnsi" w:hAnsiTheme="minorHAnsi" w:cstheme="minorHAnsi"/>
        </w:rPr>
        <w:t>Noad, David M. Watson and Timothy J. Andrews</w:t>
      </w:r>
    </w:p>
    <w:p w14:paraId="5FB2B58E" w14:textId="77777777" w:rsidR="004A532E" w:rsidRPr="007B3DEF" w:rsidRDefault="004A532E" w:rsidP="004A532E">
      <w:pPr>
        <w:pStyle w:val="TitlePage02AH"/>
        <w:jc w:val="center"/>
        <w:rPr>
          <w:rFonts w:asciiTheme="minorHAnsi" w:hAnsiTheme="minorHAnsi" w:cstheme="minorHAnsi"/>
          <w:color w:val="auto"/>
        </w:rPr>
      </w:pPr>
    </w:p>
    <w:p w14:paraId="15B81018" w14:textId="7962D5D8" w:rsidR="004A532E" w:rsidRPr="007B3DEF" w:rsidRDefault="004A532E" w:rsidP="009307E4">
      <w:pPr>
        <w:pStyle w:val="TitlePage02AH"/>
        <w:jc w:val="center"/>
        <w:rPr>
          <w:rFonts w:asciiTheme="minorHAnsi" w:hAnsiTheme="minorHAnsi" w:cstheme="minorHAnsi"/>
          <w:color w:val="auto"/>
        </w:rPr>
      </w:pPr>
      <w:r w:rsidRPr="007B3DEF">
        <w:rPr>
          <w:rFonts w:asciiTheme="minorHAnsi" w:hAnsiTheme="minorHAnsi" w:cstheme="minorHAnsi"/>
          <w:color w:val="auto"/>
        </w:rPr>
        <w:t>Department of Psychology, University of York, UK.</w:t>
      </w:r>
    </w:p>
    <w:p w14:paraId="514E373E" w14:textId="77777777" w:rsidR="004A532E" w:rsidRPr="007B3DEF" w:rsidRDefault="004A532E" w:rsidP="004A532E">
      <w:pPr>
        <w:pStyle w:val="TitlePage02AH"/>
        <w:rPr>
          <w:rFonts w:asciiTheme="minorHAnsi" w:hAnsiTheme="minorHAnsi" w:cstheme="minorHAnsi"/>
          <w:color w:val="auto"/>
        </w:rPr>
      </w:pPr>
    </w:p>
    <w:p w14:paraId="40AA2D26" w14:textId="77777777" w:rsidR="004A532E" w:rsidRPr="007B3DEF" w:rsidRDefault="004A532E" w:rsidP="004A532E">
      <w:pPr>
        <w:pStyle w:val="TitlePage02AH"/>
        <w:rPr>
          <w:rFonts w:asciiTheme="minorHAnsi" w:hAnsiTheme="minorHAnsi" w:cstheme="minorHAnsi"/>
          <w:color w:val="auto"/>
        </w:rPr>
      </w:pPr>
      <w:r w:rsidRPr="007B3DEF">
        <w:rPr>
          <w:rFonts w:asciiTheme="minorHAnsi" w:hAnsiTheme="minorHAnsi" w:cstheme="minorHAnsi"/>
          <w:color w:val="auto"/>
        </w:rPr>
        <w:br/>
      </w:r>
    </w:p>
    <w:p w14:paraId="5B92ECA9" w14:textId="5AFF2DFD" w:rsidR="004A532E" w:rsidRPr="007B3DEF" w:rsidRDefault="004A532E" w:rsidP="004A532E">
      <w:pPr>
        <w:pStyle w:val="TitlePage02AH"/>
        <w:rPr>
          <w:rFonts w:asciiTheme="minorHAnsi" w:hAnsiTheme="minorHAnsi" w:cstheme="minorHAnsi"/>
          <w:color w:val="auto"/>
        </w:rPr>
      </w:pPr>
      <w:r w:rsidRPr="007B3DEF">
        <w:rPr>
          <w:rFonts w:asciiTheme="minorHAnsi" w:hAnsiTheme="minorHAnsi" w:cstheme="minorHAnsi"/>
          <w:color w:val="auto"/>
        </w:rPr>
        <w:t xml:space="preserve">* Corresponding authors: </w:t>
      </w:r>
      <w:hyperlink r:id="rId8" w:history="1">
        <w:r w:rsidRPr="007B3DEF">
          <w:rPr>
            <w:rStyle w:val="Hyperlink"/>
            <w:rFonts w:asciiTheme="minorHAnsi" w:hAnsiTheme="minorHAnsi" w:cstheme="minorHAnsi"/>
            <w:color w:val="auto"/>
          </w:rPr>
          <w:t>k</w:t>
        </w:r>
        <w:r w:rsidR="00F56259" w:rsidRPr="007B3DEF">
          <w:rPr>
            <w:rStyle w:val="Hyperlink"/>
            <w:rFonts w:asciiTheme="minorHAnsi" w:hAnsiTheme="minorHAnsi" w:cstheme="minorHAnsi"/>
            <w:color w:val="auto"/>
          </w:rPr>
          <w:t>ira.noad</w:t>
        </w:r>
        <w:r w:rsidRPr="007B3DEF">
          <w:rPr>
            <w:rStyle w:val="Hyperlink"/>
            <w:rFonts w:asciiTheme="minorHAnsi" w:hAnsiTheme="minorHAnsi" w:cstheme="minorHAnsi"/>
            <w:color w:val="auto"/>
          </w:rPr>
          <w:t>@york.ac.uk</w:t>
        </w:r>
      </w:hyperlink>
      <w:r w:rsidRPr="007B3DEF">
        <w:rPr>
          <w:rFonts w:asciiTheme="minorHAnsi" w:hAnsiTheme="minorHAnsi" w:cstheme="minorHAnsi"/>
          <w:color w:val="auto"/>
        </w:rPr>
        <w:t xml:space="preserve"> &amp; </w:t>
      </w:r>
      <w:hyperlink r:id="rId9" w:history="1">
        <w:r w:rsidRPr="007B3DEF">
          <w:rPr>
            <w:rStyle w:val="Hyperlink"/>
            <w:rFonts w:asciiTheme="minorHAnsi" w:hAnsiTheme="minorHAnsi" w:cstheme="minorHAnsi"/>
            <w:color w:val="auto"/>
          </w:rPr>
          <w:t>timothy.andrews@york.ac.uk</w:t>
        </w:r>
      </w:hyperlink>
    </w:p>
    <w:p w14:paraId="2E8DF1C7" w14:textId="77777777" w:rsidR="004A532E" w:rsidRPr="007B3DEF" w:rsidRDefault="004A532E" w:rsidP="004A532E">
      <w:pPr>
        <w:pStyle w:val="TitlePage02AH"/>
        <w:rPr>
          <w:rStyle w:val="Hyperlink"/>
          <w:rFonts w:asciiTheme="minorHAnsi" w:hAnsiTheme="minorHAnsi" w:cstheme="minorHAnsi"/>
          <w:color w:val="auto"/>
        </w:rPr>
      </w:pPr>
    </w:p>
    <w:p w14:paraId="168125BA" w14:textId="77777777" w:rsidR="004A532E" w:rsidRPr="007B3DEF" w:rsidRDefault="004A532E" w:rsidP="004A532E">
      <w:pPr>
        <w:pStyle w:val="TitlePage02AH"/>
        <w:ind w:left="0" w:firstLine="0"/>
        <w:rPr>
          <w:rFonts w:asciiTheme="minorHAnsi" w:hAnsiTheme="minorHAnsi" w:cstheme="minorHAnsi"/>
          <w:color w:val="auto"/>
        </w:rPr>
      </w:pPr>
    </w:p>
    <w:p w14:paraId="2ADC5F2B" w14:textId="082CE217" w:rsidR="004A532E" w:rsidRPr="007B3DEF" w:rsidRDefault="004A532E" w:rsidP="004A532E">
      <w:pPr>
        <w:pStyle w:val="TitlePage02AH"/>
        <w:ind w:left="0" w:firstLine="0"/>
        <w:rPr>
          <w:rStyle w:val="Hyperlink"/>
          <w:rFonts w:asciiTheme="minorHAnsi" w:hAnsiTheme="minorHAnsi" w:cstheme="minorHAnsi"/>
          <w:color w:val="auto"/>
        </w:rPr>
      </w:pPr>
      <w:r w:rsidRPr="007B3DEF">
        <w:rPr>
          <w:rFonts w:asciiTheme="minorHAnsi" w:hAnsiTheme="minorHAnsi" w:cstheme="minorHAnsi"/>
          <w:color w:val="auto"/>
        </w:rPr>
        <w:t xml:space="preserve">Kira Noad: </w:t>
      </w:r>
      <w:r w:rsidRPr="007B3DEF">
        <w:rPr>
          <w:rFonts w:asciiTheme="minorHAnsi" w:hAnsiTheme="minorHAnsi" w:cstheme="minorHAnsi"/>
          <w:color w:val="auto"/>
        </w:rPr>
        <w:tab/>
      </w:r>
      <w:hyperlink r:id="rId10" w:history="1">
        <w:r w:rsidRPr="007B3DEF">
          <w:rPr>
            <w:rStyle w:val="Hyperlink"/>
            <w:rFonts w:asciiTheme="minorHAnsi" w:hAnsiTheme="minorHAnsi" w:cstheme="minorHAnsi"/>
            <w:color w:val="auto"/>
          </w:rPr>
          <w:t>https://orcid.org/0000-0001-8790-2522</w:t>
        </w:r>
      </w:hyperlink>
    </w:p>
    <w:p w14:paraId="6C6B20CD" w14:textId="22461212" w:rsidR="00E36737" w:rsidRPr="007B3DEF" w:rsidRDefault="00E36737" w:rsidP="004A532E">
      <w:pPr>
        <w:pStyle w:val="TitlePage02AH"/>
        <w:ind w:left="0" w:firstLine="0"/>
        <w:rPr>
          <w:rFonts w:asciiTheme="minorHAnsi" w:hAnsiTheme="minorHAnsi" w:cstheme="minorHAnsi"/>
          <w:color w:val="auto"/>
        </w:rPr>
      </w:pPr>
      <w:r w:rsidRPr="007B3DEF">
        <w:rPr>
          <w:rStyle w:val="Hyperlink"/>
          <w:rFonts w:asciiTheme="minorHAnsi" w:hAnsiTheme="minorHAnsi" w:cstheme="minorHAnsi"/>
          <w:color w:val="auto"/>
          <w:u w:val="none"/>
        </w:rPr>
        <w:t xml:space="preserve">David Watson: </w:t>
      </w:r>
      <w:hyperlink r:id="rId11" w:history="1">
        <w:r w:rsidRPr="007B3DEF">
          <w:rPr>
            <w:rStyle w:val="Hyperlink"/>
            <w:rFonts w:asciiTheme="minorHAnsi" w:hAnsiTheme="minorHAnsi" w:cstheme="minorHAnsi"/>
            <w:color w:val="auto"/>
          </w:rPr>
          <w:t>https://orcid.org/0000-0002-5479-3822</w:t>
        </w:r>
      </w:hyperlink>
      <w:r w:rsidRPr="007B3DEF">
        <w:rPr>
          <w:rStyle w:val="Hyperlink"/>
          <w:rFonts w:asciiTheme="minorHAnsi" w:hAnsiTheme="minorHAnsi" w:cstheme="minorHAnsi"/>
          <w:color w:val="auto"/>
          <w:u w:val="none"/>
        </w:rPr>
        <w:t xml:space="preserve"> </w:t>
      </w:r>
    </w:p>
    <w:p w14:paraId="2608877D" w14:textId="48F5A42D" w:rsidR="004A532E" w:rsidRPr="007B3DEF" w:rsidRDefault="004A532E" w:rsidP="004A532E">
      <w:pPr>
        <w:pStyle w:val="TitlePage02AH"/>
        <w:ind w:left="0" w:firstLine="0"/>
        <w:rPr>
          <w:rFonts w:asciiTheme="minorHAnsi" w:hAnsiTheme="minorHAnsi" w:cstheme="minorHAnsi"/>
          <w:color w:val="auto"/>
        </w:rPr>
      </w:pPr>
      <w:r w:rsidRPr="007B3DEF">
        <w:rPr>
          <w:rFonts w:asciiTheme="minorHAnsi" w:hAnsiTheme="minorHAnsi" w:cstheme="minorHAnsi"/>
          <w:color w:val="auto"/>
        </w:rPr>
        <w:t xml:space="preserve">Tim Andrews: </w:t>
      </w:r>
      <w:r w:rsidRPr="007B3DEF">
        <w:rPr>
          <w:rFonts w:asciiTheme="minorHAnsi" w:hAnsiTheme="minorHAnsi" w:cstheme="minorHAnsi"/>
          <w:color w:val="auto"/>
        </w:rPr>
        <w:tab/>
      </w:r>
      <w:hyperlink r:id="rId12" w:history="1">
        <w:r w:rsidRPr="007B3DEF">
          <w:rPr>
            <w:rStyle w:val="Hyperlink"/>
            <w:rFonts w:asciiTheme="minorHAnsi" w:hAnsiTheme="minorHAnsi" w:cstheme="minorHAnsi"/>
            <w:color w:val="auto"/>
          </w:rPr>
          <w:t>https://orcid.org/0000-0001-8255-9120</w:t>
        </w:r>
      </w:hyperlink>
    </w:p>
    <w:p w14:paraId="02D4996C" w14:textId="77777777" w:rsidR="004A532E" w:rsidRPr="007B3DEF" w:rsidRDefault="004A532E" w:rsidP="00F97985">
      <w:pPr>
        <w:spacing w:line="360" w:lineRule="auto"/>
        <w:rPr>
          <w:b/>
          <w:sz w:val="32"/>
        </w:rPr>
      </w:pPr>
    </w:p>
    <w:p w14:paraId="61F59CA7" w14:textId="63CC1AD5" w:rsidR="00F97985" w:rsidRPr="007B3DEF" w:rsidRDefault="00C519F4" w:rsidP="00F97985">
      <w:pPr>
        <w:spacing w:line="360" w:lineRule="auto"/>
        <w:jc w:val="both"/>
      </w:pPr>
      <w:r w:rsidRPr="007B3DEF">
        <w:rPr>
          <w:rFonts w:asciiTheme="majorHAnsi" w:hAnsiTheme="majorHAnsi" w:cstheme="majorHAnsi"/>
          <w:sz w:val="28"/>
          <w:szCs w:val="28"/>
        </w:rPr>
        <w:t>Keywords:</w:t>
      </w:r>
      <w:r w:rsidR="00A310AA" w:rsidRPr="007B3DEF">
        <w:rPr>
          <w:b/>
          <w:sz w:val="28"/>
          <w:szCs w:val="28"/>
        </w:rPr>
        <w:tab/>
      </w:r>
      <w:r w:rsidR="00A310AA" w:rsidRPr="007B3DEF">
        <w:rPr>
          <w:b/>
          <w:sz w:val="28"/>
          <w:szCs w:val="28"/>
        </w:rPr>
        <w:tab/>
      </w:r>
      <w:r w:rsidR="00F97985" w:rsidRPr="007B3DEF">
        <w:t>R</w:t>
      </w:r>
      <w:r w:rsidR="003641D9" w:rsidRPr="007B3DEF">
        <w:t xml:space="preserve">ecognition, </w:t>
      </w:r>
      <w:r w:rsidR="00F97985" w:rsidRPr="007B3DEF">
        <w:t>F</w:t>
      </w:r>
      <w:r w:rsidR="003641D9" w:rsidRPr="007B3DEF">
        <w:t xml:space="preserve">ace, </w:t>
      </w:r>
      <w:r w:rsidR="00F97985" w:rsidRPr="007B3DEF">
        <w:t>P</w:t>
      </w:r>
      <w:r w:rsidR="003641D9" w:rsidRPr="007B3DEF">
        <w:t xml:space="preserve">lace, </w:t>
      </w:r>
      <w:r w:rsidR="00F97985" w:rsidRPr="007B3DEF">
        <w:t>Identity, Prosopagnosia</w:t>
      </w:r>
    </w:p>
    <w:p w14:paraId="10CCE4A1" w14:textId="77777777" w:rsidR="00A66898" w:rsidRPr="007B3DEF" w:rsidRDefault="00A66898" w:rsidP="00F97985">
      <w:pPr>
        <w:spacing w:line="360" w:lineRule="auto"/>
        <w:jc w:val="both"/>
        <w:rPr>
          <w:sz w:val="28"/>
          <w:szCs w:val="28"/>
        </w:rPr>
      </w:pPr>
    </w:p>
    <w:p w14:paraId="64A20EE3" w14:textId="0500F53D" w:rsidR="00A310AA" w:rsidRPr="007B3DEF" w:rsidRDefault="00A66898" w:rsidP="00F97985">
      <w:pPr>
        <w:spacing w:line="360" w:lineRule="auto"/>
        <w:jc w:val="both"/>
      </w:pPr>
      <w:r w:rsidRPr="007B3DEF">
        <w:rPr>
          <w:rFonts w:asciiTheme="majorHAnsi" w:hAnsiTheme="majorHAnsi" w:cstheme="majorHAnsi"/>
          <w:sz w:val="28"/>
          <w:szCs w:val="28"/>
        </w:rPr>
        <w:t>Interests:</w:t>
      </w:r>
      <w:r w:rsidRPr="007B3DEF">
        <w:rPr>
          <w:rFonts w:asciiTheme="majorHAnsi" w:hAnsiTheme="majorHAnsi" w:cstheme="majorHAnsi"/>
          <w:sz w:val="28"/>
          <w:szCs w:val="28"/>
        </w:rPr>
        <w:tab/>
      </w:r>
      <w:r w:rsidRPr="007B3DEF">
        <w:rPr>
          <w:rFonts w:asciiTheme="majorHAnsi" w:hAnsiTheme="majorHAnsi" w:cstheme="majorHAnsi"/>
          <w:sz w:val="28"/>
          <w:szCs w:val="28"/>
        </w:rPr>
        <w:tab/>
      </w:r>
      <w:r w:rsidR="00A310AA" w:rsidRPr="007B3DEF">
        <w:t>Authors have no competing interests</w:t>
      </w:r>
    </w:p>
    <w:p w14:paraId="33852C0B" w14:textId="77777777" w:rsidR="00F97985" w:rsidRPr="007B3DEF" w:rsidRDefault="00F97985">
      <w:r w:rsidRPr="007B3DEF">
        <w:br w:type="page"/>
      </w:r>
    </w:p>
    <w:p w14:paraId="1C72775E" w14:textId="50A1D885" w:rsidR="000550FF" w:rsidRPr="007B3DEF" w:rsidRDefault="004A532E" w:rsidP="00605C91">
      <w:pPr>
        <w:pStyle w:val="Heading1"/>
        <w:spacing w:line="360" w:lineRule="auto"/>
      </w:pPr>
      <w:r w:rsidRPr="007B3DEF">
        <w:lastRenderedPageBreak/>
        <w:t>ABSTRACT</w:t>
      </w:r>
    </w:p>
    <w:p w14:paraId="078F9656" w14:textId="0BE9FD4B" w:rsidR="00156152" w:rsidRPr="007B3DEF" w:rsidRDefault="00E93EAC" w:rsidP="00EB3E3C">
      <w:pPr>
        <w:spacing w:line="360" w:lineRule="auto"/>
        <w:jc w:val="both"/>
        <w:rPr>
          <w:b/>
          <w:bCs/>
          <w:sz w:val="22"/>
          <w:szCs w:val="22"/>
        </w:rPr>
      </w:pPr>
      <w:r w:rsidRPr="007B3DEF">
        <w:rPr>
          <w:rFonts w:cstheme="minorHAnsi"/>
          <w:b/>
          <w:bCs/>
          <w:sz w:val="22"/>
          <w:szCs w:val="22"/>
        </w:rPr>
        <w:t>We explored</w:t>
      </w:r>
      <w:r w:rsidR="00D60B46" w:rsidRPr="007B3DEF">
        <w:rPr>
          <w:rFonts w:cstheme="minorHAnsi"/>
          <w:b/>
          <w:bCs/>
          <w:sz w:val="22"/>
          <w:szCs w:val="22"/>
        </w:rPr>
        <w:t xml:space="preserve"> </w:t>
      </w:r>
      <w:r w:rsidR="00EE52D8" w:rsidRPr="007B3DEF">
        <w:rPr>
          <w:rFonts w:cstheme="minorHAnsi"/>
          <w:b/>
          <w:bCs/>
          <w:sz w:val="22"/>
          <w:szCs w:val="22"/>
        </w:rPr>
        <w:t xml:space="preserve">the neural correlates of </w:t>
      </w:r>
      <w:r w:rsidR="00D60B46" w:rsidRPr="007B3DEF">
        <w:rPr>
          <w:rFonts w:cstheme="minorHAnsi"/>
          <w:b/>
          <w:bCs/>
          <w:sz w:val="22"/>
          <w:szCs w:val="22"/>
        </w:rPr>
        <w:t>familiar</w:t>
      </w:r>
      <w:r w:rsidR="006C7C7A" w:rsidRPr="007B3DEF">
        <w:rPr>
          <w:rFonts w:cstheme="minorHAnsi"/>
          <w:b/>
          <w:bCs/>
          <w:sz w:val="22"/>
          <w:szCs w:val="22"/>
        </w:rPr>
        <w:t>ity</w:t>
      </w:r>
      <w:r w:rsidRPr="007B3DEF">
        <w:rPr>
          <w:rFonts w:cstheme="minorHAnsi"/>
          <w:b/>
          <w:bCs/>
          <w:sz w:val="22"/>
          <w:szCs w:val="22"/>
        </w:rPr>
        <w:t xml:space="preserve"> </w:t>
      </w:r>
      <w:r w:rsidR="00652801" w:rsidRPr="007B3DEF">
        <w:rPr>
          <w:rFonts w:cstheme="minorHAnsi"/>
          <w:b/>
          <w:bCs/>
          <w:sz w:val="22"/>
          <w:szCs w:val="22"/>
        </w:rPr>
        <w:t xml:space="preserve">with </w:t>
      </w:r>
      <w:r w:rsidR="007476B9" w:rsidRPr="007B3DEF">
        <w:rPr>
          <w:rFonts w:cstheme="minorHAnsi"/>
          <w:b/>
          <w:bCs/>
          <w:sz w:val="22"/>
          <w:szCs w:val="22"/>
        </w:rPr>
        <w:t>people</w:t>
      </w:r>
      <w:r w:rsidR="00652801" w:rsidRPr="007B3DEF">
        <w:rPr>
          <w:rFonts w:cstheme="minorHAnsi"/>
          <w:b/>
          <w:bCs/>
          <w:sz w:val="22"/>
          <w:szCs w:val="22"/>
        </w:rPr>
        <w:t xml:space="preserve"> and places using</w:t>
      </w:r>
      <w:r w:rsidRPr="007B3DEF">
        <w:rPr>
          <w:rFonts w:cstheme="minorHAnsi"/>
          <w:b/>
          <w:bCs/>
          <w:sz w:val="22"/>
          <w:szCs w:val="22"/>
        </w:rPr>
        <w:t xml:space="preserve"> </w:t>
      </w:r>
      <w:r w:rsidR="00652801" w:rsidRPr="007B3DEF">
        <w:rPr>
          <w:rFonts w:cstheme="minorHAnsi"/>
          <w:b/>
          <w:bCs/>
          <w:sz w:val="22"/>
          <w:szCs w:val="22"/>
        </w:rPr>
        <w:t xml:space="preserve">a </w:t>
      </w:r>
      <w:r w:rsidRPr="007B3DEF">
        <w:rPr>
          <w:rFonts w:cstheme="minorHAnsi"/>
          <w:b/>
          <w:bCs/>
          <w:sz w:val="22"/>
          <w:szCs w:val="22"/>
        </w:rPr>
        <w:t>naturalistic viewing</w:t>
      </w:r>
      <w:r w:rsidR="00652801" w:rsidRPr="007B3DEF">
        <w:rPr>
          <w:rFonts w:cstheme="minorHAnsi"/>
          <w:b/>
          <w:bCs/>
          <w:sz w:val="22"/>
          <w:szCs w:val="22"/>
        </w:rPr>
        <w:t xml:space="preserve"> paradigm</w:t>
      </w:r>
      <w:r w:rsidRPr="007B3DEF">
        <w:rPr>
          <w:rFonts w:cstheme="minorHAnsi"/>
          <w:b/>
          <w:bCs/>
          <w:sz w:val="22"/>
          <w:szCs w:val="22"/>
        </w:rPr>
        <w:t>. Neural</w:t>
      </w:r>
      <w:r w:rsidR="00EF6FE8" w:rsidRPr="007B3DEF">
        <w:rPr>
          <w:rFonts w:cstheme="minorHAnsi"/>
          <w:b/>
          <w:bCs/>
          <w:sz w:val="22"/>
          <w:szCs w:val="22"/>
        </w:rPr>
        <w:t xml:space="preserve"> responses </w:t>
      </w:r>
      <w:r w:rsidRPr="007B3DEF">
        <w:rPr>
          <w:rFonts w:cstheme="minorHAnsi"/>
          <w:b/>
          <w:bCs/>
          <w:sz w:val="22"/>
          <w:szCs w:val="22"/>
        </w:rPr>
        <w:t xml:space="preserve">were measured </w:t>
      </w:r>
      <w:r w:rsidR="00A135F0" w:rsidRPr="007B3DEF">
        <w:rPr>
          <w:rFonts w:cstheme="minorHAnsi"/>
          <w:b/>
          <w:bCs/>
          <w:sz w:val="22"/>
          <w:szCs w:val="22"/>
        </w:rPr>
        <w:t>using fMRI</w:t>
      </w:r>
      <w:r w:rsidRPr="007B3DEF">
        <w:rPr>
          <w:rFonts w:cstheme="minorHAnsi"/>
          <w:b/>
          <w:bCs/>
          <w:sz w:val="22"/>
          <w:szCs w:val="22"/>
        </w:rPr>
        <w:t xml:space="preserve"> while participants viewed a </w:t>
      </w:r>
      <w:r w:rsidR="005F2013" w:rsidRPr="007B3DEF">
        <w:rPr>
          <w:rFonts w:cstheme="minorHAnsi"/>
          <w:b/>
          <w:bCs/>
          <w:sz w:val="22"/>
          <w:szCs w:val="22"/>
        </w:rPr>
        <w:t xml:space="preserve">movie </w:t>
      </w:r>
      <w:r w:rsidR="009174B6" w:rsidRPr="007B3DEF">
        <w:rPr>
          <w:rFonts w:cstheme="minorHAnsi"/>
          <w:b/>
          <w:bCs/>
          <w:sz w:val="22"/>
          <w:szCs w:val="22"/>
        </w:rPr>
        <w:t xml:space="preserve">taken </w:t>
      </w:r>
      <w:r w:rsidR="005F2013" w:rsidRPr="007B3DEF">
        <w:rPr>
          <w:rFonts w:cstheme="minorHAnsi"/>
          <w:b/>
          <w:bCs/>
          <w:sz w:val="22"/>
          <w:szCs w:val="22"/>
        </w:rPr>
        <w:t>from</w:t>
      </w:r>
      <w:r w:rsidRPr="007B3DEF">
        <w:rPr>
          <w:rFonts w:cstheme="minorHAnsi"/>
          <w:b/>
          <w:bCs/>
          <w:sz w:val="22"/>
          <w:szCs w:val="22"/>
        </w:rPr>
        <w:t xml:space="preserve"> Game of Throne</w:t>
      </w:r>
      <w:r w:rsidR="00652801" w:rsidRPr="007B3DEF">
        <w:rPr>
          <w:rFonts w:cstheme="minorHAnsi"/>
          <w:b/>
          <w:bCs/>
          <w:sz w:val="22"/>
          <w:szCs w:val="22"/>
        </w:rPr>
        <w:t>s</w:t>
      </w:r>
      <w:r w:rsidR="00D27877" w:rsidRPr="007B3DEF">
        <w:rPr>
          <w:rFonts w:cstheme="minorHAnsi"/>
          <w:b/>
          <w:bCs/>
          <w:sz w:val="22"/>
          <w:szCs w:val="22"/>
        </w:rPr>
        <w:t>.</w:t>
      </w:r>
      <w:r w:rsidR="00FB4458" w:rsidRPr="007B3DEF">
        <w:rPr>
          <w:rFonts w:cstheme="minorHAnsi"/>
          <w:b/>
          <w:bCs/>
          <w:sz w:val="22"/>
          <w:szCs w:val="22"/>
        </w:rPr>
        <w:t xml:space="preserve"> We </w:t>
      </w:r>
      <w:r w:rsidR="005F2013" w:rsidRPr="007B3DEF">
        <w:rPr>
          <w:rFonts w:cstheme="minorHAnsi"/>
          <w:b/>
          <w:bCs/>
          <w:sz w:val="22"/>
          <w:szCs w:val="22"/>
        </w:rPr>
        <w:t>compared</w:t>
      </w:r>
      <w:r w:rsidR="00162FD1" w:rsidRPr="007B3DEF">
        <w:rPr>
          <w:rFonts w:cstheme="minorHAnsi"/>
          <w:b/>
          <w:bCs/>
          <w:sz w:val="22"/>
          <w:szCs w:val="22"/>
        </w:rPr>
        <w:t xml:space="preserve"> </w:t>
      </w:r>
      <w:r w:rsidRPr="007B3DEF">
        <w:rPr>
          <w:rFonts w:cstheme="minorHAnsi"/>
          <w:b/>
          <w:bCs/>
          <w:sz w:val="22"/>
          <w:szCs w:val="22"/>
        </w:rPr>
        <w:t>inter</w:t>
      </w:r>
      <w:r w:rsidR="005F2013" w:rsidRPr="007B3DEF">
        <w:rPr>
          <w:rFonts w:cstheme="minorHAnsi"/>
          <w:b/>
          <w:bCs/>
          <w:sz w:val="22"/>
          <w:szCs w:val="22"/>
        </w:rPr>
        <w:t>-</w:t>
      </w:r>
      <w:r w:rsidRPr="007B3DEF">
        <w:rPr>
          <w:rFonts w:cstheme="minorHAnsi"/>
          <w:b/>
          <w:bCs/>
          <w:sz w:val="22"/>
          <w:szCs w:val="22"/>
        </w:rPr>
        <w:t>subject correlations (</w:t>
      </w:r>
      <w:r w:rsidR="00162FD1" w:rsidRPr="007B3DEF">
        <w:rPr>
          <w:rFonts w:cstheme="minorHAnsi"/>
          <w:b/>
          <w:bCs/>
          <w:sz w:val="22"/>
          <w:szCs w:val="22"/>
        </w:rPr>
        <w:t>ISC</w:t>
      </w:r>
      <w:r w:rsidRPr="007B3DEF">
        <w:rPr>
          <w:rFonts w:cstheme="minorHAnsi"/>
          <w:b/>
          <w:bCs/>
          <w:sz w:val="22"/>
          <w:szCs w:val="22"/>
        </w:rPr>
        <w:t>)</w:t>
      </w:r>
      <w:r w:rsidR="00162FD1" w:rsidRPr="007B3DEF">
        <w:rPr>
          <w:rFonts w:cstheme="minorHAnsi"/>
          <w:b/>
          <w:bCs/>
          <w:sz w:val="22"/>
          <w:szCs w:val="22"/>
        </w:rPr>
        <w:t xml:space="preserve"> </w:t>
      </w:r>
      <w:r w:rsidR="005F2013" w:rsidRPr="007B3DEF">
        <w:rPr>
          <w:rFonts w:cstheme="minorHAnsi"/>
          <w:b/>
          <w:bCs/>
          <w:sz w:val="22"/>
          <w:szCs w:val="22"/>
        </w:rPr>
        <w:t xml:space="preserve">and functional connectivity </w:t>
      </w:r>
      <w:r w:rsidR="00162FD1" w:rsidRPr="007B3DEF">
        <w:rPr>
          <w:rFonts w:cstheme="minorHAnsi"/>
          <w:b/>
          <w:bCs/>
          <w:sz w:val="22"/>
          <w:szCs w:val="22"/>
        </w:rPr>
        <w:t xml:space="preserve">in </w:t>
      </w:r>
      <w:r w:rsidR="005F2013" w:rsidRPr="007B3DEF">
        <w:rPr>
          <w:rFonts w:cstheme="minorHAnsi"/>
          <w:b/>
          <w:bCs/>
          <w:sz w:val="22"/>
          <w:szCs w:val="22"/>
        </w:rPr>
        <w:t xml:space="preserve">participants who were </w:t>
      </w:r>
      <w:r w:rsidR="007476B9" w:rsidRPr="007B3DEF">
        <w:rPr>
          <w:rFonts w:cstheme="minorHAnsi"/>
          <w:b/>
          <w:bCs/>
          <w:sz w:val="22"/>
          <w:szCs w:val="22"/>
        </w:rPr>
        <w:t xml:space="preserve">either </w:t>
      </w:r>
      <w:r w:rsidR="00162FD1" w:rsidRPr="007B3DEF">
        <w:rPr>
          <w:rFonts w:cstheme="minorHAnsi"/>
          <w:b/>
          <w:bCs/>
          <w:sz w:val="22"/>
          <w:szCs w:val="22"/>
        </w:rPr>
        <w:t xml:space="preserve">familiar </w:t>
      </w:r>
      <w:r w:rsidR="005F2013" w:rsidRPr="007B3DEF">
        <w:rPr>
          <w:rFonts w:cstheme="minorHAnsi"/>
          <w:b/>
          <w:bCs/>
          <w:sz w:val="22"/>
          <w:szCs w:val="22"/>
        </w:rPr>
        <w:t xml:space="preserve">or unfamiliar with the TV series. Higher ISC </w:t>
      </w:r>
      <w:r w:rsidR="007476B9" w:rsidRPr="007B3DEF">
        <w:rPr>
          <w:rFonts w:cstheme="minorHAnsi"/>
          <w:b/>
          <w:bCs/>
          <w:sz w:val="22"/>
          <w:szCs w:val="22"/>
        </w:rPr>
        <w:t>were found between</w:t>
      </w:r>
      <w:r w:rsidR="005F2013" w:rsidRPr="007B3DEF">
        <w:rPr>
          <w:rFonts w:cstheme="minorHAnsi"/>
          <w:b/>
          <w:bCs/>
          <w:sz w:val="22"/>
          <w:szCs w:val="22"/>
        </w:rPr>
        <w:t xml:space="preserve"> familiar participants in</w:t>
      </w:r>
      <w:r w:rsidRPr="007B3DEF">
        <w:rPr>
          <w:rFonts w:cstheme="minorHAnsi"/>
          <w:b/>
          <w:bCs/>
          <w:sz w:val="22"/>
          <w:szCs w:val="22"/>
        </w:rPr>
        <w:t xml:space="preserve"> regions</w:t>
      </w:r>
      <w:r w:rsidR="00652801" w:rsidRPr="007B3DEF">
        <w:rPr>
          <w:rFonts w:cstheme="minorHAnsi"/>
          <w:b/>
          <w:bCs/>
          <w:sz w:val="22"/>
          <w:szCs w:val="22"/>
        </w:rPr>
        <w:t>,</w:t>
      </w:r>
      <w:r w:rsidRPr="007B3DEF">
        <w:rPr>
          <w:rFonts w:cstheme="minorHAnsi"/>
          <w:b/>
          <w:bCs/>
          <w:sz w:val="22"/>
          <w:szCs w:val="22"/>
        </w:rPr>
        <w:t xml:space="preserve"> </w:t>
      </w:r>
      <w:r w:rsidR="00E47C38" w:rsidRPr="007B3DEF">
        <w:rPr>
          <w:rFonts w:cstheme="minorHAnsi"/>
          <w:b/>
          <w:bCs/>
          <w:sz w:val="22"/>
          <w:szCs w:val="22"/>
        </w:rPr>
        <w:t>beyond</w:t>
      </w:r>
      <w:r w:rsidRPr="007B3DEF">
        <w:rPr>
          <w:rFonts w:cstheme="minorHAnsi"/>
          <w:b/>
          <w:bCs/>
          <w:sz w:val="22"/>
          <w:szCs w:val="22"/>
        </w:rPr>
        <w:t xml:space="preserve"> the </w:t>
      </w:r>
      <w:r w:rsidR="00652801" w:rsidRPr="007B3DEF">
        <w:rPr>
          <w:rFonts w:cstheme="minorHAnsi"/>
          <w:b/>
          <w:bCs/>
          <w:sz w:val="22"/>
          <w:szCs w:val="22"/>
        </w:rPr>
        <w:t xml:space="preserve">visual </w:t>
      </w:r>
      <w:r w:rsidRPr="007B3DEF">
        <w:rPr>
          <w:rFonts w:cstheme="minorHAnsi"/>
          <w:b/>
          <w:bCs/>
          <w:sz w:val="22"/>
          <w:szCs w:val="22"/>
        </w:rPr>
        <w:t>brain</w:t>
      </w:r>
      <w:r w:rsidR="007476B9" w:rsidRPr="007B3DEF">
        <w:rPr>
          <w:rFonts w:cstheme="minorHAnsi"/>
          <w:b/>
          <w:bCs/>
          <w:sz w:val="22"/>
          <w:szCs w:val="22"/>
        </w:rPr>
        <w:t>, that are</w:t>
      </w:r>
      <w:r w:rsidR="005F2013" w:rsidRPr="007B3DEF">
        <w:rPr>
          <w:rFonts w:cstheme="minorHAnsi"/>
          <w:b/>
          <w:bCs/>
          <w:sz w:val="22"/>
          <w:szCs w:val="22"/>
        </w:rPr>
        <w:t xml:space="preserve"> </w:t>
      </w:r>
      <w:r w:rsidR="00E9437E" w:rsidRPr="007B3DEF">
        <w:rPr>
          <w:rFonts w:cstheme="minorHAnsi"/>
          <w:b/>
          <w:bCs/>
          <w:sz w:val="22"/>
          <w:szCs w:val="22"/>
        </w:rPr>
        <w:t xml:space="preserve">typically </w:t>
      </w:r>
      <w:r w:rsidR="00DC038A" w:rsidRPr="007B3DEF">
        <w:rPr>
          <w:b/>
          <w:bCs/>
          <w:sz w:val="22"/>
          <w:szCs w:val="22"/>
        </w:rPr>
        <w:t xml:space="preserve">associated with the processing of semantic, episodic </w:t>
      </w:r>
      <w:r w:rsidR="008E712D" w:rsidRPr="007B3DEF">
        <w:rPr>
          <w:b/>
          <w:bCs/>
          <w:sz w:val="22"/>
          <w:szCs w:val="22"/>
        </w:rPr>
        <w:t>and affective information</w:t>
      </w:r>
      <w:r w:rsidR="007B4AF1" w:rsidRPr="007B3DEF">
        <w:rPr>
          <w:b/>
          <w:bCs/>
          <w:sz w:val="22"/>
          <w:szCs w:val="22"/>
        </w:rPr>
        <w:t>.</w:t>
      </w:r>
      <w:r w:rsidR="005F2013" w:rsidRPr="007B3DEF">
        <w:rPr>
          <w:b/>
          <w:bCs/>
          <w:sz w:val="22"/>
          <w:szCs w:val="22"/>
        </w:rPr>
        <w:t xml:space="preserve"> However,</w:t>
      </w:r>
      <w:r w:rsidR="008E712D" w:rsidRPr="007B3DEF">
        <w:rPr>
          <w:b/>
          <w:bCs/>
          <w:sz w:val="22"/>
          <w:szCs w:val="22"/>
        </w:rPr>
        <w:t xml:space="preserve"> </w:t>
      </w:r>
      <w:r w:rsidR="005F2013" w:rsidRPr="007B3DEF">
        <w:rPr>
          <w:b/>
          <w:bCs/>
          <w:sz w:val="22"/>
          <w:szCs w:val="22"/>
        </w:rPr>
        <w:t>f</w:t>
      </w:r>
      <w:r w:rsidR="00E47C38" w:rsidRPr="007B3DEF">
        <w:rPr>
          <w:b/>
          <w:bCs/>
          <w:sz w:val="22"/>
          <w:szCs w:val="22"/>
        </w:rPr>
        <w:t xml:space="preserve">amiliarity </w:t>
      </w:r>
      <w:r w:rsidR="005F2013" w:rsidRPr="007B3DEF">
        <w:rPr>
          <w:b/>
          <w:bCs/>
          <w:sz w:val="22"/>
          <w:szCs w:val="22"/>
        </w:rPr>
        <w:t xml:space="preserve">also </w:t>
      </w:r>
      <w:r w:rsidR="00834CED" w:rsidRPr="007B3DEF">
        <w:rPr>
          <w:b/>
          <w:bCs/>
          <w:sz w:val="22"/>
          <w:szCs w:val="22"/>
        </w:rPr>
        <w:t xml:space="preserve">increased </w:t>
      </w:r>
      <w:r w:rsidR="00EB5577" w:rsidRPr="007B3DEF">
        <w:rPr>
          <w:b/>
          <w:bCs/>
          <w:sz w:val="22"/>
          <w:szCs w:val="22"/>
        </w:rPr>
        <w:t xml:space="preserve">functional </w:t>
      </w:r>
      <w:r w:rsidR="00692520" w:rsidRPr="007B3DEF">
        <w:rPr>
          <w:b/>
          <w:bCs/>
          <w:sz w:val="22"/>
          <w:szCs w:val="22"/>
        </w:rPr>
        <w:t>connectivity</w:t>
      </w:r>
      <w:r w:rsidR="00EB5577" w:rsidRPr="007B3DEF">
        <w:rPr>
          <w:b/>
          <w:bCs/>
          <w:sz w:val="22"/>
          <w:szCs w:val="22"/>
        </w:rPr>
        <w:t xml:space="preserve"> </w:t>
      </w:r>
      <w:r w:rsidR="006C7C7A" w:rsidRPr="007B3DEF">
        <w:rPr>
          <w:b/>
          <w:bCs/>
          <w:sz w:val="22"/>
          <w:szCs w:val="22"/>
        </w:rPr>
        <w:t xml:space="preserve">between face and </w:t>
      </w:r>
      <w:r w:rsidR="00EB5577" w:rsidRPr="007B3DEF">
        <w:rPr>
          <w:b/>
          <w:bCs/>
          <w:sz w:val="22"/>
          <w:szCs w:val="22"/>
        </w:rPr>
        <w:t>scen</w:t>
      </w:r>
      <w:r w:rsidR="006C7C7A" w:rsidRPr="007B3DEF">
        <w:rPr>
          <w:b/>
          <w:bCs/>
          <w:sz w:val="22"/>
          <w:szCs w:val="22"/>
        </w:rPr>
        <w:t xml:space="preserve">e regions </w:t>
      </w:r>
      <w:r w:rsidR="00E47C38" w:rsidRPr="007B3DEF">
        <w:rPr>
          <w:b/>
          <w:bCs/>
          <w:sz w:val="22"/>
          <w:szCs w:val="22"/>
        </w:rPr>
        <w:t>in</w:t>
      </w:r>
      <w:r w:rsidR="006C7C7A" w:rsidRPr="007B3DEF">
        <w:rPr>
          <w:b/>
          <w:bCs/>
          <w:sz w:val="22"/>
          <w:szCs w:val="22"/>
        </w:rPr>
        <w:t xml:space="preserve"> the </w:t>
      </w:r>
      <w:r w:rsidRPr="007B3DEF">
        <w:rPr>
          <w:b/>
          <w:bCs/>
          <w:sz w:val="22"/>
          <w:szCs w:val="22"/>
        </w:rPr>
        <w:t xml:space="preserve">visual </w:t>
      </w:r>
      <w:r w:rsidR="006C7C7A" w:rsidRPr="007B3DEF">
        <w:rPr>
          <w:b/>
          <w:bCs/>
          <w:sz w:val="22"/>
          <w:szCs w:val="22"/>
        </w:rPr>
        <w:t xml:space="preserve">brain </w:t>
      </w:r>
      <w:r w:rsidR="001A554E" w:rsidRPr="007B3DEF">
        <w:rPr>
          <w:b/>
          <w:bCs/>
          <w:sz w:val="22"/>
          <w:szCs w:val="22"/>
        </w:rPr>
        <w:t xml:space="preserve">and </w:t>
      </w:r>
      <w:r w:rsidR="00E47C38" w:rsidRPr="007B3DEF">
        <w:rPr>
          <w:b/>
          <w:bCs/>
          <w:sz w:val="22"/>
          <w:szCs w:val="22"/>
        </w:rPr>
        <w:t xml:space="preserve">the </w:t>
      </w:r>
      <w:r w:rsidR="001A554E" w:rsidRPr="007B3DEF">
        <w:rPr>
          <w:b/>
          <w:bCs/>
          <w:sz w:val="22"/>
          <w:szCs w:val="22"/>
        </w:rPr>
        <w:t>non-visual regions</w:t>
      </w:r>
      <w:r w:rsidR="00ED75F9" w:rsidRPr="007B3DEF">
        <w:rPr>
          <w:b/>
          <w:bCs/>
          <w:sz w:val="22"/>
          <w:szCs w:val="22"/>
        </w:rPr>
        <w:t xml:space="preserve"> </w:t>
      </w:r>
      <w:r w:rsidR="00652801" w:rsidRPr="007B3DEF">
        <w:rPr>
          <w:b/>
          <w:bCs/>
          <w:sz w:val="22"/>
          <w:szCs w:val="22"/>
        </w:rPr>
        <w:t>of the familiarity network</w:t>
      </w:r>
      <w:r w:rsidR="00737011" w:rsidRPr="007B3DEF">
        <w:rPr>
          <w:b/>
          <w:bCs/>
          <w:sz w:val="22"/>
          <w:szCs w:val="22"/>
        </w:rPr>
        <w:t xml:space="preserve">. To determine whether these regions play </w:t>
      </w:r>
      <w:r w:rsidR="00A4778C" w:rsidRPr="007B3DEF">
        <w:rPr>
          <w:b/>
          <w:bCs/>
          <w:sz w:val="22"/>
          <w:szCs w:val="22"/>
        </w:rPr>
        <w:t>an important</w:t>
      </w:r>
      <w:r w:rsidR="00737011" w:rsidRPr="007B3DEF">
        <w:rPr>
          <w:b/>
          <w:bCs/>
          <w:sz w:val="22"/>
          <w:szCs w:val="22"/>
        </w:rPr>
        <w:t xml:space="preserve"> role in </w:t>
      </w:r>
      <w:r w:rsidR="00111FA7" w:rsidRPr="007B3DEF">
        <w:rPr>
          <w:b/>
          <w:bCs/>
          <w:sz w:val="22"/>
          <w:szCs w:val="22"/>
        </w:rPr>
        <w:t>face</w:t>
      </w:r>
      <w:r w:rsidR="00652801" w:rsidRPr="007B3DEF">
        <w:rPr>
          <w:b/>
          <w:bCs/>
          <w:sz w:val="22"/>
          <w:szCs w:val="22"/>
        </w:rPr>
        <w:t xml:space="preserve"> </w:t>
      </w:r>
      <w:r w:rsidR="00737011" w:rsidRPr="007B3DEF">
        <w:rPr>
          <w:b/>
          <w:bCs/>
          <w:sz w:val="22"/>
          <w:szCs w:val="22"/>
        </w:rPr>
        <w:t xml:space="preserve">recognition, we measured responses in participants </w:t>
      </w:r>
      <w:r w:rsidR="00C13598" w:rsidRPr="007B3DEF">
        <w:rPr>
          <w:b/>
          <w:bCs/>
          <w:sz w:val="22"/>
          <w:szCs w:val="22"/>
        </w:rPr>
        <w:t>with</w:t>
      </w:r>
      <w:r w:rsidR="00737011" w:rsidRPr="007B3DEF">
        <w:rPr>
          <w:b/>
          <w:bCs/>
          <w:sz w:val="22"/>
          <w:szCs w:val="22"/>
        </w:rPr>
        <w:t xml:space="preserve"> developmental prosopagnosia (DP). </w:t>
      </w:r>
      <w:r w:rsidR="00D36D1D" w:rsidRPr="007B3DEF">
        <w:rPr>
          <w:b/>
          <w:bCs/>
          <w:sz w:val="22"/>
          <w:szCs w:val="22"/>
        </w:rPr>
        <w:t xml:space="preserve">Consistent with </w:t>
      </w:r>
      <w:r w:rsidR="00652801" w:rsidRPr="007B3DEF">
        <w:rPr>
          <w:b/>
          <w:bCs/>
          <w:sz w:val="22"/>
          <w:szCs w:val="22"/>
        </w:rPr>
        <w:t xml:space="preserve">a </w:t>
      </w:r>
      <w:r w:rsidR="00D36D1D" w:rsidRPr="007B3DEF">
        <w:rPr>
          <w:b/>
          <w:bCs/>
          <w:sz w:val="22"/>
          <w:szCs w:val="22"/>
        </w:rPr>
        <w:t xml:space="preserve">deficit in face recognition, </w:t>
      </w:r>
      <w:r w:rsidR="00652801" w:rsidRPr="007B3DEF">
        <w:rPr>
          <w:b/>
          <w:bCs/>
          <w:sz w:val="22"/>
          <w:szCs w:val="22"/>
        </w:rPr>
        <w:t>the effect of familiarity was significantly attenuated across the</w:t>
      </w:r>
      <w:r w:rsidR="00737011" w:rsidRPr="007B3DEF">
        <w:rPr>
          <w:b/>
          <w:bCs/>
          <w:sz w:val="22"/>
          <w:szCs w:val="22"/>
        </w:rPr>
        <w:t xml:space="preserve"> </w:t>
      </w:r>
      <w:r w:rsidR="00E47C38" w:rsidRPr="007B3DEF">
        <w:rPr>
          <w:b/>
          <w:bCs/>
          <w:sz w:val="22"/>
          <w:szCs w:val="22"/>
        </w:rPr>
        <w:t>familiarity</w:t>
      </w:r>
      <w:r w:rsidR="007875D0" w:rsidRPr="007B3DEF">
        <w:rPr>
          <w:b/>
          <w:bCs/>
          <w:sz w:val="22"/>
          <w:szCs w:val="22"/>
        </w:rPr>
        <w:t xml:space="preserve"> network</w:t>
      </w:r>
      <w:r w:rsidR="001A554E" w:rsidRPr="007B3DEF">
        <w:rPr>
          <w:b/>
          <w:bCs/>
          <w:sz w:val="22"/>
          <w:szCs w:val="22"/>
        </w:rPr>
        <w:t xml:space="preserve">. </w:t>
      </w:r>
      <w:r w:rsidR="005F2013" w:rsidRPr="007B3DEF">
        <w:rPr>
          <w:b/>
          <w:bCs/>
          <w:sz w:val="22"/>
          <w:szCs w:val="22"/>
        </w:rPr>
        <w:t xml:space="preserve">There was also </w:t>
      </w:r>
      <w:r w:rsidR="009174B6" w:rsidRPr="007B3DEF">
        <w:rPr>
          <w:b/>
          <w:bCs/>
          <w:sz w:val="22"/>
          <w:szCs w:val="22"/>
        </w:rPr>
        <w:t xml:space="preserve">a </w:t>
      </w:r>
      <w:r w:rsidR="005F2013" w:rsidRPr="007B3DEF">
        <w:rPr>
          <w:b/>
          <w:bCs/>
          <w:sz w:val="22"/>
          <w:szCs w:val="22"/>
        </w:rPr>
        <w:t xml:space="preserve">reduced effect of familiarity on </w:t>
      </w:r>
      <w:r w:rsidR="00692520" w:rsidRPr="007B3DEF">
        <w:rPr>
          <w:b/>
          <w:bCs/>
          <w:sz w:val="22"/>
          <w:szCs w:val="22"/>
        </w:rPr>
        <w:t xml:space="preserve">functional connectivity </w:t>
      </w:r>
      <w:r w:rsidR="00737011" w:rsidRPr="007B3DEF">
        <w:rPr>
          <w:b/>
          <w:bCs/>
          <w:sz w:val="22"/>
          <w:szCs w:val="22"/>
        </w:rPr>
        <w:t>between face regions</w:t>
      </w:r>
      <w:r w:rsidR="00652801" w:rsidRPr="007B3DEF">
        <w:rPr>
          <w:b/>
          <w:bCs/>
          <w:sz w:val="22"/>
          <w:szCs w:val="22"/>
        </w:rPr>
        <w:t xml:space="preserve"> </w:t>
      </w:r>
      <w:r w:rsidR="00737011" w:rsidRPr="007B3DEF">
        <w:rPr>
          <w:b/>
          <w:bCs/>
          <w:sz w:val="22"/>
          <w:szCs w:val="22"/>
        </w:rPr>
        <w:t xml:space="preserve">and </w:t>
      </w:r>
      <w:r w:rsidR="001A554E" w:rsidRPr="007B3DEF">
        <w:rPr>
          <w:b/>
          <w:bCs/>
          <w:sz w:val="22"/>
          <w:szCs w:val="22"/>
        </w:rPr>
        <w:t>th</w:t>
      </w:r>
      <w:r w:rsidR="00EB5577" w:rsidRPr="007B3DEF">
        <w:rPr>
          <w:b/>
          <w:bCs/>
          <w:sz w:val="22"/>
          <w:szCs w:val="22"/>
        </w:rPr>
        <w:t>e</w:t>
      </w:r>
      <w:r w:rsidR="001A554E" w:rsidRPr="007B3DEF">
        <w:rPr>
          <w:b/>
          <w:bCs/>
          <w:sz w:val="22"/>
          <w:szCs w:val="22"/>
        </w:rPr>
        <w:t xml:space="preserve"> </w:t>
      </w:r>
      <w:r w:rsidR="007875D0" w:rsidRPr="007B3DEF">
        <w:rPr>
          <w:b/>
          <w:bCs/>
          <w:sz w:val="22"/>
          <w:szCs w:val="22"/>
        </w:rPr>
        <w:t>familiarity network</w:t>
      </w:r>
      <w:r w:rsidR="00A13201" w:rsidRPr="007B3DEF">
        <w:rPr>
          <w:b/>
          <w:bCs/>
          <w:sz w:val="22"/>
          <w:szCs w:val="22"/>
        </w:rPr>
        <w:t>.</w:t>
      </w:r>
      <w:r w:rsidR="00E90BFB" w:rsidRPr="007B3DEF">
        <w:rPr>
          <w:b/>
          <w:bCs/>
          <w:sz w:val="22"/>
          <w:szCs w:val="22"/>
        </w:rPr>
        <w:t xml:space="preserve"> </w:t>
      </w:r>
      <w:r w:rsidR="00A4778C" w:rsidRPr="007B3DEF">
        <w:rPr>
          <w:b/>
          <w:bCs/>
          <w:sz w:val="22"/>
          <w:szCs w:val="22"/>
        </w:rPr>
        <w:t>These results</w:t>
      </w:r>
      <w:r w:rsidR="00C0242D" w:rsidRPr="007B3DEF">
        <w:rPr>
          <w:b/>
          <w:bCs/>
          <w:sz w:val="22"/>
          <w:szCs w:val="22"/>
        </w:rPr>
        <w:t xml:space="preserve"> </w:t>
      </w:r>
      <w:r w:rsidR="005F2013" w:rsidRPr="007B3DEF">
        <w:rPr>
          <w:b/>
          <w:bCs/>
          <w:sz w:val="22"/>
          <w:szCs w:val="22"/>
        </w:rPr>
        <w:t>show</w:t>
      </w:r>
      <w:r w:rsidR="00692520" w:rsidRPr="007B3DEF">
        <w:rPr>
          <w:b/>
          <w:bCs/>
          <w:sz w:val="22"/>
          <w:szCs w:val="22"/>
        </w:rPr>
        <w:t xml:space="preserve"> </w:t>
      </w:r>
      <w:r w:rsidRPr="007B3DEF">
        <w:rPr>
          <w:b/>
          <w:bCs/>
          <w:sz w:val="22"/>
          <w:szCs w:val="22"/>
        </w:rPr>
        <w:t>that the neural response to</w:t>
      </w:r>
      <w:r w:rsidR="00692520" w:rsidRPr="007B3DEF">
        <w:rPr>
          <w:b/>
          <w:bCs/>
          <w:sz w:val="22"/>
          <w:szCs w:val="22"/>
        </w:rPr>
        <w:t xml:space="preserve"> familiarity </w:t>
      </w:r>
      <w:r w:rsidRPr="007B3DEF">
        <w:rPr>
          <w:b/>
          <w:bCs/>
          <w:sz w:val="22"/>
          <w:szCs w:val="22"/>
        </w:rPr>
        <w:t xml:space="preserve">involves </w:t>
      </w:r>
      <w:r w:rsidR="00A4778C" w:rsidRPr="007B3DEF">
        <w:rPr>
          <w:b/>
          <w:bCs/>
          <w:sz w:val="22"/>
          <w:szCs w:val="22"/>
        </w:rPr>
        <w:t xml:space="preserve">an extended network of </w:t>
      </w:r>
      <w:r w:rsidR="00967A9F" w:rsidRPr="007B3DEF">
        <w:rPr>
          <w:b/>
          <w:bCs/>
          <w:sz w:val="22"/>
          <w:szCs w:val="22"/>
        </w:rPr>
        <w:t>brain regions</w:t>
      </w:r>
      <w:r w:rsidR="00EB3E3C" w:rsidRPr="007B3DEF">
        <w:rPr>
          <w:b/>
          <w:bCs/>
          <w:sz w:val="22"/>
          <w:szCs w:val="22"/>
        </w:rPr>
        <w:t>, and that functional connectivity between visual and non-visual regions of the brain</w:t>
      </w:r>
      <w:r w:rsidR="00E47C38" w:rsidRPr="007B3DEF">
        <w:rPr>
          <w:b/>
          <w:bCs/>
          <w:sz w:val="22"/>
          <w:szCs w:val="22"/>
        </w:rPr>
        <w:t xml:space="preserve"> </w:t>
      </w:r>
      <w:r w:rsidR="00A13201" w:rsidRPr="007B3DEF">
        <w:rPr>
          <w:b/>
          <w:bCs/>
          <w:sz w:val="22"/>
          <w:szCs w:val="22"/>
        </w:rPr>
        <w:t>play</w:t>
      </w:r>
      <w:r w:rsidR="00EB3E3C" w:rsidRPr="007B3DEF">
        <w:rPr>
          <w:b/>
          <w:bCs/>
          <w:sz w:val="22"/>
          <w:szCs w:val="22"/>
        </w:rPr>
        <w:t>s</w:t>
      </w:r>
      <w:r w:rsidR="00A13201" w:rsidRPr="007B3DEF">
        <w:rPr>
          <w:b/>
          <w:bCs/>
          <w:sz w:val="22"/>
          <w:szCs w:val="22"/>
        </w:rPr>
        <w:t xml:space="preserve"> an important role in </w:t>
      </w:r>
      <w:r w:rsidR="00EB3E3C" w:rsidRPr="007B3DEF">
        <w:rPr>
          <w:b/>
          <w:bCs/>
          <w:sz w:val="22"/>
          <w:szCs w:val="22"/>
        </w:rPr>
        <w:t xml:space="preserve">the </w:t>
      </w:r>
      <w:r w:rsidR="00A13201" w:rsidRPr="007B3DEF">
        <w:rPr>
          <w:b/>
          <w:bCs/>
          <w:sz w:val="22"/>
          <w:szCs w:val="22"/>
        </w:rPr>
        <w:t>recognition</w:t>
      </w:r>
      <w:r w:rsidR="00EB5577" w:rsidRPr="007B3DEF">
        <w:rPr>
          <w:b/>
          <w:bCs/>
          <w:sz w:val="22"/>
          <w:szCs w:val="22"/>
        </w:rPr>
        <w:t xml:space="preserve"> of people and places</w:t>
      </w:r>
      <w:r w:rsidRPr="007B3DEF">
        <w:rPr>
          <w:b/>
          <w:bCs/>
          <w:sz w:val="22"/>
          <w:szCs w:val="22"/>
        </w:rPr>
        <w:t xml:space="preserve"> during natural viewing</w:t>
      </w:r>
      <w:r w:rsidR="001A554E" w:rsidRPr="007B3DEF">
        <w:rPr>
          <w:b/>
          <w:bCs/>
          <w:sz w:val="22"/>
          <w:szCs w:val="22"/>
        </w:rPr>
        <w:t>.</w:t>
      </w:r>
    </w:p>
    <w:p w14:paraId="457B0AFF" w14:textId="77777777" w:rsidR="005B5AAC" w:rsidRPr="007B3DEF" w:rsidRDefault="005B5AAC" w:rsidP="007B4AF1">
      <w:pPr>
        <w:spacing w:line="360" w:lineRule="auto"/>
        <w:jc w:val="both"/>
        <w:rPr>
          <w:b/>
          <w:bCs/>
          <w:sz w:val="22"/>
          <w:szCs w:val="22"/>
        </w:rPr>
      </w:pPr>
    </w:p>
    <w:p w14:paraId="6B1FC2F5" w14:textId="77777777" w:rsidR="005B5AAC" w:rsidRPr="007B3DEF" w:rsidRDefault="005B5AAC" w:rsidP="007B4AF1">
      <w:pPr>
        <w:spacing w:line="360" w:lineRule="auto"/>
        <w:jc w:val="both"/>
        <w:rPr>
          <w:b/>
          <w:bCs/>
          <w:sz w:val="22"/>
          <w:szCs w:val="22"/>
        </w:rPr>
      </w:pPr>
    </w:p>
    <w:p w14:paraId="423BB8DE" w14:textId="73A561CD" w:rsidR="004A532E" w:rsidRPr="007B3DEF" w:rsidRDefault="00577361">
      <w:pPr>
        <w:rPr>
          <w:b/>
          <w:sz w:val="28"/>
        </w:rPr>
      </w:pPr>
      <w:r w:rsidRPr="007B3DEF">
        <w:br w:type="page"/>
      </w:r>
    </w:p>
    <w:p w14:paraId="7FD3D8A8" w14:textId="234B1DDC" w:rsidR="000550FF" w:rsidRPr="007B3DEF" w:rsidRDefault="004A532E" w:rsidP="00FC72F8">
      <w:pPr>
        <w:pStyle w:val="Heading1"/>
        <w:spacing w:line="360" w:lineRule="auto"/>
      </w:pPr>
      <w:r w:rsidRPr="007B3DEF">
        <w:lastRenderedPageBreak/>
        <w:t>INTRODUCTION</w:t>
      </w:r>
    </w:p>
    <w:p w14:paraId="39A0A550" w14:textId="0E5FFD23" w:rsidR="00CE0D30" w:rsidRPr="007B3DEF" w:rsidRDefault="00E93EAC" w:rsidP="00CE0D30">
      <w:pPr>
        <w:spacing w:line="360" w:lineRule="auto"/>
        <w:jc w:val="both"/>
        <w:rPr>
          <w:rFonts w:cstheme="minorHAnsi"/>
          <w:sz w:val="22"/>
          <w:szCs w:val="22"/>
        </w:rPr>
      </w:pPr>
      <w:r w:rsidRPr="007B3DEF">
        <w:rPr>
          <w:rFonts w:cstheme="minorHAnsi"/>
          <w:sz w:val="22"/>
          <w:szCs w:val="22"/>
        </w:rPr>
        <w:t>T</w:t>
      </w:r>
      <w:r w:rsidR="00025E28" w:rsidRPr="007B3DEF">
        <w:rPr>
          <w:rFonts w:cstheme="minorHAnsi"/>
          <w:sz w:val="22"/>
          <w:szCs w:val="22"/>
        </w:rPr>
        <w:t>he ability to recognise familiar pe</w:t>
      </w:r>
      <w:r w:rsidR="007476B9" w:rsidRPr="007B3DEF">
        <w:rPr>
          <w:rFonts w:cstheme="minorHAnsi"/>
          <w:sz w:val="22"/>
          <w:szCs w:val="22"/>
        </w:rPr>
        <w:t>ople</w:t>
      </w:r>
      <w:r w:rsidR="005E7C64" w:rsidRPr="007B3DEF">
        <w:rPr>
          <w:rFonts w:cstheme="minorHAnsi"/>
          <w:sz w:val="22"/>
          <w:szCs w:val="22"/>
        </w:rPr>
        <w:t xml:space="preserve"> </w:t>
      </w:r>
      <w:r w:rsidR="007476B9" w:rsidRPr="007B3DEF">
        <w:rPr>
          <w:rFonts w:cstheme="minorHAnsi"/>
          <w:sz w:val="22"/>
          <w:szCs w:val="22"/>
        </w:rPr>
        <w:t>and places</w:t>
      </w:r>
      <w:r w:rsidR="00025E28" w:rsidRPr="007B3DEF">
        <w:rPr>
          <w:rFonts w:cstheme="minorHAnsi"/>
          <w:sz w:val="22"/>
          <w:szCs w:val="22"/>
        </w:rPr>
        <w:t xml:space="preserve"> is important for </w:t>
      </w:r>
      <w:r w:rsidR="00346C2E" w:rsidRPr="007B3DEF">
        <w:rPr>
          <w:rFonts w:cstheme="minorHAnsi"/>
          <w:sz w:val="22"/>
          <w:szCs w:val="22"/>
        </w:rPr>
        <w:t xml:space="preserve">our ability to navigate and interact in </w:t>
      </w:r>
      <w:r w:rsidR="007476B9" w:rsidRPr="007B3DEF">
        <w:rPr>
          <w:rFonts w:cstheme="minorHAnsi"/>
          <w:sz w:val="22"/>
          <w:szCs w:val="22"/>
        </w:rPr>
        <w:t>the real world</w:t>
      </w:r>
      <w:r w:rsidR="00025E28" w:rsidRPr="007B3DEF">
        <w:rPr>
          <w:rFonts w:cstheme="minorHAnsi"/>
          <w:sz w:val="22"/>
          <w:szCs w:val="22"/>
        </w:rPr>
        <w:t xml:space="preserve">. A key challenge is </w:t>
      </w:r>
      <w:r w:rsidR="00F67578" w:rsidRPr="007B3DEF">
        <w:rPr>
          <w:rFonts w:cstheme="minorHAnsi"/>
          <w:sz w:val="22"/>
          <w:szCs w:val="22"/>
        </w:rPr>
        <w:t>that,</w:t>
      </w:r>
      <w:r w:rsidR="00025E28" w:rsidRPr="007B3DEF">
        <w:rPr>
          <w:rFonts w:cstheme="minorHAnsi"/>
          <w:sz w:val="22"/>
          <w:szCs w:val="22"/>
        </w:rPr>
        <w:t xml:space="preserve"> </w:t>
      </w:r>
      <w:r w:rsidR="003C2D3A" w:rsidRPr="007B3DEF">
        <w:rPr>
          <w:rFonts w:cstheme="minorHAnsi"/>
          <w:sz w:val="22"/>
          <w:szCs w:val="22"/>
        </w:rPr>
        <w:t>during natural viewing</w:t>
      </w:r>
      <w:r w:rsidR="00CE0D30" w:rsidRPr="007B3DEF">
        <w:rPr>
          <w:rFonts w:cstheme="minorHAnsi"/>
          <w:sz w:val="22"/>
          <w:szCs w:val="22"/>
        </w:rPr>
        <w:t xml:space="preserve">, substantial changes can occur to the image of a </w:t>
      </w:r>
      <w:r w:rsidR="003C2D3A" w:rsidRPr="007B3DEF">
        <w:rPr>
          <w:rFonts w:cstheme="minorHAnsi"/>
          <w:sz w:val="22"/>
          <w:szCs w:val="22"/>
        </w:rPr>
        <w:t xml:space="preserve">person’s </w:t>
      </w:r>
      <w:r w:rsidR="00CE0D30" w:rsidRPr="007B3DEF">
        <w:rPr>
          <w:rFonts w:cstheme="minorHAnsi"/>
          <w:sz w:val="22"/>
          <w:szCs w:val="22"/>
        </w:rPr>
        <w:t>face</w:t>
      </w:r>
      <w:r w:rsidR="00346C2E" w:rsidRPr="007B3DEF">
        <w:rPr>
          <w:rFonts w:cstheme="minorHAnsi"/>
          <w:sz w:val="22"/>
          <w:szCs w:val="22"/>
        </w:rPr>
        <w:t xml:space="preserve"> or a scene</w:t>
      </w:r>
      <w:r w:rsidR="00CE0D30" w:rsidRPr="007B3DEF">
        <w:rPr>
          <w:rFonts w:cstheme="minorHAnsi"/>
          <w:sz w:val="22"/>
          <w:szCs w:val="22"/>
        </w:rPr>
        <w:t xml:space="preserve">. </w:t>
      </w:r>
      <w:r w:rsidR="00025E28" w:rsidRPr="007B3DEF">
        <w:rPr>
          <w:rFonts w:cstheme="minorHAnsi"/>
          <w:sz w:val="22"/>
          <w:szCs w:val="22"/>
        </w:rPr>
        <w:t xml:space="preserve">Nevertheless, it is possible to recognise familiar people </w:t>
      </w:r>
      <w:r w:rsidR="00346C2E" w:rsidRPr="007B3DEF">
        <w:rPr>
          <w:rFonts w:cstheme="minorHAnsi"/>
          <w:sz w:val="22"/>
          <w:szCs w:val="22"/>
        </w:rPr>
        <w:t xml:space="preserve">and places </w:t>
      </w:r>
      <w:r w:rsidR="00025E28" w:rsidRPr="007B3DEF">
        <w:rPr>
          <w:rFonts w:cstheme="minorHAnsi"/>
          <w:sz w:val="22"/>
          <w:szCs w:val="22"/>
        </w:rPr>
        <w:t xml:space="preserve">across </w:t>
      </w:r>
      <w:r w:rsidR="009174B6" w:rsidRPr="007B3DEF">
        <w:rPr>
          <w:rFonts w:cstheme="minorHAnsi"/>
          <w:sz w:val="22"/>
          <w:szCs w:val="22"/>
        </w:rPr>
        <w:t xml:space="preserve">these </w:t>
      </w:r>
      <w:r w:rsidR="00025E28" w:rsidRPr="007B3DEF">
        <w:rPr>
          <w:rFonts w:cstheme="minorHAnsi"/>
          <w:sz w:val="22"/>
          <w:szCs w:val="22"/>
        </w:rPr>
        <w:t xml:space="preserve">dynamic changes. </w:t>
      </w:r>
      <w:r w:rsidR="00CE0D30" w:rsidRPr="007B3DEF">
        <w:rPr>
          <w:rFonts w:cstheme="minorHAnsi"/>
          <w:sz w:val="22"/>
          <w:szCs w:val="22"/>
        </w:rPr>
        <w:t xml:space="preserve">Cognitive models propose that faces are initially encoded in an image-dependent code, which is then transformed into a structural or image-invariant representation that can be used </w:t>
      </w:r>
      <w:r w:rsidR="003C2D3A" w:rsidRPr="007B3DEF">
        <w:rPr>
          <w:rFonts w:cstheme="minorHAnsi"/>
          <w:sz w:val="22"/>
          <w:szCs w:val="22"/>
        </w:rPr>
        <w:t>to support</w:t>
      </w:r>
      <w:r w:rsidR="00CE0D30" w:rsidRPr="007B3DEF">
        <w:rPr>
          <w:rFonts w:cstheme="minorHAnsi"/>
          <w:sz w:val="22"/>
          <w:szCs w:val="22"/>
        </w:rPr>
        <w:t xml:space="preserve"> recognition of familiar faces</w:t>
      </w:r>
      <w:r w:rsidR="00B90FC2" w:rsidRPr="007B3DEF">
        <w:rPr>
          <w:rFonts w:cstheme="minorHAnsi"/>
          <w:sz w:val="22"/>
          <w:szCs w:val="22"/>
        </w:rPr>
        <w:t xml:space="preserve"> </w:t>
      </w:r>
      <w:r w:rsidR="00B90FC2" w:rsidRPr="007B3DEF">
        <w:rPr>
          <w:rFonts w:cstheme="minorHAnsi"/>
          <w:sz w:val="22"/>
          <w:szCs w:val="22"/>
        </w:rPr>
        <w:fldChar w:fldCharType="begin">
          <w:fldData xml:space="preserve">PEVuZE5vdGU+PENpdGU+PEF1dGhvcj5CcnVjZTwvQXV0aG9yPjxZZWFyPjE5ODY8L1llYXI+PFJl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</w:fldData>
        </w:fldChar>
      </w:r>
      <w:r w:rsidR="001B719D" w:rsidRPr="007B3DEF">
        <w:rPr>
          <w:rFonts w:cstheme="minorHAnsi"/>
          <w:sz w:val="22"/>
          <w:szCs w:val="22"/>
        </w:rPr>
        <w:instrText xml:space="preserve"> ADDIN EN.CITE </w:instrText>
      </w:r>
      <w:r w:rsidR="001B719D" w:rsidRPr="007B3DEF">
        <w:rPr>
          <w:rFonts w:cstheme="minorHAnsi"/>
          <w:sz w:val="22"/>
          <w:szCs w:val="22"/>
        </w:rPr>
        <w:fldChar w:fldCharType="begin">
          <w:fldData xml:space="preserve">PEVuZE5vdGU+PENpdGU+PEF1dGhvcj5CcnVjZTwvQXV0aG9yPjxZZWFyPjE5ODY8L1llYXI+PFJl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</w:fldData>
        </w:fldChar>
      </w:r>
      <w:r w:rsidR="001B719D" w:rsidRPr="007B3DEF">
        <w:rPr>
          <w:rFonts w:cstheme="minorHAnsi"/>
          <w:sz w:val="22"/>
          <w:szCs w:val="22"/>
        </w:rPr>
        <w:instrText xml:space="preserve"> ADDIN EN.CITE.DATA </w:instrText>
      </w:r>
      <w:r w:rsidR="001B719D" w:rsidRPr="007B3DEF">
        <w:rPr>
          <w:rFonts w:cstheme="minorHAnsi"/>
          <w:sz w:val="22"/>
          <w:szCs w:val="22"/>
        </w:rPr>
      </w:r>
      <w:r w:rsidR="001B719D" w:rsidRPr="007B3DEF">
        <w:rPr>
          <w:rFonts w:cstheme="minorHAnsi"/>
          <w:sz w:val="22"/>
          <w:szCs w:val="22"/>
        </w:rPr>
        <w:fldChar w:fldCharType="end"/>
      </w:r>
      <w:r w:rsidR="00B90FC2" w:rsidRPr="007B3DEF">
        <w:rPr>
          <w:rFonts w:cstheme="minorHAnsi"/>
          <w:sz w:val="22"/>
          <w:szCs w:val="22"/>
        </w:rPr>
      </w:r>
      <w:r w:rsidR="00B90FC2" w:rsidRPr="007B3DEF">
        <w:rPr>
          <w:rFonts w:cstheme="minorHAnsi"/>
          <w:sz w:val="22"/>
          <w:szCs w:val="22"/>
        </w:rPr>
        <w:fldChar w:fldCharType="separate"/>
      </w:r>
      <w:r w:rsidR="001B719D" w:rsidRPr="007B3DEF">
        <w:rPr>
          <w:rFonts w:cstheme="minorHAnsi"/>
          <w:noProof/>
          <w:sz w:val="22"/>
          <w:szCs w:val="22"/>
        </w:rPr>
        <w:t>(Bruce &amp; Young, 1986; Burton et al., 1999; Hancock et al., 2000; Young &amp; Burton, 2017)</w:t>
      </w:r>
      <w:r w:rsidR="00B90FC2" w:rsidRPr="007B3DEF">
        <w:rPr>
          <w:rFonts w:cstheme="minorHAnsi"/>
          <w:sz w:val="22"/>
          <w:szCs w:val="22"/>
        </w:rPr>
        <w:fldChar w:fldCharType="end"/>
      </w:r>
      <w:r w:rsidR="00CE0D30" w:rsidRPr="007B3DEF">
        <w:rPr>
          <w:rFonts w:cstheme="minorHAnsi"/>
          <w:noProof/>
          <w:sz w:val="22"/>
          <w:szCs w:val="22"/>
        </w:rPr>
        <w:t xml:space="preserve">. </w:t>
      </w:r>
      <w:r w:rsidR="00CE0D30" w:rsidRPr="007B3DEF">
        <w:rPr>
          <w:rFonts w:cstheme="minorHAnsi"/>
          <w:sz w:val="22"/>
          <w:szCs w:val="22"/>
        </w:rPr>
        <w:t>Activation of these image-invariant representations</w:t>
      </w:r>
      <w:r w:rsidR="00346C2E" w:rsidRPr="007B3DEF">
        <w:rPr>
          <w:rFonts w:cstheme="minorHAnsi"/>
          <w:sz w:val="22"/>
          <w:szCs w:val="22"/>
        </w:rPr>
        <w:t xml:space="preserve"> are </w:t>
      </w:r>
      <w:r w:rsidR="00CE0D30" w:rsidRPr="007B3DEF">
        <w:rPr>
          <w:rFonts w:cstheme="minorHAnsi"/>
          <w:sz w:val="22"/>
          <w:szCs w:val="22"/>
        </w:rPr>
        <w:t>thought to lead to the sensation that a face is familiar. This is then followed by access to relevant semantic, episodic and affective information about a person</w:t>
      </w:r>
      <w:r w:rsidR="00025E28" w:rsidRPr="007B3DEF">
        <w:rPr>
          <w:rFonts w:cstheme="minorHAnsi"/>
          <w:sz w:val="22"/>
          <w:szCs w:val="22"/>
        </w:rPr>
        <w:t xml:space="preserve"> </w:t>
      </w:r>
      <w:r w:rsidR="00213E50" w:rsidRPr="007B3DEF">
        <w:rPr>
          <w:rFonts w:cstheme="minorHAnsi"/>
          <w:sz w:val="22"/>
          <w:szCs w:val="22"/>
        </w:rPr>
        <w:fldChar w:fldCharType="begin"/>
      </w:r>
      <w:r w:rsidR="00213E50" w:rsidRPr="007B3DEF">
        <w:rPr>
          <w:rFonts w:cstheme="minorHAnsi"/>
          <w:sz w:val="22"/>
          <w:szCs w:val="22"/>
        </w:rPr>
        <w:instrText xml:space="preserve"> ADDIN EN.CITE &lt;EndNote&gt;&lt;Cite&gt;&lt;Author&gt;Bruce&lt;/Author&gt;&lt;Year&gt;1986&lt;/Year&gt;&lt;RecNum&gt;3&lt;/RecNum&gt;&lt;DisplayText&gt;(Bruce &amp;amp; Young, 1986; Burton, 1994)&lt;/DisplayText&gt;&lt;record&gt;&lt;rec-number&gt;3&lt;/rec-number&gt;&lt;foreign-keys&gt;&lt;key app="EN" db-id="t5e0ttva0dwfz5e0fw8vsw0p2zxszss99t9v" timestamp="1692969575"&gt;3&lt;/key&gt;&lt;/foreign-keys&gt;&lt;ref-type name="Journal Article"&gt;17&lt;/ref-type&gt;&lt;contributors&gt;&lt;authors&gt;&lt;author&gt;Bruce, Vicki&lt;/author&gt;&lt;author&gt;Young, Andy&lt;/author&gt;&lt;/authors&gt;&lt;/contributors&gt;&lt;titles&gt;&lt;title&gt;Understanding face recognition&lt;/title&gt;&lt;secondary-title&gt;British journal of psychology&lt;/secondary-title&gt;&lt;/titles&gt;&lt;periodical&gt;&lt;full-title&gt;British journal of psychology&lt;/full-title&gt;&lt;/periodical&gt;&lt;pages&gt;305-327&lt;/pages&gt;&lt;volume&gt;77&lt;/volume&gt;&lt;number&gt;3&lt;/number&gt;&lt;dates&gt;&lt;year&gt;1986&lt;/year&gt;&lt;/dates&gt;&lt;isbn&gt;0007-1269&lt;/isbn&gt;&lt;urls&gt;&lt;/urls&gt;&lt;/record&gt;&lt;/Cite&gt;&lt;Cite&gt;&lt;Author&gt;Burton&lt;/Author&gt;&lt;Year&gt;1994&lt;/Year&gt;&lt;RecNum&gt;90&lt;/RecNum&gt;&lt;record&gt;&lt;rec-number&gt;90&lt;/rec-number&gt;&lt;foreign-keys&gt;&lt;key app="EN" db-id="t5e0ttva0dwfz5e0fw8vsw0p2zxszss99t9v" timestamp="1707239154"&gt;90&lt;/key&gt;&lt;/foreign-keys&gt;&lt;ref-type name="Journal Article"&gt;17&lt;/ref-type&gt;&lt;contributors&gt;&lt;authors&gt;&lt;author&gt;Burton, A Mike&lt;/author&gt;&lt;/authors&gt;&lt;/contributors&gt;&lt;titles&gt;&lt;title&gt;Learning new faces in an interactive activation and competition model&lt;/title&gt;&lt;secondary-title&gt;Visual Cognition&lt;/secondary-title&gt;&lt;/titles&gt;&lt;periodical&gt;&lt;full-title&gt;Visual Cognition&lt;/full-title&gt;&lt;/periodical&gt;&lt;pages&gt;313-348&lt;/pages&gt;&lt;volume&gt;1&lt;/volume&gt;&lt;number&gt;2-3&lt;/number&gt;&lt;dates&gt;&lt;year&gt;1994&lt;/year&gt;&lt;/dates&gt;&lt;isbn&gt;1350-6285&lt;/isbn&gt;&lt;urls&gt;&lt;/urls&gt;&lt;/record&gt;&lt;/Cite&gt;&lt;/EndNote&gt;</w:instrText>
      </w:r>
      <w:r w:rsidR="00213E50" w:rsidRPr="007B3DEF">
        <w:rPr>
          <w:rFonts w:cstheme="minorHAnsi"/>
          <w:sz w:val="22"/>
          <w:szCs w:val="22"/>
        </w:rPr>
        <w:fldChar w:fldCharType="separate"/>
      </w:r>
      <w:r w:rsidR="00213E50" w:rsidRPr="007B3DEF">
        <w:rPr>
          <w:rFonts w:cstheme="minorHAnsi"/>
          <w:noProof/>
          <w:sz w:val="22"/>
          <w:szCs w:val="22"/>
        </w:rPr>
        <w:t>(Bruce &amp; Young, 1986; Burton, 1994)</w:t>
      </w:r>
      <w:r w:rsidR="00213E50" w:rsidRPr="007B3DEF">
        <w:rPr>
          <w:rFonts w:cstheme="minorHAnsi"/>
          <w:sz w:val="22"/>
          <w:szCs w:val="22"/>
        </w:rPr>
        <w:fldChar w:fldCharType="end"/>
      </w:r>
      <w:r w:rsidR="00741EF8" w:rsidRPr="007B3DEF">
        <w:rPr>
          <w:rFonts w:cstheme="minorHAnsi"/>
          <w:sz w:val="22"/>
          <w:szCs w:val="22"/>
        </w:rPr>
        <w:t>.</w:t>
      </w:r>
    </w:p>
    <w:p w14:paraId="62F2AF2C" w14:textId="77777777" w:rsidR="00CE0D30" w:rsidRPr="007B3DEF" w:rsidRDefault="00CE0D30" w:rsidP="00CE0D30">
      <w:pPr>
        <w:spacing w:line="360" w:lineRule="auto"/>
        <w:jc w:val="both"/>
        <w:rPr>
          <w:rFonts w:cstheme="minorHAnsi"/>
          <w:sz w:val="22"/>
          <w:szCs w:val="22"/>
        </w:rPr>
      </w:pPr>
    </w:p>
    <w:p w14:paraId="4002EDD0" w14:textId="156830A8" w:rsidR="003E4E94" w:rsidRPr="007B3DEF" w:rsidRDefault="00CE0D30" w:rsidP="003C2D3A">
      <w:pPr>
        <w:spacing w:line="360" w:lineRule="auto"/>
        <w:jc w:val="both"/>
        <w:rPr>
          <w:rFonts w:cstheme="minorHAnsi"/>
          <w:sz w:val="22"/>
          <w:szCs w:val="22"/>
        </w:rPr>
      </w:pPr>
      <w:r w:rsidRPr="007B3DEF">
        <w:rPr>
          <w:rFonts w:cstheme="minorHAnsi"/>
          <w:sz w:val="22"/>
          <w:szCs w:val="22"/>
        </w:rPr>
        <w:t xml:space="preserve">Neural models </w:t>
      </w:r>
      <w:r w:rsidR="003E4E94" w:rsidRPr="007B3DEF">
        <w:rPr>
          <w:rFonts w:cstheme="minorHAnsi"/>
          <w:sz w:val="22"/>
          <w:szCs w:val="22"/>
        </w:rPr>
        <w:t xml:space="preserve">propose </w:t>
      </w:r>
      <w:r w:rsidR="00A4778C" w:rsidRPr="007B3DEF">
        <w:rPr>
          <w:rFonts w:cstheme="minorHAnsi"/>
          <w:sz w:val="22"/>
          <w:szCs w:val="22"/>
        </w:rPr>
        <w:t xml:space="preserve">an analogous pathway </w:t>
      </w:r>
      <w:r w:rsidR="003C2D3A" w:rsidRPr="007B3DEF">
        <w:rPr>
          <w:rFonts w:cstheme="minorHAnsi"/>
          <w:sz w:val="22"/>
          <w:szCs w:val="22"/>
        </w:rPr>
        <w:t xml:space="preserve">in the brain </w:t>
      </w:r>
      <w:r w:rsidR="00A4778C" w:rsidRPr="007B3DEF">
        <w:rPr>
          <w:rFonts w:cstheme="minorHAnsi"/>
          <w:sz w:val="22"/>
          <w:szCs w:val="22"/>
        </w:rPr>
        <w:t xml:space="preserve">for </w:t>
      </w:r>
      <w:r w:rsidR="00A82119" w:rsidRPr="007B3DEF">
        <w:rPr>
          <w:rFonts w:cstheme="minorHAnsi"/>
          <w:sz w:val="22"/>
          <w:szCs w:val="22"/>
        </w:rPr>
        <w:t xml:space="preserve">processing familiar </w:t>
      </w:r>
      <w:r w:rsidR="00A4778C" w:rsidRPr="007B3DEF">
        <w:rPr>
          <w:rFonts w:cstheme="minorHAnsi"/>
          <w:sz w:val="22"/>
          <w:szCs w:val="22"/>
        </w:rPr>
        <w:t>face</w:t>
      </w:r>
      <w:r w:rsidR="00A82119" w:rsidRPr="007B3DEF">
        <w:rPr>
          <w:rFonts w:cstheme="minorHAnsi"/>
          <w:sz w:val="22"/>
          <w:szCs w:val="22"/>
        </w:rPr>
        <w:t>s</w:t>
      </w:r>
      <w:r w:rsidR="003C2D3A" w:rsidRPr="007B3DEF">
        <w:rPr>
          <w:rFonts w:cstheme="minorHAnsi"/>
          <w:sz w:val="22"/>
          <w:szCs w:val="22"/>
        </w:rPr>
        <w:t xml:space="preserve"> </w:t>
      </w:r>
      <w:r w:rsidR="003C2D3A" w:rsidRPr="007B3DEF">
        <w:rPr>
          <w:rFonts w:cstheme="minorHAnsi"/>
          <w:noProof/>
          <w:sz w:val="22"/>
          <w:szCs w:val="22"/>
        </w:rPr>
        <w:fldChar w:fldCharType="begin">
          <w:fldData xml:space="preserve">PEVuZE5vdGU+PENpdGU+PEF1dGhvcj5IYXhieTwvQXV0aG9yPjxZZWFyPjIwMDA8L1llYXI+PFJl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==
</w:fldData>
        </w:fldChar>
      </w:r>
      <w:r w:rsidR="001B719D" w:rsidRPr="007B3DEF">
        <w:rPr>
          <w:rFonts w:cstheme="minorHAnsi"/>
          <w:noProof/>
          <w:sz w:val="22"/>
          <w:szCs w:val="22"/>
        </w:rPr>
        <w:instrText xml:space="preserve"> ADDIN EN.CITE </w:instrText>
      </w:r>
      <w:r w:rsidR="001B719D" w:rsidRPr="007B3DEF">
        <w:rPr>
          <w:rFonts w:cstheme="minorHAnsi"/>
          <w:noProof/>
          <w:sz w:val="22"/>
          <w:szCs w:val="22"/>
        </w:rPr>
        <w:fldChar w:fldCharType="begin">
          <w:fldData xml:space="preserve">PEVuZE5vdGU+PENpdGU+PEF1dGhvcj5IYXhieTwvQXV0aG9yPjxZZWFyPjIwMDA8L1llYXI+PFJl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==
</w:fldData>
        </w:fldChar>
      </w:r>
      <w:r w:rsidR="001B719D" w:rsidRPr="007B3DEF">
        <w:rPr>
          <w:rFonts w:cstheme="minorHAnsi"/>
          <w:noProof/>
          <w:sz w:val="22"/>
          <w:szCs w:val="22"/>
        </w:rPr>
        <w:instrText xml:space="preserve"> ADDIN EN.CITE.DATA </w:instrText>
      </w:r>
      <w:r w:rsidR="001B719D" w:rsidRPr="007B3DEF">
        <w:rPr>
          <w:rFonts w:cstheme="minorHAnsi"/>
          <w:noProof/>
          <w:sz w:val="22"/>
          <w:szCs w:val="22"/>
        </w:rPr>
      </w:r>
      <w:r w:rsidR="001B719D" w:rsidRPr="007B3DEF">
        <w:rPr>
          <w:rFonts w:cstheme="minorHAnsi"/>
          <w:noProof/>
          <w:sz w:val="22"/>
          <w:szCs w:val="22"/>
        </w:rPr>
        <w:fldChar w:fldCharType="end"/>
      </w:r>
      <w:r w:rsidR="003C2D3A" w:rsidRPr="007B3DEF">
        <w:rPr>
          <w:rFonts w:cstheme="minorHAnsi"/>
          <w:noProof/>
          <w:sz w:val="22"/>
          <w:szCs w:val="22"/>
        </w:rPr>
      </w:r>
      <w:r w:rsidR="003C2D3A" w:rsidRPr="007B3DEF">
        <w:rPr>
          <w:rFonts w:cstheme="minorHAnsi"/>
          <w:noProof/>
          <w:sz w:val="22"/>
          <w:szCs w:val="22"/>
        </w:rPr>
        <w:fldChar w:fldCharType="separate"/>
      </w:r>
      <w:r w:rsidR="001B719D" w:rsidRPr="007B3DEF">
        <w:rPr>
          <w:rFonts w:cstheme="minorHAnsi"/>
          <w:noProof/>
          <w:sz w:val="22"/>
          <w:szCs w:val="22"/>
        </w:rPr>
        <w:t>(Duchaine &amp; Yovel, 2015; Haxby et al., 2000; Ishai, 2008)</w:t>
      </w:r>
      <w:r w:rsidR="003C2D3A" w:rsidRPr="007B3DEF">
        <w:rPr>
          <w:rFonts w:cstheme="minorHAnsi"/>
          <w:noProof/>
          <w:sz w:val="22"/>
          <w:szCs w:val="22"/>
        </w:rPr>
        <w:fldChar w:fldCharType="end"/>
      </w:r>
      <w:r w:rsidR="00E04502" w:rsidRPr="007B3DEF">
        <w:rPr>
          <w:rFonts w:cstheme="minorHAnsi"/>
          <w:noProof/>
          <w:sz w:val="22"/>
          <w:szCs w:val="22"/>
        </w:rPr>
        <w:t>.</w:t>
      </w:r>
      <w:r w:rsidR="00A4778C" w:rsidRPr="007B3DEF">
        <w:rPr>
          <w:rFonts w:cstheme="minorHAnsi"/>
          <w:sz w:val="22"/>
          <w:szCs w:val="22"/>
        </w:rPr>
        <w:t xml:space="preserve"> A</w:t>
      </w:r>
      <w:r w:rsidR="007A1BFB" w:rsidRPr="007B3DEF">
        <w:rPr>
          <w:rFonts w:cstheme="minorHAnsi"/>
          <w:sz w:val="22"/>
          <w:szCs w:val="22"/>
        </w:rPr>
        <w:t xml:space="preserve"> core network in the visual brain </w:t>
      </w:r>
      <w:r w:rsidR="003C2D3A" w:rsidRPr="007B3DEF">
        <w:rPr>
          <w:rFonts w:cstheme="minorHAnsi"/>
          <w:sz w:val="22"/>
          <w:szCs w:val="22"/>
        </w:rPr>
        <w:t>represents</w:t>
      </w:r>
      <w:r w:rsidR="007A1BFB" w:rsidRPr="007B3DEF">
        <w:rPr>
          <w:rFonts w:cstheme="minorHAnsi"/>
          <w:sz w:val="22"/>
          <w:szCs w:val="22"/>
        </w:rPr>
        <w:t xml:space="preserve"> the visual properties of faces</w:t>
      </w:r>
      <w:r w:rsidR="00447624" w:rsidRPr="007B3DEF">
        <w:rPr>
          <w:rFonts w:cstheme="minorHAnsi"/>
          <w:noProof/>
          <w:sz w:val="22"/>
          <w:szCs w:val="22"/>
        </w:rPr>
        <w:t xml:space="preserve">. </w:t>
      </w:r>
      <w:r w:rsidR="007A1BFB" w:rsidRPr="007B3DEF">
        <w:rPr>
          <w:rFonts w:cstheme="minorHAnsi"/>
          <w:noProof/>
          <w:sz w:val="22"/>
          <w:szCs w:val="22"/>
        </w:rPr>
        <w:t>Within th</w:t>
      </w:r>
      <w:r w:rsidR="007476B9" w:rsidRPr="007B3DEF">
        <w:rPr>
          <w:rFonts w:cstheme="minorHAnsi"/>
          <w:noProof/>
          <w:sz w:val="22"/>
          <w:szCs w:val="22"/>
        </w:rPr>
        <w:t>is</w:t>
      </w:r>
      <w:r w:rsidR="007A1BFB" w:rsidRPr="007B3DEF">
        <w:rPr>
          <w:rFonts w:cstheme="minorHAnsi"/>
          <w:noProof/>
          <w:sz w:val="22"/>
          <w:szCs w:val="22"/>
        </w:rPr>
        <w:t xml:space="preserve"> core network, a</w:t>
      </w:r>
      <w:r w:rsidRPr="007B3DEF">
        <w:rPr>
          <w:rFonts w:cstheme="minorHAnsi"/>
          <w:sz w:val="22"/>
          <w:szCs w:val="22"/>
        </w:rPr>
        <w:t>n initial view-dependent representation of faces emerges in the occipital face area (OFA), which then projects to a view-invariant representation in the fusiform face area (FFA) for the recognition of identity.</w:t>
      </w:r>
      <w:r w:rsidR="003C2D3A" w:rsidRPr="007B3DEF">
        <w:rPr>
          <w:sz w:val="22"/>
          <w:szCs w:val="22"/>
        </w:rPr>
        <w:t xml:space="preserve"> </w:t>
      </w:r>
      <w:r w:rsidR="003E4E94" w:rsidRPr="007B3DEF">
        <w:rPr>
          <w:sz w:val="22"/>
          <w:szCs w:val="22"/>
        </w:rPr>
        <w:t>The ability to</w:t>
      </w:r>
      <w:r w:rsidR="003E4E94" w:rsidRPr="007B3DEF">
        <w:rPr>
          <w:rFonts w:cstheme="minorHAnsi"/>
          <w:sz w:val="22"/>
          <w:szCs w:val="22"/>
        </w:rPr>
        <w:t xml:space="preserve"> access appropriate person knowledge following </w:t>
      </w:r>
      <w:r w:rsidR="003C2D3A" w:rsidRPr="007B3DEF">
        <w:rPr>
          <w:rFonts w:cstheme="minorHAnsi"/>
          <w:sz w:val="22"/>
          <w:szCs w:val="22"/>
        </w:rPr>
        <w:t xml:space="preserve">the </w:t>
      </w:r>
      <w:r w:rsidR="003E4E94" w:rsidRPr="007B3DEF">
        <w:rPr>
          <w:rFonts w:cstheme="minorHAnsi"/>
          <w:sz w:val="22"/>
          <w:szCs w:val="22"/>
        </w:rPr>
        <w:t>recognition</w:t>
      </w:r>
      <w:r w:rsidR="003C2D3A" w:rsidRPr="007B3DEF">
        <w:rPr>
          <w:rFonts w:cstheme="minorHAnsi"/>
          <w:sz w:val="22"/>
          <w:szCs w:val="22"/>
        </w:rPr>
        <w:t xml:space="preserve"> of a face</w:t>
      </w:r>
      <w:r w:rsidR="003E4E94" w:rsidRPr="007B3DEF">
        <w:rPr>
          <w:rFonts w:cstheme="minorHAnsi"/>
          <w:sz w:val="22"/>
          <w:szCs w:val="22"/>
        </w:rPr>
        <w:t xml:space="preserve"> is thought to occur through the activation of the extended face network. The extended network contains regions that do not exclusively process faces, but are important for processing non-visual information </w:t>
      </w:r>
      <w:r w:rsidR="00A4778C" w:rsidRPr="007B3DEF">
        <w:rPr>
          <w:rFonts w:cstheme="minorHAnsi"/>
          <w:sz w:val="22"/>
          <w:szCs w:val="22"/>
        </w:rPr>
        <w:t>associated with</w:t>
      </w:r>
      <w:r w:rsidR="003E4E94" w:rsidRPr="007B3DEF">
        <w:rPr>
          <w:rFonts w:cstheme="minorHAnsi"/>
          <w:sz w:val="22"/>
          <w:szCs w:val="22"/>
        </w:rPr>
        <w:t xml:space="preserve"> the face. This </w:t>
      </w:r>
      <w:r w:rsidR="00A4778C" w:rsidRPr="007B3DEF">
        <w:rPr>
          <w:rFonts w:cstheme="minorHAnsi"/>
          <w:sz w:val="22"/>
          <w:szCs w:val="22"/>
        </w:rPr>
        <w:t>links</w:t>
      </w:r>
      <w:r w:rsidR="003E4E94" w:rsidRPr="007B3DEF">
        <w:rPr>
          <w:rFonts w:cstheme="minorHAnsi"/>
          <w:sz w:val="22"/>
          <w:szCs w:val="22"/>
        </w:rPr>
        <w:t xml:space="preserve"> the visual representation of the face with semantic, episodic and affective knowledge about the person </w:t>
      </w:r>
      <w:r w:rsidR="003E4E94" w:rsidRPr="007B3DEF">
        <w:rPr>
          <w:rFonts w:cstheme="minorHAnsi"/>
          <w:noProof/>
          <w:sz w:val="22"/>
          <w:szCs w:val="22"/>
        </w:rPr>
        <w:fldChar w:fldCharType="begin">
          <w:fldData xml:space="preserve">PEVuZE5vdGU+PENpdGU+PEF1dGhvcj5Hb2JiaW5pPC9BdXRob3I+PFllYXI+MjAwNzwvWWVhcj48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</w:fldData>
        </w:fldChar>
      </w:r>
      <w:r w:rsidR="00E04502" w:rsidRPr="007B3DEF">
        <w:rPr>
          <w:rFonts w:cstheme="minorHAnsi"/>
          <w:noProof/>
          <w:sz w:val="22"/>
          <w:szCs w:val="22"/>
        </w:rPr>
        <w:instrText xml:space="preserve"> ADDIN EN.CITE </w:instrText>
      </w:r>
      <w:r w:rsidR="00E04502" w:rsidRPr="007B3DEF">
        <w:rPr>
          <w:rFonts w:cstheme="minorHAnsi"/>
          <w:noProof/>
          <w:sz w:val="22"/>
          <w:szCs w:val="22"/>
        </w:rPr>
        <w:fldChar w:fldCharType="begin">
          <w:fldData xml:space="preserve">PEVuZE5vdGU+PENpdGU+PEF1dGhvcj5Hb2JiaW5pPC9BdXRob3I+PFllYXI+MjAwNzwvWWVhcj48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</w:fldData>
        </w:fldChar>
      </w:r>
      <w:r w:rsidR="00E04502" w:rsidRPr="007B3DEF">
        <w:rPr>
          <w:rFonts w:cstheme="minorHAnsi"/>
          <w:noProof/>
          <w:sz w:val="22"/>
          <w:szCs w:val="22"/>
        </w:rPr>
        <w:instrText xml:space="preserve"> ADDIN EN.CITE.DATA </w:instrText>
      </w:r>
      <w:r w:rsidR="00E04502" w:rsidRPr="007B3DEF">
        <w:rPr>
          <w:rFonts w:cstheme="minorHAnsi"/>
          <w:noProof/>
          <w:sz w:val="22"/>
          <w:szCs w:val="22"/>
        </w:rPr>
      </w:r>
      <w:r w:rsidR="00E04502" w:rsidRPr="007B3DEF">
        <w:rPr>
          <w:rFonts w:cstheme="minorHAnsi"/>
          <w:noProof/>
          <w:sz w:val="22"/>
          <w:szCs w:val="22"/>
        </w:rPr>
        <w:fldChar w:fldCharType="end"/>
      </w:r>
      <w:r w:rsidR="003E4E94" w:rsidRPr="007B3DEF">
        <w:rPr>
          <w:rFonts w:cstheme="minorHAnsi"/>
          <w:noProof/>
          <w:sz w:val="22"/>
          <w:szCs w:val="22"/>
        </w:rPr>
      </w:r>
      <w:r w:rsidR="003E4E94" w:rsidRPr="007B3DEF">
        <w:rPr>
          <w:rFonts w:cstheme="minorHAnsi"/>
          <w:noProof/>
          <w:sz w:val="22"/>
          <w:szCs w:val="22"/>
        </w:rPr>
        <w:fldChar w:fldCharType="separate"/>
      </w:r>
      <w:r w:rsidR="00E04502" w:rsidRPr="007B3DEF">
        <w:rPr>
          <w:rFonts w:cstheme="minorHAnsi"/>
          <w:noProof/>
          <w:sz w:val="22"/>
          <w:szCs w:val="22"/>
        </w:rPr>
        <w:t>(Gobbini &amp; Haxby, 2007; Haxby et al., 2000; Ishai, 2008; Kovács, 2020)</w:t>
      </w:r>
      <w:r w:rsidR="003E4E94" w:rsidRPr="007B3DEF">
        <w:rPr>
          <w:rFonts w:cstheme="minorHAnsi"/>
          <w:noProof/>
          <w:sz w:val="22"/>
          <w:szCs w:val="22"/>
        </w:rPr>
        <w:fldChar w:fldCharType="end"/>
      </w:r>
      <w:r w:rsidR="00E04502" w:rsidRPr="007B3DEF">
        <w:rPr>
          <w:rFonts w:cstheme="minorHAnsi"/>
          <w:noProof/>
          <w:sz w:val="22"/>
          <w:szCs w:val="22"/>
        </w:rPr>
        <w:t>.</w:t>
      </w:r>
      <w:r w:rsidR="003E4E94" w:rsidRPr="007B3DEF">
        <w:rPr>
          <w:rFonts w:cstheme="minorHAnsi"/>
          <w:noProof/>
          <w:sz w:val="22"/>
          <w:szCs w:val="22"/>
        </w:rPr>
        <w:t xml:space="preserve"> </w:t>
      </w:r>
    </w:p>
    <w:p w14:paraId="7D8FE318" w14:textId="77777777" w:rsidR="003E4E94" w:rsidRPr="007B3DEF" w:rsidRDefault="003E4E94" w:rsidP="00CE0D30">
      <w:pPr>
        <w:spacing w:line="360" w:lineRule="auto"/>
        <w:jc w:val="both"/>
        <w:rPr>
          <w:rFonts w:cstheme="minorHAnsi"/>
          <w:sz w:val="22"/>
          <w:szCs w:val="22"/>
        </w:rPr>
      </w:pPr>
    </w:p>
    <w:p w14:paraId="23BEDB4C" w14:textId="584C8E32" w:rsidR="00447624" w:rsidRPr="007B3DEF" w:rsidRDefault="00F67578" w:rsidP="00BC79D9">
      <w:pPr>
        <w:spacing w:line="360" w:lineRule="auto"/>
        <w:jc w:val="both"/>
        <w:rPr>
          <w:sz w:val="22"/>
          <w:szCs w:val="22"/>
        </w:rPr>
      </w:pPr>
      <w:r w:rsidRPr="007B3DEF">
        <w:rPr>
          <w:rFonts w:cstheme="minorHAnsi"/>
          <w:sz w:val="22"/>
          <w:szCs w:val="22"/>
        </w:rPr>
        <w:t>D</w:t>
      </w:r>
      <w:r w:rsidR="00672F33" w:rsidRPr="007B3DEF">
        <w:rPr>
          <w:rFonts w:cstheme="minorHAnsi"/>
          <w:sz w:val="22"/>
          <w:szCs w:val="22"/>
        </w:rPr>
        <w:t xml:space="preserve">espite the efforts of many studies, evidence for an effect of </w:t>
      </w:r>
      <w:r w:rsidR="007A0272" w:rsidRPr="007B3DEF">
        <w:rPr>
          <w:rFonts w:cstheme="minorHAnsi"/>
          <w:sz w:val="22"/>
          <w:szCs w:val="22"/>
        </w:rPr>
        <w:t xml:space="preserve">familiarity in core </w:t>
      </w:r>
      <w:r w:rsidR="00A82119" w:rsidRPr="007B3DEF">
        <w:rPr>
          <w:rFonts w:cstheme="minorHAnsi"/>
          <w:sz w:val="22"/>
          <w:szCs w:val="22"/>
        </w:rPr>
        <w:t xml:space="preserve">face </w:t>
      </w:r>
      <w:r w:rsidR="007A0272" w:rsidRPr="007B3DEF">
        <w:rPr>
          <w:rFonts w:cstheme="minorHAnsi"/>
          <w:sz w:val="22"/>
          <w:szCs w:val="22"/>
        </w:rPr>
        <w:t>regions, such as the FFA</w:t>
      </w:r>
      <w:r w:rsidR="00672F33" w:rsidRPr="007B3DEF">
        <w:rPr>
          <w:rFonts w:cstheme="minorHAnsi"/>
          <w:sz w:val="22"/>
          <w:szCs w:val="22"/>
        </w:rPr>
        <w:t xml:space="preserve">, has been mixed. </w:t>
      </w:r>
      <w:r w:rsidR="00FD5E16" w:rsidRPr="007B3DEF">
        <w:rPr>
          <w:sz w:val="22"/>
          <w:szCs w:val="22"/>
        </w:rPr>
        <w:t xml:space="preserve">Some studies report stronger FFA activity for familiar compared to unfamiliar faces </w:t>
      </w:r>
      <w:r w:rsidR="005737BD" w:rsidRPr="007B3DEF">
        <w:rPr>
          <w:sz w:val="22"/>
          <w:szCs w:val="22"/>
        </w:rPr>
        <w:fldChar w:fldCharType="begin"/>
      </w:r>
      <w:r w:rsidR="001B719D" w:rsidRPr="007B3DEF">
        <w:rPr>
          <w:sz w:val="22"/>
          <w:szCs w:val="22"/>
        </w:rPr>
        <w:instrText xml:space="preserve"> ADDIN EN.CITE &lt;EndNote&gt;&lt;Cite&gt;&lt;Author&gt;Sergent&lt;/Author&gt;&lt;Year&gt;1992&lt;/Year&gt;&lt;RecNum&gt;6&lt;/RecNum&gt;&lt;DisplayText&gt;(Sergent et al., 1992; Weibert &amp;amp; Andrews, 2015)&lt;/DisplayText&gt;&lt;record&gt;&lt;rec-number&gt;6&lt;/rec-number&gt;&lt;foreign-keys&gt;&lt;key app="EN" db-id="t5e0ttva0dwfz5e0fw8vsw0p2zxszss99t9v" timestamp="1692969658"&gt;6&lt;/key&gt;&lt;/foreign-keys&gt;&lt;ref-type name="Journal Article"&gt;17&lt;/ref-type&gt;&lt;contributors&gt;&lt;authors&gt;&lt;author&gt;Sergent, Justine&lt;/author&gt;&lt;author&gt;Ohta, Shinsuke&lt;/author&gt;&lt;author&gt;Macdonald, Brennan&lt;/author&gt;&lt;/authors&gt;&lt;/contributors&gt;&lt;titles&gt;&lt;title&gt;Functional neuroanatomy of face and object processing: a positron emission tomography study&lt;/title&gt;&lt;secondary-title&gt;Brain&lt;/secondary-title&gt;&lt;/titles&gt;&lt;periodical&gt;&lt;full-title&gt;Brain&lt;/full-title&gt;&lt;/periodical&gt;&lt;pages&gt;15-36&lt;/pages&gt;&lt;volume&gt;115&lt;/volume&gt;&lt;number&gt;1&lt;/number&gt;&lt;dates&gt;&lt;year&gt;1992&lt;/year&gt;&lt;/dates&gt;&lt;isbn&gt;1460-2156&lt;/isbn&gt;&lt;urls&gt;&lt;/urls&gt;&lt;/record&gt;&lt;/Cite&gt;&lt;Cite&gt;&lt;Author&gt;Weibert&lt;/Author&gt;&lt;Year&gt;2015&lt;/Year&gt;&lt;RecNum&gt;91&lt;/RecNum&gt;&lt;record&gt;&lt;rec-number&gt;91&lt;/rec-number&gt;&lt;foreign-keys&gt;&lt;key app="EN" db-id="t5e0ttva0dwfz5e0fw8vsw0p2zxszss99t9v" timestamp="1707239264"&gt;91&lt;/key&gt;&lt;/foreign-keys&gt;&lt;ref-type name="Journal Article"&gt;17&lt;/ref-type&gt;&lt;contributors&gt;&lt;authors&gt;&lt;author&gt;Weibert, Katja&lt;/author&gt;&lt;author&gt;Andrews, Timothy J&lt;/author&gt;&lt;/authors&gt;&lt;/contributors&gt;&lt;titles&gt;&lt;title&gt;Activity in the right fusiform face area predicts the behavioural advantage for the perception of familiar faces&lt;/title&gt;&lt;secondary-title&gt;Neuropsychologia&lt;/secondary-title&gt;&lt;/titles&gt;&lt;periodical&gt;&lt;full-title&gt;Neuropsychologia&lt;/full-title&gt;&lt;/periodical&gt;&lt;pages&gt;588-596&lt;/pages&gt;&lt;volume&gt;75&lt;/volume&gt;&lt;dates&gt;&lt;year&gt;2015&lt;/year&gt;&lt;/dates&gt;&lt;isbn&gt;0028-3932&lt;/isbn&gt;&lt;urls&gt;&lt;/urls&gt;&lt;/record&gt;&lt;/Cite&gt;&lt;/EndNote&gt;</w:instrText>
      </w:r>
      <w:r w:rsidR="005737BD" w:rsidRPr="007B3DEF">
        <w:rPr>
          <w:sz w:val="22"/>
          <w:szCs w:val="22"/>
        </w:rPr>
        <w:fldChar w:fldCharType="separate"/>
      </w:r>
      <w:r w:rsidR="001B719D" w:rsidRPr="007B3DEF">
        <w:rPr>
          <w:noProof/>
          <w:sz w:val="22"/>
          <w:szCs w:val="22"/>
        </w:rPr>
        <w:t>(Sergent et al., 1992; Weibert &amp; Andrews, 2015)</w:t>
      </w:r>
      <w:r w:rsidR="005737BD" w:rsidRPr="007B3DEF">
        <w:rPr>
          <w:sz w:val="22"/>
          <w:szCs w:val="22"/>
        </w:rPr>
        <w:fldChar w:fldCharType="end"/>
      </w:r>
      <w:r w:rsidR="00FD5E16" w:rsidRPr="007B3DEF">
        <w:rPr>
          <w:sz w:val="22"/>
          <w:szCs w:val="22"/>
        </w:rPr>
        <w:t xml:space="preserve">, while others find no difference in response </w:t>
      </w:r>
      <w:r w:rsidR="00D56377" w:rsidRPr="007B3DEF">
        <w:rPr>
          <w:sz w:val="22"/>
          <w:szCs w:val="22"/>
        </w:rPr>
        <w:fldChar w:fldCharType="begin">
          <w:fldData xml:space="preserve">PEVuZE5vdGU+PENpdGU+PEF1dGhvcj5Hb2JiaW5pPC9BdXRob3I+PFllYXI+MjAwNDwvWWVhcj48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</w:fldData>
        </w:fldChar>
      </w:r>
      <w:r w:rsidR="00D56377" w:rsidRPr="007B3DEF">
        <w:rPr>
          <w:sz w:val="22"/>
          <w:szCs w:val="22"/>
        </w:rPr>
        <w:instrText xml:space="preserve"> ADDIN EN.CITE </w:instrText>
      </w:r>
      <w:r w:rsidR="00D56377" w:rsidRPr="007B3DEF">
        <w:rPr>
          <w:sz w:val="22"/>
          <w:szCs w:val="22"/>
        </w:rPr>
        <w:fldChar w:fldCharType="begin">
          <w:fldData xml:space="preserve">PEVuZE5vdGU+PENpdGU+PEF1dGhvcj5Hb2JiaW5pPC9BdXRob3I+PFllYXI+MjAwNDwvWWVhcj48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</w:fldData>
        </w:fldChar>
      </w:r>
      <w:r w:rsidR="00D56377" w:rsidRPr="007B3DEF">
        <w:rPr>
          <w:sz w:val="22"/>
          <w:szCs w:val="22"/>
        </w:rPr>
        <w:instrText xml:space="preserve"> ADDIN EN.CITE.DATA </w:instrText>
      </w:r>
      <w:r w:rsidR="00D56377" w:rsidRPr="007B3DEF">
        <w:rPr>
          <w:sz w:val="22"/>
          <w:szCs w:val="22"/>
        </w:rPr>
      </w:r>
      <w:r w:rsidR="00D56377" w:rsidRPr="007B3DEF">
        <w:rPr>
          <w:sz w:val="22"/>
          <w:szCs w:val="22"/>
        </w:rPr>
        <w:fldChar w:fldCharType="end"/>
      </w:r>
      <w:r w:rsidR="00D56377" w:rsidRPr="007B3DEF">
        <w:rPr>
          <w:sz w:val="22"/>
          <w:szCs w:val="22"/>
        </w:rPr>
      </w:r>
      <w:r w:rsidR="00D56377" w:rsidRPr="007B3DEF">
        <w:rPr>
          <w:sz w:val="22"/>
          <w:szCs w:val="22"/>
        </w:rPr>
        <w:fldChar w:fldCharType="separate"/>
      </w:r>
      <w:r w:rsidR="00D56377" w:rsidRPr="007B3DEF">
        <w:rPr>
          <w:noProof/>
          <w:sz w:val="22"/>
          <w:szCs w:val="22"/>
        </w:rPr>
        <w:t>(Gobbini et al., 2004; Gorno-Tempini &amp; Price, 2001; Leveroni et al., 2000)</w:t>
      </w:r>
      <w:r w:rsidR="00D56377" w:rsidRPr="007B3DEF">
        <w:rPr>
          <w:sz w:val="22"/>
          <w:szCs w:val="22"/>
        </w:rPr>
        <w:fldChar w:fldCharType="end"/>
      </w:r>
      <w:r w:rsidR="00934737" w:rsidRPr="007B3DEF">
        <w:rPr>
          <w:sz w:val="22"/>
          <w:szCs w:val="22"/>
        </w:rPr>
        <w:t xml:space="preserve">. </w:t>
      </w:r>
      <w:r w:rsidR="00672F33" w:rsidRPr="007B3DEF">
        <w:rPr>
          <w:rFonts w:cstheme="minorHAnsi"/>
          <w:sz w:val="22"/>
          <w:szCs w:val="22"/>
        </w:rPr>
        <w:t>Other studies, using adaptation or multivoxel pattern analysis to probe image-invariant responses to familiar faces also show inconsistent effects</w:t>
      </w:r>
      <w:r w:rsidR="00BC79D9" w:rsidRPr="007B3DEF">
        <w:rPr>
          <w:rFonts w:cstheme="minorHAnsi"/>
          <w:sz w:val="22"/>
          <w:szCs w:val="22"/>
        </w:rPr>
        <w:t xml:space="preserve"> within the core face regions</w:t>
      </w:r>
      <w:r w:rsidR="00672F33" w:rsidRPr="007B3DEF">
        <w:rPr>
          <w:rFonts w:cstheme="minorHAnsi"/>
          <w:sz w:val="22"/>
          <w:szCs w:val="22"/>
        </w:rPr>
        <w:t xml:space="preserve">, </w:t>
      </w:r>
      <w:r w:rsidR="00FD5E16" w:rsidRPr="007B3DEF">
        <w:rPr>
          <w:rFonts w:cstheme="minorHAnsi"/>
          <w:sz w:val="22"/>
          <w:szCs w:val="22"/>
        </w:rPr>
        <w:t>with some studies showing an effect of familiarity</w:t>
      </w:r>
      <w:r w:rsidR="00BC79D9" w:rsidRPr="007B3DEF">
        <w:rPr>
          <w:rFonts w:cstheme="minorHAnsi"/>
          <w:sz w:val="22"/>
          <w:szCs w:val="22"/>
        </w:rPr>
        <w:t xml:space="preserve"> </w:t>
      </w:r>
      <w:r w:rsidR="005612BA" w:rsidRPr="007B3DEF">
        <w:rPr>
          <w:rFonts w:cstheme="minorHAnsi"/>
          <w:sz w:val="22"/>
          <w:szCs w:val="22"/>
        </w:rPr>
        <w:fldChar w:fldCharType="begin">
          <w:fldData xml:space="preserve">PEVuZE5vdGU+PENpdGU+PEF1dGhvcj5BbmRyZXdzPC9BdXRob3I+PFllYXI+MjAxMDwvWWVhcj48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</w:fldData>
        </w:fldChar>
      </w:r>
      <w:r w:rsidR="005612BA" w:rsidRPr="007B3DEF">
        <w:rPr>
          <w:rFonts w:cstheme="minorHAnsi"/>
          <w:sz w:val="22"/>
          <w:szCs w:val="22"/>
        </w:rPr>
        <w:instrText xml:space="preserve"> ADDIN EN.CITE </w:instrText>
      </w:r>
      <w:r w:rsidR="005612BA" w:rsidRPr="007B3DEF">
        <w:rPr>
          <w:rFonts w:cstheme="minorHAnsi"/>
          <w:sz w:val="22"/>
          <w:szCs w:val="22"/>
        </w:rPr>
        <w:fldChar w:fldCharType="begin">
          <w:fldData xml:space="preserve">PEVuZE5vdGU+PENpdGU+PEF1dGhvcj5BbmRyZXdzPC9BdXRob3I+PFllYXI+MjAxMDwvWWVhcj48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</w:fldData>
        </w:fldChar>
      </w:r>
      <w:r w:rsidR="005612BA" w:rsidRPr="007B3DEF">
        <w:rPr>
          <w:rFonts w:cstheme="minorHAnsi"/>
          <w:sz w:val="22"/>
          <w:szCs w:val="22"/>
        </w:rPr>
        <w:instrText xml:space="preserve"> ADDIN EN.CITE.DATA </w:instrText>
      </w:r>
      <w:r w:rsidR="005612BA" w:rsidRPr="007B3DEF">
        <w:rPr>
          <w:rFonts w:cstheme="minorHAnsi"/>
          <w:sz w:val="22"/>
          <w:szCs w:val="22"/>
        </w:rPr>
      </w:r>
      <w:r w:rsidR="005612BA" w:rsidRPr="007B3DEF">
        <w:rPr>
          <w:rFonts w:cstheme="minorHAnsi"/>
          <w:sz w:val="22"/>
          <w:szCs w:val="22"/>
        </w:rPr>
        <w:fldChar w:fldCharType="end"/>
      </w:r>
      <w:r w:rsidR="005612BA" w:rsidRPr="007B3DEF">
        <w:rPr>
          <w:rFonts w:cstheme="minorHAnsi"/>
          <w:sz w:val="22"/>
          <w:szCs w:val="22"/>
        </w:rPr>
      </w:r>
      <w:r w:rsidR="005612BA" w:rsidRPr="007B3DEF">
        <w:rPr>
          <w:rFonts w:cstheme="minorHAnsi"/>
          <w:sz w:val="22"/>
          <w:szCs w:val="22"/>
        </w:rPr>
        <w:fldChar w:fldCharType="separate"/>
      </w:r>
      <w:r w:rsidR="005612BA" w:rsidRPr="007B3DEF">
        <w:rPr>
          <w:rFonts w:cstheme="minorHAnsi"/>
          <w:noProof/>
          <w:sz w:val="22"/>
          <w:szCs w:val="22"/>
        </w:rPr>
        <w:t>(Andrews et al., 2010; Axelrod &amp; Yovel, 2015; Ewbank &amp; Andrews, 2008; Rotshtein et al., 2005)</w:t>
      </w:r>
      <w:r w:rsidR="005612BA" w:rsidRPr="007B3DEF">
        <w:rPr>
          <w:rFonts w:cstheme="minorHAnsi"/>
          <w:sz w:val="22"/>
          <w:szCs w:val="22"/>
        </w:rPr>
        <w:fldChar w:fldCharType="end"/>
      </w:r>
      <w:r w:rsidR="00BC79D9" w:rsidRPr="007B3DEF">
        <w:rPr>
          <w:rFonts w:cstheme="minorHAnsi"/>
          <w:sz w:val="22"/>
          <w:szCs w:val="22"/>
        </w:rPr>
        <w:t xml:space="preserve">, whereas other studies show no difference between familiar and unfamiliar faces </w:t>
      </w:r>
      <w:r w:rsidR="0049224B" w:rsidRPr="007B3DEF">
        <w:rPr>
          <w:rFonts w:cstheme="minorHAnsi"/>
          <w:sz w:val="22"/>
          <w:szCs w:val="22"/>
        </w:rPr>
        <w:fldChar w:fldCharType="begin">
          <w:fldData xml:space="preserve">PEVuZE5vdGU+PENpdGU+PEF1dGhvcj5EYXZpZXMtVGhvbXBzb248L0F1dGhvcj48WWVhcj4yMDA5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</w:fldData>
        </w:fldChar>
      </w:r>
      <w:r w:rsidR="001B719D" w:rsidRPr="007B3DEF">
        <w:rPr>
          <w:rFonts w:cstheme="minorHAnsi"/>
          <w:sz w:val="22"/>
          <w:szCs w:val="22"/>
        </w:rPr>
        <w:instrText xml:space="preserve"> ADDIN EN.CITE </w:instrText>
      </w:r>
      <w:r w:rsidR="001B719D" w:rsidRPr="007B3DEF">
        <w:rPr>
          <w:rFonts w:cstheme="minorHAnsi"/>
          <w:sz w:val="22"/>
          <w:szCs w:val="22"/>
        </w:rPr>
        <w:fldChar w:fldCharType="begin">
          <w:fldData xml:space="preserve">PEVuZE5vdGU+PENpdGU+PEF1dGhvcj5EYXZpZXMtVGhvbXBzb248L0F1dGhvcj48WWVhcj4yMDA5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</w:fldData>
        </w:fldChar>
      </w:r>
      <w:r w:rsidR="001B719D" w:rsidRPr="007B3DEF">
        <w:rPr>
          <w:rFonts w:cstheme="minorHAnsi"/>
          <w:sz w:val="22"/>
          <w:szCs w:val="22"/>
        </w:rPr>
        <w:instrText xml:space="preserve"> ADDIN EN.CITE.DATA </w:instrText>
      </w:r>
      <w:r w:rsidR="001B719D" w:rsidRPr="007B3DEF">
        <w:rPr>
          <w:rFonts w:cstheme="minorHAnsi"/>
          <w:sz w:val="22"/>
          <w:szCs w:val="22"/>
        </w:rPr>
      </w:r>
      <w:r w:rsidR="001B719D" w:rsidRPr="007B3DEF">
        <w:rPr>
          <w:rFonts w:cstheme="minorHAnsi"/>
          <w:sz w:val="22"/>
          <w:szCs w:val="22"/>
        </w:rPr>
        <w:fldChar w:fldCharType="end"/>
      </w:r>
      <w:r w:rsidR="0049224B" w:rsidRPr="007B3DEF">
        <w:rPr>
          <w:rFonts w:cstheme="minorHAnsi"/>
          <w:sz w:val="22"/>
          <w:szCs w:val="22"/>
        </w:rPr>
      </w:r>
      <w:r w:rsidR="0049224B" w:rsidRPr="007B3DEF">
        <w:rPr>
          <w:rFonts w:cstheme="minorHAnsi"/>
          <w:sz w:val="22"/>
          <w:szCs w:val="22"/>
        </w:rPr>
        <w:fldChar w:fldCharType="separate"/>
      </w:r>
      <w:r w:rsidR="001B719D" w:rsidRPr="007B3DEF">
        <w:rPr>
          <w:rFonts w:cstheme="minorHAnsi"/>
          <w:noProof/>
          <w:sz w:val="22"/>
          <w:szCs w:val="22"/>
        </w:rPr>
        <w:t>(Davies-Thompson et al., 2009; Davies-Thompson et al., 2013; Pourtois et al., 2005; Weibert et al., 2016)</w:t>
      </w:r>
      <w:r w:rsidR="0049224B" w:rsidRPr="007B3DEF">
        <w:rPr>
          <w:rFonts w:cstheme="minorHAnsi"/>
          <w:sz w:val="22"/>
          <w:szCs w:val="22"/>
        </w:rPr>
        <w:fldChar w:fldCharType="end"/>
      </w:r>
      <w:r w:rsidR="00BC79D9" w:rsidRPr="007B3DEF">
        <w:rPr>
          <w:rFonts w:cstheme="minorHAnsi"/>
          <w:sz w:val="22"/>
          <w:szCs w:val="22"/>
        </w:rPr>
        <w:t>.</w:t>
      </w:r>
      <w:r w:rsidR="00BC79D9" w:rsidRPr="007B3DEF">
        <w:rPr>
          <w:sz w:val="22"/>
          <w:szCs w:val="22"/>
        </w:rPr>
        <w:t xml:space="preserve"> </w:t>
      </w:r>
      <w:r w:rsidR="004A0858" w:rsidRPr="007B3DEF">
        <w:rPr>
          <w:sz w:val="22"/>
          <w:szCs w:val="22"/>
        </w:rPr>
        <w:t>In contrast</w:t>
      </w:r>
      <w:r w:rsidR="005C28AB" w:rsidRPr="007B3DEF">
        <w:rPr>
          <w:sz w:val="22"/>
          <w:szCs w:val="22"/>
        </w:rPr>
        <w:t>, regions of the extended face network</w:t>
      </w:r>
      <w:r w:rsidR="00A4778C" w:rsidRPr="007B3DEF">
        <w:rPr>
          <w:sz w:val="22"/>
          <w:szCs w:val="22"/>
        </w:rPr>
        <w:t xml:space="preserve"> are </w:t>
      </w:r>
      <w:r w:rsidR="007875D0" w:rsidRPr="007B3DEF">
        <w:rPr>
          <w:sz w:val="22"/>
          <w:szCs w:val="22"/>
        </w:rPr>
        <w:t xml:space="preserve">typically </w:t>
      </w:r>
      <w:r w:rsidR="00A4778C" w:rsidRPr="007B3DEF">
        <w:rPr>
          <w:sz w:val="22"/>
          <w:szCs w:val="22"/>
        </w:rPr>
        <w:t xml:space="preserve">defined by </w:t>
      </w:r>
      <w:r w:rsidR="007875D0" w:rsidRPr="007B3DEF">
        <w:rPr>
          <w:sz w:val="22"/>
          <w:szCs w:val="22"/>
        </w:rPr>
        <w:t>their</w:t>
      </w:r>
      <w:r w:rsidR="00A4778C" w:rsidRPr="007B3DEF">
        <w:rPr>
          <w:sz w:val="22"/>
          <w:szCs w:val="22"/>
        </w:rPr>
        <w:t xml:space="preserve"> response to familiar</w:t>
      </w:r>
      <w:r w:rsidR="007875D0" w:rsidRPr="007B3DEF">
        <w:rPr>
          <w:sz w:val="22"/>
          <w:szCs w:val="22"/>
        </w:rPr>
        <w:t xml:space="preserve"> faces</w:t>
      </w:r>
      <w:r w:rsidR="005C28AB" w:rsidRPr="007B3DEF">
        <w:rPr>
          <w:sz w:val="22"/>
          <w:szCs w:val="22"/>
        </w:rPr>
        <w:t xml:space="preserve">. </w:t>
      </w:r>
      <w:r w:rsidR="00A4778C" w:rsidRPr="007B3DEF">
        <w:rPr>
          <w:sz w:val="22"/>
          <w:szCs w:val="22"/>
        </w:rPr>
        <w:t>For example, a</w:t>
      </w:r>
      <w:r w:rsidR="005C28AB" w:rsidRPr="007B3DEF">
        <w:rPr>
          <w:sz w:val="22"/>
          <w:szCs w:val="22"/>
        </w:rPr>
        <w:t xml:space="preserve"> higher response to familiar compared to unfamiliar faces is evident across a range of regions involved in semantic and episodic memory, personality traits and affective responses </w:t>
      </w:r>
      <w:r w:rsidR="00CE6405" w:rsidRPr="007B3DEF">
        <w:rPr>
          <w:noProof/>
          <w:sz w:val="22"/>
          <w:szCs w:val="22"/>
        </w:rPr>
        <w:fldChar w:fldCharType="begin">
          <w:fldData xml:space="preserve">PEVuZE5vdGU+PENpdGU+PEF1dGhvcj5Hb2JiaW5pPC9BdXRob3I+PFllYXI+MjAwNDwvWWVhcj48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</w:fldData>
        </w:fldChar>
      </w:r>
      <w:r w:rsidR="001B719D" w:rsidRPr="007B3DEF">
        <w:rPr>
          <w:noProof/>
          <w:sz w:val="22"/>
          <w:szCs w:val="22"/>
        </w:rPr>
        <w:instrText xml:space="preserve"> ADDIN EN.CITE </w:instrText>
      </w:r>
      <w:r w:rsidR="001B719D" w:rsidRPr="007B3DEF">
        <w:rPr>
          <w:noProof/>
          <w:sz w:val="22"/>
          <w:szCs w:val="22"/>
        </w:rPr>
        <w:fldChar w:fldCharType="begin">
          <w:fldData xml:space="preserve">PEVuZE5vdGU+PENpdGU+PEF1dGhvcj5Hb2JiaW5pPC9BdXRob3I+PFllYXI+MjAwNDwvWWVhcj48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</w:fldData>
        </w:fldChar>
      </w:r>
      <w:r w:rsidR="001B719D" w:rsidRPr="007B3DEF">
        <w:rPr>
          <w:noProof/>
          <w:sz w:val="22"/>
          <w:szCs w:val="22"/>
        </w:rPr>
        <w:instrText xml:space="preserve"> ADDIN EN.CITE.DATA </w:instrText>
      </w:r>
      <w:r w:rsidR="001B719D" w:rsidRPr="007B3DEF">
        <w:rPr>
          <w:noProof/>
          <w:sz w:val="22"/>
          <w:szCs w:val="22"/>
        </w:rPr>
      </w:r>
      <w:r w:rsidR="001B719D" w:rsidRPr="007B3DEF">
        <w:rPr>
          <w:noProof/>
          <w:sz w:val="22"/>
          <w:szCs w:val="22"/>
        </w:rPr>
        <w:fldChar w:fldCharType="end"/>
      </w:r>
      <w:r w:rsidR="00CE6405" w:rsidRPr="007B3DEF">
        <w:rPr>
          <w:noProof/>
          <w:sz w:val="22"/>
          <w:szCs w:val="22"/>
        </w:rPr>
      </w:r>
      <w:r w:rsidR="00CE6405" w:rsidRPr="007B3DEF">
        <w:rPr>
          <w:noProof/>
          <w:sz w:val="22"/>
          <w:szCs w:val="22"/>
        </w:rPr>
        <w:fldChar w:fldCharType="separate"/>
      </w:r>
      <w:r w:rsidR="001B719D" w:rsidRPr="007B3DEF">
        <w:rPr>
          <w:noProof/>
          <w:sz w:val="22"/>
          <w:szCs w:val="22"/>
        </w:rPr>
        <w:t xml:space="preserve">(Gobbini </w:t>
      </w:r>
      <w:r w:rsidR="001B719D" w:rsidRPr="007B3DEF">
        <w:rPr>
          <w:noProof/>
          <w:sz w:val="22"/>
          <w:szCs w:val="22"/>
        </w:rPr>
        <w:lastRenderedPageBreak/>
        <w:t>et al., 2004; Gorno-Tempini &amp; Price, 2001; Leveroni et al., 2000; Visconti di Oleggio Castello et al., 2017; Visconti di Oleggio Castello et al., 2021)</w:t>
      </w:r>
      <w:r w:rsidR="00CE6405" w:rsidRPr="007B3DEF">
        <w:rPr>
          <w:noProof/>
          <w:sz w:val="22"/>
          <w:szCs w:val="22"/>
        </w:rPr>
        <w:fldChar w:fldCharType="end"/>
      </w:r>
      <w:r w:rsidR="005C28AB" w:rsidRPr="007B3DEF">
        <w:rPr>
          <w:sz w:val="22"/>
          <w:szCs w:val="22"/>
        </w:rPr>
        <w:t>.</w:t>
      </w:r>
    </w:p>
    <w:p w14:paraId="21AEA9D2" w14:textId="77777777" w:rsidR="009E025A" w:rsidRPr="007B3DEF" w:rsidRDefault="009E025A" w:rsidP="00CE0D30">
      <w:pPr>
        <w:spacing w:line="360" w:lineRule="auto"/>
        <w:jc w:val="both"/>
        <w:rPr>
          <w:rFonts w:cstheme="minorHAnsi"/>
          <w:sz w:val="22"/>
          <w:szCs w:val="22"/>
        </w:rPr>
      </w:pPr>
    </w:p>
    <w:p w14:paraId="6F03DD00" w14:textId="4DF7B4EA" w:rsidR="00A0107C" w:rsidRPr="007B3DEF" w:rsidRDefault="00BC79D9" w:rsidP="00CE0D30">
      <w:pPr>
        <w:spacing w:line="360" w:lineRule="auto"/>
        <w:jc w:val="both"/>
        <w:rPr>
          <w:noProof/>
          <w:sz w:val="22"/>
          <w:szCs w:val="22"/>
        </w:rPr>
      </w:pPr>
      <w:r w:rsidRPr="007B3DEF">
        <w:rPr>
          <w:rFonts w:cstheme="minorHAnsi"/>
          <w:sz w:val="22"/>
          <w:szCs w:val="22"/>
        </w:rPr>
        <w:t xml:space="preserve">An alternative approach to understanding </w:t>
      </w:r>
      <w:r w:rsidR="00B85928" w:rsidRPr="007B3DEF">
        <w:rPr>
          <w:rFonts w:cstheme="minorHAnsi"/>
          <w:sz w:val="22"/>
          <w:szCs w:val="22"/>
        </w:rPr>
        <w:t>familiar face processing</w:t>
      </w:r>
      <w:r w:rsidRPr="007B3DEF">
        <w:rPr>
          <w:rFonts w:cstheme="minorHAnsi"/>
          <w:sz w:val="22"/>
          <w:szCs w:val="22"/>
        </w:rPr>
        <w:t xml:space="preserve"> is </w:t>
      </w:r>
      <w:r w:rsidR="00EF0447" w:rsidRPr="007B3DEF">
        <w:rPr>
          <w:rFonts w:cstheme="minorHAnsi"/>
          <w:sz w:val="22"/>
          <w:szCs w:val="22"/>
        </w:rPr>
        <w:t>to measure</w:t>
      </w:r>
      <w:r w:rsidRPr="007B3DEF">
        <w:rPr>
          <w:rFonts w:cstheme="minorHAnsi"/>
          <w:sz w:val="22"/>
          <w:szCs w:val="22"/>
        </w:rPr>
        <w:t xml:space="preserve"> </w:t>
      </w:r>
      <w:r w:rsidR="00B85928" w:rsidRPr="007B3DEF">
        <w:rPr>
          <w:rFonts w:cstheme="minorHAnsi"/>
          <w:sz w:val="22"/>
          <w:szCs w:val="22"/>
        </w:rPr>
        <w:t xml:space="preserve">neural responses in </w:t>
      </w:r>
      <w:r w:rsidRPr="007B3DEF">
        <w:rPr>
          <w:rFonts w:cstheme="minorHAnsi"/>
          <w:sz w:val="22"/>
          <w:szCs w:val="22"/>
        </w:rPr>
        <w:t>people with a deficit</w:t>
      </w:r>
      <w:r w:rsidR="00B85928" w:rsidRPr="007B3DEF">
        <w:rPr>
          <w:rFonts w:cstheme="minorHAnsi"/>
          <w:sz w:val="22"/>
          <w:szCs w:val="22"/>
        </w:rPr>
        <w:t xml:space="preserve"> in recognition</w:t>
      </w:r>
      <w:r w:rsidRPr="007B3DEF">
        <w:rPr>
          <w:rFonts w:cstheme="minorHAnsi"/>
          <w:sz w:val="22"/>
          <w:szCs w:val="22"/>
        </w:rPr>
        <w:t>, such as developmental prosopagnosia</w:t>
      </w:r>
      <w:r w:rsidR="004A0858" w:rsidRPr="007B3DEF">
        <w:rPr>
          <w:rFonts w:cstheme="minorHAnsi"/>
          <w:sz w:val="22"/>
          <w:szCs w:val="22"/>
        </w:rPr>
        <w:t xml:space="preserve"> </w:t>
      </w:r>
      <w:r w:rsidR="00B85928" w:rsidRPr="007B3DEF">
        <w:rPr>
          <w:rFonts w:cstheme="minorHAnsi"/>
          <w:sz w:val="22"/>
          <w:szCs w:val="22"/>
        </w:rPr>
        <w:t>(</w:t>
      </w:r>
      <w:r w:rsidR="004A0858" w:rsidRPr="007B3DEF">
        <w:rPr>
          <w:rFonts w:cstheme="minorHAnsi"/>
          <w:sz w:val="22"/>
          <w:szCs w:val="22"/>
        </w:rPr>
        <w:t>DP</w:t>
      </w:r>
      <w:r w:rsidR="0020404B" w:rsidRPr="007B3DEF">
        <w:rPr>
          <w:rFonts w:cstheme="minorHAnsi"/>
          <w:sz w:val="22"/>
          <w:szCs w:val="22"/>
        </w:rPr>
        <w:t xml:space="preserve">) </w:t>
      </w:r>
      <w:r w:rsidR="00A93893" w:rsidRPr="007B3DEF">
        <w:rPr>
          <w:rFonts w:cstheme="minorHAnsi"/>
          <w:noProof/>
          <w:sz w:val="22"/>
          <w:szCs w:val="22"/>
        </w:rPr>
        <w:fldChar w:fldCharType="begin"/>
      </w:r>
      <w:r w:rsidR="00E74E1F" w:rsidRPr="007B3DEF">
        <w:rPr>
          <w:rFonts w:cstheme="minorHAnsi"/>
          <w:noProof/>
          <w:sz w:val="22"/>
          <w:szCs w:val="22"/>
        </w:rPr>
        <w:instrText xml:space="preserve"> ADDIN EN.CITE &lt;EndNote&gt;&lt;Cite&gt;&lt;Author&gt;Duchaine&lt;/Author&gt;&lt;Year&gt;2006&lt;/Year&gt;&lt;RecNum&gt;29&lt;/RecNum&gt;&lt;DisplayText&gt;(B. C. Duchaine &amp;amp; K. Nakayama, 2006)&lt;/DisplayText&gt;&lt;record&gt;&lt;rec-number&gt;29&lt;/rec-number&gt;&lt;foreign-keys&gt;&lt;key app="EN" db-id="t5e0ttva0dwfz5e0fw8vsw0p2zxszss99t9v" timestamp="1692970299"&gt;29&lt;/key&gt;&lt;/foreign-keys&gt;&lt;ref-type name="Journal Article"&gt;17&lt;/ref-type&gt;&lt;contributors&gt;&lt;authors&gt;&lt;author&gt;Duchaine, Bradley C&lt;/author&gt;&lt;author&gt;Nakayama, Ken&lt;/author&gt;&lt;/authors&gt;&lt;/contributors&gt;&lt;titles&gt;&lt;title&gt;Developmental prosopagnosia: a window to content-specific face processing&lt;/title&gt;&lt;secondary-title&gt;Current opinion in neurobiology&lt;/secondary-title&gt;&lt;/titles&gt;&lt;periodical&gt;&lt;full-title&gt;Current opinion in neurobiology&lt;/full-title&gt;&lt;/periodical&gt;&lt;pages&gt;166-173&lt;/pages&gt;&lt;volume&gt;16&lt;/volume&gt;&lt;number&gt;2&lt;/number&gt;&lt;dates&gt;&lt;year&gt;2006&lt;/year&gt;&lt;/dates&gt;&lt;isbn&gt;0959-4388&lt;/isbn&gt;&lt;urls&gt;&lt;/urls&gt;&lt;/record&gt;&lt;/Cite&gt;&lt;/EndNote&gt;</w:instrText>
      </w:r>
      <w:r w:rsidR="00A93893" w:rsidRPr="007B3DEF">
        <w:rPr>
          <w:rFonts w:cstheme="minorHAnsi"/>
          <w:noProof/>
          <w:sz w:val="22"/>
          <w:szCs w:val="22"/>
        </w:rPr>
        <w:fldChar w:fldCharType="separate"/>
      </w:r>
      <w:r w:rsidR="00E74E1F" w:rsidRPr="007B3DEF">
        <w:rPr>
          <w:rFonts w:cstheme="minorHAnsi"/>
          <w:noProof/>
          <w:sz w:val="22"/>
          <w:szCs w:val="22"/>
        </w:rPr>
        <w:t>(B. C. Duchaine &amp; K. Nakayama, 2006)</w:t>
      </w:r>
      <w:r w:rsidR="00A93893" w:rsidRPr="007B3DEF">
        <w:rPr>
          <w:rFonts w:cstheme="minorHAnsi"/>
          <w:noProof/>
          <w:sz w:val="22"/>
          <w:szCs w:val="22"/>
        </w:rPr>
        <w:fldChar w:fldCharType="end"/>
      </w:r>
      <w:r w:rsidR="004A0858" w:rsidRPr="007B3DEF">
        <w:rPr>
          <w:rFonts w:cstheme="minorHAnsi"/>
          <w:sz w:val="22"/>
          <w:szCs w:val="22"/>
        </w:rPr>
        <w:t>.</w:t>
      </w:r>
      <w:r w:rsidR="005C28AB" w:rsidRPr="007B3DEF">
        <w:rPr>
          <w:rFonts w:cstheme="minorHAnsi"/>
          <w:sz w:val="22"/>
          <w:szCs w:val="22"/>
        </w:rPr>
        <w:t xml:space="preserve"> </w:t>
      </w:r>
      <w:r w:rsidR="00EB3E3C" w:rsidRPr="007B3DEF">
        <w:rPr>
          <w:rFonts w:cstheme="minorHAnsi"/>
          <w:sz w:val="22"/>
          <w:szCs w:val="22"/>
        </w:rPr>
        <w:t xml:space="preserve">Again, there is </w:t>
      </w:r>
      <w:r w:rsidR="005C28AB" w:rsidRPr="007B3DEF">
        <w:rPr>
          <w:rFonts w:cstheme="minorHAnsi"/>
          <w:sz w:val="22"/>
          <w:szCs w:val="22"/>
        </w:rPr>
        <w:t>c</w:t>
      </w:r>
      <w:r w:rsidR="00CE0D30" w:rsidRPr="007B3DEF">
        <w:rPr>
          <w:rFonts w:cstheme="minorHAnsi"/>
          <w:sz w:val="22"/>
          <w:szCs w:val="22"/>
        </w:rPr>
        <w:t>onflicting evidence for the role of the core face regions in recognition</w:t>
      </w:r>
      <w:r w:rsidR="00A82119" w:rsidRPr="007B3DEF">
        <w:rPr>
          <w:rFonts w:cstheme="minorHAnsi"/>
          <w:sz w:val="22"/>
          <w:szCs w:val="22"/>
        </w:rPr>
        <w:t xml:space="preserve"> </w:t>
      </w:r>
      <w:r w:rsidR="00A82119" w:rsidRPr="007B3DEF">
        <w:rPr>
          <w:rFonts w:cstheme="minorHAnsi"/>
          <w:sz w:val="22"/>
          <w:szCs w:val="22"/>
        </w:rPr>
        <w:fldChar w:fldCharType="begin"/>
      </w:r>
      <w:r w:rsidR="004F54A2" w:rsidRPr="007B3DEF">
        <w:rPr>
          <w:rFonts w:cstheme="minorHAnsi"/>
          <w:sz w:val="22"/>
          <w:szCs w:val="22"/>
        </w:rPr>
        <w:instrText xml:space="preserve"> ADDIN EN.CITE &lt;EndNote&gt;&lt;Cite&gt;&lt;Author&gt;Manippa&lt;/Author&gt;&lt;Year&gt;2023&lt;/Year&gt;&lt;RecNum&gt;86&lt;/RecNum&gt;&lt;DisplayText&gt;(Manippa et al., 2023)&lt;/DisplayText&gt;&lt;record&gt;&lt;rec-number&gt;86&lt;/rec-number&gt;&lt;foreign-keys&gt;&lt;key app="EN" db-id="t5e0ttva0dwfz5e0fw8vsw0p2zxszss99t9v" timestamp="1700480957"&gt;86&lt;/key&gt;&lt;/foreign-keys&gt;&lt;ref-type name="Journal Article"&gt;17&lt;/ref-type&gt;&lt;contributors&gt;&lt;authors&gt;&lt;author&gt;Manippa, Valerio&lt;/author&gt;&lt;author&gt;Palmisano, Annalisa&lt;/author&gt;&lt;author&gt;Ventura, Martina&lt;/author&gt;&lt;author&gt;Rivolta, Davide&lt;/author&gt;&lt;/authors&gt;&lt;/contributors&gt;&lt;titles&gt;&lt;title&gt;The Neural Correlates of Developmental Prosopagnosia: Twenty-Five Years on&lt;/title&gt;&lt;secondary-title&gt;Brain Sciences&lt;/secondary-title&gt;&lt;/titles&gt;&lt;periodical&gt;&lt;full-title&gt;Brain Sciences&lt;/full-title&gt;&lt;/periodical&gt;&lt;pages&gt;1399&lt;/pages&gt;&lt;volume&gt;13&lt;/volume&gt;&lt;number&gt;10&lt;/number&gt;&lt;dates&gt;&lt;year&gt;2023&lt;/year&gt;&lt;/dates&gt;&lt;isbn&gt;2076-3425&lt;/isbn&gt;&lt;urls&gt;&lt;/urls&gt;&lt;/record&gt;&lt;/Cite&gt;&lt;/EndNote&gt;</w:instrText>
      </w:r>
      <w:r w:rsidR="00A82119" w:rsidRPr="007B3DEF">
        <w:rPr>
          <w:rFonts w:cstheme="minorHAnsi"/>
          <w:sz w:val="22"/>
          <w:szCs w:val="22"/>
        </w:rPr>
        <w:fldChar w:fldCharType="separate"/>
      </w:r>
      <w:r w:rsidR="004F54A2" w:rsidRPr="007B3DEF">
        <w:rPr>
          <w:rFonts w:cstheme="minorHAnsi"/>
          <w:noProof/>
          <w:sz w:val="22"/>
          <w:szCs w:val="22"/>
        </w:rPr>
        <w:t>(Manippa et al., 2023)</w:t>
      </w:r>
      <w:r w:rsidR="00A82119" w:rsidRPr="007B3DEF">
        <w:rPr>
          <w:rFonts w:cstheme="minorHAnsi"/>
          <w:sz w:val="22"/>
          <w:szCs w:val="22"/>
        </w:rPr>
        <w:fldChar w:fldCharType="end"/>
      </w:r>
      <w:r w:rsidR="00B85928" w:rsidRPr="007B3DEF">
        <w:rPr>
          <w:rFonts w:cstheme="minorHAnsi"/>
          <w:sz w:val="22"/>
          <w:szCs w:val="22"/>
        </w:rPr>
        <w:t xml:space="preserve">. </w:t>
      </w:r>
      <w:r w:rsidR="00CE0D30" w:rsidRPr="007B3DEF">
        <w:rPr>
          <w:rFonts w:cstheme="minorHAnsi"/>
          <w:sz w:val="22"/>
          <w:szCs w:val="22"/>
        </w:rPr>
        <w:t xml:space="preserve">Some reports find neural responses to faces in DP are similar to neurotypical controls </w:t>
      </w:r>
      <w:r w:rsidR="00CE0D30" w:rsidRPr="007B3DEF">
        <w:rPr>
          <w:noProof/>
          <w:sz w:val="22"/>
          <w:szCs w:val="22"/>
        </w:rPr>
        <w:fldChar w:fldCharType="begin">
          <w:fldData xml:space="preserve">PEVuZE5vdGU+PENpdGU+PEF1dGhvcj5BdmlkYW48L0F1dGhvcj48WWVhcj4yMDA1PC9ZZWFyPjxS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</w:fldData>
        </w:fldChar>
      </w:r>
      <w:r w:rsidR="00CE0D30" w:rsidRPr="007B3DEF">
        <w:rPr>
          <w:noProof/>
          <w:sz w:val="22"/>
          <w:szCs w:val="22"/>
        </w:rPr>
        <w:instrText xml:space="preserve"> ADDIN EN.CITE </w:instrText>
      </w:r>
      <w:r w:rsidR="00CE0D30" w:rsidRPr="007B3DEF">
        <w:rPr>
          <w:noProof/>
          <w:sz w:val="22"/>
          <w:szCs w:val="22"/>
        </w:rPr>
        <w:fldChar w:fldCharType="begin">
          <w:fldData xml:space="preserve">PEVuZE5vdGU+PENpdGU+PEF1dGhvcj5BdmlkYW48L0F1dGhvcj48WWVhcj4yMDA1PC9ZZWFyPjxS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</w:fldData>
        </w:fldChar>
      </w:r>
      <w:r w:rsidR="00CE0D30" w:rsidRPr="007B3DEF">
        <w:rPr>
          <w:noProof/>
          <w:sz w:val="22"/>
          <w:szCs w:val="22"/>
        </w:rPr>
        <w:instrText xml:space="preserve"> ADDIN EN.CITE.DATA </w:instrText>
      </w:r>
      <w:r w:rsidR="00CE0D30" w:rsidRPr="007B3DEF">
        <w:rPr>
          <w:noProof/>
          <w:sz w:val="22"/>
          <w:szCs w:val="22"/>
        </w:rPr>
      </w:r>
      <w:r w:rsidR="00CE0D30" w:rsidRPr="007B3DEF">
        <w:rPr>
          <w:noProof/>
          <w:sz w:val="22"/>
          <w:szCs w:val="22"/>
        </w:rPr>
        <w:fldChar w:fldCharType="end"/>
      </w:r>
      <w:r w:rsidR="00CE0D30" w:rsidRPr="007B3DEF">
        <w:rPr>
          <w:noProof/>
          <w:sz w:val="22"/>
          <w:szCs w:val="22"/>
        </w:rPr>
      </w:r>
      <w:r w:rsidR="00CE0D30" w:rsidRPr="007B3DEF">
        <w:rPr>
          <w:noProof/>
          <w:sz w:val="22"/>
          <w:szCs w:val="22"/>
        </w:rPr>
        <w:fldChar w:fldCharType="separate"/>
      </w:r>
      <w:r w:rsidR="00CE0D30" w:rsidRPr="007B3DEF">
        <w:rPr>
          <w:noProof/>
          <w:sz w:val="22"/>
          <w:szCs w:val="22"/>
        </w:rPr>
        <w:t>(Avidan et al., 2005; Hasson et al., 2003; Rivolta et al., 2014)</w:t>
      </w:r>
      <w:r w:rsidR="00CE0D30" w:rsidRPr="007B3DEF">
        <w:rPr>
          <w:noProof/>
          <w:sz w:val="22"/>
          <w:szCs w:val="22"/>
        </w:rPr>
        <w:fldChar w:fldCharType="end"/>
      </w:r>
      <w:r w:rsidR="00CE0D30" w:rsidRPr="007B3DEF">
        <w:rPr>
          <w:noProof/>
          <w:sz w:val="22"/>
          <w:szCs w:val="22"/>
        </w:rPr>
        <w:t xml:space="preserve">, </w:t>
      </w:r>
      <w:r w:rsidR="00CE0D30" w:rsidRPr="007B3DEF">
        <w:rPr>
          <w:sz w:val="22"/>
          <w:szCs w:val="22"/>
        </w:rPr>
        <w:t xml:space="preserve">whereas other studies report reduced activity in the core face-selective areas of DPs </w:t>
      </w:r>
      <w:r w:rsidR="00CE0D30" w:rsidRPr="007B3DEF">
        <w:rPr>
          <w:noProof/>
          <w:sz w:val="22"/>
          <w:szCs w:val="22"/>
        </w:rPr>
        <w:fldChar w:fldCharType="begin">
          <w:fldData xml:space="preserve">PEVuZE5vdGU+PENpdGU+PEF1dGhvcj5GdXJsPC9BdXRob3I+PFllYXI+MjAxMTwvWWVhcj48UmVj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</w:fldData>
        </w:fldChar>
      </w:r>
      <w:r w:rsidR="001B719D" w:rsidRPr="007B3DEF">
        <w:rPr>
          <w:noProof/>
          <w:sz w:val="22"/>
          <w:szCs w:val="22"/>
        </w:rPr>
        <w:instrText xml:space="preserve"> ADDIN EN.CITE </w:instrText>
      </w:r>
      <w:r w:rsidR="001B719D" w:rsidRPr="007B3DEF">
        <w:rPr>
          <w:noProof/>
          <w:sz w:val="22"/>
          <w:szCs w:val="22"/>
        </w:rPr>
        <w:fldChar w:fldCharType="begin">
          <w:fldData xml:space="preserve">PEVuZE5vdGU+PENpdGU+PEF1dGhvcj5GdXJsPC9BdXRob3I+PFllYXI+MjAxMTwvWWVhcj48UmVj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</w:fldData>
        </w:fldChar>
      </w:r>
      <w:r w:rsidR="001B719D" w:rsidRPr="007B3DEF">
        <w:rPr>
          <w:noProof/>
          <w:sz w:val="22"/>
          <w:szCs w:val="22"/>
        </w:rPr>
        <w:instrText xml:space="preserve"> ADDIN EN.CITE.DATA </w:instrText>
      </w:r>
      <w:r w:rsidR="001B719D" w:rsidRPr="007B3DEF">
        <w:rPr>
          <w:noProof/>
          <w:sz w:val="22"/>
          <w:szCs w:val="22"/>
        </w:rPr>
      </w:r>
      <w:r w:rsidR="001B719D" w:rsidRPr="007B3DEF">
        <w:rPr>
          <w:noProof/>
          <w:sz w:val="22"/>
          <w:szCs w:val="22"/>
        </w:rPr>
        <w:fldChar w:fldCharType="end"/>
      </w:r>
      <w:r w:rsidR="00CE0D30" w:rsidRPr="007B3DEF">
        <w:rPr>
          <w:noProof/>
          <w:sz w:val="22"/>
          <w:szCs w:val="22"/>
        </w:rPr>
      </w:r>
      <w:r w:rsidR="00CE0D30" w:rsidRPr="007B3DEF">
        <w:rPr>
          <w:noProof/>
          <w:sz w:val="22"/>
          <w:szCs w:val="22"/>
        </w:rPr>
        <w:fldChar w:fldCharType="separate"/>
      </w:r>
      <w:r w:rsidR="001B719D" w:rsidRPr="007B3DEF">
        <w:rPr>
          <w:noProof/>
          <w:sz w:val="22"/>
          <w:szCs w:val="22"/>
        </w:rPr>
        <w:t>(Furl et al., 2011; Hadjikhani &amp; de Gelder, 2002; Jiahui et al., 2018)</w:t>
      </w:r>
      <w:r w:rsidR="00CE0D30" w:rsidRPr="007B3DEF">
        <w:rPr>
          <w:noProof/>
          <w:sz w:val="22"/>
          <w:szCs w:val="22"/>
        </w:rPr>
        <w:fldChar w:fldCharType="end"/>
      </w:r>
      <w:r w:rsidR="00CE0D30" w:rsidRPr="007B3DEF">
        <w:rPr>
          <w:noProof/>
          <w:sz w:val="22"/>
          <w:szCs w:val="22"/>
        </w:rPr>
        <w:t>.</w:t>
      </w:r>
      <w:r w:rsidR="005C28AB" w:rsidRPr="007B3DEF">
        <w:rPr>
          <w:noProof/>
          <w:sz w:val="22"/>
          <w:szCs w:val="22"/>
        </w:rPr>
        <w:t xml:space="preserve"> </w:t>
      </w:r>
      <w:r w:rsidR="00B85928" w:rsidRPr="007B3DEF">
        <w:rPr>
          <w:noProof/>
          <w:sz w:val="22"/>
          <w:szCs w:val="22"/>
        </w:rPr>
        <w:t>In contrast</w:t>
      </w:r>
      <w:r w:rsidR="001328E4" w:rsidRPr="007B3DEF">
        <w:rPr>
          <w:noProof/>
          <w:sz w:val="22"/>
          <w:szCs w:val="22"/>
        </w:rPr>
        <w:t xml:space="preserve">, </w:t>
      </w:r>
      <w:r w:rsidR="00EB3E3C" w:rsidRPr="007B3DEF">
        <w:rPr>
          <w:noProof/>
          <w:sz w:val="22"/>
          <w:szCs w:val="22"/>
        </w:rPr>
        <w:t>other</w:t>
      </w:r>
      <w:r w:rsidR="005F17D4" w:rsidRPr="007B3DEF">
        <w:rPr>
          <w:noProof/>
          <w:sz w:val="22"/>
          <w:szCs w:val="22"/>
        </w:rPr>
        <w:t xml:space="preserve"> studies have shown</w:t>
      </w:r>
      <w:r w:rsidR="001328E4" w:rsidRPr="007B3DEF">
        <w:rPr>
          <w:noProof/>
          <w:sz w:val="22"/>
          <w:szCs w:val="22"/>
        </w:rPr>
        <w:t xml:space="preserve"> </w:t>
      </w:r>
      <w:r w:rsidR="00346C2E" w:rsidRPr="007B3DEF">
        <w:rPr>
          <w:noProof/>
          <w:sz w:val="22"/>
          <w:szCs w:val="22"/>
        </w:rPr>
        <w:t xml:space="preserve">attenuated </w:t>
      </w:r>
      <w:r w:rsidR="001328E4" w:rsidRPr="007B3DEF">
        <w:rPr>
          <w:noProof/>
          <w:sz w:val="22"/>
          <w:szCs w:val="22"/>
        </w:rPr>
        <w:t>response</w:t>
      </w:r>
      <w:r w:rsidR="00346C2E" w:rsidRPr="007B3DEF">
        <w:rPr>
          <w:noProof/>
          <w:sz w:val="22"/>
          <w:szCs w:val="22"/>
        </w:rPr>
        <w:t>s</w:t>
      </w:r>
      <w:r w:rsidR="001328E4" w:rsidRPr="007B3DEF">
        <w:rPr>
          <w:noProof/>
          <w:sz w:val="22"/>
          <w:szCs w:val="22"/>
        </w:rPr>
        <w:t xml:space="preserve"> </w:t>
      </w:r>
      <w:r w:rsidR="00F67578" w:rsidRPr="007B3DEF">
        <w:rPr>
          <w:noProof/>
          <w:sz w:val="22"/>
          <w:szCs w:val="22"/>
        </w:rPr>
        <w:t xml:space="preserve">in </w:t>
      </w:r>
      <w:r w:rsidR="001328E4" w:rsidRPr="007B3DEF">
        <w:rPr>
          <w:noProof/>
          <w:sz w:val="22"/>
          <w:szCs w:val="22"/>
        </w:rPr>
        <w:t xml:space="preserve">the extended </w:t>
      </w:r>
      <w:r w:rsidR="00A82119" w:rsidRPr="007B3DEF">
        <w:rPr>
          <w:noProof/>
          <w:sz w:val="22"/>
          <w:szCs w:val="22"/>
        </w:rPr>
        <w:t xml:space="preserve">face </w:t>
      </w:r>
      <w:r w:rsidR="001328E4" w:rsidRPr="007B3DEF">
        <w:rPr>
          <w:noProof/>
          <w:sz w:val="22"/>
          <w:szCs w:val="22"/>
        </w:rPr>
        <w:t>network</w:t>
      </w:r>
      <w:r w:rsidR="00346C2E" w:rsidRPr="007B3DEF">
        <w:rPr>
          <w:noProof/>
          <w:sz w:val="22"/>
          <w:szCs w:val="22"/>
        </w:rPr>
        <w:t xml:space="preserve"> </w:t>
      </w:r>
      <w:r w:rsidR="00111FA7" w:rsidRPr="007B3DEF">
        <w:rPr>
          <w:noProof/>
          <w:sz w:val="22"/>
          <w:szCs w:val="22"/>
        </w:rPr>
        <w:t>of</w:t>
      </w:r>
      <w:r w:rsidR="00346C2E" w:rsidRPr="007B3DEF">
        <w:rPr>
          <w:noProof/>
          <w:sz w:val="22"/>
          <w:szCs w:val="22"/>
        </w:rPr>
        <w:t xml:space="preserve"> DPs</w:t>
      </w:r>
      <w:r w:rsidR="001328E4" w:rsidRPr="007B3DEF">
        <w:rPr>
          <w:noProof/>
          <w:sz w:val="22"/>
          <w:szCs w:val="22"/>
        </w:rPr>
        <w:t xml:space="preserve"> </w:t>
      </w:r>
      <w:r w:rsidR="004F2F6B" w:rsidRPr="007B3DEF">
        <w:rPr>
          <w:noProof/>
          <w:sz w:val="22"/>
          <w:szCs w:val="22"/>
        </w:rPr>
        <w:fldChar w:fldCharType="begin"/>
      </w:r>
      <w:r w:rsidR="004F2F6B" w:rsidRPr="007B3DEF">
        <w:rPr>
          <w:noProof/>
          <w:sz w:val="22"/>
          <w:szCs w:val="22"/>
        </w:rPr>
        <w:instrText xml:space="preserve"> ADDIN EN.CITE &lt;EndNote&gt;&lt;Cite&gt;&lt;Author&gt;Avidan&lt;/Author&gt;&lt;Year&gt;2009&lt;/Year&gt;&lt;RecNum&gt;93&lt;/RecNum&gt;&lt;DisplayText&gt;(Avidan &amp;amp; Behrmann, 2009)&lt;/DisplayText&gt;&lt;record&gt;&lt;rec-number&gt;93&lt;/rec-number&gt;&lt;foreign-keys&gt;&lt;key app="EN" db-id="t5e0ttva0dwfz5e0fw8vsw0p2zxszss99t9v" timestamp="1707239641"&gt;93&lt;/key&gt;&lt;/foreign-keys&gt;&lt;ref-type name="Journal Article"&gt;17&lt;/ref-type&gt;&lt;contributors&gt;&lt;authors&gt;&lt;author&gt;Avidan, Galia&lt;/author&gt;&lt;author&gt;Behrmann, Marlene&lt;/author&gt;&lt;/authors&gt;&lt;/contributors&gt;&lt;titles&gt;&lt;title&gt;Functional MRI reveals compromised neural integrity of the face processing network in congenital prosopagnosia&lt;/title&gt;&lt;secondary-title&gt;Current biology&lt;/secondary-title&gt;&lt;/titles&gt;&lt;periodical&gt;&lt;full-title&gt;Current Biology&lt;/full-title&gt;&lt;/periodical&gt;&lt;pages&gt;1146-1150&lt;/pages&gt;&lt;volume&gt;19&lt;/volume&gt;&lt;number&gt;13&lt;/number&gt;&lt;dates&gt;&lt;year&gt;2009&lt;/year&gt;&lt;/dates&gt;&lt;isbn&gt;0960-9822&lt;/isbn&gt;&lt;urls&gt;&lt;/urls&gt;&lt;/record&gt;&lt;/Cite&gt;&lt;/EndNote&gt;</w:instrText>
      </w:r>
      <w:r w:rsidR="004F2F6B" w:rsidRPr="007B3DEF">
        <w:rPr>
          <w:noProof/>
          <w:sz w:val="22"/>
          <w:szCs w:val="22"/>
        </w:rPr>
        <w:fldChar w:fldCharType="separate"/>
      </w:r>
      <w:r w:rsidR="004F2F6B" w:rsidRPr="007B3DEF">
        <w:rPr>
          <w:noProof/>
          <w:sz w:val="22"/>
          <w:szCs w:val="22"/>
        </w:rPr>
        <w:t>(Avidan &amp; Behrmann, 2009)</w:t>
      </w:r>
      <w:r w:rsidR="004F2F6B" w:rsidRPr="007B3DEF">
        <w:rPr>
          <w:noProof/>
          <w:sz w:val="22"/>
          <w:szCs w:val="22"/>
        </w:rPr>
        <w:fldChar w:fldCharType="end"/>
      </w:r>
      <w:r w:rsidR="00084D47" w:rsidRPr="007B3DEF">
        <w:rPr>
          <w:noProof/>
          <w:sz w:val="22"/>
          <w:szCs w:val="22"/>
        </w:rPr>
        <w:t xml:space="preserve">, </w:t>
      </w:r>
      <w:r w:rsidR="00111FA7" w:rsidRPr="007B3DEF">
        <w:rPr>
          <w:noProof/>
          <w:sz w:val="22"/>
          <w:szCs w:val="22"/>
        </w:rPr>
        <w:t>which</w:t>
      </w:r>
      <w:r w:rsidR="00111FA7" w:rsidRPr="007B3DEF">
        <w:rPr>
          <w:rFonts w:cstheme="minorHAnsi"/>
          <w:bCs/>
          <w:sz w:val="22"/>
          <w:szCs w:val="22"/>
        </w:rPr>
        <w:t xml:space="preserve"> could</w:t>
      </w:r>
      <w:r w:rsidR="00346C2E" w:rsidRPr="007B3DEF">
        <w:rPr>
          <w:rFonts w:cstheme="minorHAnsi"/>
          <w:bCs/>
          <w:sz w:val="22"/>
          <w:szCs w:val="22"/>
        </w:rPr>
        <w:t xml:space="preserve"> </w:t>
      </w:r>
      <w:r w:rsidR="005F17D4" w:rsidRPr="007B3DEF">
        <w:rPr>
          <w:rFonts w:cstheme="minorHAnsi"/>
          <w:bCs/>
          <w:sz w:val="22"/>
          <w:szCs w:val="22"/>
        </w:rPr>
        <w:t>result from a</w:t>
      </w:r>
      <w:r w:rsidR="00A0107C" w:rsidRPr="007B3DEF">
        <w:rPr>
          <w:rFonts w:cstheme="minorHAnsi"/>
          <w:bCs/>
          <w:sz w:val="22"/>
          <w:szCs w:val="22"/>
        </w:rPr>
        <w:t xml:space="preserve"> disruption in </w:t>
      </w:r>
      <w:r w:rsidR="00A82119" w:rsidRPr="007B3DEF">
        <w:rPr>
          <w:rFonts w:cstheme="minorHAnsi"/>
          <w:bCs/>
          <w:sz w:val="22"/>
          <w:szCs w:val="22"/>
        </w:rPr>
        <w:t xml:space="preserve">the </w:t>
      </w:r>
      <w:r w:rsidR="00A0107C" w:rsidRPr="007B3DEF">
        <w:rPr>
          <w:rFonts w:cstheme="minorHAnsi"/>
          <w:bCs/>
          <w:sz w:val="22"/>
          <w:szCs w:val="22"/>
        </w:rPr>
        <w:t xml:space="preserve">connectivity </w:t>
      </w:r>
      <w:r w:rsidR="00A82119" w:rsidRPr="007B3DEF">
        <w:rPr>
          <w:rFonts w:cstheme="minorHAnsi"/>
          <w:bCs/>
          <w:sz w:val="22"/>
          <w:szCs w:val="22"/>
        </w:rPr>
        <w:t xml:space="preserve">with </w:t>
      </w:r>
      <w:r w:rsidR="00A0107C" w:rsidRPr="007B3DEF">
        <w:rPr>
          <w:rFonts w:cstheme="minorHAnsi"/>
          <w:bCs/>
          <w:sz w:val="22"/>
          <w:szCs w:val="22"/>
        </w:rPr>
        <w:t xml:space="preserve">the core </w:t>
      </w:r>
      <w:r w:rsidR="00A82119" w:rsidRPr="007B3DEF">
        <w:rPr>
          <w:rFonts w:cstheme="minorHAnsi"/>
          <w:bCs/>
          <w:sz w:val="22"/>
          <w:szCs w:val="22"/>
        </w:rPr>
        <w:t>face</w:t>
      </w:r>
      <w:r w:rsidR="00A0107C" w:rsidRPr="007B3DEF">
        <w:rPr>
          <w:rFonts w:cstheme="minorHAnsi"/>
          <w:bCs/>
          <w:sz w:val="22"/>
          <w:szCs w:val="22"/>
        </w:rPr>
        <w:t xml:space="preserve"> regions</w:t>
      </w:r>
      <w:r w:rsidR="00120F84" w:rsidRPr="007B3DEF">
        <w:rPr>
          <w:rFonts w:cstheme="minorHAnsi"/>
          <w:bCs/>
          <w:sz w:val="22"/>
          <w:szCs w:val="22"/>
        </w:rPr>
        <w:t xml:space="preserve"> </w:t>
      </w:r>
      <w:r w:rsidR="009371D3" w:rsidRPr="007B3DEF">
        <w:rPr>
          <w:rFonts w:cstheme="minorHAnsi"/>
          <w:bCs/>
          <w:sz w:val="22"/>
          <w:szCs w:val="22"/>
        </w:rPr>
        <w:fldChar w:fldCharType="begin">
          <w:fldData xml:space="preserve">PEVuZE5vdGU+PENpdGU+PEF1dGhvcj5BdmlkYW48L0F1dGhvcj48WWVhcj4yMDE0PC9ZZWFyPjxS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</w:fldData>
        </w:fldChar>
      </w:r>
      <w:r w:rsidR="009371D3" w:rsidRPr="007B3DEF">
        <w:rPr>
          <w:rFonts w:cstheme="minorHAnsi"/>
          <w:bCs/>
          <w:sz w:val="22"/>
          <w:szCs w:val="22"/>
        </w:rPr>
        <w:instrText xml:space="preserve"> ADDIN EN.CITE </w:instrText>
      </w:r>
      <w:r w:rsidR="009371D3" w:rsidRPr="007B3DEF">
        <w:rPr>
          <w:rFonts w:cstheme="minorHAnsi"/>
          <w:bCs/>
          <w:sz w:val="22"/>
          <w:szCs w:val="22"/>
        </w:rPr>
        <w:fldChar w:fldCharType="begin">
          <w:fldData xml:space="preserve">PEVuZE5vdGU+PENpdGU+PEF1dGhvcj5BdmlkYW48L0F1dGhvcj48WWVhcj4yMDE0PC9ZZWFyPjxS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</w:fldData>
        </w:fldChar>
      </w:r>
      <w:r w:rsidR="009371D3" w:rsidRPr="007B3DEF">
        <w:rPr>
          <w:rFonts w:cstheme="minorHAnsi"/>
          <w:bCs/>
          <w:sz w:val="22"/>
          <w:szCs w:val="22"/>
        </w:rPr>
        <w:instrText xml:space="preserve"> ADDIN EN.CITE.DATA </w:instrText>
      </w:r>
      <w:r w:rsidR="009371D3" w:rsidRPr="007B3DEF">
        <w:rPr>
          <w:rFonts w:cstheme="minorHAnsi"/>
          <w:bCs/>
          <w:sz w:val="22"/>
          <w:szCs w:val="22"/>
        </w:rPr>
      </w:r>
      <w:r w:rsidR="009371D3" w:rsidRPr="007B3DEF">
        <w:rPr>
          <w:rFonts w:cstheme="minorHAnsi"/>
          <w:bCs/>
          <w:sz w:val="22"/>
          <w:szCs w:val="22"/>
        </w:rPr>
        <w:fldChar w:fldCharType="end"/>
      </w:r>
      <w:r w:rsidR="009371D3" w:rsidRPr="007B3DEF">
        <w:rPr>
          <w:rFonts w:cstheme="minorHAnsi"/>
          <w:bCs/>
          <w:sz w:val="22"/>
          <w:szCs w:val="22"/>
        </w:rPr>
      </w:r>
      <w:r w:rsidR="009371D3" w:rsidRPr="007B3DEF">
        <w:rPr>
          <w:rFonts w:cstheme="minorHAnsi"/>
          <w:bCs/>
          <w:sz w:val="22"/>
          <w:szCs w:val="22"/>
        </w:rPr>
        <w:fldChar w:fldCharType="separate"/>
      </w:r>
      <w:r w:rsidR="009371D3" w:rsidRPr="007B3DEF">
        <w:rPr>
          <w:rFonts w:cstheme="minorHAnsi"/>
          <w:bCs/>
          <w:noProof/>
          <w:sz w:val="22"/>
          <w:szCs w:val="22"/>
        </w:rPr>
        <w:t>(Avidan et al., 2014; Rosenthal et al., 2017; Thomas et al., 2009)</w:t>
      </w:r>
      <w:r w:rsidR="009371D3" w:rsidRPr="007B3DEF">
        <w:rPr>
          <w:rFonts w:cstheme="minorHAnsi"/>
          <w:bCs/>
          <w:sz w:val="22"/>
          <w:szCs w:val="22"/>
        </w:rPr>
        <w:fldChar w:fldCharType="end"/>
      </w:r>
      <w:r w:rsidR="0009129B" w:rsidRPr="007B3DEF">
        <w:rPr>
          <w:rFonts w:cstheme="minorHAnsi"/>
          <w:bCs/>
          <w:sz w:val="22"/>
          <w:szCs w:val="22"/>
        </w:rPr>
        <w:t xml:space="preserve">. </w:t>
      </w:r>
    </w:p>
    <w:p w14:paraId="2E45327B" w14:textId="486E262E" w:rsidR="00A0107C" w:rsidRPr="007B3DEF" w:rsidRDefault="00A0107C" w:rsidP="00CE0D30">
      <w:pPr>
        <w:spacing w:line="360" w:lineRule="auto"/>
        <w:jc w:val="both"/>
        <w:rPr>
          <w:rFonts w:cstheme="minorHAnsi"/>
          <w:sz w:val="22"/>
          <w:szCs w:val="22"/>
        </w:rPr>
      </w:pPr>
    </w:p>
    <w:p w14:paraId="3E52D46F" w14:textId="4A395429" w:rsidR="00A711C9" w:rsidRPr="007B3DEF" w:rsidRDefault="00E74E1F" w:rsidP="00CE0D30">
      <w:pPr>
        <w:spacing w:line="360" w:lineRule="auto"/>
        <w:jc w:val="both"/>
        <w:rPr>
          <w:sz w:val="22"/>
          <w:szCs w:val="22"/>
        </w:rPr>
      </w:pPr>
      <w:r w:rsidRPr="007B3DEF">
        <w:rPr>
          <w:rFonts w:cstheme="minorHAnsi"/>
          <w:sz w:val="22"/>
          <w:szCs w:val="22"/>
        </w:rPr>
        <w:t>T</w:t>
      </w:r>
      <w:r w:rsidR="00346C2E" w:rsidRPr="007B3DEF">
        <w:rPr>
          <w:rFonts w:cstheme="minorHAnsi"/>
          <w:sz w:val="22"/>
          <w:szCs w:val="22"/>
        </w:rPr>
        <w:t>he neural basis of familiar places</w:t>
      </w:r>
      <w:r w:rsidRPr="007B3DEF">
        <w:rPr>
          <w:rFonts w:cstheme="minorHAnsi"/>
          <w:sz w:val="22"/>
          <w:szCs w:val="22"/>
        </w:rPr>
        <w:t xml:space="preserve">, relative to faces, </w:t>
      </w:r>
      <w:r w:rsidR="00346C2E" w:rsidRPr="007B3DEF">
        <w:rPr>
          <w:rFonts w:cstheme="minorHAnsi"/>
          <w:sz w:val="22"/>
          <w:szCs w:val="22"/>
        </w:rPr>
        <w:t>is less w</w:t>
      </w:r>
      <w:r w:rsidRPr="007B3DEF">
        <w:rPr>
          <w:rFonts w:cstheme="minorHAnsi"/>
          <w:sz w:val="22"/>
          <w:szCs w:val="22"/>
        </w:rPr>
        <w:t>ell understood</w:t>
      </w:r>
      <w:r w:rsidR="00346C2E" w:rsidRPr="007B3DEF">
        <w:rPr>
          <w:rFonts w:cstheme="minorHAnsi"/>
          <w:sz w:val="22"/>
          <w:szCs w:val="22"/>
        </w:rPr>
        <w:t>. Neuroimaging studies have shown a number of regions in the visual brain that show selective responses to scenes compared to faces</w:t>
      </w:r>
      <w:r w:rsidR="00881F91" w:rsidRPr="007B3DEF">
        <w:rPr>
          <w:rFonts w:cstheme="minorHAnsi"/>
          <w:sz w:val="22"/>
          <w:szCs w:val="22"/>
        </w:rPr>
        <w:t xml:space="preserve"> and other objects </w:t>
      </w:r>
      <w:r w:rsidR="00AC0936" w:rsidRPr="007B3DEF">
        <w:rPr>
          <w:sz w:val="22"/>
          <w:szCs w:val="22"/>
        </w:rPr>
        <w:fldChar w:fldCharType="begin">
          <w:fldData xml:space="preserve">PEVuZE5vdGU+PENpdGU+PEF1dGhvcj5BZ3VpcnJlPC9BdXRob3I+PFllYXI+MTk5ODwvWWVhcj48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</w:fldData>
        </w:fldChar>
      </w:r>
      <w:r w:rsidR="001B719D" w:rsidRPr="007B3DEF">
        <w:rPr>
          <w:sz w:val="22"/>
          <w:szCs w:val="22"/>
        </w:rPr>
        <w:instrText xml:space="preserve"> ADDIN EN.CITE </w:instrText>
      </w:r>
      <w:r w:rsidR="001B719D" w:rsidRPr="007B3DEF">
        <w:rPr>
          <w:sz w:val="22"/>
          <w:szCs w:val="22"/>
        </w:rPr>
        <w:fldChar w:fldCharType="begin">
          <w:fldData xml:space="preserve">PEVuZE5vdGU+PENpdGU+PEF1dGhvcj5BZ3VpcnJlPC9BdXRob3I+PFllYXI+MTk5ODwvWWVhcj48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</w:fldData>
        </w:fldChar>
      </w:r>
      <w:r w:rsidR="001B719D" w:rsidRPr="007B3DEF">
        <w:rPr>
          <w:sz w:val="22"/>
          <w:szCs w:val="22"/>
        </w:rPr>
        <w:instrText xml:space="preserve"> ADDIN EN.CITE.DATA </w:instrText>
      </w:r>
      <w:r w:rsidR="001B719D" w:rsidRPr="007B3DEF">
        <w:rPr>
          <w:sz w:val="22"/>
          <w:szCs w:val="22"/>
        </w:rPr>
      </w:r>
      <w:r w:rsidR="001B719D" w:rsidRPr="007B3DEF">
        <w:rPr>
          <w:sz w:val="22"/>
          <w:szCs w:val="22"/>
        </w:rPr>
        <w:fldChar w:fldCharType="end"/>
      </w:r>
      <w:r w:rsidR="00AC0936" w:rsidRPr="007B3DEF">
        <w:rPr>
          <w:sz w:val="22"/>
          <w:szCs w:val="22"/>
        </w:rPr>
      </w:r>
      <w:r w:rsidR="00AC0936" w:rsidRPr="007B3DEF">
        <w:rPr>
          <w:sz w:val="22"/>
          <w:szCs w:val="22"/>
        </w:rPr>
        <w:fldChar w:fldCharType="separate"/>
      </w:r>
      <w:r w:rsidR="001B719D" w:rsidRPr="007B3DEF">
        <w:rPr>
          <w:noProof/>
          <w:sz w:val="22"/>
          <w:szCs w:val="22"/>
        </w:rPr>
        <w:t>(Aguirre et al., 1998; Epstein &amp; Kanwisher, 1998; Epstein &amp; Baker, 2019)</w:t>
      </w:r>
      <w:r w:rsidR="00AC0936" w:rsidRPr="007B3DEF">
        <w:rPr>
          <w:sz w:val="22"/>
          <w:szCs w:val="22"/>
        </w:rPr>
        <w:fldChar w:fldCharType="end"/>
      </w:r>
      <w:r w:rsidR="00881F91" w:rsidRPr="007B3DEF">
        <w:rPr>
          <w:sz w:val="22"/>
          <w:szCs w:val="22"/>
        </w:rPr>
        <w:t>.</w:t>
      </w:r>
      <w:r w:rsidR="00346C2E" w:rsidRPr="007B3DEF">
        <w:rPr>
          <w:rFonts w:cstheme="minorHAnsi"/>
          <w:sz w:val="22"/>
          <w:szCs w:val="22"/>
        </w:rPr>
        <w:t xml:space="preserve"> </w:t>
      </w:r>
      <w:r w:rsidR="00AB05E5" w:rsidRPr="007B3DEF">
        <w:rPr>
          <w:rFonts w:cstheme="minorHAnsi"/>
          <w:sz w:val="22"/>
          <w:szCs w:val="22"/>
        </w:rPr>
        <w:t>These</w:t>
      </w:r>
      <w:r w:rsidR="00EF0447" w:rsidRPr="007B3DEF">
        <w:rPr>
          <w:rFonts w:cstheme="minorHAnsi"/>
          <w:sz w:val="22"/>
          <w:szCs w:val="22"/>
        </w:rPr>
        <w:t xml:space="preserve"> regions can be divided into </w:t>
      </w:r>
      <w:r w:rsidR="00EF0447" w:rsidRPr="007B3DEF">
        <w:rPr>
          <w:sz w:val="22"/>
          <w:szCs w:val="22"/>
        </w:rPr>
        <w:t xml:space="preserve">a posterior network that connects more strongly with early visual regions and is involved in processing visual properties and a more anterior network that is </w:t>
      </w:r>
      <w:r w:rsidR="00EF0447" w:rsidRPr="007B3DEF">
        <w:rPr>
          <w:rFonts w:cstheme="minorHAnsi"/>
          <w:sz w:val="22"/>
          <w:szCs w:val="22"/>
        </w:rPr>
        <w:t xml:space="preserve">involved in higher-level aspects of scene processing such as navigation, recognition, and memory recall </w:t>
      </w:r>
      <w:r w:rsidR="003861C1" w:rsidRPr="007B3DEF">
        <w:rPr>
          <w:rFonts w:cstheme="minorHAnsi"/>
          <w:sz w:val="22"/>
          <w:szCs w:val="22"/>
        </w:rPr>
        <w:fldChar w:fldCharType="begin">
          <w:fldData xml:space="preserve">PEVuZE5vdGU+PENpdGU+PEF1dGhvcj5CYWxkYXNzYW5vPC9BdXRob3I+PFllYXI+MjAxNjwvWWVh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</w:fldData>
        </w:fldChar>
      </w:r>
      <w:r w:rsidR="006F4A1E" w:rsidRPr="007B3DEF">
        <w:rPr>
          <w:rFonts w:cstheme="minorHAnsi"/>
          <w:sz w:val="22"/>
          <w:szCs w:val="22"/>
        </w:rPr>
        <w:instrText xml:space="preserve"> ADDIN EN.CITE </w:instrText>
      </w:r>
      <w:r w:rsidR="006F4A1E" w:rsidRPr="007B3DEF">
        <w:rPr>
          <w:rFonts w:cstheme="minorHAnsi"/>
          <w:sz w:val="22"/>
          <w:szCs w:val="22"/>
        </w:rPr>
        <w:fldChar w:fldCharType="begin">
          <w:fldData xml:space="preserve">PEVuZE5vdGU+PENpdGU+PEF1dGhvcj5CYWxkYXNzYW5vPC9BdXRob3I+PFllYXI+MjAxNjwvWWVh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</w:fldData>
        </w:fldChar>
      </w:r>
      <w:r w:rsidR="006F4A1E" w:rsidRPr="007B3DEF">
        <w:rPr>
          <w:rFonts w:cstheme="minorHAnsi"/>
          <w:sz w:val="22"/>
          <w:szCs w:val="22"/>
        </w:rPr>
        <w:instrText xml:space="preserve"> ADDIN EN.CITE.DATA </w:instrText>
      </w:r>
      <w:r w:rsidR="006F4A1E" w:rsidRPr="007B3DEF">
        <w:rPr>
          <w:rFonts w:cstheme="minorHAnsi"/>
          <w:sz w:val="22"/>
          <w:szCs w:val="22"/>
        </w:rPr>
      </w:r>
      <w:r w:rsidR="006F4A1E" w:rsidRPr="007B3DEF">
        <w:rPr>
          <w:rFonts w:cstheme="minorHAnsi"/>
          <w:sz w:val="22"/>
          <w:szCs w:val="22"/>
        </w:rPr>
        <w:fldChar w:fldCharType="end"/>
      </w:r>
      <w:r w:rsidR="003861C1" w:rsidRPr="007B3DEF">
        <w:rPr>
          <w:rFonts w:cstheme="minorHAnsi"/>
          <w:sz w:val="22"/>
          <w:szCs w:val="22"/>
        </w:rPr>
      </w:r>
      <w:r w:rsidR="003861C1" w:rsidRPr="007B3DEF">
        <w:rPr>
          <w:rFonts w:cstheme="minorHAnsi"/>
          <w:sz w:val="22"/>
          <w:szCs w:val="22"/>
        </w:rPr>
        <w:fldChar w:fldCharType="separate"/>
      </w:r>
      <w:r w:rsidR="006F4A1E" w:rsidRPr="007B3DEF">
        <w:rPr>
          <w:rFonts w:cstheme="minorHAnsi"/>
          <w:noProof/>
          <w:sz w:val="22"/>
          <w:szCs w:val="22"/>
        </w:rPr>
        <w:t>(Baldassano et al., 2016; Watson &amp; Andrews, 2023)</w:t>
      </w:r>
      <w:r w:rsidR="003861C1" w:rsidRPr="007B3DEF">
        <w:rPr>
          <w:rFonts w:cstheme="minorHAnsi"/>
          <w:sz w:val="22"/>
          <w:szCs w:val="22"/>
        </w:rPr>
        <w:fldChar w:fldCharType="end"/>
      </w:r>
      <w:r w:rsidR="005F2F66" w:rsidRPr="007B3DEF">
        <w:rPr>
          <w:rFonts w:cstheme="minorHAnsi"/>
          <w:sz w:val="22"/>
          <w:szCs w:val="22"/>
        </w:rPr>
        <w:t xml:space="preserve">. </w:t>
      </w:r>
      <w:r w:rsidR="003E2719" w:rsidRPr="007B3DEF">
        <w:rPr>
          <w:rFonts w:cstheme="minorHAnsi"/>
          <w:sz w:val="22"/>
          <w:szCs w:val="22"/>
        </w:rPr>
        <w:t xml:space="preserve">Some studies have found an effect of familiarity in posterior scene </w:t>
      </w:r>
      <w:r w:rsidR="00AB05E5" w:rsidRPr="007B3DEF">
        <w:rPr>
          <w:rFonts w:cstheme="minorHAnsi"/>
          <w:sz w:val="22"/>
          <w:szCs w:val="22"/>
        </w:rPr>
        <w:t xml:space="preserve">regions </w:t>
      </w:r>
      <w:r w:rsidR="008435BD" w:rsidRPr="007B3DEF">
        <w:rPr>
          <w:rFonts w:cstheme="minorHAnsi"/>
          <w:sz w:val="22"/>
          <w:szCs w:val="22"/>
        </w:rPr>
        <w:fldChar w:fldCharType="begin"/>
      </w:r>
      <w:r w:rsidR="001B719D" w:rsidRPr="007B3DEF">
        <w:rPr>
          <w:rFonts w:cstheme="minorHAnsi"/>
          <w:sz w:val="22"/>
          <w:szCs w:val="22"/>
        </w:rPr>
        <w:instrText xml:space="preserve"> ADDIN EN.CITE &lt;EndNote&gt;&lt;Cite&gt;&lt;Author&gt;Epstein&lt;/Author&gt;&lt;Year&gt;2007&lt;/Year&gt;&lt;RecNum&gt;101&lt;/RecNum&gt;&lt;DisplayText&gt;(Epstein, Higgins, et al., 2007)&lt;/DisplayText&gt;&lt;record&gt;&lt;rec-number&gt;101&lt;/rec-number&gt;&lt;foreign-keys&gt;&lt;key app="EN" db-id="t5e0ttva0dwfz5e0fw8vsw0p2zxszss99t9v" timestamp="1707240315"&gt;101&lt;/key&gt;&lt;/foreign-keys&gt;&lt;ref-type name="Journal Article"&gt;17&lt;/ref-type&gt;&lt;contributors&gt;&lt;authors&gt;&lt;author&gt;Epstein, Russell A&lt;/author&gt;&lt;author&gt;Higgins, J Stephen&lt;/author&gt;&lt;author&gt;Jablonski, Karen&lt;/author&gt;&lt;author&gt;Feiler, Alana M&lt;/author&gt;&lt;/authors&gt;&lt;/contributors&gt;&lt;titles&gt;&lt;title&gt;Visual scene processing in familiar and unfamiliar environments&lt;/title&gt;&lt;secondary-title&gt;Journal of neurophysiology&lt;/secondary-title&gt;&lt;/titles&gt;&lt;periodical&gt;&lt;full-title&gt;Journal of neurophysiology&lt;/full-title&gt;&lt;/periodical&gt;&lt;pages&gt;3670-3683&lt;/pages&gt;&lt;volume&gt;97&lt;/volume&gt;&lt;number&gt;5&lt;/number&gt;&lt;dates&gt;&lt;year&gt;2007&lt;/year&gt;&lt;/dates&gt;&lt;isbn&gt;0022-3077&lt;/isbn&gt;&lt;urls&gt;&lt;/urls&gt;&lt;/record&gt;&lt;/Cite&gt;&lt;/EndNote&gt;</w:instrText>
      </w:r>
      <w:r w:rsidR="008435BD" w:rsidRPr="007B3DEF">
        <w:rPr>
          <w:rFonts w:cstheme="minorHAnsi"/>
          <w:sz w:val="22"/>
          <w:szCs w:val="22"/>
        </w:rPr>
        <w:fldChar w:fldCharType="separate"/>
      </w:r>
      <w:r w:rsidR="001B719D" w:rsidRPr="007B3DEF">
        <w:rPr>
          <w:rFonts w:cstheme="minorHAnsi"/>
          <w:noProof/>
          <w:sz w:val="22"/>
          <w:szCs w:val="22"/>
        </w:rPr>
        <w:t>(Epstein, Higgins, et al., 2007)</w:t>
      </w:r>
      <w:r w:rsidR="008435BD" w:rsidRPr="007B3DEF">
        <w:rPr>
          <w:rFonts w:cstheme="minorHAnsi"/>
          <w:sz w:val="22"/>
          <w:szCs w:val="22"/>
        </w:rPr>
        <w:fldChar w:fldCharType="end"/>
      </w:r>
      <w:r w:rsidR="007568D4" w:rsidRPr="007B3DEF">
        <w:rPr>
          <w:rFonts w:cstheme="minorHAnsi"/>
          <w:sz w:val="22"/>
          <w:szCs w:val="22"/>
        </w:rPr>
        <w:t xml:space="preserve">, </w:t>
      </w:r>
      <w:r w:rsidR="003E2719" w:rsidRPr="007B3DEF">
        <w:rPr>
          <w:rFonts w:cstheme="minorHAnsi"/>
          <w:sz w:val="22"/>
          <w:szCs w:val="22"/>
        </w:rPr>
        <w:t>whereas other studies do not</w:t>
      </w:r>
      <w:r w:rsidR="00250A87" w:rsidRPr="007B3DEF">
        <w:rPr>
          <w:rFonts w:cstheme="minorHAnsi"/>
          <w:sz w:val="22"/>
          <w:szCs w:val="22"/>
        </w:rPr>
        <w:t xml:space="preserve"> </w:t>
      </w:r>
      <w:r w:rsidR="00250A87" w:rsidRPr="007B3DEF">
        <w:rPr>
          <w:rFonts w:cstheme="minorHAnsi"/>
          <w:sz w:val="22"/>
          <w:szCs w:val="22"/>
        </w:rPr>
        <w:fldChar w:fldCharType="begin"/>
      </w:r>
      <w:r w:rsidR="001B719D" w:rsidRPr="007B3DEF">
        <w:rPr>
          <w:rFonts w:cstheme="minorHAnsi"/>
          <w:sz w:val="22"/>
          <w:szCs w:val="22"/>
        </w:rPr>
        <w:instrText xml:space="preserve"> ADDIN EN.CITE &lt;EndNote&gt;&lt;Cite&gt;&lt;Author&gt;Epstein&lt;/Author&gt;&lt;Year&gt;1999&lt;/Year&gt;&lt;RecNum&gt;103&lt;/RecNum&gt;&lt;DisplayText&gt;(Epstein et al., 1999; Epstein, Parker, et al., 2007)&lt;/DisplayText&gt;&lt;record&gt;&lt;rec-number&gt;103&lt;/rec-number&gt;&lt;foreign-keys&gt;&lt;key app="EN" db-id="t5e0ttva0dwfz5e0fw8vsw0p2zxszss99t9v" timestamp="1707240410"&gt;103&lt;/key&gt;&lt;/foreign-keys&gt;&lt;ref-type name="Journal Article"&gt;17&lt;/ref-type&gt;&lt;contributors&gt;&lt;authors&gt;&lt;author&gt;Epstein, Russell&lt;/author&gt;&lt;author&gt;Harris, Alison&lt;/author&gt;&lt;author&gt;Stanley, Damian&lt;/author&gt;&lt;author&gt;Kanwisher, Nancy&lt;/author&gt;&lt;/authors&gt;&lt;/contributors&gt;&lt;titles&gt;&lt;title&gt;The parahippocampal place area: recognition, navigation, or encoding?&lt;/title&gt;&lt;secondary-title&gt;Neuron&lt;/secondary-title&gt;&lt;/titles&gt;&lt;periodical&gt;&lt;full-title&gt;Neuron&lt;/full-title&gt;&lt;/periodical&gt;&lt;pages&gt;115-125&lt;/pages&gt;&lt;volume&gt;23&lt;/volume&gt;&lt;number&gt;1&lt;/number&gt;&lt;dates&gt;&lt;year&gt;1999&lt;/year&gt;&lt;/dates&gt;&lt;isbn&gt;0896-6273&lt;/isbn&gt;&lt;urls&gt;&lt;/urls&gt;&lt;/record&gt;&lt;/Cite&gt;&lt;Cite&gt;&lt;Author&gt;Epstein&lt;/Author&gt;&lt;Year&gt;2007&lt;/Year&gt;&lt;RecNum&gt;102&lt;/RecNum&gt;&lt;record&gt;&lt;rec-number&gt;102&lt;/rec-number&gt;&lt;foreign-keys&gt;&lt;key app="EN" db-id="t5e0ttva0dwfz5e0fw8vsw0p2zxszss99t9v" timestamp="1707240408"&gt;102&lt;/key&gt;&lt;/foreign-keys&gt;&lt;ref-type name="Journal Article"&gt;17&lt;/ref-type&gt;&lt;contributors&gt;&lt;authors&gt;&lt;author&gt;Epstein, Russell A&lt;/author&gt;&lt;author&gt;Parker, Whitney E&lt;/author&gt;&lt;author&gt;Feiler, Alana M&lt;/author&gt;&lt;/authors&gt;&lt;/contributors&gt;&lt;titles&gt;&lt;title&gt;Where am I now? Distinct roles for parahippocampal and retrosplenial cortices in place recognition&lt;/title&gt;&lt;secondary-title&gt;Journal of Neuroscience&lt;/secondary-title&gt;&lt;/titles&gt;&lt;periodical&gt;&lt;full-title&gt;Journal of neuroscience&lt;/full-title&gt;&lt;/periodical&gt;&lt;pages&gt;6141-6149&lt;/pages&gt;&lt;volume&gt;27&lt;/volume&gt;&lt;number&gt;23&lt;/number&gt;&lt;dates&gt;&lt;year&gt;2007&lt;/year&gt;&lt;/dates&gt;&lt;isbn&gt;0270-6474&lt;/isbn&gt;&lt;urls&gt;&lt;/urls&gt;&lt;/record&gt;&lt;/Cite&gt;&lt;/EndNote&gt;</w:instrText>
      </w:r>
      <w:r w:rsidR="00250A87" w:rsidRPr="007B3DEF">
        <w:rPr>
          <w:rFonts w:cstheme="minorHAnsi"/>
          <w:sz w:val="22"/>
          <w:szCs w:val="22"/>
        </w:rPr>
        <w:fldChar w:fldCharType="separate"/>
      </w:r>
      <w:r w:rsidR="001B719D" w:rsidRPr="007B3DEF">
        <w:rPr>
          <w:rFonts w:cstheme="minorHAnsi"/>
          <w:noProof/>
          <w:sz w:val="22"/>
          <w:szCs w:val="22"/>
        </w:rPr>
        <w:t>(Epstein et al., 1999; Epstein, Parker, et al., 2007)</w:t>
      </w:r>
      <w:r w:rsidR="00250A87" w:rsidRPr="007B3DEF">
        <w:rPr>
          <w:rFonts w:cstheme="minorHAnsi"/>
          <w:sz w:val="22"/>
          <w:szCs w:val="22"/>
        </w:rPr>
        <w:fldChar w:fldCharType="end"/>
      </w:r>
      <w:r w:rsidR="003E2719" w:rsidRPr="007B3DEF">
        <w:rPr>
          <w:rFonts w:cstheme="minorHAnsi"/>
          <w:sz w:val="22"/>
          <w:szCs w:val="22"/>
          <w:shd w:val="clear" w:color="auto" w:fill="FFFFFF"/>
        </w:rPr>
        <w:t xml:space="preserve">. </w:t>
      </w:r>
      <w:r w:rsidR="00AB05E5" w:rsidRPr="007B3DEF">
        <w:rPr>
          <w:rFonts w:cstheme="minorHAnsi"/>
          <w:sz w:val="22"/>
          <w:szCs w:val="22"/>
        </w:rPr>
        <w:t>T</w:t>
      </w:r>
      <w:r w:rsidR="003E2719" w:rsidRPr="007B3DEF">
        <w:rPr>
          <w:rFonts w:cstheme="minorHAnsi"/>
          <w:sz w:val="22"/>
          <w:szCs w:val="22"/>
        </w:rPr>
        <w:t>he effect of familiarity is</w:t>
      </w:r>
      <w:r w:rsidR="007875D0" w:rsidRPr="007B3DEF">
        <w:rPr>
          <w:rFonts w:cstheme="minorHAnsi"/>
          <w:sz w:val="22"/>
          <w:szCs w:val="22"/>
        </w:rPr>
        <w:t xml:space="preserve"> </w:t>
      </w:r>
      <w:r w:rsidR="003E2719" w:rsidRPr="007B3DEF">
        <w:rPr>
          <w:rFonts w:cstheme="minorHAnsi"/>
          <w:sz w:val="22"/>
          <w:szCs w:val="22"/>
        </w:rPr>
        <w:t>more</w:t>
      </w:r>
      <w:r w:rsidR="00041DD5" w:rsidRPr="007B3DEF">
        <w:rPr>
          <w:rFonts w:cstheme="minorHAnsi"/>
          <w:sz w:val="22"/>
          <w:szCs w:val="22"/>
        </w:rPr>
        <w:t xml:space="preserve"> </w:t>
      </w:r>
      <w:r w:rsidR="00EB3E3C" w:rsidRPr="007B3DEF">
        <w:rPr>
          <w:rFonts w:cstheme="minorHAnsi"/>
          <w:sz w:val="22"/>
          <w:szCs w:val="22"/>
        </w:rPr>
        <w:t>consistent</w:t>
      </w:r>
      <w:r w:rsidR="00041DD5" w:rsidRPr="007B3DEF">
        <w:rPr>
          <w:rFonts w:cstheme="minorHAnsi"/>
          <w:sz w:val="22"/>
          <w:szCs w:val="22"/>
        </w:rPr>
        <w:t xml:space="preserve"> in anterior </w:t>
      </w:r>
      <w:r w:rsidR="00AB05E5" w:rsidRPr="007B3DEF">
        <w:rPr>
          <w:rFonts w:cstheme="minorHAnsi"/>
          <w:sz w:val="22"/>
          <w:szCs w:val="22"/>
        </w:rPr>
        <w:t xml:space="preserve">scene </w:t>
      </w:r>
      <w:r w:rsidR="00041DD5" w:rsidRPr="007B3DEF">
        <w:rPr>
          <w:rFonts w:cstheme="minorHAnsi"/>
          <w:sz w:val="22"/>
          <w:szCs w:val="22"/>
        </w:rPr>
        <w:t>regions</w:t>
      </w:r>
      <w:r w:rsidR="002046E9" w:rsidRPr="007B3DEF">
        <w:rPr>
          <w:rFonts w:cstheme="minorHAnsi"/>
          <w:sz w:val="22"/>
          <w:szCs w:val="22"/>
        </w:rPr>
        <w:t xml:space="preserve"> </w:t>
      </w:r>
      <w:r w:rsidR="00817DEF" w:rsidRPr="007B3DEF">
        <w:rPr>
          <w:rFonts w:cstheme="minorHAnsi"/>
          <w:sz w:val="22"/>
          <w:szCs w:val="22"/>
        </w:rPr>
        <w:fldChar w:fldCharType="begin"/>
      </w:r>
      <w:r w:rsidR="001B719D" w:rsidRPr="007B3DEF">
        <w:rPr>
          <w:rFonts w:cstheme="minorHAnsi"/>
          <w:sz w:val="22"/>
          <w:szCs w:val="22"/>
        </w:rPr>
        <w:instrText xml:space="preserve"> ADDIN EN.CITE &lt;EndNote&gt;&lt;Cite&gt;&lt;Author&gt;Epstein&lt;/Author&gt;&lt;Year&gt;1999&lt;/Year&gt;&lt;RecNum&gt;103&lt;/RecNum&gt;&lt;DisplayText&gt;(Epstein et al., 1999; Epstein, Parker, et al., 2007)&lt;/DisplayText&gt;&lt;record&gt;&lt;rec-number&gt;103&lt;/rec-number&gt;&lt;foreign-keys&gt;&lt;key app="EN" db-id="t5e0ttva0dwfz5e0fw8vsw0p2zxszss99t9v" timestamp="1707240410"&gt;103&lt;/key&gt;&lt;/foreign-keys&gt;&lt;ref-type name="Journal Article"&gt;17&lt;/ref-type&gt;&lt;contributors&gt;&lt;authors&gt;&lt;author&gt;Epstein, Russell&lt;/author&gt;&lt;author&gt;Harris, Alison&lt;/author&gt;&lt;author&gt;Stanley, Damian&lt;/author&gt;&lt;author&gt;Kanwisher, Nancy&lt;/author&gt;&lt;/authors&gt;&lt;/contributors&gt;&lt;titles&gt;&lt;title&gt;The parahippocampal place area: recognition, navigation, or encoding?&lt;/title&gt;&lt;secondary-title&gt;Neuron&lt;/secondary-title&gt;&lt;/titles&gt;&lt;periodical&gt;&lt;full-title&gt;Neuron&lt;/full-title&gt;&lt;/periodical&gt;&lt;pages&gt;115-125&lt;/pages&gt;&lt;volume&gt;23&lt;/volume&gt;&lt;number&gt;1&lt;/number&gt;&lt;dates&gt;&lt;year&gt;1999&lt;/year&gt;&lt;/dates&gt;&lt;isbn&gt;0896-6273&lt;/isbn&gt;&lt;urls&gt;&lt;/urls&gt;&lt;/record&gt;&lt;/Cite&gt;&lt;Cite&gt;&lt;Author&gt;Epstein&lt;/Author&gt;&lt;Year&gt;2007&lt;/Year&gt;&lt;RecNum&gt;102&lt;/RecNum&gt;&lt;record&gt;&lt;rec-number&gt;102&lt;/rec-number&gt;&lt;foreign-keys&gt;&lt;key app="EN" db-id="t5e0ttva0dwfz5e0fw8vsw0p2zxszss99t9v" timestamp="1707240408"&gt;102&lt;/key&gt;&lt;/foreign-keys&gt;&lt;ref-type name="Journal Article"&gt;17&lt;/ref-type&gt;&lt;contributors&gt;&lt;authors&gt;&lt;author&gt;Epstein, Russell A&lt;/author&gt;&lt;author&gt;Parker, Whitney E&lt;/author&gt;&lt;author&gt;Feiler, Alana M&lt;/author&gt;&lt;/authors&gt;&lt;/contributors&gt;&lt;titles&gt;&lt;title&gt;Where am I now? Distinct roles for parahippocampal and retrosplenial cortices in place recognition&lt;/title&gt;&lt;secondary-title&gt;Journal of Neuroscience&lt;/secondary-title&gt;&lt;/titles&gt;&lt;periodical&gt;&lt;full-title&gt;Journal of neuroscience&lt;/full-title&gt;&lt;/periodical&gt;&lt;pages&gt;6141-6149&lt;/pages&gt;&lt;volume&gt;27&lt;/volume&gt;&lt;number&gt;23&lt;/number&gt;&lt;dates&gt;&lt;year&gt;2007&lt;/year&gt;&lt;/dates&gt;&lt;isbn&gt;0270-6474&lt;/isbn&gt;&lt;urls&gt;&lt;/urls&gt;&lt;/record&gt;&lt;/Cite&gt;&lt;/EndNote&gt;</w:instrText>
      </w:r>
      <w:r w:rsidR="00817DEF" w:rsidRPr="007B3DEF">
        <w:rPr>
          <w:rFonts w:cstheme="minorHAnsi"/>
          <w:sz w:val="22"/>
          <w:szCs w:val="22"/>
        </w:rPr>
        <w:fldChar w:fldCharType="separate"/>
      </w:r>
      <w:r w:rsidR="001B719D" w:rsidRPr="007B3DEF">
        <w:rPr>
          <w:rFonts w:cstheme="minorHAnsi"/>
          <w:noProof/>
          <w:sz w:val="22"/>
          <w:szCs w:val="22"/>
        </w:rPr>
        <w:t>(Epstein et al., 1999; Epstein, Parker, et al., 2007)</w:t>
      </w:r>
      <w:r w:rsidR="00817DEF" w:rsidRPr="007B3DEF">
        <w:rPr>
          <w:rFonts w:cstheme="minorHAnsi"/>
          <w:sz w:val="22"/>
          <w:szCs w:val="22"/>
        </w:rPr>
        <w:fldChar w:fldCharType="end"/>
      </w:r>
      <w:r w:rsidR="00041DD5" w:rsidRPr="007B3DEF">
        <w:rPr>
          <w:rFonts w:cstheme="minorHAnsi"/>
          <w:sz w:val="22"/>
          <w:szCs w:val="22"/>
        </w:rPr>
        <w:t xml:space="preserve"> </w:t>
      </w:r>
      <w:r w:rsidR="002046E9" w:rsidRPr="007B3DEF">
        <w:rPr>
          <w:rFonts w:cstheme="minorHAnsi"/>
          <w:sz w:val="22"/>
          <w:szCs w:val="22"/>
        </w:rPr>
        <w:t xml:space="preserve">and </w:t>
      </w:r>
      <w:r w:rsidR="00AB05E5" w:rsidRPr="007B3DEF">
        <w:rPr>
          <w:sz w:val="22"/>
          <w:szCs w:val="22"/>
        </w:rPr>
        <w:t>in regions of the medial and lateral parietal lobe</w:t>
      </w:r>
      <w:r w:rsidR="00111FA7" w:rsidRPr="007B3DEF">
        <w:rPr>
          <w:sz w:val="22"/>
          <w:szCs w:val="22"/>
        </w:rPr>
        <w:t xml:space="preserve"> that are beyond the core scene network</w:t>
      </w:r>
      <w:r w:rsidR="00AB05E5" w:rsidRPr="007B3DEF">
        <w:rPr>
          <w:sz w:val="22"/>
          <w:szCs w:val="22"/>
        </w:rPr>
        <w:t xml:space="preserve"> </w:t>
      </w:r>
      <w:r w:rsidR="0082307F" w:rsidRPr="007B3DEF">
        <w:rPr>
          <w:sz w:val="22"/>
          <w:szCs w:val="22"/>
        </w:rPr>
        <w:fldChar w:fldCharType="begin">
          <w:fldData xml:space="preserve">PEVuZE5vdGU+PENpdGU+PEF1dGhvcj5FcHN0ZWluPC9BdXRob3I+PFllYXI+MjAwNzwvWWVhcj48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</w:fldData>
        </w:fldChar>
      </w:r>
      <w:r w:rsidR="001B719D" w:rsidRPr="007B3DEF">
        <w:rPr>
          <w:sz w:val="22"/>
          <w:szCs w:val="22"/>
        </w:rPr>
        <w:instrText xml:space="preserve"> ADDIN EN.CITE </w:instrText>
      </w:r>
      <w:r w:rsidR="001B719D" w:rsidRPr="007B3DEF">
        <w:rPr>
          <w:sz w:val="22"/>
          <w:szCs w:val="22"/>
        </w:rPr>
        <w:fldChar w:fldCharType="begin">
          <w:fldData xml:space="preserve">PEVuZE5vdGU+PENpdGU+PEF1dGhvcj5FcHN0ZWluPC9BdXRob3I+PFllYXI+MjAwNzwvWWVhcj48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</w:fldData>
        </w:fldChar>
      </w:r>
      <w:r w:rsidR="001B719D" w:rsidRPr="007B3DEF">
        <w:rPr>
          <w:sz w:val="22"/>
          <w:szCs w:val="22"/>
        </w:rPr>
        <w:instrText xml:space="preserve"> ADDIN EN.CITE.DATA </w:instrText>
      </w:r>
      <w:r w:rsidR="001B719D" w:rsidRPr="007B3DEF">
        <w:rPr>
          <w:sz w:val="22"/>
          <w:szCs w:val="22"/>
        </w:rPr>
      </w:r>
      <w:r w:rsidR="001B719D" w:rsidRPr="007B3DEF">
        <w:rPr>
          <w:sz w:val="22"/>
          <w:szCs w:val="22"/>
        </w:rPr>
        <w:fldChar w:fldCharType="end"/>
      </w:r>
      <w:r w:rsidR="0082307F" w:rsidRPr="007B3DEF">
        <w:rPr>
          <w:sz w:val="22"/>
          <w:szCs w:val="22"/>
        </w:rPr>
      </w:r>
      <w:r w:rsidR="0082307F" w:rsidRPr="007B3DEF">
        <w:rPr>
          <w:sz w:val="22"/>
          <w:szCs w:val="22"/>
        </w:rPr>
        <w:fldChar w:fldCharType="separate"/>
      </w:r>
      <w:r w:rsidR="001B719D" w:rsidRPr="007B3DEF">
        <w:rPr>
          <w:noProof/>
          <w:sz w:val="22"/>
          <w:szCs w:val="22"/>
        </w:rPr>
        <w:t>(Epstein, Parker, et al., 2007; Silson et al., 2019; Steel et al., 2021; Sugiura et al., 2005)</w:t>
      </w:r>
      <w:r w:rsidR="0082307F" w:rsidRPr="007B3DEF">
        <w:rPr>
          <w:sz w:val="22"/>
          <w:szCs w:val="22"/>
        </w:rPr>
        <w:fldChar w:fldCharType="end"/>
      </w:r>
      <w:r w:rsidR="003D0B81" w:rsidRPr="007B3DEF">
        <w:rPr>
          <w:sz w:val="22"/>
          <w:szCs w:val="22"/>
        </w:rPr>
        <w:t xml:space="preserve">. </w:t>
      </w:r>
    </w:p>
    <w:p w14:paraId="16D49BE6" w14:textId="77777777" w:rsidR="00A711C9" w:rsidRPr="007B3DEF" w:rsidRDefault="00A711C9" w:rsidP="00CE0D30">
      <w:pPr>
        <w:spacing w:line="360" w:lineRule="auto"/>
        <w:jc w:val="both"/>
        <w:rPr>
          <w:rFonts w:cstheme="minorHAnsi"/>
          <w:sz w:val="22"/>
          <w:szCs w:val="22"/>
        </w:rPr>
      </w:pPr>
    </w:p>
    <w:p w14:paraId="751C6ABB" w14:textId="27CCD926" w:rsidR="00CE0D30" w:rsidRPr="007B3DEF" w:rsidRDefault="00CE0D30" w:rsidP="00CE0D30">
      <w:pPr>
        <w:spacing w:line="360" w:lineRule="auto"/>
        <w:jc w:val="both"/>
        <w:rPr>
          <w:sz w:val="22"/>
          <w:szCs w:val="22"/>
        </w:rPr>
      </w:pPr>
      <w:r w:rsidRPr="007B3DEF">
        <w:rPr>
          <w:sz w:val="22"/>
          <w:szCs w:val="22"/>
        </w:rPr>
        <w:t>A po</w:t>
      </w:r>
      <w:r w:rsidR="00B85928" w:rsidRPr="007B3DEF">
        <w:rPr>
          <w:sz w:val="22"/>
          <w:szCs w:val="22"/>
        </w:rPr>
        <w:t>tential</w:t>
      </w:r>
      <w:r w:rsidRPr="007B3DEF">
        <w:rPr>
          <w:sz w:val="22"/>
          <w:szCs w:val="22"/>
        </w:rPr>
        <w:t xml:space="preserve"> limitation of previous neuroimaging studies </w:t>
      </w:r>
      <w:r w:rsidR="00EF0447" w:rsidRPr="007B3DEF">
        <w:rPr>
          <w:sz w:val="22"/>
          <w:szCs w:val="22"/>
        </w:rPr>
        <w:t xml:space="preserve">is that </w:t>
      </w:r>
      <w:r w:rsidRPr="007B3DEF">
        <w:rPr>
          <w:sz w:val="22"/>
          <w:szCs w:val="22"/>
        </w:rPr>
        <w:t>faces</w:t>
      </w:r>
      <w:r w:rsidR="00EF0447" w:rsidRPr="007B3DEF">
        <w:rPr>
          <w:sz w:val="22"/>
          <w:szCs w:val="22"/>
        </w:rPr>
        <w:t xml:space="preserve"> and</w:t>
      </w:r>
      <w:r w:rsidRPr="007B3DEF">
        <w:rPr>
          <w:sz w:val="22"/>
          <w:szCs w:val="22"/>
        </w:rPr>
        <w:t xml:space="preserve"> </w:t>
      </w:r>
      <w:r w:rsidR="00346C2E" w:rsidRPr="007B3DEF">
        <w:rPr>
          <w:sz w:val="22"/>
          <w:szCs w:val="22"/>
        </w:rPr>
        <w:t xml:space="preserve">places </w:t>
      </w:r>
      <w:r w:rsidRPr="007B3DEF">
        <w:rPr>
          <w:sz w:val="22"/>
          <w:szCs w:val="22"/>
        </w:rPr>
        <w:t xml:space="preserve">are often presented </w:t>
      </w:r>
      <w:r w:rsidR="00346C2E" w:rsidRPr="007B3DEF">
        <w:rPr>
          <w:sz w:val="22"/>
          <w:szCs w:val="22"/>
        </w:rPr>
        <w:t xml:space="preserve">separately and </w:t>
      </w:r>
      <w:r w:rsidRPr="007B3DEF">
        <w:rPr>
          <w:sz w:val="22"/>
          <w:szCs w:val="22"/>
        </w:rPr>
        <w:t xml:space="preserve">in controlled experimental settings, which do not reflect our experience in real life </w:t>
      </w:r>
      <w:r w:rsidRPr="007B3DEF">
        <w:rPr>
          <w:noProof/>
          <w:sz w:val="22"/>
          <w:szCs w:val="22"/>
        </w:rPr>
        <w:fldChar w:fldCharType="begin"/>
      </w:r>
      <w:r w:rsidR="001B719D" w:rsidRPr="007B3DEF">
        <w:rPr>
          <w:noProof/>
          <w:sz w:val="22"/>
          <w:szCs w:val="22"/>
        </w:rPr>
        <w:instrText xml:space="preserve"> ADDIN EN.CITE &lt;EndNote&gt;&lt;Cite&gt;&lt;Author&gt;Hasson&lt;/Author&gt;&lt;Year&gt;2010&lt;/Year&gt;&lt;RecNum&gt;23&lt;/RecNum&gt;&lt;DisplayText&gt;(Hasson et al., 2010; Redcay &amp;amp; Moraczewski, 2020)&lt;/DisplayText&gt;&lt;record&gt;&lt;rec-number&gt;23&lt;/rec-number&gt;&lt;foreign-keys&gt;&lt;key app="EN" db-id="t5e0ttva0dwfz5e0fw8vsw0p2zxszss99t9v" timestamp="1692970216"&gt;23&lt;/key&gt;&lt;/foreign-keys&gt;&lt;ref-type name="Journal Article"&gt;17&lt;/ref-type&gt;&lt;contributors&gt;&lt;authors&gt;&lt;author&gt;Hasson, Uri&lt;/author&gt;&lt;author&gt;Malach, Rafael&lt;/author&gt;&lt;author&gt;Heeger, David J&lt;/author&gt;&lt;/authors&gt;&lt;/contributors&gt;&lt;titles&gt;&lt;title&gt;Reliability of cortical activity during natural stimulation&lt;/title&gt;&lt;secondary-title&gt;Trends in cognitive sciences&lt;/secondary-title&gt;&lt;/titles&gt;&lt;periodical&gt;&lt;full-title&gt;Trends in cognitive sciences&lt;/full-title&gt;&lt;/periodical&gt;&lt;pages&gt;40-48&lt;/pages&gt;&lt;volume&gt;14&lt;/volume&gt;&lt;number&gt;1&lt;/number&gt;&lt;dates&gt;&lt;year&gt;2010&lt;/year&gt;&lt;/dates&gt;&lt;isbn&gt;1364-6613&lt;/isbn&gt;&lt;urls&gt;&lt;/urls&gt;&lt;/record&gt;&lt;/Cite&gt;&lt;Cite&gt;&lt;Author&gt;Redcay&lt;/Author&gt;&lt;Year&gt;2020&lt;/Year&gt;&lt;RecNum&gt;22&lt;/RecNum&gt;&lt;record&gt;&lt;rec-number&gt;22&lt;/rec-number&gt;&lt;foreign-keys&gt;&lt;key app="EN" db-id="t5e0ttva0dwfz5e0fw8vsw0p2zxszss99t9v" timestamp="1692970203"&gt;22&lt;/key&gt;&lt;/foreign-keys&gt;&lt;ref-type name="Journal Article"&gt;17&lt;/ref-type&gt;&lt;contributors&gt;&lt;authors&gt;&lt;author&gt;Redcay, Elizabeth&lt;/author&gt;&lt;author&gt;Moraczewski, Dustin&lt;/author&gt;&lt;/authors&gt;&lt;/contributors&gt;&lt;titles&gt;&lt;title&gt;Social cognition in context: A naturalistic imaging approach&lt;/title&gt;&lt;secondary-title&gt;NeuroImage&lt;/secondary-title&gt;&lt;/titles&gt;&lt;periodical&gt;&lt;full-title&gt;Neuroimage&lt;/full-title&gt;&lt;/periodical&gt;&lt;pages&gt;116392&lt;/pages&gt;&lt;volume&gt;216&lt;/volume&gt;&lt;dates&gt;&lt;year&gt;2020&lt;/year&gt;&lt;/dates&gt;&lt;isbn&gt;1053-8119&lt;/isbn&gt;&lt;urls&gt;&lt;/urls&gt;&lt;/record&gt;&lt;/Cite&gt;&lt;/EndNote&gt;</w:instrText>
      </w:r>
      <w:r w:rsidRPr="007B3DEF">
        <w:rPr>
          <w:noProof/>
          <w:sz w:val="22"/>
          <w:szCs w:val="22"/>
        </w:rPr>
        <w:fldChar w:fldCharType="separate"/>
      </w:r>
      <w:r w:rsidR="001B719D" w:rsidRPr="007B3DEF">
        <w:rPr>
          <w:noProof/>
          <w:sz w:val="22"/>
          <w:szCs w:val="22"/>
        </w:rPr>
        <w:t>(Hasson et al., 2010; Redcay &amp; Moraczewski, 2020)</w:t>
      </w:r>
      <w:r w:rsidRPr="007B3DEF">
        <w:rPr>
          <w:noProof/>
          <w:sz w:val="22"/>
          <w:szCs w:val="22"/>
        </w:rPr>
        <w:fldChar w:fldCharType="end"/>
      </w:r>
      <w:r w:rsidRPr="007B3DEF">
        <w:rPr>
          <w:sz w:val="22"/>
          <w:szCs w:val="22"/>
        </w:rPr>
        <w:t xml:space="preserve">. Recent studies of social cognition have attempted to overcome this limitation by using natural viewing approaches to capture the complexity and context in which we typically view faces </w:t>
      </w:r>
      <w:r w:rsidRPr="007B3DEF">
        <w:rPr>
          <w:noProof/>
          <w:sz w:val="22"/>
          <w:szCs w:val="22"/>
        </w:rPr>
        <w:fldChar w:fldCharType="begin"/>
      </w:r>
      <w:r w:rsidRPr="007B3DEF">
        <w:rPr>
          <w:noProof/>
          <w:sz w:val="22"/>
          <w:szCs w:val="22"/>
        </w:rPr>
        <w:instrText xml:space="preserve"> ADDIN EN.CITE &lt;EndNote&gt;&lt;Cite&gt;&lt;Author&gt;Hasson&lt;/Author&gt;&lt;Year&gt;2004&lt;/Year&gt;&lt;RecNum&gt;24&lt;/RecNum&gt;&lt;DisplayText&gt;(Hasson et al., 2004; Jääskeläinen et al., 2021)&lt;/DisplayText&gt;&lt;record&gt;&lt;rec-number&gt;24&lt;/rec-number&gt;&lt;foreign-keys&gt;&lt;key app="EN" db-id="t5e0ttva0dwfz5e0fw8vsw0p2zxszss99t9v" timestamp="1692970229"&gt;24&lt;/key&gt;&lt;/foreign-keys&gt;&lt;ref-type name="Journal Article"&gt;17&lt;/ref-type&gt;&lt;contributors&gt;&lt;authors&gt;&lt;author&gt;Hasson, Uri&lt;/author&gt;&lt;author&gt;Nir, Yuval&lt;/author&gt;&lt;author&gt;Levy, Ifat&lt;/author&gt;&lt;author&gt;Fuhrmann, Galit&lt;/author&gt;&lt;author&gt;Malach, Rafael&lt;/author&gt;&lt;/authors&gt;&lt;/contributors&gt;&lt;titles&gt;&lt;title&gt;Intersubject synchronization of cortical activity during natural vision&lt;/title&gt;&lt;secondary-title&gt;science&lt;/secondary-title&gt;&lt;/titles&gt;&lt;periodical&gt;&lt;full-title&gt;science&lt;/full-title&gt;&lt;/periodical&gt;&lt;pages&gt;1634-1640&lt;/pages&gt;&lt;volume&gt;303&lt;/volume&gt;&lt;number&gt;5664&lt;/number&gt;&lt;dates&gt;&lt;year&gt;2004&lt;/year&gt;&lt;/dates&gt;&lt;isbn&gt;0036-8075&lt;/isbn&gt;&lt;urls&gt;&lt;/urls&gt;&lt;/record&gt;&lt;/Cite&gt;&lt;Cite&gt;&lt;Author&gt;Jääskeläinen&lt;/Author&gt;&lt;Year&gt;2021&lt;/Year&gt;&lt;RecNum&gt;25&lt;/RecNum&gt;&lt;record&gt;&lt;rec-number&gt;25&lt;/rec-number&gt;&lt;foreign-keys&gt;&lt;key app="EN" db-id="t5e0ttva0dwfz5e0fw8vsw0p2zxszss99t9v" timestamp="1692970247"&gt;25&lt;/key&gt;&lt;/foreign-keys&gt;&lt;ref-type name="Journal Article"&gt;17&lt;/ref-type&gt;&lt;contributors&gt;&lt;authors&gt;&lt;author&gt;Jääskeläinen, Iiro P&lt;/author&gt;&lt;author&gt;Sams, Mikko&lt;/author&gt;&lt;author&gt;Glerean, Enrico&lt;/author&gt;&lt;author&gt;Ahveninen, Jyrki&lt;/author&gt;&lt;/authors&gt;&lt;/contributors&gt;&lt;titles&gt;&lt;title&gt;Movies and narratives as naturalistic stimuli in neuroimaging&lt;/title&gt;&lt;secondary-title&gt;NeuroImage&lt;/secondary-title&gt;&lt;/titles&gt;&lt;periodical&gt;&lt;full-title&gt;Neuroimage&lt;/full-title&gt;&lt;/periodical&gt;&lt;pages&gt;117445&lt;/pages&gt;&lt;volume&gt;224&lt;/volume&gt;&lt;dates&gt;&lt;year&gt;2021&lt;/year&gt;&lt;/dates&gt;&lt;isbn&gt;1053-8119&lt;/isbn&gt;&lt;urls&gt;&lt;/urls&gt;&lt;/record&gt;&lt;/Cite&gt;&lt;/EndNote&gt;</w:instrText>
      </w:r>
      <w:r w:rsidRPr="007B3DEF">
        <w:rPr>
          <w:noProof/>
          <w:sz w:val="22"/>
          <w:szCs w:val="22"/>
        </w:rPr>
        <w:fldChar w:fldCharType="separate"/>
      </w:r>
      <w:r w:rsidRPr="007B3DEF">
        <w:rPr>
          <w:noProof/>
          <w:sz w:val="22"/>
          <w:szCs w:val="22"/>
        </w:rPr>
        <w:t>(Hasson et al., 2004; Jääskeläinen et al., 2021)</w:t>
      </w:r>
      <w:r w:rsidRPr="007B3DEF">
        <w:rPr>
          <w:noProof/>
          <w:sz w:val="22"/>
          <w:szCs w:val="22"/>
        </w:rPr>
        <w:fldChar w:fldCharType="end"/>
      </w:r>
      <w:r w:rsidRPr="007B3DEF">
        <w:rPr>
          <w:noProof/>
          <w:sz w:val="22"/>
          <w:szCs w:val="22"/>
        </w:rPr>
        <w:t xml:space="preserve">. </w:t>
      </w:r>
      <w:r w:rsidRPr="007B3DEF">
        <w:rPr>
          <w:sz w:val="22"/>
          <w:szCs w:val="22"/>
        </w:rPr>
        <w:t>Key to the success of this approach is the development of model-free methods such as inter-subject correlation (ISC)</w:t>
      </w:r>
      <w:r w:rsidR="001328E4" w:rsidRPr="007B3DEF">
        <w:rPr>
          <w:sz w:val="22"/>
          <w:szCs w:val="22"/>
        </w:rPr>
        <w:t xml:space="preserve"> and functional connectivity</w:t>
      </w:r>
      <w:r w:rsidR="00150396" w:rsidRPr="007B3DEF">
        <w:rPr>
          <w:sz w:val="22"/>
          <w:szCs w:val="22"/>
        </w:rPr>
        <w:t>. Th</w:t>
      </w:r>
      <w:r w:rsidR="00E63906" w:rsidRPr="007B3DEF">
        <w:rPr>
          <w:sz w:val="22"/>
          <w:szCs w:val="22"/>
        </w:rPr>
        <w:t>ese</w:t>
      </w:r>
      <w:r w:rsidR="00150396" w:rsidRPr="007B3DEF">
        <w:rPr>
          <w:sz w:val="22"/>
          <w:szCs w:val="22"/>
        </w:rPr>
        <w:t xml:space="preserve"> approach</w:t>
      </w:r>
      <w:r w:rsidR="00E63906" w:rsidRPr="007B3DEF">
        <w:rPr>
          <w:sz w:val="22"/>
          <w:szCs w:val="22"/>
        </w:rPr>
        <w:t>es</w:t>
      </w:r>
      <w:r w:rsidR="00150396" w:rsidRPr="007B3DEF">
        <w:rPr>
          <w:sz w:val="22"/>
          <w:szCs w:val="22"/>
        </w:rPr>
        <w:t xml:space="preserve"> differ from standard univariate analyses in which the </w:t>
      </w:r>
      <w:r w:rsidR="00150396" w:rsidRPr="007B3DEF">
        <w:rPr>
          <w:sz w:val="22"/>
          <w:szCs w:val="22"/>
        </w:rPr>
        <w:lastRenderedPageBreak/>
        <w:t xml:space="preserve">experimenter provides </w:t>
      </w:r>
      <w:r w:rsidR="00761A5D" w:rsidRPr="007B3DEF">
        <w:rPr>
          <w:sz w:val="22"/>
          <w:szCs w:val="22"/>
        </w:rPr>
        <w:t>a</w:t>
      </w:r>
      <w:r w:rsidR="00150396" w:rsidRPr="007B3DEF">
        <w:rPr>
          <w:sz w:val="22"/>
          <w:szCs w:val="22"/>
        </w:rPr>
        <w:t xml:space="preserve"> model of the expected neural activity with which to compare the observed neural activity. </w:t>
      </w:r>
      <w:r w:rsidR="00E63906" w:rsidRPr="007B3DEF">
        <w:rPr>
          <w:sz w:val="22"/>
          <w:szCs w:val="22"/>
        </w:rPr>
        <w:t xml:space="preserve">In contrast, </w:t>
      </w:r>
      <w:r w:rsidR="00150396" w:rsidRPr="007B3DEF">
        <w:rPr>
          <w:sz w:val="22"/>
          <w:szCs w:val="22"/>
        </w:rPr>
        <w:t>model free methods make no assumption about the expected response</w:t>
      </w:r>
      <w:r w:rsidR="00E63906" w:rsidRPr="007B3DEF">
        <w:rPr>
          <w:sz w:val="22"/>
          <w:szCs w:val="22"/>
        </w:rPr>
        <w:t xml:space="preserve">. This is necessary as it allows the analysis of complex natural stimuli for which it would be difficult to provide an adequate </w:t>
      </w:r>
      <w:r w:rsidR="00E63906" w:rsidRPr="007B3DEF">
        <w:rPr>
          <w:i/>
          <w:sz w:val="22"/>
          <w:szCs w:val="22"/>
        </w:rPr>
        <w:t>a priori</w:t>
      </w:r>
      <w:r w:rsidR="00E63906" w:rsidRPr="007B3DEF">
        <w:rPr>
          <w:sz w:val="22"/>
          <w:szCs w:val="22"/>
        </w:rPr>
        <w:t xml:space="preserve"> model. Model free methods </w:t>
      </w:r>
      <w:r w:rsidR="00150396" w:rsidRPr="007B3DEF">
        <w:rPr>
          <w:sz w:val="22"/>
          <w:szCs w:val="22"/>
        </w:rPr>
        <w:t xml:space="preserve">simply </w:t>
      </w:r>
      <w:r w:rsidRPr="007B3DEF">
        <w:rPr>
          <w:sz w:val="22"/>
          <w:szCs w:val="22"/>
        </w:rPr>
        <w:t>compare the time</w:t>
      </w:r>
      <w:r w:rsidR="00150396" w:rsidRPr="007B3DEF">
        <w:rPr>
          <w:sz w:val="22"/>
          <w:szCs w:val="22"/>
        </w:rPr>
        <w:t xml:space="preserve"> c</w:t>
      </w:r>
      <w:r w:rsidRPr="007B3DEF">
        <w:rPr>
          <w:sz w:val="22"/>
          <w:szCs w:val="22"/>
        </w:rPr>
        <w:t>ourse</w:t>
      </w:r>
      <w:r w:rsidR="00150396" w:rsidRPr="007B3DEF">
        <w:rPr>
          <w:sz w:val="22"/>
          <w:szCs w:val="22"/>
        </w:rPr>
        <w:t>s</w:t>
      </w:r>
      <w:r w:rsidRPr="007B3DEF">
        <w:rPr>
          <w:sz w:val="22"/>
          <w:szCs w:val="22"/>
        </w:rPr>
        <w:t xml:space="preserve"> of response </w:t>
      </w:r>
      <w:r w:rsidR="00E63906" w:rsidRPr="007B3DEF">
        <w:rPr>
          <w:sz w:val="22"/>
          <w:szCs w:val="22"/>
        </w:rPr>
        <w:t>in</w:t>
      </w:r>
      <w:r w:rsidR="00150396" w:rsidRPr="007B3DEF">
        <w:rPr>
          <w:sz w:val="22"/>
          <w:szCs w:val="22"/>
        </w:rPr>
        <w:t xml:space="preserve"> the same brain region </w:t>
      </w:r>
      <w:r w:rsidR="00B13433" w:rsidRPr="007B3DEF">
        <w:rPr>
          <w:sz w:val="22"/>
          <w:szCs w:val="22"/>
        </w:rPr>
        <w:t>between participants</w:t>
      </w:r>
      <w:r w:rsidRPr="007B3DEF">
        <w:rPr>
          <w:sz w:val="22"/>
          <w:szCs w:val="22"/>
        </w:rPr>
        <w:t xml:space="preserve"> </w:t>
      </w:r>
      <w:r w:rsidR="00150396" w:rsidRPr="007B3DEF">
        <w:rPr>
          <w:sz w:val="22"/>
          <w:szCs w:val="22"/>
        </w:rPr>
        <w:t xml:space="preserve">(ISC) or </w:t>
      </w:r>
      <w:r w:rsidR="00E63906" w:rsidRPr="007B3DEF">
        <w:rPr>
          <w:sz w:val="22"/>
          <w:szCs w:val="22"/>
        </w:rPr>
        <w:t xml:space="preserve">the time courses in different regions </w:t>
      </w:r>
      <w:r w:rsidR="00150396" w:rsidRPr="007B3DEF">
        <w:rPr>
          <w:sz w:val="22"/>
          <w:szCs w:val="22"/>
        </w:rPr>
        <w:t xml:space="preserve">within </w:t>
      </w:r>
      <w:r w:rsidR="00E63906" w:rsidRPr="007B3DEF">
        <w:rPr>
          <w:sz w:val="22"/>
          <w:szCs w:val="22"/>
        </w:rPr>
        <w:t xml:space="preserve">the same </w:t>
      </w:r>
      <w:r w:rsidR="00150396" w:rsidRPr="007B3DEF">
        <w:rPr>
          <w:sz w:val="22"/>
          <w:szCs w:val="22"/>
        </w:rPr>
        <w:t>participan</w:t>
      </w:r>
      <w:r w:rsidR="00E63906" w:rsidRPr="007B3DEF">
        <w:rPr>
          <w:sz w:val="22"/>
          <w:szCs w:val="22"/>
        </w:rPr>
        <w:t>t</w:t>
      </w:r>
      <w:r w:rsidRPr="007B3DEF">
        <w:rPr>
          <w:sz w:val="22"/>
          <w:szCs w:val="22"/>
        </w:rPr>
        <w:t xml:space="preserve"> </w:t>
      </w:r>
      <w:r w:rsidR="00E63906" w:rsidRPr="007B3DEF">
        <w:rPr>
          <w:sz w:val="22"/>
          <w:szCs w:val="22"/>
        </w:rPr>
        <w:t>(functional connectivity)</w:t>
      </w:r>
      <w:r w:rsidRPr="007B3DEF">
        <w:rPr>
          <w:noProof/>
          <w:sz w:val="22"/>
          <w:szCs w:val="22"/>
        </w:rPr>
        <w:fldChar w:fldCharType="begin"/>
      </w:r>
      <w:r w:rsidR="004F54A2" w:rsidRPr="007B3DEF">
        <w:rPr>
          <w:noProof/>
          <w:sz w:val="22"/>
          <w:szCs w:val="22"/>
        </w:rPr>
        <w:instrText xml:space="preserve"> ADDIN EN.CITE &lt;EndNote&gt;&lt;Cite&gt;&lt;Author&gt;Hasson&lt;/Author&gt;&lt;Year&gt;2004&lt;/Year&gt;&lt;RecNum&gt;24&lt;/RecNum&gt;&lt;DisplayText&gt;(Hasson et al., 2004)&lt;/DisplayText&gt;&lt;record&gt;&lt;rec-number&gt;24&lt;/rec-number&gt;&lt;foreign-keys&gt;&lt;key app="EN" db-id="t5e0ttva0dwfz5e0fw8vsw0p2zxszss99t9v" timestamp="1692970229"&gt;24&lt;/key&gt;&lt;/foreign-keys&gt;&lt;ref-type name="Journal Article"&gt;17&lt;/ref-type&gt;&lt;contributors&gt;&lt;authors&gt;&lt;author&gt;Hasson, Uri&lt;/author&gt;&lt;author&gt;Nir, Yuval&lt;/author&gt;&lt;author&gt;Levy, Ifat&lt;/author&gt;&lt;author&gt;Fuhrmann, Galit&lt;/author&gt;&lt;author&gt;Malach, Rafael&lt;/author&gt;&lt;/authors&gt;&lt;/contributors&gt;&lt;titles&gt;&lt;title&gt;Intersubject synchronization of cortical activity during natural vision&lt;/title&gt;&lt;secondary-title&gt;science&lt;/secondary-title&gt;&lt;/titles&gt;&lt;periodical&gt;&lt;full-title&gt;science&lt;/full-title&gt;&lt;/periodical&gt;&lt;pages&gt;1634-1640&lt;/pages&gt;&lt;volume&gt;303&lt;/volume&gt;&lt;number&gt;5664&lt;/number&gt;&lt;dates&gt;&lt;year&gt;2004&lt;/year&gt;&lt;/dates&gt;&lt;isbn&gt;0036-8075&lt;/isbn&gt;&lt;urls&gt;&lt;/urls&gt;&lt;/record&gt;&lt;/Cite&gt;&lt;/EndNote&gt;</w:instrText>
      </w:r>
      <w:r w:rsidRPr="007B3DEF">
        <w:rPr>
          <w:noProof/>
          <w:sz w:val="22"/>
          <w:szCs w:val="22"/>
        </w:rPr>
        <w:fldChar w:fldCharType="end"/>
      </w:r>
      <w:r w:rsidRPr="007B3DEF">
        <w:rPr>
          <w:noProof/>
          <w:sz w:val="22"/>
          <w:szCs w:val="22"/>
        </w:rPr>
        <w:t xml:space="preserve">. </w:t>
      </w:r>
      <w:r w:rsidRPr="007B3DEF">
        <w:rPr>
          <w:sz w:val="22"/>
          <w:szCs w:val="22"/>
        </w:rPr>
        <w:t xml:space="preserve">Recent studies have used ISC to explore the neural basis of group differences </w:t>
      </w:r>
      <w:r w:rsidR="00E63906" w:rsidRPr="007B3DEF">
        <w:rPr>
          <w:sz w:val="22"/>
          <w:szCs w:val="22"/>
        </w:rPr>
        <w:t>during</w:t>
      </w:r>
      <w:r w:rsidRPr="007B3DEF">
        <w:rPr>
          <w:sz w:val="22"/>
          <w:szCs w:val="22"/>
        </w:rPr>
        <w:t xml:space="preserve"> natural viewing, by </w:t>
      </w:r>
      <w:r w:rsidR="00E63906" w:rsidRPr="007B3DEF">
        <w:rPr>
          <w:sz w:val="22"/>
          <w:szCs w:val="22"/>
        </w:rPr>
        <w:t>revealing</w:t>
      </w:r>
      <w:r w:rsidRPr="007B3DEF">
        <w:rPr>
          <w:sz w:val="22"/>
          <w:szCs w:val="22"/>
        </w:rPr>
        <w:t xml:space="preserve"> regions that are more similar in individuals from the same group, </w:t>
      </w:r>
      <w:r w:rsidR="00E63906" w:rsidRPr="007B3DEF">
        <w:rPr>
          <w:sz w:val="22"/>
          <w:szCs w:val="22"/>
        </w:rPr>
        <w:t>compared</w:t>
      </w:r>
      <w:r w:rsidRPr="007B3DEF">
        <w:rPr>
          <w:sz w:val="22"/>
          <w:szCs w:val="22"/>
        </w:rPr>
        <w:t xml:space="preserve"> to individuals from a different group </w:t>
      </w:r>
      <w:r w:rsidRPr="007B3DEF">
        <w:rPr>
          <w:noProof/>
          <w:sz w:val="22"/>
          <w:szCs w:val="22"/>
        </w:rPr>
        <w:fldChar w:fldCharType="begin">
          <w:fldData xml:space="preserve">PEVuZE5vdGU+PENpdGU+PEF1dGhvcj5BbmRyZXdzPC9BdXRob3I+PFllYXI+MjAxOTwvWWVhcj48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</w:fldData>
        </w:fldChar>
      </w:r>
      <w:r w:rsidR="001B719D" w:rsidRPr="007B3DEF">
        <w:rPr>
          <w:noProof/>
          <w:sz w:val="22"/>
          <w:szCs w:val="22"/>
        </w:rPr>
        <w:instrText xml:space="preserve"> ADDIN EN.CITE </w:instrText>
      </w:r>
      <w:r w:rsidR="001B719D" w:rsidRPr="007B3DEF">
        <w:rPr>
          <w:noProof/>
          <w:sz w:val="22"/>
          <w:szCs w:val="22"/>
        </w:rPr>
        <w:fldChar w:fldCharType="begin">
          <w:fldData xml:space="preserve">PEVuZE5vdGU+PENpdGU+PEF1dGhvcj5BbmRyZXdzPC9BdXRob3I+PFllYXI+MjAxOTwvWWVhcj48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</w:fldData>
        </w:fldChar>
      </w:r>
      <w:r w:rsidR="001B719D" w:rsidRPr="007B3DEF">
        <w:rPr>
          <w:noProof/>
          <w:sz w:val="22"/>
          <w:szCs w:val="22"/>
        </w:rPr>
        <w:instrText xml:space="preserve"> ADDIN EN.CITE.DATA </w:instrText>
      </w:r>
      <w:r w:rsidR="001B719D" w:rsidRPr="007B3DEF">
        <w:rPr>
          <w:noProof/>
          <w:sz w:val="22"/>
          <w:szCs w:val="22"/>
        </w:rPr>
      </w:r>
      <w:r w:rsidR="001B719D" w:rsidRPr="007B3DEF">
        <w:rPr>
          <w:noProof/>
          <w:sz w:val="22"/>
          <w:szCs w:val="22"/>
        </w:rPr>
        <w:fldChar w:fldCharType="end"/>
      </w:r>
      <w:r w:rsidRPr="007B3DEF">
        <w:rPr>
          <w:noProof/>
          <w:sz w:val="22"/>
          <w:szCs w:val="22"/>
        </w:rPr>
      </w:r>
      <w:r w:rsidRPr="007B3DEF">
        <w:rPr>
          <w:noProof/>
          <w:sz w:val="22"/>
          <w:szCs w:val="22"/>
        </w:rPr>
        <w:fldChar w:fldCharType="separate"/>
      </w:r>
      <w:r w:rsidR="001B719D" w:rsidRPr="007B3DEF">
        <w:rPr>
          <w:noProof/>
          <w:sz w:val="22"/>
          <w:szCs w:val="22"/>
        </w:rPr>
        <w:t>(Andrews et al., 2019; Leong et al., 2020; van Baar et al., 2021)</w:t>
      </w:r>
      <w:r w:rsidRPr="007B3DEF">
        <w:rPr>
          <w:noProof/>
          <w:sz w:val="22"/>
          <w:szCs w:val="22"/>
        </w:rPr>
        <w:fldChar w:fldCharType="end"/>
      </w:r>
      <w:r w:rsidRPr="007B3DEF">
        <w:rPr>
          <w:noProof/>
          <w:sz w:val="22"/>
          <w:szCs w:val="22"/>
        </w:rPr>
        <w:t xml:space="preserve">. </w:t>
      </w:r>
    </w:p>
    <w:p w14:paraId="5E378AD5" w14:textId="77777777" w:rsidR="00CE0D30" w:rsidRPr="007B3DEF" w:rsidRDefault="00CE0D30" w:rsidP="00CE0D30">
      <w:pPr>
        <w:spacing w:line="360" w:lineRule="auto"/>
        <w:jc w:val="both"/>
        <w:rPr>
          <w:rFonts w:cstheme="minorHAnsi"/>
          <w:sz w:val="22"/>
          <w:szCs w:val="22"/>
        </w:rPr>
      </w:pPr>
    </w:p>
    <w:p w14:paraId="1F3CD4A1" w14:textId="751F6443" w:rsidR="00B21127" w:rsidRPr="007B3DEF" w:rsidRDefault="00CE0D30" w:rsidP="00B85928">
      <w:pPr>
        <w:spacing w:line="360" w:lineRule="auto"/>
        <w:jc w:val="both"/>
        <w:rPr>
          <w:rFonts w:cstheme="minorHAnsi"/>
          <w:sz w:val="22"/>
          <w:szCs w:val="22"/>
        </w:rPr>
      </w:pPr>
      <w:r w:rsidRPr="007B3DEF">
        <w:rPr>
          <w:rFonts w:cstheme="minorHAnsi"/>
          <w:sz w:val="22"/>
          <w:szCs w:val="22"/>
        </w:rPr>
        <w:t xml:space="preserve">Here, we develop these natural viewing paradigms to explore the neural basis of familiarity (Fig. 1). Natural viewing conditions were simulated by showing a movie of excerpts from the TV series Game of Thrones (GoT). </w:t>
      </w:r>
      <w:r w:rsidR="00ED75F9" w:rsidRPr="007B3DEF">
        <w:rPr>
          <w:rFonts w:cstheme="minorHAnsi"/>
          <w:sz w:val="22"/>
          <w:szCs w:val="22"/>
        </w:rPr>
        <w:t xml:space="preserve">Our first objective was to determine which brain regions showed an effect of familiarity. </w:t>
      </w:r>
      <w:r w:rsidR="00B85928" w:rsidRPr="007B3DEF">
        <w:rPr>
          <w:rFonts w:cstheme="minorHAnsi"/>
          <w:sz w:val="22"/>
          <w:szCs w:val="22"/>
        </w:rPr>
        <w:t>We</w:t>
      </w:r>
      <w:r w:rsidRPr="007B3DEF">
        <w:rPr>
          <w:rFonts w:cstheme="minorHAnsi"/>
          <w:sz w:val="22"/>
          <w:szCs w:val="22"/>
        </w:rPr>
        <w:t xml:space="preserve"> compared neural responses between groups of participants who were either familiar or unfamiliar with GoT. We predicted that regions involved in familiarity should show a higher ISC between familiar participants when compared to unfamiliar participants. </w:t>
      </w:r>
      <w:r w:rsidR="00B85928" w:rsidRPr="007B3DEF">
        <w:rPr>
          <w:rFonts w:cstheme="minorHAnsi"/>
          <w:sz w:val="22"/>
          <w:szCs w:val="22"/>
        </w:rPr>
        <w:t xml:space="preserve">Our second objective was to </w:t>
      </w:r>
      <w:r w:rsidR="003F52D4" w:rsidRPr="007B3DEF">
        <w:rPr>
          <w:rFonts w:cstheme="minorHAnsi"/>
          <w:sz w:val="22"/>
          <w:szCs w:val="22"/>
        </w:rPr>
        <w:t xml:space="preserve">explore how regions in the </w:t>
      </w:r>
      <w:r w:rsidR="00111FA7" w:rsidRPr="007B3DEF">
        <w:rPr>
          <w:rFonts w:cstheme="minorHAnsi"/>
          <w:sz w:val="22"/>
          <w:szCs w:val="22"/>
        </w:rPr>
        <w:t>visual brain interact with non-visual regions involved in familiarity</w:t>
      </w:r>
      <w:r w:rsidR="003F52D4" w:rsidRPr="007B3DEF">
        <w:rPr>
          <w:rFonts w:cstheme="minorHAnsi"/>
          <w:sz w:val="22"/>
          <w:szCs w:val="22"/>
        </w:rPr>
        <w:t xml:space="preserve">. </w:t>
      </w:r>
      <w:r w:rsidRPr="007B3DEF">
        <w:rPr>
          <w:rFonts w:cstheme="minorHAnsi"/>
          <w:sz w:val="22"/>
          <w:szCs w:val="22"/>
        </w:rPr>
        <w:t xml:space="preserve">We predicted that </w:t>
      </w:r>
      <w:r w:rsidR="00B13433" w:rsidRPr="007B3DEF">
        <w:rPr>
          <w:rFonts w:cstheme="minorHAnsi"/>
          <w:sz w:val="22"/>
          <w:szCs w:val="22"/>
        </w:rPr>
        <w:t>functional</w:t>
      </w:r>
      <w:r w:rsidRPr="007B3DEF">
        <w:rPr>
          <w:rFonts w:cstheme="minorHAnsi"/>
          <w:sz w:val="22"/>
          <w:szCs w:val="22"/>
        </w:rPr>
        <w:t xml:space="preserve"> connectivity </w:t>
      </w:r>
      <w:r w:rsidR="00111FA7" w:rsidRPr="007B3DEF">
        <w:rPr>
          <w:rFonts w:cstheme="minorHAnsi"/>
          <w:sz w:val="22"/>
          <w:szCs w:val="22"/>
        </w:rPr>
        <w:t>with</w:t>
      </w:r>
      <w:r w:rsidRPr="007B3DEF">
        <w:rPr>
          <w:rFonts w:cstheme="minorHAnsi"/>
          <w:sz w:val="22"/>
          <w:szCs w:val="22"/>
        </w:rPr>
        <w:t xml:space="preserve"> regions involved in familiarity should be higher in familiar compared to unfamiliar participants. </w:t>
      </w:r>
      <w:r w:rsidR="003F52D4" w:rsidRPr="007B3DEF">
        <w:rPr>
          <w:rFonts w:cstheme="minorHAnsi"/>
          <w:sz w:val="22"/>
          <w:szCs w:val="22"/>
        </w:rPr>
        <w:t xml:space="preserve">Our third objective was to determine the extent to which </w:t>
      </w:r>
      <w:r w:rsidR="008119AF" w:rsidRPr="007B3DEF">
        <w:rPr>
          <w:rFonts w:cstheme="minorHAnsi"/>
          <w:sz w:val="22"/>
          <w:szCs w:val="22"/>
        </w:rPr>
        <w:t>regions involved in</w:t>
      </w:r>
      <w:r w:rsidR="003F52D4" w:rsidRPr="007B3DEF">
        <w:rPr>
          <w:rFonts w:cstheme="minorHAnsi"/>
          <w:sz w:val="22"/>
          <w:szCs w:val="22"/>
        </w:rPr>
        <w:t xml:space="preserve"> familiarity </w:t>
      </w:r>
      <w:r w:rsidR="008119AF" w:rsidRPr="007B3DEF">
        <w:rPr>
          <w:rFonts w:cstheme="minorHAnsi"/>
          <w:sz w:val="22"/>
          <w:szCs w:val="22"/>
        </w:rPr>
        <w:t>are</w:t>
      </w:r>
      <w:r w:rsidR="0020404B" w:rsidRPr="007B3DEF">
        <w:rPr>
          <w:rFonts w:cstheme="minorHAnsi"/>
          <w:sz w:val="22"/>
          <w:szCs w:val="22"/>
        </w:rPr>
        <w:t xml:space="preserve"> specific to faces. To address this, we measured the responses in participants with </w:t>
      </w:r>
      <w:r w:rsidR="00511BA9" w:rsidRPr="007B3DEF">
        <w:rPr>
          <w:rFonts w:cstheme="minorHAnsi"/>
          <w:sz w:val="22"/>
          <w:szCs w:val="22"/>
        </w:rPr>
        <w:t>a deficit in face recognition (DP)</w:t>
      </w:r>
      <w:r w:rsidR="0020404B" w:rsidRPr="007B3DEF">
        <w:rPr>
          <w:rFonts w:cstheme="minorHAnsi"/>
          <w:sz w:val="22"/>
          <w:szCs w:val="22"/>
        </w:rPr>
        <w:t xml:space="preserve">. </w:t>
      </w:r>
      <w:r w:rsidRPr="007B3DEF">
        <w:rPr>
          <w:rFonts w:cstheme="minorHAnsi"/>
          <w:sz w:val="22"/>
          <w:szCs w:val="22"/>
        </w:rPr>
        <w:t xml:space="preserve">Our prediction is that activity </w:t>
      </w:r>
      <w:r w:rsidR="00111FA7" w:rsidRPr="007B3DEF">
        <w:rPr>
          <w:rFonts w:cstheme="minorHAnsi"/>
          <w:sz w:val="22"/>
          <w:szCs w:val="22"/>
        </w:rPr>
        <w:t xml:space="preserve">and connectivity in regions </w:t>
      </w:r>
      <w:r w:rsidRPr="007B3DEF">
        <w:rPr>
          <w:rFonts w:cstheme="minorHAnsi"/>
          <w:sz w:val="22"/>
          <w:szCs w:val="22"/>
        </w:rPr>
        <w:t xml:space="preserve">of the brain that are directly linked to familiar face recognition will be attenuated in </w:t>
      </w:r>
      <w:r w:rsidR="00511BA9" w:rsidRPr="007B3DEF">
        <w:rPr>
          <w:rFonts w:cstheme="minorHAnsi"/>
          <w:sz w:val="22"/>
          <w:szCs w:val="22"/>
        </w:rPr>
        <w:t>DP</w:t>
      </w:r>
      <w:r w:rsidRPr="007B3DEF">
        <w:rPr>
          <w:rFonts w:cstheme="minorHAnsi"/>
          <w:sz w:val="22"/>
          <w:szCs w:val="22"/>
        </w:rPr>
        <w:t>.</w:t>
      </w:r>
    </w:p>
    <w:p w14:paraId="35BD9EED" w14:textId="77777777" w:rsidR="00B21127" w:rsidRPr="007B3DEF" w:rsidRDefault="00B21127">
      <w:pPr>
        <w:rPr>
          <w:rFonts w:cstheme="minorHAnsi"/>
          <w:sz w:val="22"/>
          <w:szCs w:val="22"/>
        </w:rPr>
      </w:pPr>
      <w:r w:rsidRPr="007B3DEF">
        <w:rPr>
          <w:rFonts w:cstheme="minorHAnsi"/>
          <w:sz w:val="22"/>
          <w:szCs w:val="22"/>
        </w:rPr>
        <w:br w:type="page"/>
      </w:r>
    </w:p>
    <w:p w14:paraId="1B21BC12" w14:textId="0D596310" w:rsidR="001A28D6" w:rsidRPr="007B3DEF" w:rsidRDefault="004D4E29">
      <w:pPr>
        <w:rPr>
          <w:b/>
        </w:rPr>
      </w:pPr>
      <w:r w:rsidRPr="007B3DEF">
        <w:rPr>
          <w:b/>
          <w:noProof/>
        </w:rPr>
        <w:lastRenderedPageBreak/>
        <w:drawing>
          <wp:anchor distT="0" distB="0" distL="114300" distR="114300" simplePos="0" relativeHeight="251672580" behindDoc="1" locked="0" layoutInCell="1" allowOverlap="1" wp14:anchorId="5BAD5480" wp14:editId="391A65DE">
            <wp:simplePos x="0" y="0"/>
            <wp:positionH relativeFrom="column">
              <wp:posOffset>153670</wp:posOffset>
            </wp:positionH>
            <wp:positionV relativeFrom="paragraph">
              <wp:posOffset>0</wp:posOffset>
            </wp:positionV>
            <wp:extent cx="5260340" cy="5856605"/>
            <wp:effectExtent l="0" t="0" r="0" b="0"/>
            <wp:wrapTight wrapText="bothSides">
              <wp:wrapPolygon edited="0">
                <wp:start x="11056" y="281"/>
                <wp:lineTo x="626" y="468"/>
                <wp:lineTo x="521" y="937"/>
                <wp:lineTo x="3077" y="1124"/>
                <wp:lineTo x="2034" y="1265"/>
                <wp:lineTo x="1930" y="1312"/>
                <wp:lineTo x="1930" y="3138"/>
                <wp:lineTo x="2242" y="3372"/>
                <wp:lineTo x="3025" y="3372"/>
                <wp:lineTo x="3025" y="4216"/>
                <wp:lineTo x="4015" y="4871"/>
                <wp:lineTo x="4120" y="5246"/>
                <wp:lineTo x="4641" y="5621"/>
                <wp:lineTo x="5215" y="5621"/>
                <wp:lineTo x="5215" y="6558"/>
                <wp:lineTo x="9543" y="7120"/>
                <wp:lineTo x="10795" y="7120"/>
                <wp:lineTo x="626" y="7307"/>
                <wp:lineTo x="574" y="7729"/>
                <wp:lineTo x="3911" y="7869"/>
                <wp:lineTo x="3911" y="10117"/>
                <wp:lineTo x="3077" y="10117"/>
                <wp:lineTo x="2920" y="10258"/>
                <wp:lineTo x="2920" y="10867"/>
                <wp:lineTo x="1564" y="11148"/>
                <wp:lineTo x="1460" y="11241"/>
                <wp:lineTo x="1460" y="13537"/>
                <wp:lineTo x="6675" y="13864"/>
                <wp:lineTo x="13037" y="13864"/>
                <wp:lineTo x="626" y="14567"/>
                <wp:lineTo x="521" y="14942"/>
                <wp:lineTo x="782" y="15035"/>
                <wp:lineTo x="7562" y="15363"/>
                <wp:lineTo x="2764" y="15738"/>
                <wp:lineTo x="2347" y="15832"/>
                <wp:lineTo x="2347" y="16113"/>
                <wp:lineTo x="1252" y="16862"/>
                <wp:lineTo x="1304" y="19532"/>
                <wp:lineTo x="1721" y="19860"/>
                <wp:lineTo x="2347" y="19860"/>
                <wp:lineTo x="2138" y="20609"/>
                <wp:lineTo x="2138" y="20844"/>
                <wp:lineTo x="2920" y="21265"/>
                <wp:lineTo x="3390" y="21359"/>
                <wp:lineTo x="19556" y="21359"/>
                <wp:lineTo x="20077" y="21265"/>
                <wp:lineTo x="20547" y="20937"/>
                <wp:lineTo x="20599" y="16113"/>
                <wp:lineTo x="21277" y="15316"/>
                <wp:lineTo x="991" y="14614"/>
                <wp:lineTo x="2816" y="14614"/>
                <wp:lineTo x="20182" y="13958"/>
                <wp:lineTo x="20286" y="13864"/>
                <wp:lineTo x="20442" y="13302"/>
                <wp:lineTo x="20442" y="13115"/>
                <wp:lineTo x="20807" y="13115"/>
                <wp:lineTo x="21120" y="12693"/>
                <wp:lineTo x="21172" y="8759"/>
                <wp:lineTo x="20651" y="8572"/>
                <wp:lineTo x="20651" y="8244"/>
                <wp:lineTo x="11525" y="7729"/>
                <wp:lineTo x="11629" y="7120"/>
                <wp:lineTo x="17731" y="7120"/>
                <wp:lineTo x="21277" y="6885"/>
                <wp:lineTo x="21329" y="4497"/>
                <wp:lineTo x="21068" y="4403"/>
                <wp:lineTo x="19660" y="4122"/>
                <wp:lineTo x="20599" y="4122"/>
                <wp:lineTo x="21381" y="3747"/>
                <wp:lineTo x="21433" y="843"/>
                <wp:lineTo x="20599" y="749"/>
                <wp:lineTo x="11368" y="281"/>
                <wp:lineTo x="11056" y="281"/>
              </wp:wrapPolygon>
            </wp:wrapTight>
            <wp:docPr id="11994800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0024" name="Picture 1"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l="8213"/>
                    <a:stretch/>
                  </pic:blipFill>
                  <pic:spPr bwMode="auto">
                    <a:xfrm>
                      <a:off x="0" y="0"/>
                      <a:ext cx="5260340" cy="585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98A52" w14:textId="4240FADC" w:rsidR="001A28D6" w:rsidRPr="007B3DEF" w:rsidRDefault="001A28D6">
      <w:pPr>
        <w:rPr>
          <w:b/>
        </w:rPr>
      </w:pPr>
    </w:p>
    <w:p w14:paraId="275668AB" w14:textId="1708EBC4" w:rsidR="001A28D6" w:rsidRPr="007B3DEF" w:rsidRDefault="001A28D6">
      <w:pPr>
        <w:rPr>
          <w:b/>
        </w:rPr>
      </w:pPr>
    </w:p>
    <w:p w14:paraId="6ED084F1" w14:textId="60795263" w:rsidR="001A28D6" w:rsidRPr="007B3DEF" w:rsidRDefault="001A28D6">
      <w:pPr>
        <w:rPr>
          <w:b/>
        </w:rPr>
      </w:pPr>
    </w:p>
    <w:p w14:paraId="3130DC44" w14:textId="5C2B89FC" w:rsidR="001A28D6" w:rsidRPr="007B3DEF" w:rsidRDefault="001A28D6">
      <w:pPr>
        <w:rPr>
          <w:b/>
        </w:rPr>
      </w:pPr>
    </w:p>
    <w:p w14:paraId="2F3318CE" w14:textId="77777777" w:rsidR="001A28D6" w:rsidRPr="007B3DEF" w:rsidRDefault="001A28D6">
      <w:pPr>
        <w:rPr>
          <w:b/>
        </w:rPr>
      </w:pPr>
    </w:p>
    <w:p w14:paraId="258221CA" w14:textId="47D57033" w:rsidR="001A28D6" w:rsidRPr="007B3DEF" w:rsidRDefault="001A28D6">
      <w:pPr>
        <w:rPr>
          <w:b/>
        </w:rPr>
      </w:pPr>
    </w:p>
    <w:p w14:paraId="04D9E8C5" w14:textId="2233FAF6" w:rsidR="001A28D6" w:rsidRPr="007B3DEF" w:rsidRDefault="001A28D6">
      <w:pPr>
        <w:rPr>
          <w:b/>
        </w:rPr>
      </w:pPr>
    </w:p>
    <w:p w14:paraId="0703601C" w14:textId="7CF160FC" w:rsidR="001A28D6" w:rsidRPr="007B3DEF" w:rsidRDefault="001A28D6">
      <w:pPr>
        <w:rPr>
          <w:b/>
        </w:rPr>
      </w:pPr>
    </w:p>
    <w:p w14:paraId="73AC04F8" w14:textId="77777777" w:rsidR="001A28D6" w:rsidRPr="007B3DEF" w:rsidRDefault="001A28D6">
      <w:pPr>
        <w:rPr>
          <w:b/>
        </w:rPr>
      </w:pPr>
    </w:p>
    <w:p w14:paraId="3C0C35DF" w14:textId="12DCBC98" w:rsidR="001A28D6" w:rsidRPr="007B3DEF" w:rsidRDefault="001A28D6">
      <w:pPr>
        <w:rPr>
          <w:b/>
        </w:rPr>
      </w:pPr>
    </w:p>
    <w:p w14:paraId="7FCAB37B" w14:textId="65308AD6" w:rsidR="00E85552" w:rsidRPr="007B3DEF" w:rsidRDefault="00E85552">
      <w:pPr>
        <w:rPr>
          <w:rFonts w:asciiTheme="majorHAnsi" w:eastAsiaTheme="majorEastAsia" w:hAnsiTheme="majorHAnsi" w:cstheme="majorBidi"/>
          <w:b/>
          <w:sz w:val="32"/>
          <w:szCs w:val="32"/>
        </w:rPr>
      </w:pPr>
    </w:p>
    <w:p w14:paraId="7E04C49F" w14:textId="77777777" w:rsidR="001A28D6" w:rsidRPr="007B3DEF" w:rsidRDefault="001A28D6" w:rsidP="00C05BB9">
      <w:pPr>
        <w:jc w:val="both"/>
        <w:rPr>
          <w:b/>
          <w:i/>
          <w:iCs/>
          <w:sz w:val="22"/>
        </w:rPr>
      </w:pPr>
    </w:p>
    <w:p w14:paraId="20A1488D" w14:textId="657C8E4B" w:rsidR="001A28D6" w:rsidRPr="007B3DEF" w:rsidRDefault="001A28D6" w:rsidP="00C05BB9">
      <w:pPr>
        <w:jc w:val="both"/>
        <w:rPr>
          <w:b/>
          <w:i/>
          <w:iCs/>
          <w:sz w:val="22"/>
        </w:rPr>
      </w:pPr>
    </w:p>
    <w:p w14:paraId="690B9EA6" w14:textId="78E82D34" w:rsidR="001A28D6" w:rsidRPr="007B3DEF" w:rsidRDefault="001A28D6" w:rsidP="00C05BB9">
      <w:pPr>
        <w:jc w:val="both"/>
        <w:rPr>
          <w:b/>
          <w:i/>
          <w:iCs/>
          <w:sz w:val="22"/>
        </w:rPr>
      </w:pPr>
    </w:p>
    <w:p w14:paraId="038C4192" w14:textId="67FE7163" w:rsidR="001A28D6" w:rsidRPr="007B3DEF" w:rsidRDefault="001A28D6" w:rsidP="00C05BB9">
      <w:pPr>
        <w:jc w:val="both"/>
        <w:rPr>
          <w:b/>
          <w:i/>
          <w:iCs/>
          <w:sz w:val="22"/>
        </w:rPr>
      </w:pPr>
    </w:p>
    <w:p w14:paraId="6D655F61" w14:textId="66289FDF" w:rsidR="001A28D6" w:rsidRPr="007B3DEF" w:rsidRDefault="001A28D6" w:rsidP="00C05BB9">
      <w:pPr>
        <w:jc w:val="both"/>
        <w:rPr>
          <w:b/>
          <w:i/>
          <w:iCs/>
          <w:sz w:val="22"/>
        </w:rPr>
      </w:pPr>
    </w:p>
    <w:p w14:paraId="2706DE9C" w14:textId="4AF372CB" w:rsidR="001A28D6" w:rsidRPr="007B3DEF" w:rsidRDefault="001A28D6" w:rsidP="00C05BB9">
      <w:pPr>
        <w:jc w:val="both"/>
        <w:rPr>
          <w:b/>
          <w:i/>
          <w:iCs/>
          <w:sz w:val="22"/>
        </w:rPr>
      </w:pPr>
    </w:p>
    <w:p w14:paraId="1BB85E9A" w14:textId="77777777" w:rsidR="001A28D6" w:rsidRPr="007B3DEF" w:rsidRDefault="001A28D6" w:rsidP="00C05BB9">
      <w:pPr>
        <w:jc w:val="both"/>
        <w:rPr>
          <w:b/>
          <w:i/>
          <w:iCs/>
          <w:sz w:val="22"/>
        </w:rPr>
      </w:pPr>
    </w:p>
    <w:p w14:paraId="03DF20E7" w14:textId="77777777" w:rsidR="00E32287" w:rsidRPr="007B3DEF" w:rsidRDefault="00E32287" w:rsidP="0021329F">
      <w:pPr>
        <w:jc w:val="both"/>
        <w:rPr>
          <w:b/>
          <w:i/>
          <w:iCs/>
          <w:sz w:val="22"/>
        </w:rPr>
      </w:pPr>
    </w:p>
    <w:p w14:paraId="27813196" w14:textId="77777777" w:rsidR="00E32287" w:rsidRPr="007B3DEF" w:rsidRDefault="00E32287" w:rsidP="0021329F">
      <w:pPr>
        <w:jc w:val="both"/>
        <w:rPr>
          <w:b/>
          <w:i/>
          <w:iCs/>
          <w:sz w:val="22"/>
        </w:rPr>
      </w:pPr>
    </w:p>
    <w:p w14:paraId="29571350" w14:textId="77777777" w:rsidR="00E32287" w:rsidRPr="007B3DEF" w:rsidRDefault="00E32287" w:rsidP="0021329F">
      <w:pPr>
        <w:jc w:val="both"/>
        <w:rPr>
          <w:b/>
          <w:i/>
          <w:iCs/>
          <w:sz w:val="22"/>
        </w:rPr>
      </w:pPr>
    </w:p>
    <w:p w14:paraId="0B1C7E19" w14:textId="77777777" w:rsidR="00E32287" w:rsidRPr="007B3DEF" w:rsidRDefault="00E32287" w:rsidP="0021329F">
      <w:pPr>
        <w:jc w:val="both"/>
        <w:rPr>
          <w:b/>
          <w:i/>
          <w:iCs/>
          <w:sz w:val="22"/>
        </w:rPr>
      </w:pPr>
    </w:p>
    <w:p w14:paraId="1F6ECD0B" w14:textId="77777777" w:rsidR="00314EF6" w:rsidRPr="007B3DEF" w:rsidRDefault="00314EF6" w:rsidP="0021329F">
      <w:pPr>
        <w:jc w:val="both"/>
        <w:rPr>
          <w:b/>
          <w:i/>
          <w:iCs/>
          <w:sz w:val="22"/>
        </w:rPr>
      </w:pPr>
    </w:p>
    <w:p w14:paraId="68E7B902" w14:textId="77777777" w:rsidR="00314EF6" w:rsidRPr="007B3DEF" w:rsidRDefault="00314EF6" w:rsidP="0021329F">
      <w:pPr>
        <w:jc w:val="both"/>
        <w:rPr>
          <w:b/>
          <w:i/>
          <w:iCs/>
          <w:sz w:val="22"/>
        </w:rPr>
      </w:pPr>
    </w:p>
    <w:p w14:paraId="04CC4D78" w14:textId="77777777" w:rsidR="00314EF6" w:rsidRPr="007B3DEF" w:rsidRDefault="00314EF6" w:rsidP="0021329F">
      <w:pPr>
        <w:jc w:val="both"/>
        <w:rPr>
          <w:b/>
          <w:i/>
          <w:iCs/>
          <w:sz w:val="22"/>
        </w:rPr>
      </w:pPr>
    </w:p>
    <w:p w14:paraId="263B8E50" w14:textId="77777777" w:rsidR="00E32287" w:rsidRPr="007B3DEF" w:rsidRDefault="00E32287" w:rsidP="0021329F">
      <w:pPr>
        <w:jc w:val="both"/>
        <w:rPr>
          <w:b/>
          <w:i/>
          <w:iCs/>
          <w:sz w:val="22"/>
        </w:rPr>
      </w:pPr>
    </w:p>
    <w:p w14:paraId="0D479CFF" w14:textId="77777777" w:rsidR="00E32287" w:rsidRPr="007B3DEF" w:rsidRDefault="00E32287" w:rsidP="0021329F">
      <w:pPr>
        <w:jc w:val="both"/>
        <w:rPr>
          <w:b/>
          <w:i/>
          <w:iCs/>
          <w:sz w:val="22"/>
        </w:rPr>
      </w:pPr>
    </w:p>
    <w:p w14:paraId="3AD426A8" w14:textId="77777777" w:rsidR="00E32287" w:rsidRPr="007B3DEF" w:rsidRDefault="00E32287" w:rsidP="0021329F">
      <w:pPr>
        <w:jc w:val="both"/>
        <w:rPr>
          <w:b/>
          <w:i/>
          <w:iCs/>
          <w:sz w:val="22"/>
        </w:rPr>
      </w:pPr>
    </w:p>
    <w:p w14:paraId="45C7949A" w14:textId="77777777" w:rsidR="00E32287" w:rsidRPr="007B3DEF" w:rsidRDefault="00E32287" w:rsidP="0021329F">
      <w:pPr>
        <w:jc w:val="both"/>
        <w:rPr>
          <w:b/>
          <w:i/>
          <w:iCs/>
          <w:sz w:val="22"/>
        </w:rPr>
      </w:pPr>
    </w:p>
    <w:p w14:paraId="57AB5CBA" w14:textId="77777777" w:rsidR="00E32287" w:rsidRPr="007B3DEF" w:rsidRDefault="00E32287" w:rsidP="0021329F">
      <w:pPr>
        <w:jc w:val="both"/>
        <w:rPr>
          <w:b/>
          <w:i/>
          <w:iCs/>
          <w:sz w:val="22"/>
        </w:rPr>
      </w:pPr>
    </w:p>
    <w:p w14:paraId="05418BDE" w14:textId="77777777" w:rsidR="00E32287" w:rsidRPr="007B3DEF" w:rsidRDefault="00E32287" w:rsidP="0021329F">
      <w:pPr>
        <w:jc w:val="both"/>
        <w:rPr>
          <w:b/>
          <w:i/>
          <w:iCs/>
          <w:sz w:val="22"/>
        </w:rPr>
      </w:pPr>
    </w:p>
    <w:p w14:paraId="04BB6E8B" w14:textId="77777777" w:rsidR="00E32287" w:rsidRPr="007B3DEF" w:rsidRDefault="00E32287" w:rsidP="0021329F">
      <w:pPr>
        <w:jc w:val="both"/>
        <w:rPr>
          <w:b/>
          <w:i/>
          <w:iCs/>
          <w:sz w:val="22"/>
        </w:rPr>
      </w:pPr>
    </w:p>
    <w:p w14:paraId="3C3055DB" w14:textId="0C44C243" w:rsidR="0021329F" w:rsidRPr="007B3DEF" w:rsidRDefault="00E85552" w:rsidP="0021329F">
      <w:pPr>
        <w:jc w:val="both"/>
        <w:rPr>
          <w:i/>
          <w:sz w:val="22"/>
        </w:rPr>
      </w:pPr>
      <w:r w:rsidRPr="007B3DEF">
        <w:rPr>
          <w:b/>
          <w:i/>
          <w:iCs/>
          <w:sz w:val="22"/>
        </w:rPr>
        <w:t>Figure 1.</w:t>
      </w:r>
      <w:r w:rsidR="003E097F" w:rsidRPr="007B3DEF">
        <w:rPr>
          <w:b/>
          <w:i/>
          <w:iCs/>
          <w:sz w:val="22"/>
        </w:rPr>
        <w:t xml:space="preserve"> </w:t>
      </w:r>
      <w:r w:rsidR="00DE149A" w:rsidRPr="007B3DEF">
        <w:rPr>
          <w:b/>
          <w:i/>
          <w:iCs/>
          <w:sz w:val="22"/>
        </w:rPr>
        <w:t>Natural viewing</w:t>
      </w:r>
      <w:r w:rsidR="003E097F" w:rsidRPr="007B3DEF">
        <w:rPr>
          <w:b/>
          <w:i/>
          <w:iCs/>
          <w:sz w:val="22"/>
        </w:rPr>
        <w:t xml:space="preserve"> </w:t>
      </w:r>
      <w:r w:rsidR="00471B53" w:rsidRPr="007B3DEF">
        <w:rPr>
          <w:b/>
          <w:i/>
          <w:iCs/>
          <w:sz w:val="22"/>
        </w:rPr>
        <w:t xml:space="preserve">paradigm and </w:t>
      </w:r>
      <w:r w:rsidR="001236A1" w:rsidRPr="007B3DEF">
        <w:rPr>
          <w:b/>
          <w:i/>
          <w:iCs/>
          <w:sz w:val="22"/>
        </w:rPr>
        <w:t xml:space="preserve">experimental </w:t>
      </w:r>
      <w:r w:rsidR="003E097F" w:rsidRPr="007B3DEF">
        <w:rPr>
          <w:b/>
          <w:i/>
          <w:iCs/>
          <w:sz w:val="22"/>
        </w:rPr>
        <w:t>design</w:t>
      </w:r>
      <w:r w:rsidR="001236A1" w:rsidRPr="007B3DEF">
        <w:rPr>
          <w:b/>
          <w:i/>
          <w:iCs/>
          <w:sz w:val="22"/>
        </w:rPr>
        <w:t xml:space="preserve">. </w:t>
      </w:r>
      <w:r w:rsidRPr="007B3DEF">
        <w:rPr>
          <w:b/>
          <w:bCs/>
          <w:i/>
          <w:iCs/>
          <w:sz w:val="22"/>
        </w:rPr>
        <w:t>a</w:t>
      </w:r>
      <w:r w:rsidRPr="007B3DEF">
        <w:rPr>
          <w:i/>
          <w:iCs/>
          <w:sz w:val="22"/>
        </w:rPr>
        <w:t xml:space="preserve">) Participants watched a movie that was </w:t>
      </w:r>
      <w:r w:rsidR="00A4213C" w:rsidRPr="007B3DEF">
        <w:rPr>
          <w:i/>
          <w:iCs/>
          <w:sz w:val="22"/>
        </w:rPr>
        <w:t>taken from</w:t>
      </w:r>
      <w:r w:rsidRPr="007B3DEF">
        <w:rPr>
          <w:i/>
          <w:iCs/>
          <w:sz w:val="22"/>
        </w:rPr>
        <w:t xml:space="preserve"> Game of Thrones while brain activity was measured using fMRI. </w:t>
      </w:r>
      <w:r w:rsidRPr="007B3DEF">
        <w:rPr>
          <w:b/>
          <w:bCs/>
          <w:i/>
          <w:iCs/>
          <w:sz w:val="22"/>
        </w:rPr>
        <w:t>b</w:t>
      </w:r>
      <w:r w:rsidRPr="007B3DEF">
        <w:rPr>
          <w:i/>
          <w:iCs/>
          <w:sz w:val="22"/>
        </w:rPr>
        <w:t>) Neural responses were compared across individuals using</w:t>
      </w:r>
      <w:r w:rsidR="0053694A" w:rsidRPr="007B3DEF">
        <w:rPr>
          <w:i/>
          <w:iCs/>
          <w:sz w:val="22"/>
        </w:rPr>
        <w:t xml:space="preserve"> i</w:t>
      </w:r>
      <w:r w:rsidRPr="007B3DEF">
        <w:rPr>
          <w:i/>
          <w:iCs/>
          <w:sz w:val="22"/>
        </w:rPr>
        <w:t>nter</w:t>
      </w:r>
      <w:r w:rsidR="0053694A" w:rsidRPr="007B3DEF">
        <w:rPr>
          <w:i/>
          <w:iCs/>
          <w:sz w:val="22"/>
        </w:rPr>
        <w:t>-subject correlation (ISC, top) in which the time-course of response in corresponding voxels was correlated</w:t>
      </w:r>
      <w:r w:rsidR="00AE6515" w:rsidRPr="007B3DEF">
        <w:rPr>
          <w:i/>
          <w:iCs/>
          <w:sz w:val="22"/>
        </w:rPr>
        <w:t xml:space="preserve"> (r)</w:t>
      </w:r>
      <w:r w:rsidR="0053694A" w:rsidRPr="007B3DEF">
        <w:rPr>
          <w:i/>
          <w:iCs/>
          <w:sz w:val="22"/>
        </w:rPr>
        <w:t xml:space="preserve"> between </w:t>
      </w:r>
      <w:r w:rsidR="00A4213C" w:rsidRPr="007B3DEF">
        <w:rPr>
          <w:i/>
          <w:iCs/>
          <w:sz w:val="22"/>
        </w:rPr>
        <w:t>participant</w:t>
      </w:r>
      <w:r w:rsidR="0053694A" w:rsidRPr="007B3DEF">
        <w:rPr>
          <w:i/>
          <w:iCs/>
          <w:sz w:val="22"/>
        </w:rPr>
        <w:t xml:space="preserve">s or </w:t>
      </w:r>
      <w:r w:rsidR="00314EF6" w:rsidRPr="007B3DEF">
        <w:rPr>
          <w:b/>
          <w:bCs/>
          <w:i/>
          <w:iCs/>
          <w:sz w:val="22"/>
        </w:rPr>
        <w:t>c</w:t>
      </w:r>
      <w:r w:rsidR="00314EF6" w:rsidRPr="007B3DEF">
        <w:rPr>
          <w:i/>
          <w:iCs/>
          <w:sz w:val="22"/>
        </w:rPr>
        <w:t xml:space="preserve">) </w:t>
      </w:r>
      <w:r w:rsidR="0053694A" w:rsidRPr="007B3DEF">
        <w:rPr>
          <w:i/>
          <w:iCs/>
          <w:sz w:val="22"/>
        </w:rPr>
        <w:t>using functional connectivity (bottom) in which the time-course of response between two different regions was correlated</w:t>
      </w:r>
      <w:r w:rsidR="00AE6515" w:rsidRPr="007B3DEF">
        <w:rPr>
          <w:i/>
          <w:iCs/>
          <w:sz w:val="22"/>
        </w:rPr>
        <w:t xml:space="preserve"> (r) </w:t>
      </w:r>
      <w:r w:rsidR="0053694A" w:rsidRPr="007B3DEF">
        <w:rPr>
          <w:i/>
          <w:iCs/>
          <w:sz w:val="22"/>
        </w:rPr>
        <w:t xml:space="preserve">within a </w:t>
      </w:r>
      <w:r w:rsidR="00A4213C" w:rsidRPr="007B3DEF">
        <w:rPr>
          <w:i/>
          <w:iCs/>
          <w:sz w:val="22"/>
        </w:rPr>
        <w:t>participant</w:t>
      </w:r>
      <w:r w:rsidR="0053694A" w:rsidRPr="007B3DEF">
        <w:rPr>
          <w:i/>
          <w:iCs/>
          <w:sz w:val="22"/>
        </w:rPr>
        <w:t xml:space="preserve">. </w:t>
      </w:r>
      <w:r w:rsidR="00314EF6" w:rsidRPr="007B3DEF">
        <w:rPr>
          <w:b/>
          <w:bCs/>
          <w:i/>
          <w:iCs/>
          <w:sz w:val="22"/>
        </w:rPr>
        <w:t>d</w:t>
      </w:r>
      <w:r w:rsidR="0053694A" w:rsidRPr="007B3DEF">
        <w:rPr>
          <w:i/>
          <w:iCs/>
          <w:sz w:val="22"/>
        </w:rPr>
        <w:t xml:space="preserve">) Neural responses were </w:t>
      </w:r>
      <w:r w:rsidR="00AE6515" w:rsidRPr="007B3DEF">
        <w:rPr>
          <w:i/>
          <w:iCs/>
          <w:sz w:val="22"/>
        </w:rPr>
        <w:t>measured in</w:t>
      </w:r>
      <w:r w:rsidR="0053694A" w:rsidRPr="007B3DEF">
        <w:rPr>
          <w:i/>
          <w:iCs/>
          <w:sz w:val="22"/>
        </w:rPr>
        <w:t xml:space="preserve"> control participants and participants with </w:t>
      </w:r>
      <w:r w:rsidR="00AE6515" w:rsidRPr="007B3DEF">
        <w:rPr>
          <w:i/>
          <w:iCs/>
          <w:sz w:val="22"/>
        </w:rPr>
        <w:t>developmental prosopagnosia (DP),</w:t>
      </w:r>
      <w:r w:rsidR="0053694A" w:rsidRPr="007B3DEF">
        <w:rPr>
          <w:i/>
          <w:iCs/>
          <w:sz w:val="22"/>
        </w:rPr>
        <w:t xml:space="preserve"> who were </w:t>
      </w:r>
      <w:r w:rsidR="00AE6515" w:rsidRPr="007B3DEF">
        <w:rPr>
          <w:i/>
          <w:iCs/>
          <w:sz w:val="22"/>
        </w:rPr>
        <w:t xml:space="preserve">either </w:t>
      </w:r>
      <w:r w:rsidR="0053694A" w:rsidRPr="007B3DEF">
        <w:rPr>
          <w:i/>
          <w:iCs/>
          <w:sz w:val="22"/>
        </w:rPr>
        <w:t>familiar or unfamiliar with Game of Thrones. Differences in ISC or functional connectivity were compared across different groups to determine neural correlates of (i) familiarity (familiar control &gt; unfamiliar control), (ii) familiarity with faces (familiar control &gt; familiar DP), (iii) familiarity in DP (familiar DP &gt; unfamiliar DP) and (iv) unfamiliar face perception (unfamiliar control &gt; unfamiliar DP).</w:t>
      </w:r>
      <w:r w:rsidR="00B13162" w:rsidRPr="007B3DEF">
        <w:rPr>
          <w:i/>
          <w:iCs/>
          <w:sz w:val="22"/>
        </w:rPr>
        <w:t xml:space="preserve"> </w:t>
      </w:r>
      <w:r w:rsidR="00314EF6" w:rsidRPr="007B3DEF">
        <w:rPr>
          <w:b/>
          <w:bCs/>
          <w:i/>
          <w:iCs/>
          <w:sz w:val="22"/>
        </w:rPr>
        <w:t>e</w:t>
      </w:r>
      <w:r w:rsidR="0021329F" w:rsidRPr="007B3DEF">
        <w:rPr>
          <w:i/>
          <w:iCs/>
          <w:sz w:val="22"/>
        </w:rPr>
        <w:t>)</w:t>
      </w:r>
      <w:r w:rsidR="0021329F" w:rsidRPr="007B3DEF">
        <w:rPr>
          <w:bCs/>
          <w:i/>
          <w:sz w:val="22"/>
        </w:rPr>
        <w:t xml:space="preserve"> Participants</w:t>
      </w:r>
      <w:r w:rsidR="0021329F" w:rsidRPr="007B3DEF">
        <w:rPr>
          <w:i/>
          <w:sz w:val="22"/>
        </w:rPr>
        <w:t xml:space="preserve"> completed a behavioural test to determine their familiarity with Game of Thrones. Plots show percent correct on </w:t>
      </w:r>
      <w:r w:rsidR="00906222" w:rsidRPr="007B3DEF">
        <w:rPr>
          <w:i/>
          <w:sz w:val="22"/>
        </w:rPr>
        <w:t>tests of narrative understanding and person and place recognition</w:t>
      </w:r>
      <w:r w:rsidR="0021329F" w:rsidRPr="007B3DEF">
        <w:rPr>
          <w:i/>
          <w:sz w:val="22"/>
        </w:rPr>
        <w:t xml:space="preserve"> for familiar and unfamiliar controls and </w:t>
      </w:r>
      <w:r w:rsidR="00906222" w:rsidRPr="007B3DEF">
        <w:rPr>
          <w:i/>
          <w:sz w:val="22"/>
        </w:rPr>
        <w:t xml:space="preserve">for familiar and unfamiliar </w:t>
      </w:r>
      <w:r w:rsidR="00A4213C" w:rsidRPr="007B3DEF">
        <w:rPr>
          <w:i/>
          <w:sz w:val="22"/>
        </w:rPr>
        <w:t>DPs</w:t>
      </w:r>
      <w:r w:rsidR="0021329F" w:rsidRPr="007B3DEF">
        <w:rPr>
          <w:i/>
          <w:sz w:val="22"/>
        </w:rPr>
        <w:t xml:space="preserve">. </w:t>
      </w:r>
      <w:r w:rsidR="00724BA0" w:rsidRPr="007B3DEF">
        <w:rPr>
          <w:i/>
          <w:sz w:val="22"/>
        </w:rPr>
        <w:t xml:space="preserve">Familiar controls and </w:t>
      </w:r>
      <w:r w:rsidR="00906222" w:rsidRPr="007B3DEF">
        <w:rPr>
          <w:i/>
          <w:sz w:val="22"/>
        </w:rPr>
        <w:t xml:space="preserve">familiar </w:t>
      </w:r>
      <w:r w:rsidR="00724BA0" w:rsidRPr="007B3DEF">
        <w:rPr>
          <w:i/>
          <w:sz w:val="22"/>
        </w:rPr>
        <w:t>DPs performed significantly better on face, place and narrative understanding compared to their unfamiliar counterparts</w:t>
      </w:r>
      <w:r w:rsidR="00A96EE1" w:rsidRPr="007B3DEF">
        <w:rPr>
          <w:i/>
          <w:sz w:val="22"/>
        </w:rPr>
        <w:t xml:space="preserve">. </w:t>
      </w:r>
    </w:p>
    <w:p w14:paraId="1F30363E" w14:textId="255A971D" w:rsidR="00E85552" w:rsidRPr="007B3DEF" w:rsidRDefault="00E85552" w:rsidP="00C05BB9">
      <w:pPr>
        <w:jc w:val="both"/>
        <w:rPr>
          <w:rFonts w:asciiTheme="majorHAnsi" w:eastAsiaTheme="majorEastAsia" w:hAnsiTheme="majorHAnsi" w:cstheme="majorBidi"/>
          <w:b/>
          <w:i/>
          <w:iCs/>
          <w:sz w:val="32"/>
          <w:szCs w:val="32"/>
        </w:rPr>
      </w:pPr>
      <w:r w:rsidRPr="007B3DEF">
        <w:rPr>
          <w:rFonts w:asciiTheme="majorHAnsi" w:eastAsiaTheme="majorEastAsia" w:hAnsiTheme="majorHAnsi" w:cstheme="majorBidi"/>
          <w:b/>
          <w:i/>
          <w:iCs/>
          <w:sz w:val="32"/>
          <w:szCs w:val="32"/>
        </w:rPr>
        <w:br w:type="page"/>
      </w:r>
    </w:p>
    <w:p w14:paraId="01EFEA94" w14:textId="77777777" w:rsidR="003F12BB" w:rsidRPr="007B3DEF" w:rsidRDefault="003F12BB" w:rsidP="003F12BB">
      <w:pPr>
        <w:pStyle w:val="Heading1"/>
        <w:spacing w:line="360" w:lineRule="auto"/>
        <w:rPr>
          <w:b/>
        </w:rPr>
      </w:pPr>
      <w:r w:rsidRPr="007B3DEF">
        <w:rPr>
          <w:b/>
        </w:rPr>
        <w:lastRenderedPageBreak/>
        <w:t>METHODS</w:t>
      </w:r>
    </w:p>
    <w:p w14:paraId="6C06D228" w14:textId="77777777" w:rsidR="003F12BB" w:rsidRPr="007B3DEF" w:rsidRDefault="003F12BB" w:rsidP="003F12BB">
      <w:pPr>
        <w:pStyle w:val="Heading2"/>
      </w:pPr>
      <w:r w:rsidRPr="007B3DEF">
        <w:t>Participants</w:t>
      </w:r>
    </w:p>
    <w:p w14:paraId="5CB930AF" w14:textId="5776D466" w:rsidR="003F12BB" w:rsidRPr="007B3DEF" w:rsidRDefault="003F12BB" w:rsidP="003F12BB">
      <w:pPr>
        <w:spacing w:line="360" w:lineRule="auto"/>
        <w:jc w:val="both"/>
        <w:rPr>
          <w:sz w:val="22"/>
        </w:rPr>
      </w:pPr>
      <w:r w:rsidRPr="007B3DEF">
        <w:rPr>
          <w:sz w:val="22"/>
        </w:rPr>
        <w:t>We recruited participants from 4 groups: (1) control participants who were familiar with the TV series Game of Thrones, (2) control participants who were not familiar with Game of Thrones, (3) DP participants who were familiar with Game of Thrones, (4) DP participants who were not familiar with Game of Thrones.</w:t>
      </w:r>
    </w:p>
    <w:p w14:paraId="478D868F" w14:textId="77777777" w:rsidR="003F12BB" w:rsidRPr="007B3DEF" w:rsidRDefault="003F12BB" w:rsidP="003F12BB">
      <w:pPr>
        <w:spacing w:line="360" w:lineRule="auto"/>
        <w:jc w:val="both"/>
        <w:rPr>
          <w:sz w:val="22"/>
        </w:rPr>
      </w:pPr>
    </w:p>
    <w:p w14:paraId="1B7005C0" w14:textId="13C56547" w:rsidR="003F12BB" w:rsidRPr="007B3DEF" w:rsidRDefault="003F12BB" w:rsidP="003F12BB">
      <w:pPr>
        <w:spacing w:line="360" w:lineRule="auto"/>
        <w:jc w:val="both"/>
        <w:rPr>
          <w:sz w:val="22"/>
        </w:rPr>
      </w:pPr>
      <w:r w:rsidRPr="007B3DEF">
        <w:rPr>
          <w:sz w:val="22"/>
        </w:rPr>
        <w:t xml:space="preserve">45 control participants (median age: 19 years, age range: 18-32, 15 male) took part in this study. All control participants were neurologically healthy, right-handed and had normal or corrected-to-normal vision. 22 of the control participants had watched Game of Thrones. The remaining 23 control participants had not watched Game of Thrones. 28 participants with developmental prosopagnosia also took part in the study (median age: 47 years, age range: 23-69, 12 male). </w:t>
      </w:r>
      <w:r w:rsidR="00832524" w:rsidRPr="007B3DEF">
        <w:rPr>
          <w:sz w:val="22"/>
          <w:szCs w:val="22"/>
        </w:rPr>
        <w:t xml:space="preserve">The sample size was determined </w:t>
      </w:r>
      <w:r w:rsidR="00832524" w:rsidRPr="007B3DEF">
        <w:rPr>
          <w:i/>
          <w:sz w:val="22"/>
          <w:szCs w:val="22"/>
        </w:rPr>
        <w:t>a priori</w:t>
      </w:r>
      <w:r w:rsidR="00832524" w:rsidRPr="007B3DEF">
        <w:rPr>
          <w:sz w:val="22"/>
          <w:szCs w:val="22"/>
        </w:rPr>
        <w:t xml:space="preserve"> based on prior fMRI studies using naturalistic stimuli and employing analysis techniques similar to those in the current study </w:t>
      </w:r>
      <w:r w:rsidR="00234E34" w:rsidRPr="007B3DEF">
        <w:rPr>
          <w:sz w:val="22"/>
          <w:szCs w:val="22"/>
        </w:rPr>
        <w:fldChar w:fldCharType="begin">
          <w:fldData xml:space="preserve">PEVuZE5vdGU+PENpdGU+PEF1dGhvcj5BbmRyZXdzPC9BdXRob3I+PFllYXI+MjAxOTwvWWVhcj48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</w:fldData>
        </w:fldChar>
      </w:r>
      <w:r w:rsidR="00234E34" w:rsidRPr="007B3DEF">
        <w:rPr>
          <w:sz w:val="22"/>
          <w:szCs w:val="22"/>
        </w:rPr>
        <w:instrText xml:space="preserve"> ADDIN EN.CITE </w:instrText>
      </w:r>
      <w:r w:rsidR="00234E34" w:rsidRPr="007B3DEF">
        <w:rPr>
          <w:sz w:val="22"/>
          <w:szCs w:val="22"/>
        </w:rPr>
        <w:fldChar w:fldCharType="begin">
          <w:fldData xml:space="preserve">PEVuZE5vdGU+PENpdGU+PEF1dGhvcj5BbmRyZXdzPC9BdXRob3I+PFllYXI+MjAxOTwvWWVhcj48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</w:fldData>
        </w:fldChar>
      </w:r>
      <w:r w:rsidR="00234E34" w:rsidRPr="007B3DEF">
        <w:rPr>
          <w:sz w:val="22"/>
          <w:szCs w:val="22"/>
        </w:rPr>
        <w:instrText xml:space="preserve"> ADDIN EN.CITE.DATA </w:instrText>
      </w:r>
      <w:r w:rsidR="00234E34" w:rsidRPr="007B3DEF">
        <w:rPr>
          <w:sz w:val="22"/>
          <w:szCs w:val="22"/>
        </w:rPr>
      </w:r>
      <w:r w:rsidR="00234E34" w:rsidRPr="007B3DEF">
        <w:rPr>
          <w:sz w:val="22"/>
          <w:szCs w:val="22"/>
        </w:rPr>
        <w:fldChar w:fldCharType="end"/>
      </w:r>
      <w:r w:rsidR="00234E34" w:rsidRPr="007B3DEF">
        <w:rPr>
          <w:sz w:val="22"/>
          <w:szCs w:val="22"/>
        </w:rPr>
      </w:r>
      <w:r w:rsidR="00234E34" w:rsidRPr="007B3DEF">
        <w:rPr>
          <w:sz w:val="22"/>
          <w:szCs w:val="22"/>
        </w:rPr>
        <w:fldChar w:fldCharType="separate"/>
      </w:r>
      <w:r w:rsidR="00234E34" w:rsidRPr="007B3DEF">
        <w:rPr>
          <w:noProof/>
          <w:sz w:val="22"/>
          <w:szCs w:val="22"/>
        </w:rPr>
        <w:t>(Andrews et al., 2019; Chen et al., 2017; Hasson et al., 2009; Hasson et al., 2008)</w:t>
      </w:r>
      <w:r w:rsidR="00234E34" w:rsidRPr="007B3DEF">
        <w:rPr>
          <w:sz w:val="22"/>
          <w:szCs w:val="22"/>
        </w:rPr>
        <w:fldChar w:fldCharType="end"/>
      </w:r>
      <w:r w:rsidR="00832524" w:rsidRPr="007B3DEF">
        <w:rPr>
          <w:sz w:val="22"/>
          <w:szCs w:val="22"/>
        </w:rPr>
        <w:t xml:space="preserve">. </w:t>
      </w:r>
      <w:r w:rsidRPr="007B3DEF">
        <w:rPr>
          <w:sz w:val="22"/>
        </w:rPr>
        <w:t xml:space="preserve">All developmental prosopagnosic participants were neurologically healthy, had normal or corrected-to-normal vision and 2 were left-handed. 15 developmental prosopagnosic participants were unfamiliar with Game of Thrones and 13 were familiar. DP participants were recruited through </w:t>
      </w:r>
      <w:hyperlink r:id="rId14" w:history="1">
        <w:r w:rsidRPr="007B3DEF">
          <w:rPr>
            <w:rStyle w:val="Hyperlink"/>
            <w:color w:val="auto"/>
            <w:sz w:val="22"/>
          </w:rPr>
          <w:t>www.troublewithfaces.org</w:t>
        </w:r>
      </w:hyperlink>
      <w:r w:rsidRPr="007B3DEF">
        <w:rPr>
          <w:sz w:val="22"/>
        </w:rPr>
        <w:t xml:space="preserve"> and other online sources. To determine diagnostic evidence for the presence of DP, all DP participants completed the PI20 (20-item prosopagnosia index to measure self-reported face recognition abilities</w:t>
      </w:r>
      <w:r w:rsidR="00D73D2D" w:rsidRPr="007B3DEF">
        <w:rPr>
          <w:sz w:val="22"/>
        </w:rPr>
        <w:t xml:space="preserve"> </w:t>
      </w:r>
      <w:r w:rsidRPr="007B3DEF">
        <w:rPr>
          <w:noProof/>
          <w:sz w:val="22"/>
        </w:rPr>
        <w:fldChar w:fldCharType="begin"/>
      </w:r>
      <w:r w:rsidRPr="007B3DEF">
        <w:rPr>
          <w:noProof/>
          <w:sz w:val="22"/>
        </w:rPr>
        <w:instrText xml:space="preserve"> ADDIN EN.CITE &lt;EndNote&gt;&lt;Cite&gt;&lt;Author&gt;Shah&lt;/Author&gt;&lt;Year&gt;2015&lt;/Year&gt;&lt;RecNum&gt;62&lt;/RecNum&gt;&lt;DisplayText&gt;(Shah et al., 2015)&lt;/DisplayText&gt;&lt;record&gt;&lt;rec-number&gt;62&lt;/rec-number&gt;&lt;foreign-keys&gt;&lt;key app="EN" db-id="t5e0ttva0dwfz5e0fw8vsw0p2zxszss99t9v" timestamp="1693298462"&gt;62&lt;/key&gt;&lt;/foreign-keys&gt;&lt;ref-type name="Journal Article"&gt;17&lt;/ref-type&gt;&lt;contributors&gt;&lt;authors&gt;&lt;author&gt;Shah, Punit&lt;/author&gt;&lt;author&gt;Gaule, Anne&lt;/author&gt;&lt;author&gt;Sowden, Sophie&lt;/author&gt;&lt;author&gt;Bird, Geoffrey&lt;/author&gt;&lt;author&gt;Cook, Richard&lt;/author&gt;&lt;/authors&gt;&lt;/contributors&gt;&lt;titles&gt;&lt;title&gt;The 20-item prosopagnosia index (PI20): a self-report instrument for identifying developmental prosopagnosia&lt;/title&gt;&lt;secondary-title&gt;Royal Society open science&lt;/secondary-title&gt;&lt;/titles&gt;&lt;periodical&gt;&lt;full-title&gt;Royal Society open science&lt;/full-title&gt;&lt;/periodical&gt;&lt;pages&gt;140343&lt;/pages&gt;&lt;volume&gt;2&lt;/volume&gt;&lt;number&gt;6&lt;/number&gt;&lt;dates&gt;&lt;year&gt;2015&lt;/year&gt;&lt;/dates&gt;&lt;isbn&gt;2054-5703&lt;/isbn&gt;&lt;urls&gt;&lt;/urls&gt;&lt;/record&gt;&lt;/Cite&gt;&lt;/EndNote&gt;</w:instrText>
      </w:r>
      <w:r w:rsidRPr="007B3DEF">
        <w:rPr>
          <w:noProof/>
          <w:sz w:val="22"/>
        </w:rPr>
        <w:fldChar w:fldCharType="separate"/>
      </w:r>
      <w:r w:rsidRPr="007B3DEF">
        <w:rPr>
          <w:noProof/>
          <w:sz w:val="22"/>
        </w:rPr>
        <w:t>(Shah et al., 2015)</w:t>
      </w:r>
      <w:r w:rsidRPr="007B3DEF">
        <w:rPr>
          <w:noProof/>
          <w:sz w:val="22"/>
        </w:rPr>
        <w:fldChar w:fldCharType="end"/>
      </w:r>
      <w:r w:rsidRPr="007B3DEF">
        <w:rPr>
          <w:noProof/>
          <w:sz w:val="22"/>
        </w:rPr>
        <w:t>)</w:t>
      </w:r>
      <w:r w:rsidRPr="007B3DEF">
        <w:rPr>
          <w:sz w:val="22"/>
        </w:rPr>
        <w:t xml:space="preserve"> and the Cambridge Face Memory Test</w:t>
      </w:r>
      <w:r w:rsidR="00D73D2D" w:rsidRPr="007B3DEF">
        <w:rPr>
          <w:sz w:val="22"/>
        </w:rPr>
        <w:t xml:space="preserve"> </w:t>
      </w:r>
      <w:r w:rsidRPr="007B3DEF">
        <w:rPr>
          <w:noProof/>
          <w:sz w:val="22"/>
        </w:rPr>
        <w:fldChar w:fldCharType="begin"/>
      </w:r>
      <w:r w:rsidR="00A93893" w:rsidRPr="007B3DEF">
        <w:rPr>
          <w:noProof/>
          <w:sz w:val="22"/>
        </w:rPr>
        <w:instrText xml:space="preserve"> ADDIN EN.CITE &lt;EndNote&gt;&lt;Cite&gt;&lt;Author&gt;Duchaine&lt;/Author&gt;&lt;Year&gt;2006&lt;/Year&gt;&lt;RecNum&gt;81&lt;/RecNum&gt;&lt;DisplayText&gt;(B. Duchaine &amp;amp; K. Nakayama, 2006)&lt;/DisplayText&gt;&lt;record&gt;&lt;rec-number&gt;81&lt;/rec-number&gt;&lt;foreign-keys&gt;&lt;key app="EN" db-id="t5e0ttva0dwfz5e0fw8vsw0p2zxszss99t9v" timestamp="1693311505"&gt;81&lt;/key&gt;&lt;/foreign-keys&gt;&lt;ref-type name="Journal Article"&gt;17&lt;/ref-type&gt;&lt;contributors&gt;&lt;authors&gt;&lt;author&gt;Duchaine, Brad&lt;/author&gt;&lt;author&gt;Nakayama, Ken&lt;/author&gt;&lt;/authors&gt;&lt;/contributors&gt;&lt;titles&gt;&lt;title&gt;The Cambridge Face Memory Test: Results for neurologically intact individuals and an investigation of its validity using inverted face stimuli and prosopagnosic participants&lt;/title&gt;&lt;secondary-title&gt;Neuropsychologia&lt;/secondary-title&gt;&lt;/titles&gt;&lt;periodical&gt;&lt;full-title&gt;Neuropsychologia&lt;/full-title&gt;&lt;/periodical&gt;&lt;pages&gt;576-585&lt;/pages&gt;&lt;volume&gt;44&lt;/volume&gt;&lt;number&gt;4&lt;/number&gt;&lt;dates&gt;&lt;year&gt;2006&lt;/year&gt;&lt;/dates&gt;&lt;isbn&gt;0028-3932&lt;/isbn&gt;&lt;urls&gt;&lt;/urls&gt;&lt;/record&gt;&lt;/Cite&gt;&lt;/EndNote&gt;</w:instrText>
      </w:r>
      <w:r w:rsidRPr="007B3DEF">
        <w:rPr>
          <w:noProof/>
          <w:sz w:val="22"/>
        </w:rPr>
        <w:fldChar w:fldCharType="separate"/>
      </w:r>
      <w:r w:rsidR="00A93893" w:rsidRPr="007B3DEF">
        <w:rPr>
          <w:noProof/>
          <w:sz w:val="22"/>
        </w:rPr>
        <w:t>(B. Duchaine &amp; K. Nakayama, 2006)</w:t>
      </w:r>
      <w:r w:rsidRPr="007B3DEF">
        <w:rPr>
          <w:noProof/>
          <w:sz w:val="22"/>
        </w:rPr>
        <w:fldChar w:fldCharType="end"/>
      </w:r>
      <w:r w:rsidRPr="007B3DEF">
        <w:rPr>
          <w:noProof/>
          <w:sz w:val="22"/>
        </w:rPr>
        <w:t xml:space="preserve"> </w:t>
      </w:r>
      <w:r w:rsidRPr="007B3DEF">
        <w:rPr>
          <w:sz w:val="22"/>
        </w:rPr>
        <w:t xml:space="preserve">(CFMT). To be classified with DP, a participant had to score above 65 on the PI20 (M= 80, SE= 1.51) and below 65% on the CFMT (M= 52.5%, SE= 1.54%) (Supplementary Table </w:t>
      </w:r>
      <w:r w:rsidR="00974D53" w:rsidRPr="007B3DEF">
        <w:rPr>
          <w:sz w:val="22"/>
        </w:rPr>
        <w:t>1</w:t>
      </w:r>
      <w:r w:rsidRPr="007B3DEF">
        <w:rPr>
          <w:sz w:val="22"/>
        </w:rPr>
        <w:t>). Written informed consent was obtained for all participants and the study was approved by the York Neuroimaging Centre Ethics Committee.</w:t>
      </w:r>
    </w:p>
    <w:p w14:paraId="33995C82" w14:textId="77777777" w:rsidR="003F12BB" w:rsidRPr="007B3DEF" w:rsidRDefault="003F12BB" w:rsidP="003F12BB">
      <w:pPr>
        <w:spacing w:line="360" w:lineRule="auto"/>
        <w:jc w:val="both"/>
        <w:rPr>
          <w:b/>
        </w:rPr>
      </w:pPr>
    </w:p>
    <w:p w14:paraId="1D7EC530" w14:textId="77777777" w:rsidR="003F12BB" w:rsidRPr="007B3DEF" w:rsidRDefault="003F12BB" w:rsidP="003F12BB">
      <w:pPr>
        <w:pStyle w:val="Heading2"/>
        <w:rPr>
          <w:b/>
        </w:rPr>
      </w:pPr>
      <w:r w:rsidRPr="007B3DEF">
        <w:rPr>
          <w:b/>
        </w:rPr>
        <w:t>fMRI Data Acquisition</w:t>
      </w:r>
    </w:p>
    <w:p w14:paraId="235F93BD" w14:textId="7835E7A2" w:rsidR="003F12BB" w:rsidRPr="007B3DEF" w:rsidRDefault="003F12BB" w:rsidP="003F12BB">
      <w:pPr>
        <w:spacing w:line="360" w:lineRule="auto"/>
        <w:jc w:val="both"/>
        <w:rPr>
          <w:sz w:val="22"/>
        </w:rPr>
      </w:pPr>
      <w:r w:rsidRPr="007B3DEF">
        <w:rPr>
          <w:sz w:val="22"/>
        </w:rPr>
        <w:t>All scanning was completed at the York Neuroimaging Centre using a 3T Siemens Magnetom Prisma MRI scanner and a 64-channel phased array head coil. A gradient-echo echo-planner imaging (EPI) sequence was used to collect data from 60 axial slices, EPI (TR = 2s, TE = 30ms, FOV = 240</w:t>
      </w:r>
      <w:r w:rsidR="00210D2F" w:rsidRPr="007B3DEF">
        <w:rPr>
          <w:sz w:val="22"/>
        </w:rPr>
        <w:t xml:space="preserve"> x 240 mm</w:t>
      </w:r>
      <w:r w:rsidRPr="007B3DEF">
        <w:rPr>
          <w:sz w:val="22"/>
        </w:rPr>
        <w:t>, matrix size = 80 x 80, voxel dimensions = 3 x 3 x 3mm, slice thickness = 3mm, flip angle = 80</w:t>
      </w:r>
      <w:r w:rsidRPr="007B3DEF">
        <w:rPr>
          <w:rFonts w:ascii="Calibri" w:hAnsi="Calibri"/>
          <w:sz w:val="22"/>
        </w:rPr>
        <w:t>°, phase encoding direction = anterior to posterior</w:t>
      </w:r>
      <w:r w:rsidR="00210D2F" w:rsidRPr="007B3DEF">
        <w:rPr>
          <w:rFonts w:ascii="Calibri" w:hAnsi="Calibri"/>
          <w:sz w:val="22"/>
        </w:rPr>
        <w:t>, multiband acceleration factor = 2</w:t>
      </w:r>
      <w:r w:rsidRPr="007B3DEF">
        <w:rPr>
          <w:sz w:val="22"/>
        </w:rPr>
        <w:t>). T1-weighted structural images were acquired from 176 sagittal slices (TR = 2300ms, TE = 2.26ms, matrix size = 256 x 256, voxel dimensions = 1 x 1 x 1mm, slice thickness = 1mm, flip angle = 8</w:t>
      </w:r>
      <w:r w:rsidRPr="007B3DEF">
        <w:rPr>
          <w:rFonts w:ascii="Calibri" w:hAnsi="Calibri"/>
          <w:sz w:val="22"/>
        </w:rPr>
        <w:t>°</w:t>
      </w:r>
      <w:r w:rsidRPr="007B3DEF">
        <w:rPr>
          <w:sz w:val="22"/>
        </w:rPr>
        <w:t xml:space="preserve">). Field maps were collected from </w:t>
      </w:r>
      <w:r w:rsidRPr="007B3DEF">
        <w:rPr>
          <w:sz w:val="22"/>
        </w:rPr>
        <w:lastRenderedPageBreak/>
        <w:t xml:space="preserve">60 slices (TR = 554ms, </w:t>
      </w:r>
      <w:r w:rsidR="00210D2F" w:rsidRPr="007B3DEF">
        <w:rPr>
          <w:sz w:val="22"/>
        </w:rPr>
        <w:t xml:space="preserve">short TE = 4.90ms, long </w:t>
      </w:r>
      <w:r w:rsidRPr="007B3DEF">
        <w:rPr>
          <w:sz w:val="22"/>
        </w:rPr>
        <w:t>TE = 7.38ms, matrix size = 80 x 80, voxel dimensions = 3 x 3 x 3mm, slice thickness = 3mm, flip angle = 60</w:t>
      </w:r>
      <w:r w:rsidRPr="007B3DEF">
        <w:rPr>
          <w:rFonts w:ascii="Calibri" w:hAnsi="Calibri"/>
          <w:sz w:val="22"/>
        </w:rPr>
        <w:t>°</w:t>
      </w:r>
      <w:r w:rsidRPr="007B3DEF">
        <w:rPr>
          <w:sz w:val="22"/>
        </w:rPr>
        <w:t xml:space="preserve">). </w:t>
      </w:r>
    </w:p>
    <w:p w14:paraId="24B37036" w14:textId="77777777" w:rsidR="003F12BB" w:rsidRPr="007B3DEF" w:rsidRDefault="003F12BB" w:rsidP="003F12BB">
      <w:pPr>
        <w:spacing w:line="360" w:lineRule="auto"/>
        <w:jc w:val="both"/>
        <w:rPr>
          <w:sz w:val="22"/>
        </w:rPr>
      </w:pPr>
    </w:p>
    <w:p w14:paraId="12E48416" w14:textId="5C75BB73" w:rsidR="003F12BB" w:rsidRPr="007B3DEF" w:rsidRDefault="003F12BB" w:rsidP="003F12BB">
      <w:pPr>
        <w:spacing w:line="360" w:lineRule="auto"/>
        <w:jc w:val="both"/>
        <w:rPr>
          <w:b/>
        </w:rPr>
      </w:pPr>
      <w:r w:rsidRPr="007B3DEF">
        <w:rPr>
          <w:sz w:val="22"/>
        </w:rPr>
        <w:t>The fMRI data were analysed using FSL’s FEAT v6.0 (</w:t>
      </w:r>
      <w:hyperlink r:id="rId15">
        <w:r w:rsidRPr="007B3DEF">
          <w:rPr>
            <w:rStyle w:val="Hyperlink"/>
            <w:color w:val="auto"/>
            <w:sz w:val="22"/>
          </w:rPr>
          <w:t>http://www.fmrib.ox.ac.uk/fsl</w:t>
        </w:r>
      </w:hyperlink>
      <w:r w:rsidR="00D73D2D" w:rsidRPr="007B3DEF">
        <w:rPr>
          <w:rStyle w:val="Hyperlink"/>
          <w:color w:val="auto"/>
          <w:sz w:val="22"/>
        </w:rPr>
        <w:t xml:space="preserve"> </w:t>
      </w:r>
      <w:r w:rsidRPr="007B3DEF">
        <w:rPr>
          <w:rStyle w:val="Hyperlink"/>
          <w:noProof/>
          <w:color w:val="auto"/>
          <w:sz w:val="22"/>
          <w:u w:val="none"/>
        </w:rPr>
        <w:fldChar w:fldCharType="begin"/>
      </w:r>
      <w:r w:rsidRPr="007B3DEF">
        <w:rPr>
          <w:rStyle w:val="Hyperlink"/>
          <w:noProof/>
          <w:color w:val="auto"/>
          <w:sz w:val="22"/>
          <w:u w:val="none"/>
        </w:rPr>
        <w:instrText xml:space="preserve"> ADDIN EN.CITE &lt;EndNote&gt;&lt;Cite&gt;&lt;Author&gt;Jenkinson&lt;/Author&gt;&lt;Year&gt;2012&lt;/Year&gt;&lt;RecNum&gt;66&lt;/RecNum&gt;&lt;DisplayText&gt;(Jenkinson et al., 2012)&lt;/DisplayText&gt;&lt;record&gt;&lt;rec-number&gt;66&lt;/rec-number&gt;&lt;foreign-keys&gt;&lt;key app="EN" db-id="t5e0ttva0dwfz5e0fw8vsw0p2zxszss99t9v" timestamp="1693299104"&gt;66&lt;/key&gt;&lt;/foreign-keys&gt;&lt;ref-type name="Journal Article"&gt;17&lt;/ref-type&gt;&lt;contributors&gt;&lt;authors&gt;&lt;author&gt;Jenkinson, Mark&lt;/author&gt;&lt;author&gt;Beckmann, Christian F&lt;/author&gt;&lt;author&gt;Behrens, Timothy EJ&lt;/author&gt;&lt;author&gt;Woolrich, Mark W&lt;/author&gt;&lt;author&gt;Smith, Stephen M&lt;/author&gt;&lt;/authors&gt;&lt;/contributors&gt;&lt;titles&gt;&lt;title&gt;Fsl&lt;/title&gt;&lt;secondary-title&gt;Neuroimage&lt;/secondary-title&gt;&lt;/titles&gt;&lt;periodical&gt;&lt;full-title&gt;Neuroimage&lt;/full-title&gt;&lt;/periodical&gt;&lt;pages&gt;782-790&lt;/pages&gt;&lt;volume&gt;62&lt;/volume&gt;&lt;number&gt;2&lt;/number&gt;&lt;dates&gt;&lt;year&gt;2012&lt;/year&gt;&lt;/dates&gt;&lt;isbn&gt;1053-8119&lt;/isbn&gt;&lt;urls&gt;&lt;/urls&gt;&lt;/record&gt;&lt;/Cite&gt;&lt;/EndNote&gt;</w:instrText>
      </w:r>
      <w:r w:rsidRPr="007B3DEF">
        <w:rPr>
          <w:rStyle w:val="Hyperlink"/>
          <w:noProof/>
          <w:color w:val="auto"/>
          <w:sz w:val="22"/>
          <w:u w:val="none"/>
        </w:rPr>
        <w:fldChar w:fldCharType="separate"/>
      </w:r>
      <w:r w:rsidRPr="007B3DEF">
        <w:rPr>
          <w:rStyle w:val="Hyperlink"/>
          <w:noProof/>
          <w:color w:val="auto"/>
          <w:sz w:val="22"/>
          <w:u w:val="none"/>
        </w:rPr>
        <w:t>(Jenkinson et al., 2012)</w:t>
      </w:r>
      <w:r w:rsidRPr="007B3DEF">
        <w:rPr>
          <w:rStyle w:val="Hyperlink"/>
          <w:noProof/>
          <w:color w:val="auto"/>
          <w:sz w:val="22"/>
          <w:u w:val="none"/>
        </w:rPr>
        <w:fldChar w:fldCharType="end"/>
      </w:r>
      <w:r w:rsidRPr="007B3DEF">
        <w:rPr>
          <w:rStyle w:val="Hyperlink"/>
          <w:noProof/>
          <w:color w:val="auto"/>
          <w:sz w:val="22"/>
          <w:u w:val="none"/>
        </w:rPr>
        <w:t xml:space="preserve">). </w:t>
      </w:r>
      <w:r w:rsidRPr="007B3DEF">
        <w:rPr>
          <w:sz w:val="22"/>
        </w:rPr>
        <w:t>Motion correction (MCFLIRT)</w:t>
      </w:r>
      <w:r w:rsidR="00D73D2D" w:rsidRPr="007B3DEF">
        <w:rPr>
          <w:sz w:val="22"/>
        </w:rPr>
        <w:t xml:space="preserve"> </w:t>
      </w:r>
      <w:r w:rsidRPr="007B3DEF">
        <w:rPr>
          <w:noProof/>
          <w:sz w:val="22"/>
        </w:rPr>
        <w:fldChar w:fldCharType="begin"/>
      </w:r>
      <w:r w:rsidRPr="007B3DEF">
        <w:rPr>
          <w:noProof/>
          <w:sz w:val="22"/>
        </w:rPr>
        <w:instrText xml:space="preserve"> ADDIN EN.CITE &lt;EndNote&gt;&lt;Cite&gt;&lt;Author&gt;Jenkinson&lt;/Author&gt;&lt;Year&gt;2002&lt;/Year&gt;&lt;RecNum&gt;63&lt;/RecNum&gt;&lt;DisplayText&gt;(Jenkinson et al., 2002)&lt;/DisplayText&gt;&lt;record&gt;&lt;rec-number&gt;63&lt;/rec-number&gt;&lt;foreign-keys&gt;&lt;key app="EN" db-id="t5e0ttva0dwfz5e0fw8vsw0p2zxszss99t9v" timestamp="1693298911"&gt;63&lt;/key&gt;&lt;/foreign-keys&gt;&lt;ref-type name="Journal Article"&gt;17&lt;/ref-type&gt;&lt;contributors&gt;&lt;authors&gt;&lt;author&gt;Jenkinson, Mark&lt;/author&gt;&lt;author&gt;Bannister, Peter&lt;/author&gt;&lt;author&gt;Brady, Michael&lt;/author&gt;&lt;author&gt;Smith, Stephen&lt;/author&gt;&lt;/authors&gt;&lt;/contributors&gt;&lt;titles&gt;&lt;title&gt;Improved optimization for the robust and accurate linear registration and motion correction of brain images&lt;/title&gt;&lt;secondary-title&gt;Neuroimage&lt;/secondary-title&gt;&lt;/titles&gt;&lt;periodical&gt;&lt;full-title&gt;Neuroimage&lt;/full-title&gt;&lt;/periodical&gt;&lt;pages&gt;825-841&lt;/pages&gt;&lt;volume&gt;17&lt;/volume&gt;&lt;number&gt;2&lt;/number&gt;&lt;dates&gt;&lt;year&gt;2002&lt;/year&gt;&lt;/dates&gt;&lt;isbn&gt;1053-8119&lt;/isbn&gt;&lt;urls&gt;&lt;/urls&gt;&lt;/record&gt;&lt;/Cite&gt;&lt;/EndNote&gt;</w:instrText>
      </w:r>
      <w:r w:rsidRPr="007B3DEF">
        <w:rPr>
          <w:noProof/>
          <w:sz w:val="22"/>
        </w:rPr>
        <w:fldChar w:fldCharType="separate"/>
      </w:r>
      <w:r w:rsidRPr="007B3DEF">
        <w:rPr>
          <w:noProof/>
          <w:sz w:val="22"/>
        </w:rPr>
        <w:t>(Jenkinson et al., 2002)</w:t>
      </w:r>
      <w:r w:rsidRPr="007B3DEF">
        <w:rPr>
          <w:noProof/>
          <w:sz w:val="22"/>
        </w:rPr>
        <w:fldChar w:fldCharType="end"/>
      </w:r>
      <w:r w:rsidRPr="007B3DEF">
        <w:rPr>
          <w:noProof/>
          <w:sz w:val="22"/>
        </w:rPr>
        <w:t xml:space="preserve">, </w:t>
      </w:r>
      <w:r w:rsidRPr="007B3DEF">
        <w:rPr>
          <w:sz w:val="22"/>
        </w:rPr>
        <w:t>temporal high-pass filtering (Gaussian-weighted least squares straight line fittings, sigma = 50 s) and slice timing correction were applied. Spatial smoothing (Gaussian) was applied at 6mm FWHM. Removal of non-brain material was performed with BET</w:t>
      </w:r>
      <w:r w:rsidR="00DE1F18" w:rsidRPr="007B3DEF">
        <w:rPr>
          <w:sz w:val="22"/>
        </w:rPr>
        <w:t xml:space="preserve"> </w:t>
      </w:r>
      <w:r w:rsidRPr="007B3DEF">
        <w:rPr>
          <w:noProof/>
          <w:sz w:val="22"/>
        </w:rPr>
        <w:fldChar w:fldCharType="begin"/>
      </w:r>
      <w:r w:rsidRPr="007B3DEF">
        <w:rPr>
          <w:noProof/>
          <w:sz w:val="22"/>
        </w:rPr>
        <w:instrText xml:space="preserve"> ADDIN EN.CITE &lt;EndNote&gt;&lt;Cite&gt;&lt;Author&gt;Smith&lt;/Author&gt;&lt;Year&gt;2002&lt;/Year&gt;&lt;RecNum&gt;64&lt;/RecNum&gt;&lt;DisplayText&gt;(Smith, 2002)&lt;/DisplayText&gt;&lt;record&gt;&lt;rec-number&gt;64&lt;/rec-number&gt;&lt;foreign-keys&gt;&lt;key app="EN" db-id="t5e0ttva0dwfz5e0fw8vsw0p2zxszss99t9v" timestamp="1693298932"&gt;64&lt;/key&gt;&lt;/foreign-keys&gt;&lt;ref-type name="Journal Article"&gt;17&lt;/ref-type&gt;&lt;contributors&gt;&lt;authors&gt;&lt;author&gt;Smith, Stephen M&lt;/author&gt;&lt;/authors&gt;&lt;/contributors&gt;&lt;titles&gt;&lt;title&gt;Fast robust automated brain extraction&lt;/title&gt;&lt;secondary-title&gt;Human brain mapping&lt;/secondary-title&gt;&lt;/titles&gt;&lt;periodical&gt;&lt;full-title&gt;Human brain mapping&lt;/full-title&gt;&lt;/periodical&gt;&lt;pages&gt;143-155&lt;/pages&gt;&lt;volume&gt;17&lt;/volume&gt;&lt;number&gt;3&lt;/number&gt;&lt;dates&gt;&lt;year&gt;2002&lt;/year&gt;&lt;/dates&gt;&lt;isbn&gt;1065-9471&lt;/isbn&gt;&lt;urls&gt;&lt;/urls&gt;&lt;/record&gt;&lt;/Cite&gt;&lt;/EndNote&gt;</w:instrText>
      </w:r>
      <w:r w:rsidRPr="007B3DEF">
        <w:rPr>
          <w:noProof/>
          <w:sz w:val="22"/>
        </w:rPr>
        <w:fldChar w:fldCharType="separate"/>
      </w:r>
      <w:r w:rsidRPr="007B3DEF">
        <w:rPr>
          <w:noProof/>
          <w:sz w:val="22"/>
        </w:rPr>
        <w:t>(Smith, 2002)</w:t>
      </w:r>
      <w:r w:rsidRPr="007B3DEF">
        <w:rPr>
          <w:noProof/>
          <w:sz w:val="22"/>
        </w:rPr>
        <w:fldChar w:fldCharType="end"/>
      </w:r>
      <w:r w:rsidRPr="007B3DEF">
        <w:rPr>
          <w:noProof/>
          <w:sz w:val="22"/>
        </w:rPr>
        <w:t xml:space="preserve">. </w:t>
      </w:r>
      <w:r w:rsidRPr="007B3DEF">
        <w:rPr>
          <w:sz w:val="22"/>
        </w:rPr>
        <w:t>Functional data were first registered to a high-resolution T1-anatomical image via boundary-based registration</w:t>
      </w:r>
      <w:r w:rsidR="00DE1F18" w:rsidRPr="007B3DEF">
        <w:rPr>
          <w:sz w:val="22"/>
        </w:rPr>
        <w:t xml:space="preserve"> </w:t>
      </w:r>
      <w:r w:rsidRPr="007B3DEF">
        <w:rPr>
          <w:noProof/>
          <w:sz w:val="22"/>
        </w:rPr>
        <w:fldChar w:fldCharType="begin"/>
      </w:r>
      <w:r w:rsidRPr="007B3DEF">
        <w:rPr>
          <w:noProof/>
          <w:sz w:val="22"/>
        </w:rPr>
        <w:instrText xml:space="preserve"> ADDIN EN.CITE &lt;EndNote&gt;&lt;Cite&gt;&lt;Author&gt;Greve&lt;/Author&gt;&lt;Year&gt;2009&lt;/Year&gt;&lt;RecNum&gt;65&lt;/RecNum&gt;&lt;DisplayText&gt;(Greve &amp;amp; Fischl, 2009)&lt;/DisplayText&gt;&lt;record&gt;&lt;rec-number&gt;65&lt;/rec-number&gt;&lt;foreign-keys&gt;&lt;key app="EN" db-id="t5e0ttva0dwfz5e0fw8vsw0p2zxszss99t9v" timestamp="1693298951"&gt;65&lt;/key&gt;&lt;/foreign-keys&gt;&lt;ref-type name="Journal Article"&gt;17&lt;/ref-type&gt;&lt;contributors&gt;&lt;authors&gt;&lt;author&gt;Greve, Douglas N&lt;/author&gt;&lt;author&gt;Fischl, Bruce&lt;/author&gt;&lt;/authors&gt;&lt;/contributors&gt;&lt;titles&gt;&lt;title&gt;Accurate and robust brain image alignment using boundary-based registration&lt;/title&gt;&lt;secondary-title&gt;Neuroimage&lt;/secondary-title&gt;&lt;/titles&gt;&lt;periodical&gt;&lt;full-title&gt;Neuroimage&lt;/full-title&gt;&lt;/periodical&gt;&lt;pages&gt;63-72&lt;/pages&gt;&lt;volume&gt;48&lt;/volume&gt;&lt;number&gt;1&lt;/number&gt;&lt;dates&gt;&lt;year&gt;2009&lt;/year&gt;&lt;/dates&gt;&lt;isbn&gt;1053-8119&lt;/isbn&gt;&lt;urls&gt;&lt;/urls&gt;&lt;/record&gt;&lt;/Cite&gt;&lt;/EndNote&gt;</w:instrText>
      </w:r>
      <w:r w:rsidRPr="007B3DEF">
        <w:rPr>
          <w:noProof/>
          <w:sz w:val="22"/>
        </w:rPr>
        <w:fldChar w:fldCharType="separate"/>
      </w:r>
      <w:r w:rsidRPr="007B3DEF">
        <w:rPr>
          <w:noProof/>
          <w:sz w:val="22"/>
        </w:rPr>
        <w:t>(Greve &amp; Fischl, 2009)</w:t>
      </w:r>
      <w:r w:rsidRPr="007B3DEF">
        <w:rPr>
          <w:noProof/>
          <w:sz w:val="22"/>
        </w:rPr>
        <w:fldChar w:fldCharType="end"/>
      </w:r>
      <w:r w:rsidRPr="007B3DEF">
        <w:rPr>
          <w:noProof/>
          <w:sz w:val="22"/>
        </w:rPr>
        <w:t xml:space="preserve">, </w:t>
      </w:r>
      <w:r w:rsidRPr="007B3DEF">
        <w:rPr>
          <w:sz w:val="22"/>
        </w:rPr>
        <w:t>and then onto the standard MRI brain (MNI152) via a non-linear registration computed via FNIRT. Field maps were used to apply correction to distortion of functional images as part of the registration step.</w:t>
      </w:r>
    </w:p>
    <w:p w14:paraId="63AC09DF" w14:textId="77777777" w:rsidR="003F12BB" w:rsidRPr="007B3DEF" w:rsidRDefault="003F12BB" w:rsidP="003F12BB">
      <w:pPr>
        <w:spacing w:line="360" w:lineRule="auto"/>
        <w:jc w:val="both"/>
        <w:rPr>
          <w:b/>
        </w:rPr>
      </w:pPr>
    </w:p>
    <w:p w14:paraId="5A038D99" w14:textId="77777777" w:rsidR="003F12BB" w:rsidRPr="007B3DEF" w:rsidRDefault="003F12BB" w:rsidP="003F12BB">
      <w:pPr>
        <w:pStyle w:val="Heading2"/>
        <w:rPr>
          <w:b/>
        </w:rPr>
      </w:pPr>
      <w:r w:rsidRPr="007B3DEF">
        <w:rPr>
          <w:b/>
        </w:rPr>
        <w:t>Game of Thrones Scan</w:t>
      </w:r>
    </w:p>
    <w:p w14:paraId="555BFB66" w14:textId="0AF7B696" w:rsidR="003F12BB" w:rsidRPr="007B3DEF" w:rsidRDefault="003F12BB" w:rsidP="003F12BB">
      <w:pPr>
        <w:spacing w:line="360" w:lineRule="auto"/>
        <w:jc w:val="both"/>
        <w:rPr>
          <w:sz w:val="22"/>
        </w:rPr>
      </w:pPr>
      <w:r w:rsidRPr="007B3DEF">
        <w:rPr>
          <w:sz w:val="22"/>
        </w:rPr>
        <w:t xml:space="preserve">Participants viewed and listened to a movie that was constructed </w:t>
      </w:r>
      <w:r w:rsidR="00977716" w:rsidRPr="007B3DEF">
        <w:rPr>
          <w:sz w:val="22"/>
        </w:rPr>
        <w:t xml:space="preserve">with </w:t>
      </w:r>
      <w:r w:rsidRPr="007B3DEF">
        <w:rPr>
          <w:sz w:val="22"/>
        </w:rPr>
        <w:t xml:space="preserve">audio-visual segments </w:t>
      </w:r>
      <w:r w:rsidR="00977716" w:rsidRPr="007B3DEF">
        <w:rPr>
          <w:sz w:val="22"/>
        </w:rPr>
        <w:t>from S</w:t>
      </w:r>
      <w:r w:rsidRPr="007B3DEF">
        <w:rPr>
          <w:sz w:val="22"/>
        </w:rPr>
        <w:t>easons 3 and 4 of Game of Thrones. The movie was projected onto an in-bore screen at a distance of 57 cm from the participant with the image subtending approximately 38.7</w:t>
      </w:r>
      <w:r w:rsidRPr="007B3DEF">
        <w:rPr>
          <w:rFonts w:cstheme="minorHAnsi"/>
          <w:sz w:val="22"/>
        </w:rPr>
        <w:t xml:space="preserve"> × 22.3 degrees</w:t>
      </w:r>
      <w:r w:rsidRPr="007B3DEF">
        <w:rPr>
          <w:sz w:val="22"/>
        </w:rPr>
        <w:t xml:space="preserve"> of visual angle. Accompanying audio </w:t>
      </w:r>
      <w:r w:rsidR="00150396" w:rsidRPr="007B3DEF">
        <w:rPr>
          <w:sz w:val="22"/>
        </w:rPr>
        <w:t xml:space="preserve">(that included some speech) </w:t>
      </w:r>
      <w:r w:rsidRPr="007B3DEF">
        <w:rPr>
          <w:sz w:val="22"/>
        </w:rPr>
        <w:t xml:space="preserve">was also played to participants in the scanner. There were a total of 10 distinct scenes that ranged in length from 50-117 seconds, for a total movie length of 12 minutes 58 seconds (778s). </w:t>
      </w:r>
      <w:r w:rsidR="00977716" w:rsidRPr="007B3DEF">
        <w:rPr>
          <w:sz w:val="22"/>
        </w:rPr>
        <w:t>The movie was</w:t>
      </w:r>
      <w:r w:rsidRPr="007B3DEF">
        <w:rPr>
          <w:sz w:val="22"/>
        </w:rPr>
        <w:t xml:space="preserve"> presented using PsychoPy</w:t>
      </w:r>
      <w:r w:rsidR="00DE1F18" w:rsidRPr="007B3DEF">
        <w:rPr>
          <w:sz w:val="22"/>
        </w:rPr>
        <w:t xml:space="preserve"> </w:t>
      </w:r>
      <w:r w:rsidRPr="007B3DEF">
        <w:rPr>
          <w:noProof/>
          <w:sz w:val="22"/>
        </w:rPr>
        <w:fldChar w:fldCharType="begin"/>
      </w:r>
      <w:r w:rsidRPr="007B3DEF">
        <w:rPr>
          <w:noProof/>
          <w:sz w:val="22"/>
        </w:rPr>
        <w:instrText xml:space="preserve"> ADDIN EN.CITE &lt;EndNote&gt;&lt;Cite&gt;&lt;Author&gt;Peirce&lt;/Author&gt;&lt;Year&gt;2019&lt;/Year&gt;&lt;RecNum&gt;67&lt;/RecNum&gt;&lt;DisplayText&gt;(Peirce et al., 2019)&lt;/DisplayText&gt;&lt;record&gt;&lt;rec-number&gt;67&lt;/rec-number&gt;&lt;foreign-keys&gt;&lt;key app="EN" db-id="t5e0ttva0dwfz5e0fw8vsw0p2zxszss99t9v" timestamp="1693299327"&gt;67&lt;/key&gt;&lt;/foreign-keys&gt;&lt;ref-type name="Journal Article"&gt;17&lt;/ref-type&gt;&lt;contributors&gt;&lt;authors&gt;&lt;author&gt;Peirce, Jonathan&lt;/author&gt;&lt;author&gt;Gray, Jeremy R&lt;/author&gt;&lt;author&gt;Simpson, Sol&lt;/author&gt;&lt;author&gt;MacAskill, Michael&lt;/author&gt;&lt;author&gt;Höchenberger, Richard&lt;/author&gt;&lt;author&gt;Sogo, Hiroyuki&lt;/author&gt;&lt;author&gt;Kastman, Erik&lt;/author&gt;&lt;author&gt;Lindeløv, Jonas Kristoffer&lt;/author&gt;&lt;/authors&gt;&lt;/contributors&gt;&lt;titles&gt;&lt;title&gt;PsychoPy2: Experiments in behavior made easy&lt;/title&gt;&lt;secondary-title&gt;Behavior research methods&lt;/secondary-title&gt;&lt;/titles&gt;&lt;periodical&gt;&lt;full-title&gt;Behavior research methods&lt;/full-title&gt;&lt;/periodical&gt;&lt;pages&gt;195-203&lt;/pages&gt;&lt;volume&gt;51&lt;/volume&gt;&lt;dates&gt;&lt;year&gt;2019&lt;/year&gt;&lt;/dates&gt;&lt;urls&gt;&lt;/urls&gt;&lt;/record&gt;&lt;/Cite&gt;&lt;/EndNote&gt;</w:instrText>
      </w:r>
      <w:r w:rsidRPr="007B3DEF">
        <w:rPr>
          <w:noProof/>
          <w:sz w:val="22"/>
        </w:rPr>
        <w:fldChar w:fldCharType="separate"/>
      </w:r>
      <w:r w:rsidRPr="007B3DEF">
        <w:rPr>
          <w:noProof/>
          <w:sz w:val="22"/>
        </w:rPr>
        <w:t>(Peirce et al., 2019)</w:t>
      </w:r>
      <w:r w:rsidRPr="007B3DEF">
        <w:rPr>
          <w:noProof/>
          <w:sz w:val="22"/>
        </w:rPr>
        <w:fldChar w:fldCharType="end"/>
      </w:r>
      <w:r w:rsidRPr="007B3DEF">
        <w:rPr>
          <w:noProof/>
          <w:sz w:val="22"/>
        </w:rPr>
        <w:t xml:space="preserve">. </w:t>
      </w:r>
    </w:p>
    <w:p w14:paraId="44C86992" w14:textId="77777777" w:rsidR="003F12BB" w:rsidRPr="007B3DEF" w:rsidRDefault="003F12BB" w:rsidP="003F12BB">
      <w:pPr>
        <w:spacing w:line="360" w:lineRule="auto"/>
        <w:jc w:val="both"/>
        <w:rPr>
          <w:sz w:val="22"/>
        </w:rPr>
      </w:pPr>
    </w:p>
    <w:p w14:paraId="2457AF0C" w14:textId="77777777" w:rsidR="00C07EC7" w:rsidRPr="007B3DEF" w:rsidRDefault="003F12BB" w:rsidP="003F12BB">
      <w:pPr>
        <w:spacing w:line="360" w:lineRule="auto"/>
        <w:jc w:val="both"/>
        <w:rPr>
          <w:sz w:val="22"/>
        </w:rPr>
      </w:pPr>
      <w:r w:rsidRPr="007B3DEF">
        <w:rPr>
          <w:sz w:val="22"/>
        </w:rPr>
        <w:t xml:space="preserve">First, we measured inter-subject correlations (ISC) within participants from the different groups during the Game of Thrones scan. To do this, the time series from each voxel in each participant was converted to % signal change, and 6 head motion parameters were regressed out of the data. These time series were then correlated (Pearson’s </w:t>
      </w:r>
      <w:r w:rsidRPr="007B3DEF">
        <w:rPr>
          <w:i/>
          <w:sz w:val="22"/>
        </w:rPr>
        <w:t>r</w:t>
      </w:r>
      <w:r w:rsidRPr="007B3DEF">
        <w:rPr>
          <w:sz w:val="22"/>
        </w:rPr>
        <w:t xml:space="preserve">) with corresponding voxels from participants from the same group. This was done for all combinations of participants within each group. To compare ISC across groups, a Fisher’s </w:t>
      </w:r>
      <w:r w:rsidRPr="007B3DEF">
        <w:rPr>
          <w:i/>
          <w:sz w:val="22"/>
        </w:rPr>
        <w:t xml:space="preserve">z </w:t>
      </w:r>
      <w:r w:rsidRPr="007B3DEF">
        <w:rPr>
          <w:sz w:val="22"/>
        </w:rPr>
        <w:t xml:space="preserve">transform was applied to the correlations. Then, for each voxel, a one-tailed Welch’s independent-samples t-test was performed to determine differences in ISC between groups. When applied to all voxels, this produced whole-brain </w:t>
      </w:r>
      <w:r w:rsidRPr="007B3DEF">
        <w:rPr>
          <w:i/>
          <w:iCs/>
          <w:sz w:val="22"/>
        </w:rPr>
        <w:t>p</w:t>
      </w:r>
      <w:r w:rsidRPr="007B3DEF">
        <w:rPr>
          <w:sz w:val="22"/>
        </w:rPr>
        <w:t>-statistic maps for each contrast, which we represented in negative log units. A cluster correction for multiple comparisons was then applied to these maps using an initial cluster forming threshold of -log</w:t>
      </w:r>
      <w:r w:rsidRPr="007B3DEF">
        <w:rPr>
          <w:sz w:val="22"/>
          <w:vertAlign w:val="subscript"/>
        </w:rPr>
        <w:t>10</w:t>
      </w:r>
      <w:r w:rsidRPr="007B3DEF">
        <w:rPr>
          <w:sz w:val="22"/>
        </w:rPr>
        <w:t>(</w:t>
      </w:r>
      <w:r w:rsidRPr="007B3DEF">
        <w:rPr>
          <w:i/>
          <w:iCs/>
          <w:sz w:val="22"/>
        </w:rPr>
        <w:t>p</w:t>
      </w:r>
      <w:r w:rsidRPr="007B3DEF">
        <w:rPr>
          <w:sz w:val="22"/>
        </w:rPr>
        <w:t>) &gt; 4 (</w:t>
      </w:r>
      <w:r w:rsidRPr="007B3DEF">
        <w:rPr>
          <w:i/>
          <w:iCs/>
          <w:sz w:val="22"/>
        </w:rPr>
        <w:t>p</w:t>
      </w:r>
      <w:r w:rsidRPr="007B3DEF">
        <w:rPr>
          <w:sz w:val="22"/>
        </w:rPr>
        <w:t xml:space="preserve"> &lt; .0001) and a cluster significance threshold of </w:t>
      </w:r>
      <w:r w:rsidRPr="007B3DEF">
        <w:rPr>
          <w:i/>
          <w:iCs/>
          <w:sz w:val="22"/>
        </w:rPr>
        <w:t>p</w:t>
      </w:r>
      <w:r w:rsidRPr="007B3DEF">
        <w:rPr>
          <w:sz w:val="22"/>
        </w:rPr>
        <w:t xml:space="preserve"> &lt; .05</w:t>
      </w:r>
      <w:r w:rsidR="00977716" w:rsidRPr="007B3DEF">
        <w:rPr>
          <w:sz w:val="22"/>
        </w:rPr>
        <w:t>.</w:t>
      </w:r>
      <w:r w:rsidR="000B0737" w:rsidRPr="007B3DEF">
        <w:rPr>
          <w:sz w:val="22"/>
        </w:rPr>
        <w:t xml:space="preserve"> </w:t>
      </w:r>
    </w:p>
    <w:p w14:paraId="70FC77DF" w14:textId="77777777" w:rsidR="00C07EC7" w:rsidRPr="007B3DEF" w:rsidRDefault="00C07EC7" w:rsidP="003F12BB">
      <w:pPr>
        <w:spacing w:line="360" w:lineRule="auto"/>
        <w:jc w:val="both"/>
        <w:rPr>
          <w:sz w:val="22"/>
        </w:rPr>
      </w:pPr>
    </w:p>
    <w:p w14:paraId="5786E6FF" w14:textId="3D2C37C8" w:rsidR="003F12BB" w:rsidRPr="007B3DEF" w:rsidRDefault="00977716" w:rsidP="003F12BB">
      <w:pPr>
        <w:spacing w:line="360" w:lineRule="auto"/>
        <w:jc w:val="both"/>
        <w:rPr>
          <w:sz w:val="22"/>
        </w:rPr>
      </w:pPr>
      <w:r w:rsidRPr="007B3DEF">
        <w:rPr>
          <w:sz w:val="22"/>
        </w:rPr>
        <w:lastRenderedPageBreak/>
        <w:t xml:space="preserve">To determine whether ISC could be influenced by the age of participants, we ran an additional </w:t>
      </w:r>
      <w:r w:rsidR="006B24D3" w:rsidRPr="007B3DEF">
        <w:rPr>
          <w:sz w:val="22"/>
        </w:rPr>
        <w:t xml:space="preserve">regression </w:t>
      </w:r>
      <w:r w:rsidRPr="007B3DEF">
        <w:rPr>
          <w:sz w:val="22"/>
        </w:rPr>
        <w:t>analysis</w:t>
      </w:r>
      <w:r w:rsidR="00EA3844" w:rsidRPr="007B3DEF">
        <w:rPr>
          <w:sz w:val="22"/>
        </w:rPr>
        <w:t>.</w:t>
      </w:r>
      <w:r w:rsidR="00470CCC" w:rsidRPr="007B3DEF">
        <w:rPr>
          <w:sz w:val="22"/>
        </w:rPr>
        <w:t xml:space="preserve"> For</w:t>
      </w:r>
      <w:r w:rsidR="00287A78" w:rsidRPr="007B3DEF">
        <w:rPr>
          <w:sz w:val="22"/>
        </w:rPr>
        <w:t xml:space="preserve"> each</w:t>
      </w:r>
      <w:r w:rsidR="00470CCC" w:rsidRPr="007B3DEF">
        <w:rPr>
          <w:sz w:val="22"/>
        </w:rPr>
        <w:t xml:space="preserve"> voxel in the brain, </w:t>
      </w:r>
      <w:r w:rsidR="000B26B7" w:rsidRPr="007B3DEF">
        <w:rPr>
          <w:sz w:val="22"/>
        </w:rPr>
        <w:t xml:space="preserve">the </w:t>
      </w:r>
      <w:r w:rsidR="00470CCC" w:rsidRPr="007B3DEF">
        <w:rPr>
          <w:sz w:val="22"/>
        </w:rPr>
        <w:t>a</w:t>
      </w:r>
      <w:r w:rsidR="00EA3844" w:rsidRPr="007B3DEF">
        <w:rPr>
          <w:sz w:val="22"/>
        </w:rPr>
        <w:t>ge</w:t>
      </w:r>
      <w:r w:rsidR="000B26B7" w:rsidRPr="007B3DEF">
        <w:rPr>
          <w:sz w:val="22"/>
        </w:rPr>
        <w:t>s</w:t>
      </w:r>
      <w:r w:rsidR="006B24D3" w:rsidRPr="007B3DEF">
        <w:rPr>
          <w:sz w:val="22"/>
        </w:rPr>
        <w:t xml:space="preserve"> of </w:t>
      </w:r>
      <w:r w:rsidR="000B26B7" w:rsidRPr="007B3DEF">
        <w:rPr>
          <w:sz w:val="22"/>
        </w:rPr>
        <w:t xml:space="preserve">each pair of </w:t>
      </w:r>
      <w:r w:rsidR="006B24D3" w:rsidRPr="007B3DEF">
        <w:rPr>
          <w:sz w:val="22"/>
        </w:rPr>
        <w:t>participant</w:t>
      </w:r>
      <w:r w:rsidR="000B26B7" w:rsidRPr="007B3DEF">
        <w:rPr>
          <w:sz w:val="22"/>
        </w:rPr>
        <w:t>s</w:t>
      </w:r>
      <w:r w:rsidR="006B24D3" w:rsidRPr="007B3DEF">
        <w:rPr>
          <w:sz w:val="22"/>
        </w:rPr>
        <w:t xml:space="preserve"> </w:t>
      </w:r>
      <w:r w:rsidR="000B26B7" w:rsidRPr="007B3DEF">
        <w:rPr>
          <w:sz w:val="22"/>
        </w:rPr>
        <w:t xml:space="preserve">plus the </w:t>
      </w:r>
      <w:r w:rsidR="00EA3844" w:rsidRPr="007B3DEF">
        <w:rPr>
          <w:sz w:val="22"/>
        </w:rPr>
        <w:t xml:space="preserve">interaction of </w:t>
      </w:r>
      <w:r w:rsidR="000B26B7" w:rsidRPr="007B3DEF">
        <w:rPr>
          <w:sz w:val="22"/>
        </w:rPr>
        <w:t xml:space="preserve">those </w:t>
      </w:r>
      <w:r w:rsidR="00EA3844" w:rsidRPr="007B3DEF">
        <w:rPr>
          <w:sz w:val="22"/>
        </w:rPr>
        <w:t>age</w:t>
      </w:r>
      <w:r w:rsidR="000B26B7" w:rsidRPr="007B3DEF">
        <w:rPr>
          <w:sz w:val="22"/>
        </w:rPr>
        <w:t>s</w:t>
      </w:r>
      <w:r w:rsidR="007B4842" w:rsidRPr="007B3DEF">
        <w:rPr>
          <w:sz w:val="22"/>
        </w:rPr>
        <w:t xml:space="preserve"> were use as predictors </w:t>
      </w:r>
      <w:r w:rsidR="00287A78" w:rsidRPr="007B3DEF">
        <w:rPr>
          <w:sz w:val="22"/>
        </w:rPr>
        <w:t>for the</w:t>
      </w:r>
      <w:r w:rsidR="007B4842" w:rsidRPr="007B3DEF">
        <w:rPr>
          <w:sz w:val="22"/>
        </w:rPr>
        <w:t xml:space="preserve"> ISC</w:t>
      </w:r>
      <w:r w:rsidR="005D6302" w:rsidRPr="007B3DEF">
        <w:rPr>
          <w:sz w:val="22"/>
        </w:rPr>
        <w:t xml:space="preserve">. </w:t>
      </w:r>
      <w:r w:rsidR="00F15555" w:rsidRPr="007B3DEF">
        <w:rPr>
          <w:sz w:val="22"/>
        </w:rPr>
        <w:t xml:space="preserve">Significance was determined by </w:t>
      </w:r>
      <w:r w:rsidR="00914247" w:rsidRPr="007B3DEF">
        <w:rPr>
          <w:sz w:val="22"/>
        </w:rPr>
        <w:t xml:space="preserve">a permutation test (5000 permutations) based on randomising </w:t>
      </w:r>
      <w:r w:rsidR="000B26B7" w:rsidRPr="007B3DEF">
        <w:rPr>
          <w:sz w:val="22"/>
        </w:rPr>
        <w:t>the order of participants</w:t>
      </w:r>
      <w:r w:rsidR="00692B7D" w:rsidRPr="007B3DEF">
        <w:rPr>
          <w:sz w:val="22"/>
        </w:rPr>
        <w:t>’</w:t>
      </w:r>
      <w:r w:rsidR="000B26B7" w:rsidRPr="007B3DEF">
        <w:rPr>
          <w:sz w:val="22"/>
        </w:rPr>
        <w:t xml:space="preserve"> </w:t>
      </w:r>
      <w:r w:rsidR="00914247" w:rsidRPr="007B3DEF">
        <w:rPr>
          <w:sz w:val="22"/>
        </w:rPr>
        <w:t>ages</w:t>
      </w:r>
      <w:r w:rsidR="002D2820" w:rsidRPr="007B3DEF">
        <w:rPr>
          <w:sz w:val="22"/>
        </w:rPr>
        <w:t xml:space="preserve">. </w:t>
      </w:r>
      <w:r w:rsidR="00537C5B" w:rsidRPr="007B3DEF">
        <w:rPr>
          <w:sz w:val="22"/>
        </w:rPr>
        <w:t xml:space="preserve">Across the whole brain, </w:t>
      </w:r>
      <w:r w:rsidR="00A4213C" w:rsidRPr="007B3DEF">
        <w:rPr>
          <w:sz w:val="22"/>
        </w:rPr>
        <w:t>only a few</w:t>
      </w:r>
      <w:r w:rsidR="00C70772" w:rsidRPr="007B3DEF">
        <w:rPr>
          <w:sz w:val="22"/>
        </w:rPr>
        <w:t xml:space="preserve"> voxels had ISCs </w:t>
      </w:r>
      <w:r w:rsidR="00BD1EF9" w:rsidRPr="007B3DEF">
        <w:rPr>
          <w:sz w:val="22"/>
        </w:rPr>
        <w:t xml:space="preserve">that were significantly </w:t>
      </w:r>
      <w:r w:rsidR="00C70772" w:rsidRPr="007B3DEF">
        <w:rPr>
          <w:sz w:val="22"/>
        </w:rPr>
        <w:t>predicted by participant age</w:t>
      </w:r>
      <w:r w:rsidR="00576AFB" w:rsidRPr="007B3DEF">
        <w:rPr>
          <w:sz w:val="22"/>
        </w:rPr>
        <w:t xml:space="preserve"> (Supplementary Fig. </w:t>
      </w:r>
      <w:r w:rsidR="002444ED" w:rsidRPr="007B3DEF">
        <w:rPr>
          <w:sz w:val="22"/>
        </w:rPr>
        <w:t>1</w:t>
      </w:r>
      <w:r w:rsidR="00576AFB" w:rsidRPr="007B3DEF">
        <w:rPr>
          <w:sz w:val="22"/>
        </w:rPr>
        <w:t>)</w:t>
      </w:r>
      <w:r w:rsidR="00F652C0" w:rsidRPr="007B3DEF">
        <w:rPr>
          <w:sz w:val="22"/>
        </w:rPr>
        <w:t xml:space="preserve">, </w:t>
      </w:r>
      <w:r w:rsidR="00AC3278" w:rsidRPr="007B3DEF">
        <w:rPr>
          <w:sz w:val="22"/>
        </w:rPr>
        <w:t>and</w:t>
      </w:r>
      <w:r w:rsidR="00DB045C" w:rsidRPr="007B3DEF">
        <w:rPr>
          <w:sz w:val="22"/>
        </w:rPr>
        <w:t xml:space="preserve"> </w:t>
      </w:r>
      <w:r w:rsidR="00A4213C" w:rsidRPr="007B3DEF">
        <w:rPr>
          <w:sz w:val="22"/>
        </w:rPr>
        <w:t xml:space="preserve">these </w:t>
      </w:r>
      <w:r w:rsidR="005554F1" w:rsidRPr="007B3DEF">
        <w:rPr>
          <w:sz w:val="22"/>
        </w:rPr>
        <w:t>did not survive cluster correction</w:t>
      </w:r>
      <w:r w:rsidR="00D963AE" w:rsidRPr="007B3DEF">
        <w:rPr>
          <w:sz w:val="22"/>
        </w:rPr>
        <w:t xml:space="preserve"> </w:t>
      </w:r>
      <w:r w:rsidR="000B0737" w:rsidRPr="007B3DEF">
        <w:rPr>
          <w:sz w:val="22"/>
        </w:rPr>
        <w:t xml:space="preserve">for multiple comparisons </w:t>
      </w:r>
      <w:r w:rsidR="00964690" w:rsidRPr="007B3DEF">
        <w:rPr>
          <w:sz w:val="22"/>
        </w:rPr>
        <w:t>(using an initial cluster forming threshold of -log</w:t>
      </w:r>
      <w:r w:rsidR="00964690" w:rsidRPr="007B3DEF">
        <w:rPr>
          <w:sz w:val="22"/>
          <w:vertAlign w:val="subscript"/>
        </w:rPr>
        <w:t>10</w:t>
      </w:r>
      <w:r w:rsidR="00964690" w:rsidRPr="007B3DEF">
        <w:rPr>
          <w:sz w:val="22"/>
        </w:rPr>
        <w:t>(</w:t>
      </w:r>
      <w:r w:rsidR="00964690" w:rsidRPr="007B3DEF">
        <w:rPr>
          <w:i/>
          <w:iCs/>
          <w:sz w:val="22"/>
        </w:rPr>
        <w:t>p</w:t>
      </w:r>
      <w:r w:rsidR="00964690" w:rsidRPr="007B3DEF">
        <w:rPr>
          <w:sz w:val="22"/>
        </w:rPr>
        <w:t>) &gt; 3 (</w:t>
      </w:r>
      <w:r w:rsidR="00964690" w:rsidRPr="007B3DEF">
        <w:rPr>
          <w:i/>
          <w:iCs/>
          <w:sz w:val="22"/>
        </w:rPr>
        <w:t>p</w:t>
      </w:r>
      <w:r w:rsidR="00964690" w:rsidRPr="007B3DEF">
        <w:rPr>
          <w:sz w:val="22"/>
        </w:rPr>
        <w:t xml:space="preserve"> &lt; .001) and a cluster significance threshold of </w:t>
      </w:r>
      <w:r w:rsidR="00964690" w:rsidRPr="007B3DEF">
        <w:rPr>
          <w:i/>
          <w:iCs/>
          <w:sz w:val="22"/>
        </w:rPr>
        <w:t>p</w:t>
      </w:r>
      <w:r w:rsidR="00964690" w:rsidRPr="007B3DEF">
        <w:rPr>
          <w:sz w:val="22"/>
        </w:rPr>
        <w:t xml:space="preserve"> &lt; .05)</w:t>
      </w:r>
      <w:r w:rsidR="00576AFB" w:rsidRPr="007B3DEF">
        <w:rPr>
          <w:sz w:val="22"/>
        </w:rPr>
        <w:t>.</w:t>
      </w:r>
      <w:r w:rsidR="00AA119D" w:rsidRPr="007B3DEF">
        <w:rPr>
          <w:sz w:val="22"/>
        </w:rPr>
        <w:t xml:space="preserve"> </w:t>
      </w:r>
    </w:p>
    <w:p w14:paraId="6D58A01F" w14:textId="77777777" w:rsidR="003F12BB" w:rsidRPr="007B3DEF" w:rsidRDefault="003F12BB" w:rsidP="003F12BB">
      <w:pPr>
        <w:spacing w:line="360" w:lineRule="auto"/>
        <w:jc w:val="both"/>
        <w:rPr>
          <w:i/>
        </w:rPr>
      </w:pPr>
    </w:p>
    <w:p w14:paraId="3629F40B" w14:textId="77777777" w:rsidR="00C07EC7" w:rsidRPr="007B3DEF" w:rsidRDefault="003F12BB" w:rsidP="003F12BB">
      <w:pPr>
        <w:spacing w:line="360" w:lineRule="auto"/>
        <w:jc w:val="both"/>
        <w:rPr>
          <w:sz w:val="22"/>
        </w:rPr>
      </w:pPr>
      <w:r w:rsidRPr="007B3DEF">
        <w:rPr>
          <w:sz w:val="22"/>
        </w:rPr>
        <w:t xml:space="preserve">Next, we measured </w:t>
      </w:r>
      <w:r w:rsidR="009E3F53" w:rsidRPr="007B3DEF">
        <w:rPr>
          <w:sz w:val="22"/>
        </w:rPr>
        <w:t xml:space="preserve">functional </w:t>
      </w:r>
      <w:r w:rsidRPr="007B3DEF">
        <w:rPr>
          <w:sz w:val="22"/>
        </w:rPr>
        <w:t xml:space="preserve">connectivity within participants between the face and scene regions defined in the localiser scan and the familiarity network defined using ISC. The time course of </w:t>
      </w:r>
      <w:r w:rsidR="00692B7D" w:rsidRPr="007B3DEF">
        <w:rPr>
          <w:sz w:val="22"/>
        </w:rPr>
        <w:t>response of</w:t>
      </w:r>
      <w:r w:rsidRPr="007B3DEF">
        <w:rPr>
          <w:sz w:val="22"/>
        </w:rPr>
        <w:t xml:space="preserve"> all voxels within a region was averaged in each participant to create an average time course of response. To measure connectivity, pairwise correlations (Pearson’s r) of timeseries were computed between regions for each participant. The correlations between each face or scene region and every other region (i.e., averaging within rows of the connectivity matrix) was calculated for each participant. A Fisher’s z transform was applied to all correlations prior to any statistics.</w:t>
      </w:r>
    </w:p>
    <w:p w14:paraId="2356CF4B" w14:textId="77777777" w:rsidR="00C07EC7" w:rsidRPr="007B3DEF" w:rsidRDefault="00C07EC7" w:rsidP="003F12BB">
      <w:pPr>
        <w:spacing w:line="360" w:lineRule="auto"/>
        <w:jc w:val="both"/>
        <w:rPr>
          <w:sz w:val="22"/>
        </w:rPr>
      </w:pPr>
    </w:p>
    <w:p w14:paraId="0A51B122" w14:textId="77777777" w:rsidR="00A328A7" w:rsidRPr="007B3DEF" w:rsidRDefault="003F12BB" w:rsidP="003F12BB">
      <w:pPr>
        <w:spacing w:line="360" w:lineRule="auto"/>
        <w:jc w:val="both"/>
        <w:rPr>
          <w:sz w:val="22"/>
        </w:rPr>
      </w:pPr>
      <w:r w:rsidRPr="007B3DEF">
        <w:rPr>
          <w:sz w:val="22"/>
        </w:rPr>
        <w:t xml:space="preserve">To determine if there were differences between groups, the resulting </w:t>
      </w:r>
      <w:r w:rsidR="00692B7D" w:rsidRPr="007B3DEF">
        <w:rPr>
          <w:sz w:val="22"/>
        </w:rPr>
        <w:t xml:space="preserve">average </w:t>
      </w:r>
      <w:r w:rsidRPr="007B3DEF">
        <w:rPr>
          <w:sz w:val="22"/>
        </w:rPr>
        <w:t>correlation values from each face or scene region were compared across groups using Welch’s independent-samples t-test. A Bonferroni-Holm correction</w:t>
      </w:r>
      <w:r w:rsidR="005559F9" w:rsidRPr="007B3DEF">
        <w:rPr>
          <w:sz w:val="22"/>
        </w:rPr>
        <w:t xml:space="preserve"> </w:t>
      </w:r>
      <w:r w:rsidRPr="007B3DEF">
        <w:rPr>
          <w:noProof/>
          <w:sz w:val="22"/>
        </w:rPr>
        <w:fldChar w:fldCharType="begin"/>
      </w:r>
      <w:r w:rsidRPr="007B3DEF">
        <w:rPr>
          <w:noProof/>
          <w:sz w:val="22"/>
        </w:rPr>
        <w:instrText xml:space="preserve"> ADDIN EN.CITE &lt;EndNote&gt;&lt;Cite&gt;&lt;Author&gt;Holm&lt;/Author&gt;&lt;Year&gt;1979&lt;/Year&gt;&lt;RecNum&gt;68&lt;/RecNum&gt;&lt;DisplayText&gt;(Holm, 1979)&lt;/DisplayText&gt;&lt;record&gt;&lt;rec-number&gt;68&lt;/rec-number&gt;&lt;foreign-keys&gt;&lt;key app="EN" db-id="t5e0ttva0dwfz5e0fw8vsw0p2zxszss99t9v" timestamp="1693299406"&gt;68&lt;/key&gt;&lt;/foreign-keys&gt;&lt;ref-type name="Journal Article"&gt;17&lt;/ref-type&gt;&lt;contributors&gt;&lt;authors&gt;&lt;author&gt;Holm, Sture&lt;/author&gt;&lt;/authors&gt;&lt;/contributors&gt;&lt;titles&gt;&lt;title&gt;A simple sequentially rejective multiple test procedure&lt;/title&gt;&lt;secondary-title&gt;Scandinavian journal of statistics&lt;/secondary-title&gt;&lt;/titles&gt;&lt;periodical&gt;&lt;full-title&gt;Scandinavian journal of statistics&lt;/full-title&gt;&lt;/periodical&gt;&lt;pages&gt;65-70&lt;/pages&gt;&lt;dates&gt;&lt;year&gt;1979&lt;/year&gt;&lt;/dates&gt;&lt;isbn&gt;0303-6898&lt;/isbn&gt;&lt;urls&gt;&lt;/urls&gt;&lt;/record&gt;&lt;/Cite&gt;&lt;/EndNote&gt;</w:instrText>
      </w:r>
      <w:r w:rsidRPr="007B3DEF">
        <w:rPr>
          <w:noProof/>
          <w:sz w:val="22"/>
        </w:rPr>
        <w:fldChar w:fldCharType="separate"/>
      </w:r>
      <w:r w:rsidRPr="007B3DEF">
        <w:rPr>
          <w:noProof/>
          <w:sz w:val="22"/>
        </w:rPr>
        <w:t>(Holm, 1979)</w:t>
      </w:r>
      <w:r w:rsidRPr="007B3DEF">
        <w:rPr>
          <w:noProof/>
          <w:sz w:val="22"/>
        </w:rPr>
        <w:fldChar w:fldCharType="end"/>
      </w:r>
      <w:r w:rsidRPr="007B3DEF">
        <w:rPr>
          <w:noProof/>
          <w:sz w:val="22"/>
        </w:rPr>
        <w:t xml:space="preserve"> </w:t>
      </w:r>
      <w:r w:rsidRPr="007B3DEF">
        <w:rPr>
          <w:sz w:val="22"/>
        </w:rPr>
        <w:t xml:space="preserve">was applied to correct for familywise errors over regions. </w:t>
      </w:r>
      <w:r w:rsidR="00EA3844" w:rsidRPr="007B3DEF">
        <w:rPr>
          <w:sz w:val="22"/>
        </w:rPr>
        <w:t>To determine whether functional connectivity</w:t>
      </w:r>
      <w:r w:rsidR="00417670" w:rsidRPr="007B3DEF">
        <w:rPr>
          <w:sz w:val="22"/>
        </w:rPr>
        <w:t xml:space="preserve"> could be influenced by the age of participants, we correlated age of participant with each functional connection for the main regions of interest</w:t>
      </w:r>
      <w:r w:rsidR="00DF493C" w:rsidRPr="007B3DEF">
        <w:rPr>
          <w:sz w:val="22"/>
        </w:rPr>
        <w:t>. Significance was determined by a permutation test (10000 permutations) based on randomising</w:t>
      </w:r>
      <w:r w:rsidR="00692B7D" w:rsidRPr="007B3DEF">
        <w:rPr>
          <w:sz w:val="22"/>
        </w:rPr>
        <w:t xml:space="preserve"> the order of</w:t>
      </w:r>
      <w:r w:rsidR="00DF493C" w:rsidRPr="007B3DEF">
        <w:rPr>
          <w:sz w:val="22"/>
        </w:rPr>
        <w:t xml:space="preserve"> participants’ ages.</w:t>
      </w:r>
      <w:r w:rsidR="00154F61" w:rsidRPr="007B3DEF">
        <w:rPr>
          <w:sz w:val="22"/>
        </w:rPr>
        <w:t xml:space="preserve"> No functional connections were significantly correlated with age after correction for multiple comparisons (all </w:t>
      </w:r>
      <w:r w:rsidR="00154F61" w:rsidRPr="007B3DEF">
        <w:rPr>
          <w:i/>
          <w:iCs/>
          <w:sz w:val="22"/>
        </w:rPr>
        <w:t xml:space="preserve">p </w:t>
      </w:r>
      <w:r w:rsidR="00154F61" w:rsidRPr="007B3DEF">
        <w:rPr>
          <w:sz w:val="22"/>
        </w:rPr>
        <w:t>&gt; .05</w:t>
      </w:r>
      <w:r w:rsidR="004669F5" w:rsidRPr="007B3DEF">
        <w:rPr>
          <w:sz w:val="22"/>
        </w:rPr>
        <w:t xml:space="preserve"> after Bonferroni</w:t>
      </w:r>
      <w:r w:rsidR="00EC6485" w:rsidRPr="007B3DEF">
        <w:rPr>
          <w:sz w:val="22"/>
        </w:rPr>
        <w:t>-Holm correction</w:t>
      </w:r>
      <w:r w:rsidR="00154F61" w:rsidRPr="007B3DEF">
        <w:rPr>
          <w:sz w:val="22"/>
        </w:rPr>
        <w:t>)</w:t>
      </w:r>
      <w:r w:rsidR="00EC6485" w:rsidRPr="007B3DEF">
        <w:rPr>
          <w:sz w:val="22"/>
        </w:rPr>
        <w:t>.</w:t>
      </w:r>
    </w:p>
    <w:p w14:paraId="0B3D89B8" w14:textId="77777777" w:rsidR="00A328A7" w:rsidRPr="007B3DEF" w:rsidRDefault="00A328A7" w:rsidP="003F12BB">
      <w:pPr>
        <w:spacing w:line="360" w:lineRule="auto"/>
        <w:jc w:val="both"/>
        <w:rPr>
          <w:sz w:val="22"/>
        </w:rPr>
      </w:pPr>
    </w:p>
    <w:p w14:paraId="7C03BD25" w14:textId="3A018062" w:rsidR="003F12BB" w:rsidRPr="007B3DEF" w:rsidRDefault="00A328A7" w:rsidP="003F12BB">
      <w:pPr>
        <w:spacing w:line="360" w:lineRule="auto"/>
        <w:jc w:val="both"/>
        <w:rPr>
          <w:sz w:val="22"/>
        </w:rPr>
      </w:pPr>
      <w:r w:rsidRPr="007B3DEF">
        <w:rPr>
          <w:sz w:val="22"/>
        </w:rPr>
        <w:t xml:space="preserve">In a further analysis, we explored the effect of age on variance in the signal to determine whether this could influence the ISC or functional connectivity. We calculated the average temporal standard deviation across all voxels. We then correlated this value with the mean age of the participants. However, we did not find a significant correlation between the mean temporal standard deviation and </w:t>
      </w:r>
      <w:r w:rsidRPr="007B3DEF">
        <w:rPr>
          <w:sz w:val="22"/>
          <w:szCs w:val="22"/>
        </w:rPr>
        <w:t>age (</w:t>
      </w:r>
      <w:r w:rsidRPr="007B3DEF">
        <w:rPr>
          <w:i/>
          <w:iCs/>
          <w:sz w:val="22"/>
          <w:szCs w:val="22"/>
        </w:rPr>
        <w:t>r</w:t>
      </w:r>
      <w:r w:rsidRPr="007B3DEF">
        <w:rPr>
          <w:sz w:val="22"/>
          <w:szCs w:val="22"/>
        </w:rPr>
        <w:t xml:space="preserve">(71)=-.18, </w:t>
      </w:r>
      <w:r w:rsidRPr="007B3DEF">
        <w:rPr>
          <w:i/>
          <w:iCs/>
          <w:sz w:val="22"/>
          <w:szCs w:val="22"/>
        </w:rPr>
        <w:t>p</w:t>
      </w:r>
      <w:r w:rsidRPr="007B3DEF">
        <w:rPr>
          <w:sz w:val="22"/>
          <w:szCs w:val="22"/>
        </w:rPr>
        <w:t>=.</w:t>
      </w:r>
      <w:r w:rsidR="00160C2D" w:rsidRPr="007B3DEF">
        <w:rPr>
          <w:sz w:val="22"/>
          <w:szCs w:val="22"/>
        </w:rPr>
        <w:t>122</w:t>
      </w:r>
      <w:r w:rsidRPr="007B3DEF">
        <w:rPr>
          <w:sz w:val="22"/>
          <w:szCs w:val="22"/>
        </w:rPr>
        <w:t xml:space="preserve">). </w:t>
      </w:r>
      <w:r w:rsidR="00EC6485" w:rsidRPr="007B3DEF">
        <w:rPr>
          <w:sz w:val="22"/>
        </w:rPr>
        <w:t xml:space="preserve"> </w:t>
      </w:r>
    </w:p>
    <w:p w14:paraId="367C2642" w14:textId="77777777" w:rsidR="003F12BB" w:rsidRPr="007B3DEF" w:rsidRDefault="003F12BB" w:rsidP="003F12BB">
      <w:pPr>
        <w:spacing w:line="360" w:lineRule="auto"/>
        <w:jc w:val="both"/>
        <w:rPr>
          <w:sz w:val="22"/>
        </w:rPr>
      </w:pPr>
    </w:p>
    <w:p w14:paraId="53D48885" w14:textId="077276C3" w:rsidR="003F12BB" w:rsidRPr="007B3DEF" w:rsidRDefault="003F12BB" w:rsidP="003F12BB">
      <w:pPr>
        <w:spacing w:line="360" w:lineRule="auto"/>
        <w:jc w:val="both"/>
        <w:rPr>
          <w:sz w:val="22"/>
        </w:rPr>
      </w:pPr>
      <w:r w:rsidRPr="007B3DEF">
        <w:rPr>
          <w:sz w:val="22"/>
        </w:rPr>
        <w:t xml:space="preserve">All participants performed a behavioural test </w:t>
      </w:r>
      <w:r w:rsidR="00511BA9" w:rsidRPr="007B3DEF">
        <w:rPr>
          <w:sz w:val="22"/>
        </w:rPr>
        <w:t xml:space="preserve">after the scan </w:t>
      </w:r>
      <w:r w:rsidRPr="007B3DEF">
        <w:rPr>
          <w:sz w:val="22"/>
        </w:rPr>
        <w:t xml:space="preserve">to determine their familiarity with Game of Thrones. First, we measured understanding of the narrative using a set of 14, 4-alternative, </w:t>
      </w:r>
      <w:r w:rsidRPr="007B3DEF">
        <w:rPr>
          <w:sz w:val="22"/>
        </w:rPr>
        <w:lastRenderedPageBreak/>
        <w:t>multiple-choice questions. Next, we tested the ability to recognize the faces of key people in the video.  Participants viewed faces and were asked to name the person or provide information about them that was relevant to Game of Thrones. Finally, we tested the ability to recognize key places or landmarks. Participants viewed scenes and were asked to provide the name or key information about the scene that was relevant to Game of Thrones. When participants provided key information rather than the name of the face or scene, two independent observers who were familiar with Game of Thrones had to both agree that the information provided was sufficient to show familiarity. All tests were self-paced.</w:t>
      </w:r>
    </w:p>
    <w:p w14:paraId="1B86284A" w14:textId="77777777" w:rsidR="003F12BB" w:rsidRPr="007B3DEF" w:rsidRDefault="003F12BB" w:rsidP="003F12BB">
      <w:pPr>
        <w:spacing w:line="360" w:lineRule="auto"/>
        <w:jc w:val="both"/>
        <w:rPr>
          <w:sz w:val="22"/>
        </w:rPr>
      </w:pPr>
    </w:p>
    <w:p w14:paraId="04C46DC9" w14:textId="2647DD72" w:rsidR="003F12BB" w:rsidRPr="007B3DEF" w:rsidRDefault="003F12BB" w:rsidP="003F12BB">
      <w:pPr>
        <w:pStyle w:val="Heading2"/>
        <w:rPr>
          <w:b/>
        </w:rPr>
      </w:pPr>
      <w:r w:rsidRPr="007B3DEF">
        <w:rPr>
          <w:b/>
        </w:rPr>
        <w:t>Localizer Scan</w:t>
      </w:r>
    </w:p>
    <w:p w14:paraId="7EB475C2" w14:textId="2E073136" w:rsidR="003F12BB" w:rsidRPr="007B3DEF" w:rsidRDefault="003F12BB" w:rsidP="003F12BB">
      <w:pPr>
        <w:spacing w:line="360" w:lineRule="auto"/>
        <w:jc w:val="both"/>
        <w:rPr>
          <w:sz w:val="22"/>
        </w:rPr>
      </w:pPr>
      <w:r w:rsidRPr="007B3DEF">
        <w:rPr>
          <w:sz w:val="22"/>
        </w:rPr>
        <w:t>A localizer scan was used to define face-selective and scene-selective regions. There were 3 stimulus conditions: faces, scenes, and phase scrambled faces. Face stimuli had three viewpoints (-45°,0°,45°) and were taken from the Radbound database of face stimuli</w:t>
      </w:r>
      <w:r w:rsidR="005559F9" w:rsidRPr="007B3DEF">
        <w:rPr>
          <w:sz w:val="22"/>
        </w:rPr>
        <w:t xml:space="preserve"> </w:t>
      </w:r>
      <w:r w:rsidRPr="007B3DEF">
        <w:rPr>
          <w:noProof/>
          <w:sz w:val="22"/>
        </w:rPr>
        <w:fldChar w:fldCharType="begin"/>
      </w:r>
      <w:r w:rsidRPr="007B3DEF">
        <w:rPr>
          <w:noProof/>
          <w:sz w:val="22"/>
        </w:rPr>
        <w:instrText xml:space="preserve"> ADDIN EN.CITE &lt;EndNote&gt;&lt;Cite&gt;&lt;Author&gt;Langner&lt;/Author&gt;&lt;Year&gt;2010&lt;/Year&gt;&lt;RecNum&gt;69&lt;/RecNum&gt;&lt;DisplayText&gt;(Langner et al., 2010)&lt;/DisplayText&gt;&lt;record&gt;&lt;rec-number&gt;69&lt;/rec-number&gt;&lt;foreign-keys&gt;&lt;key app="EN" db-id="t5e0ttva0dwfz5e0fw8vsw0p2zxszss99t9v" timestamp="1693299469"&gt;69&lt;/key&gt;&lt;/foreign-keys&gt;&lt;ref-type name="Journal Article"&gt;17&lt;/ref-type&gt;&lt;contributors&gt;&lt;authors&gt;&lt;author&gt;Langner, Oliver&lt;/author&gt;&lt;author&gt;Dotsch, Ron&lt;/author&gt;&lt;author&gt;Bijlstra, Gijsbert&lt;/author&gt;&lt;author&gt;Wigboldus, Daniel HJ&lt;/author&gt;&lt;author&gt;Hawk, Skyler T&lt;/author&gt;&lt;author&gt;Van Knippenberg, AD&lt;/author&gt;&lt;/authors&gt;&lt;/contributors&gt;&lt;titles&gt;&lt;title&gt;Presentation and validation of the Radboud Faces Database&lt;/title&gt;&lt;secondary-title&gt;Cognition and emotion&lt;/secondary-title&gt;&lt;/titles&gt;&lt;periodical&gt;&lt;full-title&gt;Cognition and emotion&lt;/full-title&gt;&lt;/periodical&gt;&lt;pages&gt;1377-1388&lt;/pages&gt;&lt;volume&gt;24&lt;/volume&gt;&lt;number&gt;8&lt;/number&gt;&lt;dates&gt;&lt;year&gt;2010&lt;/year&gt;&lt;/dates&gt;&lt;isbn&gt;0269-9931&lt;/isbn&gt;&lt;urls&gt;&lt;/urls&gt;&lt;/record&gt;&lt;/Cite&gt;&lt;/EndNote&gt;</w:instrText>
      </w:r>
      <w:r w:rsidRPr="007B3DEF">
        <w:rPr>
          <w:noProof/>
          <w:sz w:val="22"/>
        </w:rPr>
        <w:fldChar w:fldCharType="separate"/>
      </w:r>
      <w:r w:rsidRPr="007B3DEF">
        <w:rPr>
          <w:noProof/>
          <w:sz w:val="22"/>
        </w:rPr>
        <w:t>(Langner et al., 2010)</w:t>
      </w:r>
      <w:r w:rsidRPr="007B3DEF">
        <w:rPr>
          <w:noProof/>
          <w:sz w:val="22"/>
        </w:rPr>
        <w:fldChar w:fldCharType="end"/>
      </w:r>
      <w:r w:rsidRPr="007B3DEF">
        <w:rPr>
          <w:noProof/>
          <w:sz w:val="22"/>
        </w:rPr>
        <w:t xml:space="preserve">. </w:t>
      </w:r>
      <w:r w:rsidRPr="007B3DEF">
        <w:rPr>
          <w:sz w:val="22"/>
        </w:rPr>
        <w:t>Faces were presented on a greyscale 1/f amplitude-mask background. Scrambled faces were created by randomising the phase spectra while maintaining the amplitude spectra of the face images including the amplitude mask background. Scenes were indoor, outdoor man-made and outdoor natural stimuli from the SUN database</w:t>
      </w:r>
      <w:r w:rsidR="005559F9" w:rsidRPr="007B3DEF">
        <w:rPr>
          <w:sz w:val="22"/>
        </w:rPr>
        <w:t xml:space="preserve"> </w:t>
      </w:r>
      <w:r w:rsidRPr="007B3DEF">
        <w:rPr>
          <w:noProof/>
          <w:sz w:val="22"/>
        </w:rPr>
        <w:fldChar w:fldCharType="begin"/>
      </w:r>
      <w:r w:rsidRPr="007B3DEF">
        <w:rPr>
          <w:noProof/>
          <w:sz w:val="22"/>
        </w:rPr>
        <w:instrText xml:space="preserve"> ADDIN EN.CITE &lt;EndNote&gt;&lt;Cite&gt;&lt;Author&gt;Xiao&lt;/Author&gt;&lt;Year&gt;2010&lt;/Year&gt;&lt;RecNum&gt;70&lt;/RecNum&gt;&lt;DisplayText&gt;(Xiao et al., 2010)&lt;/DisplayText&gt;&lt;record&gt;&lt;rec-number&gt;70&lt;/rec-number&gt;&lt;foreign-keys&gt;&lt;key app="EN" db-id="t5e0ttva0dwfz5e0fw8vsw0p2zxszss99t9v" timestamp="1693299511"&gt;70&lt;/key&gt;&lt;/foreign-keys&gt;&lt;ref-type name="Conference Proceedings"&gt;10&lt;/ref-type&gt;&lt;contributors&gt;&lt;authors&gt;&lt;author&gt;Xiao, Jianxiong&lt;/author&gt;&lt;author&gt;Hays, James&lt;/author&gt;&lt;author&gt;Ehinger, Krista A&lt;/author&gt;&lt;author&gt;Oliva, Aude&lt;/author&gt;&lt;author&gt;Torralba, Antonio&lt;/author&gt;&lt;/authors&gt;&lt;/contributors&gt;&lt;titles&gt;&lt;title&gt;Sun database: Large-scale scene recognition from abbey to zoo&lt;/title&gt;&lt;secondary-title&gt;2010 IEEE computer society conference on computer vision and pattern recognition&lt;/secondary-title&gt;&lt;/titles&gt;&lt;pages&gt;3485-3492&lt;/pages&gt;&lt;dates&gt;&lt;year&gt;2010&lt;/year&gt;&lt;/dates&gt;&lt;publisher&gt;IEEE&lt;/publisher&gt;&lt;isbn&gt;1424469856&lt;/isbn&gt;&lt;urls&gt;&lt;/urls&gt;&lt;/record&gt;&lt;/Cite&gt;&lt;/EndNote&gt;</w:instrText>
      </w:r>
      <w:r w:rsidRPr="007B3DEF">
        <w:rPr>
          <w:noProof/>
          <w:sz w:val="22"/>
        </w:rPr>
        <w:fldChar w:fldCharType="separate"/>
      </w:r>
      <w:r w:rsidRPr="007B3DEF">
        <w:rPr>
          <w:noProof/>
          <w:sz w:val="22"/>
        </w:rPr>
        <w:t>(Xiao et al., 2010)</w:t>
      </w:r>
      <w:r w:rsidRPr="007B3DEF">
        <w:rPr>
          <w:noProof/>
          <w:sz w:val="22"/>
        </w:rPr>
        <w:fldChar w:fldCharType="end"/>
      </w:r>
      <w:r w:rsidRPr="007B3DEF">
        <w:rPr>
          <w:sz w:val="22"/>
        </w:rPr>
        <w:t>. Images subtended 8.4 x 8.4 degrees of visual angle. 4 images from each condition were presented in each block for 600ms with a 200ms ISI for a total of 9 seconds per block. 9 blocks were presented for each condition in a pseudorandomized order, for a total scan time of 244s. To maintain attention, participants performed an orthogonal task detecting periodic colour changes in the fixation cross, responding via a button press.</w:t>
      </w:r>
    </w:p>
    <w:p w14:paraId="6C168717" w14:textId="77777777" w:rsidR="003F12BB" w:rsidRPr="007B3DEF" w:rsidRDefault="003F12BB" w:rsidP="003F12BB">
      <w:pPr>
        <w:spacing w:line="360" w:lineRule="auto"/>
        <w:jc w:val="both"/>
        <w:rPr>
          <w:sz w:val="22"/>
        </w:rPr>
      </w:pPr>
    </w:p>
    <w:p w14:paraId="5FD14942" w14:textId="67BF1C39" w:rsidR="003F12BB" w:rsidRPr="007B3DEF" w:rsidRDefault="003F12BB" w:rsidP="003F12BB">
      <w:pPr>
        <w:spacing w:line="360" w:lineRule="auto"/>
        <w:jc w:val="both"/>
        <w:rPr>
          <w:b/>
        </w:rPr>
      </w:pPr>
      <w:r w:rsidRPr="007B3DEF">
        <w:rPr>
          <w:sz w:val="22"/>
        </w:rPr>
        <w:t>Data from the localiser scan were used to both define face- and scene-selective regions of interest (ROIs) from control participants</w:t>
      </w:r>
      <w:r w:rsidR="00277151" w:rsidRPr="007B3DEF">
        <w:rPr>
          <w:sz w:val="22"/>
        </w:rPr>
        <w:t xml:space="preserve">. </w:t>
      </w:r>
      <w:r w:rsidRPr="007B3DEF">
        <w:rPr>
          <w:sz w:val="22"/>
        </w:rPr>
        <w:t>Boxcar models of each stimulus block were convolved with a single-gamma haemodynamic response function to generate regressors for each condition. These were then entered into a first-level GLM analysis</w:t>
      </w:r>
      <w:r w:rsidR="005559F9" w:rsidRPr="007B3DEF">
        <w:rPr>
          <w:sz w:val="22"/>
        </w:rPr>
        <w:t xml:space="preserve"> </w:t>
      </w:r>
      <w:r w:rsidRPr="007B3DEF">
        <w:rPr>
          <w:noProof/>
          <w:sz w:val="22"/>
        </w:rPr>
        <w:fldChar w:fldCharType="begin"/>
      </w:r>
      <w:r w:rsidRPr="007B3DEF">
        <w:rPr>
          <w:noProof/>
          <w:sz w:val="22"/>
        </w:rPr>
        <w:instrText xml:space="preserve"> ADDIN EN.CITE &lt;EndNote&gt;&lt;Cite&gt;&lt;Author&gt;Woolrich&lt;/Author&gt;&lt;Year&gt;2001&lt;/Year&gt;&lt;RecNum&gt;71&lt;/RecNum&gt;&lt;DisplayText&gt;(Woolrich et al., 2001)&lt;/DisplayText&gt;&lt;record&gt;&lt;rec-number&gt;71&lt;/rec-number&gt;&lt;foreign-keys&gt;&lt;key app="EN" db-id="t5e0ttva0dwfz5e0fw8vsw0p2zxszss99t9v" timestamp="1693299575"&gt;71&lt;/key&gt;&lt;/foreign-keys&gt;&lt;ref-type name="Journal Article"&gt;17&lt;/ref-type&gt;&lt;contributors&gt;&lt;authors&gt;&lt;author&gt;Woolrich, Mark W&lt;/author&gt;&lt;author&gt;Ripley, Brian D&lt;/author&gt;&lt;author&gt;Brady, Michael&lt;/author&gt;&lt;author&gt;Smith, Stephen M&lt;/author&gt;&lt;/authors&gt;&lt;/contributors&gt;&lt;titles&gt;&lt;title&gt;Temporal autocorrelation in univariate linear modeling of FMRI data&lt;/title&gt;&lt;secondary-title&gt;Neuroimage&lt;/secondary-title&gt;&lt;/titles&gt;&lt;periodical&gt;&lt;full-title&gt;Neuroimage&lt;/full-title&gt;&lt;/periodical&gt;&lt;pages&gt;1370-1386&lt;/pages&gt;&lt;volume&gt;14&lt;/volume&gt;&lt;number&gt;6&lt;/number&gt;&lt;dates&gt;&lt;year&gt;2001&lt;/year&gt;&lt;/dates&gt;&lt;isbn&gt;1053-8119&lt;/isbn&gt;&lt;urls&gt;&lt;/urls&gt;&lt;/record&gt;&lt;/Cite&gt;&lt;/EndNote&gt;</w:instrText>
      </w:r>
      <w:r w:rsidRPr="007B3DEF">
        <w:rPr>
          <w:noProof/>
          <w:sz w:val="22"/>
        </w:rPr>
        <w:fldChar w:fldCharType="separate"/>
      </w:r>
      <w:r w:rsidRPr="007B3DEF">
        <w:rPr>
          <w:noProof/>
          <w:sz w:val="22"/>
        </w:rPr>
        <w:t>(Woolrich et al., 2001)</w:t>
      </w:r>
      <w:r w:rsidRPr="007B3DEF">
        <w:rPr>
          <w:noProof/>
          <w:sz w:val="22"/>
        </w:rPr>
        <w:fldChar w:fldCharType="end"/>
      </w:r>
      <w:r w:rsidRPr="007B3DEF">
        <w:rPr>
          <w:noProof/>
          <w:sz w:val="22"/>
        </w:rPr>
        <w:t xml:space="preserve"> </w:t>
      </w:r>
      <w:r w:rsidRPr="007B3DEF">
        <w:rPr>
          <w:sz w:val="22"/>
        </w:rPr>
        <w:t xml:space="preserve">alongside their temporal derivatives plus confound regressors for 6 head motion parameters. </w:t>
      </w:r>
      <w:r w:rsidR="00277151" w:rsidRPr="007B3DEF">
        <w:rPr>
          <w:sz w:val="22"/>
        </w:rPr>
        <w:t xml:space="preserve">Individual participant data </w:t>
      </w:r>
      <w:r w:rsidR="00D35F99" w:rsidRPr="007B3DEF">
        <w:rPr>
          <w:sz w:val="22"/>
        </w:rPr>
        <w:t xml:space="preserve">from the controls </w:t>
      </w:r>
      <w:r w:rsidR="00277151" w:rsidRPr="007B3DEF">
        <w:rPr>
          <w:sz w:val="22"/>
        </w:rPr>
        <w:t xml:space="preserve">were entered into a higher-level group analysis using a mixed-effects GLM using FLAME </w:t>
      </w:r>
      <w:r w:rsidR="00277151" w:rsidRPr="007B3DEF">
        <w:rPr>
          <w:noProof/>
          <w:sz w:val="22"/>
        </w:rPr>
        <w:fldChar w:fldCharType="begin"/>
      </w:r>
      <w:r w:rsidR="00277151" w:rsidRPr="007B3DEF">
        <w:rPr>
          <w:noProof/>
          <w:sz w:val="22"/>
        </w:rPr>
        <w:instrText xml:space="preserve"> ADDIN EN.CITE &lt;EndNote&gt;&lt;Cite&gt;&lt;Author&gt;Woolrich&lt;/Author&gt;&lt;Year&gt;2004&lt;/Year&gt;&lt;RecNum&gt;72&lt;/RecNum&gt;&lt;DisplayText&gt;(Woolrich et al., 2004)&lt;/DisplayText&gt;&lt;record&gt;&lt;rec-number&gt;72&lt;/rec-number&gt;&lt;foreign-keys&gt;&lt;key app="EN" db-id="t5e0ttva0dwfz5e0fw8vsw0p2zxszss99t9v" timestamp="1693300016"&gt;72&lt;/key&gt;&lt;/foreign-keys&gt;&lt;ref-type name="Journal Article"&gt;17&lt;/ref-type&gt;&lt;contributors&gt;&lt;authors&gt;&lt;author&gt;Woolrich, Mark W&lt;/author&gt;&lt;author&gt;Behrens, Timothy EJ&lt;/author&gt;&lt;author&gt;Beckmann, Christian F&lt;/author&gt;&lt;author&gt;Jenkinson, Mark&lt;/author&gt;&lt;author&gt;Smith, Stephen M&lt;/author&gt;&lt;/authors&gt;&lt;/contributors&gt;&lt;titles&gt;&lt;title&gt;Multilevel linear modelling for FMRI group analysis using Bayesian inference&lt;/title&gt;&lt;secondary-title&gt;Neuroimage&lt;/secondary-title&gt;&lt;/titles&gt;&lt;periodical&gt;&lt;full-title&gt;Neuroimage&lt;/full-title&gt;&lt;/periodical&gt;&lt;pages&gt;1732-1747&lt;/pages&gt;&lt;volume&gt;21&lt;/volume&gt;&lt;number&gt;4&lt;/number&gt;&lt;dates&gt;&lt;year&gt;2004&lt;/year&gt;&lt;/dates&gt;&lt;isbn&gt;1053-8119&lt;/isbn&gt;&lt;urls&gt;&lt;/urls&gt;&lt;/record&gt;&lt;/Cite&gt;&lt;/EndNote&gt;</w:instrText>
      </w:r>
      <w:r w:rsidR="00277151" w:rsidRPr="007B3DEF">
        <w:rPr>
          <w:noProof/>
          <w:sz w:val="22"/>
        </w:rPr>
        <w:fldChar w:fldCharType="separate"/>
      </w:r>
      <w:r w:rsidR="00277151" w:rsidRPr="007B3DEF">
        <w:rPr>
          <w:noProof/>
          <w:sz w:val="22"/>
        </w:rPr>
        <w:t>(Woolrich et al., 2004)</w:t>
      </w:r>
      <w:r w:rsidR="00277151" w:rsidRPr="007B3DEF">
        <w:rPr>
          <w:noProof/>
          <w:sz w:val="22"/>
        </w:rPr>
        <w:fldChar w:fldCharType="end"/>
      </w:r>
      <w:r w:rsidR="00277151" w:rsidRPr="007B3DEF">
        <w:rPr>
          <w:noProof/>
          <w:sz w:val="22"/>
        </w:rPr>
        <w:t xml:space="preserve">. </w:t>
      </w:r>
      <w:r w:rsidR="00D35F99" w:rsidRPr="007B3DEF">
        <w:rPr>
          <w:sz w:val="22"/>
        </w:rPr>
        <w:t>F</w:t>
      </w:r>
      <w:r w:rsidRPr="007B3DEF">
        <w:rPr>
          <w:sz w:val="22"/>
        </w:rPr>
        <w:t xml:space="preserve">ace-selective and scene-selective regions were </w:t>
      </w:r>
      <w:r w:rsidR="00D35F99" w:rsidRPr="007B3DEF">
        <w:rPr>
          <w:sz w:val="22"/>
        </w:rPr>
        <w:t xml:space="preserve">then </w:t>
      </w:r>
      <w:r w:rsidRPr="007B3DEF">
        <w:rPr>
          <w:sz w:val="22"/>
        </w:rPr>
        <w:t>defined using the contrast of the response to either faces or scenes compared to both other conditions (faces &gt; scenes + scrambled face; scene &gt; faces + scrambled faces). To define ROIs, we used a clustering algorithm that iteratively adjusted the statistical threshold to grow clusters of 250 spatially contiguous voxels (2000 mm</w:t>
      </w:r>
      <w:r w:rsidRPr="007B3DEF">
        <w:rPr>
          <w:sz w:val="22"/>
          <w:vertAlign w:val="superscript"/>
        </w:rPr>
        <w:t>3</w:t>
      </w:r>
      <w:r w:rsidRPr="007B3DEF">
        <w:rPr>
          <w:sz w:val="22"/>
        </w:rPr>
        <w:t xml:space="preserve">) around seed voxels within each region. </w:t>
      </w:r>
      <w:r w:rsidR="00974D53" w:rsidRPr="007B3DEF">
        <w:rPr>
          <w:sz w:val="22"/>
        </w:rPr>
        <w:t>Figure 2</w:t>
      </w:r>
      <w:r w:rsidRPr="007B3DEF">
        <w:rPr>
          <w:sz w:val="22"/>
        </w:rPr>
        <w:t xml:space="preserve"> shows face-selective ROIs in the Fusiform Face Area (FFA), Occipital Face Area (OFA), Superior Temporal Sulcus (STS), Amygdala (AMG) and Inferior Frontal Gyrus (IFG), and </w:t>
      </w:r>
      <w:r w:rsidRPr="007B3DEF">
        <w:rPr>
          <w:sz w:val="22"/>
        </w:rPr>
        <w:lastRenderedPageBreak/>
        <w:t xml:space="preserve">scene-selective ROIs in the Occipital Place Area (OPA), Parahippocampal Place Area (PPA) and Retrosplenial cortex (RSC). A summary of the locations of these ROIs is provided in Supplementary Table 2. </w:t>
      </w:r>
      <w:r w:rsidR="00D35F99" w:rsidRPr="007B3DEF">
        <w:rPr>
          <w:sz w:val="22"/>
        </w:rPr>
        <w:t xml:space="preserve">Finally, we did a </w:t>
      </w:r>
      <w:r w:rsidR="00277151" w:rsidRPr="007B3DEF">
        <w:rPr>
          <w:sz w:val="22"/>
        </w:rPr>
        <w:t xml:space="preserve">whole-brain group contrasts between the control and DP groups. </w:t>
      </w:r>
      <w:r w:rsidR="00D35F99" w:rsidRPr="007B3DEF">
        <w:rPr>
          <w:sz w:val="22"/>
        </w:rPr>
        <w:t>I</w:t>
      </w:r>
      <w:r w:rsidRPr="007B3DEF">
        <w:rPr>
          <w:sz w:val="22"/>
        </w:rPr>
        <w:t>ndividual participant data w</w:t>
      </w:r>
      <w:r w:rsidR="00F764C3" w:rsidRPr="007B3DEF">
        <w:rPr>
          <w:sz w:val="22"/>
        </w:rPr>
        <w:t>ere</w:t>
      </w:r>
      <w:r w:rsidRPr="007B3DEF">
        <w:rPr>
          <w:sz w:val="22"/>
        </w:rPr>
        <w:t xml:space="preserve"> entered into a higher-level group analysis using a mixed-effects GLM using FLAME</w:t>
      </w:r>
      <w:r w:rsidR="005559F9" w:rsidRPr="007B3DEF">
        <w:rPr>
          <w:sz w:val="22"/>
        </w:rPr>
        <w:t xml:space="preserve"> </w:t>
      </w:r>
      <w:r w:rsidRPr="007B3DEF">
        <w:rPr>
          <w:noProof/>
          <w:sz w:val="22"/>
        </w:rPr>
        <w:fldChar w:fldCharType="begin"/>
      </w:r>
      <w:r w:rsidRPr="007B3DEF">
        <w:rPr>
          <w:noProof/>
          <w:sz w:val="22"/>
        </w:rPr>
        <w:instrText xml:space="preserve"> ADDIN EN.CITE &lt;EndNote&gt;&lt;Cite&gt;&lt;Author&gt;Woolrich&lt;/Author&gt;&lt;Year&gt;2004&lt;/Year&gt;&lt;RecNum&gt;72&lt;/RecNum&gt;&lt;DisplayText&gt;(Woolrich et al., 2004)&lt;/DisplayText&gt;&lt;record&gt;&lt;rec-number&gt;72&lt;/rec-number&gt;&lt;foreign-keys&gt;&lt;key app="EN" db-id="t5e0ttva0dwfz5e0fw8vsw0p2zxszss99t9v" timestamp="1693300016"&gt;72&lt;/key&gt;&lt;/foreign-keys&gt;&lt;ref-type name="Journal Article"&gt;17&lt;/ref-type&gt;&lt;contributors&gt;&lt;authors&gt;&lt;author&gt;Woolrich, Mark W&lt;/author&gt;&lt;author&gt;Behrens, Timothy EJ&lt;/author&gt;&lt;author&gt;Beckmann, Christian F&lt;/author&gt;&lt;author&gt;Jenkinson, Mark&lt;/author&gt;&lt;author&gt;Smith, Stephen M&lt;/author&gt;&lt;/authors&gt;&lt;/contributors&gt;&lt;titles&gt;&lt;title&gt;Multilevel linear modelling for FMRI group analysis using Bayesian inference&lt;/title&gt;&lt;secondary-title&gt;Neuroimage&lt;/secondary-title&gt;&lt;/titles&gt;&lt;periodical&gt;&lt;full-title&gt;Neuroimage&lt;/full-title&gt;&lt;/periodical&gt;&lt;pages&gt;1732-1747&lt;/pages&gt;&lt;volume&gt;21&lt;/volume&gt;&lt;number&gt;4&lt;/number&gt;&lt;dates&gt;&lt;year&gt;2004&lt;/year&gt;&lt;/dates&gt;&lt;isbn&gt;1053-8119&lt;/isbn&gt;&lt;urls&gt;&lt;/urls&gt;&lt;/record&gt;&lt;/Cite&gt;&lt;/EndNote&gt;</w:instrText>
      </w:r>
      <w:r w:rsidRPr="007B3DEF">
        <w:rPr>
          <w:noProof/>
          <w:sz w:val="22"/>
        </w:rPr>
        <w:fldChar w:fldCharType="separate"/>
      </w:r>
      <w:r w:rsidRPr="007B3DEF">
        <w:rPr>
          <w:noProof/>
          <w:sz w:val="22"/>
        </w:rPr>
        <w:t>(Woolrich et al., 2004)</w:t>
      </w:r>
      <w:r w:rsidRPr="007B3DEF">
        <w:rPr>
          <w:noProof/>
          <w:sz w:val="22"/>
        </w:rPr>
        <w:fldChar w:fldCharType="end"/>
      </w:r>
      <w:r w:rsidRPr="007B3DEF">
        <w:rPr>
          <w:noProof/>
          <w:sz w:val="22"/>
        </w:rPr>
        <w:t xml:space="preserve">. </w:t>
      </w:r>
      <w:r w:rsidRPr="007B3DEF">
        <w:rPr>
          <w:sz w:val="22"/>
        </w:rPr>
        <w:t>We defined group-level contrasts of controls &gt; DPs to compare univariate category selectivity between the groups for the first-level face- and scene-</w:t>
      </w:r>
      <w:r w:rsidR="00974D53" w:rsidRPr="007B3DEF">
        <w:rPr>
          <w:sz w:val="22"/>
        </w:rPr>
        <w:t>selective contrasts.</w:t>
      </w:r>
    </w:p>
    <w:p w14:paraId="086375B6" w14:textId="4F6C352A" w:rsidR="003F12BB" w:rsidRPr="007B3DEF" w:rsidRDefault="000818B9" w:rsidP="00FC72F8">
      <w:r w:rsidRPr="007B3DEF">
        <w:rPr>
          <w:noProof/>
        </w:rPr>
        <w:drawing>
          <wp:anchor distT="0" distB="0" distL="114300" distR="114300" simplePos="0" relativeHeight="251664388" behindDoc="0" locked="0" layoutInCell="1" allowOverlap="1" wp14:anchorId="16108DD3" wp14:editId="0001CFC8">
            <wp:simplePos x="0" y="0"/>
            <wp:positionH relativeFrom="margin">
              <wp:posOffset>212651</wp:posOffset>
            </wp:positionH>
            <wp:positionV relativeFrom="paragraph">
              <wp:posOffset>457</wp:posOffset>
            </wp:positionV>
            <wp:extent cx="5149273" cy="2710873"/>
            <wp:effectExtent l="0" t="0" r="0" b="0"/>
            <wp:wrapTight wrapText="bothSides">
              <wp:wrapPolygon edited="0">
                <wp:start x="0" y="0"/>
                <wp:lineTo x="0" y="21251"/>
                <wp:lineTo x="14064" y="21403"/>
                <wp:lineTo x="21496" y="21403"/>
                <wp:lineTo x="21496" y="455"/>
                <wp:lineTo x="7911"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9273" cy="2710873"/>
                    </a:xfrm>
                    <a:prstGeom prst="rect">
                      <a:avLst/>
                    </a:prstGeom>
                  </pic:spPr>
                </pic:pic>
              </a:graphicData>
            </a:graphic>
            <wp14:sizeRelH relativeFrom="margin">
              <wp14:pctWidth>0</wp14:pctWidth>
            </wp14:sizeRelH>
            <wp14:sizeRelV relativeFrom="margin">
              <wp14:pctHeight>0</wp14:pctHeight>
            </wp14:sizeRelV>
          </wp:anchor>
        </w:drawing>
      </w:r>
    </w:p>
    <w:p w14:paraId="1A3972A7" w14:textId="7A9C0B58" w:rsidR="003F12BB" w:rsidRPr="007B3DEF" w:rsidRDefault="003F12BB" w:rsidP="00FC72F8"/>
    <w:p w14:paraId="3D70C11D" w14:textId="77777777" w:rsidR="00974D53" w:rsidRPr="007B3DEF" w:rsidRDefault="00974D53">
      <w:pPr>
        <w:rPr>
          <w:b/>
        </w:rPr>
      </w:pPr>
    </w:p>
    <w:p w14:paraId="76F37CC1" w14:textId="77777777" w:rsidR="00974D53" w:rsidRPr="007B3DEF" w:rsidRDefault="00974D53">
      <w:pPr>
        <w:rPr>
          <w:b/>
        </w:rPr>
      </w:pPr>
    </w:p>
    <w:p w14:paraId="5BCF674C" w14:textId="77777777" w:rsidR="00974D53" w:rsidRPr="007B3DEF" w:rsidRDefault="00974D53">
      <w:pPr>
        <w:rPr>
          <w:b/>
        </w:rPr>
      </w:pPr>
    </w:p>
    <w:p w14:paraId="191F5DFD" w14:textId="77777777" w:rsidR="00974D53" w:rsidRPr="007B3DEF" w:rsidRDefault="00974D53">
      <w:pPr>
        <w:rPr>
          <w:b/>
        </w:rPr>
      </w:pPr>
    </w:p>
    <w:p w14:paraId="4488B077" w14:textId="77777777" w:rsidR="00974D53" w:rsidRPr="007B3DEF" w:rsidRDefault="00974D53">
      <w:pPr>
        <w:rPr>
          <w:b/>
        </w:rPr>
      </w:pPr>
    </w:p>
    <w:p w14:paraId="0AAB1BA6" w14:textId="77777777" w:rsidR="00974D53" w:rsidRPr="007B3DEF" w:rsidRDefault="00974D53">
      <w:pPr>
        <w:rPr>
          <w:b/>
        </w:rPr>
      </w:pPr>
    </w:p>
    <w:p w14:paraId="63B0E6EA" w14:textId="77777777" w:rsidR="00974D53" w:rsidRPr="007B3DEF" w:rsidRDefault="00974D53">
      <w:pPr>
        <w:rPr>
          <w:b/>
        </w:rPr>
      </w:pPr>
    </w:p>
    <w:p w14:paraId="12CD2574" w14:textId="77777777" w:rsidR="00974D53" w:rsidRPr="007B3DEF" w:rsidRDefault="00974D53">
      <w:pPr>
        <w:rPr>
          <w:b/>
        </w:rPr>
      </w:pPr>
    </w:p>
    <w:p w14:paraId="41450E08" w14:textId="77777777" w:rsidR="00974D53" w:rsidRPr="007B3DEF" w:rsidRDefault="00974D53">
      <w:pPr>
        <w:rPr>
          <w:b/>
        </w:rPr>
      </w:pPr>
    </w:p>
    <w:p w14:paraId="32CA7D5A" w14:textId="77777777" w:rsidR="00974D53" w:rsidRPr="007B3DEF" w:rsidRDefault="00974D53">
      <w:pPr>
        <w:rPr>
          <w:b/>
        </w:rPr>
      </w:pPr>
    </w:p>
    <w:p w14:paraId="7C7156D2" w14:textId="77777777" w:rsidR="00974D53" w:rsidRPr="007B3DEF" w:rsidRDefault="00974D53">
      <w:pPr>
        <w:rPr>
          <w:b/>
        </w:rPr>
      </w:pPr>
    </w:p>
    <w:p w14:paraId="47994A0D" w14:textId="191AA705" w:rsidR="003F12BB" w:rsidRPr="007B3DEF" w:rsidRDefault="00974D53" w:rsidP="00EC3A6C">
      <w:pPr>
        <w:jc w:val="both"/>
        <w:rPr>
          <w:rFonts w:asciiTheme="majorHAnsi" w:eastAsiaTheme="majorEastAsia" w:hAnsiTheme="majorHAnsi" w:cstheme="majorBidi"/>
          <w:b/>
          <w:sz w:val="32"/>
          <w:szCs w:val="32"/>
        </w:rPr>
      </w:pPr>
      <w:r w:rsidRPr="007B3DEF">
        <w:rPr>
          <w:b/>
          <w:sz w:val="22"/>
        </w:rPr>
        <w:t xml:space="preserve">Figure 2. </w:t>
      </w:r>
      <w:r w:rsidRPr="007B3DEF">
        <w:rPr>
          <w:b/>
          <w:bCs/>
          <w:sz w:val="22"/>
        </w:rPr>
        <w:t>Face- and scene-selective ROIs defined from the localizer scan in the control participants.</w:t>
      </w:r>
      <w:r w:rsidRPr="007B3DEF">
        <w:rPr>
          <w:sz w:val="22"/>
        </w:rPr>
        <w:t xml:space="preserve"> Red regions are face-selective and blue regions are scene-selective. (OFA: occipital face area, FFA: fusiform face area, STS: superior temporal sulcus, IFG: inferior frontal gyrus, OPA: occipital place area, PPA: parahippocampal place area, RSC: retrosplenial cortex). </w:t>
      </w:r>
    </w:p>
    <w:p w14:paraId="6DE7B349" w14:textId="77777777" w:rsidR="001147C0" w:rsidRPr="007B3DEF" w:rsidRDefault="001147C0">
      <w:pPr>
        <w:rPr>
          <w:rFonts w:asciiTheme="majorHAnsi" w:eastAsiaTheme="majorEastAsia" w:hAnsiTheme="majorHAnsi" w:cstheme="majorBidi"/>
          <w:b/>
          <w:sz w:val="32"/>
          <w:szCs w:val="32"/>
        </w:rPr>
      </w:pPr>
      <w:r w:rsidRPr="007B3DEF">
        <w:rPr>
          <w:b/>
        </w:rPr>
        <w:br w:type="page"/>
      </w:r>
    </w:p>
    <w:p w14:paraId="4D9E7506" w14:textId="669143EC" w:rsidR="00642194" w:rsidRPr="007B3DEF" w:rsidRDefault="00D040A3" w:rsidP="00605C91">
      <w:pPr>
        <w:pStyle w:val="Heading1"/>
        <w:spacing w:line="360" w:lineRule="auto"/>
        <w:rPr>
          <w:b/>
        </w:rPr>
      </w:pPr>
      <w:r w:rsidRPr="007B3DEF">
        <w:rPr>
          <w:b/>
        </w:rPr>
        <w:lastRenderedPageBreak/>
        <w:t>RESULTS</w:t>
      </w:r>
    </w:p>
    <w:p w14:paraId="78CA5A5D" w14:textId="292D14E3" w:rsidR="00227028" w:rsidRPr="007B3DEF" w:rsidRDefault="00D92333" w:rsidP="000E207F">
      <w:pPr>
        <w:pStyle w:val="Heading2"/>
        <w:rPr>
          <w:b/>
        </w:rPr>
      </w:pPr>
      <w:r w:rsidRPr="007B3DEF">
        <w:rPr>
          <w:b/>
        </w:rPr>
        <w:t>Behavioural effects of familiarity</w:t>
      </w:r>
    </w:p>
    <w:p w14:paraId="192E542C" w14:textId="29AAAAEC" w:rsidR="000957D1" w:rsidRPr="007B3DEF" w:rsidRDefault="00B03702" w:rsidP="00753663">
      <w:pPr>
        <w:spacing w:line="360" w:lineRule="auto"/>
        <w:jc w:val="both"/>
        <w:rPr>
          <w:sz w:val="22"/>
        </w:rPr>
      </w:pPr>
      <w:r w:rsidRPr="007B3DEF">
        <w:rPr>
          <w:sz w:val="22"/>
        </w:rPr>
        <w:t>First, we</w:t>
      </w:r>
      <w:r w:rsidR="00D040A3" w:rsidRPr="007B3DEF">
        <w:rPr>
          <w:sz w:val="22"/>
        </w:rPr>
        <w:t xml:space="preserve"> </w:t>
      </w:r>
      <w:r w:rsidR="002966C2" w:rsidRPr="007B3DEF">
        <w:rPr>
          <w:sz w:val="22"/>
        </w:rPr>
        <w:t>measure</w:t>
      </w:r>
      <w:r w:rsidRPr="007B3DEF">
        <w:rPr>
          <w:sz w:val="22"/>
        </w:rPr>
        <w:t>d</w:t>
      </w:r>
      <w:r w:rsidR="00D040A3" w:rsidRPr="007B3DEF">
        <w:rPr>
          <w:sz w:val="22"/>
        </w:rPr>
        <w:t xml:space="preserve"> </w:t>
      </w:r>
      <w:r w:rsidR="00F303F9" w:rsidRPr="007B3DEF">
        <w:rPr>
          <w:sz w:val="22"/>
        </w:rPr>
        <w:t xml:space="preserve">person, place and narrative </w:t>
      </w:r>
      <w:r w:rsidR="00D040A3" w:rsidRPr="007B3DEF">
        <w:rPr>
          <w:sz w:val="22"/>
        </w:rPr>
        <w:t xml:space="preserve">knowledge </w:t>
      </w:r>
      <w:r w:rsidR="000A6AF0" w:rsidRPr="007B3DEF">
        <w:rPr>
          <w:sz w:val="22"/>
        </w:rPr>
        <w:t>in</w:t>
      </w:r>
      <w:r w:rsidR="00D040A3" w:rsidRPr="007B3DEF">
        <w:rPr>
          <w:sz w:val="22"/>
        </w:rPr>
        <w:t xml:space="preserve"> participants who were familiar </w:t>
      </w:r>
      <w:r w:rsidR="00113509" w:rsidRPr="007B3DEF">
        <w:rPr>
          <w:sz w:val="22"/>
        </w:rPr>
        <w:t xml:space="preserve">and </w:t>
      </w:r>
      <w:r w:rsidR="00D040A3" w:rsidRPr="007B3DEF">
        <w:rPr>
          <w:sz w:val="22"/>
        </w:rPr>
        <w:t xml:space="preserve">unfamiliar </w:t>
      </w:r>
      <w:r w:rsidR="00113509" w:rsidRPr="007B3DEF">
        <w:rPr>
          <w:sz w:val="22"/>
        </w:rPr>
        <w:t xml:space="preserve">with </w:t>
      </w:r>
      <w:r w:rsidR="00D040A3" w:rsidRPr="007B3DEF">
        <w:rPr>
          <w:sz w:val="22"/>
        </w:rPr>
        <w:t xml:space="preserve">the </w:t>
      </w:r>
      <w:r w:rsidR="00243860" w:rsidRPr="007B3DEF">
        <w:rPr>
          <w:sz w:val="22"/>
        </w:rPr>
        <w:t xml:space="preserve">TV </w:t>
      </w:r>
      <w:r w:rsidR="00D040A3" w:rsidRPr="007B3DEF">
        <w:rPr>
          <w:sz w:val="22"/>
        </w:rPr>
        <w:t>series</w:t>
      </w:r>
      <w:r w:rsidR="000A6AF0" w:rsidRPr="007B3DEF">
        <w:rPr>
          <w:sz w:val="22"/>
        </w:rPr>
        <w:t xml:space="preserve"> Game of Thrones</w:t>
      </w:r>
      <w:r w:rsidR="00D040A3" w:rsidRPr="007B3DEF">
        <w:rPr>
          <w:sz w:val="22"/>
        </w:rPr>
        <w:t xml:space="preserve">. </w:t>
      </w:r>
      <w:r w:rsidR="008D0542" w:rsidRPr="007B3DEF">
        <w:rPr>
          <w:sz w:val="22"/>
        </w:rPr>
        <w:t>Fig</w:t>
      </w:r>
      <w:r w:rsidR="0001511F" w:rsidRPr="007B3DEF">
        <w:rPr>
          <w:sz w:val="22"/>
        </w:rPr>
        <w:t>ure</w:t>
      </w:r>
      <w:r w:rsidR="008D0542" w:rsidRPr="007B3DEF">
        <w:rPr>
          <w:sz w:val="22"/>
        </w:rPr>
        <w:t xml:space="preserve"> </w:t>
      </w:r>
      <w:r w:rsidR="0021329F" w:rsidRPr="007B3DEF">
        <w:rPr>
          <w:sz w:val="22"/>
        </w:rPr>
        <w:t>1</w:t>
      </w:r>
      <w:r w:rsidR="009E048E" w:rsidRPr="007B3DEF">
        <w:rPr>
          <w:sz w:val="22"/>
        </w:rPr>
        <w:t>e</w:t>
      </w:r>
      <w:r w:rsidR="008D0542" w:rsidRPr="007B3DEF">
        <w:rPr>
          <w:sz w:val="22"/>
        </w:rPr>
        <w:t xml:space="preserve"> shows the </w:t>
      </w:r>
      <w:r w:rsidR="00FF106F" w:rsidRPr="007B3DEF">
        <w:rPr>
          <w:sz w:val="22"/>
        </w:rPr>
        <w:t xml:space="preserve">scores </w:t>
      </w:r>
      <w:r w:rsidR="009E3F53" w:rsidRPr="007B3DEF">
        <w:rPr>
          <w:sz w:val="22"/>
        </w:rPr>
        <w:t>of the</w:t>
      </w:r>
      <w:r w:rsidR="00FF106F" w:rsidRPr="007B3DEF">
        <w:rPr>
          <w:sz w:val="22"/>
        </w:rPr>
        <w:t xml:space="preserve"> </w:t>
      </w:r>
      <w:r w:rsidR="00D2490C" w:rsidRPr="007B3DEF">
        <w:rPr>
          <w:sz w:val="22"/>
        </w:rPr>
        <w:t xml:space="preserve">behavioural test </w:t>
      </w:r>
      <w:r w:rsidR="009E3F53" w:rsidRPr="007B3DEF">
        <w:rPr>
          <w:sz w:val="22"/>
        </w:rPr>
        <w:t xml:space="preserve">in </w:t>
      </w:r>
      <w:r w:rsidR="008D0542" w:rsidRPr="007B3DEF">
        <w:rPr>
          <w:sz w:val="22"/>
        </w:rPr>
        <w:t>the Control and DP groups.</w:t>
      </w:r>
      <w:r w:rsidR="00D2490C" w:rsidRPr="007B3DEF">
        <w:rPr>
          <w:sz w:val="22"/>
        </w:rPr>
        <w:t xml:space="preserve"> </w:t>
      </w:r>
      <w:r w:rsidR="00113509" w:rsidRPr="007B3DEF">
        <w:rPr>
          <w:sz w:val="22"/>
        </w:rPr>
        <w:t>As expected</w:t>
      </w:r>
      <w:r w:rsidR="008D0542" w:rsidRPr="007B3DEF">
        <w:rPr>
          <w:sz w:val="22"/>
        </w:rPr>
        <w:t xml:space="preserve">, there was significantly higher </w:t>
      </w:r>
      <w:r w:rsidR="0026053F" w:rsidRPr="007B3DEF">
        <w:rPr>
          <w:sz w:val="22"/>
        </w:rPr>
        <w:t>recollection</w:t>
      </w:r>
      <w:r w:rsidR="008D0542" w:rsidRPr="007B3DEF">
        <w:rPr>
          <w:sz w:val="22"/>
        </w:rPr>
        <w:t xml:space="preserve"> in the familiar </w:t>
      </w:r>
      <w:r w:rsidR="00113509" w:rsidRPr="007B3DEF">
        <w:rPr>
          <w:sz w:val="22"/>
        </w:rPr>
        <w:t xml:space="preserve">controls </w:t>
      </w:r>
      <w:r w:rsidR="008D0542" w:rsidRPr="007B3DEF">
        <w:rPr>
          <w:sz w:val="22"/>
        </w:rPr>
        <w:t xml:space="preserve">compared to unfamiliar </w:t>
      </w:r>
      <w:r w:rsidR="00113509" w:rsidRPr="007B3DEF">
        <w:rPr>
          <w:sz w:val="22"/>
        </w:rPr>
        <w:t>controls</w:t>
      </w:r>
      <w:r w:rsidR="008D0542" w:rsidRPr="007B3DEF">
        <w:rPr>
          <w:sz w:val="22"/>
        </w:rPr>
        <w:t xml:space="preserve"> on</w:t>
      </w:r>
      <w:r w:rsidR="001654FE" w:rsidRPr="007B3DEF">
        <w:rPr>
          <w:sz w:val="22"/>
        </w:rPr>
        <w:t xml:space="preserve"> the </w:t>
      </w:r>
      <w:r w:rsidR="000E1F0C" w:rsidRPr="007B3DEF">
        <w:rPr>
          <w:sz w:val="22"/>
        </w:rPr>
        <w:t>n</w:t>
      </w:r>
      <w:r w:rsidR="001654FE" w:rsidRPr="007B3DEF">
        <w:rPr>
          <w:sz w:val="22"/>
        </w:rPr>
        <w:t>arrative</w:t>
      </w:r>
      <w:r w:rsidR="008D0542" w:rsidRPr="007B3DEF">
        <w:rPr>
          <w:sz w:val="22"/>
        </w:rPr>
        <w:t xml:space="preserve"> test</w:t>
      </w:r>
      <w:r w:rsidR="001654FE" w:rsidRPr="007B3DEF">
        <w:rPr>
          <w:sz w:val="22"/>
        </w:rPr>
        <w:t xml:space="preserve"> (</w:t>
      </w:r>
      <w:r w:rsidR="00CF1BA2" w:rsidRPr="007B3DEF">
        <w:rPr>
          <w:i/>
          <w:sz w:val="22"/>
        </w:rPr>
        <w:t>t</w:t>
      </w:r>
      <w:r w:rsidR="00CF1BA2" w:rsidRPr="007B3DEF">
        <w:rPr>
          <w:sz w:val="22"/>
        </w:rPr>
        <w:t>(</w:t>
      </w:r>
      <w:r w:rsidR="007E5DAE" w:rsidRPr="007B3DEF">
        <w:rPr>
          <w:sz w:val="22"/>
        </w:rPr>
        <w:t>37.1</w:t>
      </w:r>
      <w:r w:rsidR="00CF1BA2" w:rsidRPr="007B3DEF">
        <w:rPr>
          <w:sz w:val="22"/>
        </w:rPr>
        <w:t xml:space="preserve">) = </w:t>
      </w:r>
      <w:r w:rsidR="007E5DAE" w:rsidRPr="007B3DEF">
        <w:rPr>
          <w:sz w:val="22"/>
        </w:rPr>
        <w:t>16.8</w:t>
      </w:r>
      <w:r w:rsidR="00CF1BA2" w:rsidRPr="007B3DEF">
        <w:rPr>
          <w:sz w:val="22"/>
        </w:rPr>
        <w:t xml:space="preserve">, </w:t>
      </w:r>
      <w:r w:rsidR="00CF1BA2" w:rsidRPr="007B3DEF">
        <w:rPr>
          <w:i/>
          <w:sz w:val="22"/>
        </w:rPr>
        <w:t xml:space="preserve">p </w:t>
      </w:r>
      <w:r w:rsidR="007E5DAE" w:rsidRPr="007B3DEF">
        <w:rPr>
          <w:sz w:val="22"/>
        </w:rPr>
        <w:t xml:space="preserve">&lt; .001, </w:t>
      </w:r>
      <w:r w:rsidR="007E5DAE" w:rsidRPr="007B3DEF">
        <w:rPr>
          <w:i/>
          <w:iCs/>
          <w:sz w:val="22"/>
        </w:rPr>
        <w:t>d</w:t>
      </w:r>
      <w:r w:rsidR="007E5DAE" w:rsidRPr="007B3DEF">
        <w:rPr>
          <w:sz w:val="22"/>
        </w:rPr>
        <w:t xml:space="preserve"> = </w:t>
      </w:r>
      <w:r w:rsidR="00041BBD" w:rsidRPr="007B3DEF">
        <w:rPr>
          <w:sz w:val="22"/>
        </w:rPr>
        <w:t>5.04</w:t>
      </w:r>
      <w:r w:rsidR="001654FE" w:rsidRPr="007B3DEF">
        <w:rPr>
          <w:sz w:val="22"/>
        </w:rPr>
        <w:t xml:space="preserve">), </w:t>
      </w:r>
      <w:r w:rsidR="000E1F0C" w:rsidRPr="007B3DEF">
        <w:rPr>
          <w:sz w:val="22"/>
        </w:rPr>
        <w:t xml:space="preserve">the </w:t>
      </w:r>
      <w:r w:rsidR="000A6AF0" w:rsidRPr="007B3DEF">
        <w:rPr>
          <w:sz w:val="22"/>
        </w:rPr>
        <w:t>person</w:t>
      </w:r>
      <w:r w:rsidR="001654FE" w:rsidRPr="007B3DEF">
        <w:rPr>
          <w:sz w:val="22"/>
        </w:rPr>
        <w:t xml:space="preserve"> recognition</w:t>
      </w:r>
      <w:r w:rsidR="008D0542" w:rsidRPr="007B3DEF">
        <w:rPr>
          <w:sz w:val="22"/>
        </w:rPr>
        <w:t xml:space="preserve"> test</w:t>
      </w:r>
      <w:r w:rsidR="001654FE" w:rsidRPr="007B3DEF">
        <w:rPr>
          <w:sz w:val="22"/>
        </w:rPr>
        <w:t xml:space="preserve"> (</w:t>
      </w:r>
      <w:r w:rsidR="00041BBD" w:rsidRPr="007B3DEF">
        <w:rPr>
          <w:i/>
          <w:sz w:val="22"/>
        </w:rPr>
        <w:t>t</w:t>
      </w:r>
      <w:r w:rsidR="00041BBD" w:rsidRPr="007B3DEF">
        <w:rPr>
          <w:sz w:val="22"/>
        </w:rPr>
        <w:t xml:space="preserve">(31.9) = 20.2, </w:t>
      </w:r>
      <w:r w:rsidR="00041BBD" w:rsidRPr="007B3DEF">
        <w:rPr>
          <w:i/>
          <w:sz w:val="22"/>
        </w:rPr>
        <w:t xml:space="preserve">p </w:t>
      </w:r>
      <w:r w:rsidR="00041BBD" w:rsidRPr="007B3DEF">
        <w:rPr>
          <w:sz w:val="22"/>
        </w:rPr>
        <w:t xml:space="preserve">&lt; .001, </w:t>
      </w:r>
      <w:r w:rsidR="00041BBD" w:rsidRPr="007B3DEF">
        <w:rPr>
          <w:i/>
          <w:iCs/>
          <w:sz w:val="22"/>
        </w:rPr>
        <w:t>d</w:t>
      </w:r>
      <w:r w:rsidR="00041BBD" w:rsidRPr="007B3DEF">
        <w:rPr>
          <w:sz w:val="22"/>
        </w:rPr>
        <w:t xml:space="preserve"> = 5.</w:t>
      </w:r>
      <w:r w:rsidR="009B3C8F" w:rsidRPr="007B3DEF">
        <w:rPr>
          <w:sz w:val="22"/>
        </w:rPr>
        <w:t>93</w:t>
      </w:r>
      <w:r w:rsidR="001654FE" w:rsidRPr="007B3DEF">
        <w:rPr>
          <w:sz w:val="22"/>
        </w:rPr>
        <w:t xml:space="preserve">) and </w:t>
      </w:r>
      <w:r w:rsidR="000E1F0C" w:rsidRPr="007B3DEF">
        <w:rPr>
          <w:sz w:val="22"/>
        </w:rPr>
        <w:t xml:space="preserve">the </w:t>
      </w:r>
      <w:r w:rsidR="000A6AF0" w:rsidRPr="007B3DEF">
        <w:rPr>
          <w:sz w:val="22"/>
        </w:rPr>
        <w:t>place</w:t>
      </w:r>
      <w:r w:rsidR="008D0542" w:rsidRPr="007B3DEF">
        <w:rPr>
          <w:sz w:val="22"/>
        </w:rPr>
        <w:t xml:space="preserve"> recognition test</w:t>
      </w:r>
      <w:r w:rsidR="001654FE" w:rsidRPr="007B3DEF">
        <w:rPr>
          <w:sz w:val="22"/>
        </w:rPr>
        <w:t xml:space="preserve"> (</w:t>
      </w:r>
      <w:r w:rsidR="009B3C8F" w:rsidRPr="007B3DEF">
        <w:rPr>
          <w:i/>
          <w:sz w:val="22"/>
        </w:rPr>
        <w:t>t</w:t>
      </w:r>
      <w:r w:rsidR="009B3C8F" w:rsidRPr="007B3DEF">
        <w:rPr>
          <w:sz w:val="22"/>
        </w:rPr>
        <w:t xml:space="preserve">(23.6) = 8.61, </w:t>
      </w:r>
      <w:r w:rsidR="009B3C8F" w:rsidRPr="007B3DEF">
        <w:rPr>
          <w:i/>
          <w:sz w:val="22"/>
        </w:rPr>
        <w:t xml:space="preserve">p </w:t>
      </w:r>
      <w:r w:rsidR="009B3C8F" w:rsidRPr="007B3DEF">
        <w:rPr>
          <w:sz w:val="22"/>
        </w:rPr>
        <w:t xml:space="preserve">&lt; .001, </w:t>
      </w:r>
      <w:r w:rsidR="009B3C8F" w:rsidRPr="007B3DEF">
        <w:rPr>
          <w:i/>
          <w:iCs/>
          <w:sz w:val="22"/>
        </w:rPr>
        <w:t>d</w:t>
      </w:r>
      <w:r w:rsidR="009B3C8F" w:rsidRPr="007B3DEF">
        <w:rPr>
          <w:sz w:val="22"/>
        </w:rPr>
        <w:t xml:space="preserve"> = </w:t>
      </w:r>
      <w:r w:rsidR="00115261" w:rsidRPr="007B3DEF">
        <w:rPr>
          <w:sz w:val="22"/>
        </w:rPr>
        <w:t>2.51</w:t>
      </w:r>
      <w:r w:rsidR="001654FE" w:rsidRPr="007B3DEF">
        <w:rPr>
          <w:sz w:val="22"/>
        </w:rPr>
        <w:t xml:space="preserve">). </w:t>
      </w:r>
      <w:r w:rsidR="004717F2" w:rsidRPr="007B3DEF">
        <w:rPr>
          <w:sz w:val="22"/>
        </w:rPr>
        <w:t>We compared performance between the familiar control and familiar DP group. No significant differences were found for the narrative test (</w:t>
      </w:r>
      <w:r w:rsidR="004717F2" w:rsidRPr="007B3DEF">
        <w:rPr>
          <w:i/>
          <w:sz w:val="22"/>
        </w:rPr>
        <w:t>t</w:t>
      </w:r>
      <w:r w:rsidR="004717F2" w:rsidRPr="007B3DEF">
        <w:rPr>
          <w:sz w:val="22"/>
        </w:rPr>
        <w:t xml:space="preserve">(15.3) = 2.1, </w:t>
      </w:r>
      <w:r w:rsidR="004717F2" w:rsidRPr="007B3DEF">
        <w:rPr>
          <w:i/>
          <w:sz w:val="22"/>
        </w:rPr>
        <w:t xml:space="preserve">p </w:t>
      </w:r>
      <w:r w:rsidR="004717F2" w:rsidRPr="007B3DEF">
        <w:rPr>
          <w:sz w:val="22"/>
        </w:rPr>
        <w:t xml:space="preserve">= .052 , </w:t>
      </w:r>
      <w:r w:rsidR="004717F2" w:rsidRPr="007B3DEF">
        <w:rPr>
          <w:i/>
          <w:iCs/>
          <w:sz w:val="22"/>
        </w:rPr>
        <w:t>d</w:t>
      </w:r>
      <w:r w:rsidR="004717F2" w:rsidRPr="007B3DEF">
        <w:rPr>
          <w:sz w:val="22"/>
        </w:rPr>
        <w:t xml:space="preserve"> = 0.87). </w:t>
      </w:r>
      <w:r w:rsidR="001147C0" w:rsidRPr="007B3DEF">
        <w:rPr>
          <w:sz w:val="22"/>
        </w:rPr>
        <w:t>T</w:t>
      </w:r>
      <w:r w:rsidR="004717F2" w:rsidRPr="007B3DEF">
        <w:rPr>
          <w:sz w:val="22"/>
        </w:rPr>
        <w:t>here was a small but significant difference between familiar controls and familiar DPs for the place recognition test (</w:t>
      </w:r>
      <w:r w:rsidR="004717F2" w:rsidRPr="007B3DEF">
        <w:rPr>
          <w:i/>
          <w:sz w:val="22"/>
        </w:rPr>
        <w:t>t</w:t>
      </w:r>
      <w:r w:rsidR="004717F2" w:rsidRPr="007B3DEF">
        <w:rPr>
          <w:sz w:val="22"/>
        </w:rPr>
        <w:t xml:space="preserve">(29.1) = 2.3, </w:t>
      </w:r>
      <w:r w:rsidR="004717F2" w:rsidRPr="007B3DEF">
        <w:rPr>
          <w:i/>
          <w:sz w:val="22"/>
        </w:rPr>
        <w:t xml:space="preserve">p </w:t>
      </w:r>
      <w:r w:rsidR="004717F2" w:rsidRPr="007B3DEF">
        <w:rPr>
          <w:sz w:val="22"/>
        </w:rPr>
        <w:t xml:space="preserve">= .027, </w:t>
      </w:r>
      <w:r w:rsidR="004717F2" w:rsidRPr="007B3DEF">
        <w:rPr>
          <w:i/>
          <w:iCs/>
          <w:sz w:val="22"/>
        </w:rPr>
        <w:t>d</w:t>
      </w:r>
      <w:r w:rsidR="004717F2" w:rsidRPr="007B3DEF">
        <w:rPr>
          <w:sz w:val="22"/>
        </w:rPr>
        <w:t xml:space="preserve"> = 0.76)</w:t>
      </w:r>
      <w:r w:rsidR="001147C0" w:rsidRPr="007B3DEF">
        <w:rPr>
          <w:sz w:val="22"/>
        </w:rPr>
        <w:t>.</w:t>
      </w:r>
      <w:r w:rsidR="004717F2" w:rsidRPr="007B3DEF">
        <w:rPr>
          <w:sz w:val="22"/>
        </w:rPr>
        <w:t xml:space="preserve"> </w:t>
      </w:r>
      <w:r w:rsidR="001147C0" w:rsidRPr="007B3DEF">
        <w:rPr>
          <w:sz w:val="22"/>
        </w:rPr>
        <w:t xml:space="preserve">However, </w:t>
      </w:r>
      <w:r w:rsidR="004717F2" w:rsidRPr="007B3DEF">
        <w:rPr>
          <w:sz w:val="22"/>
        </w:rPr>
        <w:t xml:space="preserve">a larger difference </w:t>
      </w:r>
      <w:r w:rsidR="001147C0" w:rsidRPr="007B3DEF">
        <w:rPr>
          <w:sz w:val="22"/>
        </w:rPr>
        <w:t xml:space="preserve">between familiar controls and familiar DPs was evident </w:t>
      </w:r>
      <w:r w:rsidR="00A4213C" w:rsidRPr="007B3DEF">
        <w:rPr>
          <w:sz w:val="22"/>
        </w:rPr>
        <w:t>i</w:t>
      </w:r>
      <w:r w:rsidR="004717F2" w:rsidRPr="007B3DEF">
        <w:rPr>
          <w:sz w:val="22"/>
        </w:rPr>
        <w:t>n the person recognition test (</w:t>
      </w:r>
      <w:r w:rsidR="004717F2" w:rsidRPr="007B3DEF">
        <w:rPr>
          <w:i/>
          <w:sz w:val="22"/>
        </w:rPr>
        <w:t>t</w:t>
      </w:r>
      <w:r w:rsidR="004717F2" w:rsidRPr="007B3DEF">
        <w:rPr>
          <w:sz w:val="22"/>
        </w:rPr>
        <w:t xml:space="preserve">(17.5) = 4.1, </w:t>
      </w:r>
      <w:r w:rsidR="004717F2" w:rsidRPr="007B3DEF">
        <w:rPr>
          <w:i/>
          <w:sz w:val="22"/>
        </w:rPr>
        <w:t xml:space="preserve">p </w:t>
      </w:r>
      <w:r w:rsidR="004717F2" w:rsidRPr="007B3DEF">
        <w:rPr>
          <w:sz w:val="22"/>
        </w:rPr>
        <w:t xml:space="preserve">&lt; .001, </w:t>
      </w:r>
      <w:r w:rsidR="004717F2" w:rsidRPr="007B3DEF">
        <w:rPr>
          <w:i/>
          <w:iCs/>
          <w:sz w:val="22"/>
        </w:rPr>
        <w:t>d</w:t>
      </w:r>
      <w:r w:rsidR="004717F2" w:rsidRPr="007B3DEF">
        <w:rPr>
          <w:sz w:val="22"/>
        </w:rPr>
        <w:t xml:space="preserve"> = 1.62). </w:t>
      </w:r>
      <w:r w:rsidR="001147C0" w:rsidRPr="007B3DEF">
        <w:rPr>
          <w:sz w:val="22"/>
        </w:rPr>
        <w:t>In the comparison between</w:t>
      </w:r>
      <w:r w:rsidR="00906222" w:rsidRPr="007B3DEF">
        <w:rPr>
          <w:sz w:val="22"/>
        </w:rPr>
        <w:t xml:space="preserve"> </w:t>
      </w:r>
      <w:r w:rsidR="001654FE" w:rsidRPr="007B3DEF">
        <w:rPr>
          <w:sz w:val="22"/>
        </w:rPr>
        <w:t>familiar</w:t>
      </w:r>
      <w:r w:rsidR="00906222" w:rsidRPr="007B3DEF">
        <w:rPr>
          <w:sz w:val="22"/>
        </w:rPr>
        <w:t xml:space="preserve"> DPs </w:t>
      </w:r>
      <w:r w:rsidR="001147C0" w:rsidRPr="007B3DEF">
        <w:rPr>
          <w:sz w:val="22"/>
        </w:rPr>
        <w:t>and</w:t>
      </w:r>
      <w:r w:rsidR="00906222" w:rsidRPr="007B3DEF">
        <w:rPr>
          <w:sz w:val="22"/>
        </w:rPr>
        <w:t xml:space="preserve"> </w:t>
      </w:r>
      <w:r w:rsidR="001654FE" w:rsidRPr="007B3DEF">
        <w:rPr>
          <w:sz w:val="22"/>
        </w:rPr>
        <w:t xml:space="preserve">unfamiliar </w:t>
      </w:r>
      <w:r w:rsidR="000A6AF0" w:rsidRPr="007B3DEF">
        <w:rPr>
          <w:sz w:val="22"/>
        </w:rPr>
        <w:t>DPs</w:t>
      </w:r>
      <w:r w:rsidR="001147C0" w:rsidRPr="007B3DEF">
        <w:rPr>
          <w:sz w:val="22"/>
        </w:rPr>
        <w:t>, there was a significant difference</w:t>
      </w:r>
      <w:r w:rsidR="001654FE" w:rsidRPr="007B3DEF">
        <w:rPr>
          <w:sz w:val="22"/>
        </w:rPr>
        <w:t xml:space="preserve"> </w:t>
      </w:r>
      <w:r w:rsidR="00906222" w:rsidRPr="007B3DEF">
        <w:rPr>
          <w:sz w:val="22"/>
        </w:rPr>
        <w:t xml:space="preserve">on the narrative test </w:t>
      </w:r>
      <w:r w:rsidR="001654FE" w:rsidRPr="007B3DEF">
        <w:rPr>
          <w:sz w:val="22"/>
        </w:rPr>
        <w:t>(</w:t>
      </w:r>
      <w:r w:rsidR="00115261" w:rsidRPr="007B3DEF">
        <w:rPr>
          <w:i/>
          <w:sz w:val="22"/>
        </w:rPr>
        <w:t>t</w:t>
      </w:r>
      <w:r w:rsidR="00115261" w:rsidRPr="007B3DEF">
        <w:rPr>
          <w:sz w:val="22"/>
        </w:rPr>
        <w:t xml:space="preserve">(22.1) = </w:t>
      </w:r>
      <w:r w:rsidR="00B15235" w:rsidRPr="007B3DEF">
        <w:rPr>
          <w:sz w:val="22"/>
        </w:rPr>
        <w:t>8.1</w:t>
      </w:r>
      <w:r w:rsidR="00115261" w:rsidRPr="007B3DEF">
        <w:rPr>
          <w:sz w:val="22"/>
        </w:rPr>
        <w:t xml:space="preserve">, </w:t>
      </w:r>
      <w:r w:rsidR="00115261" w:rsidRPr="007B3DEF">
        <w:rPr>
          <w:i/>
          <w:sz w:val="22"/>
        </w:rPr>
        <w:t xml:space="preserve">p </w:t>
      </w:r>
      <w:r w:rsidR="00115261" w:rsidRPr="007B3DEF">
        <w:rPr>
          <w:sz w:val="22"/>
        </w:rPr>
        <w:t xml:space="preserve">&lt; .001, </w:t>
      </w:r>
      <w:r w:rsidR="00115261" w:rsidRPr="007B3DEF">
        <w:rPr>
          <w:i/>
          <w:iCs/>
          <w:sz w:val="22"/>
        </w:rPr>
        <w:t>d</w:t>
      </w:r>
      <w:r w:rsidR="00115261" w:rsidRPr="007B3DEF">
        <w:rPr>
          <w:sz w:val="22"/>
        </w:rPr>
        <w:t xml:space="preserve"> = </w:t>
      </w:r>
      <w:r w:rsidR="00B15235" w:rsidRPr="007B3DEF">
        <w:rPr>
          <w:sz w:val="22"/>
        </w:rPr>
        <w:t>3.14</w:t>
      </w:r>
      <w:r w:rsidR="001654FE" w:rsidRPr="007B3DEF">
        <w:rPr>
          <w:sz w:val="22"/>
        </w:rPr>
        <w:t xml:space="preserve">), </w:t>
      </w:r>
      <w:r w:rsidR="000E1F0C" w:rsidRPr="007B3DEF">
        <w:rPr>
          <w:sz w:val="22"/>
        </w:rPr>
        <w:t xml:space="preserve">the </w:t>
      </w:r>
      <w:r w:rsidR="000A6AF0" w:rsidRPr="007B3DEF">
        <w:rPr>
          <w:sz w:val="22"/>
        </w:rPr>
        <w:t>person</w:t>
      </w:r>
      <w:r w:rsidR="001654FE" w:rsidRPr="007B3DEF">
        <w:rPr>
          <w:sz w:val="22"/>
        </w:rPr>
        <w:t xml:space="preserve"> recognition</w:t>
      </w:r>
      <w:r w:rsidR="000E1F0C" w:rsidRPr="007B3DEF">
        <w:rPr>
          <w:sz w:val="22"/>
        </w:rPr>
        <w:t xml:space="preserve"> test</w:t>
      </w:r>
      <w:r w:rsidR="001654FE" w:rsidRPr="007B3DEF">
        <w:rPr>
          <w:sz w:val="22"/>
        </w:rPr>
        <w:t xml:space="preserve"> (</w:t>
      </w:r>
      <w:r w:rsidR="00B15235" w:rsidRPr="007B3DEF">
        <w:rPr>
          <w:i/>
          <w:sz w:val="22"/>
        </w:rPr>
        <w:t>t</w:t>
      </w:r>
      <w:r w:rsidR="00B15235" w:rsidRPr="007B3DEF">
        <w:rPr>
          <w:sz w:val="22"/>
        </w:rPr>
        <w:t>(12.1) = 6.</w:t>
      </w:r>
      <w:r w:rsidR="002A7E3A" w:rsidRPr="007B3DEF">
        <w:rPr>
          <w:sz w:val="22"/>
        </w:rPr>
        <w:t>4</w:t>
      </w:r>
      <w:r w:rsidR="00B15235" w:rsidRPr="007B3DEF">
        <w:rPr>
          <w:sz w:val="22"/>
        </w:rPr>
        <w:t xml:space="preserve">, </w:t>
      </w:r>
      <w:r w:rsidR="00B15235" w:rsidRPr="007B3DEF">
        <w:rPr>
          <w:i/>
          <w:sz w:val="22"/>
        </w:rPr>
        <w:t xml:space="preserve">p </w:t>
      </w:r>
      <w:r w:rsidR="00B15235" w:rsidRPr="007B3DEF">
        <w:rPr>
          <w:sz w:val="22"/>
        </w:rPr>
        <w:t xml:space="preserve">&lt; .001, </w:t>
      </w:r>
      <w:r w:rsidR="00B15235" w:rsidRPr="007B3DEF">
        <w:rPr>
          <w:i/>
          <w:iCs/>
          <w:sz w:val="22"/>
        </w:rPr>
        <w:t>d</w:t>
      </w:r>
      <w:r w:rsidR="00B15235" w:rsidRPr="007B3DEF">
        <w:rPr>
          <w:sz w:val="22"/>
        </w:rPr>
        <w:t xml:space="preserve"> = </w:t>
      </w:r>
      <w:r w:rsidR="002A7E3A" w:rsidRPr="007B3DEF">
        <w:rPr>
          <w:sz w:val="22"/>
        </w:rPr>
        <w:t>2.60</w:t>
      </w:r>
      <w:r w:rsidR="001654FE" w:rsidRPr="007B3DEF">
        <w:rPr>
          <w:sz w:val="22"/>
        </w:rPr>
        <w:t xml:space="preserve">) and </w:t>
      </w:r>
      <w:r w:rsidR="000E1F0C" w:rsidRPr="007B3DEF">
        <w:rPr>
          <w:sz w:val="22"/>
        </w:rPr>
        <w:t xml:space="preserve">the </w:t>
      </w:r>
      <w:r w:rsidR="000A6AF0" w:rsidRPr="007B3DEF">
        <w:rPr>
          <w:sz w:val="22"/>
        </w:rPr>
        <w:t>place</w:t>
      </w:r>
      <w:r w:rsidR="001654FE" w:rsidRPr="007B3DEF">
        <w:rPr>
          <w:sz w:val="22"/>
        </w:rPr>
        <w:t xml:space="preserve"> recognition</w:t>
      </w:r>
      <w:r w:rsidR="000E1F0C" w:rsidRPr="007B3DEF">
        <w:rPr>
          <w:sz w:val="22"/>
        </w:rPr>
        <w:t xml:space="preserve"> test (</w:t>
      </w:r>
      <w:r w:rsidR="002A7E3A" w:rsidRPr="007B3DEF">
        <w:rPr>
          <w:i/>
          <w:sz w:val="22"/>
        </w:rPr>
        <w:t>t</w:t>
      </w:r>
      <w:r w:rsidR="002A7E3A" w:rsidRPr="007B3DEF">
        <w:rPr>
          <w:sz w:val="22"/>
        </w:rPr>
        <w:t xml:space="preserve">(12) = </w:t>
      </w:r>
      <w:r w:rsidR="007C5FFB" w:rsidRPr="007B3DEF">
        <w:rPr>
          <w:sz w:val="22"/>
        </w:rPr>
        <w:t>5.0</w:t>
      </w:r>
      <w:r w:rsidR="002A7E3A" w:rsidRPr="007B3DEF">
        <w:rPr>
          <w:sz w:val="22"/>
        </w:rPr>
        <w:t xml:space="preserve">, </w:t>
      </w:r>
      <w:r w:rsidR="002A7E3A" w:rsidRPr="007B3DEF">
        <w:rPr>
          <w:i/>
          <w:sz w:val="22"/>
        </w:rPr>
        <w:t xml:space="preserve">p </w:t>
      </w:r>
      <w:r w:rsidR="002A7E3A" w:rsidRPr="007B3DEF">
        <w:rPr>
          <w:sz w:val="22"/>
        </w:rPr>
        <w:t xml:space="preserve">&lt; .001, </w:t>
      </w:r>
      <w:r w:rsidR="002A7E3A" w:rsidRPr="007B3DEF">
        <w:rPr>
          <w:i/>
          <w:iCs/>
          <w:sz w:val="22"/>
        </w:rPr>
        <w:t>d</w:t>
      </w:r>
      <w:r w:rsidR="002A7E3A" w:rsidRPr="007B3DEF">
        <w:rPr>
          <w:sz w:val="22"/>
        </w:rPr>
        <w:t xml:space="preserve"> = </w:t>
      </w:r>
      <w:r w:rsidR="007C5FFB" w:rsidRPr="007B3DEF">
        <w:rPr>
          <w:sz w:val="22"/>
        </w:rPr>
        <w:t>2.03</w:t>
      </w:r>
      <w:r w:rsidR="000E1F0C" w:rsidRPr="007B3DEF">
        <w:rPr>
          <w:sz w:val="22"/>
        </w:rPr>
        <w:t>)</w:t>
      </w:r>
      <w:r w:rsidR="001654FE" w:rsidRPr="007B3DEF">
        <w:rPr>
          <w:sz w:val="22"/>
        </w:rPr>
        <w:t>.</w:t>
      </w:r>
      <w:r w:rsidR="008D0542" w:rsidRPr="007B3DEF">
        <w:rPr>
          <w:sz w:val="22"/>
        </w:rPr>
        <w:t xml:space="preserve"> </w:t>
      </w:r>
      <w:r w:rsidR="00A14DD3" w:rsidRPr="007B3DEF">
        <w:rPr>
          <w:sz w:val="22"/>
        </w:rPr>
        <w:t xml:space="preserve">Finally, </w:t>
      </w:r>
      <w:r w:rsidR="00511BA9" w:rsidRPr="007B3DEF">
        <w:rPr>
          <w:sz w:val="22"/>
        </w:rPr>
        <w:t xml:space="preserve">there was no difference in the behavioural scores between the unfamiliar controls and unfamiliar DPs on the </w:t>
      </w:r>
      <w:r w:rsidR="00511BA9" w:rsidRPr="007B3DEF">
        <w:rPr>
          <w:sz w:val="22"/>
          <w:szCs w:val="22"/>
        </w:rPr>
        <w:t>narrative test (</w:t>
      </w:r>
      <w:r w:rsidR="00832524" w:rsidRPr="007B3DEF">
        <w:rPr>
          <w:sz w:val="22"/>
          <w:szCs w:val="22"/>
        </w:rPr>
        <w:t>t(28.9) = 1.35, p = .188 , d = 0.46</w:t>
      </w:r>
      <w:r w:rsidR="00511BA9" w:rsidRPr="007B3DEF">
        <w:rPr>
          <w:sz w:val="22"/>
          <w:szCs w:val="22"/>
        </w:rPr>
        <w:t xml:space="preserve">), </w:t>
      </w:r>
      <w:r w:rsidR="00A4213C" w:rsidRPr="007B3DEF">
        <w:rPr>
          <w:sz w:val="22"/>
          <w:szCs w:val="22"/>
        </w:rPr>
        <w:t xml:space="preserve">the </w:t>
      </w:r>
      <w:r w:rsidR="00511BA9" w:rsidRPr="007B3DEF">
        <w:rPr>
          <w:sz w:val="22"/>
          <w:szCs w:val="22"/>
        </w:rPr>
        <w:t>person recognition test (</w:t>
      </w:r>
      <w:r w:rsidR="00832524" w:rsidRPr="007B3DEF">
        <w:rPr>
          <w:sz w:val="22"/>
          <w:szCs w:val="22"/>
        </w:rPr>
        <w:t>t(25.4) = 1.18, p = .247 , d = 0.34</w:t>
      </w:r>
      <w:r w:rsidR="00511BA9" w:rsidRPr="007B3DEF">
        <w:rPr>
          <w:sz w:val="22"/>
          <w:szCs w:val="22"/>
        </w:rPr>
        <w:t>) or the scene recognition test (</w:t>
      </w:r>
      <w:r w:rsidR="00832524" w:rsidRPr="007B3DEF">
        <w:rPr>
          <w:sz w:val="22"/>
          <w:szCs w:val="22"/>
        </w:rPr>
        <w:t>t(21) = 1.00, p = .329 , d = 0.28</w:t>
      </w:r>
      <w:r w:rsidR="00511BA9" w:rsidRPr="007B3DEF">
        <w:rPr>
          <w:sz w:val="22"/>
        </w:rPr>
        <w:t>).</w:t>
      </w:r>
    </w:p>
    <w:p w14:paraId="66683125" w14:textId="77777777" w:rsidR="00A92CC2" w:rsidRPr="007B3DEF" w:rsidRDefault="00A92CC2" w:rsidP="00753663">
      <w:pPr>
        <w:spacing w:line="360" w:lineRule="auto"/>
        <w:jc w:val="both"/>
        <w:rPr>
          <w:sz w:val="22"/>
        </w:rPr>
      </w:pPr>
    </w:p>
    <w:p w14:paraId="3728F1DD" w14:textId="6D3DB076" w:rsidR="009131F8" w:rsidRPr="007B3DEF" w:rsidRDefault="00753663" w:rsidP="00026E4C">
      <w:pPr>
        <w:pStyle w:val="Heading2"/>
        <w:rPr>
          <w:b/>
        </w:rPr>
      </w:pPr>
      <w:r w:rsidRPr="007B3DEF">
        <w:rPr>
          <w:b/>
        </w:rPr>
        <w:t>Network of regions involved in familiarity</w:t>
      </w:r>
    </w:p>
    <w:p w14:paraId="6D9BC5F5" w14:textId="448D0238" w:rsidR="00D771CD" w:rsidRPr="007B3DEF" w:rsidRDefault="0026053F" w:rsidP="002966C2">
      <w:pPr>
        <w:spacing w:line="360" w:lineRule="auto"/>
        <w:jc w:val="both"/>
        <w:rPr>
          <w:sz w:val="22"/>
        </w:rPr>
      </w:pPr>
      <w:r w:rsidRPr="007B3DEF">
        <w:rPr>
          <w:sz w:val="22"/>
        </w:rPr>
        <w:t xml:space="preserve">Next, we </w:t>
      </w:r>
      <w:r w:rsidR="00DD0F20" w:rsidRPr="007B3DEF">
        <w:rPr>
          <w:sz w:val="22"/>
        </w:rPr>
        <w:t xml:space="preserve">compared differences in </w:t>
      </w:r>
      <w:r w:rsidR="00CA22AD" w:rsidRPr="007B3DEF">
        <w:rPr>
          <w:sz w:val="22"/>
        </w:rPr>
        <w:t xml:space="preserve">the </w:t>
      </w:r>
      <w:r w:rsidR="00DD0F20" w:rsidRPr="007B3DEF">
        <w:rPr>
          <w:sz w:val="22"/>
        </w:rPr>
        <w:t>neural response of</w:t>
      </w:r>
      <w:r w:rsidRPr="007B3DEF">
        <w:rPr>
          <w:sz w:val="22"/>
        </w:rPr>
        <w:t xml:space="preserve"> control participants who were familiar or unfamiliar with Game of Thrones. </w:t>
      </w:r>
      <w:r w:rsidR="00E3019F" w:rsidRPr="007B3DEF">
        <w:rPr>
          <w:sz w:val="22"/>
        </w:rPr>
        <w:t>We</w:t>
      </w:r>
      <w:r w:rsidR="0043422E" w:rsidRPr="007B3DEF">
        <w:rPr>
          <w:sz w:val="22"/>
        </w:rPr>
        <w:t xml:space="preserve"> measured ISC across all voxels in the brain for all combinations of </w:t>
      </w:r>
      <w:r w:rsidR="009F277B" w:rsidRPr="007B3DEF">
        <w:rPr>
          <w:sz w:val="22"/>
        </w:rPr>
        <w:t xml:space="preserve">control </w:t>
      </w:r>
      <w:r w:rsidR="0043422E" w:rsidRPr="007B3DEF">
        <w:rPr>
          <w:sz w:val="22"/>
        </w:rPr>
        <w:t xml:space="preserve">participants in </w:t>
      </w:r>
      <w:r w:rsidR="000A6AF0" w:rsidRPr="007B3DEF">
        <w:rPr>
          <w:sz w:val="22"/>
        </w:rPr>
        <w:t xml:space="preserve">either </w:t>
      </w:r>
      <w:r w:rsidR="0043422E" w:rsidRPr="007B3DEF">
        <w:rPr>
          <w:sz w:val="22"/>
        </w:rPr>
        <w:t xml:space="preserve">the familiar </w:t>
      </w:r>
      <w:r w:rsidR="000A6AF0" w:rsidRPr="007B3DEF">
        <w:rPr>
          <w:sz w:val="22"/>
        </w:rPr>
        <w:t>or</w:t>
      </w:r>
      <w:r w:rsidR="0043422E" w:rsidRPr="007B3DEF">
        <w:rPr>
          <w:sz w:val="22"/>
        </w:rPr>
        <w:t xml:space="preserve"> unfamiliar groups</w:t>
      </w:r>
      <w:r w:rsidR="009F277B" w:rsidRPr="007B3DEF">
        <w:rPr>
          <w:sz w:val="22"/>
        </w:rPr>
        <w:t xml:space="preserve">. We then directly compared the correlations between the familiar and unfamiliar groups at each voxel to create </w:t>
      </w:r>
      <w:r w:rsidR="00501628" w:rsidRPr="007B3DEF">
        <w:rPr>
          <w:sz w:val="22"/>
        </w:rPr>
        <w:t xml:space="preserve">a </w:t>
      </w:r>
      <w:r w:rsidR="009F277B" w:rsidRPr="007B3DEF">
        <w:rPr>
          <w:sz w:val="22"/>
        </w:rPr>
        <w:t>whole brain statistical map</w:t>
      </w:r>
      <w:r w:rsidR="00F02223" w:rsidRPr="007B3DEF">
        <w:rPr>
          <w:sz w:val="22"/>
        </w:rPr>
        <w:t xml:space="preserve"> with a</w:t>
      </w:r>
      <w:r w:rsidR="00FF106F" w:rsidRPr="007B3DEF">
        <w:rPr>
          <w:sz w:val="22"/>
        </w:rPr>
        <w:t xml:space="preserve"> cluster correction for multiple comparisons.</w:t>
      </w:r>
      <w:r w:rsidR="00753663" w:rsidRPr="007B3DEF">
        <w:rPr>
          <w:sz w:val="22"/>
        </w:rPr>
        <w:t xml:space="preserve"> </w:t>
      </w:r>
      <w:r w:rsidR="00BF7F71" w:rsidRPr="007B3DEF">
        <w:rPr>
          <w:sz w:val="22"/>
        </w:rPr>
        <w:t>Fig</w:t>
      </w:r>
      <w:r w:rsidR="00FD494B" w:rsidRPr="007B3DEF">
        <w:rPr>
          <w:sz w:val="22"/>
        </w:rPr>
        <w:t>ure</w:t>
      </w:r>
      <w:r w:rsidR="00BF7F71" w:rsidRPr="007B3DEF">
        <w:rPr>
          <w:sz w:val="22"/>
        </w:rPr>
        <w:t xml:space="preserve"> </w:t>
      </w:r>
      <w:r w:rsidR="00974D53" w:rsidRPr="007B3DEF">
        <w:rPr>
          <w:sz w:val="22"/>
        </w:rPr>
        <w:t>3</w:t>
      </w:r>
      <w:r w:rsidR="008755DC" w:rsidRPr="007B3DEF">
        <w:rPr>
          <w:sz w:val="22"/>
        </w:rPr>
        <w:t>a</w:t>
      </w:r>
      <w:r w:rsidR="00BF7F71" w:rsidRPr="007B3DEF">
        <w:rPr>
          <w:sz w:val="22"/>
        </w:rPr>
        <w:t xml:space="preserve"> </w:t>
      </w:r>
      <w:r w:rsidR="00A14DD3" w:rsidRPr="007B3DEF">
        <w:rPr>
          <w:sz w:val="22"/>
        </w:rPr>
        <w:t xml:space="preserve">shows </w:t>
      </w:r>
      <w:r w:rsidR="00FF106F" w:rsidRPr="007B3DEF">
        <w:rPr>
          <w:sz w:val="22"/>
        </w:rPr>
        <w:t xml:space="preserve">regions </w:t>
      </w:r>
      <w:r w:rsidR="00A14DD3" w:rsidRPr="007B3DEF">
        <w:rPr>
          <w:sz w:val="22"/>
        </w:rPr>
        <w:t xml:space="preserve">with </w:t>
      </w:r>
      <w:r w:rsidR="009F277B" w:rsidRPr="007B3DEF">
        <w:rPr>
          <w:sz w:val="22"/>
        </w:rPr>
        <w:t>higher ISC</w:t>
      </w:r>
      <w:r w:rsidR="00FF106F" w:rsidRPr="007B3DEF">
        <w:rPr>
          <w:sz w:val="22"/>
        </w:rPr>
        <w:t>s</w:t>
      </w:r>
      <w:r w:rsidR="009F277B" w:rsidRPr="007B3DEF">
        <w:rPr>
          <w:sz w:val="22"/>
        </w:rPr>
        <w:t xml:space="preserve"> in the familiar </w:t>
      </w:r>
      <w:r w:rsidR="00FF106F" w:rsidRPr="007B3DEF">
        <w:rPr>
          <w:sz w:val="22"/>
        </w:rPr>
        <w:t xml:space="preserve">than unfamiliar </w:t>
      </w:r>
      <w:r w:rsidR="009F277B" w:rsidRPr="007B3DEF">
        <w:rPr>
          <w:sz w:val="22"/>
        </w:rPr>
        <w:t xml:space="preserve">group (red/yellow) voxels </w:t>
      </w:r>
      <w:r w:rsidR="001B6D5F" w:rsidRPr="007B3DEF">
        <w:rPr>
          <w:sz w:val="22"/>
        </w:rPr>
        <w:t xml:space="preserve">and </w:t>
      </w:r>
      <w:r w:rsidR="00FF106F" w:rsidRPr="007B3DEF">
        <w:rPr>
          <w:sz w:val="22"/>
        </w:rPr>
        <w:t>vice versa</w:t>
      </w:r>
      <w:r w:rsidR="009F277B" w:rsidRPr="007B3DEF">
        <w:rPr>
          <w:sz w:val="22"/>
        </w:rPr>
        <w:t xml:space="preserve"> (blue)</w:t>
      </w:r>
      <w:r w:rsidR="00BF7F71" w:rsidRPr="007B3DEF">
        <w:rPr>
          <w:sz w:val="22"/>
        </w:rPr>
        <w:t xml:space="preserve">. </w:t>
      </w:r>
      <w:r w:rsidR="009F277B" w:rsidRPr="007B3DEF">
        <w:rPr>
          <w:sz w:val="22"/>
        </w:rPr>
        <w:t xml:space="preserve">A clear distinction is evident between </w:t>
      </w:r>
      <w:r w:rsidR="00430463" w:rsidRPr="007B3DEF">
        <w:rPr>
          <w:sz w:val="22"/>
        </w:rPr>
        <w:t>regions in the temporal, parietal and frontal lobe</w:t>
      </w:r>
      <w:r w:rsidR="001D7D86" w:rsidRPr="007B3DEF">
        <w:rPr>
          <w:sz w:val="22"/>
        </w:rPr>
        <w:t>s</w:t>
      </w:r>
      <w:r w:rsidR="00430463" w:rsidRPr="007B3DEF">
        <w:rPr>
          <w:sz w:val="22"/>
        </w:rPr>
        <w:t xml:space="preserve"> that show higher </w:t>
      </w:r>
      <w:r w:rsidR="00DA7C3D" w:rsidRPr="007B3DEF">
        <w:rPr>
          <w:sz w:val="22"/>
        </w:rPr>
        <w:t xml:space="preserve">ISC </w:t>
      </w:r>
      <w:r w:rsidR="00430463" w:rsidRPr="007B3DEF">
        <w:rPr>
          <w:sz w:val="22"/>
        </w:rPr>
        <w:t xml:space="preserve">values in the familiar group and </w:t>
      </w:r>
      <w:r w:rsidR="009F277B" w:rsidRPr="007B3DEF">
        <w:rPr>
          <w:sz w:val="22"/>
        </w:rPr>
        <w:t xml:space="preserve">regions in the occipital </w:t>
      </w:r>
      <w:r w:rsidR="001D7D86" w:rsidRPr="007B3DEF">
        <w:rPr>
          <w:sz w:val="22"/>
        </w:rPr>
        <w:t xml:space="preserve">and posterior temporal </w:t>
      </w:r>
      <w:r w:rsidR="009F277B" w:rsidRPr="007B3DEF">
        <w:rPr>
          <w:sz w:val="22"/>
        </w:rPr>
        <w:t>lobe</w:t>
      </w:r>
      <w:r w:rsidR="001D7D86" w:rsidRPr="007B3DEF">
        <w:rPr>
          <w:sz w:val="22"/>
        </w:rPr>
        <w:t>s</w:t>
      </w:r>
      <w:r w:rsidR="009F277B" w:rsidRPr="007B3DEF">
        <w:rPr>
          <w:sz w:val="22"/>
        </w:rPr>
        <w:t xml:space="preserve"> that show higher </w:t>
      </w:r>
      <w:r w:rsidR="007449B5" w:rsidRPr="007B3DEF">
        <w:rPr>
          <w:sz w:val="22"/>
        </w:rPr>
        <w:t>ISC</w:t>
      </w:r>
      <w:r w:rsidR="009F277B" w:rsidRPr="007B3DEF">
        <w:rPr>
          <w:sz w:val="22"/>
        </w:rPr>
        <w:t xml:space="preserve"> </w:t>
      </w:r>
      <w:r w:rsidR="00DA7C3D" w:rsidRPr="007B3DEF">
        <w:rPr>
          <w:sz w:val="22"/>
        </w:rPr>
        <w:t xml:space="preserve">values </w:t>
      </w:r>
      <w:r w:rsidR="009F277B" w:rsidRPr="007B3DEF">
        <w:rPr>
          <w:sz w:val="22"/>
        </w:rPr>
        <w:t>in the unfamiliar group</w:t>
      </w:r>
      <w:r w:rsidR="00430463" w:rsidRPr="007B3DEF">
        <w:rPr>
          <w:sz w:val="22"/>
        </w:rPr>
        <w:t xml:space="preserve">. </w:t>
      </w:r>
    </w:p>
    <w:p w14:paraId="1C82C004" w14:textId="1A219BE2" w:rsidR="00D33F57" w:rsidRPr="007B3DEF" w:rsidRDefault="002F2AD5" w:rsidP="00A92CC2">
      <w:pPr>
        <w:jc w:val="both"/>
        <w:rPr>
          <w:sz w:val="22"/>
        </w:rPr>
      </w:pPr>
      <w:r w:rsidRPr="007B3DEF">
        <w:rPr>
          <w:noProof/>
          <w:sz w:val="22"/>
        </w:rPr>
        <w:lastRenderedPageBreak/>
        <w:drawing>
          <wp:anchor distT="0" distB="0" distL="114300" distR="114300" simplePos="0" relativeHeight="251658241" behindDoc="1" locked="0" layoutInCell="1" allowOverlap="1" wp14:anchorId="04DE5A22" wp14:editId="095E2FCF">
            <wp:simplePos x="0" y="0"/>
            <wp:positionH relativeFrom="column">
              <wp:posOffset>-63500</wp:posOffset>
            </wp:positionH>
            <wp:positionV relativeFrom="paragraph">
              <wp:posOffset>67310</wp:posOffset>
            </wp:positionV>
            <wp:extent cx="5731510" cy="5323205"/>
            <wp:effectExtent l="0" t="0" r="0" b="0"/>
            <wp:wrapTight wrapText="bothSides">
              <wp:wrapPolygon edited="0">
                <wp:start x="0" y="0"/>
                <wp:lineTo x="0" y="21541"/>
                <wp:lineTo x="21538" y="21541"/>
                <wp:lineTo x="21538" y="0"/>
                <wp:lineTo x="0" y="0"/>
              </wp:wrapPolygon>
            </wp:wrapTight>
            <wp:docPr id="64698756" name="Picture 64698756" descr="A group of brain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8756" name="Picture 1" descr="A group of brain imag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323205"/>
                    </a:xfrm>
                    <a:prstGeom prst="rect">
                      <a:avLst/>
                    </a:prstGeom>
                  </pic:spPr>
                </pic:pic>
              </a:graphicData>
            </a:graphic>
            <wp14:sizeRelH relativeFrom="page">
              <wp14:pctWidth>0</wp14:pctWidth>
            </wp14:sizeRelH>
            <wp14:sizeRelV relativeFrom="page">
              <wp14:pctHeight>0</wp14:pctHeight>
            </wp14:sizeRelV>
          </wp:anchor>
        </w:drawing>
      </w:r>
      <w:r w:rsidR="00D1131B" w:rsidRPr="007B3DEF">
        <w:rPr>
          <w:b/>
          <w:i/>
          <w:sz w:val="22"/>
        </w:rPr>
        <w:t xml:space="preserve">Figure </w:t>
      </w:r>
      <w:r w:rsidR="00974D53" w:rsidRPr="007B3DEF">
        <w:rPr>
          <w:b/>
          <w:i/>
          <w:sz w:val="22"/>
        </w:rPr>
        <w:t>3</w:t>
      </w:r>
      <w:r w:rsidR="00D1131B" w:rsidRPr="007B3DEF">
        <w:rPr>
          <w:b/>
          <w:i/>
          <w:sz w:val="22"/>
        </w:rPr>
        <w:t>.</w:t>
      </w:r>
      <w:r w:rsidR="001236A1" w:rsidRPr="007B3DEF">
        <w:rPr>
          <w:b/>
          <w:i/>
          <w:sz w:val="22"/>
        </w:rPr>
        <w:t xml:space="preserve"> </w:t>
      </w:r>
      <w:r w:rsidR="007A5BF1" w:rsidRPr="007B3DEF">
        <w:rPr>
          <w:i/>
          <w:sz w:val="22"/>
        </w:rPr>
        <w:t>A network of regions across the brain involved in familiarity</w:t>
      </w:r>
      <w:r w:rsidR="001C6BF3" w:rsidRPr="007B3DEF">
        <w:rPr>
          <w:i/>
          <w:sz w:val="22"/>
        </w:rPr>
        <w:t>.</w:t>
      </w:r>
      <w:r w:rsidR="00D1131B" w:rsidRPr="007B3DEF">
        <w:rPr>
          <w:b/>
          <w:i/>
          <w:sz w:val="22"/>
        </w:rPr>
        <w:t xml:space="preserve"> </w:t>
      </w:r>
      <w:r w:rsidR="00D33F57" w:rsidRPr="007B3DEF">
        <w:rPr>
          <w:i/>
          <w:sz w:val="22"/>
        </w:rPr>
        <w:t>a</w:t>
      </w:r>
      <w:r w:rsidR="00D33F57" w:rsidRPr="007B3DEF">
        <w:rPr>
          <w:bCs/>
          <w:i/>
          <w:sz w:val="22"/>
        </w:rPr>
        <w:t>)</w:t>
      </w:r>
      <w:r w:rsidR="00D33F57" w:rsidRPr="007B3DEF">
        <w:rPr>
          <w:b/>
          <w:i/>
          <w:sz w:val="22"/>
        </w:rPr>
        <w:t xml:space="preserve"> </w:t>
      </w:r>
      <w:r w:rsidR="00804D8E" w:rsidRPr="007B3DEF">
        <w:rPr>
          <w:i/>
          <w:sz w:val="22"/>
        </w:rPr>
        <w:t xml:space="preserve">ISC differences between familiar controls and unfamiliar controls. </w:t>
      </w:r>
      <w:r w:rsidR="001C746F" w:rsidRPr="007B3DEF">
        <w:rPr>
          <w:i/>
          <w:sz w:val="22"/>
        </w:rPr>
        <w:t>V</w:t>
      </w:r>
      <w:r w:rsidR="00823792" w:rsidRPr="007B3DEF">
        <w:rPr>
          <w:i/>
          <w:sz w:val="22"/>
        </w:rPr>
        <w:t>oxels across</w:t>
      </w:r>
      <w:r w:rsidR="00EC6815" w:rsidRPr="007B3DEF">
        <w:rPr>
          <w:i/>
          <w:sz w:val="22"/>
        </w:rPr>
        <w:t xml:space="preserve"> </w:t>
      </w:r>
      <w:r w:rsidR="00823792" w:rsidRPr="007B3DEF">
        <w:rPr>
          <w:i/>
          <w:sz w:val="22"/>
        </w:rPr>
        <w:t xml:space="preserve">temporal, parietal and frontal cortex showed higher ISC </w:t>
      </w:r>
      <w:r w:rsidR="000A6AF0" w:rsidRPr="007B3DEF">
        <w:rPr>
          <w:i/>
          <w:sz w:val="22"/>
        </w:rPr>
        <w:t>between</w:t>
      </w:r>
      <w:r w:rsidR="00823792" w:rsidRPr="007B3DEF">
        <w:rPr>
          <w:i/>
          <w:sz w:val="22"/>
        </w:rPr>
        <w:t xml:space="preserve"> familiar</w:t>
      </w:r>
      <w:r w:rsidR="000A6AF0" w:rsidRPr="007B3DEF">
        <w:rPr>
          <w:i/>
          <w:sz w:val="22"/>
        </w:rPr>
        <w:t xml:space="preserve"> controls</w:t>
      </w:r>
      <w:r w:rsidR="00823792" w:rsidRPr="007B3DEF">
        <w:rPr>
          <w:i/>
          <w:sz w:val="22"/>
        </w:rPr>
        <w:t xml:space="preserve"> compared to the unfamiliar controls</w:t>
      </w:r>
      <w:r w:rsidR="00D1131B" w:rsidRPr="007B3DEF">
        <w:rPr>
          <w:i/>
          <w:sz w:val="22"/>
        </w:rPr>
        <w:t xml:space="preserve"> (red-yellow). </w:t>
      </w:r>
      <w:r w:rsidR="00823792" w:rsidRPr="007B3DEF">
        <w:rPr>
          <w:i/>
          <w:sz w:val="22"/>
        </w:rPr>
        <w:t>In contrast, regions in occipital and</w:t>
      </w:r>
      <w:r w:rsidR="001C746F" w:rsidRPr="007B3DEF">
        <w:rPr>
          <w:i/>
          <w:sz w:val="22"/>
        </w:rPr>
        <w:t xml:space="preserve"> posterior</w:t>
      </w:r>
      <w:r w:rsidR="00823792" w:rsidRPr="007B3DEF">
        <w:rPr>
          <w:i/>
          <w:sz w:val="22"/>
        </w:rPr>
        <w:t xml:space="preserve"> temporal cortex showed higher ISC in the unfamiliar</w:t>
      </w:r>
      <w:r w:rsidR="000A6AF0" w:rsidRPr="007B3DEF">
        <w:rPr>
          <w:i/>
          <w:sz w:val="22"/>
        </w:rPr>
        <w:t xml:space="preserve"> controls</w:t>
      </w:r>
      <w:r w:rsidR="00823792" w:rsidRPr="007B3DEF">
        <w:rPr>
          <w:i/>
          <w:sz w:val="22"/>
        </w:rPr>
        <w:t xml:space="preserve"> compared to the familiar controls (blue-light blue)</w:t>
      </w:r>
      <w:r w:rsidR="00553FB3" w:rsidRPr="007B3DEF">
        <w:rPr>
          <w:i/>
          <w:sz w:val="22"/>
        </w:rPr>
        <w:t>.</w:t>
      </w:r>
      <w:r w:rsidR="00B84339" w:rsidRPr="007B3DEF">
        <w:rPr>
          <w:i/>
          <w:sz w:val="22"/>
        </w:rPr>
        <w:t xml:space="preserve"> </w:t>
      </w:r>
      <w:r w:rsidR="00144FD1" w:rsidRPr="007B3DEF">
        <w:rPr>
          <w:i/>
          <w:sz w:val="22"/>
        </w:rPr>
        <w:t>P-values are represented in negative log units (-log</w:t>
      </w:r>
      <w:r w:rsidR="00144FD1" w:rsidRPr="007B3DEF">
        <w:rPr>
          <w:i/>
          <w:sz w:val="22"/>
          <w:vertAlign w:val="subscript"/>
        </w:rPr>
        <w:t>10</w:t>
      </w:r>
      <w:r w:rsidR="00144FD1" w:rsidRPr="007B3DEF">
        <w:rPr>
          <w:i/>
          <w:sz w:val="22"/>
        </w:rPr>
        <w:t>(p)</w:t>
      </w:r>
      <w:r w:rsidR="000E2535" w:rsidRPr="007B3DEF">
        <w:rPr>
          <w:i/>
          <w:sz w:val="22"/>
        </w:rPr>
        <w:t>)</w:t>
      </w:r>
      <w:r w:rsidR="008D1DDF" w:rsidRPr="007B3DEF">
        <w:rPr>
          <w:i/>
          <w:sz w:val="22"/>
        </w:rPr>
        <w:t>.</w:t>
      </w:r>
      <w:r w:rsidR="00D1131B" w:rsidRPr="007B3DEF">
        <w:rPr>
          <w:i/>
          <w:sz w:val="22"/>
        </w:rPr>
        <w:t xml:space="preserve"> </w:t>
      </w:r>
      <w:r w:rsidR="00D33F57" w:rsidRPr="007B3DEF">
        <w:rPr>
          <w:bCs/>
          <w:i/>
          <w:sz w:val="22"/>
        </w:rPr>
        <w:t>b</w:t>
      </w:r>
      <w:r w:rsidR="00D33F57" w:rsidRPr="007B3DEF">
        <w:rPr>
          <w:i/>
          <w:sz w:val="22"/>
        </w:rPr>
        <w:t xml:space="preserve">) </w:t>
      </w:r>
      <w:r w:rsidR="00804D8E" w:rsidRPr="007B3DEF">
        <w:rPr>
          <w:i/>
          <w:sz w:val="22"/>
        </w:rPr>
        <w:t xml:space="preserve">Functional connectivity differences between familiar controls and </w:t>
      </w:r>
      <w:r w:rsidR="00A902E0" w:rsidRPr="007B3DEF">
        <w:rPr>
          <w:i/>
          <w:sz w:val="22"/>
        </w:rPr>
        <w:t>un</w:t>
      </w:r>
      <w:r w:rsidR="00804D8E" w:rsidRPr="007B3DEF">
        <w:rPr>
          <w:i/>
          <w:sz w:val="22"/>
        </w:rPr>
        <w:t xml:space="preserve">familiar </w:t>
      </w:r>
      <w:r w:rsidR="00A902E0" w:rsidRPr="007B3DEF">
        <w:rPr>
          <w:i/>
          <w:sz w:val="22"/>
        </w:rPr>
        <w:t>controls</w:t>
      </w:r>
      <w:r w:rsidR="00D33F57" w:rsidRPr="007B3DEF">
        <w:rPr>
          <w:bCs/>
          <w:i/>
          <w:sz w:val="22"/>
        </w:rPr>
        <w:t>.</w:t>
      </w:r>
      <w:r w:rsidR="00D33F57" w:rsidRPr="007B3DEF">
        <w:rPr>
          <w:b/>
          <w:i/>
          <w:sz w:val="22"/>
        </w:rPr>
        <w:t xml:space="preserve"> </w:t>
      </w:r>
      <w:r w:rsidR="00D33F57" w:rsidRPr="007B3DEF">
        <w:rPr>
          <w:i/>
          <w:sz w:val="22"/>
        </w:rPr>
        <w:t xml:space="preserve">There was </w:t>
      </w:r>
      <w:r w:rsidR="00804D8E" w:rsidRPr="007B3DEF">
        <w:rPr>
          <w:i/>
          <w:sz w:val="22"/>
        </w:rPr>
        <w:t>enhanced</w:t>
      </w:r>
      <w:r w:rsidR="00D33F57" w:rsidRPr="007B3DEF">
        <w:rPr>
          <w:i/>
          <w:sz w:val="22"/>
        </w:rPr>
        <w:t xml:space="preserve"> connectivity between regions </w:t>
      </w:r>
      <w:r w:rsidR="001C1693" w:rsidRPr="007B3DEF">
        <w:rPr>
          <w:i/>
          <w:sz w:val="22"/>
        </w:rPr>
        <w:t xml:space="preserve">within </w:t>
      </w:r>
      <w:r w:rsidR="00D33F57" w:rsidRPr="007B3DEF">
        <w:rPr>
          <w:i/>
          <w:sz w:val="22"/>
        </w:rPr>
        <w:t>the</w:t>
      </w:r>
      <w:r w:rsidR="00804D8E" w:rsidRPr="007B3DEF">
        <w:rPr>
          <w:i/>
          <w:sz w:val="22"/>
        </w:rPr>
        <w:t xml:space="preserve"> </w:t>
      </w:r>
      <w:r w:rsidR="00D33F57" w:rsidRPr="007B3DEF">
        <w:rPr>
          <w:i/>
          <w:sz w:val="22"/>
        </w:rPr>
        <w:t xml:space="preserve">face and scene </w:t>
      </w:r>
      <w:r w:rsidR="00804D8E" w:rsidRPr="007B3DEF">
        <w:rPr>
          <w:i/>
          <w:sz w:val="22"/>
        </w:rPr>
        <w:t xml:space="preserve">network </w:t>
      </w:r>
      <w:r w:rsidR="00D33F57" w:rsidRPr="007B3DEF">
        <w:rPr>
          <w:i/>
          <w:sz w:val="22"/>
        </w:rPr>
        <w:t>in the familiar control group compared to the unfamiliar control group. The</w:t>
      </w:r>
      <w:r w:rsidR="00A902E0" w:rsidRPr="007B3DEF">
        <w:rPr>
          <w:i/>
          <w:sz w:val="22"/>
        </w:rPr>
        <w:t>re was also enhanced</w:t>
      </w:r>
      <w:r w:rsidR="00D33F57" w:rsidRPr="007B3DEF">
        <w:rPr>
          <w:i/>
          <w:sz w:val="22"/>
        </w:rPr>
        <w:t xml:space="preserve"> connectivity </w:t>
      </w:r>
      <w:r w:rsidR="00A902E0" w:rsidRPr="007B3DEF">
        <w:rPr>
          <w:i/>
          <w:sz w:val="22"/>
        </w:rPr>
        <w:t xml:space="preserve">between </w:t>
      </w:r>
      <w:r w:rsidR="001C1693" w:rsidRPr="007B3DEF">
        <w:rPr>
          <w:i/>
          <w:sz w:val="22"/>
        </w:rPr>
        <w:t xml:space="preserve">the face and scene regions and </w:t>
      </w:r>
      <w:r w:rsidR="00A902E0" w:rsidRPr="007B3DEF">
        <w:rPr>
          <w:i/>
          <w:sz w:val="22"/>
        </w:rPr>
        <w:t xml:space="preserve">the </w:t>
      </w:r>
      <w:r w:rsidR="00D33F57" w:rsidRPr="007B3DEF">
        <w:rPr>
          <w:i/>
          <w:sz w:val="22"/>
        </w:rPr>
        <w:t>familiarity network</w:t>
      </w:r>
      <w:r w:rsidR="00A902E0" w:rsidRPr="007B3DEF">
        <w:rPr>
          <w:i/>
          <w:sz w:val="22"/>
        </w:rPr>
        <w:t xml:space="preserve"> in the familiar controls compared to the unfamiliar controls</w:t>
      </w:r>
      <w:r w:rsidR="000D0F80" w:rsidRPr="007B3DEF">
        <w:rPr>
          <w:i/>
          <w:sz w:val="22"/>
        </w:rPr>
        <w:t xml:space="preserve">. </w:t>
      </w:r>
    </w:p>
    <w:p w14:paraId="46A6874D" w14:textId="5F0D18EA" w:rsidR="00D1131B" w:rsidRPr="007B3DEF" w:rsidRDefault="00D1131B" w:rsidP="005B35CE">
      <w:pPr>
        <w:jc w:val="both"/>
        <w:rPr>
          <w:sz w:val="22"/>
        </w:rPr>
      </w:pPr>
    </w:p>
    <w:p w14:paraId="776BBAD5" w14:textId="77777777" w:rsidR="00A96988" w:rsidRPr="007B3DEF" w:rsidRDefault="00A96988" w:rsidP="002966C2">
      <w:pPr>
        <w:spacing w:line="360" w:lineRule="auto"/>
        <w:jc w:val="both"/>
        <w:rPr>
          <w:sz w:val="22"/>
        </w:rPr>
      </w:pPr>
    </w:p>
    <w:p w14:paraId="700F974F" w14:textId="0675D609" w:rsidR="00E12266" w:rsidRPr="007B3DEF" w:rsidRDefault="00394219" w:rsidP="009E3F53">
      <w:pPr>
        <w:spacing w:line="360" w:lineRule="auto"/>
        <w:jc w:val="both"/>
        <w:rPr>
          <w:sz w:val="22"/>
        </w:rPr>
      </w:pPr>
      <w:r w:rsidRPr="007B3DEF">
        <w:rPr>
          <w:sz w:val="22"/>
        </w:rPr>
        <w:t>A</w:t>
      </w:r>
      <w:r w:rsidR="00F02223" w:rsidRPr="007B3DEF">
        <w:rPr>
          <w:sz w:val="22"/>
        </w:rPr>
        <w:t xml:space="preserve"> cluster analysis</w:t>
      </w:r>
      <w:r w:rsidRPr="007B3DEF">
        <w:rPr>
          <w:sz w:val="22"/>
        </w:rPr>
        <w:t xml:space="preserve"> was used to reveal different regions that showed higher ISCs between familiar participants. This revealed </w:t>
      </w:r>
      <w:r w:rsidR="00430463" w:rsidRPr="007B3DEF">
        <w:rPr>
          <w:sz w:val="22"/>
        </w:rPr>
        <w:t>23 regions</w:t>
      </w:r>
      <w:r w:rsidRPr="007B3DEF">
        <w:rPr>
          <w:sz w:val="22"/>
        </w:rPr>
        <w:t>, m</w:t>
      </w:r>
      <w:r w:rsidR="00430463" w:rsidRPr="007B3DEF">
        <w:rPr>
          <w:sz w:val="22"/>
        </w:rPr>
        <w:t xml:space="preserve">any of </w:t>
      </w:r>
      <w:r w:rsidRPr="007B3DEF">
        <w:rPr>
          <w:sz w:val="22"/>
        </w:rPr>
        <w:t>which</w:t>
      </w:r>
      <w:r w:rsidR="00430463" w:rsidRPr="007B3DEF">
        <w:rPr>
          <w:sz w:val="22"/>
        </w:rPr>
        <w:t xml:space="preserve"> appeared bilaterally</w:t>
      </w:r>
      <w:r w:rsidR="009C3FFD" w:rsidRPr="007B3DEF">
        <w:rPr>
          <w:sz w:val="22"/>
        </w:rPr>
        <w:t xml:space="preserve">. </w:t>
      </w:r>
      <w:r w:rsidR="005C4410" w:rsidRPr="007B3DEF">
        <w:rPr>
          <w:sz w:val="22"/>
        </w:rPr>
        <w:t xml:space="preserve">The statistical values </w:t>
      </w:r>
      <w:r w:rsidR="009C3FFD" w:rsidRPr="007B3DEF">
        <w:rPr>
          <w:sz w:val="22"/>
        </w:rPr>
        <w:t xml:space="preserve">and coordinates </w:t>
      </w:r>
      <w:r w:rsidR="005C4410" w:rsidRPr="007B3DEF">
        <w:rPr>
          <w:sz w:val="22"/>
        </w:rPr>
        <w:t xml:space="preserve">of the peak voxel in each cluster are shown in Table 1 and Supplementary Table </w:t>
      </w:r>
      <w:r w:rsidR="007050AA" w:rsidRPr="007B3DEF">
        <w:rPr>
          <w:sz w:val="22"/>
        </w:rPr>
        <w:t>3</w:t>
      </w:r>
      <w:r w:rsidR="005C4410" w:rsidRPr="007B3DEF">
        <w:rPr>
          <w:sz w:val="22"/>
        </w:rPr>
        <w:t xml:space="preserve">. </w:t>
      </w:r>
      <w:r w:rsidR="009E3F53" w:rsidRPr="007B3DEF">
        <w:rPr>
          <w:sz w:val="22"/>
        </w:rPr>
        <w:t>Next, we asked</w:t>
      </w:r>
      <w:r w:rsidR="00E3019F" w:rsidRPr="007B3DEF">
        <w:rPr>
          <w:sz w:val="22"/>
        </w:rPr>
        <w:t xml:space="preserve"> if the regions</w:t>
      </w:r>
      <w:r w:rsidR="001C1693" w:rsidRPr="007B3DEF">
        <w:rPr>
          <w:sz w:val="22"/>
        </w:rPr>
        <w:t xml:space="preserve"> in the familiarity network</w:t>
      </w:r>
      <w:r w:rsidR="00E3019F" w:rsidRPr="007B3DEF">
        <w:rPr>
          <w:sz w:val="22"/>
        </w:rPr>
        <w:t xml:space="preserve"> overlapped with the face and scene regions found in the localizer scan</w:t>
      </w:r>
      <w:r w:rsidR="009C3FFD" w:rsidRPr="007B3DEF">
        <w:rPr>
          <w:sz w:val="22"/>
        </w:rPr>
        <w:t xml:space="preserve">, we determined the overlap with the familiarity network revealed by the cluster </w:t>
      </w:r>
      <w:r w:rsidR="009C3FFD" w:rsidRPr="007B3DEF">
        <w:rPr>
          <w:sz w:val="22"/>
        </w:rPr>
        <w:lastRenderedPageBreak/>
        <w:t>analysis</w:t>
      </w:r>
      <w:r w:rsidR="00E3019F" w:rsidRPr="007B3DEF">
        <w:rPr>
          <w:sz w:val="22"/>
        </w:rPr>
        <w:t xml:space="preserve">. </w:t>
      </w:r>
      <w:r w:rsidR="00093CE6" w:rsidRPr="007B3DEF">
        <w:rPr>
          <w:sz w:val="22"/>
        </w:rPr>
        <w:t>There</w:t>
      </w:r>
      <w:r w:rsidR="00430463" w:rsidRPr="007B3DEF">
        <w:rPr>
          <w:sz w:val="22"/>
        </w:rPr>
        <w:t xml:space="preserve"> was limited overlap with the </w:t>
      </w:r>
      <w:r w:rsidR="00E3019F" w:rsidRPr="007B3DEF">
        <w:rPr>
          <w:sz w:val="22"/>
        </w:rPr>
        <w:t xml:space="preserve">core </w:t>
      </w:r>
      <w:r w:rsidR="00430463" w:rsidRPr="007B3DEF">
        <w:rPr>
          <w:sz w:val="22"/>
        </w:rPr>
        <w:t>face and scene regions</w:t>
      </w:r>
      <w:r w:rsidR="002F53A5" w:rsidRPr="007B3DEF">
        <w:rPr>
          <w:sz w:val="22"/>
        </w:rPr>
        <w:t xml:space="preserve"> </w:t>
      </w:r>
      <w:r w:rsidR="00093CE6" w:rsidRPr="007B3DEF">
        <w:rPr>
          <w:sz w:val="22"/>
        </w:rPr>
        <w:t xml:space="preserve">(Table </w:t>
      </w:r>
      <w:r w:rsidR="003F76B7" w:rsidRPr="007B3DEF">
        <w:rPr>
          <w:sz w:val="22"/>
        </w:rPr>
        <w:t>2</w:t>
      </w:r>
      <w:r w:rsidR="00093CE6" w:rsidRPr="007B3DEF">
        <w:rPr>
          <w:sz w:val="22"/>
        </w:rPr>
        <w:t xml:space="preserve">) </w:t>
      </w:r>
      <w:r w:rsidR="002F53A5" w:rsidRPr="007B3DEF">
        <w:rPr>
          <w:sz w:val="22"/>
        </w:rPr>
        <w:t xml:space="preserve">and the effect of familiarity was generally lower </w:t>
      </w:r>
      <w:r w:rsidR="00FE74C1" w:rsidRPr="007B3DEF">
        <w:rPr>
          <w:sz w:val="22"/>
        </w:rPr>
        <w:t>or even reversed compared to the familiarity network</w:t>
      </w:r>
      <w:r w:rsidR="002F53A5" w:rsidRPr="007B3DEF">
        <w:rPr>
          <w:sz w:val="22"/>
        </w:rPr>
        <w:t xml:space="preserve"> (see Table 1 for comparison)</w:t>
      </w:r>
      <w:r w:rsidR="00E3019F" w:rsidRPr="007B3DEF">
        <w:rPr>
          <w:sz w:val="22"/>
        </w:rPr>
        <w:t>.</w:t>
      </w:r>
      <w:r w:rsidR="00E12266" w:rsidRPr="007B3DEF">
        <w:rPr>
          <w:sz w:val="22"/>
        </w:rPr>
        <w:t xml:space="preserve"> </w:t>
      </w:r>
      <w:r w:rsidRPr="007B3DEF">
        <w:rPr>
          <w:sz w:val="22"/>
        </w:rPr>
        <w:t>Finally, we</w:t>
      </w:r>
      <w:r w:rsidR="00D771CD" w:rsidRPr="007B3DEF">
        <w:rPr>
          <w:sz w:val="22"/>
        </w:rPr>
        <w:t xml:space="preserve"> </w:t>
      </w:r>
      <w:r w:rsidR="00B63851" w:rsidRPr="007B3DEF">
        <w:rPr>
          <w:sz w:val="22"/>
        </w:rPr>
        <w:t xml:space="preserve">analysed the location of the clusters that showed higher ISC for the unfamiliar group compared to the familiar group. </w:t>
      </w:r>
      <w:r w:rsidR="009B3226" w:rsidRPr="007B3DEF">
        <w:rPr>
          <w:sz w:val="22"/>
        </w:rPr>
        <w:t xml:space="preserve">These </w:t>
      </w:r>
      <w:r w:rsidR="00E3019F" w:rsidRPr="007B3DEF">
        <w:rPr>
          <w:sz w:val="22"/>
        </w:rPr>
        <w:t xml:space="preserve">regions </w:t>
      </w:r>
      <w:r w:rsidR="009B3226" w:rsidRPr="007B3DEF">
        <w:rPr>
          <w:sz w:val="22"/>
        </w:rPr>
        <w:t xml:space="preserve">overlapped with </w:t>
      </w:r>
      <w:r w:rsidR="00430463" w:rsidRPr="007B3DEF">
        <w:rPr>
          <w:sz w:val="22"/>
        </w:rPr>
        <w:t xml:space="preserve">early visual areas (V1-V3; </w:t>
      </w:r>
      <w:r w:rsidR="00E258DC" w:rsidRPr="007B3DEF">
        <w:rPr>
          <w:sz w:val="22"/>
        </w:rPr>
        <w:t>Supplementary</w:t>
      </w:r>
      <w:r w:rsidR="00093CE6" w:rsidRPr="007B3DEF">
        <w:rPr>
          <w:sz w:val="22"/>
        </w:rPr>
        <w:t xml:space="preserve"> </w:t>
      </w:r>
      <w:r w:rsidR="00430463" w:rsidRPr="007B3DEF">
        <w:rPr>
          <w:sz w:val="22"/>
        </w:rPr>
        <w:t xml:space="preserve">Table </w:t>
      </w:r>
      <w:r w:rsidR="007050AA" w:rsidRPr="007B3DEF">
        <w:rPr>
          <w:sz w:val="22"/>
        </w:rPr>
        <w:t>4</w:t>
      </w:r>
      <w:r w:rsidR="00430463" w:rsidRPr="007B3DEF">
        <w:rPr>
          <w:sz w:val="22"/>
        </w:rPr>
        <w:t>).</w:t>
      </w:r>
      <w:r w:rsidR="00E3019F" w:rsidRPr="007B3DEF">
        <w:rPr>
          <w:sz w:val="22"/>
        </w:rPr>
        <w:t xml:space="preserve"> </w:t>
      </w:r>
      <w:r w:rsidRPr="007B3DEF">
        <w:rPr>
          <w:sz w:val="22"/>
        </w:rPr>
        <w:t>In summary, the ISC analysis revealed a network of regions beyond the core face and scene areas that show significantly higher ISCs in the familiar group. In contrast, posterior regions in the occipital lobe show higher ISCs in the unfamiliar group.</w:t>
      </w:r>
    </w:p>
    <w:p w14:paraId="34F76B7E" w14:textId="12E39A2A" w:rsidR="00F02223" w:rsidRPr="007B3DEF" w:rsidRDefault="00F02223" w:rsidP="002966C2">
      <w:pPr>
        <w:spacing w:line="360" w:lineRule="auto"/>
        <w:jc w:val="both"/>
        <w:rPr>
          <w:sz w:val="22"/>
        </w:rPr>
      </w:pPr>
    </w:p>
    <w:p w14:paraId="0A2B5FCE" w14:textId="5D5CF73C" w:rsidR="00F02223" w:rsidRPr="007B3DEF" w:rsidRDefault="00F02223" w:rsidP="00F02223">
      <w:pPr>
        <w:jc w:val="both"/>
        <w:rPr>
          <w:i/>
          <w:sz w:val="22"/>
        </w:rPr>
      </w:pPr>
      <w:r w:rsidRPr="007B3DEF">
        <w:rPr>
          <w:b/>
          <w:i/>
          <w:sz w:val="22"/>
        </w:rPr>
        <w:t xml:space="preserve">Table 1. </w:t>
      </w:r>
      <w:r w:rsidR="004717F2" w:rsidRPr="007B3DEF">
        <w:rPr>
          <w:i/>
          <w:sz w:val="22"/>
        </w:rPr>
        <w:t>Regions showing higher ISC in familiar controls compared to unfamiliar controls during movie watching.</w:t>
      </w:r>
      <w:r w:rsidR="004717F2" w:rsidRPr="007B3DEF">
        <w:rPr>
          <w:b/>
          <w:i/>
          <w:sz w:val="22"/>
        </w:rPr>
        <w:t xml:space="preserve"> </w:t>
      </w:r>
      <w:r w:rsidRPr="007B3DEF">
        <w:rPr>
          <w:i/>
          <w:sz w:val="22"/>
        </w:rPr>
        <w:t xml:space="preserve">Maximum t-value </w:t>
      </w:r>
      <w:r w:rsidRPr="007B3DEF">
        <w:rPr>
          <w:bCs/>
          <w:i/>
          <w:sz w:val="22"/>
        </w:rPr>
        <w:t>and</w:t>
      </w:r>
      <w:r w:rsidRPr="007B3DEF">
        <w:rPr>
          <w:bCs/>
          <w:iCs/>
          <w:sz w:val="22"/>
        </w:rPr>
        <w:t xml:space="preserve"> </w:t>
      </w:r>
      <w:r w:rsidRPr="007B3DEF">
        <w:rPr>
          <w:bCs/>
          <w:i/>
          <w:sz w:val="22"/>
        </w:rPr>
        <w:t>percentage overlap with the familiarity network for each ISC contrast.</w:t>
      </w:r>
      <w:r w:rsidRPr="007B3DEF">
        <w:rPr>
          <w:b/>
          <w:bCs/>
          <w:i/>
          <w:sz w:val="22"/>
        </w:rPr>
        <w:t xml:space="preserve"> </w:t>
      </w:r>
      <w:r w:rsidRPr="007B3DEF">
        <w:rPr>
          <w:i/>
          <w:sz w:val="22"/>
        </w:rPr>
        <w:t>The familiar control &gt; familiar DP contrast shows large overlap with the familiarity network defined by the familiar control &gt; unfamiliar control contrast. The familiar DP &gt; unfamiliar DP contrast does not demonstrate an overlap with the familiarity network.</w:t>
      </w:r>
    </w:p>
    <w:p w14:paraId="2EB70A77" w14:textId="77777777" w:rsidR="00DD6C48" w:rsidRPr="007B3DEF" w:rsidRDefault="00DD6C48" w:rsidP="00F02223">
      <w:pPr>
        <w:jc w:val="both"/>
        <w:rPr>
          <w:b/>
          <w:bCs/>
          <w:i/>
          <w:sz w:val="22"/>
        </w:rPr>
      </w:pPr>
    </w:p>
    <w:tbl>
      <w:tblPr>
        <w:tblStyle w:val="TableGrid"/>
        <w:tblW w:w="9358" w:type="dxa"/>
        <w:tblLayout w:type="fixed"/>
        <w:tblLook w:val="04A0" w:firstRow="1" w:lastRow="0" w:firstColumn="1" w:lastColumn="0" w:noHBand="0" w:noVBand="1"/>
      </w:tblPr>
      <w:tblGrid>
        <w:gridCol w:w="1477"/>
        <w:gridCol w:w="717"/>
        <w:gridCol w:w="1354"/>
        <w:gridCol w:w="873"/>
        <w:gridCol w:w="1204"/>
        <w:gridCol w:w="656"/>
        <w:gridCol w:w="1281"/>
        <w:gridCol w:w="603"/>
        <w:gridCol w:w="1193"/>
      </w:tblGrid>
      <w:tr w:rsidR="007B3DEF" w:rsidRPr="007B3DEF" w14:paraId="0B0B1687" w14:textId="77777777" w:rsidTr="00D36D1D">
        <w:trPr>
          <w:trHeight w:val="341"/>
        </w:trPr>
        <w:tc>
          <w:tcPr>
            <w:tcW w:w="1477" w:type="dxa"/>
            <w:tcBorders>
              <w:left w:val="nil"/>
              <w:bottom w:val="nil"/>
              <w:right w:val="nil"/>
            </w:tcBorders>
            <w:vAlign w:val="center"/>
          </w:tcPr>
          <w:p w14:paraId="3D070773" w14:textId="77777777" w:rsidR="00F02223" w:rsidRPr="007B3DEF" w:rsidRDefault="00F02223" w:rsidP="00D36D1D">
            <w:pPr>
              <w:jc w:val="center"/>
              <w:rPr>
                <w:b/>
                <w:sz w:val="16"/>
                <w:szCs w:val="16"/>
              </w:rPr>
            </w:pPr>
          </w:p>
        </w:tc>
        <w:tc>
          <w:tcPr>
            <w:tcW w:w="2071" w:type="dxa"/>
            <w:gridSpan w:val="2"/>
            <w:tcBorders>
              <w:left w:val="nil"/>
              <w:bottom w:val="nil"/>
              <w:right w:val="nil"/>
            </w:tcBorders>
            <w:vAlign w:val="center"/>
          </w:tcPr>
          <w:p w14:paraId="51B5A7A9" w14:textId="77777777" w:rsidR="00F02223" w:rsidRPr="007B3DEF" w:rsidRDefault="00F02223" w:rsidP="00D36D1D">
            <w:pPr>
              <w:jc w:val="center"/>
              <w:rPr>
                <w:b/>
                <w:sz w:val="16"/>
                <w:szCs w:val="16"/>
              </w:rPr>
            </w:pPr>
          </w:p>
        </w:tc>
        <w:tc>
          <w:tcPr>
            <w:tcW w:w="2077" w:type="dxa"/>
            <w:gridSpan w:val="2"/>
            <w:tcBorders>
              <w:left w:val="nil"/>
              <w:bottom w:val="nil"/>
              <w:right w:val="nil"/>
            </w:tcBorders>
          </w:tcPr>
          <w:p w14:paraId="40EDD2EA" w14:textId="77777777" w:rsidR="00F02223" w:rsidRPr="007B3DEF" w:rsidRDefault="00F02223" w:rsidP="00D36D1D">
            <w:pPr>
              <w:jc w:val="center"/>
              <w:rPr>
                <w:b/>
                <w:sz w:val="16"/>
                <w:szCs w:val="16"/>
              </w:rPr>
            </w:pPr>
            <w:r w:rsidRPr="007B3DEF">
              <w:rPr>
                <w:b/>
                <w:sz w:val="16"/>
                <w:szCs w:val="16"/>
              </w:rPr>
              <w:t>Familiar Control &gt; Unfamiliar Control</w:t>
            </w:r>
          </w:p>
        </w:tc>
        <w:tc>
          <w:tcPr>
            <w:tcW w:w="1937" w:type="dxa"/>
            <w:gridSpan w:val="2"/>
            <w:tcBorders>
              <w:left w:val="nil"/>
              <w:bottom w:val="nil"/>
              <w:right w:val="nil"/>
            </w:tcBorders>
          </w:tcPr>
          <w:p w14:paraId="7EC130A6" w14:textId="77777777" w:rsidR="00F02223" w:rsidRPr="007B3DEF" w:rsidRDefault="00F02223" w:rsidP="00D36D1D">
            <w:pPr>
              <w:jc w:val="center"/>
              <w:rPr>
                <w:b/>
                <w:sz w:val="16"/>
                <w:szCs w:val="16"/>
              </w:rPr>
            </w:pPr>
            <w:r w:rsidRPr="007B3DEF">
              <w:rPr>
                <w:b/>
                <w:sz w:val="16"/>
                <w:szCs w:val="16"/>
              </w:rPr>
              <w:t>Familiar Control &gt; Familiar DP</w:t>
            </w:r>
          </w:p>
        </w:tc>
        <w:tc>
          <w:tcPr>
            <w:tcW w:w="1796" w:type="dxa"/>
            <w:gridSpan w:val="2"/>
            <w:tcBorders>
              <w:left w:val="nil"/>
              <w:bottom w:val="nil"/>
              <w:right w:val="nil"/>
            </w:tcBorders>
          </w:tcPr>
          <w:p w14:paraId="547441BF" w14:textId="77777777" w:rsidR="00F02223" w:rsidRPr="007B3DEF" w:rsidRDefault="00F02223" w:rsidP="00D36D1D">
            <w:pPr>
              <w:jc w:val="center"/>
              <w:rPr>
                <w:b/>
                <w:sz w:val="16"/>
                <w:szCs w:val="16"/>
              </w:rPr>
            </w:pPr>
            <w:r w:rsidRPr="007B3DEF">
              <w:rPr>
                <w:b/>
                <w:sz w:val="16"/>
                <w:szCs w:val="16"/>
              </w:rPr>
              <w:t>Familiar DP &gt; Unfamiliar DP</w:t>
            </w:r>
          </w:p>
        </w:tc>
      </w:tr>
      <w:tr w:rsidR="007B3DEF" w:rsidRPr="007B3DEF" w14:paraId="4127D0E6" w14:textId="77777777" w:rsidTr="00D36D1D">
        <w:trPr>
          <w:trHeight w:val="332"/>
        </w:trPr>
        <w:tc>
          <w:tcPr>
            <w:tcW w:w="2194" w:type="dxa"/>
            <w:gridSpan w:val="2"/>
            <w:tcBorders>
              <w:top w:val="nil"/>
              <w:left w:val="nil"/>
              <w:bottom w:val="single" w:sz="4" w:space="0" w:color="auto"/>
              <w:right w:val="nil"/>
            </w:tcBorders>
            <w:vAlign w:val="center"/>
          </w:tcPr>
          <w:p w14:paraId="436C003A" w14:textId="77777777" w:rsidR="00F02223" w:rsidRPr="007B3DEF" w:rsidRDefault="00F02223" w:rsidP="00D36D1D">
            <w:pPr>
              <w:jc w:val="center"/>
              <w:rPr>
                <w:b/>
                <w:sz w:val="16"/>
                <w:szCs w:val="16"/>
              </w:rPr>
            </w:pPr>
            <w:r w:rsidRPr="007B3DEF">
              <w:rPr>
                <w:b/>
                <w:sz w:val="16"/>
                <w:szCs w:val="16"/>
              </w:rPr>
              <w:t>Region</w:t>
            </w:r>
          </w:p>
        </w:tc>
        <w:tc>
          <w:tcPr>
            <w:tcW w:w="1354" w:type="dxa"/>
            <w:tcBorders>
              <w:top w:val="nil"/>
              <w:left w:val="nil"/>
              <w:bottom w:val="single" w:sz="4" w:space="0" w:color="auto"/>
              <w:right w:val="nil"/>
            </w:tcBorders>
            <w:vAlign w:val="center"/>
          </w:tcPr>
          <w:p w14:paraId="215179FA" w14:textId="77777777" w:rsidR="00F02223" w:rsidRPr="007B3DEF" w:rsidRDefault="00F02223" w:rsidP="00D36D1D">
            <w:pPr>
              <w:jc w:val="center"/>
              <w:rPr>
                <w:b/>
                <w:sz w:val="16"/>
                <w:szCs w:val="16"/>
              </w:rPr>
            </w:pPr>
            <w:r w:rsidRPr="007B3DEF">
              <w:rPr>
                <w:b/>
                <w:sz w:val="16"/>
                <w:szCs w:val="16"/>
              </w:rPr>
              <w:t>Hemisphere</w:t>
            </w:r>
          </w:p>
        </w:tc>
        <w:tc>
          <w:tcPr>
            <w:tcW w:w="873" w:type="dxa"/>
            <w:tcBorders>
              <w:top w:val="nil"/>
              <w:left w:val="nil"/>
              <w:bottom w:val="single" w:sz="4" w:space="0" w:color="auto"/>
              <w:right w:val="nil"/>
            </w:tcBorders>
          </w:tcPr>
          <w:p w14:paraId="4DC13B8B" w14:textId="77777777" w:rsidR="00F02223" w:rsidRPr="007B3DEF" w:rsidRDefault="00F02223" w:rsidP="00D36D1D">
            <w:pPr>
              <w:jc w:val="center"/>
              <w:rPr>
                <w:b/>
                <w:i/>
                <w:sz w:val="16"/>
                <w:szCs w:val="16"/>
              </w:rPr>
            </w:pPr>
            <w:r w:rsidRPr="007B3DEF">
              <w:rPr>
                <w:b/>
                <w:i/>
                <w:sz w:val="16"/>
                <w:szCs w:val="16"/>
              </w:rPr>
              <w:t>t</w:t>
            </w:r>
          </w:p>
        </w:tc>
        <w:tc>
          <w:tcPr>
            <w:tcW w:w="1204" w:type="dxa"/>
            <w:tcBorders>
              <w:top w:val="nil"/>
              <w:left w:val="nil"/>
              <w:bottom w:val="single" w:sz="4" w:space="0" w:color="auto"/>
              <w:right w:val="nil"/>
            </w:tcBorders>
          </w:tcPr>
          <w:p w14:paraId="09162787" w14:textId="77777777" w:rsidR="00F02223" w:rsidRPr="007B3DEF" w:rsidRDefault="00F02223" w:rsidP="00D36D1D">
            <w:pPr>
              <w:jc w:val="center"/>
              <w:rPr>
                <w:b/>
                <w:i/>
                <w:sz w:val="16"/>
                <w:szCs w:val="16"/>
              </w:rPr>
            </w:pPr>
            <w:r w:rsidRPr="007B3DEF">
              <w:rPr>
                <w:b/>
                <w:i/>
                <w:sz w:val="16"/>
                <w:szCs w:val="16"/>
              </w:rPr>
              <w:t>% overlap</w:t>
            </w:r>
          </w:p>
        </w:tc>
        <w:tc>
          <w:tcPr>
            <w:tcW w:w="656" w:type="dxa"/>
            <w:tcBorders>
              <w:top w:val="nil"/>
              <w:left w:val="nil"/>
              <w:bottom w:val="single" w:sz="4" w:space="0" w:color="auto"/>
              <w:right w:val="nil"/>
            </w:tcBorders>
          </w:tcPr>
          <w:p w14:paraId="31F72C54" w14:textId="77777777" w:rsidR="00F02223" w:rsidRPr="007B3DEF" w:rsidRDefault="00F02223" w:rsidP="00D36D1D">
            <w:pPr>
              <w:jc w:val="center"/>
              <w:rPr>
                <w:b/>
                <w:i/>
                <w:sz w:val="16"/>
                <w:szCs w:val="16"/>
              </w:rPr>
            </w:pPr>
            <w:r w:rsidRPr="007B3DEF">
              <w:rPr>
                <w:b/>
                <w:i/>
                <w:sz w:val="16"/>
                <w:szCs w:val="16"/>
              </w:rPr>
              <w:t>t</w:t>
            </w:r>
          </w:p>
        </w:tc>
        <w:tc>
          <w:tcPr>
            <w:tcW w:w="1281" w:type="dxa"/>
            <w:tcBorders>
              <w:top w:val="nil"/>
              <w:left w:val="nil"/>
              <w:bottom w:val="single" w:sz="4" w:space="0" w:color="auto"/>
              <w:right w:val="nil"/>
            </w:tcBorders>
          </w:tcPr>
          <w:p w14:paraId="726C5486" w14:textId="77777777" w:rsidR="00F02223" w:rsidRPr="007B3DEF" w:rsidRDefault="00F02223" w:rsidP="00D36D1D">
            <w:pPr>
              <w:jc w:val="center"/>
              <w:rPr>
                <w:b/>
                <w:i/>
                <w:sz w:val="16"/>
                <w:szCs w:val="16"/>
              </w:rPr>
            </w:pPr>
            <w:r w:rsidRPr="007B3DEF">
              <w:rPr>
                <w:b/>
                <w:i/>
                <w:sz w:val="16"/>
                <w:szCs w:val="16"/>
              </w:rPr>
              <w:t>% overlap</w:t>
            </w:r>
          </w:p>
        </w:tc>
        <w:tc>
          <w:tcPr>
            <w:tcW w:w="603" w:type="dxa"/>
            <w:tcBorders>
              <w:top w:val="nil"/>
              <w:left w:val="nil"/>
              <w:bottom w:val="single" w:sz="4" w:space="0" w:color="auto"/>
              <w:right w:val="nil"/>
            </w:tcBorders>
          </w:tcPr>
          <w:p w14:paraId="40F399DB" w14:textId="77777777" w:rsidR="00F02223" w:rsidRPr="007B3DEF" w:rsidRDefault="00F02223" w:rsidP="00D36D1D">
            <w:pPr>
              <w:jc w:val="center"/>
              <w:rPr>
                <w:b/>
                <w:i/>
                <w:sz w:val="16"/>
                <w:szCs w:val="16"/>
              </w:rPr>
            </w:pPr>
            <w:r w:rsidRPr="007B3DEF">
              <w:rPr>
                <w:b/>
                <w:i/>
                <w:sz w:val="16"/>
                <w:szCs w:val="16"/>
              </w:rPr>
              <w:t>t</w:t>
            </w:r>
          </w:p>
        </w:tc>
        <w:tc>
          <w:tcPr>
            <w:tcW w:w="1193" w:type="dxa"/>
            <w:tcBorders>
              <w:top w:val="nil"/>
              <w:left w:val="nil"/>
              <w:bottom w:val="single" w:sz="4" w:space="0" w:color="auto"/>
              <w:right w:val="nil"/>
            </w:tcBorders>
          </w:tcPr>
          <w:p w14:paraId="5C624617" w14:textId="77777777" w:rsidR="00F02223" w:rsidRPr="007B3DEF" w:rsidRDefault="00F02223" w:rsidP="00D36D1D">
            <w:pPr>
              <w:jc w:val="center"/>
              <w:rPr>
                <w:b/>
                <w:i/>
                <w:sz w:val="16"/>
                <w:szCs w:val="16"/>
              </w:rPr>
            </w:pPr>
            <w:r w:rsidRPr="007B3DEF">
              <w:rPr>
                <w:b/>
                <w:i/>
                <w:sz w:val="16"/>
                <w:szCs w:val="16"/>
              </w:rPr>
              <w:t>% overlap</w:t>
            </w:r>
          </w:p>
        </w:tc>
      </w:tr>
      <w:tr w:rsidR="007B3DEF" w:rsidRPr="007B3DEF" w14:paraId="4DDEF324" w14:textId="77777777" w:rsidTr="00D36D1D">
        <w:trPr>
          <w:trHeight w:val="260"/>
        </w:trPr>
        <w:tc>
          <w:tcPr>
            <w:tcW w:w="2194" w:type="dxa"/>
            <w:gridSpan w:val="2"/>
            <w:tcBorders>
              <w:left w:val="nil"/>
              <w:bottom w:val="nil"/>
              <w:right w:val="nil"/>
            </w:tcBorders>
          </w:tcPr>
          <w:p w14:paraId="2F85DAA7" w14:textId="77777777" w:rsidR="00F02223" w:rsidRPr="007B3DEF" w:rsidRDefault="00F02223" w:rsidP="00D36D1D">
            <w:pPr>
              <w:jc w:val="both"/>
              <w:rPr>
                <w:sz w:val="16"/>
                <w:szCs w:val="16"/>
              </w:rPr>
            </w:pPr>
          </w:p>
        </w:tc>
        <w:tc>
          <w:tcPr>
            <w:tcW w:w="1354" w:type="dxa"/>
            <w:tcBorders>
              <w:left w:val="nil"/>
              <w:bottom w:val="nil"/>
              <w:right w:val="nil"/>
            </w:tcBorders>
            <w:vAlign w:val="center"/>
          </w:tcPr>
          <w:p w14:paraId="3D21FD01" w14:textId="77777777" w:rsidR="00F02223" w:rsidRPr="007B3DEF" w:rsidRDefault="00F02223" w:rsidP="00D36D1D">
            <w:pPr>
              <w:jc w:val="center"/>
              <w:rPr>
                <w:sz w:val="16"/>
                <w:szCs w:val="16"/>
              </w:rPr>
            </w:pPr>
          </w:p>
        </w:tc>
        <w:tc>
          <w:tcPr>
            <w:tcW w:w="873" w:type="dxa"/>
            <w:tcBorders>
              <w:top w:val="single" w:sz="4" w:space="0" w:color="auto"/>
              <w:left w:val="nil"/>
              <w:bottom w:val="nil"/>
              <w:right w:val="nil"/>
            </w:tcBorders>
          </w:tcPr>
          <w:p w14:paraId="5BF3DC03" w14:textId="77777777" w:rsidR="00F02223" w:rsidRPr="007B3DEF" w:rsidRDefault="00F02223" w:rsidP="00D36D1D">
            <w:pPr>
              <w:jc w:val="center"/>
              <w:rPr>
                <w:sz w:val="16"/>
                <w:szCs w:val="16"/>
              </w:rPr>
            </w:pPr>
          </w:p>
        </w:tc>
        <w:tc>
          <w:tcPr>
            <w:tcW w:w="1204" w:type="dxa"/>
            <w:tcBorders>
              <w:top w:val="single" w:sz="4" w:space="0" w:color="auto"/>
              <w:left w:val="nil"/>
              <w:bottom w:val="nil"/>
              <w:right w:val="nil"/>
            </w:tcBorders>
          </w:tcPr>
          <w:p w14:paraId="354C5853" w14:textId="77777777" w:rsidR="00F02223" w:rsidRPr="007B3DEF" w:rsidRDefault="00F02223" w:rsidP="00D36D1D">
            <w:pPr>
              <w:jc w:val="center"/>
              <w:rPr>
                <w:sz w:val="16"/>
                <w:szCs w:val="16"/>
              </w:rPr>
            </w:pPr>
          </w:p>
        </w:tc>
        <w:tc>
          <w:tcPr>
            <w:tcW w:w="656" w:type="dxa"/>
            <w:tcBorders>
              <w:top w:val="single" w:sz="4" w:space="0" w:color="auto"/>
              <w:left w:val="nil"/>
              <w:bottom w:val="nil"/>
              <w:right w:val="nil"/>
            </w:tcBorders>
          </w:tcPr>
          <w:p w14:paraId="4CE53DF2" w14:textId="77777777" w:rsidR="00F02223" w:rsidRPr="007B3DEF" w:rsidRDefault="00F02223" w:rsidP="00D36D1D">
            <w:pPr>
              <w:jc w:val="center"/>
              <w:rPr>
                <w:sz w:val="16"/>
                <w:szCs w:val="16"/>
              </w:rPr>
            </w:pPr>
          </w:p>
        </w:tc>
        <w:tc>
          <w:tcPr>
            <w:tcW w:w="1281" w:type="dxa"/>
            <w:tcBorders>
              <w:top w:val="single" w:sz="4" w:space="0" w:color="auto"/>
              <w:left w:val="nil"/>
              <w:bottom w:val="nil"/>
              <w:right w:val="nil"/>
            </w:tcBorders>
          </w:tcPr>
          <w:p w14:paraId="118645EF" w14:textId="77777777" w:rsidR="00F02223" w:rsidRPr="007B3DEF" w:rsidRDefault="00F02223" w:rsidP="00D36D1D">
            <w:pPr>
              <w:jc w:val="center"/>
              <w:rPr>
                <w:sz w:val="16"/>
                <w:szCs w:val="16"/>
              </w:rPr>
            </w:pPr>
          </w:p>
        </w:tc>
        <w:tc>
          <w:tcPr>
            <w:tcW w:w="603" w:type="dxa"/>
            <w:tcBorders>
              <w:top w:val="single" w:sz="4" w:space="0" w:color="auto"/>
              <w:left w:val="nil"/>
              <w:bottom w:val="nil"/>
              <w:right w:val="nil"/>
            </w:tcBorders>
          </w:tcPr>
          <w:p w14:paraId="67358D35" w14:textId="77777777" w:rsidR="00F02223" w:rsidRPr="007B3DEF" w:rsidRDefault="00F02223" w:rsidP="00D36D1D">
            <w:pPr>
              <w:jc w:val="center"/>
              <w:rPr>
                <w:sz w:val="16"/>
                <w:szCs w:val="16"/>
              </w:rPr>
            </w:pPr>
          </w:p>
        </w:tc>
        <w:tc>
          <w:tcPr>
            <w:tcW w:w="1193" w:type="dxa"/>
            <w:tcBorders>
              <w:top w:val="single" w:sz="4" w:space="0" w:color="auto"/>
              <w:left w:val="nil"/>
              <w:bottom w:val="nil"/>
              <w:right w:val="nil"/>
            </w:tcBorders>
          </w:tcPr>
          <w:p w14:paraId="0C770A9D" w14:textId="77777777" w:rsidR="00F02223" w:rsidRPr="007B3DEF" w:rsidRDefault="00F02223" w:rsidP="00D36D1D">
            <w:pPr>
              <w:jc w:val="center"/>
              <w:rPr>
                <w:sz w:val="16"/>
                <w:szCs w:val="16"/>
              </w:rPr>
            </w:pPr>
          </w:p>
        </w:tc>
      </w:tr>
      <w:tr w:rsidR="007B3DEF" w:rsidRPr="007B3DEF" w14:paraId="561EC05E" w14:textId="77777777" w:rsidTr="00D36D1D">
        <w:trPr>
          <w:trHeight w:val="302"/>
        </w:trPr>
        <w:tc>
          <w:tcPr>
            <w:tcW w:w="2194" w:type="dxa"/>
            <w:gridSpan w:val="2"/>
            <w:tcBorders>
              <w:top w:val="nil"/>
              <w:left w:val="nil"/>
              <w:bottom w:val="nil"/>
              <w:right w:val="nil"/>
            </w:tcBorders>
          </w:tcPr>
          <w:p w14:paraId="7D227834" w14:textId="77777777" w:rsidR="00F02223" w:rsidRPr="007B3DEF" w:rsidRDefault="00F02223" w:rsidP="00D36D1D">
            <w:pPr>
              <w:jc w:val="both"/>
              <w:rPr>
                <w:sz w:val="16"/>
                <w:szCs w:val="16"/>
              </w:rPr>
            </w:pPr>
            <w:r w:rsidRPr="007B3DEF">
              <w:rPr>
                <w:sz w:val="16"/>
                <w:szCs w:val="16"/>
              </w:rPr>
              <w:t>Superior Frontal Gyrus</w:t>
            </w:r>
          </w:p>
        </w:tc>
        <w:tc>
          <w:tcPr>
            <w:tcW w:w="1354" w:type="dxa"/>
            <w:tcBorders>
              <w:top w:val="nil"/>
              <w:left w:val="nil"/>
              <w:bottom w:val="nil"/>
              <w:right w:val="nil"/>
            </w:tcBorders>
            <w:vAlign w:val="center"/>
          </w:tcPr>
          <w:p w14:paraId="2E6A51B6"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3FCD7F78" w14:textId="77777777" w:rsidR="00F02223" w:rsidRPr="007B3DEF" w:rsidRDefault="00F02223" w:rsidP="00D36D1D">
            <w:pPr>
              <w:jc w:val="center"/>
              <w:rPr>
                <w:sz w:val="16"/>
                <w:szCs w:val="16"/>
              </w:rPr>
            </w:pPr>
            <w:r w:rsidRPr="007B3DEF">
              <w:rPr>
                <w:rFonts w:ascii="Calibri" w:hAnsi="Calibri" w:cs="Calibri"/>
                <w:sz w:val="16"/>
                <w:szCs w:val="16"/>
              </w:rPr>
              <w:t>7.67</w:t>
            </w:r>
          </w:p>
        </w:tc>
        <w:tc>
          <w:tcPr>
            <w:tcW w:w="1204" w:type="dxa"/>
            <w:tcBorders>
              <w:top w:val="nil"/>
              <w:left w:val="nil"/>
              <w:bottom w:val="nil"/>
              <w:right w:val="nil"/>
            </w:tcBorders>
            <w:vAlign w:val="center"/>
          </w:tcPr>
          <w:p w14:paraId="499FFBF4"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1991A5E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7.66</w:t>
            </w:r>
          </w:p>
        </w:tc>
        <w:tc>
          <w:tcPr>
            <w:tcW w:w="1281" w:type="dxa"/>
            <w:tcBorders>
              <w:top w:val="nil"/>
              <w:left w:val="nil"/>
              <w:bottom w:val="nil"/>
              <w:right w:val="nil"/>
            </w:tcBorders>
            <w:vAlign w:val="center"/>
          </w:tcPr>
          <w:p w14:paraId="0396FFE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87</w:t>
            </w:r>
          </w:p>
        </w:tc>
        <w:tc>
          <w:tcPr>
            <w:tcW w:w="603" w:type="dxa"/>
            <w:tcBorders>
              <w:top w:val="nil"/>
              <w:left w:val="nil"/>
              <w:bottom w:val="nil"/>
              <w:right w:val="nil"/>
            </w:tcBorders>
            <w:vAlign w:val="center"/>
          </w:tcPr>
          <w:p w14:paraId="52E3874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-7.00</w:t>
            </w:r>
          </w:p>
        </w:tc>
        <w:tc>
          <w:tcPr>
            <w:tcW w:w="1193" w:type="dxa"/>
            <w:tcBorders>
              <w:top w:val="nil"/>
              <w:left w:val="nil"/>
              <w:bottom w:val="nil"/>
              <w:right w:val="nil"/>
            </w:tcBorders>
            <w:vAlign w:val="center"/>
          </w:tcPr>
          <w:p w14:paraId="7DCA54A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3D8B25A3" w14:textId="77777777" w:rsidTr="00D36D1D">
        <w:trPr>
          <w:trHeight w:val="291"/>
        </w:trPr>
        <w:tc>
          <w:tcPr>
            <w:tcW w:w="2194" w:type="dxa"/>
            <w:gridSpan w:val="2"/>
            <w:tcBorders>
              <w:top w:val="nil"/>
              <w:left w:val="nil"/>
              <w:bottom w:val="nil"/>
              <w:right w:val="nil"/>
            </w:tcBorders>
          </w:tcPr>
          <w:p w14:paraId="74C6C26B"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081D6EC6"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6C2F449E" w14:textId="77777777" w:rsidR="00F02223" w:rsidRPr="007B3DEF" w:rsidRDefault="00F02223" w:rsidP="00D36D1D">
            <w:pPr>
              <w:jc w:val="center"/>
              <w:rPr>
                <w:sz w:val="16"/>
                <w:szCs w:val="16"/>
              </w:rPr>
            </w:pPr>
            <w:r w:rsidRPr="007B3DEF">
              <w:rPr>
                <w:rFonts w:ascii="Calibri" w:hAnsi="Calibri" w:cs="Calibri"/>
                <w:sz w:val="16"/>
                <w:szCs w:val="16"/>
              </w:rPr>
              <w:t>7.97</w:t>
            </w:r>
          </w:p>
        </w:tc>
        <w:tc>
          <w:tcPr>
            <w:tcW w:w="1204" w:type="dxa"/>
            <w:tcBorders>
              <w:top w:val="nil"/>
              <w:left w:val="nil"/>
              <w:bottom w:val="nil"/>
              <w:right w:val="nil"/>
            </w:tcBorders>
            <w:vAlign w:val="center"/>
          </w:tcPr>
          <w:p w14:paraId="6C68656B"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7C07BC2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9.39</w:t>
            </w:r>
          </w:p>
        </w:tc>
        <w:tc>
          <w:tcPr>
            <w:tcW w:w="1281" w:type="dxa"/>
            <w:tcBorders>
              <w:top w:val="nil"/>
              <w:left w:val="nil"/>
              <w:bottom w:val="nil"/>
              <w:right w:val="nil"/>
            </w:tcBorders>
            <w:vAlign w:val="center"/>
          </w:tcPr>
          <w:p w14:paraId="4FCAB907"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99</w:t>
            </w:r>
          </w:p>
        </w:tc>
        <w:tc>
          <w:tcPr>
            <w:tcW w:w="603" w:type="dxa"/>
            <w:tcBorders>
              <w:top w:val="nil"/>
              <w:left w:val="nil"/>
              <w:bottom w:val="nil"/>
              <w:right w:val="nil"/>
            </w:tcBorders>
            <w:vAlign w:val="center"/>
          </w:tcPr>
          <w:p w14:paraId="2F2921AD"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-3.84</w:t>
            </w:r>
          </w:p>
        </w:tc>
        <w:tc>
          <w:tcPr>
            <w:tcW w:w="1193" w:type="dxa"/>
            <w:tcBorders>
              <w:top w:val="nil"/>
              <w:left w:val="nil"/>
              <w:bottom w:val="nil"/>
              <w:right w:val="nil"/>
            </w:tcBorders>
            <w:vAlign w:val="center"/>
          </w:tcPr>
          <w:p w14:paraId="57FDC56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61367488" w14:textId="77777777" w:rsidTr="00D36D1D">
        <w:trPr>
          <w:trHeight w:val="267"/>
        </w:trPr>
        <w:tc>
          <w:tcPr>
            <w:tcW w:w="2194" w:type="dxa"/>
            <w:gridSpan w:val="2"/>
            <w:tcBorders>
              <w:top w:val="nil"/>
              <w:left w:val="nil"/>
              <w:bottom w:val="nil"/>
              <w:right w:val="nil"/>
            </w:tcBorders>
          </w:tcPr>
          <w:p w14:paraId="1E2FA58D" w14:textId="77777777" w:rsidR="00F02223" w:rsidRPr="007B3DEF" w:rsidRDefault="00F02223" w:rsidP="00D36D1D">
            <w:pPr>
              <w:jc w:val="both"/>
              <w:rPr>
                <w:sz w:val="16"/>
                <w:szCs w:val="16"/>
              </w:rPr>
            </w:pPr>
            <w:r w:rsidRPr="007B3DEF">
              <w:rPr>
                <w:sz w:val="16"/>
                <w:szCs w:val="16"/>
              </w:rPr>
              <w:t>Superior Parietal Lobule</w:t>
            </w:r>
          </w:p>
        </w:tc>
        <w:tc>
          <w:tcPr>
            <w:tcW w:w="1354" w:type="dxa"/>
            <w:tcBorders>
              <w:top w:val="nil"/>
              <w:left w:val="nil"/>
              <w:bottom w:val="nil"/>
              <w:right w:val="nil"/>
            </w:tcBorders>
            <w:vAlign w:val="center"/>
          </w:tcPr>
          <w:p w14:paraId="24EEC2B4"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76B03ADF" w14:textId="77777777" w:rsidR="00F02223" w:rsidRPr="007B3DEF" w:rsidRDefault="00F02223" w:rsidP="00D36D1D">
            <w:pPr>
              <w:jc w:val="center"/>
              <w:rPr>
                <w:sz w:val="16"/>
                <w:szCs w:val="16"/>
              </w:rPr>
            </w:pPr>
            <w:r w:rsidRPr="007B3DEF">
              <w:rPr>
                <w:rFonts w:ascii="Calibri" w:hAnsi="Calibri" w:cs="Calibri"/>
                <w:sz w:val="16"/>
                <w:szCs w:val="16"/>
              </w:rPr>
              <w:t>10.02</w:t>
            </w:r>
          </w:p>
        </w:tc>
        <w:tc>
          <w:tcPr>
            <w:tcW w:w="1204" w:type="dxa"/>
            <w:tcBorders>
              <w:top w:val="nil"/>
              <w:left w:val="nil"/>
              <w:bottom w:val="nil"/>
              <w:right w:val="nil"/>
            </w:tcBorders>
            <w:vAlign w:val="center"/>
          </w:tcPr>
          <w:p w14:paraId="61CF61CA"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BE7680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10.54</w:t>
            </w:r>
          </w:p>
        </w:tc>
        <w:tc>
          <w:tcPr>
            <w:tcW w:w="1281" w:type="dxa"/>
            <w:tcBorders>
              <w:top w:val="nil"/>
              <w:left w:val="nil"/>
              <w:bottom w:val="nil"/>
              <w:right w:val="nil"/>
            </w:tcBorders>
            <w:vAlign w:val="center"/>
          </w:tcPr>
          <w:p w14:paraId="278FF3F2"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93</w:t>
            </w:r>
          </w:p>
        </w:tc>
        <w:tc>
          <w:tcPr>
            <w:tcW w:w="603" w:type="dxa"/>
            <w:tcBorders>
              <w:top w:val="nil"/>
              <w:left w:val="nil"/>
              <w:bottom w:val="nil"/>
              <w:right w:val="nil"/>
            </w:tcBorders>
            <w:vAlign w:val="center"/>
          </w:tcPr>
          <w:p w14:paraId="588E655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-6.41</w:t>
            </w:r>
          </w:p>
        </w:tc>
        <w:tc>
          <w:tcPr>
            <w:tcW w:w="1193" w:type="dxa"/>
            <w:tcBorders>
              <w:top w:val="nil"/>
              <w:left w:val="nil"/>
              <w:bottom w:val="nil"/>
              <w:right w:val="nil"/>
            </w:tcBorders>
            <w:vAlign w:val="center"/>
          </w:tcPr>
          <w:p w14:paraId="69D310C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7F177ECE" w14:textId="77777777" w:rsidTr="00D36D1D">
        <w:trPr>
          <w:trHeight w:val="337"/>
        </w:trPr>
        <w:tc>
          <w:tcPr>
            <w:tcW w:w="2194" w:type="dxa"/>
            <w:gridSpan w:val="2"/>
            <w:tcBorders>
              <w:top w:val="nil"/>
              <w:left w:val="nil"/>
              <w:bottom w:val="nil"/>
              <w:right w:val="nil"/>
            </w:tcBorders>
          </w:tcPr>
          <w:p w14:paraId="01217CFF"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7CC4F236"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2A8D0EEF" w14:textId="77777777" w:rsidR="00F02223" w:rsidRPr="007B3DEF" w:rsidRDefault="00F02223" w:rsidP="00D36D1D">
            <w:pPr>
              <w:jc w:val="center"/>
              <w:rPr>
                <w:sz w:val="16"/>
                <w:szCs w:val="16"/>
              </w:rPr>
            </w:pPr>
            <w:r w:rsidRPr="007B3DEF">
              <w:rPr>
                <w:rFonts w:ascii="Calibri" w:hAnsi="Calibri" w:cs="Calibri"/>
                <w:sz w:val="16"/>
                <w:szCs w:val="16"/>
              </w:rPr>
              <w:t>10.87</w:t>
            </w:r>
          </w:p>
        </w:tc>
        <w:tc>
          <w:tcPr>
            <w:tcW w:w="1204" w:type="dxa"/>
            <w:tcBorders>
              <w:top w:val="nil"/>
              <w:left w:val="nil"/>
              <w:bottom w:val="nil"/>
              <w:right w:val="nil"/>
            </w:tcBorders>
            <w:vAlign w:val="center"/>
          </w:tcPr>
          <w:p w14:paraId="0082BBDF"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326E13B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9.60</w:t>
            </w:r>
          </w:p>
        </w:tc>
        <w:tc>
          <w:tcPr>
            <w:tcW w:w="1281" w:type="dxa"/>
            <w:tcBorders>
              <w:top w:val="nil"/>
              <w:left w:val="nil"/>
              <w:bottom w:val="nil"/>
              <w:right w:val="nil"/>
            </w:tcBorders>
            <w:vAlign w:val="center"/>
          </w:tcPr>
          <w:p w14:paraId="43F6DB5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03" w:type="dxa"/>
            <w:tcBorders>
              <w:top w:val="nil"/>
              <w:left w:val="nil"/>
              <w:bottom w:val="nil"/>
              <w:right w:val="nil"/>
            </w:tcBorders>
            <w:vAlign w:val="center"/>
          </w:tcPr>
          <w:p w14:paraId="7049CD7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1.87</w:t>
            </w:r>
          </w:p>
        </w:tc>
        <w:tc>
          <w:tcPr>
            <w:tcW w:w="1193" w:type="dxa"/>
            <w:tcBorders>
              <w:top w:val="nil"/>
              <w:left w:val="nil"/>
              <w:bottom w:val="nil"/>
              <w:right w:val="nil"/>
            </w:tcBorders>
            <w:vAlign w:val="center"/>
          </w:tcPr>
          <w:p w14:paraId="5A5B63F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37B7B950" w14:textId="77777777" w:rsidTr="00D36D1D">
        <w:trPr>
          <w:trHeight w:val="270"/>
        </w:trPr>
        <w:tc>
          <w:tcPr>
            <w:tcW w:w="2194" w:type="dxa"/>
            <w:gridSpan w:val="2"/>
            <w:tcBorders>
              <w:top w:val="nil"/>
              <w:left w:val="nil"/>
              <w:bottom w:val="nil"/>
              <w:right w:val="nil"/>
            </w:tcBorders>
            <w:vAlign w:val="center"/>
          </w:tcPr>
          <w:p w14:paraId="436890E2" w14:textId="77777777" w:rsidR="00F02223" w:rsidRPr="007B3DEF" w:rsidRDefault="00F02223" w:rsidP="00D36D1D">
            <w:pPr>
              <w:rPr>
                <w:sz w:val="16"/>
                <w:szCs w:val="16"/>
              </w:rPr>
            </w:pPr>
            <w:r w:rsidRPr="007B3DEF">
              <w:rPr>
                <w:sz w:val="16"/>
                <w:szCs w:val="16"/>
              </w:rPr>
              <w:t>Medial Frontal Gyrus</w:t>
            </w:r>
          </w:p>
        </w:tc>
        <w:tc>
          <w:tcPr>
            <w:tcW w:w="1354" w:type="dxa"/>
            <w:tcBorders>
              <w:top w:val="nil"/>
              <w:left w:val="nil"/>
              <w:bottom w:val="nil"/>
              <w:right w:val="nil"/>
            </w:tcBorders>
            <w:vAlign w:val="center"/>
          </w:tcPr>
          <w:p w14:paraId="1D8B053F"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7954FEE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5.34</w:t>
            </w:r>
          </w:p>
        </w:tc>
        <w:tc>
          <w:tcPr>
            <w:tcW w:w="1204" w:type="dxa"/>
            <w:tcBorders>
              <w:top w:val="nil"/>
              <w:left w:val="nil"/>
              <w:bottom w:val="nil"/>
              <w:right w:val="nil"/>
            </w:tcBorders>
            <w:vAlign w:val="center"/>
          </w:tcPr>
          <w:p w14:paraId="4CC2D20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900641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6.13</w:t>
            </w:r>
          </w:p>
        </w:tc>
        <w:tc>
          <w:tcPr>
            <w:tcW w:w="1281" w:type="dxa"/>
            <w:tcBorders>
              <w:top w:val="nil"/>
              <w:left w:val="nil"/>
              <w:bottom w:val="nil"/>
              <w:right w:val="nil"/>
            </w:tcBorders>
            <w:vAlign w:val="center"/>
          </w:tcPr>
          <w:p w14:paraId="4F0C580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40.3</w:t>
            </w:r>
          </w:p>
        </w:tc>
        <w:tc>
          <w:tcPr>
            <w:tcW w:w="603" w:type="dxa"/>
            <w:tcBorders>
              <w:top w:val="nil"/>
              <w:left w:val="nil"/>
              <w:bottom w:val="nil"/>
              <w:right w:val="nil"/>
            </w:tcBorders>
            <w:vAlign w:val="center"/>
          </w:tcPr>
          <w:p w14:paraId="279A4C6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2.67</w:t>
            </w:r>
          </w:p>
        </w:tc>
        <w:tc>
          <w:tcPr>
            <w:tcW w:w="1193" w:type="dxa"/>
            <w:tcBorders>
              <w:top w:val="nil"/>
              <w:left w:val="nil"/>
              <w:bottom w:val="nil"/>
              <w:right w:val="nil"/>
            </w:tcBorders>
            <w:vAlign w:val="center"/>
          </w:tcPr>
          <w:p w14:paraId="6570E96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39046B44" w14:textId="77777777" w:rsidTr="00D36D1D">
        <w:trPr>
          <w:trHeight w:val="270"/>
        </w:trPr>
        <w:tc>
          <w:tcPr>
            <w:tcW w:w="2194" w:type="dxa"/>
            <w:gridSpan w:val="2"/>
            <w:tcBorders>
              <w:top w:val="nil"/>
              <w:left w:val="nil"/>
              <w:bottom w:val="nil"/>
              <w:right w:val="nil"/>
            </w:tcBorders>
          </w:tcPr>
          <w:p w14:paraId="1E4D0D2D" w14:textId="77777777" w:rsidR="00F02223" w:rsidRPr="007B3DEF" w:rsidRDefault="00F02223" w:rsidP="00D36D1D">
            <w:pPr>
              <w:jc w:val="both"/>
              <w:rPr>
                <w:sz w:val="16"/>
                <w:szCs w:val="16"/>
              </w:rPr>
            </w:pPr>
            <w:r w:rsidRPr="007B3DEF">
              <w:rPr>
                <w:sz w:val="16"/>
                <w:szCs w:val="16"/>
              </w:rPr>
              <w:t>Postcentral Gyrus 1</w:t>
            </w:r>
          </w:p>
        </w:tc>
        <w:tc>
          <w:tcPr>
            <w:tcW w:w="1354" w:type="dxa"/>
            <w:tcBorders>
              <w:top w:val="nil"/>
              <w:left w:val="nil"/>
              <w:bottom w:val="nil"/>
              <w:right w:val="nil"/>
            </w:tcBorders>
            <w:vAlign w:val="center"/>
          </w:tcPr>
          <w:p w14:paraId="0CFF4C65"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39227863" w14:textId="77777777" w:rsidR="00F02223" w:rsidRPr="007B3DEF" w:rsidRDefault="00F02223" w:rsidP="00D36D1D">
            <w:pPr>
              <w:jc w:val="center"/>
              <w:rPr>
                <w:sz w:val="16"/>
                <w:szCs w:val="16"/>
              </w:rPr>
            </w:pPr>
            <w:r w:rsidRPr="007B3DEF">
              <w:rPr>
                <w:rFonts w:ascii="Calibri" w:hAnsi="Calibri" w:cs="Calibri"/>
                <w:sz w:val="16"/>
                <w:szCs w:val="16"/>
              </w:rPr>
              <w:t>6.27</w:t>
            </w:r>
          </w:p>
        </w:tc>
        <w:tc>
          <w:tcPr>
            <w:tcW w:w="1204" w:type="dxa"/>
            <w:tcBorders>
              <w:top w:val="nil"/>
              <w:left w:val="nil"/>
              <w:bottom w:val="nil"/>
              <w:right w:val="nil"/>
            </w:tcBorders>
            <w:vAlign w:val="center"/>
          </w:tcPr>
          <w:p w14:paraId="7A71428E"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613448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5.77</w:t>
            </w:r>
          </w:p>
        </w:tc>
        <w:tc>
          <w:tcPr>
            <w:tcW w:w="1281" w:type="dxa"/>
            <w:tcBorders>
              <w:top w:val="nil"/>
              <w:left w:val="nil"/>
              <w:bottom w:val="nil"/>
              <w:right w:val="nil"/>
            </w:tcBorders>
            <w:vAlign w:val="center"/>
          </w:tcPr>
          <w:p w14:paraId="0C3A0F4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17</w:t>
            </w:r>
          </w:p>
        </w:tc>
        <w:tc>
          <w:tcPr>
            <w:tcW w:w="603" w:type="dxa"/>
            <w:tcBorders>
              <w:top w:val="nil"/>
              <w:left w:val="nil"/>
              <w:bottom w:val="nil"/>
              <w:right w:val="nil"/>
            </w:tcBorders>
            <w:vAlign w:val="center"/>
          </w:tcPr>
          <w:p w14:paraId="2A68A46E"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-1.89</w:t>
            </w:r>
          </w:p>
        </w:tc>
        <w:tc>
          <w:tcPr>
            <w:tcW w:w="1193" w:type="dxa"/>
            <w:tcBorders>
              <w:top w:val="nil"/>
              <w:left w:val="nil"/>
              <w:bottom w:val="nil"/>
              <w:right w:val="nil"/>
            </w:tcBorders>
            <w:vAlign w:val="center"/>
          </w:tcPr>
          <w:p w14:paraId="0B78EC0D"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420EB569" w14:textId="77777777" w:rsidTr="00D36D1D">
        <w:trPr>
          <w:trHeight w:val="270"/>
        </w:trPr>
        <w:tc>
          <w:tcPr>
            <w:tcW w:w="2194" w:type="dxa"/>
            <w:gridSpan w:val="2"/>
            <w:tcBorders>
              <w:top w:val="nil"/>
              <w:left w:val="nil"/>
              <w:bottom w:val="nil"/>
              <w:right w:val="nil"/>
            </w:tcBorders>
          </w:tcPr>
          <w:p w14:paraId="7993E08C"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391A5AB0"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4315E748" w14:textId="77777777" w:rsidR="00F02223" w:rsidRPr="007B3DEF" w:rsidRDefault="00F02223" w:rsidP="00D36D1D">
            <w:pPr>
              <w:jc w:val="center"/>
              <w:rPr>
                <w:sz w:val="16"/>
                <w:szCs w:val="16"/>
              </w:rPr>
            </w:pPr>
            <w:r w:rsidRPr="007B3DEF">
              <w:rPr>
                <w:rFonts w:ascii="Calibri" w:hAnsi="Calibri" w:cs="Calibri"/>
                <w:sz w:val="16"/>
                <w:szCs w:val="16"/>
              </w:rPr>
              <w:t>10.55</w:t>
            </w:r>
          </w:p>
        </w:tc>
        <w:tc>
          <w:tcPr>
            <w:tcW w:w="1204" w:type="dxa"/>
            <w:tcBorders>
              <w:top w:val="nil"/>
              <w:left w:val="nil"/>
              <w:bottom w:val="nil"/>
              <w:right w:val="nil"/>
            </w:tcBorders>
            <w:vAlign w:val="center"/>
          </w:tcPr>
          <w:p w14:paraId="3A568ABA"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2514C5A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8.97</w:t>
            </w:r>
          </w:p>
        </w:tc>
        <w:tc>
          <w:tcPr>
            <w:tcW w:w="1281" w:type="dxa"/>
            <w:tcBorders>
              <w:top w:val="nil"/>
              <w:left w:val="nil"/>
              <w:bottom w:val="nil"/>
              <w:right w:val="nil"/>
            </w:tcBorders>
            <w:vAlign w:val="center"/>
          </w:tcPr>
          <w:p w14:paraId="28F0825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85</w:t>
            </w:r>
          </w:p>
        </w:tc>
        <w:tc>
          <w:tcPr>
            <w:tcW w:w="603" w:type="dxa"/>
            <w:tcBorders>
              <w:top w:val="nil"/>
              <w:left w:val="nil"/>
              <w:bottom w:val="nil"/>
              <w:right w:val="nil"/>
            </w:tcBorders>
            <w:vAlign w:val="center"/>
          </w:tcPr>
          <w:p w14:paraId="2DC4630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-3.97</w:t>
            </w:r>
          </w:p>
        </w:tc>
        <w:tc>
          <w:tcPr>
            <w:tcW w:w="1193" w:type="dxa"/>
            <w:tcBorders>
              <w:top w:val="nil"/>
              <w:left w:val="nil"/>
              <w:bottom w:val="nil"/>
              <w:right w:val="nil"/>
            </w:tcBorders>
            <w:vAlign w:val="center"/>
          </w:tcPr>
          <w:p w14:paraId="6217B1D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5904A346" w14:textId="77777777" w:rsidTr="00D36D1D">
        <w:trPr>
          <w:trHeight w:val="270"/>
        </w:trPr>
        <w:tc>
          <w:tcPr>
            <w:tcW w:w="2194" w:type="dxa"/>
            <w:gridSpan w:val="2"/>
            <w:tcBorders>
              <w:top w:val="nil"/>
              <w:left w:val="nil"/>
              <w:bottom w:val="nil"/>
              <w:right w:val="nil"/>
            </w:tcBorders>
          </w:tcPr>
          <w:p w14:paraId="49526658" w14:textId="77777777" w:rsidR="00F02223" w:rsidRPr="007B3DEF" w:rsidRDefault="00F02223" w:rsidP="00D36D1D">
            <w:pPr>
              <w:jc w:val="both"/>
              <w:rPr>
                <w:sz w:val="16"/>
                <w:szCs w:val="16"/>
              </w:rPr>
            </w:pPr>
            <w:r w:rsidRPr="007B3DEF">
              <w:rPr>
                <w:sz w:val="16"/>
                <w:szCs w:val="16"/>
              </w:rPr>
              <w:t>Precuneus 1</w:t>
            </w:r>
          </w:p>
        </w:tc>
        <w:tc>
          <w:tcPr>
            <w:tcW w:w="1354" w:type="dxa"/>
            <w:tcBorders>
              <w:top w:val="nil"/>
              <w:left w:val="nil"/>
              <w:bottom w:val="nil"/>
              <w:right w:val="nil"/>
            </w:tcBorders>
            <w:vAlign w:val="center"/>
          </w:tcPr>
          <w:p w14:paraId="792D18B4"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5219B052" w14:textId="77777777" w:rsidR="00F02223" w:rsidRPr="007B3DEF" w:rsidRDefault="00F02223" w:rsidP="00D36D1D">
            <w:pPr>
              <w:jc w:val="center"/>
              <w:rPr>
                <w:sz w:val="16"/>
                <w:szCs w:val="16"/>
              </w:rPr>
            </w:pPr>
            <w:r w:rsidRPr="007B3DEF">
              <w:rPr>
                <w:rFonts w:ascii="Calibri" w:hAnsi="Calibri" w:cs="Calibri"/>
                <w:sz w:val="16"/>
                <w:szCs w:val="16"/>
              </w:rPr>
              <w:t>9.74</w:t>
            </w:r>
          </w:p>
        </w:tc>
        <w:tc>
          <w:tcPr>
            <w:tcW w:w="1204" w:type="dxa"/>
            <w:tcBorders>
              <w:top w:val="nil"/>
              <w:left w:val="nil"/>
              <w:bottom w:val="nil"/>
              <w:right w:val="nil"/>
            </w:tcBorders>
            <w:vAlign w:val="center"/>
          </w:tcPr>
          <w:p w14:paraId="3E8E083D"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9DEECD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10.45</w:t>
            </w:r>
          </w:p>
        </w:tc>
        <w:tc>
          <w:tcPr>
            <w:tcW w:w="1281" w:type="dxa"/>
            <w:tcBorders>
              <w:top w:val="nil"/>
              <w:left w:val="nil"/>
              <w:bottom w:val="nil"/>
              <w:right w:val="nil"/>
            </w:tcBorders>
            <w:vAlign w:val="center"/>
          </w:tcPr>
          <w:p w14:paraId="282FF3E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97</w:t>
            </w:r>
          </w:p>
        </w:tc>
        <w:tc>
          <w:tcPr>
            <w:tcW w:w="603" w:type="dxa"/>
            <w:tcBorders>
              <w:top w:val="nil"/>
              <w:left w:val="nil"/>
              <w:bottom w:val="nil"/>
              <w:right w:val="nil"/>
            </w:tcBorders>
            <w:vAlign w:val="center"/>
          </w:tcPr>
          <w:p w14:paraId="52ACC6E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-7.11</w:t>
            </w:r>
          </w:p>
        </w:tc>
        <w:tc>
          <w:tcPr>
            <w:tcW w:w="1193" w:type="dxa"/>
            <w:tcBorders>
              <w:top w:val="nil"/>
              <w:left w:val="nil"/>
              <w:bottom w:val="nil"/>
              <w:right w:val="nil"/>
            </w:tcBorders>
            <w:vAlign w:val="center"/>
          </w:tcPr>
          <w:p w14:paraId="49583C0D"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75086D26" w14:textId="77777777" w:rsidTr="00D36D1D">
        <w:trPr>
          <w:trHeight w:val="270"/>
        </w:trPr>
        <w:tc>
          <w:tcPr>
            <w:tcW w:w="2194" w:type="dxa"/>
            <w:gridSpan w:val="2"/>
            <w:tcBorders>
              <w:top w:val="nil"/>
              <w:left w:val="nil"/>
              <w:bottom w:val="nil"/>
              <w:right w:val="nil"/>
            </w:tcBorders>
          </w:tcPr>
          <w:p w14:paraId="21F8AB7E" w14:textId="77777777" w:rsidR="00F02223" w:rsidRPr="007B3DEF" w:rsidRDefault="00F02223" w:rsidP="00D36D1D">
            <w:pPr>
              <w:jc w:val="both"/>
              <w:rPr>
                <w:sz w:val="16"/>
                <w:szCs w:val="16"/>
              </w:rPr>
            </w:pPr>
            <w:r w:rsidRPr="007B3DEF">
              <w:rPr>
                <w:sz w:val="16"/>
                <w:szCs w:val="16"/>
              </w:rPr>
              <w:t>Intraparietal Lobule</w:t>
            </w:r>
          </w:p>
        </w:tc>
        <w:tc>
          <w:tcPr>
            <w:tcW w:w="1354" w:type="dxa"/>
            <w:tcBorders>
              <w:top w:val="nil"/>
              <w:left w:val="nil"/>
              <w:bottom w:val="nil"/>
              <w:right w:val="nil"/>
            </w:tcBorders>
            <w:vAlign w:val="center"/>
          </w:tcPr>
          <w:p w14:paraId="5BD7CC4D"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00C5836A" w14:textId="77777777" w:rsidR="00F02223" w:rsidRPr="007B3DEF" w:rsidRDefault="00F02223" w:rsidP="00D36D1D">
            <w:pPr>
              <w:jc w:val="center"/>
              <w:rPr>
                <w:sz w:val="16"/>
                <w:szCs w:val="16"/>
              </w:rPr>
            </w:pPr>
            <w:r w:rsidRPr="007B3DEF">
              <w:rPr>
                <w:rFonts w:ascii="Calibri" w:hAnsi="Calibri" w:cs="Calibri"/>
                <w:sz w:val="16"/>
                <w:szCs w:val="16"/>
              </w:rPr>
              <w:t>9.31</w:t>
            </w:r>
          </w:p>
        </w:tc>
        <w:tc>
          <w:tcPr>
            <w:tcW w:w="1204" w:type="dxa"/>
            <w:tcBorders>
              <w:top w:val="nil"/>
              <w:left w:val="nil"/>
              <w:bottom w:val="nil"/>
              <w:right w:val="nil"/>
            </w:tcBorders>
            <w:vAlign w:val="center"/>
          </w:tcPr>
          <w:p w14:paraId="344F1A07"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59A651F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9.51</w:t>
            </w:r>
          </w:p>
        </w:tc>
        <w:tc>
          <w:tcPr>
            <w:tcW w:w="1281" w:type="dxa"/>
            <w:tcBorders>
              <w:top w:val="nil"/>
              <w:left w:val="nil"/>
              <w:bottom w:val="nil"/>
              <w:right w:val="nil"/>
            </w:tcBorders>
            <w:vAlign w:val="center"/>
          </w:tcPr>
          <w:p w14:paraId="5CA24FE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03" w:type="dxa"/>
            <w:tcBorders>
              <w:top w:val="nil"/>
              <w:left w:val="nil"/>
              <w:bottom w:val="nil"/>
              <w:right w:val="nil"/>
            </w:tcBorders>
            <w:vAlign w:val="center"/>
          </w:tcPr>
          <w:p w14:paraId="59DFF55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-5.80</w:t>
            </w:r>
          </w:p>
        </w:tc>
        <w:tc>
          <w:tcPr>
            <w:tcW w:w="1193" w:type="dxa"/>
            <w:tcBorders>
              <w:top w:val="nil"/>
              <w:left w:val="nil"/>
              <w:bottom w:val="nil"/>
              <w:right w:val="nil"/>
            </w:tcBorders>
            <w:vAlign w:val="center"/>
          </w:tcPr>
          <w:p w14:paraId="7FD3A25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4A3B391A" w14:textId="77777777" w:rsidTr="00D36D1D">
        <w:trPr>
          <w:trHeight w:val="270"/>
        </w:trPr>
        <w:tc>
          <w:tcPr>
            <w:tcW w:w="2194" w:type="dxa"/>
            <w:gridSpan w:val="2"/>
            <w:tcBorders>
              <w:top w:val="nil"/>
              <w:left w:val="nil"/>
              <w:bottom w:val="nil"/>
              <w:right w:val="nil"/>
            </w:tcBorders>
          </w:tcPr>
          <w:p w14:paraId="5F5040D1"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24D36F10"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5E588A2F" w14:textId="77777777" w:rsidR="00F02223" w:rsidRPr="007B3DEF" w:rsidRDefault="00F02223" w:rsidP="00D36D1D">
            <w:pPr>
              <w:jc w:val="center"/>
              <w:rPr>
                <w:sz w:val="16"/>
                <w:szCs w:val="16"/>
              </w:rPr>
            </w:pPr>
            <w:r w:rsidRPr="007B3DEF">
              <w:rPr>
                <w:rFonts w:ascii="Calibri" w:hAnsi="Calibri" w:cs="Calibri"/>
                <w:sz w:val="16"/>
                <w:szCs w:val="16"/>
              </w:rPr>
              <w:t>7.39</w:t>
            </w:r>
          </w:p>
        </w:tc>
        <w:tc>
          <w:tcPr>
            <w:tcW w:w="1204" w:type="dxa"/>
            <w:tcBorders>
              <w:top w:val="nil"/>
              <w:left w:val="nil"/>
              <w:bottom w:val="nil"/>
              <w:right w:val="nil"/>
            </w:tcBorders>
            <w:vAlign w:val="center"/>
          </w:tcPr>
          <w:p w14:paraId="05BA10F5"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4E293F5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10.10</w:t>
            </w:r>
          </w:p>
        </w:tc>
        <w:tc>
          <w:tcPr>
            <w:tcW w:w="1281" w:type="dxa"/>
            <w:tcBorders>
              <w:top w:val="nil"/>
              <w:left w:val="nil"/>
              <w:bottom w:val="nil"/>
              <w:right w:val="nil"/>
            </w:tcBorders>
            <w:vAlign w:val="center"/>
          </w:tcPr>
          <w:p w14:paraId="1F7029F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03" w:type="dxa"/>
            <w:tcBorders>
              <w:top w:val="nil"/>
              <w:left w:val="nil"/>
              <w:bottom w:val="nil"/>
              <w:right w:val="nil"/>
            </w:tcBorders>
            <w:vAlign w:val="center"/>
          </w:tcPr>
          <w:p w14:paraId="2D06295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3.28</w:t>
            </w:r>
          </w:p>
        </w:tc>
        <w:tc>
          <w:tcPr>
            <w:tcW w:w="1193" w:type="dxa"/>
            <w:tcBorders>
              <w:top w:val="nil"/>
              <w:left w:val="nil"/>
              <w:bottom w:val="nil"/>
              <w:right w:val="nil"/>
            </w:tcBorders>
            <w:vAlign w:val="center"/>
          </w:tcPr>
          <w:p w14:paraId="606CD52E"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0455ED11" w14:textId="77777777" w:rsidTr="00D36D1D">
        <w:trPr>
          <w:trHeight w:val="270"/>
        </w:trPr>
        <w:tc>
          <w:tcPr>
            <w:tcW w:w="2194" w:type="dxa"/>
            <w:gridSpan w:val="2"/>
            <w:tcBorders>
              <w:top w:val="nil"/>
              <w:left w:val="nil"/>
              <w:bottom w:val="nil"/>
              <w:right w:val="nil"/>
            </w:tcBorders>
          </w:tcPr>
          <w:p w14:paraId="5D0A69CB" w14:textId="77777777" w:rsidR="00F02223" w:rsidRPr="007B3DEF" w:rsidRDefault="00F02223" w:rsidP="00D36D1D">
            <w:pPr>
              <w:jc w:val="both"/>
              <w:rPr>
                <w:sz w:val="16"/>
                <w:szCs w:val="16"/>
              </w:rPr>
            </w:pPr>
            <w:r w:rsidRPr="007B3DEF">
              <w:rPr>
                <w:sz w:val="16"/>
                <w:szCs w:val="16"/>
              </w:rPr>
              <w:t>Postcentral Gyrus 2</w:t>
            </w:r>
          </w:p>
        </w:tc>
        <w:tc>
          <w:tcPr>
            <w:tcW w:w="1354" w:type="dxa"/>
            <w:tcBorders>
              <w:top w:val="nil"/>
              <w:left w:val="nil"/>
              <w:bottom w:val="nil"/>
              <w:right w:val="nil"/>
            </w:tcBorders>
            <w:vAlign w:val="center"/>
          </w:tcPr>
          <w:p w14:paraId="7389784B"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7BD8D67E" w14:textId="77777777" w:rsidR="00F02223" w:rsidRPr="007B3DEF" w:rsidRDefault="00F02223" w:rsidP="00D36D1D">
            <w:pPr>
              <w:jc w:val="center"/>
              <w:rPr>
                <w:sz w:val="16"/>
                <w:szCs w:val="16"/>
              </w:rPr>
            </w:pPr>
            <w:r w:rsidRPr="007B3DEF">
              <w:rPr>
                <w:rFonts w:ascii="Calibri" w:hAnsi="Calibri" w:cs="Calibri"/>
                <w:sz w:val="16"/>
                <w:szCs w:val="16"/>
              </w:rPr>
              <w:t>8.91</w:t>
            </w:r>
          </w:p>
        </w:tc>
        <w:tc>
          <w:tcPr>
            <w:tcW w:w="1204" w:type="dxa"/>
            <w:tcBorders>
              <w:top w:val="nil"/>
              <w:left w:val="nil"/>
              <w:bottom w:val="nil"/>
              <w:right w:val="nil"/>
            </w:tcBorders>
            <w:vAlign w:val="center"/>
          </w:tcPr>
          <w:p w14:paraId="48A9ACB7"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3053B59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8.96</w:t>
            </w:r>
          </w:p>
        </w:tc>
        <w:tc>
          <w:tcPr>
            <w:tcW w:w="1281" w:type="dxa"/>
            <w:tcBorders>
              <w:top w:val="nil"/>
              <w:left w:val="nil"/>
              <w:bottom w:val="nil"/>
              <w:right w:val="nil"/>
            </w:tcBorders>
            <w:vAlign w:val="center"/>
          </w:tcPr>
          <w:p w14:paraId="1669EB7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96</w:t>
            </w:r>
          </w:p>
        </w:tc>
        <w:tc>
          <w:tcPr>
            <w:tcW w:w="603" w:type="dxa"/>
            <w:tcBorders>
              <w:top w:val="nil"/>
              <w:left w:val="nil"/>
              <w:bottom w:val="nil"/>
              <w:right w:val="nil"/>
            </w:tcBorders>
            <w:vAlign w:val="center"/>
          </w:tcPr>
          <w:p w14:paraId="787A57D7"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-4.34</w:t>
            </w:r>
          </w:p>
        </w:tc>
        <w:tc>
          <w:tcPr>
            <w:tcW w:w="1193" w:type="dxa"/>
            <w:tcBorders>
              <w:top w:val="nil"/>
              <w:left w:val="nil"/>
              <w:bottom w:val="nil"/>
              <w:right w:val="nil"/>
            </w:tcBorders>
            <w:vAlign w:val="center"/>
          </w:tcPr>
          <w:p w14:paraId="0888D4B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58D9E776" w14:textId="77777777" w:rsidTr="00D36D1D">
        <w:trPr>
          <w:trHeight w:val="270"/>
        </w:trPr>
        <w:tc>
          <w:tcPr>
            <w:tcW w:w="2194" w:type="dxa"/>
            <w:gridSpan w:val="2"/>
            <w:tcBorders>
              <w:top w:val="nil"/>
              <w:left w:val="nil"/>
              <w:bottom w:val="nil"/>
              <w:right w:val="nil"/>
            </w:tcBorders>
          </w:tcPr>
          <w:p w14:paraId="6F746490"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5F42DBC7"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22F637B0" w14:textId="77777777" w:rsidR="00F02223" w:rsidRPr="007B3DEF" w:rsidRDefault="00F02223" w:rsidP="00D36D1D">
            <w:pPr>
              <w:jc w:val="center"/>
              <w:rPr>
                <w:sz w:val="16"/>
                <w:szCs w:val="16"/>
              </w:rPr>
            </w:pPr>
            <w:r w:rsidRPr="007B3DEF">
              <w:rPr>
                <w:rFonts w:ascii="Calibri" w:hAnsi="Calibri" w:cs="Calibri"/>
                <w:sz w:val="16"/>
                <w:szCs w:val="16"/>
              </w:rPr>
              <w:t>10.89</w:t>
            </w:r>
          </w:p>
        </w:tc>
        <w:tc>
          <w:tcPr>
            <w:tcW w:w="1204" w:type="dxa"/>
            <w:tcBorders>
              <w:top w:val="nil"/>
              <w:left w:val="nil"/>
              <w:bottom w:val="nil"/>
              <w:right w:val="nil"/>
            </w:tcBorders>
            <w:vAlign w:val="center"/>
          </w:tcPr>
          <w:p w14:paraId="5AC31EF9"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0A880D9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10.56</w:t>
            </w:r>
          </w:p>
        </w:tc>
        <w:tc>
          <w:tcPr>
            <w:tcW w:w="1281" w:type="dxa"/>
            <w:tcBorders>
              <w:top w:val="nil"/>
              <w:left w:val="nil"/>
              <w:bottom w:val="nil"/>
              <w:right w:val="nil"/>
            </w:tcBorders>
            <w:vAlign w:val="center"/>
          </w:tcPr>
          <w:p w14:paraId="207E89F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03" w:type="dxa"/>
            <w:tcBorders>
              <w:top w:val="nil"/>
              <w:left w:val="nil"/>
              <w:bottom w:val="nil"/>
              <w:right w:val="nil"/>
            </w:tcBorders>
            <w:vAlign w:val="center"/>
          </w:tcPr>
          <w:p w14:paraId="317E907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-6.01</w:t>
            </w:r>
          </w:p>
        </w:tc>
        <w:tc>
          <w:tcPr>
            <w:tcW w:w="1193" w:type="dxa"/>
            <w:tcBorders>
              <w:top w:val="nil"/>
              <w:left w:val="nil"/>
              <w:bottom w:val="nil"/>
              <w:right w:val="nil"/>
            </w:tcBorders>
            <w:vAlign w:val="center"/>
          </w:tcPr>
          <w:p w14:paraId="5F79A5C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6BFB6D40" w14:textId="77777777" w:rsidTr="00D36D1D">
        <w:trPr>
          <w:trHeight w:val="270"/>
        </w:trPr>
        <w:tc>
          <w:tcPr>
            <w:tcW w:w="2194" w:type="dxa"/>
            <w:gridSpan w:val="2"/>
            <w:tcBorders>
              <w:top w:val="nil"/>
              <w:left w:val="nil"/>
              <w:bottom w:val="nil"/>
              <w:right w:val="nil"/>
            </w:tcBorders>
          </w:tcPr>
          <w:p w14:paraId="3A9172BC" w14:textId="77777777" w:rsidR="00F02223" w:rsidRPr="007B3DEF" w:rsidRDefault="00F02223" w:rsidP="00D36D1D">
            <w:pPr>
              <w:jc w:val="both"/>
              <w:rPr>
                <w:sz w:val="16"/>
                <w:szCs w:val="16"/>
              </w:rPr>
            </w:pPr>
            <w:r w:rsidRPr="007B3DEF">
              <w:rPr>
                <w:sz w:val="16"/>
                <w:szCs w:val="16"/>
              </w:rPr>
              <w:t>Precuneus 2</w:t>
            </w:r>
          </w:p>
        </w:tc>
        <w:tc>
          <w:tcPr>
            <w:tcW w:w="1354" w:type="dxa"/>
            <w:tcBorders>
              <w:top w:val="nil"/>
              <w:left w:val="nil"/>
              <w:bottom w:val="nil"/>
              <w:right w:val="nil"/>
            </w:tcBorders>
            <w:vAlign w:val="center"/>
          </w:tcPr>
          <w:p w14:paraId="78EB5A1B"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77ECA668" w14:textId="77777777" w:rsidR="00F02223" w:rsidRPr="007B3DEF" w:rsidRDefault="00F02223" w:rsidP="00D36D1D">
            <w:pPr>
              <w:jc w:val="center"/>
              <w:rPr>
                <w:sz w:val="16"/>
                <w:szCs w:val="16"/>
              </w:rPr>
            </w:pPr>
            <w:r w:rsidRPr="007B3DEF">
              <w:rPr>
                <w:rFonts w:ascii="Calibri" w:hAnsi="Calibri" w:cs="Calibri"/>
                <w:sz w:val="16"/>
                <w:szCs w:val="16"/>
              </w:rPr>
              <w:t>10.70</w:t>
            </w:r>
          </w:p>
        </w:tc>
        <w:tc>
          <w:tcPr>
            <w:tcW w:w="1204" w:type="dxa"/>
            <w:tcBorders>
              <w:top w:val="nil"/>
              <w:left w:val="nil"/>
              <w:bottom w:val="nil"/>
              <w:right w:val="nil"/>
            </w:tcBorders>
            <w:vAlign w:val="center"/>
          </w:tcPr>
          <w:p w14:paraId="4CB8D380"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996A8BE"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8.63</w:t>
            </w:r>
          </w:p>
        </w:tc>
        <w:tc>
          <w:tcPr>
            <w:tcW w:w="1281" w:type="dxa"/>
            <w:tcBorders>
              <w:top w:val="nil"/>
              <w:left w:val="nil"/>
              <w:bottom w:val="nil"/>
              <w:right w:val="nil"/>
            </w:tcBorders>
            <w:vAlign w:val="center"/>
          </w:tcPr>
          <w:p w14:paraId="53D479A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72</w:t>
            </w:r>
          </w:p>
        </w:tc>
        <w:tc>
          <w:tcPr>
            <w:tcW w:w="603" w:type="dxa"/>
            <w:tcBorders>
              <w:top w:val="nil"/>
              <w:left w:val="nil"/>
              <w:bottom w:val="nil"/>
              <w:right w:val="nil"/>
            </w:tcBorders>
            <w:vAlign w:val="center"/>
          </w:tcPr>
          <w:p w14:paraId="194C0CC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-2.66</w:t>
            </w:r>
          </w:p>
        </w:tc>
        <w:tc>
          <w:tcPr>
            <w:tcW w:w="1193" w:type="dxa"/>
            <w:tcBorders>
              <w:top w:val="nil"/>
              <w:left w:val="nil"/>
              <w:bottom w:val="nil"/>
              <w:right w:val="nil"/>
            </w:tcBorders>
            <w:vAlign w:val="center"/>
          </w:tcPr>
          <w:p w14:paraId="15940E7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18317B22" w14:textId="77777777" w:rsidTr="00D36D1D">
        <w:trPr>
          <w:trHeight w:val="270"/>
        </w:trPr>
        <w:tc>
          <w:tcPr>
            <w:tcW w:w="2194" w:type="dxa"/>
            <w:gridSpan w:val="2"/>
            <w:tcBorders>
              <w:top w:val="nil"/>
              <w:left w:val="nil"/>
              <w:bottom w:val="nil"/>
              <w:right w:val="nil"/>
            </w:tcBorders>
          </w:tcPr>
          <w:p w14:paraId="279B2CC8"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0711CA4E"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508AB70D" w14:textId="77777777" w:rsidR="00F02223" w:rsidRPr="007B3DEF" w:rsidRDefault="00F02223" w:rsidP="00D36D1D">
            <w:pPr>
              <w:jc w:val="center"/>
              <w:rPr>
                <w:sz w:val="16"/>
                <w:szCs w:val="16"/>
              </w:rPr>
            </w:pPr>
            <w:r w:rsidRPr="007B3DEF">
              <w:rPr>
                <w:rFonts w:ascii="Calibri" w:hAnsi="Calibri" w:cs="Calibri"/>
                <w:sz w:val="16"/>
                <w:szCs w:val="16"/>
              </w:rPr>
              <w:t>10.13</w:t>
            </w:r>
          </w:p>
        </w:tc>
        <w:tc>
          <w:tcPr>
            <w:tcW w:w="1204" w:type="dxa"/>
            <w:tcBorders>
              <w:top w:val="nil"/>
              <w:left w:val="nil"/>
              <w:bottom w:val="nil"/>
              <w:right w:val="nil"/>
            </w:tcBorders>
            <w:vAlign w:val="center"/>
          </w:tcPr>
          <w:p w14:paraId="749D47B5"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50D4F0B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7.73</w:t>
            </w:r>
          </w:p>
        </w:tc>
        <w:tc>
          <w:tcPr>
            <w:tcW w:w="1281" w:type="dxa"/>
            <w:tcBorders>
              <w:top w:val="nil"/>
              <w:left w:val="nil"/>
              <w:bottom w:val="nil"/>
              <w:right w:val="nil"/>
            </w:tcBorders>
            <w:vAlign w:val="center"/>
          </w:tcPr>
          <w:p w14:paraId="1423E0B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47</w:t>
            </w:r>
          </w:p>
        </w:tc>
        <w:tc>
          <w:tcPr>
            <w:tcW w:w="603" w:type="dxa"/>
            <w:tcBorders>
              <w:top w:val="nil"/>
              <w:left w:val="nil"/>
              <w:bottom w:val="nil"/>
              <w:right w:val="nil"/>
            </w:tcBorders>
            <w:vAlign w:val="center"/>
          </w:tcPr>
          <w:p w14:paraId="3F70C1D2"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-2.40</w:t>
            </w:r>
          </w:p>
        </w:tc>
        <w:tc>
          <w:tcPr>
            <w:tcW w:w="1193" w:type="dxa"/>
            <w:tcBorders>
              <w:top w:val="nil"/>
              <w:left w:val="nil"/>
              <w:bottom w:val="nil"/>
              <w:right w:val="nil"/>
            </w:tcBorders>
            <w:vAlign w:val="center"/>
          </w:tcPr>
          <w:p w14:paraId="63C859F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6F5D26A3" w14:textId="77777777" w:rsidTr="00D36D1D">
        <w:trPr>
          <w:trHeight w:val="270"/>
        </w:trPr>
        <w:tc>
          <w:tcPr>
            <w:tcW w:w="2194" w:type="dxa"/>
            <w:gridSpan w:val="2"/>
            <w:tcBorders>
              <w:top w:val="nil"/>
              <w:left w:val="nil"/>
              <w:bottom w:val="nil"/>
              <w:right w:val="nil"/>
            </w:tcBorders>
          </w:tcPr>
          <w:p w14:paraId="3D4D859E" w14:textId="77777777" w:rsidR="00F02223" w:rsidRPr="007B3DEF" w:rsidRDefault="00F02223" w:rsidP="00D36D1D">
            <w:pPr>
              <w:jc w:val="both"/>
              <w:rPr>
                <w:sz w:val="16"/>
                <w:szCs w:val="16"/>
              </w:rPr>
            </w:pPr>
            <w:r w:rsidRPr="007B3DEF">
              <w:rPr>
                <w:sz w:val="16"/>
                <w:szCs w:val="16"/>
              </w:rPr>
              <w:t>Posterior Cingulate 1</w:t>
            </w:r>
          </w:p>
        </w:tc>
        <w:tc>
          <w:tcPr>
            <w:tcW w:w="1354" w:type="dxa"/>
            <w:tcBorders>
              <w:top w:val="nil"/>
              <w:left w:val="nil"/>
              <w:bottom w:val="nil"/>
              <w:right w:val="nil"/>
            </w:tcBorders>
            <w:vAlign w:val="center"/>
          </w:tcPr>
          <w:p w14:paraId="620BD610"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7B201194" w14:textId="77777777" w:rsidR="00F02223" w:rsidRPr="007B3DEF" w:rsidRDefault="00F02223" w:rsidP="00D36D1D">
            <w:pPr>
              <w:jc w:val="center"/>
              <w:rPr>
                <w:sz w:val="16"/>
                <w:szCs w:val="16"/>
              </w:rPr>
            </w:pPr>
            <w:r w:rsidRPr="007B3DEF">
              <w:rPr>
                <w:rFonts w:ascii="Calibri" w:hAnsi="Calibri" w:cs="Calibri"/>
                <w:sz w:val="16"/>
                <w:szCs w:val="16"/>
              </w:rPr>
              <w:t>6.24</w:t>
            </w:r>
          </w:p>
        </w:tc>
        <w:tc>
          <w:tcPr>
            <w:tcW w:w="1204" w:type="dxa"/>
            <w:tcBorders>
              <w:top w:val="nil"/>
              <w:left w:val="nil"/>
              <w:bottom w:val="nil"/>
              <w:right w:val="nil"/>
            </w:tcBorders>
            <w:vAlign w:val="center"/>
          </w:tcPr>
          <w:p w14:paraId="184F5EF1"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37FA06E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4.68</w:t>
            </w:r>
          </w:p>
        </w:tc>
        <w:tc>
          <w:tcPr>
            <w:tcW w:w="1281" w:type="dxa"/>
            <w:tcBorders>
              <w:top w:val="nil"/>
              <w:left w:val="nil"/>
              <w:bottom w:val="nil"/>
              <w:right w:val="nil"/>
            </w:tcBorders>
            <w:vAlign w:val="center"/>
          </w:tcPr>
          <w:p w14:paraId="0DE7FDCD"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6.4</w:t>
            </w:r>
          </w:p>
        </w:tc>
        <w:tc>
          <w:tcPr>
            <w:tcW w:w="603" w:type="dxa"/>
            <w:tcBorders>
              <w:top w:val="nil"/>
              <w:left w:val="nil"/>
              <w:bottom w:val="nil"/>
              <w:right w:val="nil"/>
            </w:tcBorders>
            <w:vAlign w:val="center"/>
          </w:tcPr>
          <w:p w14:paraId="18005D3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2.21</w:t>
            </w:r>
          </w:p>
        </w:tc>
        <w:tc>
          <w:tcPr>
            <w:tcW w:w="1193" w:type="dxa"/>
            <w:tcBorders>
              <w:top w:val="nil"/>
              <w:left w:val="nil"/>
              <w:bottom w:val="nil"/>
              <w:right w:val="nil"/>
            </w:tcBorders>
            <w:vAlign w:val="center"/>
          </w:tcPr>
          <w:p w14:paraId="6103F1B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58CFBE37" w14:textId="77777777" w:rsidTr="00D36D1D">
        <w:trPr>
          <w:trHeight w:val="270"/>
        </w:trPr>
        <w:tc>
          <w:tcPr>
            <w:tcW w:w="2194" w:type="dxa"/>
            <w:gridSpan w:val="2"/>
            <w:tcBorders>
              <w:top w:val="nil"/>
              <w:left w:val="nil"/>
              <w:bottom w:val="nil"/>
              <w:right w:val="nil"/>
            </w:tcBorders>
          </w:tcPr>
          <w:p w14:paraId="63A032A6"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13C3F8D4"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602D8D6B" w14:textId="77777777" w:rsidR="00F02223" w:rsidRPr="007B3DEF" w:rsidRDefault="00F02223" w:rsidP="00D36D1D">
            <w:pPr>
              <w:jc w:val="center"/>
              <w:rPr>
                <w:sz w:val="16"/>
                <w:szCs w:val="16"/>
              </w:rPr>
            </w:pPr>
            <w:r w:rsidRPr="007B3DEF">
              <w:rPr>
                <w:rFonts w:ascii="Calibri" w:hAnsi="Calibri" w:cs="Calibri"/>
                <w:sz w:val="16"/>
                <w:szCs w:val="16"/>
              </w:rPr>
              <w:t>8.68</w:t>
            </w:r>
          </w:p>
        </w:tc>
        <w:tc>
          <w:tcPr>
            <w:tcW w:w="1204" w:type="dxa"/>
            <w:tcBorders>
              <w:top w:val="nil"/>
              <w:left w:val="nil"/>
              <w:bottom w:val="nil"/>
              <w:right w:val="nil"/>
            </w:tcBorders>
            <w:vAlign w:val="center"/>
          </w:tcPr>
          <w:p w14:paraId="4E9728BF"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1803104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7.29</w:t>
            </w:r>
          </w:p>
        </w:tc>
        <w:tc>
          <w:tcPr>
            <w:tcW w:w="1281" w:type="dxa"/>
            <w:tcBorders>
              <w:top w:val="nil"/>
              <w:left w:val="nil"/>
              <w:bottom w:val="nil"/>
              <w:right w:val="nil"/>
            </w:tcBorders>
            <w:vAlign w:val="center"/>
          </w:tcPr>
          <w:p w14:paraId="4894A5B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57</w:t>
            </w:r>
          </w:p>
        </w:tc>
        <w:tc>
          <w:tcPr>
            <w:tcW w:w="603" w:type="dxa"/>
            <w:tcBorders>
              <w:top w:val="nil"/>
              <w:left w:val="nil"/>
              <w:bottom w:val="nil"/>
              <w:right w:val="nil"/>
            </w:tcBorders>
            <w:vAlign w:val="center"/>
          </w:tcPr>
          <w:p w14:paraId="09A7797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3.63</w:t>
            </w:r>
          </w:p>
        </w:tc>
        <w:tc>
          <w:tcPr>
            <w:tcW w:w="1193" w:type="dxa"/>
            <w:tcBorders>
              <w:top w:val="nil"/>
              <w:left w:val="nil"/>
              <w:bottom w:val="nil"/>
              <w:right w:val="nil"/>
            </w:tcBorders>
            <w:vAlign w:val="center"/>
          </w:tcPr>
          <w:p w14:paraId="78EA8A7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3F5E19CA" w14:textId="77777777" w:rsidTr="00D36D1D">
        <w:trPr>
          <w:trHeight w:val="270"/>
        </w:trPr>
        <w:tc>
          <w:tcPr>
            <w:tcW w:w="2194" w:type="dxa"/>
            <w:gridSpan w:val="2"/>
            <w:tcBorders>
              <w:top w:val="nil"/>
              <w:left w:val="nil"/>
              <w:bottom w:val="nil"/>
              <w:right w:val="nil"/>
            </w:tcBorders>
          </w:tcPr>
          <w:p w14:paraId="34C137E5" w14:textId="77777777" w:rsidR="00F02223" w:rsidRPr="007B3DEF" w:rsidRDefault="00F02223" w:rsidP="00D36D1D">
            <w:pPr>
              <w:jc w:val="both"/>
              <w:rPr>
                <w:sz w:val="16"/>
                <w:szCs w:val="16"/>
              </w:rPr>
            </w:pPr>
            <w:r w:rsidRPr="007B3DEF">
              <w:rPr>
                <w:sz w:val="16"/>
                <w:szCs w:val="16"/>
              </w:rPr>
              <w:t>Supramarginal Gyrus</w:t>
            </w:r>
          </w:p>
        </w:tc>
        <w:tc>
          <w:tcPr>
            <w:tcW w:w="1354" w:type="dxa"/>
            <w:tcBorders>
              <w:top w:val="nil"/>
              <w:left w:val="nil"/>
              <w:bottom w:val="nil"/>
              <w:right w:val="nil"/>
            </w:tcBorders>
            <w:vAlign w:val="center"/>
          </w:tcPr>
          <w:p w14:paraId="738A25F4"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15DEF2B6" w14:textId="77777777" w:rsidR="00F02223" w:rsidRPr="007B3DEF" w:rsidRDefault="00F02223" w:rsidP="00D36D1D">
            <w:pPr>
              <w:jc w:val="center"/>
              <w:rPr>
                <w:sz w:val="16"/>
                <w:szCs w:val="16"/>
              </w:rPr>
            </w:pPr>
            <w:r w:rsidRPr="007B3DEF">
              <w:rPr>
                <w:rFonts w:ascii="Calibri" w:hAnsi="Calibri" w:cs="Calibri"/>
                <w:sz w:val="16"/>
                <w:szCs w:val="16"/>
              </w:rPr>
              <w:t>7.76</w:t>
            </w:r>
          </w:p>
        </w:tc>
        <w:tc>
          <w:tcPr>
            <w:tcW w:w="1204" w:type="dxa"/>
            <w:tcBorders>
              <w:top w:val="nil"/>
              <w:left w:val="nil"/>
              <w:bottom w:val="nil"/>
              <w:right w:val="nil"/>
            </w:tcBorders>
            <w:vAlign w:val="center"/>
          </w:tcPr>
          <w:p w14:paraId="2511E757"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3AE4C96D"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8.83</w:t>
            </w:r>
          </w:p>
        </w:tc>
        <w:tc>
          <w:tcPr>
            <w:tcW w:w="1281" w:type="dxa"/>
            <w:tcBorders>
              <w:top w:val="nil"/>
              <w:left w:val="nil"/>
              <w:bottom w:val="nil"/>
              <w:right w:val="nil"/>
            </w:tcBorders>
            <w:vAlign w:val="center"/>
          </w:tcPr>
          <w:p w14:paraId="761025B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83</w:t>
            </w:r>
          </w:p>
        </w:tc>
        <w:tc>
          <w:tcPr>
            <w:tcW w:w="603" w:type="dxa"/>
            <w:tcBorders>
              <w:top w:val="nil"/>
              <w:left w:val="nil"/>
              <w:bottom w:val="nil"/>
              <w:right w:val="nil"/>
            </w:tcBorders>
            <w:vAlign w:val="center"/>
          </w:tcPr>
          <w:p w14:paraId="648517B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-5.35</w:t>
            </w:r>
          </w:p>
        </w:tc>
        <w:tc>
          <w:tcPr>
            <w:tcW w:w="1193" w:type="dxa"/>
            <w:tcBorders>
              <w:top w:val="nil"/>
              <w:left w:val="nil"/>
              <w:bottom w:val="nil"/>
              <w:right w:val="nil"/>
            </w:tcBorders>
            <w:vAlign w:val="center"/>
          </w:tcPr>
          <w:p w14:paraId="60EB566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0D859D55" w14:textId="77777777" w:rsidTr="00D36D1D">
        <w:trPr>
          <w:trHeight w:val="270"/>
        </w:trPr>
        <w:tc>
          <w:tcPr>
            <w:tcW w:w="2194" w:type="dxa"/>
            <w:gridSpan w:val="2"/>
            <w:tcBorders>
              <w:top w:val="nil"/>
              <w:left w:val="nil"/>
              <w:bottom w:val="nil"/>
              <w:right w:val="nil"/>
            </w:tcBorders>
          </w:tcPr>
          <w:p w14:paraId="18101D99"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3D4C2770"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2D91B7A6" w14:textId="77777777" w:rsidR="00F02223" w:rsidRPr="007B3DEF" w:rsidRDefault="00F02223" w:rsidP="00D36D1D">
            <w:pPr>
              <w:jc w:val="center"/>
              <w:rPr>
                <w:sz w:val="16"/>
                <w:szCs w:val="16"/>
              </w:rPr>
            </w:pPr>
            <w:r w:rsidRPr="007B3DEF">
              <w:rPr>
                <w:rFonts w:ascii="Calibri" w:hAnsi="Calibri" w:cs="Calibri"/>
                <w:sz w:val="16"/>
                <w:szCs w:val="16"/>
              </w:rPr>
              <w:t>9.37</w:t>
            </w:r>
          </w:p>
        </w:tc>
        <w:tc>
          <w:tcPr>
            <w:tcW w:w="1204" w:type="dxa"/>
            <w:tcBorders>
              <w:top w:val="nil"/>
              <w:left w:val="nil"/>
              <w:bottom w:val="nil"/>
              <w:right w:val="nil"/>
            </w:tcBorders>
            <w:vAlign w:val="center"/>
          </w:tcPr>
          <w:p w14:paraId="4A3F2B7A"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7473CEC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11.76</w:t>
            </w:r>
          </w:p>
        </w:tc>
        <w:tc>
          <w:tcPr>
            <w:tcW w:w="1281" w:type="dxa"/>
            <w:tcBorders>
              <w:top w:val="nil"/>
              <w:left w:val="nil"/>
              <w:bottom w:val="nil"/>
              <w:right w:val="nil"/>
            </w:tcBorders>
            <w:vAlign w:val="center"/>
          </w:tcPr>
          <w:p w14:paraId="19D13C0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03" w:type="dxa"/>
            <w:tcBorders>
              <w:top w:val="nil"/>
              <w:left w:val="nil"/>
              <w:bottom w:val="nil"/>
              <w:right w:val="nil"/>
            </w:tcBorders>
            <w:vAlign w:val="center"/>
          </w:tcPr>
          <w:p w14:paraId="0AF8C32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-6.72</w:t>
            </w:r>
          </w:p>
        </w:tc>
        <w:tc>
          <w:tcPr>
            <w:tcW w:w="1193" w:type="dxa"/>
            <w:tcBorders>
              <w:top w:val="nil"/>
              <w:left w:val="nil"/>
              <w:bottom w:val="nil"/>
              <w:right w:val="nil"/>
            </w:tcBorders>
            <w:vAlign w:val="center"/>
          </w:tcPr>
          <w:p w14:paraId="04640E4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5586E895" w14:textId="77777777" w:rsidTr="00D36D1D">
        <w:trPr>
          <w:trHeight w:val="270"/>
        </w:trPr>
        <w:tc>
          <w:tcPr>
            <w:tcW w:w="2194" w:type="dxa"/>
            <w:gridSpan w:val="2"/>
            <w:tcBorders>
              <w:top w:val="nil"/>
              <w:left w:val="nil"/>
              <w:bottom w:val="nil"/>
              <w:right w:val="nil"/>
            </w:tcBorders>
          </w:tcPr>
          <w:p w14:paraId="59F174EF" w14:textId="77777777" w:rsidR="00F02223" w:rsidRPr="007B3DEF" w:rsidRDefault="00F02223" w:rsidP="00D36D1D">
            <w:pPr>
              <w:jc w:val="both"/>
              <w:rPr>
                <w:sz w:val="16"/>
                <w:szCs w:val="16"/>
              </w:rPr>
            </w:pPr>
            <w:r w:rsidRPr="007B3DEF">
              <w:rPr>
                <w:sz w:val="16"/>
                <w:szCs w:val="16"/>
              </w:rPr>
              <w:t>Precentral Gyrus</w:t>
            </w:r>
          </w:p>
        </w:tc>
        <w:tc>
          <w:tcPr>
            <w:tcW w:w="1354" w:type="dxa"/>
            <w:tcBorders>
              <w:top w:val="nil"/>
              <w:left w:val="nil"/>
              <w:bottom w:val="nil"/>
              <w:right w:val="nil"/>
            </w:tcBorders>
            <w:vAlign w:val="center"/>
          </w:tcPr>
          <w:p w14:paraId="1F1FD15D"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22AF9CC7" w14:textId="77777777" w:rsidR="00F02223" w:rsidRPr="007B3DEF" w:rsidRDefault="00F02223" w:rsidP="00D36D1D">
            <w:pPr>
              <w:jc w:val="center"/>
              <w:rPr>
                <w:sz w:val="16"/>
                <w:szCs w:val="16"/>
              </w:rPr>
            </w:pPr>
            <w:r w:rsidRPr="007B3DEF">
              <w:rPr>
                <w:rFonts w:ascii="Calibri" w:hAnsi="Calibri" w:cs="Calibri"/>
                <w:sz w:val="16"/>
                <w:szCs w:val="16"/>
              </w:rPr>
              <w:t>5.55</w:t>
            </w:r>
          </w:p>
        </w:tc>
        <w:tc>
          <w:tcPr>
            <w:tcW w:w="1204" w:type="dxa"/>
            <w:tcBorders>
              <w:top w:val="nil"/>
              <w:left w:val="nil"/>
              <w:bottom w:val="nil"/>
              <w:right w:val="nil"/>
            </w:tcBorders>
            <w:vAlign w:val="center"/>
          </w:tcPr>
          <w:p w14:paraId="461E366A"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101A5C3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6.75</w:t>
            </w:r>
          </w:p>
        </w:tc>
        <w:tc>
          <w:tcPr>
            <w:tcW w:w="1281" w:type="dxa"/>
            <w:tcBorders>
              <w:top w:val="nil"/>
              <w:left w:val="nil"/>
              <w:bottom w:val="nil"/>
              <w:right w:val="nil"/>
            </w:tcBorders>
            <w:vAlign w:val="center"/>
          </w:tcPr>
          <w:p w14:paraId="5E50B6C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73</w:t>
            </w:r>
          </w:p>
        </w:tc>
        <w:tc>
          <w:tcPr>
            <w:tcW w:w="603" w:type="dxa"/>
            <w:tcBorders>
              <w:top w:val="nil"/>
              <w:left w:val="nil"/>
              <w:bottom w:val="nil"/>
              <w:right w:val="nil"/>
            </w:tcBorders>
            <w:vAlign w:val="center"/>
          </w:tcPr>
          <w:p w14:paraId="5980890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-3.73</w:t>
            </w:r>
          </w:p>
        </w:tc>
        <w:tc>
          <w:tcPr>
            <w:tcW w:w="1193" w:type="dxa"/>
            <w:tcBorders>
              <w:top w:val="nil"/>
              <w:left w:val="nil"/>
              <w:bottom w:val="nil"/>
              <w:right w:val="nil"/>
            </w:tcBorders>
            <w:vAlign w:val="center"/>
          </w:tcPr>
          <w:p w14:paraId="33155C6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4CFC278F" w14:textId="77777777" w:rsidTr="00D36D1D">
        <w:trPr>
          <w:trHeight w:val="270"/>
        </w:trPr>
        <w:tc>
          <w:tcPr>
            <w:tcW w:w="2194" w:type="dxa"/>
            <w:gridSpan w:val="2"/>
            <w:tcBorders>
              <w:top w:val="nil"/>
              <w:left w:val="nil"/>
              <w:bottom w:val="nil"/>
              <w:right w:val="nil"/>
            </w:tcBorders>
          </w:tcPr>
          <w:p w14:paraId="33957E10"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0911EECD"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1002F0CA" w14:textId="77777777" w:rsidR="00F02223" w:rsidRPr="007B3DEF" w:rsidRDefault="00F02223" w:rsidP="00D36D1D">
            <w:pPr>
              <w:jc w:val="center"/>
              <w:rPr>
                <w:sz w:val="16"/>
                <w:szCs w:val="16"/>
              </w:rPr>
            </w:pPr>
            <w:r w:rsidRPr="007B3DEF">
              <w:rPr>
                <w:rFonts w:ascii="Calibri" w:hAnsi="Calibri" w:cs="Calibri"/>
                <w:sz w:val="16"/>
                <w:szCs w:val="16"/>
              </w:rPr>
              <w:t>8.68</w:t>
            </w:r>
          </w:p>
        </w:tc>
        <w:tc>
          <w:tcPr>
            <w:tcW w:w="1204" w:type="dxa"/>
            <w:tcBorders>
              <w:top w:val="nil"/>
              <w:left w:val="nil"/>
              <w:bottom w:val="nil"/>
              <w:right w:val="nil"/>
            </w:tcBorders>
            <w:vAlign w:val="center"/>
          </w:tcPr>
          <w:p w14:paraId="5BDC1F57"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26AB420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9.88</w:t>
            </w:r>
          </w:p>
        </w:tc>
        <w:tc>
          <w:tcPr>
            <w:tcW w:w="1281" w:type="dxa"/>
            <w:tcBorders>
              <w:top w:val="nil"/>
              <w:left w:val="nil"/>
              <w:bottom w:val="nil"/>
              <w:right w:val="nil"/>
            </w:tcBorders>
            <w:vAlign w:val="center"/>
          </w:tcPr>
          <w:p w14:paraId="1310857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97.8</w:t>
            </w:r>
          </w:p>
        </w:tc>
        <w:tc>
          <w:tcPr>
            <w:tcW w:w="603" w:type="dxa"/>
            <w:tcBorders>
              <w:top w:val="nil"/>
              <w:left w:val="nil"/>
              <w:bottom w:val="nil"/>
              <w:right w:val="nil"/>
            </w:tcBorders>
            <w:vAlign w:val="center"/>
          </w:tcPr>
          <w:p w14:paraId="7BDE1E2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-3.11</w:t>
            </w:r>
          </w:p>
        </w:tc>
        <w:tc>
          <w:tcPr>
            <w:tcW w:w="1193" w:type="dxa"/>
            <w:tcBorders>
              <w:top w:val="nil"/>
              <w:left w:val="nil"/>
              <w:bottom w:val="nil"/>
              <w:right w:val="nil"/>
            </w:tcBorders>
            <w:vAlign w:val="center"/>
          </w:tcPr>
          <w:p w14:paraId="1337567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7B874DF7" w14:textId="77777777" w:rsidTr="00D36D1D">
        <w:trPr>
          <w:trHeight w:val="270"/>
        </w:trPr>
        <w:tc>
          <w:tcPr>
            <w:tcW w:w="2194" w:type="dxa"/>
            <w:gridSpan w:val="2"/>
            <w:tcBorders>
              <w:top w:val="nil"/>
              <w:left w:val="nil"/>
              <w:bottom w:val="nil"/>
              <w:right w:val="nil"/>
            </w:tcBorders>
          </w:tcPr>
          <w:p w14:paraId="0086721E" w14:textId="77777777" w:rsidR="00F02223" w:rsidRPr="007B3DEF" w:rsidRDefault="00F02223" w:rsidP="00D36D1D">
            <w:pPr>
              <w:jc w:val="both"/>
              <w:rPr>
                <w:sz w:val="16"/>
                <w:szCs w:val="16"/>
              </w:rPr>
            </w:pPr>
            <w:r w:rsidRPr="007B3DEF">
              <w:rPr>
                <w:sz w:val="16"/>
                <w:szCs w:val="16"/>
              </w:rPr>
              <w:t>Temporoparietal junction</w:t>
            </w:r>
          </w:p>
        </w:tc>
        <w:tc>
          <w:tcPr>
            <w:tcW w:w="1354" w:type="dxa"/>
            <w:tcBorders>
              <w:top w:val="nil"/>
              <w:left w:val="nil"/>
              <w:bottom w:val="nil"/>
              <w:right w:val="nil"/>
            </w:tcBorders>
            <w:vAlign w:val="center"/>
          </w:tcPr>
          <w:p w14:paraId="40D4A238"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38601676" w14:textId="77777777" w:rsidR="00F02223" w:rsidRPr="007B3DEF" w:rsidRDefault="00F02223" w:rsidP="00D36D1D">
            <w:pPr>
              <w:jc w:val="center"/>
              <w:rPr>
                <w:sz w:val="16"/>
                <w:szCs w:val="16"/>
              </w:rPr>
            </w:pPr>
            <w:r w:rsidRPr="007B3DEF">
              <w:rPr>
                <w:rFonts w:ascii="Calibri" w:hAnsi="Calibri" w:cs="Calibri"/>
                <w:sz w:val="16"/>
                <w:szCs w:val="16"/>
              </w:rPr>
              <w:t>11.01</w:t>
            </w:r>
          </w:p>
        </w:tc>
        <w:tc>
          <w:tcPr>
            <w:tcW w:w="1204" w:type="dxa"/>
            <w:tcBorders>
              <w:top w:val="nil"/>
              <w:left w:val="nil"/>
              <w:bottom w:val="nil"/>
              <w:right w:val="nil"/>
            </w:tcBorders>
            <w:vAlign w:val="center"/>
          </w:tcPr>
          <w:p w14:paraId="594A832F"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1A978582"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13.15</w:t>
            </w:r>
          </w:p>
        </w:tc>
        <w:tc>
          <w:tcPr>
            <w:tcW w:w="1281" w:type="dxa"/>
            <w:tcBorders>
              <w:top w:val="nil"/>
              <w:left w:val="nil"/>
              <w:bottom w:val="nil"/>
              <w:right w:val="nil"/>
            </w:tcBorders>
            <w:vAlign w:val="center"/>
          </w:tcPr>
          <w:p w14:paraId="41E9812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03" w:type="dxa"/>
            <w:tcBorders>
              <w:top w:val="nil"/>
              <w:left w:val="nil"/>
              <w:bottom w:val="nil"/>
              <w:right w:val="nil"/>
            </w:tcBorders>
            <w:vAlign w:val="center"/>
          </w:tcPr>
          <w:p w14:paraId="360B8B9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-7.34</w:t>
            </w:r>
          </w:p>
        </w:tc>
        <w:tc>
          <w:tcPr>
            <w:tcW w:w="1193" w:type="dxa"/>
            <w:tcBorders>
              <w:top w:val="nil"/>
              <w:left w:val="nil"/>
              <w:bottom w:val="nil"/>
              <w:right w:val="nil"/>
            </w:tcBorders>
            <w:vAlign w:val="center"/>
          </w:tcPr>
          <w:p w14:paraId="73F7911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75DEE369" w14:textId="77777777" w:rsidTr="00D36D1D">
        <w:trPr>
          <w:trHeight w:val="270"/>
        </w:trPr>
        <w:tc>
          <w:tcPr>
            <w:tcW w:w="2194" w:type="dxa"/>
            <w:gridSpan w:val="2"/>
            <w:tcBorders>
              <w:top w:val="nil"/>
              <w:left w:val="nil"/>
              <w:bottom w:val="nil"/>
              <w:right w:val="nil"/>
            </w:tcBorders>
          </w:tcPr>
          <w:p w14:paraId="10C6F8BD" w14:textId="77777777" w:rsidR="00F02223" w:rsidRPr="007B3DEF" w:rsidRDefault="00F02223" w:rsidP="00D36D1D">
            <w:pPr>
              <w:jc w:val="both"/>
              <w:rPr>
                <w:sz w:val="16"/>
                <w:szCs w:val="16"/>
              </w:rPr>
            </w:pPr>
            <w:r w:rsidRPr="007B3DEF">
              <w:rPr>
                <w:sz w:val="16"/>
                <w:szCs w:val="16"/>
              </w:rPr>
              <w:t>Superior Temporal Gyrus</w:t>
            </w:r>
          </w:p>
        </w:tc>
        <w:tc>
          <w:tcPr>
            <w:tcW w:w="1354" w:type="dxa"/>
            <w:tcBorders>
              <w:top w:val="nil"/>
              <w:left w:val="nil"/>
              <w:bottom w:val="nil"/>
              <w:right w:val="nil"/>
            </w:tcBorders>
            <w:vAlign w:val="center"/>
          </w:tcPr>
          <w:p w14:paraId="3C4135D0"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2CBA4D85" w14:textId="77777777" w:rsidR="00F02223" w:rsidRPr="007B3DEF" w:rsidRDefault="00F02223" w:rsidP="00D36D1D">
            <w:pPr>
              <w:jc w:val="center"/>
              <w:rPr>
                <w:sz w:val="16"/>
                <w:szCs w:val="16"/>
              </w:rPr>
            </w:pPr>
            <w:r w:rsidRPr="007B3DEF">
              <w:rPr>
                <w:rFonts w:ascii="Calibri" w:hAnsi="Calibri" w:cs="Calibri"/>
                <w:sz w:val="16"/>
                <w:szCs w:val="16"/>
              </w:rPr>
              <w:t>10.25</w:t>
            </w:r>
          </w:p>
        </w:tc>
        <w:tc>
          <w:tcPr>
            <w:tcW w:w="1204" w:type="dxa"/>
            <w:tcBorders>
              <w:top w:val="nil"/>
              <w:left w:val="nil"/>
              <w:bottom w:val="nil"/>
              <w:right w:val="nil"/>
            </w:tcBorders>
            <w:vAlign w:val="center"/>
          </w:tcPr>
          <w:p w14:paraId="023CC2CF"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700A2A5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8.71</w:t>
            </w:r>
          </w:p>
        </w:tc>
        <w:tc>
          <w:tcPr>
            <w:tcW w:w="1281" w:type="dxa"/>
            <w:tcBorders>
              <w:top w:val="nil"/>
              <w:left w:val="nil"/>
              <w:bottom w:val="nil"/>
              <w:right w:val="nil"/>
            </w:tcBorders>
            <w:vAlign w:val="center"/>
          </w:tcPr>
          <w:p w14:paraId="5107D6E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84</w:t>
            </w:r>
          </w:p>
        </w:tc>
        <w:tc>
          <w:tcPr>
            <w:tcW w:w="603" w:type="dxa"/>
            <w:tcBorders>
              <w:top w:val="nil"/>
              <w:left w:val="nil"/>
              <w:bottom w:val="nil"/>
              <w:right w:val="nil"/>
            </w:tcBorders>
            <w:vAlign w:val="center"/>
          </w:tcPr>
          <w:p w14:paraId="34CB3CD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-7.11</w:t>
            </w:r>
          </w:p>
        </w:tc>
        <w:tc>
          <w:tcPr>
            <w:tcW w:w="1193" w:type="dxa"/>
            <w:tcBorders>
              <w:top w:val="nil"/>
              <w:left w:val="nil"/>
              <w:bottom w:val="nil"/>
              <w:right w:val="nil"/>
            </w:tcBorders>
            <w:vAlign w:val="center"/>
          </w:tcPr>
          <w:p w14:paraId="73EA12C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5562F56C" w14:textId="77777777" w:rsidTr="00D36D1D">
        <w:trPr>
          <w:trHeight w:val="288"/>
        </w:trPr>
        <w:tc>
          <w:tcPr>
            <w:tcW w:w="2194" w:type="dxa"/>
            <w:gridSpan w:val="2"/>
            <w:tcBorders>
              <w:top w:val="nil"/>
              <w:left w:val="nil"/>
              <w:bottom w:val="nil"/>
              <w:right w:val="nil"/>
            </w:tcBorders>
          </w:tcPr>
          <w:p w14:paraId="02C716E1"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2AC56039"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7109442C" w14:textId="77777777" w:rsidR="00F02223" w:rsidRPr="007B3DEF" w:rsidRDefault="00F02223" w:rsidP="00D36D1D">
            <w:pPr>
              <w:jc w:val="center"/>
              <w:rPr>
                <w:sz w:val="16"/>
                <w:szCs w:val="16"/>
              </w:rPr>
            </w:pPr>
            <w:r w:rsidRPr="007B3DEF">
              <w:rPr>
                <w:rFonts w:ascii="Calibri" w:hAnsi="Calibri" w:cs="Calibri"/>
                <w:sz w:val="16"/>
                <w:szCs w:val="16"/>
              </w:rPr>
              <w:t>7.21</w:t>
            </w:r>
          </w:p>
        </w:tc>
        <w:tc>
          <w:tcPr>
            <w:tcW w:w="1204" w:type="dxa"/>
            <w:tcBorders>
              <w:top w:val="nil"/>
              <w:left w:val="nil"/>
              <w:bottom w:val="nil"/>
              <w:right w:val="nil"/>
            </w:tcBorders>
            <w:vAlign w:val="center"/>
          </w:tcPr>
          <w:p w14:paraId="0B89382F"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2A3D21A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7.99</w:t>
            </w:r>
          </w:p>
        </w:tc>
        <w:tc>
          <w:tcPr>
            <w:tcW w:w="1281" w:type="dxa"/>
            <w:tcBorders>
              <w:top w:val="nil"/>
              <w:left w:val="nil"/>
              <w:bottom w:val="nil"/>
              <w:right w:val="nil"/>
            </w:tcBorders>
            <w:vAlign w:val="center"/>
          </w:tcPr>
          <w:p w14:paraId="06405DC2"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90</w:t>
            </w:r>
          </w:p>
        </w:tc>
        <w:tc>
          <w:tcPr>
            <w:tcW w:w="603" w:type="dxa"/>
            <w:tcBorders>
              <w:top w:val="nil"/>
              <w:left w:val="nil"/>
              <w:bottom w:val="nil"/>
              <w:right w:val="nil"/>
            </w:tcBorders>
            <w:vAlign w:val="center"/>
          </w:tcPr>
          <w:p w14:paraId="6E59926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-4.58</w:t>
            </w:r>
          </w:p>
        </w:tc>
        <w:tc>
          <w:tcPr>
            <w:tcW w:w="1193" w:type="dxa"/>
            <w:tcBorders>
              <w:top w:val="nil"/>
              <w:left w:val="nil"/>
              <w:bottom w:val="nil"/>
              <w:right w:val="nil"/>
            </w:tcBorders>
            <w:vAlign w:val="center"/>
          </w:tcPr>
          <w:p w14:paraId="7D52325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64EE5B02" w14:textId="77777777" w:rsidTr="00D36D1D">
        <w:trPr>
          <w:trHeight w:val="288"/>
        </w:trPr>
        <w:tc>
          <w:tcPr>
            <w:tcW w:w="2194" w:type="dxa"/>
            <w:gridSpan w:val="2"/>
            <w:tcBorders>
              <w:top w:val="nil"/>
              <w:left w:val="nil"/>
              <w:bottom w:val="nil"/>
              <w:right w:val="nil"/>
            </w:tcBorders>
          </w:tcPr>
          <w:p w14:paraId="506E0FC4" w14:textId="77777777" w:rsidR="00F02223" w:rsidRPr="007B3DEF" w:rsidRDefault="00F02223" w:rsidP="00D36D1D">
            <w:pPr>
              <w:jc w:val="both"/>
              <w:rPr>
                <w:sz w:val="16"/>
                <w:szCs w:val="16"/>
              </w:rPr>
            </w:pPr>
            <w:r w:rsidRPr="007B3DEF">
              <w:rPr>
                <w:sz w:val="16"/>
                <w:szCs w:val="16"/>
              </w:rPr>
              <w:t>Occipital Pole</w:t>
            </w:r>
          </w:p>
        </w:tc>
        <w:tc>
          <w:tcPr>
            <w:tcW w:w="1354" w:type="dxa"/>
            <w:tcBorders>
              <w:top w:val="nil"/>
              <w:left w:val="nil"/>
              <w:bottom w:val="nil"/>
              <w:right w:val="nil"/>
            </w:tcBorders>
            <w:vAlign w:val="center"/>
          </w:tcPr>
          <w:p w14:paraId="295FC2BF"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59BEEC7B" w14:textId="77777777" w:rsidR="00F02223" w:rsidRPr="007B3DEF" w:rsidRDefault="00F02223" w:rsidP="00D36D1D">
            <w:pPr>
              <w:jc w:val="center"/>
              <w:rPr>
                <w:sz w:val="16"/>
                <w:szCs w:val="16"/>
              </w:rPr>
            </w:pPr>
            <w:r w:rsidRPr="007B3DEF">
              <w:rPr>
                <w:rFonts w:ascii="Calibri" w:hAnsi="Calibri" w:cs="Calibri"/>
                <w:sz w:val="16"/>
                <w:szCs w:val="16"/>
              </w:rPr>
              <w:t>9.36</w:t>
            </w:r>
          </w:p>
        </w:tc>
        <w:tc>
          <w:tcPr>
            <w:tcW w:w="1204" w:type="dxa"/>
            <w:tcBorders>
              <w:top w:val="nil"/>
              <w:left w:val="nil"/>
              <w:bottom w:val="nil"/>
              <w:right w:val="nil"/>
            </w:tcBorders>
            <w:vAlign w:val="center"/>
          </w:tcPr>
          <w:p w14:paraId="0C831563"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1BD81D4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8.51</w:t>
            </w:r>
          </w:p>
        </w:tc>
        <w:tc>
          <w:tcPr>
            <w:tcW w:w="1281" w:type="dxa"/>
            <w:tcBorders>
              <w:top w:val="nil"/>
              <w:left w:val="nil"/>
              <w:bottom w:val="nil"/>
              <w:right w:val="nil"/>
            </w:tcBorders>
            <w:vAlign w:val="center"/>
          </w:tcPr>
          <w:p w14:paraId="4CE7197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21.6</w:t>
            </w:r>
          </w:p>
        </w:tc>
        <w:tc>
          <w:tcPr>
            <w:tcW w:w="603" w:type="dxa"/>
            <w:tcBorders>
              <w:top w:val="nil"/>
              <w:left w:val="nil"/>
              <w:bottom w:val="nil"/>
              <w:right w:val="nil"/>
            </w:tcBorders>
            <w:vAlign w:val="center"/>
          </w:tcPr>
          <w:p w14:paraId="58C97FD7"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-4.51</w:t>
            </w:r>
          </w:p>
        </w:tc>
        <w:tc>
          <w:tcPr>
            <w:tcW w:w="1193" w:type="dxa"/>
            <w:tcBorders>
              <w:top w:val="nil"/>
              <w:left w:val="nil"/>
              <w:bottom w:val="nil"/>
              <w:right w:val="nil"/>
            </w:tcBorders>
            <w:vAlign w:val="center"/>
          </w:tcPr>
          <w:p w14:paraId="453A341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70D44893" w14:textId="77777777" w:rsidTr="00D36D1D">
        <w:trPr>
          <w:trHeight w:val="288"/>
        </w:trPr>
        <w:tc>
          <w:tcPr>
            <w:tcW w:w="2194" w:type="dxa"/>
            <w:gridSpan w:val="2"/>
            <w:tcBorders>
              <w:top w:val="nil"/>
              <w:left w:val="nil"/>
              <w:bottom w:val="nil"/>
              <w:right w:val="nil"/>
            </w:tcBorders>
          </w:tcPr>
          <w:p w14:paraId="27263C16" w14:textId="77777777" w:rsidR="00F02223" w:rsidRPr="007B3DEF" w:rsidRDefault="00F02223" w:rsidP="00D36D1D">
            <w:pPr>
              <w:jc w:val="both"/>
              <w:rPr>
                <w:sz w:val="16"/>
                <w:szCs w:val="16"/>
              </w:rPr>
            </w:pPr>
            <w:r w:rsidRPr="007B3DEF">
              <w:rPr>
                <w:sz w:val="16"/>
                <w:szCs w:val="16"/>
              </w:rPr>
              <w:t>Inferior Frontal Gyrus</w:t>
            </w:r>
          </w:p>
        </w:tc>
        <w:tc>
          <w:tcPr>
            <w:tcW w:w="1354" w:type="dxa"/>
            <w:tcBorders>
              <w:top w:val="nil"/>
              <w:left w:val="nil"/>
              <w:bottom w:val="nil"/>
              <w:right w:val="nil"/>
            </w:tcBorders>
            <w:vAlign w:val="center"/>
          </w:tcPr>
          <w:p w14:paraId="00DBE21A"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0E7DA536" w14:textId="77777777" w:rsidR="00F02223" w:rsidRPr="007B3DEF" w:rsidRDefault="00F02223" w:rsidP="00D36D1D">
            <w:pPr>
              <w:jc w:val="center"/>
              <w:rPr>
                <w:sz w:val="16"/>
                <w:szCs w:val="16"/>
              </w:rPr>
            </w:pPr>
            <w:r w:rsidRPr="007B3DEF">
              <w:rPr>
                <w:rFonts w:ascii="Calibri" w:hAnsi="Calibri" w:cs="Calibri"/>
                <w:sz w:val="16"/>
                <w:szCs w:val="16"/>
              </w:rPr>
              <w:t>8.85</w:t>
            </w:r>
          </w:p>
        </w:tc>
        <w:tc>
          <w:tcPr>
            <w:tcW w:w="1204" w:type="dxa"/>
            <w:tcBorders>
              <w:top w:val="nil"/>
              <w:left w:val="nil"/>
              <w:bottom w:val="nil"/>
              <w:right w:val="nil"/>
            </w:tcBorders>
            <w:vAlign w:val="center"/>
          </w:tcPr>
          <w:p w14:paraId="0537D114"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495C9DAE"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6.46</w:t>
            </w:r>
          </w:p>
        </w:tc>
        <w:tc>
          <w:tcPr>
            <w:tcW w:w="1281" w:type="dxa"/>
            <w:tcBorders>
              <w:top w:val="nil"/>
              <w:left w:val="nil"/>
              <w:bottom w:val="nil"/>
              <w:right w:val="nil"/>
            </w:tcBorders>
            <w:vAlign w:val="center"/>
          </w:tcPr>
          <w:p w14:paraId="011A0142"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54</w:t>
            </w:r>
          </w:p>
        </w:tc>
        <w:tc>
          <w:tcPr>
            <w:tcW w:w="603" w:type="dxa"/>
            <w:tcBorders>
              <w:top w:val="nil"/>
              <w:left w:val="nil"/>
              <w:bottom w:val="nil"/>
              <w:right w:val="nil"/>
            </w:tcBorders>
            <w:vAlign w:val="center"/>
          </w:tcPr>
          <w:p w14:paraId="5DAEDF1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-4.23</w:t>
            </w:r>
          </w:p>
        </w:tc>
        <w:tc>
          <w:tcPr>
            <w:tcW w:w="1193" w:type="dxa"/>
            <w:tcBorders>
              <w:top w:val="nil"/>
              <w:left w:val="nil"/>
              <w:bottom w:val="nil"/>
              <w:right w:val="nil"/>
            </w:tcBorders>
            <w:vAlign w:val="center"/>
          </w:tcPr>
          <w:p w14:paraId="18B19CAD"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5301B12C" w14:textId="77777777" w:rsidTr="00D36D1D">
        <w:trPr>
          <w:trHeight w:val="288"/>
        </w:trPr>
        <w:tc>
          <w:tcPr>
            <w:tcW w:w="2194" w:type="dxa"/>
            <w:gridSpan w:val="2"/>
            <w:tcBorders>
              <w:top w:val="nil"/>
              <w:left w:val="nil"/>
              <w:bottom w:val="nil"/>
              <w:right w:val="nil"/>
            </w:tcBorders>
          </w:tcPr>
          <w:p w14:paraId="1AF1244B"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300A1283"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0D74E716" w14:textId="77777777" w:rsidR="00F02223" w:rsidRPr="007B3DEF" w:rsidRDefault="00F02223" w:rsidP="00D36D1D">
            <w:pPr>
              <w:jc w:val="center"/>
              <w:rPr>
                <w:sz w:val="16"/>
                <w:szCs w:val="16"/>
              </w:rPr>
            </w:pPr>
            <w:r w:rsidRPr="007B3DEF">
              <w:rPr>
                <w:rFonts w:ascii="Calibri" w:hAnsi="Calibri" w:cs="Calibri"/>
                <w:sz w:val="16"/>
                <w:szCs w:val="16"/>
              </w:rPr>
              <w:t>9.70</w:t>
            </w:r>
          </w:p>
        </w:tc>
        <w:tc>
          <w:tcPr>
            <w:tcW w:w="1204" w:type="dxa"/>
            <w:tcBorders>
              <w:top w:val="nil"/>
              <w:left w:val="nil"/>
              <w:bottom w:val="nil"/>
              <w:right w:val="nil"/>
            </w:tcBorders>
            <w:vAlign w:val="center"/>
          </w:tcPr>
          <w:p w14:paraId="58D1F302"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09648087"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8.58</w:t>
            </w:r>
          </w:p>
        </w:tc>
        <w:tc>
          <w:tcPr>
            <w:tcW w:w="1281" w:type="dxa"/>
            <w:tcBorders>
              <w:top w:val="nil"/>
              <w:left w:val="nil"/>
              <w:bottom w:val="nil"/>
              <w:right w:val="nil"/>
            </w:tcBorders>
            <w:vAlign w:val="center"/>
          </w:tcPr>
          <w:p w14:paraId="6FA364A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93</w:t>
            </w:r>
          </w:p>
        </w:tc>
        <w:tc>
          <w:tcPr>
            <w:tcW w:w="603" w:type="dxa"/>
            <w:tcBorders>
              <w:top w:val="nil"/>
              <w:left w:val="nil"/>
              <w:bottom w:val="nil"/>
              <w:right w:val="nil"/>
            </w:tcBorders>
            <w:vAlign w:val="center"/>
          </w:tcPr>
          <w:p w14:paraId="6A58470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-2.97</w:t>
            </w:r>
          </w:p>
        </w:tc>
        <w:tc>
          <w:tcPr>
            <w:tcW w:w="1193" w:type="dxa"/>
            <w:tcBorders>
              <w:top w:val="nil"/>
              <w:left w:val="nil"/>
              <w:bottom w:val="nil"/>
              <w:right w:val="nil"/>
            </w:tcBorders>
            <w:vAlign w:val="center"/>
          </w:tcPr>
          <w:p w14:paraId="57AAEAE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34EC69E6" w14:textId="77777777" w:rsidTr="00D36D1D">
        <w:trPr>
          <w:trHeight w:val="288"/>
        </w:trPr>
        <w:tc>
          <w:tcPr>
            <w:tcW w:w="2194" w:type="dxa"/>
            <w:gridSpan w:val="2"/>
            <w:tcBorders>
              <w:top w:val="nil"/>
              <w:left w:val="nil"/>
              <w:bottom w:val="nil"/>
              <w:right w:val="nil"/>
            </w:tcBorders>
          </w:tcPr>
          <w:p w14:paraId="02F6D35C" w14:textId="77777777" w:rsidR="00F02223" w:rsidRPr="007B3DEF" w:rsidRDefault="00F02223" w:rsidP="00D36D1D">
            <w:pPr>
              <w:jc w:val="both"/>
              <w:rPr>
                <w:sz w:val="16"/>
                <w:szCs w:val="16"/>
              </w:rPr>
            </w:pPr>
            <w:r w:rsidRPr="007B3DEF">
              <w:rPr>
                <w:sz w:val="16"/>
                <w:szCs w:val="16"/>
              </w:rPr>
              <w:t>Posterior Cingulate 2</w:t>
            </w:r>
          </w:p>
        </w:tc>
        <w:tc>
          <w:tcPr>
            <w:tcW w:w="1354" w:type="dxa"/>
            <w:tcBorders>
              <w:top w:val="nil"/>
              <w:left w:val="nil"/>
              <w:bottom w:val="nil"/>
              <w:right w:val="nil"/>
            </w:tcBorders>
            <w:vAlign w:val="center"/>
          </w:tcPr>
          <w:p w14:paraId="521712E3"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5A3C7D96" w14:textId="77777777" w:rsidR="00F02223" w:rsidRPr="007B3DEF" w:rsidRDefault="00F02223" w:rsidP="00D36D1D">
            <w:pPr>
              <w:jc w:val="center"/>
              <w:rPr>
                <w:sz w:val="16"/>
                <w:szCs w:val="16"/>
              </w:rPr>
            </w:pPr>
            <w:r w:rsidRPr="007B3DEF">
              <w:rPr>
                <w:rFonts w:ascii="Calibri" w:hAnsi="Calibri" w:cs="Calibri"/>
                <w:sz w:val="16"/>
                <w:szCs w:val="16"/>
              </w:rPr>
              <w:t>6.39</w:t>
            </w:r>
          </w:p>
        </w:tc>
        <w:tc>
          <w:tcPr>
            <w:tcW w:w="1204" w:type="dxa"/>
            <w:tcBorders>
              <w:top w:val="nil"/>
              <w:left w:val="nil"/>
              <w:bottom w:val="nil"/>
              <w:right w:val="nil"/>
            </w:tcBorders>
            <w:vAlign w:val="center"/>
          </w:tcPr>
          <w:p w14:paraId="5DAABC48"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7A05F95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5.49</w:t>
            </w:r>
          </w:p>
        </w:tc>
        <w:tc>
          <w:tcPr>
            <w:tcW w:w="1281" w:type="dxa"/>
            <w:tcBorders>
              <w:top w:val="nil"/>
              <w:left w:val="nil"/>
              <w:bottom w:val="nil"/>
              <w:right w:val="nil"/>
            </w:tcBorders>
            <w:vAlign w:val="center"/>
          </w:tcPr>
          <w:p w14:paraId="523C2B2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82.9</w:t>
            </w:r>
          </w:p>
        </w:tc>
        <w:tc>
          <w:tcPr>
            <w:tcW w:w="603" w:type="dxa"/>
            <w:tcBorders>
              <w:top w:val="nil"/>
              <w:left w:val="nil"/>
              <w:bottom w:val="nil"/>
              <w:right w:val="nil"/>
            </w:tcBorders>
            <w:vAlign w:val="center"/>
          </w:tcPr>
          <w:p w14:paraId="694FF37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-4.35</w:t>
            </w:r>
          </w:p>
        </w:tc>
        <w:tc>
          <w:tcPr>
            <w:tcW w:w="1193" w:type="dxa"/>
            <w:tcBorders>
              <w:top w:val="nil"/>
              <w:left w:val="nil"/>
              <w:bottom w:val="nil"/>
              <w:right w:val="nil"/>
            </w:tcBorders>
            <w:vAlign w:val="center"/>
          </w:tcPr>
          <w:p w14:paraId="3B3D2CC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5A65141F" w14:textId="77777777" w:rsidTr="00D36D1D">
        <w:trPr>
          <w:trHeight w:val="288"/>
        </w:trPr>
        <w:tc>
          <w:tcPr>
            <w:tcW w:w="2194" w:type="dxa"/>
            <w:gridSpan w:val="2"/>
            <w:tcBorders>
              <w:top w:val="nil"/>
              <w:left w:val="nil"/>
              <w:bottom w:val="nil"/>
              <w:right w:val="nil"/>
            </w:tcBorders>
          </w:tcPr>
          <w:p w14:paraId="6CA76396" w14:textId="77777777" w:rsidR="00F02223" w:rsidRPr="007B3DEF" w:rsidRDefault="00F02223" w:rsidP="00D36D1D">
            <w:pPr>
              <w:jc w:val="both"/>
              <w:rPr>
                <w:sz w:val="16"/>
                <w:szCs w:val="16"/>
              </w:rPr>
            </w:pPr>
            <w:r w:rsidRPr="007B3DEF">
              <w:rPr>
                <w:sz w:val="16"/>
                <w:szCs w:val="16"/>
              </w:rPr>
              <w:t>Frontal Pole</w:t>
            </w:r>
          </w:p>
        </w:tc>
        <w:tc>
          <w:tcPr>
            <w:tcW w:w="1354" w:type="dxa"/>
            <w:tcBorders>
              <w:top w:val="nil"/>
              <w:left w:val="nil"/>
              <w:bottom w:val="nil"/>
              <w:right w:val="nil"/>
            </w:tcBorders>
            <w:vAlign w:val="center"/>
          </w:tcPr>
          <w:p w14:paraId="6CA452D2"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770A40B1" w14:textId="77777777" w:rsidR="00F02223" w:rsidRPr="007B3DEF" w:rsidRDefault="00F02223" w:rsidP="00D36D1D">
            <w:pPr>
              <w:jc w:val="center"/>
              <w:rPr>
                <w:sz w:val="16"/>
                <w:szCs w:val="16"/>
              </w:rPr>
            </w:pPr>
            <w:r w:rsidRPr="007B3DEF">
              <w:rPr>
                <w:rFonts w:ascii="Calibri" w:hAnsi="Calibri" w:cs="Calibri"/>
                <w:sz w:val="16"/>
                <w:szCs w:val="16"/>
              </w:rPr>
              <w:t>6.93</w:t>
            </w:r>
          </w:p>
        </w:tc>
        <w:tc>
          <w:tcPr>
            <w:tcW w:w="1204" w:type="dxa"/>
            <w:tcBorders>
              <w:top w:val="nil"/>
              <w:left w:val="nil"/>
              <w:bottom w:val="nil"/>
              <w:right w:val="nil"/>
            </w:tcBorders>
            <w:vAlign w:val="center"/>
          </w:tcPr>
          <w:p w14:paraId="5F60B09F"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1B64BA6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6.35</w:t>
            </w:r>
          </w:p>
        </w:tc>
        <w:tc>
          <w:tcPr>
            <w:tcW w:w="1281" w:type="dxa"/>
            <w:tcBorders>
              <w:top w:val="nil"/>
              <w:left w:val="nil"/>
              <w:bottom w:val="nil"/>
              <w:right w:val="nil"/>
            </w:tcBorders>
            <w:vAlign w:val="center"/>
          </w:tcPr>
          <w:p w14:paraId="024EBCF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56</w:t>
            </w:r>
          </w:p>
        </w:tc>
        <w:tc>
          <w:tcPr>
            <w:tcW w:w="603" w:type="dxa"/>
            <w:tcBorders>
              <w:top w:val="nil"/>
              <w:left w:val="nil"/>
              <w:bottom w:val="nil"/>
              <w:right w:val="nil"/>
            </w:tcBorders>
            <w:vAlign w:val="center"/>
          </w:tcPr>
          <w:p w14:paraId="21B3D2CE"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2.17</w:t>
            </w:r>
          </w:p>
        </w:tc>
        <w:tc>
          <w:tcPr>
            <w:tcW w:w="1193" w:type="dxa"/>
            <w:tcBorders>
              <w:top w:val="nil"/>
              <w:left w:val="nil"/>
              <w:bottom w:val="nil"/>
              <w:right w:val="nil"/>
            </w:tcBorders>
            <w:vAlign w:val="center"/>
          </w:tcPr>
          <w:p w14:paraId="0AAAED7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0028BC37" w14:textId="77777777" w:rsidTr="00D36D1D">
        <w:trPr>
          <w:trHeight w:val="288"/>
        </w:trPr>
        <w:tc>
          <w:tcPr>
            <w:tcW w:w="2194" w:type="dxa"/>
            <w:gridSpan w:val="2"/>
            <w:tcBorders>
              <w:top w:val="nil"/>
              <w:left w:val="nil"/>
              <w:bottom w:val="nil"/>
              <w:right w:val="nil"/>
            </w:tcBorders>
          </w:tcPr>
          <w:p w14:paraId="72C1C8F1" w14:textId="77777777" w:rsidR="00F02223" w:rsidRPr="007B3DEF" w:rsidRDefault="00F02223" w:rsidP="00D36D1D">
            <w:pPr>
              <w:jc w:val="both"/>
              <w:rPr>
                <w:sz w:val="16"/>
                <w:szCs w:val="16"/>
              </w:rPr>
            </w:pPr>
            <w:r w:rsidRPr="007B3DEF">
              <w:rPr>
                <w:sz w:val="16"/>
                <w:szCs w:val="16"/>
              </w:rPr>
              <w:t>Retrosplenial Cortex</w:t>
            </w:r>
          </w:p>
        </w:tc>
        <w:tc>
          <w:tcPr>
            <w:tcW w:w="1354" w:type="dxa"/>
            <w:tcBorders>
              <w:top w:val="nil"/>
              <w:left w:val="nil"/>
              <w:bottom w:val="nil"/>
              <w:right w:val="nil"/>
            </w:tcBorders>
            <w:vAlign w:val="center"/>
          </w:tcPr>
          <w:p w14:paraId="0F46C408"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28DB31C3" w14:textId="77777777" w:rsidR="00F02223" w:rsidRPr="007B3DEF" w:rsidRDefault="00F02223" w:rsidP="00D36D1D">
            <w:pPr>
              <w:jc w:val="center"/>
              <w:rPr>
                <w:sz w:val="16"/>
                <w:szCs w:val="16"/>
              </w:rPr>
            </w:pPr>
            <w:r w:rsidRPr="007B3DEF">
              <w:rPr>
                <w:rFonts w:ascii="Calibri" w:hAnsi="Calibri" w:cs="Calibri"/>
                <w:sz w:val="16"/>
                <w:szCs w:val="16"/>
              </w:rPr>
              <w:t>6.87</w:t>
            </w:r>
          </w:p>
        </w:tc>
        <w:tc>
          <w:tcPr>
            <w:tcW w:w="1204" w:type="dxa"/>
            <w:tcBorders>
              <w:top w:val="nil"/>
              <w:left w:val="nil"/>
              <w:bottom w:val="nil"/>
              <w:right w:val="nil"/>
            </w:tcBorders>
            <w:vAlign w:val="center"/>
          </w:tcPr>
          <w:p w14:paraId="7C10CAEC"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2B45ABB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5.48</w:t>
            </w:r>
          </w:p>
        </w:tc>
        <w:tc>
          <w:tcPr>
            <w:tcW w:w="1281" w:type="dxa"/>
            <w:tcBorders>
              <w:top w:val="nil"/>
              <w:left w:val="nil"/>
              <w:bottom w:val="nil"/>
              <w:right w:val="nil"/>
            </w:tcBorders>
            <w:vAlign w:val="center"/>
          </w:tcPr>
          <w:p w14:paraId="2AD90EDB" w14:textId="77777777" w:rsidR="00F02223" w:rsidRPr="007B3DEF" w:rsidRDefault="00F02223" w:rsidP="00D36D1D">
            <w:pPr>
              <w:jc w:val="center"/>
              <w:rPr>
                <w:rFonts w:ascii="Calibri" w:hAnsi="Calibri" w:cs="Calibri"/>
                <w:bCs/>
                <w:sz w:val="16"/>
                <w:szCs w:val="16"/>
              </w:rPr>
            </w:pPr>
            <w:r w:rsidRPr="007B3DEF">
              <w:rPr>
                <w:rFonts w:ascii="Calibri" w:hAnsi="Calibri" w:cs="Calibri"/>
                <w:bCs/>
                <w:sz w:val="16"/>
                <w:szCs w:val="16"/>
              </w:rPr>
              <w:t>0</w:t>
            </w:r>
          </w:p>
        </w:tc>
        <w:tc>
          <w:tcPr>
            <w:tcW w:w="603" w:type="dxa"/>
            <w:tcBorders>
              <w:top w:val="nil"/>
              <w:left w:val="nil"/>
              <w:bottom w:val="nil"/>
              <w:right w:val="nil"/>
            </w:tcBorders>
            <w:vAlign w:val="center"/>
          </w:tcPr>
          <w:p w14:paraId="641BA1B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3.63</w:t>
            </w:r>
          </w:p>
        </w:tc>
        <w:tc>
          <w:tcPr>
            <w:tcW w:w="1193" w:type="dxa"/>
            <w:tcBorders>
              <w:top w:val="nil"/>
              <w:left w:val="nil"/>
              <w:bottom w:val="nil"/>
              <w:right w:val="nil"/>
            </w:tcBorders>
            <w:vAlign w:val="center"/>
          </w:tcPr>
          <w:p w14:paraId="13174E6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38053FD4" w14:textId="77777777" w:rsidTr="00D36D1D">
        <w:trPr>
          <w:trHeight w:val="288"/>
        </w:trPr>
        <w:tc>
          <w:tcPr>
            <w:tcW w:w="2194" w:type="dxa"/>
            <w:gridSpan w:val="2"/>
            <w:tcBorders>
              <w:top w:val="nil"/>
              <w:left w:val="nil"/>
              <w:bottom w:val="nil"/>
              <w:right w:val="nil"/>
            </w:tcBorders>
          </w:tcPr>
          <w:p w14:paraId="35C92CD3"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01C95FE4"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25706966" w14:textId="77777777" w:rsidR="00F02223" w:rsidRPr="007B3DEF" w:rsidRDefault="00F02223" w:rsidP="00D36D1D">
            <w:pPr>
              <w:jc w:val="center"/>
              <w:rPr>
                <w:sz w:val="16"/>
                <w:szCs w:val="16"/>
              </w:rPr>
            </w:pPr>
            <w:r w:rsidRPr="007B3DEF">
              <w:rPr>
                <w:rFonts w:ascii="Calibri" w:hAnsi="Calibri" w:cs="Calibri"/>
                <w:sz w:val="16"/>
                <w:szCs w:val="16"/>
              </w:rPr>
              <w:t>6.81</w:t>
            </w:r>
          </w:p>
        </w:tc>
        <w:tc>
          <w:tcPr>
            <w:tcW w:w="1204" w:type="dxa"/>
            <w:tcBorders>
              <w:top w:val="nil"/>
              <w:left w:val="nil"/>
              <w:bottom w:val="nil"/>
              <w:right w:val="nil"/>
            </w:tcBorders>
            <w:vAlign w:val="center"/>
          </w:tcPr>
          <w:p w14:paraId="6488310B"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57CE4C4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7.27</w:t>
            </w:r>
          </w:p>
        </w:tc>
        <w:tc>
          <w:tcPr>
            <w:tcW w:w="1281" w:type="dxa"/>
            <w:tcBorders>
              <w:top w:val="nil"/>
              <w:left w:val="nil"/>
              <w:bottom w:val="nil"/>
              <w:right w:val="nil"/>
            </w:tcBorders>
            <w:vAlign w:val="center"/>
          </w:tcPr>
          <w:p w14:paraId="20526052"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33.8</w:t>
            </w:r>
          </w:p>
        </w:tc>
        <w:tc>
          <w:tcPr>
            <w:tcW w:w="603" w:type="dxa"/>
            <w:tcBorders>
              <w:top w:val="nil"/>
              <w:left w:val="nil"/>
              <w:bottom w:val="nil"/>
              <w:right w:val="nil"/>
            </w:tcBorders>
            <w:vAlign w:val="center"/>
          </w:tcPr>
          <w:p w14:paraId="1345F9A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3.74</w:t>
            </w:r>
          </w:p>
        </w:tc>
        <w:tc>
          <w:tcPr>
            <w:tcW w:w="1193" w:type="dxa"/>
            <w:tcBorders>
              <w:top w:val="nil"/>
              <w:left w:val="nil"/>
              <w:bottom w:val="nil"/>
              <w:right w:val="nil"/>
            </w:tcBorders>
            <w:vAlign w:val="center"/>
          </w:tcPr>
          <w:p w14:paraId="7E87BA5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4FE00054" w14:textId="77777777" w:rsidTr="00D36D1D">
        <w:trPr>
          <w:trHeight w:val="288"/>
        </w:trPr>
        <w:tc>
          <w:tcPr>
            <w:tcW w:w="2194" w:type="dxa"/>
            <w:gridSpan w:val="2"/>
            <w:tcBorders>
              <w:top w:val="nil"/>
              <w:left w:val="nil"/>
              <w:bottom w:val="nil"/>
              <w:right w:val="nil"/>
            </w:tcBorders>
          </w:tcPr>
          <w:p w14:paraId="3C6E6AC7" w14:textId="77777777" w:rsidR="00F02223" w:rsidRPr="007B3DEF" w:rsidRDefault="00F02223" w:rsidP="00D36D1D">
            <w:pPr>
              <w:jc w:val="both"/>
              <w:rPr>
                <w:sz w:val="16"/>
                <w:szCs w:val="16"/>
              </w:rPr>
            </w:pPr>
            <w:r w:rsidRPr="007B3DEF">
              <w:rPr>
                <w:sz w:val="16"/>
                <w:szCs w:val="16"/>
              </w:rPr>
              <w:t>Middle Temporal Gyrus 2</w:t>
            </w:r>
          </w:p>
        </w:tc>
        <w:tc>
          <w:tcPr>
            <w:tcW w:w="1354" w:type="dxa"/>
            <w:tcBorders>
              <w:top w:val="nil"/>
              <w:left w:val="nil"/>
              <w:bottom w:val="nil"/>
              <w:right w:val="nil"/>
            </w:tcBorders>
            <w:vAlign w:val="center"/>
          </w:tcPr>
          <w:p w14:paraId="7303280F"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5B24CA7F" w14:textId="77777777" w:rsidR="00F02223" w:rsidRPr="007B3DEF" w:rsidRDefault="00F02223" w:rsidP="00D36D1D">
            <w:pPr>
              <w:jc w:val="center"/>
              <w:rPr>
                <w:sz w:val="16"/>
                <w:szCs w:val="16"/>
              </w:rPr>
            </w:pPr>
            <w:r w:rsidRPr="007B3DEF">
              <w:rPr>
                <w:rFonts w:ascii="Calibri" w:hAnsi="Calibri" w:cs="Calibri"/>
                <w:sz w:val="16"/>
                <w:szCs w:val="16"/>
              </w:rPr>
              <w:t>9.12</w:t>
            </w:r>
          </w:p>
        </w:tc>
        <w:tc>
          <w:tcPr>
            <w:tcW w:w="1204" w:type="dxa"/>
            <w:tcBorders>
              <w:top w:val="nil"/>
              <w:left w:val="nil"/>
              <w:bottom w:val="nil"/>
              <w:right w:val="nil"/>
            </w:tcBorders>
            <w:vAlign w:val="center"/>
          </w:tcPr>
          <w:p w14:paraId="2D795E80"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242B31B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13.03</w:t>
            </w:r>
          </w:p>
        </w:tc>
        <w:tc>
          <w:tcPr>
            <w:tcW w:w="1281" w:type="dxa"/>
            <w:tcBorders>
              <w:top w:val="nil"/>
              <w:left w:val="nil"/>
              <w:bottom w:val="nil"/>
              <w:right w:val="nil"/>
            </w:tcBorders>
            <w:vAlign w:val="center"/>
          </w:tcPr>
          <w:p w14:paraId="281EEB7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96</w:t>
            </w:r>
          </w:p>
        </w:tc>
        <w:tc>
          <w:tcPr>
            <w:tcW w:w="603" w:type="dxa"/>
            <w:tcBorders>
              <w:top w:val="nil"/>
              <w:left w:val="nil"/>
              <w:bottom w:val="nil"/>
              <w:right w:val="nil"/>
            </w:tcBorders>
            <w:vAlign w:val="center"/>
          </w:tcPr>
          <w:p w14:paraId="453BC74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4.80</w:t>
            </w:r>
          </w:p>
        </w:tc>
        <w:tc>
          <w:tcPr>
            <w:tcW w:w="1193" w:type="dxa"/>
            <w:tcBorders>
              <w:top w:val="nil"/>
              <w:left w:val="nil"/>
              <w:bottom w:val="nil"/>
              <w:right w:val="nil"/>
            </w:tcBorders>
            <w:vAlign w:val="center"/>
          </w:tcPr>
          <w:p w14:paraId="2158346D"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12</w:t>
            </w:r>
          </w:p>
        </w:tc>
      </w:tr>
      <w:tr w:rsidR="007B3DEF" w:rsidRPr="007B3DEF" w14:paraId="5BF1A522" w14:textId="77777777" w:rsidTr="00D36D1D">
        <w:trPr>
          <w:trHeight w:val="288"/>
        </w:trPr>
        <w:tc>
          <w:tcPr>
            <w:tcW w:w="2194" w:type="dxa"/>
            <w:gridSpan w:val="2"/>
            <w:tcBorders>
              <w:top w:val="nil"/>
              <w:left w:val="nil"/>
              <w:bottom w:val="nil"/>
              <w:right w:val="nil"/>
            </w:tcBorders>
          </w:tcPr>
          <w:p w14:paraId="5F798256" w14:textId="77777777" w:rsidR="00F02223" w:rsidRPr="007B3DEF" w:rsidRDefault="00F02223" w:rsidP="00D36D1D">
            <w:pPr>
              <w:jc w:val="both"/>
              <w:rPr>
                <w:sz w:val="16"/>
                <w:szCs w:val="16"/>
              </w:rPr>
            </w:pPr>
            <w:r w:rsidRPr="007B3DEF">
              <w:rPr>
                <w:sz w:val="16"/>
                <w:szCs w:val="16"/>
              </w:rPr>
              <w:t>Middle Temporal Gyrus 1</w:t>
            </w:r>
          </w:p>
        </w:tc>
        <w:tc>
          <w:tcPr>
            <w:tcW w:w="1354" w:type="dxa"/>
            <w:tcBorders>
              <w:top w:val="nil"/>
              <w:left w:val="nil"/>
              <w:bottom w:val="nil"/>
              <w:right w:val="nil"/>
            </w:tcBorders>
            <w:vAlign w:val="center"/>
          </w:tcPr>
          <w:p w14:paraId="538A05B1"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71093914" w14:textId="77777777" w:rsidR="00F02223" w:rsidRPr="007B3DEF" w:rsidRDefault="00F02223" w:rsidP="00D36D1D">
            <w:pPr>
              <w:jc w:val="center"/>
              <w:rPr>
                <w:sz w:val="16"/>
                <w:szCs w:val="16"/>
              </w:rPr>
            </w:pPr>
            <w:r w:rsidRPr="007B3DEF">
              <w:rPr>
                <w:rFonts w:ascii="Calibri" w:hAnsi="Calibri" w:cs="Calibri"/>
                <w:sz w:val="16"/>
                <w:szCs w:val="16"/>
              </w:rPr>
              <w:t>11.93</w:t>
            </w:r>
          </w:p>
        </w:tc>
        <w:tc>
          <w:tcPr>
            <w:tcW w:w="1204" w:type="dxa"/>
            <w:tcBorders>
              <w:top w:val="nil"/>
              <w:left w:val="nil"/>
              <w:bottom w:val="nil"/>
              <w:right w:val="nil"/>
            </w:tcBorders>
            <w:vAlign w:val="center"/>
          </w:tcPr>
          <w:p w14:paraId="09DFB60C"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6578E8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12.06</w:t>
            </w:r>
          </w:p>
        </w:tc>
        <w:tc>
          <w:tcPr>
            <w:tcW w:w="1281" w:type="dxa"/>
            <w:tcBorders>
              <w:top w:val="nil"/>
              <w:left w:val="nil"/>
              <w:bottom w:val="nil"/>
              <w:right w:val="nil"/>
            </w:tcBorders>
            <w:vAlign w:val="center"/>
          </w:tcPr>
          <w:p w14:paraId="480486C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97</w:t>
            </w:r>
          </w:p>
        </w:tc>
        <w:tc>
          <w:tcPr>
            <w:tcW w:w="603" w:type="dxa"/>
            <w:tcBorders>
              <w:top w:val="nil"/>
              <w:left w:val="nil"/>
              <w:bottom w:val="nil"/>
              <w:right w:val="nil"/>
            </w:tcBorders>
            <w:vAlign w:val="center"/>
          </w:tcPr>
          <w:p w14:paraId="70B4163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4.52</w:t>
            </w:r>
          </w:p>
        </w:tc>
        <w:tc>
          <w:tcPr>
            <w:tcW w:w="1193" w:type="dxa"/>
            <w:tcBorders>
              <w:top w:val="nil"/>
              <w:left w:val="nil"/>
              <w:bottom w:val="nil"/>
              <w:right w:val="nil"/>
            </w:tcBorders>
            <w:vAlign w:val="center"/>
          </w:tcPr>
          <w:p w14:paraId="47C4976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w:t>
            </w:r>
          </w:p>
        </w:tc>
      </w:tr>
      <w:tr w:rsidR="007B3DEF" w:rsidRPr="007B3DEF" w14:paraId="1F800A9C" w14:textId="77777777" w:rsidTr="00D36D1D">
        <w:trPr>
          <w:trHeight w:val="288"/>
        </w:trPr>
        <w:tc>
          <w:tcPr>
            <w:tcW w:w="2194" w:type="dxa"/>
            <w:gridSpan w:val="2"/>
            <w:tcBorders>
              <w:top w:val="nil"/>
              <w:left w:val="nil"/>
              <w:bottom w:val="nil"/>
              <w:right w:val="nil"/>
            </w:tcBorders>
          </w:tcPr>
          <w:p w14:paraId="6058EB35"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4E4432A2"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29575DA6" w14:textId="77777777" w:rsidR="00F02223" w:rsidRPr="007B3DEF" w:rsidRDefault="00F02223" w:rsidP="00D36D1D">
            <w:pPr>
              <w:jc w:val="center"/>
              <w:rPr>
                <w:sz w:val="16"/>
                <w:szCs w:val="16"/>
              </w:rPr>
            </w:pPr>
            <w:r w:rsidRPr="007B3DEF">
              <w:rPr>
                <w:rFonts w:ascii="Calibri" w:hAnsi="Calibri" w:cs="Calibri"/>
                <w:sz w:val="16"/>
                <w:szCs w:val="16"/>
              </w:rPr>
              <w:t>7.25</w:t>
            </w:r>
          </w:p>
        </w:tc>
        <w:tc>
          <w:tcPr>
            <w:tcW w:w="1204" w:type="dxa"/>
            <w:tcBorders>
              <w:top w:val="nil"/>
              <w:left w:val="nil"/>
              <w:bottom w:val="nil"/>
              <w:right w:val="nil"/>
            </w:tcBorders>
            <w:vAlign w:val="center"/>
          </w:tcPr>
          <w:p w14:paraId="17B07942"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828852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8.70</w:t>
            </w:r>
          </w:p>
        </w:tc>
        <w:tc>
          <w:tcPr>
            <w:tcW w:w="1281" w:type="dxa"/>
            <w:tcBorders>
              <w:top w:val="nil"/>
              <w:left w:val="nil"/>
              <w:bottom w:val="nil"/>
              <w:right w:val="nil"/>
            </w:tcBorders>
            <w:vAlign w:val="center"/>
          </w:tcPr>
          <w:p w14:paraId="758A3C5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59.6</w:t>
            </w:r>
          </w:p>
        </w:tc>
        <w:tc>
          <w:tcPr>
            <w:tcW w:w="603" w:type="dxa"/>
            <w:tcBorders>
              <w:top w:val="nil"/>
              <w:left w:val="nil"/>
              <w:bottom w:val="nil"/>
              <w:right w:val="nil"/>
            </w:tcBorders>
            <w:vAlign w:val="center"/>
          </w:tcPr>
          <w:p w14:paraId="533A588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-3.60</w:t>
            </w:r>
          </w:p>
        </w:tc>
        <w:tc>
          <w:tcPr>
            <w:tcW w:w="1193" w:type="dxa"/>
            <w:tcBorders>
              <w:top w:val="nil"/>
              <w:left w:val="nil"/>
              <w:bottom w:val="nil"/>
              <w:right w:val="nil"/>
            </w:tcBorders>
            <w:vAlign w:val="center"/>
          </w:tcPr>
          <w:p w14:paraId="0064363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299FBED7" w14:textId="77777777" w:rsidTr="00D36D1D">
        <w:trPr>
          <w:trHeight w:val="288"/>
        </w:trPr>
        <w:tc>
          <w:tcPr>
            <w:tcW w:w="2194" w:type="dxa"/>
            <w:gridSpan w:val="2"/>
            <w:tcBorders>
              <w:top w:val="nil"/>
              <w:left w:val="nil"/>
              <w:bottom w:val="nil"/>
              <w:right w:val="nil"/>
            </w:tcBorders>
          </w:tcPr>
          <w:p w14:paraId="0E23D27A" w14:textId="77777777" w:rsidR="00F02223" w:rsidRPr="007B3DEF" w:rsidRDefault="00F02223" w:rsidP="00D36D1D">
            <w:pPr>
              <w:jc w:val="both"/>
              <w:rPr>
                <w:sz w:val="16"/>
                <w:szCs w:val="16"/>
              </w:rPr>
            </w:pPr>
            <w:r w:rsidRPr="007B3DEF">
              <w:rPr>
                <w:sz w:val="16"/>
                <w:szCs w:val="16"/>
              </w:rPr>
              <w:t>Superior Temporal Sulcus 1</w:t>
            </w:r>
          </w:p>
        </w:tc>
        <w:tc>
          <w:tcPr>
            <w:tcW w:w="1354" w:type="dxa"/>
            <w:tcBorders>
              <w:top w:val="nil"/>
              <w:left w:val="nil"/>
              <w:bottom w:val="nil"/>
              <w:right w:val="nil"/>
            </w:tcBorders>
            <w:vAlign w:val="center"/>
          </w:tcPr>
          <w:p w14:paraId="0F4E3EFB"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47D2E08D" w14:textId="77777777" w:rsidR="00F02223" w:rsidRPr="007B3DEF" w:rsidRDefault="00F02223" w:rsidP="00D36D1D">
            <w:pPr>
              <w:jc w:val="center"/>
              <w:rPr>
                <w:sz w:val="16"/>
                <w:szCs w:val="16"/>
              </w:rPr>
            </w:pPr>
            <w:r w:rsidRPr="007B3DEF">
              <w:rPr>
                <w:rFonts w:ascii="Calibri" w:hAnsi="Calibri" w:cs="Calibri"/>
                <w:sz w:val="16"/>
                <w:szCs w:val="16"/>
              </w:rPr>
              <w:t>8.87</w:t>
            </w:r>
          </w:p>
        </w:tc>
        <w:tc>
          <w:tcPr>
            <w:tcW w:w="1204" w:type="dxa"/>
            <w:tcBorders>
              <w:top w:val="nil"/>
              <w:left w:val="nil"/>
              <w:bottom w:val="nil"/>
              <w:right w:val="nil"/>
            </w:tcBorders>
            <w:vAlign w:val="center"/>
          </w:tcPr>
          <w:p w14:paraId="7FFD51FE"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343F7622"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12.71</w:t>
            </w:r>
          </w:p>
        </w:tc>
        <w:tc>
          <w:tcPr>
            <w:tcW w:w="1281" w:type="dxa"/>
            <w:tcBorders>
              <w:top w:val="nil"/>
              <w:left w:val="nil"/>
              <w:bottom w:val="nil"/>
              <w:right w:val="nil"/>
            </w:tcBorders>
            <w:vAlign w:val="center"/>
          </w:tcPr>
          <w:p w14:paraId="01A3CFB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89</w:t>
            </w:r>
          </w:p>
        </w:tc>
        <w:tc>
          <w:tcPr>
            <w:tcW w:w="603" w:type="dxa"/>
            <w:tcBorders>
              <w:top w:val="nil"/>
              <w:left w:val="nil"/>
              <w:bottom w:val="nil"/>
              <w:right w:val="nil"/>
            </w:tcBorders>
            <w:vAlign w:val="center"/>
          </w:tcPr>
          <w:p w14:paraId="04657A4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-2.87</w:t>
            </w:r>
          </w:p>
        </w:tc>
        <w:tc>
          <w:tcPr>
            <w:tcW w:w="1193" w:type="dxa"/>
            <w:tcBorders>
              <w:top w:val="nil"/>
              <w:left w:val="nil"/>
              <w:bottom w:val="nil"/>
              <w:right w:val="nil"/>
            </w:tcBorders>
            <w:vAlign w:val="center"/>
          </w:tcPr>
          <w:p w14:paraId="440FB50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0E0FAD6F" w14:textId="77777777" w:rsidTr="00D36D1D">
        <w:trPr>
          <w:trHeight w:val="288"/>
        </w:trPr>
        <w:tc>
          <w:tcPr>
            <w:tcW w:w="2194" w:type="dxa"/>
            <w:gridSpan w:val="2"/>
            <w:tcBorders>
              <w:top w:val="nil"/>
              <w:left w:val="nil"/>
              <w:bottom w:val="nil"/>
              <w:right w:val="nil"/>
            </w:tcBorders>
          </w:tcPr>
          <w:p w14:paraId="7068FFAA"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07251A7E"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3575FF75" w14:textId="77777777" w:rsidR="00F02223" w:rsidRPr="007B3DEF" w:rsidRDefault="00F02223" w:rsidP="00D36D1D">
            <w:pPr>
              <w:jc w:val="center"/>
              <w:rPr>
                <w:sz w:val="16"/>
                <w:szCs w:val="16"/>
              </w:rPr>
            </w:pPr>
            <w:r w:rsidRPr="007B3DEF">
              <w:rPr>
                <w:rFonts w:ascii="Calibri" w:hAnsi="Calibri" w:cs="Calibri"/>
                <w:sz w:val="16"/>
                <w:szCs w:val="16"/>
              </w:rPr>
              <w:t>8.43</w:t>
            </w:r>
          </w:p>
        </w:tc>
        <w:tc>
          <w:tcPr>
            <w:tcW w:w="1204" w:type="dxa"/>
            <w:tcBorders>
              <w:top w:val="nil"/>
              <w:left w:val="nil"/>
              <w:bottom w:val="nil"/>
              <w:right w:val="nil"/>
            </w:tcBorders>
            <w:vAlign w:val="center"/>
          </w:tcPr>
          <w:p w14:paraId="0AD60160"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4EFF797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8.89</w:t>
            </w:r>
          </w:p>
        </w:tc>
        <w:tc>
          <w:tcPr>
            <w:tcW w:w="1281" w:type="dxa"/>
            <w:tcBorders>
              <w:top w:val="nil"/>
              <w:left w:val="nil"/>
              <w:bottom w:val="nil"/>
              <w:right w:val="nil"/>
            </w:tcBorders>
            <w:vAlign w:val="center"/>
          </w:tcPr>
          <w:p w14:paraId="39E4CAC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99</w:t>
            </w:r>
          </w:p>
        </w:tc>
        <w:tc>
          <w:tcPr>
            <w:tcW w:w="603" w:type="dxa"/>
            <w:tcBorders>
              <w:top w:val="nil"/>
              <w:left w:val="nil"/>
              <w:bottom w:val="nil"/>
              <w:right w:val="nil"/>
            </w:tcBorders>
            <w:vAlign w:val="center"/>
          </w:tcPr>
          <w:p w14:paraId="19437B9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3.58</w:t>
            </w:r>
          </w:p>
        </w:tc>
        <w:tc>
          <w:tcPr>
            <w:tcW w:w="1193" w:type="dxa"/>
            <w:tcBorders>
              <w:top w:val="nil"/>
              <w:left w:val="nil"/>
              <w:bottom w:val="nil"/>
              <w:right w:val="nil"/>
            </w:tcBorders>
            <w:vAlign w:val="center"/>
          </w:tcPr>
          <w:p w14:paraId="4CE87CF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29A9F437" w14:textId="77777777" w:rsidTr="00D36D1D">
        <w:trPr>
          <w:trHeight w:val="288"/>
        </w:trPr>
        <w:tc>
          <w:tcPr>
            <w:tcW w:w="2194" w:type="dxa"/>
            <w:gridSpan w:val="2"/>
            <w:tcBorders>
              <w:top w:val="nil"/>
              <w:left w:val="nil"/>
              <w:bottom w:val="nil"/>
              <w:right w:val="nil"/>
            </w:tcBorders>
          </w:tcPr>
          <w:p w14:paraId="0A7D45A8" w14:textId="77777777" w:rsidR="00F02223" w:rsidRPr="007B3DEF" w:rsidRDefault="00F02223" w:rsidP="00D36D1D">
            <w:pPr>
              <w:jc w:val="both"/>
              <w:rPr>
                <w:sz w:val="16"/>
                <w:szCs w:val="16"/>
              </w:rPr>
            </w:pPr>
            <w:r w:rsidRPr="007B3DEF">
              <w:rPr>
                <w:sz w:val="16"/>
                <w:szCs w:val="16"/>
              </w:rPr>
              <w:t>Superior Temporal Sulcus 2</w:t>
            </w:r>
          </w:p>
        </w:tc>
        <w:tc>
          <w:tcPr>
            <w:tcW w:w="1354" w:type="dxa"/>
            <w:tcBorders>
              <w:top w:val="nil"/>
              <w:left w:val="nil"/>
              <w:bottom w:val="nil"/>
              <w:right w:val="nil"/>
            </w:tcBorders>
            <w:vAlign w:val="center"/>
          </w:tcPr>
          <w:p w14:paraId="02E5F8B4"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4B82CD7C" w14:textId="77777777" w:rsidR="00F02223" w:rsidRPr="007B3DEF" w:rsidRDefault="00F02223" w:rsidP="00D36D1D">
            <w:pPr>
              <w:jc w:val="center"/>
              <w:rPr>
                <w:sz w:val="16"/>
                <w:szCs w:val="16"/>
              </w:rPr>
            </w:pPr>
            <w:r w:rsidRPr="007B3DEF">
              <w:rPr>
                <w:rFonts w:ascii="Calibri" w:hAnsi="Calibri" w:cs="Calibri"/>
                <w:sz w:val="16"/>
                <w:szCs w:val="16"/>
              </w:rPr>
              <w:t>8.76</w:t>
            </w:r>
          </w:p>
        </w:tc>
        <w:tc>
          <w:tcPr>
            <w:tcW w:w="1204" w:type="dxa"/>
            <w:tcBorders>
              <w:top w:val="nil"/>
              <w:left w:val="nil"/>
              <w:bottom w:val="nil"/>
              <w:right w:val="nil"/>
            </w:tcBorders>
            <w:vAlign w:val="center"/>
          </w:tcPr>
          <w:p w14:paraId="7411DB73"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C1CAD9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9.51</w:t>
            </w:r>
          </w:p>
        </w:tc>
        <w:tc>
          <w:tcPr>
            <w:tcW w:w="1281" w:type="dxa"/>
            <w:tcBorders>
              <w:top w:val="nil"/>
              <w:left w:val="nil"/>
              <w:bottom w:val="nil"/>
              <w:right w:val="nil"/>
            </w:tcBorders>
            <w:vAlign w:val="center"/>
          </w:tcPr>
          <w:p w14:paraId="233D03A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03" w:type="dxa"/>
            <w:tcBorders>
              <w:top w:val="nil"/>
              <w:left w:val="nil"/>
              <w:bottom w:val="nil"/>
              <w:right w:val="nil"/>
            </w:tcBorders>
            <w:vAlign w:val="center"/>
          </w:tcPr>
          <w:p w14:paraId="76C0F5C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-2.33</w:t>
            </w:r>
          </w:p>
        </w:tc>
        <w:tc>
          <w:tcPr>
            <w:tcW w:w="1193" w:type="dxa"/>
            <w:tcBorders>
              <w:top w:val="nil"/>
              <w:left w:val="nil"/>
              <w:bottom w:val="nil"/>
              <w:right w:val="nil"/>
            </w:tcBorders>
            <w:vAlign w:val="center"/>
          </w:tcPr>
          <w:p w14:paraId="63A0C4C7"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3549C4D8" w14:textId="77777777" w:rsidTr="00D36D1D">
        <w:trPr>
          <w:trHeight w:val="288"/>
        </w:trPr>
        <w:tc>
          <w:tcPr>
            <w:tcW w:w="2194" w:type="dxa"/>
            <w:gridSpan w:val="2"/>
            <w:tcBorders>
              <w:top w:val="nil"/>
              <w:left w:val="nil"/>
              <w:bottom w:val="nil"/>
              <w:right w:val="nil"/>
            </w:tcBorders>
          </w:tcPr>
          <w:p w14:paraId="780AA75C"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4BC37C44"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258322AF" w14:textId="77777777" w:rsidR="00F02223" w:rsidRPr="007B3DEF" w:rsidRDefault="00F02223" w:rsidP="00D36D1D">
            <w:pPr>
              <w:jc w:val="center"/>
              <w:rPr>
                <w:sz w:val="16"/>
                <w:szCs w:val="16"/>
              </w:rPr>
            </w:pPr>
            <w:r w:rsidRPr="007B3DEF">
              <w:rPr>
                <w:rFonts w:ascii="Calibri" w:hAnsi="Calibri" w:cs="Calibri"/>
                <w:sz w:val="16"/>
                <w:szCs w:val="16"/>
              </w:rPr>
              <w:t>13.91</w:t>
            </w:r>
          </w:p>
        </w:tc>
        <w:tc>
          <w:tcPr>
            <w:tcW w:w="1204" w:type="dxa"/>
            <w:tcBorders>
              <w:top w:val="nil"/>
              <w:left w:val="nil"/>
              <w:bottom w:val="nil"/>
              <w:right w:val="nil"/>
            </w:tcBorders>
            <w:vAlign w:val="center"/>
          </w:tcPr>
          <w:p w14:paraId="32D64F38"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2A9E14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8.23</w:t>
            </w:r>
          </w:p>
        </w:tc>
        <w:tc>
          <w:tcPr>
            <w:tcW w:w="1281" w:type="dxa"/>
            <w:tcBorders>
              <w:top w:val="nil"/>
              <w:left w:val="nil"/>
              <w:bottom w:val="nil"/>
              <w:right w:val="nil"/>
            </w:tcBorders>
            <w:vAlign w:val="center"/>
          </w:tcPr>
          <w:p w14:paraId="2A35052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91</w:t>
            </w:r>
          </w:p>
        </w:tc>
        <w:tc>
          <w:tcPr>
            <w:tcW w:w="603" w:type="dxa"/>
            <w:tcBorders>
              <w:top w:val="nil"/>
              <w:left w:val="nil"/>
              <w:bottom w:val="nil"/>
              <w:right w:val="nil"/>
            </w:tcBorders>
            <w:vAlign w:val="center"/>
          </w:tcPr>
          <w:p w14:paraId="4F13ECF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3.69</w:t>
            </w:r>
          </w:p>
        </w:tc>
        <w:tc>
          <w:tcPr>
            <w:tcW w:w="1193" w:type="dxa"/>
            <w:tcBorders>
              <w:top w:val="nil"/>
              <w:left w:val="nil"/>
              <w:bottom w:val="nil"/>
              <w:right w:val="nil"/>
            </w:tcBorders>
            <w:vAlign w:val="center"/>
          </w:tcPr>
          <w:p w14:paraId="4A763E88" w14:textId="77777777" w:rsidR="00F02223" w:rsidRPr="007B3DEF" w:rsidRDefault="00F02223" w:rsidP="00D36D1D">
            <w:pPr>
              <w:jc w:val="center"/>
              <w:rPr>
                <w:rFonts w:ascii="Calibri" w:hAnsi="Calibri" w:cs="Calibri"/>
                <w:sz w:val="16"/>
                <w:szCs w:val="16"/>
              </w:rPr>
            </w:pPr>
            <w:r w:rsidRPr="007B3DEF">
              <w:rPr>
                <w:sz w:val="16"/>
                <w:szCs w:val="16"/>
              </w:rPr>
              <w:t>0</w:t>
            </w:r>
          </w:p>
        </w:tc>
      </w:tr>
      <w:tr w:rsidR="007B3DEF" w:rsidRPr="007B3DEF" w14:paraId="7B0A6F41" w14:textId="77777777" w:rsidTr="00D36D1D">
        <w:trPr>
          <w:trHeight w:val="288"/>
        </w:trPr>
        <w:tc>
          <w:tcPr>
            <w:tcW w:w="2194" w:type="dxa"/>
            <w:gridSpan w:val="2"/>
            <w:tcBorders>
              <w:top w:val="nil"/>
              <w:left w:val="nil"/>
              <w:bottom w:val="nil"/>
              <w:right w:val="nil"/>
            </w:tcBorders>
          </w:tcPr>
          <w:p w14:paraId="6A115959" w14:textId="77777777" w:rsidR="00F02223" w:rsidRPr="007B3DEF" w:rsidRDefault="00F02223" w:rsidP="00D36D1D">
            <w:pPr>
              <w:jc w:val="both"/>
              <w:rPr>
                <w:sz w:val="16"/>
                <w:szCs w:val="16"/>
              </w:rPr>
            </w:pPr>
            <w:r w:rsidRPr="007B3DEF">
              <w:rPr>
                <w:sz w:val="16"/>
                <w:szCs w:val="16"/>
              </w:rPr>
              <w:t>Medial Prefrontal Cortex</w:t>
            </w:r>
          </w:p>
        </w:tc>
        <w:tc>
          <w:tcPr>
            <w:tcW w:w="1354" w:type="dxa"/>
            <w:tcBorders>
              <w:top w:val="nil"/>
              <w:left w:val="nil"/>
              <w:bottom w:val="nil"/>
              <w:right w:val="nil"/>
            </w:tcBorders>
            <w:vAlign w:val="center"/>
          </w:tcPr>
          <w:p w14:paraId="369DA517"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58D34390" w14:textId="77777777" w:rsidR="00F02223" w:rsidRPr="007B3DEF" w:rsidRDefault="00F02223" w:rsidP="00D36D1D">
            <w:pPr>
              <w:jc w:val="center"/>
              <w:rPr>
                <w:sz w:val="16"/>
                <w:szCs w:val="16"/>
              </w:rPr>
            </w:pPr>
            <w:r w:rsidRPr="007B3DEF">
              <w:rPr>
                <w:rFonts w:ascii="Calibri" w:hAnsi="Calibri" w:cs="Calibri"/>
                <w:sz w:val="16"/>
                <w:szCs w:val="16"/>
              </w:rPr>
              <w:t>8.01</w:t>
            </w:r>
          </w:p>
        </w:tc>
        <w:tc>
          <w:tcPr>
            <w:tcW w:w="1204" w:type="dxa"/>
            <w:tcBorders>
              <w:top w:val="nil"/>
              <w:left w:val="nil"/>
              <w:bottom w:val="nil"/>
              <w:right w:val="nil"/>
            </w:tcBorders>
            <w:vAlign w:val="center"/>
          </w:tcPr>
          <w:p w14:paraId="3BD3CDD8"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478CABD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4.71</w:t>
            </w:r>
          </w:p>
        </w:tc>
        <w:tc>
          <w:tcPr>
            <w:tcW w:w="1281" w:type="dxa"/>
            <w:tcBorders>
              <w:top w:val="nil"/>
              <w:left w:val="nil"/>
              <w:bottom w:val="nil"/>
              <w:right w:val="nil"/>
            </w:tcBorders>
            <w:vAlign w:val="center"/>
          </w:tcPr>
          <w:p w14:paraId="7AA91ECF" w14:textId="77777777" w:rsidR="00F02223" w:rsidRPr="007B3DEF" w:rsidRDefault="00F02223" w:rsidP="00D36D1D">
            <w:pPr>
              <w:jc w:val="center"/>
              <w:rPr>
                <w:rFonts w:ascii="Calibri" w:hAnsi="Calibri" w:cs="Calibri"/>
                <w:bCs/>
                <w:sz w:val="16"/>
                <w:szCs w:val="16"/>
              </w:rPr>
            </w:pPr>
            <w:r w:rsidRPr="007B3DEF">
              <w:rPr>
                <w:rFonts w:ascii="Calibri" w:hAnsi="Calibri" w:cs="Calibri"/>
                <w:bCs/>
                <w:sz w:val="16"/>
                <w:szCs w:val="16"/>
              </w:rPr>
              <w:t>0</w:t>
            </w:r>
          </w:p>
        </w:tc>
        <w:tc>
          <w:tcPr>
            <w:tcW w:w="603" w:type="dxa"/>
            <w:tcBorders>
              <w:top w:val="nil"/>
              <w:left w:val="nil"/>
              <w:bottom w:val="nil"/>
              <w:right w:val="nil"/>
            </w:tcBorders>
            <w:vAlign w:val="center"/>
          </w:tcPr>
          <w:p w14:paraId="450FE4E2"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4.82</w:t>
            </w:r>
          </w:p>
        </w:tc>
        <w:tc>
          <w:tcPr>
            <w:tcW w:w="1193" w:type="dxa"/>
            <w:tcBorders>
              <w:top w:val="nil"/>
              <w:left w:val="nil"/>
              <w:bottom w:val="nil"/>
              <w:right w:val="nil"/>
            </w:tcBorders>
            <w:vAlign w:val="center"/>
          </w:tcPr>
          <w:p w14:paraId="0DCC8B5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1DEB5890" w14:textId="77777777" w:rsidTr="00D36D1D">
        <w:trPr>
          <w:trHeight w:val="261"/>
        </w:trPr>
        <w:tc>
          <w:tcPr>
            <w:tcW w:w="2194" w:type="dxa"/>
            <w:gridSpan w:val="2"/>
            <w:tcBorders>
              <w:top w:val="nil"/>
              <w:left w:val="nil"/>
              <w:bottom w:val="nil"/>
              <w:right w:val="nil"/>
            </w:tcBorders>
          </w:tcPr>
          <w:p w14:paraId="5A5B0AF8"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71C0BDC2"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0A3CAA60" w14:textId="77777777" w:rsidR="00F02223" w:rsidRPr="007B3DEF" w:rsidRDefault="00F02223" w:rsidP="00D36D1D">
            <w:pPr>
              <w:jc w:val="center"/>
              <w:rPr>
                <w:sz w:val="16"/>
                <w:szCs w:val="16"/>
              </w:rPr>
            </w:pPr>
            <w:r w:rsidRPr="007B3DEF">
              <w:rPr>
                <w:rFonts w:ascii="Calibri" w:hAnsi="Calibri" w:cs="Calibri"/>
                <w:sz w:val="16"/>
                <w:szCs w:val="16"/>
              </w:rPr>
              <w:t>7.13</w:t>
            </w:r>
          </w:p>
        </w:tc>
        <w:tc>
          <w:tcPr>
            <w:tcW w:w="1204" w:type="dxa"/>
            <w:tcBorders>
              <w:top w:val="nil"/>
              <w:left w:val="nil"/>
              <w:bottom w:val="nil"/>
              <w:right w:val="nil"/>
            </w:tcBorders>
            <w:vAlign w:val="center"/>
          </w:tcPr>
          <w:p w14:paraId="5460D1C2"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215BD1C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4.36</w:t>
            </w:r>
          </w:p>
        </w:tc>
        <w:tc>
          <w:tcPr>
            <w:tcW w:w="1281" w:type="dxa"/>
            <w:tcBorders>
              <w:top w:val="nil"/>
              <w:left w:val="nil"/>
              <w:bottom w:val="nil"/>
              <w:right w:val="nil"/>
            </w:tcBorders>
            <w:vAlign w:val="center"/>
          </w:tcPr>
          <w:p w14:paraId="5A8A7729" w14:textId="77777777" w:rsidR="00F02223" w:rsidRPr="007B3DEF" w:rsidRDefault="00F02223" w:rsidP="00D36D1D">
            <w:pPr>
              <w:jc w:val="center"/>
              <w:rPr>
                <w:rFonts w:ascii="Calibri" w:hAnsi="Calibri" w:cs="Calibri"/>
                <w:bCs/>
                <w:sz w:val="16"/>
                <w:szCs w:val="16"/>
              </w:rPr>
            </w:pPr>
            <w:r w:rsidRPr="007B3DEF">
              <w:rPr>
                <w:rFonts w:ascii="Calibri" w:hAnsi="Calibri" w:cs="Calibri"/>
                <w:bCs/>
                <w:sz w:val="16"/>
                <w:szCs w:val="16"/>
              </w:rPr>
              <w:t>0</w:t>
            </w:r>
          </w:p>
        </w:tc>
        <w:tc>
          <w:tcPr>
            <w:tcW w:w="603" w:type="dxa"/>
            <w:tcBorders>
              <w:top w:val="nil"/>
              <w:left w:val="nil"/>
              <w:bottom w:val="nil"/>
              <w:right w:val="nil"/>
            </w:tcBorders>
            <w:vAlign w:val="center"/>
          </w:tcPr>
          <w:p w14:paraId="0D0A338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2.01</w:t>
            </w:r>
          </w:p>
        </w:tc>
        <w:tc>
          <w:tcPr>
            <w:tcW w:w="1193" w:type="dxa"/>
            <w:tcBorders>
              <w:top w:val="nil"/>
              <w:left w:val="nil"/>
              <w:bottom w:val="nil"/>
              <w:right w:val="nil"/>
            </w:tcBorders>
            <w:vAlign w:val="center"/>
          </w:tcPr>
          <w:p w14:paraId="5B671DB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408B5C77" w14:textId="77777777" w:rsidTr="00D36D1D">
        <w:trPr>
          <w:trHeight w:val="261"/>
        </w:trPr>
        <w:tc>
          <w:tcPr>
            <w:tcW w:w="2194" w:type="dxa"/>
            <w:gridSpan w:val="2"/>
            <w:tcBorders>
              <w:top w:val="nil"/>
              <w:left w:val="nil"/>
              <w:bottom w:val="nil"/>
              <w:right w:val="nil"/>
            </w:tcBorders>
          </w:tcPr>
          <w:p w14:paraId="68B13B71" w14:textId="77777777" w:rsidR="00F02223" w:rsidRPr="007B3DEF" w:rsidRDefault="00F02223" w:rsidP="00D36D1D">
            <w:pPr>
              <w:jc w:val="both"/>
              <w:rPr>
                <w:sz w:val="16"/>
                <w:szCs w:val="16"/>
              </w:rPr>
            </w:pPr>
            <w:r w:rsidRPr="007B3DEF">
              <w:rPr>
                <w:sz w:val="16"/>
                <w:szCs w:val="16"/>
              </w:rPr>
              <w:t>Hippocampus</w:t>
            </w:r>
          </w:p>
        </w:tc>
        <w:tc>
          <w:tcPr>
            <w:tcW w:w="1354" w:type="dxa"/>
            <w:tcBorders>
              <w:top w:val="nil"/>
              <w:left w:val="nil"/>
              <w:bottom w:val="nil"/>
              <w:right w:val="nil"/>
            </w:tcBorders>
            <w:vAlign w:val="center"/>
          </w:tcPr>
          <w:p w14:paraId="7242418E"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72D9C6D0" w14:textId="77777777" w:rsidR="00F02223" w:rsidRPr="007B3DEF" w:rsidRDefault="00F02223" w:rsidP="00D36D1D">
            <w:pPr>
              <w:jc w:val="center"/>
              <w:rPr>
                <w:sz w:val="16"/>
                <w:szCs w:val="16"/>
              </w:rPr>
            </w:pPr>
            <w:r w:rsidRPr="007B3DEF">
              <w:rPr>
                <w:rFonts w:ascii="Calibri" w:hAnsi="Calibri" w:cs="Calibri"/>
                <w:sz w:val="16"/>
                <w:szCs w:val="16"/>
              </w:rPr>
              <w:t>5.65</w:t>
            </w:r>
          </w:p>
        </w:tc>
        <w:tc>
          <w:tcPr>
            <w:tcW w:w="1204" w:type="dxa"/>
            <w:tcBorders>
              <w:top w:val="nil"/>
              <w:left w:val="nil"/>
              <w:bottom w:val="nil"/>
              <w:right w:val="nil"/>
            </w:tcBorders>
            <w:vAlign w:val="center"/>
          </w:tcPr>
          <w:p w14:paraId="27AD1EDD"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3785BD2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7.02</w:t>
            </w:r>
          </w:p>
        </w:tc>
        <w:tc>
          <w:tcPr>
            <w:tcW w:w="1281" w:type="dxa"/>
            <w:tcBorders>
              <w:top w:val="nil"/>
              <w:left w:val="nil"/>
              <w:bottom w:val="nil"/>
              <w:right w:val="nil"/>
            </w:tcBorders>
            <w:vAlign w:val="center"/>
          </w:tcPr>
          <w:p w14:paraId="20B67C3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17.9</w:t>
            </w:r>
          </w:p>
        </w:tc>
        <w:tc>
          <w:tcPr>
            <w:tcW w:w="603" w:type="dxa"/>
            <w:tcBorders>
              <w:top w:val="nil"/>
              <w:left w:val="nil"/>
              <w:bottom w:val="nil"/>
              <w:right w:val="nil"/>
            </w:tcBorders>
            <w:vAlign w:val="center"/>
          </w:tcPr>
          <w:p w14:paraId="13C7941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1.58</w:t>
            </w:r>
          </w:p>
        </w:tc>
        <w:tc>
          <w:tcPr>
            <w:tcW w:w="1193" w:type="dxa"/>
            <w:tcBorders>
              <w:top w:val="nil"/>
              <w:left w:val="nil"/>
              <w:bottom w:val="nil"/>
              <w:right w:val="nil"/>
            </w:tcBorders>
            <w:vAlign w:val="center"/>
          </w:tcPr>
          <w:p w14:paraId="6A89B90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03D0B82F" w14:textId="77777777" w:rsidTr="00D36D1D">
        <w:trPr>
          <w:trHeight w:val="261"/>
        </w:trPr>
        <w:tc>
          <w:tcPr>
            <w:tcW w:w="2194" w:type="dxa"/>
            <w:gridSpan w:val="2"/>
            <w:tcBorders>
              <w:top w:val="nil"/>
              <w:left w:val="nil"/>
              <w:bottom w:val="nil"/>
              <w:right w:val="nil"/>
            </w:tcBorders>
          </w:tcPr>
          <w:p w14:paraId="3D6719CC"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37557569"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64860FDD" w14:textId="77777777" w:rsidR="00F02223" w:rsidRPr="007B3DEF" w:rsidRDefault="00F02223" w:rsidP="00D36D1D">
            <w:pPr>
              <w:jc w:val="center"/>
              <w:rPr>
                <w:sz w:val="16"/>
                <w:szCs w:val="16"/>
              </w:rPr>
            </w:pPr>
            <w:r w:rsidRPr="007B3DEF">
              <w:rPr>
                <w:rFonts w:ascii="Calibri" w:hAnsi="Calibri" w:cs="Calibri"/>
                <w:sz w:val="16"/>
                <w:szCs w:val="16"/>
              </w:rPr>
              <w:t>5.44</w:t>
            </w:r>
          </w:p>
        </w:tc>
        <w:tc>
          <w:tcPr>
            <w:tcW w:w="1204" w:type="dxa"/>
            <w:tcBorders>
              <w:top w:val="nil"/>
              <w:left w:val="nil"/>
              <w:bottom w:val="nil"/>
              <w:right w:val="nil"/>
            </w:tcBorders>
            <w:vAlign w:val="center"/>
          </w:tcPr>
          <w:p w14:paraId="061B7F82"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67F7591E"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3.83</w:t>
            </w:r>
          </w:p>
        </w:tc>
        <w:tc>
          <w:tcPr>
            <w:tcW w:w="1281" w:type="dxa"/>
            <w:tcBorders>
              <w:top w:val="nil"/>
              <w:left w:val="nil"/>
              <w:bottom w:val="nil"/>
              <w:right w:val="nil"/>
            </w:tcBorders>
            <w:vAlign w:val="center"/>
          </w:tcPr>
          <w:p w14:paraId="1722CB43" w14:textId="77777777" w:rsidR="00F02223" w:rsidRPr="007B3DEF" w:rsidRDefault="00F02223" w:rsidP="00D36D1D">
            <w:pPr>
              <w:jc w:val="center"/>
              <w:rPr>
                <w:rFonts w:ascii="Calibri" w:hAnsi="Calibri" w:cs="Calibri"/>
                <w:bCs/>
                <w:sz w:val="16"/>
                <w:szCs w:val="16"/>
              </w:rPr>
            </w:pPr>
            <w:r w:rsidRPr="007B3DEF">
              <w:rPr>
                <w:rFonts w:ascii="Calibri" w:hAnsi="Calibri" w:cs="Calibri"/>
                <w:bCs/>
                <w:sz w:val="16"/>
                <w:szCs w:val="16"/>
              </w:rPr>
              <w:t>0</w:t>
            </w:r>
          </w:p>
        </w:tc>
        <w:tc>
          <w:tcPr>
            <w:tcW w:w="603" w:type="dxa"/>
            <w:tcBorders>
              <w:top w:val="nil"/>
              <w:left w:val="nil"/>
              <w:bottom w:val="nil"/>
              <w:right w:val="nil"/>
            </w:tcBorders>
            <w:vAlign w:val="center"/>
          </w:tcPr>
          <w:p w14:paraId="2CDC8A6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3.22</w:t>
            </w:r>
          </w:p>
        </w:tc>
        <w:tc>
          <w:tcPr>
            <w:tcW w:w="1193" w:type="dxa"/>
            <w:tcBorders>
              <w:top w:val="nil"/>
              <w:left w:val="nil"/>
              <w:bottom w:val="nil"/>
              <w:right w:val="nil"/>
            </w:tcBorders>
            <w:vAlign w:val="center"/>
          </w:tcPr>
          <w:p w14:paraId="23B5783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48C90EFC" w14:textId="77777777" w:rsidTr="00D36D1D">
        <w:trPr>
          <w:trHeight w:val="261"/>
        </w:trPr>
        <w:tc>
          <w:tcPr>
            <w:tcW w:w="2194" w:type="dxa"/>
            <w:gridSpan w:val="2"/>
            <w:tcBorders>
              <w:top w:val="nil"/>
              <w:left w:val="nil"/>
              <w:bottom w:val="nil"/>
              <w:right w:val="nil"/>
            </w:tcBorders>
          </w:tcPr>
          <w:p w14:paraId="7936A861" w14:textId="77777777" w:rsidR="00F02223" w:rsidRPr="007B3DEF" w:rsidRDefault="00F02223" w:rsidP="00D36D1D">
            <w:pPr>
              <w:jc w:val="both"/>
              <w:rPr>
                <w:sz w:val="16"/>
                <w:szCs w:val="16"/>
              </w:rPr>
            </w:pPr>
            <w:r w:rsidRPr="007B3DEF">
              <w:rPr>
                <w:sz w:val="16"/>
                <w:szCs w:val="16"/>
              </w:rPr>
              <w:t>Inferior Temporal Gyrus</w:t>
            </w:r>
          </w:p>
        </w:tc>
        <w:tc>
          <w:tcPr>
            <w:tcW w:w="1354" w:type="dxa"/>
            <w:tcBorders>
              <w:top w:val="nil"/>
              <w:left w:val="nil"/>
              <w:bottom w:val="nil"/>
              <w:right w:val="nil"/>
            </w:tcBorders>
            <w:vAlign w:val="center"/>
          </w:tcPr>
          <w:p w14:paraId="40E6921D"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68804C8E" w14:textId="77777777" w:rsidR="00F02223" w:rsidRPr="007B3DEF" w:rsidRDefault="00F02223" w:rsidP="00D36D1D">
            <w:pPr>
              <w:jc w:val="center"/>
              <w:rPr>
                <w:sz w:val="16"/>
                <w:szCs w:val="16"/>
              </w:rPr>
            </w:pPr>
            <w:r w:rsidRPr="007B3DEF">
              <w:rPr>
                <w:rFonts w:ascii="Calibri" w:hAnsi="Calibri" w:cs="Calibri"/>
                <w:sz w:val="16"/>
                <w:szCs w:val="16"/>
              </w:rPr>
              <w:t>10.04</w:t>
            </w:r>
          </w:p>
        </w:tc>
        <w:tc>
          <w:tcPr>
            <w:tcW w:w="1204" w:type="dxa"/>
            <w:tcBorders>
              <w:top w:val="nil"/>
              <w:left w:val="nil"/>
              <w:bottom w:val="nil"/>
              <w:right w:val="nil"/>
            </w:tcBorders>
            <w:vAlign w:val="center"/>
          </w:tcPr>
          <w:p w14:paraId="1D05E49D"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06202CA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12.21</w:t>
            </w:r>
          </w:p>
        </w:tc>
        <w:tc>
          <w:tcPr>
            <w:tcW w:w="1281" w:type="dxa"/>
            <w:tcBorders>
              <w:top w:val="nil"/>
              <w:left w:val="nil"/>
              <w:bottom w:val="nil"/>
              <w:right w:val="nil"/>
            </w:tcBorders>
            <w:vAlign w:val="center"/>
          </w:tcPr>
          <w:p w14:paraId="1B5D154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03" w:type="dxa"/>
            <w:tcBorders>
              <w:top w:val="nil"/>
              <w:left w:val="nil"/>
              <w:bottom w:val="nil"/>
              <w:right w:val="nil"/>
            </w:tcBorders>
            <w:vAlign w:val="center"/>
          </w:tcPr>
          <w:p w14:paraId="5D05F0C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-6.23</w:t>
            </w:r>
          </w:p>
        </w:tc>
        <w:tc>
          <w:tcPr>
            <w:tcW w:w="1193" w:type="dxa"/>
            <w:tcBorders>
              <w:top w:val="nil"/>
              <w:left w:val="nil"/>
              <w:bottom w:val="nil"/>
              <w:right w:val="nil"/>
            </w:tcBorders>
            <w:vAlign w:val="center"/>
          </w:tcPr>
          <w:p w14:paraId="47F2CDAC"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5AADC098" w14:textId="77777777" w:rsidTr="00D36D1D">
        <w:trPr>
          <w:trHeight w:val="261"/>
        </w:trPr>
        <w:tc>
          <w:tcPr>
            <w:tcW w:w="2194" w:type="dxa"/>
            <w:gridSpan w:val="2"/>
            <w:tcBorders>
              <w:top w:val="nil"/>
              <w:left w:val="nil"/>
              <w:bottom w:val="nil"/>
              <w:right w:val="nil"/>
            </w:tcBorders>
          </w:tcPr>
          <w:p w14:paraId="6450A8AB" w14:textId="77777777" w:rsidR="00F02223" w:rsidRPr="007B3DEF" w:rsidRDefault="00F02223" w:rsidP="00D36D1D">
            <w:pPr>
              <w:jc w:val="both"/>
              <w:rPr>
                <w:sz w:val="16"/>
                <w:szCs w:val="16"/>
              </w:rPr>
            </w:pPr>
            <w:r w:rsidRPr="007B3DEF">
              <w:rPr>
                <w:sz w:val="16"/>
                <w:szCs w:val="16"/>
              </w:rPr>
              <w:t>Fusiform Gyrus</w:t>
            </w:r>
          </w:p>
        </w:tc>
        <w:tc>
          <w:tcPr>
            <w:tcW w:w="1354" w:type="dxa"/>
            <w:tcBorders>
              <w:top w:val="nil"/>
              <w:left w:val="nil"/>
              <w:bottom w:val="nil"/>
              <w:right w:val="nil"/>
            </w:tcBorders>
            <w:vAlign w:val="center"/>
          </w:tcPr>
          <w:p w14:paraId="0563A122"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5A29563D" w14:textId="77777777" w:rsidR="00F02223" w:rsidRPr="007B3DEF" w:rsidRDefault="00F02223" w:rsidP="00D36D1D">
            <w:pPr>
              <w:jc w:val="center"/>
              <w:rPr>
                <w:sz w:val="16"/>
                <w:szCs w:val="16"/>
              </w:rPr>
            </w:pPr>
            <w:r w:rsidRPr="007B3DEF">
              <w:rPr>
                <w:rFonts w:ascii="Calibri" w:hAnsi="Calibri" w:cs="Calibri"/>
                <w:sz w:val="16"/>
                <w:szCs w:val="16"/>
              </w:rPr>
              <w:t>8.38</w:t>
            </w:r>
          </w:p>
        </w:tc>
        <w:tc>
          <w:tcPr>
            <w:tcW w:w="1204" w:type="dxa"/>
            <w:tcBorders>
              <w:top w:val="nil"/>
              <w:left w:val="nil"/>
              <w:bottom w:val="nil"/>
              <w:right w:val="nil"/>
            </w:tcBorders>
            <w:vAlign w:val="center"/>
          </w:tcPr>
          <w:p w14:paraId="7EDE4789"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306B49C2"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4.25</w:t>
            </w:r>
          </w:p>
        </w:tc>
        <w:tc>
          <w:tcPr>
            <w:tcW w:w="1281" w:type="dxa"/>
            <w:tcBorders>
              <w:top w:val="nil"/>
              <w:left w:val="nil"/>
              <w:bottom w:val="nil"/>
              <w:right w:val="nil"/>
            </w:tcBorders>
            <w:vAlign w:val="center"/>
          </w:tcPr>
          <w:p w14:paraId="1EF95C0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1.1</w:t>
            </w:r>
          </w:p>
        </w:tc>
        <w:tc>
          <w:tcPr>
            <w:tcW w:w="603" w:type="dxa"/>
            <w:tcBorders>
              <w:top w:val="nil"/>
              <w:left w:val="nil"/>
              <w:bottom w:val="nil"/>
              <w:right w:val="nil"/>
            </w:tcBorders>
            <w:vAlign w:val="center"/>
          </w:tcPr>
          <w:p w14:paraId="5F4CA6D3"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1.89</w:t>
            </w:r>
          </w:p>
        </w:tc>
        <w:tc>
          <w:tcPr>
            <w:tcW w:w="1193" w:type="dxa"/>
            <w:tcBorders>
              <w:top w:val="nil"/>
              <w:left w:val="nil"/>
              <w:bottom w:val="nil"/>
              <w:right w:val="nil"/>
            </w:tcBorders>
            <w:vAlign w:val="center"/>
          </w:tcPr>
          <w:p w14:paraId="1AA8D987"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1A74A0BA" w14:textId="77777777" w:rsidTr="00D36D1D">
        <w:trPr>
          <w:trHeight w:val="261"/>
        </w:trPr>
        <w:tc>
          <w:tcPr>
            <w:tcW w:w="2194" w:type="dxa"/>
            <w:gridSpan w:val="2"/>
            <w:tcBorders>
              <w:top w:val="nil"/>
              <w:left w:val="nil"/>
              <w:bottom w:val="nil"/>
              <w:right w:val="nil"/>
            </w:tcBorders>
          </w:tcPr>
          <w:p w14:paraId="56C27C08"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7E1D1F8F"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3E50BD4A" w14:textId="77777777" w:rsidR="00F02223" w:rsidRPr="007B3DEF" w:rsidRDefault="00F02223" w:rsidP="00D36D1D">
            <w:pPr>
              <w:jc w:val="center"/>
              <w:rPr>
                <w:sz w:val="16"/>
                <w:szCs w:val="16"/>
              </w:rPr>
            </w:pPr>
            <w:r w:rsidRPr="007B3DEF">
              <w:rPr>
                <w:rFonts w:ascii="Calibri" w:hAnsi="Calibri" w:cs="Calibri"/>
                <w:sz w:val="16"/>
                <w:szCs w:val="16"/>
              </w:rPr>
              <w:t>6.56</w:t>
            </w:r>
          </w:p>
        </w:tc>
        <w:tc>
          <w:tcPr>
            <w:tcW w:w="1204" w:type="dxa"/>
            <w:tcBorders>
              <w:top w:val="nil"/>
              <w:left w:val="nil"/>
              <w:bottom w:val="nil"/>
              <w:right w:val="nil"/>
            </w:tcBorders>
            <w:vAlign w:val="center"/>
          </w:tcPr>
          <w:p w14:paraId="3A7AA1F7"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0DA451A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7.06</w:t>
            </w:r>
          </w:p>
        </w:tc>
        <w:tc>
          <w:tcPr>
            <w:tcW w:w="1281" w:type="dxa"/>
            <w:tcBorders>
              <w:top w:val="nil"/>
              <w:left w:val="nil"/>
              <w:bottom w:val="nil"/>
              <w:right w:val="nil"/>
            </w:tcBorders>
            <w:vAlign w:val="center"/>
          </w:tcPr>
          <w:p w14:paraId="73DD541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35</w:t>
            </w:r>
          </w:p>
        </w:tc>
        <w:tc>
          <w:tcPr>
            <w:tcW w:w="603" w:type="dxa"/>
            <w:tcBorders>
              <w:top w:val="nil"/>
              <w:left w:val="nil"/>
              <w:bottom w:val="nil"/>
              <w:right w:val="nil"/>
            </w:tcBorders>
            <w:vAlign w:val="center"/>
          </w:tcPr>
          <w:p w14:paraId="0CF03A85"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-3.18</w:t>
            </w:r>
          </w:p>
        </w:tc>
        <w:tc>
          <w:tcPr>
            <w:tcW w:w="1193" w:type="dxa"/>
            <w:tcBorders>
              <w:top w:val="nil"/>
              <w:left w:val="nil"/>
              <w:bottom w:val="nil"/>
              <w:right w:val="nil"/>
            </w:tcBorders>
            <w:vAlign w:val="center"/>
          </w:tcPr>
          <w:p w14:paraId="7701C878"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r w:rsidR="007B3DEF" w:rsidRPr="007B3DEF" w14:paraId="1B9D7B64" w14:textId="77777777" w:rsidTr="00D36D1D">
        <w:trPr>
          <w:trHeight w:val="261"/>
        </w:trPr>
        <w:tc>
          <w:tcPr>
            <w:tcW w:w="2194" w:type="dxa"/>
            <w:gridSpan w:val="2"/>
            <w:tcBorders>
              <w:top w:val="nil"/>
              <w:left w:val="nil"/>
              <w:bottom w:val="nil"/>
              <w:right w:val="nil"/>
            </w:tcBorders>
          </w:tcPr>
          <w:p w14:paraId="0746C03D" w14:textId="77777777" w:rsidR="00F02223" w:rsidRPr="007B3DEF" w:rsidRDefault="00F02223" w:rsidP="00D36D1D">
            <w:pPr>
              <w:jc w:val="both"/>
              <w:rPr>
                <w:sz w:val="16"/>
                <w:szCs w:val="16"/>
              </w:rPr>
            </w:pPr>
            <w:r w:rsidRPr="007B3DEF">
              <w:rPr>
                <w:sz w:val="16"/>
                <w:szCs w:val="16"/>
              </w:rPr>
              <w:t>Temporal Pole 1</w:t>
            </w:r>
          </w:p>
        </w:tc>
        <w:tc>
          <w:tcPr>
            <w:tcW w:w="1354" w:type="dxa"/>
            <w:tcBorders>
              <w:top w:val="nil"/>
              <w:left w:val="nil"/>
              <w:bottom w:val="nil"/>
              <w:right w:val="nil"/>
            </w:tcBorders>
            <w:vAlign w:val="center"/>
          </w:tcPr>
          <w:p w14:paraId="40498E45"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bottom w:val="nil"/>
              <w:right w:val="nil"/>
            </w:tcBorders>
            <w:vAlign w:val="center"/>
          </w:tcPr>
          <w:p w14:paraId="60E3CA0D" w14:textId="77777777" w:rsidR="00F02223" w:rsidRPr="007B3DEF" w:rsidRDefault="00F02223" w:rsidP="00D36D1D">
            <w:pPr>
              <w:jc w:val="center"/>
              <w:rPr>
                <w:sz w:val="16"/>
                <w:szCs w:val="16"/>
              </w:rPr>
            </w:pPr>
            <w:r w:rsidRPr="007B3DEF">
              <w:rPr>
                <w:rFonts w:ascii="Calibri" w:hAnsi="Calibri" w:cs="Calibri"/>
                <w:sz w:val="16"/>
                <w:szCs w:val="16"/>
              </w:rPr>
              <w:t>8.04</w:t>
            </w:r>
          </w:p>
        </w:tc>
        <w:tc>
          <w:tcPr>
            <w:tcW w:w="1204" w:type="dxa"/>
            <w:tcBorders>
              <w:top w:val="nil"/>
              <w:left w:val="nil"/>
              <w:bottom w:val="nil"/>
              <w:right w:val="nil"/>
            </w:tcBorders>
            <w:vAlign w:val="center"/>
          </w:tcPr>
          <w:p w14:paraId="1DCB3E86"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192A6071"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9.65</w:t>
            </w:r>
          </w:p>
        </w:tc>
        <w:tc>
          <w:tcPr>
            <w:tcW w:w="1281" w:type="dxa"/>
            <w:tcBorders>
              <w:top w:val="nil"/>
              <w:left w:val="nil"/>
              <w:bottom w:val="nil"/>
              <w:right w:val="nil"/>
            </w:tcBorders>
            <w:vAlign w:val="center"/>
          </w:tcPr>
          <w:p w14:paraId="09C286A7"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88</w:t>
            </w:r>
          </w:p>
        </w:tc>
        <w:tc>
          <w:tcPr>
            <w:tcW w:w="603" w:type="dxa"/>
            <w:tcBorders>
              <w:top w:val="nil"/>
              <w:left w:val="nil"/>
              <w:bottom w:val="nil"/>
              <w:right w:val="nil"/>
            </w:tcBorders>
            <w:vAlign w:val="center"/>
          </w:tcPr>
          <w:p w14:paraId="06B45F9B"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3.19</w:t>
            </w:r>
          </w:p>
        </w:tc>
        <w:tc>
          <w:tcPr>
            <w:tcW w:w="1193" w:type="dxa"/>
            <w:tcBorders>
              <w:top w:val="nil"/>
              <w:left w:val="nil"/>
              <w:bottom w:val="nil"/>
              <w:right w:val="nil"/>
            </w:tcBorders>
            <w:vAlign w:val="center"/>
          </w:tcPr>
          <w:p w14:paraId="50C473DB" w14:textId="77777777" w:rsidR="00F02223" w:rsidRPr="007B3DEF" w:rsidRDefault="00F02223" w:rsidP="00D36D1D">
            <w:pPr>
              <w:jc w:val="center"/>
              <w:rPr>
                <w:rFonts w:ascii="Calibri" w:hAnsi="Calibri" w:cs="Calibri"/>
                <w:sz w:val="16"/>
                <w:szCs w:val="16"/>
              </w:rPr>
            </w:pPr>
            <w:r w:rsidRPr="007B3DEF">
              <w:rPr>
                <w:sz w:val="16"/>
                <w:szCs w:val="16"/>
              </w:rPr>
              <w:t>0</w:t>
            </w:r>
          </w:p>
        </w:tc>
      </w:tr>
      <w:tr w:rsidR="007B3DEF" w:rsidRPr="007B3DEF" w14:paraId="687670E6" w14:textId="77777777" w:rsidTr="00D36D1D">
        <w:trPr>
          <w:trHeight w:val="261"/>
        </w:trPr>
        <w:tc>
          <w:tcPr>
            <w:tcW w:w="2194" w:type="dxa"/>
            <w:gridSpan w:val="2"/>
            <w:tcBorders>
              <w:top w:val="nil"/>
              <w:left w:val="nil"/>
              <w:bottom w:val="nil"/>
              <w:right w:val="nil"/>
            </w:tcBorders>
          </w:tcPr>
          <w:p w14:paraId="03937536" w14:textId="77777777" w:rsidR="00F02223" w:rsidRPr="007B3DEF" w:rsidRDefault="00F02223" w:rsidP="00D36D1D">
            <w:pPr>
              <w:jc w:val="both"/>
              <w:rPr>
                <w:sz w:val="16"/>
                <w:szCs w:val="16"/>
              </w:rPr>
            </w:pPr>
          </w:p>
        </w:tc>
        <w:tc>
          <w:tcPr>
            <w:tcW w:w="1354" w:type="dxa"/>
            <w:tcBorders>
              <w:top w:val="nil"/>
              <w:left w:val="nil"/>
              <w:bottom w:val="nil"/>
              <w:right w:val="nil"/>
            </w:tcBorders>
            <w:vAlign w:val="center"/>
          </w:tcPr>
          <w:p w14:paraId="4B044FD7" w14:textId="77777777" w:rsidR="00F02223" w:rsidRPr="007B3DEF" w:rsidRDefault="00F02223" w:rsidP="00D36D1D">
            <w:pPr>
              <w:jc w:val="center"/>
              <w:rPr>
                <w:sz w:val="16"/>
                <w:szCs w:val="16"/>
              </w:rPr>
            </w:pPr>
            <w:r w:rsidRPr="007B3DEF">
              <w:rPr>
                <w:sz w:val="16"/>
                <w:szCs w:val="16"/>
              </w:rPr>
              <w:t>L</w:t>
            </w:r>
          </w:p>
        </w:tc>
        <w:tc>
          <w:tcPr>
            <w:tcW w:w="873" w:type="dxa"/>
            <w:tcBorders>
              <w:top w:val="nil"/>
              <w:left w:val="nil"/>
              <w:bottom w:val="nil"/>
              <w:right w:val="nil"/>
            </w:tcBorders>
            <w:vAlign w:val="center"/>
          </w:tcPr>
          <w:p w14:paraId="7F77BFEC" w14:textId="77777777" w:rsidR="00F02223" w:rsidRPr="007B3DEF" w:rsidRDefault="00F02223" w:rsidP="00D36D1D">
            <w:pPr>
              <w:jc w:val="center"/>
              <w:rPr>
                <w:sz w:val="16"/>
                <w:szCs w:val="16"/>
              </w:rPr>
            </w:pPr>
            <w:r w:rsidRPr="007B3DEF">
              <w:rPr>
                <w:rFonts w:ascii="Calibri" w:hAnsi="Calibri" w:cs="Calibri"/>
                <w:sz w:val="16"/>
                <w:szCs w:val="16"/>
              </w:rPr>
              <w:t>7.91</w:t>
            </w:r>
          </w:p>
        </w:tc>
        <w:tc>
          <w:tcPr>
            <w:tcW w:w="1204" w:type="dxa"/>
            <w:tcBorders>
              <w:top w:val="nil"/>
              <w:left w:val="nil"/>
              <w:bottom w:val="nil"/>
              <w:right w:val="nil"/>
            </w:tcBorders>
            <w:vAlign w:val="center"/>
          </w:tcPr>
          <w:p w14:paraId="300AB241"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bottom w:val="nil"/>
              <w:right w:val="nil"/>
            </w:tcBorders>
            <w:vAlign w:val="center"/>
          </w:tcPr>
          <w:p w14:paraId="25652249"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8.34</w:t>
            </w:r>
          </w:p>
        </w:tc>
        <w:tc>
          <w:tcPr>
            <w:tcW w:w="1281" w:type="dxa"/>
            <w:tcBorders>
              <w:top w:val="nil"/>
              <w:left w:val="nil"/>
              <w:bottom w:val="nil"/>
              <w:right w:val="nil"/>
            </w:tcBorders>
            <w:vAlign w:val="center"/>
          </w:tcPr>
          <w:p w14:paraId="33E1069D"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100</w:t>
            </w:r>
          </w:p>
        </w:tc>
        <w:tc>
          <w:tcPr>
            <w:tcW w:w="603" w:type="dxa"/>
            <w:tcBorders>
              <w:top w:val="nil"/>
              <w:left w:val="nil"/>
              <w:bottom w:val="nil"/>
              <w:right w:val="nil"/>
            </w:tcBorders>
            <w:vAlign w:val="center"/>
          </w:tcPr>
          <w:p w14:paraId="5AC7826F"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4.23</w:t>
            </w:r>
          </w:p>
        </w:tc>
        <w:tc>
          <w:tcPr>
            <w:tcW w:w="1193" w:type="dxa"/>
            <w:tcBorders>
              <w:top w:val="nil"/>
              <w:left w:val="nil"/>
              <w:bottom w:val="nil"/>
              <w:right w:val="nil"/>
            </w:tcBorders>
            <w:vAlign w:val="center"/>
          </w:tcPr>
          <w:p w14:paraId="32E3CE84"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w:t>
            </w:r>
          </w:p>
        </w:tc>
      </w:tr>
      <w:tr w:rsidR="00F02223" w:rsidRPr="007B3DEF" w14:paraId="5BB3B66D" w14:textId="77777777" w:rsidTr="00D36D1D">
        <w:trPr>
          <w:trHeight w:val="261"/>
        </w:trPr>
        <w:tc>
          <w:tcPr>
            <w:tcW w:w="2194" w:type="dxa"/>
            <w:gridSpan w:val="2"/>
            <w:tcBorders>
              <w:top w:val="nil"/>
              <w:left w:val="nil"/>
              <w:right w:val="nil"/>
            </w:tcBorders>
          </w:tcPr>
          <w:p w14:paraId="22D60451" w14:textId="77777777" w:rsidR="00F02223" w:rsidRPr="007B3DEF" w:rsidRDefault="00F02223" w:rsidP="00D36D1D">
            <w:pPr>
              <w:jc w:val="both"/>
              <w:rPr>
                <w:sz w:val="16"/>
                <w:szCs w:val="16"/>
              </w:rPr>
            </w:pPr>
            <w:r w:rsidRPr="007B3DEF">
              <w:rPr>
                <w:sz w:val="16"/>
                <w:szCs w:val="16"/>
              </w:rPr>
              <w:t>Temporal Pole 2</w:t>
            </w:r>
          </w:p>
        </w:tc>
        <w:tc>
          <w:tcPr>
            <w:tcW w:w="1354" w:type="dxa"/>
            <w:tcBorders>
              <w:top w:val="nil"/>
              <w:left w:val="nil"/>
              <w:right w:val="nil"/>
            </w:tcBorders>
            <w:vAlign w:val="center"/>
          </w:tcPr>
          <w:p w14:paraId="07706C53" w14:textId="77777777" w:rsidR="00F02223" w:rsidRPr="007B3DEF" w:rsidRDefault="00F02223" w:rsidP="00D36D1D">
            <w:pPr>
              <w:jc w:val="center"/>
              <w:rPr>
                <w:sz w:val="16"/>
                <w:szCs w:val="16"/>
              </w:rPr>
            </w:pPr>
            <w:r w:rsidRPr="007B3DEF">
              <w:rPr>
                <w:sz w:val="16"/>
                <w:szCs w:val="16"/>
              </w:rPr>
              <w:t>R</w:t>
            </w:r>
          </w:p>
        </w:tc>
        <w:tc>
          <w:tcPr>
            <w:tcW w:w="873" w:type="dxa"/>
            <w:tcBorders>
              <w:top w:val="nil"/>
              <w:left w:val="nil"/>
              <w:right w:val="nil"/>
            </w:tcBorders>
            <w:vAlign w:val="center"/>
          </w:tcPr>
          <w:p w14:paraId="7EF857E8" w14:textId="77777777" w:rsidR="00F02223" w:rsidRPr="007B3DEF" w:rsidRDefault="00F02223" w:rsidP="00D36D1D">
            <w:pPr>
              <w:jc w:val="center"/>
              <w:rPr>
                <w:sz w:val="16"/>
                <w:szCs w:val="16"/>
              </w:rPr>
            </w:pPr>
            <w:r w:rsidRPr="007B3DEF">
              <w:rPr>
                <w:rFonts w:ascii="Calibri" w:hAnsi="Calibri" w:cs="Calibri"/>
                <w:sz w:val="16"/>
                <w:szCs w:val="16"/>
              </w:rPr>
              <w:t>5.29</w:t>
            </w:r>
          </w:p>
        </w:tc>
        <w:tc>
          <w:tcPr>
            <w:tcW w:w="1204" w:type="dxa"/>
            <w:tcBorders>
              <w:top w:val="nil"/>
              <w:left w:val="nil"/>
              <w:right w:val="nil"/>
            </w:tcBorders>
            <w:vAlign w:val="center"/>
          </w:tcPr>
          <w:p w14:paraId="1851627C" w14:textId="77777777" w:rsidR="00F02223" w:rsidRPr="007B3DEF" w:rsidRDefault="00F02223" w:rsidP="00D36D1D">
            <w:pPr>
              <w:jc w:val="center"/>
              <w:rPr>
                <w:sz w:val="16"/>
                <w:szCs w:val="16"/>
              </w:rPr>
            </w:pPr>
            <w:r w:rsidRPr="007B3DEF">
              <w:rPr>
                <w:rFonts w:ascii="Calibri" w:hAnsi="Calibri" w:cs="Calibri"/>
                <w:sz w:val="16"/>
                <w:szCs w:val="16"/>
              </w:rPr>
              <w:t>100</w:t>
            </w:r>
          </w:p>
        </w:tc>
        <w:tc>
          <w:tcPr>
            <w:tcW w:w="656" w:type="dxa"/>
            <w:tcBorders>
              <w:top w:val="nil"/>
              <w:left w:val="nil"/>
              <w:right w:val="nil"/>
            </w:tcBorders>
            <w:vAlign w:val="center"/>
          </w:tcPr>
          <w:p w14:paraId="053BE4A0"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5.78</w:t>
            </w:r>
          </w:p>
        </w:tc>
        <w:tc>
          <w:tcPr>
            <w:tcW w:w="1281" w:type="dxa"/>
            <w:tcBorders>
              <w:top w:val="nil"/>
              <w:left w:val="nil"/>
              <w:right w:val="nil"/>
            </w:tcBorders>
            <w:vAlign w:val="center"/>
          </w:tcPr>
          <w:p w14:paraId="65BE7CBA"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58.9</w:t>
            </w:r>
          </w:p>
        </w:tc>
        <w:tc>
          <w:tcPr>
            <w:tcW w:w="603" w:type="dxa"/>
            <w:tcBorders>
              <w:top w:val="nil"/>
              <w:left w:val="nil"/>
              <w:right w:val="nil"/>
            </w:tcBorders>
            <w:vAlign w:val="center"/>
          </w:tcPr>
          <w:p w14:paraId="57C3EB0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2.01</w:t>
            </w:r>
          </w:p>
        </w:tc>
        <w:tc>
          <w:tcPr>
            <w:tcW w:w="1193" w:type="dxa"/>
            <w:tcBorders>
              <w:top w:val="nil"/>
              <w:left w:val="nil"/>
              <w:right w:val="nil"/>
            </w:tcBorders>
            <w:vAlign w:val="center"/>
          </w:tcPr>
          <w:p w14:paraId="121C1DE6" w14:textId="77777777" w:rsidR="00F02223" w:rsidRPr="007B3DEF" w:rsidRDefault="00F02223" w:rsidP="00D36D1D">
            <w:pPr>
              <w:jc w:val="center"/>
              <w:rPr>
                <w:rFonts w:ascii="Calibri" w:hAnsi="Calibri" w:cs="Calibri"/>
                <w:sz w:val="16"/>
                <w:szCs w:val="16"/>
              </w:rPr>
            </w:pPr>
            <w:r w:rsidRPr="007B3DEF">
              <w:rPr>
                <w:rFonts w:ascii="Calibri" w:hAnsi="Calibri" w:cs="Calibri"/>
                <w:sz w:val="16"/>
                <w:szCs w:val="16"/>
              </w:rPr>
              <w:t>0</w:t>
            </w:r>
          </w:p>
        </w:tc>
      </w:tr>
    </w:tbl>
    <w:p w14:paraId="186A6471" w14:textId="77777777" w:rsidR="00F02223" w:rsidRPr="007B3DEF" w:rsidRDefault="00F02223" w:rsidP="00F02223">
      <w:pPr>
        <w:jc w:val="both"/>
        <w:rPr>
          <w:b/>
          <w:sz w:val="22"/>
          <w:szCs w:val="22"/>
        </w:rPr>
      </w:pPr>
    </w:p>
    <w:p w14:paraId="409E0B7C" w14:textId="6A471B2D" w:rsidR="00F02223" w:rsidRPr="007B3DEF" w:rsidRDefault="00F02223" w:rsidP="002966C2">
      <w:pPr>
        <w:spacing w:line="360" w:lineRule="auto"/>
        <w:jc w:val="both"/>
        <w:rPr>
          <w:sz w:val="22"/>
        </w:rPr>
      </w:pPr>
    </w:p>
    <w:p w14:paraId="72346F33" w14:textId="3256F7A8" w:rsidR="00F02223" w:rsidRPr="007B3DEF" w:rsidRDefault="00F02223" w:rsidP="00F02223">
      <w:pPr>
        <w:jc w:val="both"/>
        <w:rPr>
          <w:i/>
          <w:sz w:val="22"/>
          <w:szCs w:val="22"/>
        </w:rPr>
      </w:pPr>
      <w:r w:rsidRPr="007B3DEF">
        <w:rPr>
          <w:b/>
          <w:i/>
          <w:sz w:val="22"/>
          <w:szCs w:val="22"/>
        </w:rPr>
        <w:t xml:space="preserve">Table 2. </w:t>
      </w:r>
      <w:r w:rsidRPr="007B3DEF">
        <w:rPr>
          <w:bCs/>
          <w:i/>
          <w:sz w:val="22"/>
          <w:szCs w:val="22"/>
        </w:rPr>
        <w:t xml:space="preserve">Percentage overlap and maximum t-value of ISC group contrasts in face- and scene-selective regions. </w:t>
      </w:r>
      <w:r w:rsidRPr="007B3DEF">
        <w:rPr>
          <w:i/>
          <w:sz w:val="22"/>
          <w:szCs w:val="22"/>
        </w:rPr>
        <w:t>For each</w:t>
      </w:r>
      <w:r w:rsidRPr="007B3DEF">
        <w:rPr>
          <w:b/>
          <w:bCs/>
          <w:i/>
          <w:sz w:val="22"/>
          <w:szCs w:val="22"/>
        </w:rPr>
        <w:t xml:space="preserve"> </w:t>
      </w:r>
      <w:r w:rsidRPr="007B3DEF">
        <w:rPr>
          <w:i/>
          <w:sz w:val="22"/>
          <w:szCs w:val="22"/>
        </w:rPr>
        <w:t>whole-brain ISC contrast, the overlap with core face- and scene-selective regions was calculated. The familiar control &gt; unfamiliar control contrast and the familiar DP &gt; unfamiliar DP contrast show limited overlap with the face- and scene-selective regions. The familiar control &gt; familiar DP likewise show relatively limited overlap.</w:t>
      </w:r>
    </w:p>
    <w:p w14:paraId="609ADD6E" w14:textId="77777777" w:rsidR="00F02223" w:rsidRPr="007B3DEF" w:rsidRDefault="00F02223" w:rsidP="00F02223">
      <w:pPr>
        <w:jc w:val="both"/>
        <w:rPr>
          <w:b/>
          <w:sz w:val="22"/>
          <w:szCs w:val="22"/>
        </w:rPr>
      </w:pPr>
    </w:p>
    <w:tbl>
      <w:tblPr>
        <w:tblStyle w:val="TableGrid"/>
        <w:tblW w:w="8789" w:type="dxa"/>
        <w:tblInd w:w="-142" w:type="dxa"/>
        <w:tblLayout w:type="fixed"/>
        <w:tblLook w:val="04A0" w:firstRow="1" w:lastRow="0" w:firstColumn="1" w:lastColumn="0" w:noHBand="0" w:noVBand="1"/>
      </w:tblPr>
      <w:tblGrid>
        <w:gridCol w:w="990"/>
        <w:gridCol w:w="570"/>
        <w:gridCol w:w="1134"/>
        <w:gridCol w:w="850"/>
        <w:gridCol w:w="426"/>
        <w:gridCol w:w="708"/>
        <w:gridCol w:w="1134"/>
        <w:gridCol w:w="993"/>
        <w:gridCol w:w="992"/>
        <w:gridCol w:w="992"/>
      </w:tblGrid>
      <w:tr w:rsidR="007B3DEF" w:rsidRPr="007B3DEF" w14:paraId="7F1B1CBC" w14:textId="77777777" w:rsidTr="00D36D1D">
        <w:trPr>
          <w:trHeight w:val="328"/>
        </w:trPr>
        <w:tc>
          <w:tcPr>
            <w:tcW w:w="990" w:type="dxa"/>
            <w:tcBorders>
              <w:left w:val="nil"/>
              <w:bottom w:val="nil"/>
              <w:right w:val="nil"/>
            </w:tcBorders>
            <w:vAlign w:val="center"/>
          </w:tcPr>
          <w:p w14:paraId="302DA000" w14:textId="77777777" w:rsidR="00F02223" w:rsidRPr="007B3DEF" w:rsidRDefault="00F02223" w:rsidP="00D36D1D">
            <w:pPr>
              <w:jc w:val="center"/>
              <w:rPr>
                <w:b/>
                <w:sz w:val="16"/>
                <w:szCs w:val="16"/>
              </w:rPr>
            </w:pPr>
          </w:p>
        </w:tc>
        <w:tc>
          <w:tcPr>
            <w:tcW w:w="1704" w:type="dxa"/>
            <w:gridSpan w:val="2"/>
            <w:tcBorders>
              <w:left w:val="nil"/>
              <w:bottom w:val="nil"/>
              <w:right w:val="nil"/>
            </w:tcBorders>
            <w:vAlign w:val="center"/>
          </w:tcPr>
          <w:p w14:paraId="615FEE13" w14:textId="77777777" w:rsidR="00F02223" w:rsidRPr="007B3DEF" w:rsidRDefault="00F02223" w:rsidP="00D36D1D">
            <w:pPr>
              <w:jc w:val="center"/>
              <w:rPr>
                <w:b/>
                <w:sz w:val="16"/>
                <w:szCs w:val="16"/>
              </w:rPr>
            </w:pPr>
          </w:p>
        </w:tc>
        <w:tc>
          <w:tcPr>
            <w:tcW w:w="1276" w:type="dxa"/>
            <w:gridSpan w:val="2"/>
            <w:tcBorders>
              <w:left w:val="nil"/>
              <w:bottom w:val="nil"/>
              <w:right w:val="nil"/>
            </w:tcBorders>
          </w:tcPr>
          <w:p w14:paraId="383D3315" w14:textId="77777777" w:rsidR="00F02223" w:rsidRPr="007B3DEF" w:rsidRDefault="00F02223" w:rsidP="00D36D1D">
            <w:pPr>
              <w:jc w:val="center"/>
              <w:rPr>
                <w:b/>
                <w:sz w:val="16"/>
                <w:szCs w:val="16"/>
              </w:rPr>
            </w:pPr>
          </w:p>
        </w:tc>
        <w:tc>
          <w:tcPr>
            <w:tcW w:w="708" w:type="dxa"/>
            <w:tcBorders>
              <w:left w:val="nil"/>
              <w:bottom w:val="nil"/>
              <w:right w:val="nil"/>
            </w:tcBorders>
          </w:tcPr>
          <w:p w14:paraId="1EDD80DA" w14:textId="77777777" w:rsidR="00F02223" w:rsidRPr="007B3DEF" w:rsidRDefault="00F02223" w:rsidP="00D36D1D">
            <w:pPr>
              <w:jc w:val="center"/>
              <w:rPr>
                <w:b/>
                <w:sz w:val="16"/>
                <w:szCs w:val="16"/>
              </w:rPr>
            </w:pPr>
          </w:p>
        </w:tc>
        <w:tc>
          <w:tcPr>
            <w:tcW w:w="2127" w:type="dxa"/>
            <w:gridSpan w:val="2"/>
            <w:tcBorders>
              <w:left w:val="nil"/>
              <w:bottom w:val="nil"/>
              <w:right w:val="nil"/>
            </w:tcBorders>
          </w:tcPr>
          <w:p w14:paraId="32A4E4F7" w14:textId="77777777" w:rsidR="00F02223" w:rsidRPr="007B3DEF" w:rsidRDefault="00F02223" w:rsidP="00D36D1D">
            <w:pPr>
              <w:jc w:val="center"/>
              <w:rPr>
                <w:b/>
                <w:sz w:val="16"/>
                <w:szCs w:val="16"/>
              </w:rPr>
            </w:pPr>
          </w:p>
        </w:tc>
        <w:tc>
          <w:tcPr>
            <w:tcW w:w="1984" w:type="dxa"/>
            <w:gridSpan w:val="2"/>
            <w:tcBorders>
              <w:left w:val="nil"/>
              <w:bottom w:val="nil"/>
              <w:right w:val="nil"/>
            </w:tcBorders>
          </w:tcPr>
          <w:p w14:paraId="7AF0B34A" w14:textId="77777777" w:rsidR="00F02223" w:rsidRPr="007B3DEF" w:rsidRDefault="00F02223" w:rsidP="00D36D1D">
            <w:pPr>
              <w:jc w:val="center"/>
              <w:rPr>
                <w:b/>
                <w:sz w:val="16"/>
                <w:szCs w:val="16"/>
              </w:rPr>
            </w:pPr>
          </w:p>
        </w:tc>
      </w:tr>
      <w:tr w:rsidR="007B3DEF" w:rsidRPr="007B3DEF" w14:paraId="6EEA6FE3" w14:textId="77777777" w:rsidTr="00D36D1D">
        <w:trPr>
          <w:trHeight w:val="319"/>
        </w:trPr>
        <w:tc>
          <w:tcPr>
            <w:tcW w:w="1560" w:type="dxa"/>
            <w:gridSpan w:val="2"/>
            <w:tcBorders>
              <w:top w:val="nil"/>
              <w:left w:val="nil"/>
              <w:bottom w:val="nil"/>
              <w:right w:val="nil"/>
            </w:tcBorders>
            <w:vAlign w:val="center"/>
          </w:tcPr>
          <w:p w14:paraId="4E2A4611" w14:textId="77777777" w:rsidR="00F02223" w:rsidRPr="007B3DEF" w:rsidRDefault="00F02223" w:rsidP="00D36D1D">
            <w:pPr>
              <w:jc w:val="center"/>
              <w:rPr>
                <w:b/>
                <w:sz w:val="16"/>
                <w:szCs w:val="16"/>
              </w:rPr>
            </w:pPr>
            <w:r w:rsidRPr="007B3DEF">
              <w:rPr>
                <w:b/>
                <w:sz w:val="16"/>
                <w:szCs w:val="16"/>
              </w:rPr>
              <w:t>Region</w:t>
            </w:r>
          </w:p>
        </w:tc>
        <w:tc>
          <w:tcPr>
            <w:tcW w:w="1134" w:type="dxa"/>
            <w:tcBorders>
              <w:top w:val="nil"/>
              <w:left w:val="nil"/>
              <w:bottom w:val="nil"/>
              <w:right w:val="nil"/>
            </w:tcBorders>
            <w:vAlign w:val="center"/>
          </w:tcPr>
          <w:p w14:paraId="46CED810" w14:textId="77777777" w:rsidR="00F02223" w:rsidRPr="007B3DEF" w:rsidRDefault="00F02223" w:rsidP="00D36D1D">
            <w:pPr>
              <w:jc w:val="center"/>
              <w:rPr>
                <w:b/>
                <w:sz w:val="16"/>
                <w:szCs w:val="16"/>
              </w:rPr>
            </w:pPr>
            <w:r w:rsidRPr="007B3DEF">
              <w:rPr>
                <w:b/>
                <w:sz w:val="16"/>
                <w:szCs w:val="16"/>
              </w:rPr>
              <w:t>Hemisphere</w:t>
            </w:r>
          </w:p>
        </w:tc>
        <w:tc>
          <w:tcPr>
            <w:tcW w:w="1984" w:type="dxa"/>
            <w:gridSpan w:val="3"/>
            <w:tcBorders>
              <w:top w:val="nil"/>
              <w:left w:val="nil"/>
              <w:bottom w:val="single" w:sz="4" w:space="0" w:color="auto"/>
              <w:right w:val="nil"/>
            </w:tcBorders>
            <w:vAlign w:val="center"/>
          </w:tcPr>
          <w:p w14:paraId="0843A825" w14:textId="77777777" w:rsidR="00F02223" w:rsidRPr="007B3DEF" w:rsidRDefault="00F02223" w:rsidP="00D36D1D">
            <w:pPr>
              <w:jc w:val="center"/>
              <w:rPr>
                <w:b/>
                <w:sz w:val="16"/>
                <w:szCs w:val="16"/>
              </w:rPr>
            </w:pPr>
            <w:r w:rsidRPr="007B3DEF">
              <w:rPr>
                <w:b/>
                <w:sz w:val="16"/>
                <w:szCs w:val="16"/>
              </w:rPr>
              <w:t>Familiar Control &gt; Unfamiliar Control</w:t>
            </w:r>
          </w:p>
        </w:tc>
        <w:tc>
          <w:tcPr>
            <w:tcW w:w="2127" w:type="dxa"/>
            <w:gridSpan w:val="2"/>
            <w:tcBorders>
              <w:top w:val="nil"/>
              <w:left w:val="nil"/>
              <w:bottom w:val="single" w:sz="4" w:space="0" w:color="auto"/>
              <w:right w:val="nil"/>
            </w:tcBorders>
            <w:vAlign w:val="center"/>
          </w:tcPr>
          <w:p w14:paraId="26964E1D" w14:textId="77777777" w:rsidR="00F02223" w:rsidRPr="007B3DEF" w:rsidRDefault="00F02223" w:rsidP="00D36D1D">
            <w:pPr>
              <w:jc w:val="center"/>
              <w:rPr>
                <w:b/>
                <w:sz w:val="16"/>
                <w:szCs w:val="16"/>
              </w:rPr>
            </w:pPr>
            <w:r w:rsidRPr="007B3DEF">
              <w:rPr>
                <w:b/>
                <w:sz w:val="16"/>
                <w:szCs w:val="16"/>
              </w:rPr>
              <w:t>Familiar Control &gt; Familiar DP</w:t>
            </w:r>
          </w:p>
        </w:tc>
        <w:tc>
          <w:tcPr>
            <w:tcW w:w="1984" w:type="dxa"/>
            <w:gridSpan w:val="2"/>
            <w:tcBorders>
              <w:top w:val="nil"/>
              <w:left w:val="nil"/>
              <w:bottom w:val="single" w:sz="4" w:space="0" w:color="auto"/>
              <w:right w:val="nil"/>
            </w:tcBorders>
          </w:tcPr>
          <w:p w14:paraId="6F3F6AA0" w14:textId="77777777" w:rsidR="00F02223" w:rsidRPr="007B3DEF" w:rsidRDefault="00F02223" w:rsidP="00D36D1D">
            <w:pPr>
              <w:jc w:val="center"/>
              <w:rPr>
                <w:b/>
                <w:sz w:val="16"/>
                <w:szCs w:val="16"/>
              </w:rPr>
            </w:pPr>
            <w:r w:rsidRPr="007B3DEF">
              <w:rPr>
                <w:b/>
                <w:sz w:val="16"/>
                <w:szCs w:val="16"/>
              </w:rPr>
              <w:t>Familiar DP &gt; Unfamiliar DP</w:t>
            </w:r>
          </w:p>
        </w:tc>
      </w:tr>
      <w:tr w:rsidR="007B3DEF" w:rsidRPr="007B3DEF" w14:paraId="7DF0E57E" w14:textId="77777777" w:rsidTr="00D36D1D">
        <w:trPr>
          <w:trHeight w:val="319"/>
        </w:trPr>
        <w:tc>
          <w:tcPr>
            <w:tcW w:w="1560" w:type="dxa"/>
            <w:gridSpan w:val="2"/>
            <w:tcBorders>
              <w:top w:val="nil"/>
              <w:left w:val="nil"/>
              <w:bottom w:val="single" w:sz="4" w:space="0" w:color="auto"/>
              <w:right w:val="nil"/>
            </w:tcBorders>
            <w:vAlign w:val="center"/>
          </w:tcPr>
          <w:p w14:paraId="32D349BB" w14:textId="77777777" w:rsidR="00F02223" w:rsidRPr="007B3DEF" w:rsidRDefault="00F02223" w:rsidP="00D36D1D">
            <w:pPr>
              <w:jc w:val="center"/>
              <w:rPr>
                <w:b/>
                <w:sz w:val="16"/>
                <w:szCs w:val="16"/>
              </w:rPr>
            </w:pPr>
          </w:p>
        </w:tc>
        <w:tc>
          <w:tcPr>
            <w:tcW w:w="1134" w:type="dxa"/>
            <w:tcBorders>
              <w:top w:val="nil"/>
              <w:left w:val="nil"/>
              <w:bottom w:val="single" w:sz="4" w:space="0" w:color="auto"/>
              <w:right w:val="nil"/>
            </w:tcBorders>
            <w:vAlign w:val="center"/>
          </w:tcPr>
          <w:p w14:paraId="6EC064EC" w14:textId="77777777" w:rsidR="00F02223" w:rsidRPr="007B3DEF" w:rsidRDefault="00F02223" w:rsidP="00D36D1D">
            <w:pPr>
              <w:jc w:val="center"/>
              <w:rPr>
                <w:b/>
                <w:sz w:val="16"/>
                <w:szCs w:val="16"/>
              </w:rPr>
            </w:pPr>
          </w:p>
        </w:tc>
        <w:tc>
          <w:tcPr>
            <w:tcW w:w="850" w:type="dxa"/>
            <w:tcBorders>
              <w:top w:val="nil"/>
              <w:left w:val="nil"/>
              <w:bottom w:val="single" w:sz="4" w:space="0" w:color="auto"/>
              <w:right w:val="nil"/>
            </w:tcBorders>
            <w:vAlign w:val="center"/>
          </w:tcPr>
          <w:p w14:paraId="65EC9157" w14:textId="77777777" w:rsidR="00F02223" w:rsidRPr="007B3DEF" w:rsidRDefault="00F02223" w:rsidP="00D36D1D">
            <w:pPr>
              <w:jc w:val="center"/>
              <w:rPr>
                <w:b/>
                <w:sz w:val="16"/>
                <w:szCs w:val="16"/>
              </w:rPr>
            </w:pPr>
            <w:r w:rsidRPr="007B3DEF">
              <w:rPr>
                <w:b/>
                <w:i/>
                <w:iCs/>
                <w:sz w:val="16"/>
                <w:szCs w:val="16"/>
              </w:rPr>
              <w:t>t</w:t>
            </w:r>
          </w:p>
        </w:tc>
        <w:tc>
          <w:tcPr>
            <w:tcW w:w="1134" w:type="dxa"/>
            <w:gridSpan w:val="2"/>
            <w:tcBorders>
              <w:top w:val="nil"/>
              <w:left w:val="nil"/>
              <w:bottom w:val="single" w:sz="4" w:space="0" w:color="auto"/>
              <w:right w:val="nil"/>
            </w:tcBorders>
            <w:vAlign w:val="center"/>
          </w:tcPr>
          <w:p w14:paraId="3F90AE1E" w14:textId="77777777" w:rsidR="00F02223" w:rsidRPr="007B3DEF" w:rsidRDefault="00F02223" w:rsidP="00D36D1D">
            <w:pPr>
              <w:jc w:val="center"/>
              <w:rPr>
                <w:b/>
                <w:i/>
                <w:iCs/>
                <w:sz w:val="16"/>
                <w:szCs w:val="16"/>
              </w:rPr>
            </w:pPr>
            <w:r w:rsidRPr="007B3DEF">
              <w:rPr>
                <w:b/>
                <w:sz w:val="16"/>
                <w:szCs w:val="16"/>
              </w:rPr>
              <w:t>% overlap</w:t>
            </w:r>
          </w:p>
        </w:tc>
        <w:tc>
          <w:tcPr>
            <w:tcW w:w="1134" w:type="dxa"/>
            <w:tcBorders>
              <w:top w:val="nil"/>
              <w:left w:val="nil"/>
              <w:bottom w:val="single" w:sz="4" w:space="0" w:color="auto"/>
              <w:right w:val="nil"/>
            </w:tcBorders>
            <w:vAlign w:val="center"/>
          </w:tcPr>
          <w:p w14:paraId="2C7483E0" w14:textId="77777777" w:rsidR="00F02223" w:rsidRPr="007B3DEF" w:rsidRDefault="00F02223" w:rsidP="00D36D1D">
            <w:pPr>
              <w:jc w:val="center"/>
              <w:rPr>
                <w:b/>
                <w:sz w:val="16"/>
                <w:szCs w:val="16"/>
              </w:rPr>
            </w:pPr>
            <w:r w:rsidRPr="007B3DEF">
              <w:rPr>
                <w:b/>
                <w:i/>
                <w:iCs/>
                <w:sz w:val="16"/>
                <w:szCs w:val="16"/>
              </w:rPr>
              <w:t>t</w:t>
            </w:r>
          </w:p>
        </w:tc>
        <w:tc>
          <w:tcPr>
            <w:tcW w:w="993" w:type="dxa"/>
            <w:tcBorders>
              <w:top w:val="nil"/>
              <w:left w:val="nil"/>
              <w:bottom w:val="single" w:sz="4" w:space="0" w:color="auto"/>
              <w:right w:val="nil"/>
            </w:tcBorders>
            <w:vAlign w:val="center"/>
          </w:tcPr>
          <w:p w14:paraId="0CF3ED16" w14:textId="77777777" w:rsidR="00F02223" w:rsidRPr="007B3DEF" w:rsidRDefault="00F02223" w:rsidP="00D36D1D">
            <w:pPr>
              <w:jc w:val="center"/>
              <w:rPr>
                <w:b/>
                <w:i/>
                <w:iCs/>
                <w:sz w:val="16"/>
                <w:szCs w:val="16"/>
              </w:rPr>
            </w:pPr>
            <w:r w:rsidRPr="007B3DEF">
              <w:rPr>
                <w:b/>
                <w:sz w:val="16"/>
                <w:szCs w:val="16"/>
              </w:rPr>
              <w:t>% overlap</w:t>
            </w:r>
          </w:p>
        </w:tc>
        <w:tc>
          <w:tcPr>
            <w:tcW w:w="992" w:type="dxa"/>
            <w:tcBorders>
              <w:top w:val="nil"/>
              <w:left w:val="nil"/>
              <w:bottom w:val="single" w:sz="4" w:space="0" w:color="auto"/>
              <w:right w:val="nil"/>
            </w:tcBorders>
            <w:vAlign w:val="center"/>
          </w:tcPr>
          <w:p w14:paraId="04DB2E20" w14:textId="77777777" w:rsidR="00F02223" w:rsidRPr="007B3DEF" w:rsidRDefault="00F02223" w:rsidP="00D36D1D">
            <w:pPr>
              <w:jc w:val="center"/>
              <w:rPr>
                <w:b/>
                <w:i/>
                <w:iCs/>
                <w:sz w:val="16"/>
                <w:szCs w:val="16"/>
              </w:rPr>
            </w:pPr>
            <w:r w:rsidRPr="007B3DEF">
              <w:rPr>
                <w:b/>
                <w:i/>
                <w:iCs/>
                <w:sz w:val="16"/>
                <w:szCs w:val="16"/>
              </w:rPr>
              <w:t>t</w:t>
            </w:r>
          </w:p>
        </w:tc>
        <w:tc>
          <w:tcPr>
            <w:tcW w:w="992" w:type="dxa"/>
            <w:tcBorders>
              <w:top w:val="nil"/>
              <w:left w:val="nil"/>
              <w:bottom w:val="single" w:sz="4" w:space="0" w:color="auto"/>
              <w:right w:val="nil"/>
            </w:tcBorders>
            <w:vAlign w:val="center"/>
          </w:tcPr>
          <w:p w14:paraId="67853FE3" w14:textId="77777777" w:rsidR="00F02223" w:rsidRPr="007B3DEF" w:rsidRDefault="00F02223" w:rsidP="00D36D1D">
            <w:pPr>
              <w:jc w:val="center"/>
              <w:rPr>
                <w:b/>
                <w:i/>
                <w:iCs/>
                <w:sz w:val="16"/>
                <w:szCs w:val="16"/>
              </w:rPr>
            </w:pPr>
            <w:r w:rsidRPr="007B3DEF">
              <w:rPr>
                <w:b/>
                <w:sz w:val="16"/>
                <w:szCs w:val="16"/>
              </w:rPr>
              <w:t>% overlap</w:t>
            </w:r>
          </w:p>
        </w:tc>
      </w:tr>
      <w:tr w:rsidR="007B3DEF" w:rsidRPr="007B3DEF" w14:paraId="390F7E4F" w14:textId="77777777" w:rsidTr="00D36D1D">
        <w:trPr>
          <w:trHeight w:val="216"/>
        </w:trPr>
        <w:tc>
          <w:tcPr>
            <w:tcW w:w="1560" w:type="dxa"/>
            <w:gridSpan w:val="2"/>
            <w:tcBorders>
              <w:top w:val="nil"/>
              <w:left w:val="nil"/>
              <w:bottom w:val="nil"/>
              <w:right w:val="nil"/>
            </w:tcBorders>
            <w:vAlign w:val="center"/>
          </w:tcPr>
          <w:p w14:paraId="1DA1008C" w14:textId="77777777" w:rsidR="00F02223" w:rsidRPr="007B3DEF" w:rsidRDefault="00F02223" w:rsidP="00D36D1D">
            <w:pPr>
              <w:rPr>
                <w:sz w:val="18"/>
                <w:szCs w:val="18"/>
              </w:rPr>
            </w:pPr>
          </w:p>
        </w:tc>
        <w:tc>
          <w:tcPr>
            <w:tcW w:w="1134" w:type="dxa"/>
            <w:tcBorders>
              <w:top w:val="nil"/>
              <w:left w:val="nil"/>
              <w:bottom w:val="nil"/>
              <w:right w:val="nil"/>
            </w:tcBorders>
            <w:vAlign w:val="center"/>
          </w:tcPr>
          <w:p w14:paraId="449EB262" w14:textId="77777777" w:rsidR="00F02223" w:rsidRPr="007B3DEF" w:rsidRDefault="00F02223" w:rsidP="00D36D1D">
            <w:pPr>
              <w:jc w:val="center"/>
              <w:rPr>
                <w:sz w:val="18"/>
                <w:szCs w:val="18"/>
              </w:rPr>
            </w:pPr>
          </w:p>
        </w:tc>
        <w:tc>
          <w:tcPr>
            <w:tcW w:w="850" w:type="dxa"/>
            <w:tcBorders>
              <w:top w:val="nil"/>
              <w:left w:val="nil"/>
              <w:bottom w:val="nil"/>
              <w:right w:val="nil"/>
            </w:tcBorders>
            <w:vAlign w:val="center"/>
          </w:tcPr>
          <w:p w14:paraId="172E23EF" w14:textId="77777777" w:rsidR="00F02223" w:rsidRPr="007B3DEF" w:rsidRDefault="00F02223" w:rsidP="00D36D1D">
            <w:pPr>
              <w:jc w:val="center"/>
              <w:rPr>
                <w:rFonts w:cstheme="minorHAnsi"/>
                <w:sz w:val="18"/>
                <w:szCs w:val="18"/>
              </w:rPr>
            </w:pPr>
          </w:p>
        </w:tc>
        <w:tc>
          <w:tcPr>
            <w:tcW w:w="1134" w:type="dxa"/>
            <w:gridSpan w:val="2"/>
            <w:tcBorders>
              <w:top w:val="nil"/>
              <w:left w:val="nil"/>
              <w:bottom w:val="nil"/>
              <w:right w:val="nil"/>
            </w:tcBorders>
            <w:vAlign w:val="center"/>
          </w:tcPr>
          <w:p w14:paraId="6025427E" w14:textId="77777777" w:rsidR="00F02223" w:rsidRPr="007B3DEF" w:rsidRDefault="00F02223" w:rsidP="00D36D1D">
            <w:pPr>
              <w:jc w:val="center"/>
              <w:rPr>
                <w:rFonts w:cstheme="minorHAnsi"/>
                <w:sz w:val="18"/>
                <w:szCs w:val="18"/>
              </w:rPr>
            </w:pPr>
          </w:p>
        </w:tc>
        <w:tc>
          <w:tcPr>
            <w:tcW w:w="1134" w:type="dxa"/>
            <w:tcBorders>
              <w:top w:val="nil"/>
              <w:left w:val="nil"/>
              <w:bottom w:val="nil"/>
              <w:right w:val="nil"/>
            </w:tcBorders>
            <w:vAlign w:val="center"/>
          </w:tcPr>
          <w:p w14:paraId="1074BE3C" w14:textId="77777777" w:rsidR="00F02223" w:rsidRPr="007B3DEF" w:rsidRDefault="00F02223" w:rsidP="00D36D1D">
            <w:pPr>
              <w:jc w:val="center"/>
              <w:rPr>
                <w:rFonts w:cstheme="minorHAnsi"/>
                <w:sz w:val="18"/>
                <w:szCs w:val="18"/>
              </w:rPr>
            </w:pPr>
          </w:p>
        </w:tc>
        <w:tc>
          <w:tcPr>
            <w:tcW w:w="993" w:type="dxa"/>
            <w:tcBorders>
              <w:top w:val="nil"/>
              <w:left w:val="nil"/>
              <w:bottom w:val="nil"/>
              <w:right w:val="nil"/>
            </w:tcBorders>
            <w:vAlign w:val="center"/>
          </w:tcPr>
          <w:p w14:paraId="69B2AAD5" w14:textId="77777777" w:rsidR="00F02223" w:rsidRPr="007B3DEF" w:rsidRDefault="00F02223" w:rsidP="00D36D1D">
            <w:pPr>
              <w:jc w:val="center"/>
              <w:rPr>
                <w:rFonts w:cstheme="minorHAnsi"/>
                <w:sz w:val="18"/>
                <w:szCs w:val="18"/>
              </w:rPr>
            </w:pPr>
          </w:p>
        </w:tc>
        <w:tc>
          <w:tcPr>
            <w:tcW w:w="992" w:type="dxa"/>
            <w:tcBorders>
              <w:top w:val="single" w:sz="4" w:space="0" w:color="auto"/>
              <w:left w:val="nil"/>
              <w:bottom w:val="nil"/>
              <w:right w:val="nil"/>
            </w:tcBorders>
            <w:vAlign w:val="center"/>
          </w:tcPr>
          <w:p w14:paraId="06509F93" w14:textId="77777777" w:rsidR="00F02223" w:rsidRPr="007B3DEF" w:rsidRDefault="00F02223" w:rsidP="00D36D1D">
            <w:pPr>
              <w:jc w:val="center"/>
              <w:rPr>
                <w:rFonts w:cstheme="minorHAnsi"/>
                <w:sz w:val="18"/>
                <w:szCs w:val="18"/>
              </w:rPr>
            </w:pPr>
          </w:p>
        </w:tc>
        <w:tc>
          <w:tcPr>
            <w:tcW w:w="992" w:type="dxa"/>
            <w:tcBorders>
              <w:top w:val="single" w:sz="4" w:space="0" w:color="auto"/>
              <w:left w:val="nil"/>
              <w:bottom w:val="nil"/>
              <w:right w:val="nil"/>
            </w:tcBorders>
            <w:vAlign w:val="center"/>
          </w:tcPr>
          <w:p w14:paraId="5E0676FC" w14:textId="77777777" w:rsidR="00F02223" w:rsidRPr="007B3DEF" w:rsidRDefault="00F02223" w:rsidP="00D36D1D">
            <w:pPr>
              <w:jc w:val="center"/>
              <w:rPr>
                <w:rFonts w:cstheme="minorHAnsi"/>
                <w:sz w:val="18"/>
                <w:szCs w:val="18"/>
              </w:rPr>
            </w:pPr>
          </w:p>
        </w:tc>
      </w:tr>
      <w:tr w:rsidR="007B3DEF" w:rsidRPr="007B3DEF" w14:paraId="14ED828F" w14:textId="77777777" w:rsidTr="00D36D1D">
        <w:trPr>
          <w:trHeight w:val="205"/>
        </w:trPr>
        <w:tc>
          <w:tcPr>
            <w:tcW w:w="1560" w:type="dxa"/>
            <w:gridSpan w:val="2"/>
            <w:tcBorders>
              <w:top w:val="nil"/>
              <w:left w:val="nil"/>
              <w:bottom w:val="nil"/>
              <w:right w:val="nil"/>
            </w:tcBorders>
            <w:vAlign w:val="center"/>
          </w:tcPr>
          <w:p w14:paraId="226D7198" w14:textId="77777777" w:rsidR="00F02223" w:rsidRPr="007B3DEF" w:rsidRDefault="00F02223" w:rsidP="00D36D1D">
            <w:pPr>
              <w:rPr>
                <w:sz w:val="16"/>
                <w:szCs w:val="16"/>
              </w:rPr>
            </w:pPr>
            <w:r w:rsidRPr="007B3DEF">
              <w:rPr>
                <w:sz w:val="16"/>
                <w:szCs w:val="16"/>
              </w:rPr>
              <w:t>Occipital face area</w:t>
            </w:r>
          </w:p>
        </w:tc>
        <w:tc>
          <w:tcPr>
            <w:tcW w:w="1134" w:type="dxa"/>
            <w:tcBorders>
              <w:top w:val="nil"/>
              <w:left w:val="nil"/>
              <w:bottom w:val="nil"/>
              <w:right w:val="nil"/>
            </w:tcBorders>
            <w:vAlign w:val="center"/>
          </w:tcPr>
          <w:p w14:paraId="5BABA657" w14:textId="77777777" w:rsidR="00F02223" w:rsidRPr="007B3DEF" w:rsidRDefault="00F02223" w:rsidP="00D36D1D">
            <w:pPr>
              <w:jc w:val="center"/>
              <w:rPr>
                <w:sz w:val="16"/>
                <w:szCs w:val="16"/>
              </w:rPr>
            </w:pPr>
            <w:r w:rsidRPr="007B3DEF">
              <w:rPr>
                <w:sz w:val="16"/>
                <w:szCs w:val="16"/>
              </w:rPr>
              <w:t>R</w:t>
            </w:r>
          </w:p>
        </w:tc>
        <w:tc>
          <w:tcPr>
            <w:tcW w:w="850" w:type="dxa"/>
            <w:tcBorders>
              <w:top w:val="nil"/>
              <w:left w:val="nil"/>
              <w:bottom w:val="nil"/>
              <w:right w:val="nil"/>
            </w:tcBorders>
            <w:vAlign w:val="center"/>
          </w:tcPr>
          <w:p w14:paraId="63193471" w14:textId="77777777" w:rsidR="00F02223" w:rsidRPr="007B3DEF" w:rsidRDefault="00F02223" w:rsidP="00D36D1D">
            <w:pPr>
              <w:jc w:val="center"/>
              <w:rPr>
                <w:rFonts w:cstheme="minorHAnsi"/>
                <w:sz w:val="16"/>
                <w:szCs w:val="16"/>
              </w:rPr>
            </w:pPr>
            <w:r w:rsidRPr="007B3DEF">
              <w:rPr>
                <w:rFonts w:cstheme="minorHAnsi"/>
                <w:sz w:val="16"/>
                <w:szCs w:val="16"/>
              </w:rPr>
              <w:t>-4.76</w:t>
            </w:r>
          </w:p>
        </w:tc>
        <w:tc>
          <w:tcPr>
            <w:tcW w:w="1134" w:type="dxa"/>
            <w:gridSpan w:val="2"/>
            <w:tcBorders>
              <w:top w:val="nil"/>
              <w:left w:val="nil"/>
              <w:bottom w:val="nil"/>
              <w:right w:val="nil"/>
            </w:tcBorders>
            <w:vAlign w:val="center"/>
          </w:tcPr>
          <w:p w14:paraId="58FDAEE9" w14:textId="77777777" w:rsidR="00F02223" w:rsidRPr="007B3DEF" w:rsidRDefault="00F02223" w:rsidP="00D36D1D">
            <w:pPr>
              <w:jc w:val="center"/>
              <w:rPr>
                <w:rFonts w:cstheme="minorHAnsi"/>
                <w:sz w:val="16"/>
                <w:szCs w:val="16"/>
              </w:rPr>
            </w:pPr>
            <w:r w:rsidRPr="007B3DEF">
              <w:rPr>
                <w:rFonts w:cstheme="minorHAnsi"/>
                <w:sz w:val="16"/>
                <w:szCs w:val="16"/>
              </w:rPr>
              <w:t>2.0</w:t>
            </w:r>
          </w:p>
        </w:tc>
        <w:tc>
          <w:tcPr>
            <w:tcW w:w="1134" w:type="dxa"/>
            <w:tcBorders>
              <w:top w:val="nil"/>
              <w:left w:val="nil"/>
              <w:bottom w:val="nil"/>
              <w:right w:val="nil"/>
            </w:tcBorders>
            <w:vAlign w:val="center"/>
          </w:tcPr>
          <w:p w14:paraId="172C1503" w14:textId="77777777" w:rsidR="00F02223" w:rsidRPr="007B3DEF" w:rsidRDefault="00F02223" w:rsidP="00D36D1D">
            <w:pPr>
              <w:jc w:val="center"/>
              <w:rPr>
                <w:rFonts w:cstheme="minorHAnsi"/>
                <w:sz w:val="16"/>
                <w:szCs w:val="16"/>
              </w:rPr>
            </w:pPr>
            <w:r w:rsidRPr="007B3DEF">
              <w:rPr>
                <w:rFonts w:ascii="Calibri" w:hAnsi="Calibri" w:cs="Calibri"/>
                <w:sz w:val="16"/>
                <w:szCs w:val="16"/>
              </w:rPr>
              <w:t>5.71</w:t>
            </w:r>
          </w:p>
        </w:tc>
        <w:tc>
          <w:tcPr>
            <w:tcW w:w="993" w:type="dxa"/>
            <w:tcBorders>
              <w:top w:val="nil"/>
              <w:left w:val="nil"/>
              <w:bottom w:val="nil"/>
              <w:right w:val="nil"/>
            </w:tcBorders>
            <w:vAlign w:val="center"/>
          </w:tcPr>
          <w:p w14:paraId="112ECAF1" w14:textId="77777777" w:rsidR="00F02223" w:rsidRPr="007B3DEF" w:rsidRDefault="00F02223" w:rsidP="00D36D1D">
            <w:pPr>
              <w:jc w:val="center"/>
              <w:rPr>
                <w:rFonts w:ascii="Calibri" w:hAnsi="Calibri" w:cs="Calibri"/>
                <w:sz w:val="16"/>
                <w:szCs w:val="16"/>
              </w:rPr>
            </w:pPr>
            <w:r w:rsidRPr="007B3DEF">
              <w:rPr>
                <w:rFonts w:cstheme="minorHAnsi"/>
                <w:sz w:val="16"/>
                <w:szCs w:val="16"/>
              </w:rPr>
              <w:t>8.8</w:t>
            </w:r>
          </w:p>
        </w:tc>
        <w:tc>
          <w:tcPr>
            <w:tcW w:w="992" w:type="dxa"/>
            <w:tcBorders>
              <w:top w:val="nil"/>
              <w:left w:val="nil"/>
              <w:bottom w:val="nil"/>
              <w:right w:val="nil"/>
            </w:tcBorders>
            <w:vAlign w:val="center"/>
          </w:tcPr>
          <w:p w14:paraId="4B2C3187" w14:textId="77777777" w:rsidR="00F02223" w:rsidRPr="007B3DEF" w:rsidRDefault="00F02223" w:rsidP="00D36D1D">
            <w:pPr>
              <w:jc w:val="center"/>
              <w:rPr>
                <w:rFonts w:cstheme="minorHAnsi"/>
                <w:sz w:val="16"/>
                <w:szCs w:val="16"/>
              </w:rPr>
            </w:pPr>
            <w:r w:rsidRPr="007B3DEF">
              <w:rPr>
                <w:rFonts w:cstheme="minorHAnsi"/>
                <w:sz w:val="16"/>
                <w:szCs w:val="16"/>
              </w:rPr>
              <w:t>5.91</w:t>
            </w:r>
          </w:p>
        </w:tc>
        <w:tc>
          <w:tcPr>
            <w:tcW w:w="992" w:type="dxa"/>
            <w:tcBorders>
              <w:top w:val="nil"/>
              <w:left w:val="nil"/>
              <w:bottom w:val="nil"/>
              <w:right w:val="nil"/>
            </w:tcBorders>
            <w:vAlign w:val="center"/>
          </w:tcPr>
          <w:p w14:paraId="7974E7CC" w14:textId="77777777" w:rsidR="00F02223" w:rsidRPr="007B3DEF" w:rsidRDefault="00F02223" w:rsidP="00D36D1D">
            <w:pPr>
              <w:jc w:val="center"/>
              <w:rPr>
                <w:rFonts w:cstheme="minorHAnsi"/>
                <w:sz w:val="16"/>
                <w:szCs w:val="16"/>
              </w:rPr>
            </w:pPr>
            <w:r w:rsidRPr="007B3DEF">
              <w:rPr>
                <w:rFonts w:cstheme="minorHAnsi"/>
                <w:sz w:val="16"/>
                <w:szCs w:val="16"/>
              </w:rPr>
              <w:t>10</w:t>
            </w:r>
          </w:p>
        </w:tc>
      </w:tr>
      <w:tr w:rsidR="007B3DEF" w:rsidRPr="007B3DEF" w14:paraId="7D65B3AF" w14:textId="77777777" w:rsidTr="00D36D1D">
        <w:trPr>
          <w:trHeight w:val="216"/>
        </w:trPr>
        <w:tc>
          <w:tcPr>
            <w:tcW w:w="1560" w:type="dxa"/>
            <w:gridSpan w:val="2"/>
            <w:tcBorders>
              <w:top w:val="nil"/>
              <w:left w:val="nil"/>
              <w:bottom w:val="nil"/>
              <w:right w:val="nil"/>
            </w:tcBorders>
            <w:vAlign w:val="center"/>
          </w:tcPr>
          <w:p w14:paraId="76B66EC1" w14:textId="77777777" w:rsidR="00F02223" w:rsidRPr="007B3DEF" w:rsidRDefault="00F02223" w:rsidP="00D36D1D">
            <w:pPr>
              <w:rPr>
                <w:sz w:val="16"/>
                <w:szCs w:val="16"/>
              </w:rPr>
            </w:pPr>
          </w:p>
        </w:tc>
        <w:tc>
          <w:tcPr>
            <w:tcW w:w="1134" w:type="dxa"/>
            <w:tcBorders>
              <w:top w:val="nil"/>
              <w:left w:val="nil"/>
              <w:bottom w:val="nil"/>
              <w:right w:val="nil"/>
            </w:tcBorders>
            <w:vAlign w:val="center"/>
          </w:tcPr>
          <w:p w14:paraId="4FC3D4E7" w14:textId="77777777" w:rsidR="00F02223" w:rsidRPr="007B3DEF" w:rsidRDefault="00F02223" w:rsidP="00D36D1D">
            <w:pPr>
              <w:jc w:val="center"/>
              <w:rPr>
                <w:sz w:val="16"/>
                <w:szCs w:val="16"/>
              </w:rPr>
            </w:pPr>
            <w:r w:rsidRPr="007B3DEF">
              <w:rPr>
                <w:sz w:val="16"/>
                <w:szCs w:val="16"/>
              </w:rPr>
              <w:t>L</w:t>
            </w:r>
          </w:p>
        </w:tc>
        <w:tc>
          <w:tcPr>
            <w:tcW w:w="850" w:type="dxa"/>
            <w:tcBorders>
              <w:top w:val="nil"/>
              <w:left w:val="nil"/>
              <w:bottom w:val="nil"/>
              <w:right w:val="nil"/>
            </w:tcBorders>
            <w:vAlign w:val="center"/>
          </w:tcPr>
          <w:p w14:paraId="26CB8640" w14:textId="77777777" w:rsidR="00F02223" w:rsidRPr="007B3DEF" w:rsidRDefault="00F02223" w:rsidP="00D36D1D">
            <w:pPr>
              <w:jc w:val="center"/>
              <w:rPr>
                <w:rFonts w:cstheme="minorHAnsi"/>
                <w:sz w:val="16"/>
                <w:szCs w:val="16"/>
              </w:rPr>
            </w:pPr>
            <w:r w:rsidRPr="007B3DEF">
              <w:rPr>
                <w:rFonts w:cstheme="minorHAnsi"/>
                <w:sz w:val="16"/>
                <w:szCs w:val="16"/>
              </w:rPr>
              <w:t>-6.32</w:t>
            </w:r>
          </w:p>
        </w:tc>
        <w:tc>
          <w:tcPr>
            <w:tcW w:w="1134" w:type="dxa"/>
            <w:gridSpan w:val="2"/>
            <w:tcBorders>
              <w:top w:val="nil"/>
              <w:left w:val="nil"/>
              <w:bottom w:val="nil"/>
              <w:right w:val="nil"/>
            </w:tcBorders>
            <w:vAlign w:val="center"/>
          </w:tcPr>
          <w:p w14:paraId="68EA010A" w14:textId="77777777" w:rsidR="00F02223" w:rsidRPr="007B3DEF" w:rsidRDefault="00F02223" w:rsidP="00D36D1D">
            <w:pPr>
              <w:jc w:val="center"/>
              <w:rPr>
                <w:rFonts w:cstheme="minorHAnsi"/>
                <w:sz w:val="16"/>
                <w:szCs w:val="16"/>
              </w:rPr>
            </w:pPr>
            <w:r w:rsidRPr="007B3DEF">
              <w:rPr>
                <w:rFonts w:cstheme="minorHAnsi"/>
                <w:sz w:val="16"/>
                <w:szCs w:val="16"/>
              </w:rPr>
              <w:t>5.2</w:t>
            </w:r>
          </w:p>
        </w:tc>
        <w:tc>
          <w:tcPr>
            <w:tcW w:w="1134" w:type="dxa"/>
            <w:tcBorders>
              <w:top w:val="nil"/>
              <w:left w:val="nil"/>
              <w:bottom w:val="nil"/>
              <w:right w:val="nil"/>
            </w:tcBorders>
            <w:vAlign w:val="center"/>
          </w:tcPr>
          <w:p w14:paraId="7436DAE2" w14:textId="77777777" w:rsidR="00F02223" w:rsidRPr="007B3DEF" w:rsidRDefault="00F02223" w:rsidP="00D36D1D">
            <w:pPr>
              <w:jc w:val="center"/>
              <w:rPr>
                <w:rFonts w:cstheme="minorHAnsi"/>
                <w:sz w:val="16"/>
                <w:szCs w:val="16"/>
              </w:rPr>
            </w:pPr>
            <w:r w:rsidRPr="007B3DEF">
              <w:rPr>
                <w:rFonts w:ascii="Calibri" w:hAnsi="Calibri" w:cs="Calibri"/>
                <w:sz w:val="16"/>
                <w:szCs w:val="16"/>
              </w:rPr>
              <w:t>8.37</w:t>
            </w:r>
          </w:p>
        </w:tc>
        <w:tc>
          <w:tcPr>
            <w:tcW w:w="993" w:type="dxa"/>
            <w:tcBorders>
              <w:top w:val="nil"/>
              <w:left w:val="nil"/>
              <w:bottom w:val="nil"/>
              <w:right w:val="nil"/>
            </w:tcBorders>
            <w:vAlign w:val="center"/>
          </w:tcPr>
          <w:p w14:paraId="777812C6" w14:textId="77777777" w:rsidR="00F02223" w:rsidRPr="007B3DEF" w:rsidRDefault="00F02223" w:rsidP="00D36D1D">
            <w:pPr>
              <w:jc w:val="center"/>
              <w:rPr>
                <w:rFonts w:ascii="Calibri" w:hAnsi="Calibri" w:cs="Calibri"/>
                <w:sz w:val="16"/>
                <w:szCs w:val="16"/>
              </w:rPr>
            </w:pPr>
            <w:r w:rsidRPr="007B3DEF">
              <w:rPr>
                <w:rFonts w:cstheme="minorHAnsi"/>
                <w:sz w:val="16"/>
                <w:szCs w:val="16"/>
              </w:rPr>
              <w:t>11</w:t>
            </w:r>
          </w:p>
        </w:tc>
        <w:tc>
          <w:tcPr>
            <w:tcW w:w="992" w:type="dxa"/>
            <w:tcBorders>
              <w:top w:val="nil"/>
              <w:left w:val="nil"/>
              <w:bottom w:val="nil"/>
              <w:right w:val="nil"/>
            </w:tcBorders>
            <w:vAlign w:val="center"/>
          </w:tcPr>
          <w:p w14:paraId="54752DBD" w14:textId="77777777" w:rsidR="00F02223" w:rsidRPr="007B3DEF" w:rsidRDefault="00F02223" w:rsidP="00D36D1D">
            <w:pPr>
              <w:jc w:val="center"/>
              <w:rPr>
                <w:rFonts w:cstheme="minorHAnsi"/>
                <w:sz w:val="16"/>
                <w:szCs w:val="16"/>
              </w:rPr>
            </w:pPr>
            <w:r w:rsidRPr="007B3DEF">
              <w:rPr>
                <w:rFonts w:cstheme="minorHAnsi"/>
                <w:sz w:val="16"/>
                <w:szCs w:val="16"/>
              </w:rPr>
              <w:t>-4.79</w:t>
            </w:r>
          </w:p>
        </w:tc>
        <w:tc>
          <w:tcPr>
            <w:tcW w:w="992" w:type="dxa"/>
            <w:tcBorders>
              <w:top w:val="nil"/>
              <w:left w:val="nil"/>
              <w:bottom w:val="nil"/>
              <w:right w:val="nil"/>
            </w:tcBorders>
            <w:vAlign w:val="center"/>
          </w:tcPr>
          <w:p w14:paraId="2E689696" w14:textId="77777777" w:rsidR="00F02223" w:rsidRPr="007B3DEF" w:rsidRDefault="00F02223" w:rsidP="00D36D1D">
            <w:pPr>
              <w:jc w:val="center"/>
              <w:rPr>
                <w:rFonts w:cstheme="minorHAnsi"/>
                <w:sz w:val="16"/>
                <w:szCs w:val="16"/>
              </w:rPr>
            </w:pPr>
            <w:r w:rsidRPr="007B3DEF">
              <w:rPr>
                <w:rFonts w:cstheme="minorHAnsi"/>
                <w:sz w:val="16"/>
                <w:szCs w:val="16"/>
              </w:rPr>
              <w:t>0</w:t>
            </w:r>
          </w:p>
        </w:tc>
      </w:tr>
      <w:tr w:rsidR="007B3DEF" w:rsidRPr="007B3DEF" w14:paraId="15057EAA" w14:textId="77777777" w:rsidTr="00D36D1D">
        <w:trPr>
          <w:trHeight w:val="205"/>
        </w:trPr>
        <w:tc>
          <w:tcPr>
            <w:tcW w:w="1560" w:type="dxa"/>
            <w:gridSpan w:val="2"/>
            <w:tcBorders>
              <w:top w:val="nil"/>
              <w:left w:val="nil"/>
              <w:bottom w:val="nil"/>
              <w:right w:val="nil"/>
            </w:tcBorders>
            <w:vAlign w:val="center"/>
          </w:tcPr>
          <w:p w14:paraId="41AB2D72" w14:textId="77777777" w:rsidR="00F02223" w:rsidRPr="007B3DEF" w:rsidRDefault="00F02223" w:rsidP="00D36D1D">
            <w:pPr>
              <w:rPr>
                <w:sz w:val="16"/>
                <w:szCs w:val="16"/>
              </w:rPr>
            </w:pPr>
            <w:r w:rsidRPr="007B3DEF">
              <w:rPr>
                <w:sz w:val="16"/>
                <w:szCs w:val="16"/>
              </w:rPr>
              <w:t>Fusiform face area</w:t>
            </w:r>
          </w:p>
        </w:tc>
        <w:tc>
          <w:tcPr>
            <w:tcW w:w="1134" w:type="dxa"/>
            <w:tcBorders>
              <w:top w:val="nil"/>
              <w:left w:val="nil"/>
              <w:bottom w:val="nil"/>
              <w:right w:val="nil"/>
            </w:tcBorders>
            <w:vAlign w:val="center"/>
          </w:tcPr>
          <w:p w14:paraId="5EFB4567" w14:textId="77777777" w:rsidR="00F02223" w:rsidRPr="007B3DEF" w:rsidRDefault="00F02223" w:rsidP="00D36D1D">
            <w:pPr>
              <w:jc w:val="center"/>
              <w:rPr>
                <w:sz w:val="16"/>
                <w:szCs w:val="16"/>
              </w:rPr>
            </w:pPr>
            <w:r w:rsidRPr="007B3DEF">
              <w:rPr>
                <w:sz w:val="16"/>
                <w:szCs w:val="16"/>
              </w:rPr>
              <w:t>R</w:t>
            </w:r>
          </w:p>
        </w:tc>
        <w:tc>
          <w:tcPr>
            <w:tcW w:w="850" w:type="dxa"/>
            <w:tcBorders>
              <w:top w:val="nil"/>
              <w:left w:val="nil"/>
              <w:bottom w:val="nil"/>
              <w:right w:val="nil"/>
            </w:tcBorders>
            <w:vAlign w:val="center"/>
          </w:tcPr>
          <w:p w14:paraId="68A27C33" w14:textId="77777777" w:rsidR="00F02223" w:rsidRPr="007B3DEF" w:rsidRDefault="00F02223" w:rsidP="00D36D1D">
            <w:pPr>
              <w:jc w:val="center"/>
              <w:rPr>
                <w:rFonts w:cstheme="minorHAnsi"/>
                <w:sz w:val="16"/>
                <w:szCs w:val="16"/>
              </w:rPr>
            </w:pPr>
            <w:r w:rsidRPr="007B3DEF">
              <w:rPr>
                <w:rFonts w:cstheme="minorHAnsi"/>
                <w:sz w:val="16"/>
                <w:szCs w:val="16"/>
              </w:rPr>
              <w:t>-7.73</w:t>
            </w:r>
          </w:p>
        </w:tc>
        <w:tc>
          <w:tcPr>
            <w:tcW w:w="1134" w:type="dxa"/>
            <w:gridSpan w:val="2"/>
            <w:tcBorders>
              <w:top w:val="nil"/>
              <w:left w:val="nil"/>
              <w:bottom w:val="nil"/>
              <w:right w:val="nil"/>
            </w:tcBorders>
            <w:vAlign w:val="center"/>
          </w:tcPr>
          <w:p w14:paraId="3C838D10" w14:textId="77777777" w:rsidR="00F02223" w:rsidRPr="007B3DEF" w:rsidRDefault="00F02223" w:rsidP="00D36D1D">
            <w:pPr>
              <w:jc w:val="center"/>
              <w:rPr>
                <w:rFonts w:cstheme="minorHAnsi"/>
                <w:sz w:val="16"/>
                <w:szCs w:val="16"/>
              </w:rPr>
            </w:pPr>
            <w:r w:rsidRPr="007B3DEF">
              <w:rPr>
                <w:rFonts w:cstheme="minorHAnsi"/>
                <w:sz w:val="16"/>
                <w:szCs w:val="16"/>
              </w:rPr>
              <w:t>0.4</w:t>
            </w:r>
          </w:p>
        </w:tc>
        <w:tc>
          <w:tcPr>
            <w:tcW w:w="1134" w:type="dxa"/>
            <w:tcBorders>
              <w:top w:val="nil"/>
              <w:left w:val="nil"/>
              <w:bottom w:val="nil"/>
              <w:right w:val="nil"/>
            </w:tcBorders>
            <w:vAlign w:val="center"/>
          </w:tcPr>
          <w:p w14:paraId="1DC7852B" w14:textId="77777777" w:rsidR="00F02223" w:rsidRPr="007B3DEF" w:rsidRDefault="00F02223" w:rsidP="00D36D1D">
            <w:pPr>
              <w:jc w:val="center"/>
              <w:rPr>
                <w:rFonts w:cstheme="minorHAnsi"/>
                <w:sz w:val="16"/>
                <w:szCs w:val="16"/>
              </w:rPr>
            </w:pPr>
            <w:r w:rsidRPr="007B3DEF">
              <w:rPr>
                <w:rFonts w:ascii="Calibri" w:hAnsi="Calibri" w:cs="Calibri"/>
                <w:sz w:val="16"/>
                <w:szCs w:val="16"/>
              </w:rPr>
              <w:t>-4.14</w:t>
            </w:r>
          </w:p>
        </w:tc>
        <w:tc>
          <w:tcPr>
            <w:tcW w:w="993" w:type="dxa"/>
            <w:tcBorders>
              <w:top w:val="nil"/>
              <w:left w:val="nil"/>
              <w:bottom w:val="nil"/>
              <w:right w:val="nil"/>
            </w:tcBorders>
            <w:vAlign w:val="center"/>
          </w:tcPr>
          <w:p w14:paraId="0A4C7ABF" w14:textId="77777777" w:rsidR="00F02223" w:rsidRPr="007B3DEF" w:rsidRDefault="00F02223" w:rsidP="00D36D1D">
            <w:pPr>
              <w:jc w:val="center"/>
              <w:rPr>
                <w:rFonts w:ascii="Calibri" w:hAnsi="Calibri" w:cs="Calibri"/>
                <w:sz w:val="16"/>
                <w:szCs w:val="16"/>
              </w:rPr>
            </w:pPr>
            <w:r w:rsidRPr="007B3DEF">
              <w:rPr>
                <w:rFonts w:cstheme="minorHAnsi"/>
                <w:sz w:val="16"/>
                <w:szCs w:val="16"/>
              </w:rPr>
              <w:t>0.4</w:t>
            </w:r>
          </w:p>
        </w:tc>
        <w:tc>
          <w:tcPr>
            <w:tcW w:w="992" w:type="dxa"/>
            <w:tcBorders>
              <w:top w:val="nil"/>
              <w:left w:val="nil"/>
              <w:bottom w:val="nil"/>
              <w:right w:val="nil"/>
            </w:tcBorders>
            <w:vAlign w:val="center"/>
          </w:tcPr>
          <w:p w14:paraId="330DA6BD" w14:textId="77777777" w:rsidR="00F02223" w:rsidRPr="007B3DEF" w:rsidRDefault="00F02223" w:rsidP="00D36D1D">
            <w:pPr>
              <w:jc w:val="center"/>
              <w:rPr>
                <w:rFonts w:cstheme="minorHAnsi"/>
                <w:sz w:val="16"/>
                <w:szCs w:val="16"/>
              </w:rPr>
            </w:pPr>
            <w:r w:rsidRPr="007B3DEF">
              <w:rPr>
                <w:rFonts w:cstheme="minorHAnsi"/>
                <w:sz w:val="16"/>
                <w:szCs w:val="16"/>
              </w:rPr>
              <w:t>5.27</w:t>
            </w:r>
          </w:p>
        </w:tc>
        <w:tc>
          <w:tcPr>
            <w:tcW w:w="992" w:type="dxa"/>
            <w:tcBorders>
              <w:top w:val="nil"/>
              <w:left w:val="nil"/>
              <w:bottom w:val="nil"/>
              <w:right w:val="nil"/>
            </w:tcBorders>
            <w:vAlign w:val="center"/>
          </w:tcPr>
          <w:p w14:paraId="2DC260BA" w14:textId="77777777" w:rsidR="00F02223" w:rsidRPr="007B3DEF" w:rsidRDefault="00F02223" w:rsidP="00D36D1D">
            <w:pPr>
              <w:jc w:val="center"/>
              <w:rPr>
                <w:rFonts w:cstheme="minorHAnsi"/>
                <w:sz w:val="16"/>
                <w:szCs w:val="16"/>
              </w:rPr>
            </w:pPr>
            <w:r w:rsidRPr="007B3DEF">
              <w:rPr>
                <w:rFonts w:cstheme="minorHAnsi"/>
                <w:sz w:val="16"/>
                <w:szCs w:val="16"/>
              </w:rPr>
              <w:t>3.6</w:t>
            </w:r>
          </w:p>
        </w:tc>
      </w:tr>
      <w:tr w:rsidR="007B3DEF" w:rsidRPr="007B3DEF" w14:paraId="4AAF7ABA" w14:textId="77777777" w:rsidTr="00D36D1D">
        <w:trPr>
          <w:trHeight w:val="216"/>
        </w:trPr>
        <w:tc>
          <w:tcPr>
            <w:tcW w:w="1560" w:type="dxa"/>
            <w:gridSpan w:val="2"/>
            <w:tcBorders>
              <w:top w:val="nil"/>
              <w:left w:val="nil"/>
              <w:bottom w:val="nil"/>
              <w:right w:val="nil"/>
            </w:tcBorders>
            <w:vAlign w:val="center"/>
          </w:tcPr>
          <w:p w14:paraId="0ED8F0FD" w14:textId="77777777" w:rsidR="00F02223" w:rsidRPr="007B3DEF" w:rsidRDefault="00F02223" w:rsidP="00D36D1D">
            <w:pPr>
              <w:rPr>
                <w:sz w:val="16"/>
                <w:szCs w:val="16"/>
              </w:rPr>
            </w:pPr>
          </w:p>
        </w:tc>
        <w:tc>
          <w:tcPr>
            <w:tcW w:w="1134" w:type="dxa"/>
            <w:tcBorders>
              <w:top w:val="nil"/>
              <w:left w:val="nil"/>
              <w:bottom w:val="nil"/>
              <w:right w:val="nil"/>
            </w:tcBorders>
            <w:vAlign w:val="center"/>
          </w:tcPr>
          <w:p w14:paraId="33A1DA59" w14:textId="77777777" w:rsidR="00F02223" w:rsidRPr="007B3DEF" w:rsidRDefault="00F02223" w:rsidP="00D36D1D">
            <w:pPr>
              <w:jc w:val="center"/>
              <w:rPr>
                <w:sz w:val="16"/>
                <w:szCs w:val="16"/>
              </w:rPr>
            </w:pPr>
            <w:r w:rsidRPr="007B3DEF">
              <w:rPr>
                <w:sz w:val="16"/>
                <w:szCs w:val="16"/>
              </w:rPr>
              <w:t>L</w:t>
            </w:r>
          </w:p>
        </w:tc>
        <w:tc>
          <w:tcPr>
            <w:tcW w:w="850" w:type="dxa"/>
            <w:tcBorders>
              <w:top w:val="nil"/>
              <w:left w:val="nil"/>
              <w:bottom w:val="nil"/>
              <w:right w:val="nil"/>
            </w:tcBorders>
            <w:vAlign w:val="center"/>
          </w:tcPr>
          <w:p w14:paraId="63426A43" w14:textId="77777777" w:rsidR="00F02223" w:rsidRPr="007B3DEF" w:rsidRDefault="00F02223" w:rsidP="00D36D1D">
            <w:pPr>
              <w:jc w:val="center"/>
              <w:rPr>
                <w:rFonts w:cstheme="minorHAnsi"/>
                <w:sz w:val="16"/>
                <w:szCs w:val="16"/>
              </w:rPr>
            </w:pPr>
            <w:r w:rsidRPr="007B3DEF">
              <w:rPr>
                <w:rFonts w:cstheme="minorHAnsi"/>
                <w:sz w:val="16"/>
                <w:szCs w:val="16"/>
              </w:rPr>
              <w:t>6.86</w:t>
            </w:r>
          </w:p>
        </w:tc>
        <w:tc>
          <w:tcPr>
            <w:tcW w:w="1134" w:type="dxa"/>
            <w:gridSpan w:val="2"/>
            <w:tcBorders>
              <w:top w:val="nil"/>
              <w:left w:val="nil"/>
              <w:bottom w:val="nil"/>
              <w:right w:val="nil"/>
            </w:tcBorders>
            <w:vAlign w:val="center"/>
          </w:tcPr>
          <w:p w14:paraId="05F375B1" w14:textId="77777777" w:rsidR="00F02223" w:rsidRPr="007B3DEF" w:rsidRDefault="00F02223" w:rsidP="00D36D1D">
            <w:pPr>
              <w:jc w:val="center"/>
              <w:rPr>
                <w:rFonts w:cstheme="minorHAnsi"/>
                <w:sz w:val="16"/>
                <w:szCs w:val="16"/>
              </w:rPr>
            </w:pPr>
            <w:r w:rsidRPr="007B3DEF">
              <w:rPr>
                <w:rFonts w:cstheme="minorHAnsi"/>
                <w:sz w:val="16"/>
                <w:szCs w:val="16"/>
              </w:rPr>
              <w:t>31</w:t>
            </w:r>
          </w:p>
        </w:tc>
        <w:tc>
          <w:tcPr>
            <w:tcW w:w="1134" w:type="dxa"/>
            <w:tcBorders>
              <w:top w:val="nil"/>
              <w:left w:val="nil"/>
              <w:bottom w:val="nil"/>
              <w:right w:val="nil"/>
            </w:tcBorders>
            <w:vAlign w:val="center"/>
          </w:tcPr>
          <w:p w14:paraId="67F6C99C" w14:textId="77777777" w:rsidR="00F02223" w:rsidRPr="007B3DEF" w:rsidRDefault="00F02223" w:rsidP="00D36D1D">
            <w:pPr>
              <w:jc w:val="center"/>
              <w:rPr>
                <w:rFonts w:cstheme="minorHAnsi"/>
                <w:sz w:val="16"/>
                <w:szCs w:val="16"/>
              </w:rPr>
            </w:pPr>
            <w:r w:rsidRPr="007B3DEF">
              <w:rPr>
                <w:rFonts w:ascii="Calibri" w:hAnsi="Calibri" w:cs="Calibri"/>
                <w:sz w:val="16"/>
                <w:szCs w:val="16"/>
              </w:rPr>
              <w:t>9.76</w:t>
            </w:r>
          </w:p>
        </w:tc>
        <w:tc>
          <w:tcPr>
            <w:tcW w:w="993" w:type="dxa"/>
            <w:tcBorders>
              <w:top w:val="nil"/>
              <w:left w:val="nil"/>
              <w:bottom w:val="nil"/>
              <w:right w:val="nil"/>
            </w:tcBorders>
            <w:vAlign w:val="center"/>
          </w:tcPr>
          <w:p w14:paraId="01A15C5D" w14:textId="77777777" w:rsidR="00F02223" w:rsidRPr="007B3DEF" w:rsidRDefault="00F02223" w:rsidP="00D36D1D">
            <w:pPr>
              <w:jc w:val="center"/>
              <w:rPr>
                <w:rFonts w:ascii="Calibri" w:hAnsi="Calibri" w:cs="Calibri"/>
                <w:sz w:val="16"/>
                <w:szCs w:val="16"/>
              </w:rPr>
            </w:pPr>
            <w:r w:rsidRPr="007B3DEF">
              <w:rPr>
                <w:rFonts w:cstheme="minorHAnsi"/>
                <w:sz w:val="16"/>
                <w:szCs w:val="16"/>
              </w:rPr>
              <w:t>65</w:t>
            </w:r>
          </w:p>
        </w:tc>
        <w:tc>
          <w:tcPr>
            <w:tcW w:w="992" w:type="dxa"/>
            <w:tcBorders>
              <w:top w:val="nil"/>
              <w:left w:val="nil"/>
              <w:bottom w:val="nil"/>
              <w:right w:val="nil"/>
            </w:tcBorders>
            <w:vAlign w:val="center"/>
          </w:tcPr>
          <w:p w14:paraId="26610479" w14:textId="77777777" w:rsidR="00F02223" w:rsidRPr="007B3DEF" w:rsidRDefault="00F02223" w:rsidP="00D36D1D">
            <w:pPr>
              <w:jc w:val="center"/>
              <w:rPr>
                <w:rFonts w:cstheme="minorHAnsi"/>
                <w:sz w:val="16"/>
                <w:szCs w:val="16"/>
              </w:rPr>
            </w:pPr>
            <w:r w:rsidRPr="007B3DEF">
              <w:rPr>
                <w:rFonts w:cstheme="minorHAnsi"/>
                <w:sz w:val="16"/>
                <w:szCs w:val="16"/>
              </w:rPr>
              <w:t>-6.88</w:t>
            </w:r>
          </w:p>
        </w:tc>
        <w:tc>
          <w:tcPr>
            <w:tcW w:w="992" w:type="dxa"/>
            <w:tcBorders>
              <w:top w:val="nil"/>
              <w:left w:val="nil"/>
              <w:bottom w:val="nil"/>
              <w:right w:val="nil"/>
            </w:tcBorders>
            <w:vAlign w:val="center"/>
          </w:tcPr>
          <w:p w14:paraId="72F561A2" w14:textId="77777777" w:rsidR="00F02223" w:rsidRPr="007B3DEF" w:rsidRDefault="00F02223" w:rsidP="00D36D1D">
            <w:pPr>
              <w:jc w:val="center"/>
              <w:rPr>
                <w:rFonts w:cstheme="minorHAnsi"/>
                <w:sz w:val="16"/>
                <w:szCs w:val="16"/>
              </w:rPr>
            </w:pPr>
            <w:r w:rsidRPr="007B3DEF">
              <w:rPr>
                <w:rFonts w:cstheme="minorHAnsi"/>
                <w:sz w:val="16"/>
                <w:szCs w:val="16"/>
              </w:rPr>
              <w:t>0.0</w:t>
            </w:r>
          </w:p>
        </w:tc>
      </w:tr>
      <w:tr w:rsidR="007B3DEF" w:rsidRPr="007B3DEF" w14:paraId="257A8706" w14:textId="77777777" w:rsidTr="00D36D1D">
        <w:trPr>
          <w:trHeight w:val="259"/>
        </w:trPr>
        <w:tc>
          <w:tcPr>
            <w:tcW w:w="1560" w:type="dxa"/>
            <w:gridSpan w:val="2"/>
            <w:tcBorders>
              <w:top w:val="nil"/>
              <w:left w:val="nil"/>
              <w:bottom w:val="nil"/>
              <w:right w:val="nil"/>
            </w:tcBorders>
            <w:vAlign w:val="center"/>
          </w:tcPr>
          <w:p w14:paraId="4903FEF9" w14:textId="77777777" w:rsidR="00F02223" w:rsidRPr="007B3DEF" w:rsidRDefault="00F02223" w:rsidP="00D36D1D">
            <w:pPr>
              <w:rPr>
                <w:sz w:val="16"/>
                <w:szCs w:val="16"/>
              </w:rPr>
            </w:pPr>
            <w:r w:rsidRPr="007B3DEF">
              <w:rPr>
                <w:sz w:val="16"/>
                <w:szCs w:val="16"/>
              </w:rPr>
              <w:t>Superior temporal sulcus</w:t>
            </w:r>
          </w:p>
        </w:tc>
        <w:tc>
          <w:tcPr>
            <w:tcW w:w="1134" w:type="dxa"/>
            <w:tcBorders>
              <w:top w:val="nil"/>
              <w:left w:val="nil"/>
              <w:bottom w:val="nil"/>
              <w:right w:val="nil"/>
            </w:tcBorders>
            <w:vAlign w:val="center"/>
          </w:tcPr>
          <w:p w14:paraId="39596249" w14:textId="77777777" w:rsidR="00F02223" w:rsidRPr="007B3DEF" w:rsidRDefault="00F02223" w:rsidP="00D36D1D">
            <w:pPr>
              <w:jc w:val="center"/>
              <w:rPr>
                <w:sz w:val="16"/>
                <w:szCs w:val="16"/>
              </w:rPr>
            </w:pPr>
            <w:r w:rsidRPr="007B3DEF">
              <w:rPr>
                <w:sz w:val="16"/>
                <w:szCs w:val="16"/>
              </w:rPr>
              <w:t>R</w:t>
            </w:r>
          </w:p>
        </w:tc>
        <w:tc>
          <w:tcPr>
            <w:tcW w:w="850" w:type="dxa"/>
            <w:tcBorders>
              <w:top w:val="nil"/>
              <w:left w:val="nil"/>
              <w:bottom w:val="nil"/>
              <w:right w:val="nil"/>
            </w:tcBorders>
            <w:vAlign w:val="center"/>
          </w:tcPr>
          <w:p w14:paraId="351C5D77" w14:textId="77777777" w:rsidR="00F02223" w:rsidRPr="007B3DEF" w:rsidRDefault="00F02223" w:rsidP="00D36D1D">
            <w:pPr>
              <w:jc w:val="center"/>
              <w:rPr>
                <w:rFonts w:cstheme="minorHAnsi"/>
                <w:sz w:val="16"/>
                <w:szCs w:val="16"/>
              </w:rPr>
            </w:pPr>
            <w:r w:rsidRPr="007B3DEF">
              <w:rPr>
                <w:rFonts w:cstheme="minorHAnsi"/>
                <w:sz w:val="16"/>
                <w:szCs w:val="16"/>
              </w:rPr>
              <w:t>6.53</w:t>
            </w:r>
          </w:p>
        </w:tc>
        <w:tc>
          <w:tcPr>
            <w:tcW w:w="1134" w:type="dxa"/>
            <w:gridSpan w:val="2"/>
            <w:tcBorders>
              <w:top w:val="nil"/>
              <w:left w:val="nil"/>
              <w:bottom w:val="nil"/>
              <w:right w:val="nil"/>
            </w:tcBorders>
            <w:vAlign w:val="center"/>
          </w:tcPr>
          <w:p w14:paraId="1C3A7AFF" w14:textId="77777777" w:rsidR="00F02223" w:rsidRPr="007B3DEF" w:rsidRDefault="00F02223" w:rsidP="00D36D1D">
            <w:pPr>
              <w:jc w:val="center"/>
              <w:rPr>
                <w:rFonts w:cstheme="minorHAnsi"/>
                <w:sz w:val="16"/>
                <w:szCs w:val="16"/>
              </w:rPr>
            </w:pPr>
            <w:r w:rsidRPr="007B3DEF">
              <w:rPr>
                <w:rFonts w:cstheme="minorHAnsi"/>
                <w:sz w:val="16"/>
                <w:szCs w:val="16"/>
              </w:rPr>
              <w:t>14</w:t>
            </w:r>
          </w:p>
        </w:tc>
        <w:tc>
          <w:tcPr>
            <w:tcW w:w="1134" w:type="dxa"/>
            <w:tcBorders>
              <w:top w:val="nil"/>
              <w:left w:val="nil"/>
              <w:bottom w:val="nil"/>
              <w:right w:val="nil"/>
            </w:tcBorders>
            <w:vAlign w:val="center"/>
          </w:tcPr>
          <w:p w14:paraId="0A8D372C" w14:textId="77777777" w:rsidR="00F02223" w:rsidRPr="007B3DEF" w:rsidRDefault="00F02223" w:rsidP="00D36D1D">
            <w:pPr>
              <w:jc w:val="center"/>
              <w:rPr>
                <w:rFonts w:cstheme="minorHAnsi"/>
                <w:sz w:val="16"/>
                <w:szCs w:val="16"/>
              </w:rPr>
            </w:pPr>
            <w:r w:rsidRPr="007B3DEF">
              <w:rPr>
                <w:rFonts w:ascii="Calibri" w:hAnsi="Calibri" w:cs="Calibri"/>
                <w:sz w:val="16"/>
                <w:szCs w:val="16"/>
              </w:rPr>
              <w:t>13.64</w:t>
            </w:r>
          </w:p>
        </w:tc>
        <w:tc>
          <w:tcPr>
            <w:tcW w:w="993" w:type="dxa"/>
            <w:tcBorders>
              <w:top w:val="nil"/>
              <w:left w:val="nil"/>
              <w:bottom w:val="nil"/>
              <w:right w:val="nil"/>
            </w:tcBorders>
            <w:vAlign w:val="center"/>
          </w:tcPr>
          <w:p w14:paraId="668A3EBE" w14:textId="77777777" w:rsidR="00F02223" w:rsidRPr="007B3DEF" w:rsidRDefault="00F02223" w:rsidP="00D36D1D">
            <w:pPr>
              <w:jc w:val="center"/>
              <w:rPr>
                <w:rFonts w:ascii="Calibri" w:hAnsi="Calibri" w:cs="Calibri"/>
                <w:sz w:val="16"/>
                <w:szCs w:val="16"/>
              </w:rPr>
            </w:pPr>
            <w:r w:rsidRPr="007B3DEF">
              <w:rPr>
                <w:rFonts w:cstheme="minorHAnsi"/>
                <w:sz w:val="16"/>
                <w:szCs w:val="16"/>
              </w:rPr>
              <w:t>52</w:t>
            </w:r>
          </w:p>
        </w:tc>
        <w:tc>
          <w:tcPr>
            <w:tcW w:w="992" w:type="dxa"/>
            <w:tcBorders>
              <w:top w:val="nil"/>
              <w:left w:val="nil"/>
              <w:bottom w:val="nil"/>
              <w:right w:val="nil"/>
            </w:tcBorders>
            <w:vAlign w:val="center"/>
          </w:tcPr>
          <w:p w14:paraId="6095DBDC" w14:textId="77777777" w:rsidR="00F02223" w:rsidRPr="007B3DEF" w:rsidRDefault="00F02223" w:rsidP="00D36D1D">
            <w:pPr>
              <w:jc w:val="center"/>
              <w:rPr>
                <w:rFonts w:cstheme="minorHAnsi"/>
                <w:sz w:val="16"/>
                <w:szCs w:val="16"/>
              </w:rPr>
            </w:pPr>
            <w:r w:rsidRPr="007B3DEF">
              <w:rPr>
                <w:rFonts w:cstheme="minorHAnsi"/>
                <w:sz w:val="16"/>
                <w:szCs w:val="16"/>
              </w:rPr>
              <w:t>-12.86</w:t>
            </w:r>
          </w:p>
        </w:tc>
        <w:tc>
          <w:tcPr>
            <w:tcW w:w="992" w:type="dxa"/>
            <w:tcBorders>
              <w:top w:val="nil"/>
              <w:left w:val="nil"/>
              <w:bottom w:val="nil"/>
              <w:right w:val="nil"/>
            </w:tcBorders>
            <w:vAlign w:val="center"/>
          </w:tcPr>
          <w:p w14:paraId="702062C8" w14:textId="77777777" w:rsidR="00F02223" w:rsidRPr="007B3DEF" w:rsidRDefault="00F02223" w:rsidP="00D36D1D">
            <w:pPr>
              <w:jc w:val="center"/>
              <w:rPr>
                <w:rFonts w:cstheme="minorHAnsi"/>
                <w:sz w:val="16"/>
                <w:szCs w:val="16"/>
              </w:rPr>
            </w:pPr>
            <w:r w:rsidRPr="007B3DEF">
              <w:rPr>
                <w:rFonts w:cstheme="minorHAnsi"/>
                <w:sz w:val="16"/>
                <w:szCs w:val="16"/>
              </w:rPr>
              <w:t>0.0</w:t>
            </w:r>
          </w:p>
        </w:tc>
      </w:tr>
      <w:tr w:rsidR="007B3DEF" w:rsidRPr="007B3DEF" w14:paraId="29535CC8" w14:textId="77777777" w:rsidTr="00D36D1D">
        <w:trPr>
          <w:trHeight w:val="259"/>
        </w:trPr>
        <w:tc>
          <w:tcPr>
            <w:tcW w:w="1560" w:type="dxa"/>
            <w:gridSpan w:val="2"/>
            <w:tcBorders>
              <w:top w:val="nil"/>
              <w:left w:val="nil"/>
              <w:bottom w:val="nil"/>
              <w:right w:val="nil"/>
            </w:tcBorders>
            <w:vAlign w:val="center"/>
          </w:tcPr>
          <w:p w14:paraId="689AA81A" w14:textId="77777777" w:rsidR="00F02223" w:rsidRPr="007B3DEF" w:rsidRDefault="00F02223" w:rsidP="00D36D1D">
            <w:pPr>
              <w:rPr>
                <w:sz w:val="16"/>
                <w:szCs w:val="16"/>
              </w:rPr>
            </w:pPr>
          </w:p>
        </w:tc>
        <w:tc>
          <w:tcPr>
            <w:tcW w:w="1134" w:type="dxa"/>
            <w:tcBorders>
              <w:top w:val="nil"/>
              <w:left w:val="nil"/>
              <w:bottom w:val="nil"/>
              <w:right w:val="nil"/>
            </w:tcBorders>
            <w:vAlign w:val="center"/>
          </w:tcPr>
          <w:p w14:paraId="102FCCC2" w14:textId="77777777" w:rsidR="00F02223" w:rsidRPr="007B3DEF" w:rsidRDefault="00F02223" w:rsidP="00D36D1D">
            <w:pPr>
              <w:jc w:val="center"/>
              <w:rPr>
                <w:sz w:val="16"/>
                <w:szCs w:val="16"/>
              </w:rPr>
            </w:pPr>
            <w:r w:rsidRPr="007B3DEF">
              <w:rPr>
                <w:sz w:val="16"/>
                <w:szCs w:val="16"/>
              </w:rPr>
              <w:t>L</w:t>
            </w:r>
          </w:p>
        </w:tc>
        <w:tc>
          <w:tcPr>
            <w:tcW w:w="850" w:type="dxa"/>
            <w:tcBorders>
              <w:top w:val="nil"/>
              <w:left w:val="nil"/>
              <w:bottom w:val="nil"/>
              <w:right w:val="nil"/>
            </w:tcBorders>
            <w:vAlign w:val="center"/>
          </w:tcPr>
          <w:p w14:paraId="14CEE3C1" w14:textId="77777777" w:rsidR="00F02223" w:rsidRPr="007B3DEF" w:rsidRDefault="00F02223" w:rsidP="00D36D1D">
            <w:pPr>
              <w:jc w:val="center"/>
              <w:rPr>
                <w:rFonts w:cstheme="minorHAnsi"/>
                <w:sz w:val="16"/>
                <w:szCs w:val="16"/>
              </w:rPr>
            </w:pPr>
            <w:r w:rsidRPr="007B3DEF">
              <w:rPr>
                <w:rFonts w:cstheme="minorHAnsi"/>
                <w:sz w:val="16"/>
                <w:szCs w:val="16"/>
              </w:rPr>
              <w:t>8.58</w:t>
            </w:r>
          </w:p>
        </w:tc>
        <w:tc>
          <w:tcPr>
            <w:tcW w:w="1134" w:type="dxa"/>
            <w:gridSpan w:val="2"/>
            <w:tcBorders>
              <w:top w:val="nil"/>
              <w:left w:val="nil"/>
              <w:bottom w:val="nil"/>
              <w:right w:val="nil"/>
            </w:tcBorders>
            <w:vAlign w:val="center"/>
          </w:tcPr>
          <w:p w14:paraId="60041C35" w14:textId="77777777" w:rsidR="00F02223" w:rsidRPr="007B3DEF" w:rsidRDefault="00F02223" w:rsidP="00D36D1D">
            <w:pPr>
              <w:jc w:val="center"/>
              <w:rPr>
                <w:rFonts w:cstheme="minorHAnsi"/>
                <w:sz w:val="16"/>
                <w:szCs w:val="16"/>
              </w:rPr>
            </w:pPr>
            <w:r w:rsidRPr="007B3DEF">
              <w:rPr>
                <w:rFonts w:cstheme="minorHAnsi"/>
                <w:sz w:val="16"/>
                <w:szCs w:val="16"/>
              </w:rPr>
              <w:t>52</w:t>
            </w:r>
          </w:p>
        </w:tc>
        <w:tc>
          <w:tcPr>
            <w:tcW w:w="1134" w:type="dxa"/>
            <w:tcBorders>
              <w:top w:val="nil"/>
              <w:left w:val="nil"/>
              <w:bottom w:val="nil"/>
              <w:right w:val="nil"/>
            </w:tcBorders>
            <w:vAlign w:val="center"/>
          </w:tcPr>
          <w:p w14:paraId="18BB06D5" w14:textId="77777777" w:rsidR="00F02223" w:rsidRPr="007B3DEF" w:rsidRDefault="00F02223" w:rsidP="00D36D1D">
            <w:pPr>
              <w:jc w:val="center"/>
              <w:rPr>
                <w:rFonts w:cstheme="minorHAnsi"/>
                <w:sz w:val="16"/>
                <w:szCs w:val="16"/>
              </w:rPr>
            </w:pPr>
            <w:r w:rsidRPr="007B3DEF">
              <w:rPr>
                <w:rFonts w:ascii="Calibri" w:hAnsi="Calibri" w:cs="Calibri"/>
                <w:sz w:val="16"/>
                <w:szCs w:val="16"/>
              </w:rPr>
              <w:t>19.68</w:t>
            </w:r>
          </w:p>
        </w:tc>
        <w:tc>
          <w:tcPr>
            <w:tcW w:w="993" w:type="dxa"/>
            <w:tcBorders>
              <w:top w:val="nil"/>
              <w:left w:val="nil"/>
              <w:bottom w:val="nil"/>
              <w:right w:val="nil"/>
            </w:tcBorders>
            <w:vAlign w:val="center"/>
          </w:tcPr>
          <w:p w14:paraId="5A01CA3B" w14:textId="77777777" w:rsidR="00F02223" w:rsidRPr="007B3DEF" w:rsidRDefault="00F02223" w:rsidP="00D36D1D">
            <w:pPr>
              <w:jc w:val="center"/>
              <w:rPr>
                <w:rFonts w:ascii="Calibri" w:hAnsi="Calibri" w:cs="Calibri"/>
                <w:sz w:val="16"/>
                <w:szCs w:val="16"/>
              </w:rPr>
            </w:pPr>
            <w:r w:rsidRPr="007B3DEF">
              <w:rPr>
                <w:rFonts w:cstheme="minorHAnsi"/>
                <w:sz w:val="16"/>
                <w:szCs w:val="16"/>
              </w:rPr>
              <w:t>99</w:t>
            </w:r>
          </w:p>
        </w:tc>
        <w:tc>
          <w:tcPr>
            <w:tcW w:w="992" w:type="dxa"/>
            <w:tcBorders>
              <w:top w:val="nil"/>
              <w:left w:val="nil"/>
              <w:bottom w:val="nil"/>
              <w:right w:val="nil"/>
            </w:tcBorders>
            <w:vAlign w:val="center"/>
          </w:tcPr>
          <w:p w14:paraId="11B823C3" w14:textId="77777777" w:rsidR="00F02223" w:rsidRPr="007B3DEF" w:rsidRDefault="00F02223" w:rsidP="00D36D1D">
            <w:pPr>
              <w:jc w:val="center"/>
              <w:rPr>
                <w:rFonts w:cstheme="minorHAnsi"/>
                <w:sz w:val="16"/>
                <w:szCs w:val="16"/>
              </w:rPr>
            </w:pPr>
            <w:r w:rsidRPr="007B3DEF">
              <w:rPr>
                <w:rFonts w:cstheme="minorHAnsi"/>
                <w:sz w:val="16"/>
                <w:szCs w:val="16"/>
              </w:rPr>
              <w:t>-9.15</w:t>
            </w:r>
          </w:p>
        </w:tc>
        <w:tc>
          <w:tcPr>
            <w:tcW w:w="992" w:type="dxa"/>
            <w:tcBorders>
              <w:top w:val="nil"/>
              <w:left w:val="nil"/>
              <w:bottom w:val="nil"/>
              <w:right w:val="nil"/>
            </w:tcBorders>
            <w:vAlign w:val="center"/>
          </w:tcPr>
          <w:p w14:paraId="604099A6" w14:textId="77777777" w:rsidR="00F02223" w:rsidRPr="007B3DEF" w:rsidRDefault="00F02223" w:rsidP="00D36D1D">
            <w:pPr>
              <w:jc w:val="center"/>
              <w:rPr>
                <w:rFonts w:cstheme="minorHAnsi"/>
                <w:sz w:val="16"/>
                <w:szCs w:val="16"/>
              </w:rPr>
            </w:pPr>
            <w:r w:rsidRPr="007B3DEF">
              <w:rPr>
                <w:rFonts w:cstheme="minorHAnsi"/>
                <w:sz w:val="16"/>
                <w:szCs w:val="16"/>
              </w:rPr>
              <w:t>0.0</w:t>
            </w:r>
          </w:p>
        </w:tc>
      </w:tr>
      <w:tr w:rsidR="007B3DEF" w:rsidRPr="007B3DEF" w14:paraId="13DF5355" w14:textId="77777777" w:rsidTr="00D36D1D">
        <w:trPr>
          <w:trHeight w:val="259"/>
        </w:trPr>
        <w:tc>
          <w:tcPr>
            <w:tcW w:w="1560" w:type="dxa"/>
            <w:gridSpan w:val="2"/>
            <w:tcBorders>
              <w:top w:val="nil"/>
              <w:left w:val="nil"/>
              <w:bottom w:val="nil"/>
              <w:right w:val="nil"/>
            </w:tcBorders>
            <w:vAlign w:val="center"/>
          </w:tcPr>
          <w:p w14:paraId="7E1B3893" w14:textId="77777777" w:rsidR="00F02223" w:rsidRPr="007B3DEF" w:rsidRDefault="00F02223" w:rsidP="00D36D1D">
            <w:pPr>
              <w:rPr>
                <w:sz w:val="16"/>
                <w:szCs w:val="16"/>
              </w:rPr>
            </w:pPr>
            <w:r w:rsidRPr="007B3DEF">
              <w:rPr>
                <w:sz w:val="16"/>
                <w:szCs w:val="16"/>
              </w:rPr>
              <w:t>Inferior frontal gyrus</w:t>
            </w:r>
          </w:p>
        </w:tc>
        <w:tc>
          <w:tcPr>
            <w:tcW w:w="1134" w:type="dxa"/>
            <w:tcBorders>
              <w:top w:val="nil"/>
              <w:left w:val="nil"/>
              <w:bottom w:val="nil"/>
              <w:right w:val="nil"/>
            </w:tcBorders>
            <w:vAlign w:val="center"/>
          </w:tcPr>
          <w:p w14:paraId="75564A06" w14:textId="77777777" w:rsidR="00F02223" w:rsidRPr="007B3DEF" w:rsidRDefault="00F02223" w:rsidP="00D36D1D">
            <w:pPr>
              <w:jc w:val="center"/>
              <w:rPr>
                <w:sz w:val="16"/>
                <w:szCs w:val="16"/>
              </w:rPr>
            </w:pPr>
            <w:r w:rsidRPr="007B3DEF">
              <w:rPr>
                <w:sz w:val="16"/>
                <w:szCs w:val="16"/>
              </w:rPr>
              <w:t>R</w:t>
            </w:r>
          </w:p>
        </w:tc>
        <w:tc>
          <w:tcPr>
            <w:tcW w:w="850" w:type="dxa"/>
            <w:tcBorders>
              <w:top w:val="nil"/>
              <w:left w:val="nil"/>
              <w:bottom w:val="nil"/>
              <w:right w:val="nil"/>
            </w:tcBorders>
            <w:vAlign w:val="center"/>
          </w:tcPr>
          <w:p w14:paraId="0A62B44E" w14:textId="77777777" w:rsidR="00F02223" w:rsidRPr="007B3DEF" w:rsidRDefault="00F02223" w:rsidP="00D36D1D">
            <w:pPr>
              <w:jc w:val="center"/>
              <w:rPr>
                <w:rFonts w:cstheme="minorHAnsi"/>
                <w:sz w:val="16"/>
                <w:szCs w:val="16"/>
              </w:rPr>
            </w:pPr>
            <w:r w:rsidRPr="007B3DEF">
              <w:rPr>
                <w:rFonts w:cstheme="minorHAnsi"/>
                <w:sz w:val="16"/>
                <w:szCs w:val="16"/>
              </w:rPr>
              <w:t>8.25</w:t>
            </w:r>
          </w:p>
        </w:tc>
        <w:tc>
          <w:tcPr>
            <w:tcW w:w="1134" w:type="dxa"/>
            <w:gridSpan w:val="2"/>
            <w:tcBorders>
              <w:top w:val="nil"/>
              <w:left w:val="nil"/>
              <w:bottom w:val="nil"/>
              <w:right w:val="nil"/>
            </w:tcBorders>
            <w:vAlign w:val="center"/>
          </w:tcPr>
          <w:p w14:paraId="07ABCC03" w14:textId="77777777" w:rsidR="00F02223" w:rsidRPr="007B3DEF" w:rsidRDefault="00F02223" w:rsidP="00D36D1D">
            <w:pPr>
              <w:jc w:val="center"/>
              <w:rPr>
                <w:rFonts w:cstheme="minorHAnsi"/>
                <w:sz w:val="16"/>
                <w:szCs w:val="16"/>
              </w:rPr>
            </w:pPr>
            <w:r w:rsidRPr="007B3DEF">
              <w:rPr>
                <w:rFonts w:cstheme="minorHAnsi"/>
                <w:sz w:val="16"/>
                <w:szCs w:val="16"/>
              </w:rPr>
              <w:t>51</w:t>
            </w:r>
          </w:p>
        </w:tc>
        <w:tc>
          <w:tcPr>
            <w:tcW w:w="1134" w:type="dxa"/>
            <w:tcBorders>
              <w:top w:val="nil"/>
              <w:left w:val="nil"/>
              <w:bottom w:val="nil"/>
              <w:right w:val="nil"/>
            </w:tcBorders>
            <w:vAlign w:val="center"/>
          </w:tcPr>
          <w:p w14:paraId="64BE40FD" w14:textId="77777777" w:rsidR="00F02223" w:rsidRPr="007B3DEF" w:rsidRDefault="00F02223" w:rsidP="00D36D1D">
            <w:pPr>
              <w:jc w:val="center"/>
              <w:rPr>
                <w:rFonts w:cstheme="minorHAnsi"/>
                <w:sz w:val="16"/>
                <w:szCs w:val="16"/>
              </w:rPr>
            </w:pPr>
            <w:r w:rsidRPr="007B3DEF">
              <w:rPr>
                <w:rFonts w:ascii="Calibri" w:hAnsi="Calibri" w:cs="Calibri"/>
                <w:sz w:val="16"/>
                <w:szCs w:val="16"/>
              </w:rPr>
              <w:t>6.34</w:t>
            </w:r>
          </w:p>
        </w:tc>
        <w:tc>
          <w:tcPr>
            <w:tcW w:w="993" w:type="dxa"/>
            <w:tcBorders>
              <w:top w:val="nil"/>
              <w:left w:val="nil"/>
              <w:bottom w:val="nil"/>
              <w:right w:val="nil"/>
            </w:tcBorders>
            <w:vAlign w:val="center"/>
          </w:tcPr>
          <w:p w14:paraId="71D02910" w14:textId="77777777" w:rsidR="00F02223" w:rsidRPr="007B3DEF" w:rsidRDefault="00F02223" w:rsidP="00D36D1D">
            <w:pPr>
              <w:jc w:val="center"/>
              <w:rPr>
                <w:rFonts w:ascii="Calibri" w:hAnsi="Calibri" w:cs="Calibri"/>
                <w:sz w:val="16"/>
                <w:szCs w:val="16"/>
              </w:rPr>
            </w:pPr>
            <w:r w:rsidRPr="007B3DEF">
              <w:rPr>
                <w:rFonts w:cstheme="minorHAnsi"/>
                <w:sz w:val="16"/>
                <w:szCs w:val="16"/>
              </w:rPr>
              <w:t>35</w:t>
            </w:r>
          </w:p>
        </w:tc>
        <w:tc>
          <w:tcPr>
            <w:tcW w:w="992" w:type="dxa"/>
            <w:tcBorders>
              <w:top w:val="nil"/>
              <w:left w:val="nil"/>
              <w:bottom w:val="nil"/>
              <w:right w:val="nil"/>
            </w:tcBorders>
            <w:vAlign w:val="center"/>
          </w:tcPr>
          <w:p w14:paraId="59C42E04" w14:textId="77777777" w:rsidR="00F02223" w:rsidRPr="007B3DEF" w:rsidRDefault="00F02223" w:rsidP="00D36D1D">
            <w:pPr>
              <w:jc w:val="center"/>
              <w:rPr>
                <w:rFonts w:cstheme="minorHAnsi"/>
                <w:sz w:val="16"/>
                <w:szCs w:val="16"/>
              </w:rPr>
            </w:pPr>
            <w:r w:rsidRPr="007B3DEF">
              <w:rPr>
                <w:rFonts w:cstheme="minorHAnsi"/>
                <w:sz w:val="16"/>
                <w:szCs w:val="16"/>
              </w:rPr>
              <w:t>-3.96</w:t>
            </w:r>
          </w:p>
        </w:tc>
        <w:tc>
          <w:tcPr>
            <w:tcW w:w="992" w:type="dxa"/>
            <w:tcBorders>
              <w:top w:val="nil"/>
              <w:left w:val="nil"/>
              <w:bottom w:val="nil"/>
              <w:right w:val="nil"/>
            </w:tcBorders>
            <w:vAlign w:val="center"/>
          </w:tcPr>
          <w:p w14:paraId="56263C2C" w14:textId="77777777" w:rsidR="00F02223" w:rsidRPr="007B3DEF" w:rsidRDefault="00F02223" w:rsidP="00D36D1D">
            <w:pPr>
              <w:jc w:val="center"/>
              <w:rPr>
                <w:rFonts w:cstheme="minorHAnsi"/>
                <w:sz w:val="16"/>
                <w:szCs w:val="16"/>
              </w:rPr>
            </w:pPr>
            <w:r w:rsidRPr="007B3DEF">
              <w:rPr>
                <w:rFonts w:cstheme="minorHAnsi"/>
                <w:sz w:val="16"/>
                <w:szCs w:val="16"/>
              </w:rPr>
              <w:t>0.0</w:t>
            </w:r>
          </w:p>
        </w:tc>
      </w:tr>
      <w:tr w:rsidR="007B3DEF" w:rsidRPr="007B3DEF" w14:paraId="23900926" w14:textId="77777777" w:rsidTr="00D36D1D">
        <w:trPr>
          <w:trHeight w:val="259"/>
        </w:trPr>
        <w:tc>
          <w:tcPr>
            <w:tcW w:w="1560" w:type="dxa"/>
            <w:gridSpan w:val="2"/>
            <w:tcBorders>
              <w:top w:val="nil"/>
              <w:left w:val="nil"/>
              <w:bottom w:val="nil"/>
              <w:right w:val="nil"/>
            </w:tcBorders>
            <w:vAlign w:val="center"/>
          </w:tcPr>
          <w:p w14:paraId="798C9434" w14:textId="77777777" w:rsidR="00F02223" w:rsidRPr="007B3DEF" w:rsidRDefault="00F02223" w:rsidP="00D36D1D">
            <w:pPr>
              <w:rPr>
                <w:sz w:val="16"/>
                <w:szCs w:val="16"/>
              </w:rPr>
            </w:pPr>
          </w:p>
        </w:tc>
        <w:tc>
          <w:tcPr>
            <w:tcW w:w="1134" w:type="dxa"/>
            <w:tcBorders>
              <w:top w:val="nil"/>
              <w:left w:val="nil"/>
              <w:bottom w:val="nil"/>
              <w:right w:val="nil"/>
            </w:tcBorders>
            <w:vAlign w:val="center"/>
          </w:tcPr>
          <w:p w14:paraId="211E952A" w14:textId="77777777" w:rsidR="00F02223" w:rsidRPr="007B3DEF" w:rsidRDefault="00F02223" w:rsidP="00D36D1D">
            <w:pPr>
              <w:jc w:val="center"/>
              <w:rPr>
                <w:sz w:val="16"/>
                <w:szCs w:val="16"/>
              </w:rPr>
            </w:pPr>
            <w:r w:rsidRPr="007B3DEF">
              <w:rPr>
                <w:sz w:val="16"/>
                <w:szCs w:val="16"/>
              </w:rPr>
              <w:t>L</w:t>
            </w:r>
          </w:p>
        </w:tc>
        <w:tc>
          <w:tcPr>
            <w:tcW w:w="850" w:type="dxa"/>
            <w:tcBorders>
              <w:top w:val="nil"/>
              <w:left w:val="nil"/>
              <w:bottom w:val="nil"/>
              <w:right w:val="nil"/>
            </w:tcBorders>
            <w:vAlign w:val="center"/>
          </w:tcPr>
          <w:p w14:paraId="2D4D32EB" w14:textId="77777777" w:rsidR="00F02223" w:rsidRPr="007B3DEF" w:rsidRDefault="00F02223" w:rsidP="00D36D1D">
            <w:pPr>
              <w:jc w:val="center"/>
              <w:rPr>
                <w:rFonts w:cstheme="minorHAnsi"/>
                <w:sz w:val="16"/>
                <w:szCs w:val="16"/>
              </w:rPr>
            </w:pPr>
            <w:r w:rsidRPr="007B3DEF">
              <w:rPr>
                <w:rFonts w:cstheme="minorHAnsi"/>
                <w:sz w:val="16"/>
                <w:szCs w:val="16"/>
              </w:rPr>
              <w:t>6.47</w:t>
            </w:r>
          </w:p>
        </w:tc>
        <w:tc>
          <w:tcPr>
            <w:tcW w:w="1134" w:type="dxa"/>
            <w:gridSpan w:val="2"/>
            <w:tcBorders>
              <w:top w:val="nil"/>
              <w:left w:val="nil"/>
              <w:bottom w:val="nil"/>
              <w:right w:val="nil"/>
            </w:tcBorders>
            <w:vAlign w:val="center"/>
          </w:tcPr>
          <w:p w14:paraId="05A71FDD" w14:textId="77777777" w:rsidR="00F02223" w:rsidRPr="007B3DEF" w:rsidRDefault="00F02223" w:rsidP="00D36D1D">
            <w:pPr>
              <w:jc w:val="center"/>
              <w:rPr>
                <w:rFonts w:cstheme="minorHAnsi"/>
                <w:sz w:val="16"/>
                <w:szCs w:val="16"/>
              </w:rPr>
            </w:pPr>
            <w:r w:rsidRPr="007B3DEF">
              <w:rPr>
                <w:rFonts w:cstheme="minorHAnsi"/>
                <w:sz w:val="16"/>
                <w:szCs w:val="16"/>
              </w:rPr>
              <w:t>18</w:t>
            </w:r>
          </w:p>
        </w:tc>
        <w:tc>
          <w:tcPr>
            <w:tcW w:w="1134" w:type="dxa"/>
            <w:tcBorders>
              <w:top w:val="nil"/>
              <w:left w:val="nil"/>
              <w:bottom w:val="nil"/>
              <w:right w:val="nil"/>
            </w:tcBorders>
            <w:vAlign w:val="center"/>
          </w:tcPr>
          <w:p w14:paraId="777E277D" w14:textId="77777777" w:rsidR="00F02223" w:rsidRPr="007B3DEF" w:rsidRDefault="00F02223" w:rsidP="00D36D1D">
            <w:pPr>
              <w:jc w:val="center"/>
              <w:rPr>
                <w:rFonts w:cstheme="minorHAnsi"/>
                <w:sz w:val="16"/>
                <w:szCs w:val="16"/>
              </w:rPr>
            </w:pPr>
            <w:r w:rsidRPr="007B3DEF">
              <w:rPr>
                <w:rFonts w:ascii="Calibri" w:hAnsi="Calibri" w:cs="Calibri"/>
                <w:sz w:val="16"/>
                <w:szCs w:val="16"/>
              </w:rPr>
              <w:t>7.44</w:t>
            </w:r>
          </w:p>
        </w:tc>
        <w:tc>
          <w:tcPr>
            <w:tcW w:w="993" w:type="dxa"/>
            <w:tcBorders>
              <w:top w:val="nil"/>
              <w:left w:val="nil"/>
              <w:bottom w:val="nil"/>
              <w:right w:val="nil"/>
            </w:tcBorders>
            <w:vAlign w:val="center"/>
          </w:tcPr>
          <w:p w14:paraId="3DBDEE2E" w14:textId="77777777" w:rsidR="00F02223" w:rsidRPr="007B3DEF" w:rsidRDefault="00F02223" w:rsidP="00D36D1D">
            <w:pPr>
              <w:jc w:val="center"/>
              <w:rPr>
                <w:rFonts w:ascii="Calibri" w:hAnsi="Calibri" w:cs="Calibri"/>
                <w:sz w:val="16"/>
                <w:szCs w:val="16"/>
              </w:rPr>
            </w:pPr>
            <w:r w:rsidRPr="007B3DEF">
              <w:rPr>
                <w:rFonts w:cstheme="minorHAnsi"/>
                <w:sz w:val="16"/>
                <w:szCs w:val="16"/>
              </w:rPr>
              <w:t>27</w:t>
            </w:r>
          </w:p>
        </w:tc>
        <w:tc>
          <w:tcPr>
            <w:tcW w:w="992" w:type="dxa"/>
            <w:tcBorders>
              <w:top w:val="nil"/>
              <w:left w:val="nil"/>
              <w:bottom w:val="nil"/>
              <w:right w:val="nil"/>
            </w:tcBorders>
            <w:vAlign w:val="center"/>
          </w:tcPr>
          <w:p w14:paraId="3A6739A5" w14:textId="77777777" w:rsidR="00F02223" w:rsidRPr="007B3DEF" w:rsidRDefault="00F02223" w:rsidP="00D36D1D">
            <w:pPr>
              <w:jc w:val="center"/>
              <w:rPr>
                <w:rFonts w:cstheme="minorHAnsi"/>
                <w:sz w:val="16"/>
                <w:szCs w:val="16"/>
              </w:rPr>
            </w:pPr>
            <w:r w:rsidRPr="007B3DEF">
              <w:rPr>
                <w:rFonts w:cstheme="minorHAnsi"/>
                <w:sz w:val="16"/>
                <w:szCs w:val="16"/>
              </w:rPr>
              <w:t>-2.83</w:t>
            </w:r>
          </w:p>
        </w:tc>
        <w:tc>
          <w:tcPr>
            <w:tcW w:w="992" w:type="dxa"/>
            <w:tcBorders>
              <w:top w:val="nil"/>
              <w:left w:val="nil"/>
              <w:bottom w:val="nil"/>
              <w:right w:val="nil"/>
            </w:tcBorders>
            <w:vAlign w:val="center"/>
          </w:tcPr>
          <w:p w14:paraId="251B4E1A" w14:textId="77777777" w:rsidR="00F02223" w:rsidRPr="007B3DEF" w:rsidRDefault="00F02223" w:rsidP="00D36D1D">
            <w:pPr>
              <w:jc w:val="center"/>
              <w:rPr>
                <w:rFonts w:cstheme="minorHAnsi"/>
                <w:sz w:val="16"/>
                <w:szCs w:val="16"/>
              </w:rPr>
            </w:pPr>
            <w:r w:rsidRPr="007B3DEF">
              <w:rPr>
                <w:rFonts w:cstheme="minorHAnsi"/>
                <w:sz w:val="16"/>
                <w:szCs w:val="16"/>
              </w:rPr>
              <w:t>0.0</w:t>
            </w:r>
          </w:p>
        </w:tc>
      </w:tr>
      <w:tr w:rsidR="007B3DEF" w:rsidRPr="007B3DEF" w14:paraId="0F8883D3" w14:textId="77777777" w:rsidTr="00D36D1D">
        <w:trPr>
          <w:trHeight w:val="259"/>
        </w:trPr>
        <w:tc>
          <w:tcPr>
            <w:tcW w:w="1560" w:type="dxa"/>
            <w:gridSpan w:val="2"/>
            <w:tcBorders>
              <w:top w:val="nil"/>
              <w:left w:val="nil"/>
              <w:bottom w:val="nil"/>
              <w:right w:val="nil"/>
            </w:tcBorders>
            <w:vAlign w:val="center"/>
          </w:tcPr>
          <w:p w14:paraId="67BBB824" w14:textId="77777777" w:rsidR="00F02223" w:rsidRPr="007B3DEF" w:rsidRDefault="00F02223" w:rsidP="00D36D1D">
            <w:pPr>
              <w:rPr>
                <w:sz w:val="16"/>
                <w:szCs w:val="16"/>
              </w:rPr>
            </w:pPr>
            <w:r w:rsidRPr="007B3DEF">
              <w:rPr>
                <w:sz w:val="16"/>
                <w:szCs w:val="16"/>
              </w:rPr>
              <w:t>Amygdala</w:t>
            </w:r>
          </w:p>
        </w:tc>
        <w:tc>
          <w:tcPr>
            <w:tcW w:w="1134" w:type="dxa"/>
            <w:tcBorders>
              <w:top w:val="nil"/>
              <w:left w:val="nil"/>
              <w:bottom w:val="nil"/>
              <w:right w:val="nil"/>
            </w:tcBorders>
            <w:vAlign w:val="center"/>
          </w:tcPr>
          <w:p w14:paraId="279425E8" w14:textId="77777777" w:rsidR="00F02223" w:rsidRPr="007B3DEF" w:rsidRDefault="00F02223" w:rsidP="00D36D1D">
            <w:pPr>
              <w:jc w:val="center"/>
              <w:rPr>
                <w:sz w:val="16"/>
                <w:szCs w:val="16"/>
              </w:rPr>
            </w:pPr>
            <w:r w:rsidRPr="007B3DEF">
              <w:rPr>
                <w:sz w:val="16"/>
                <w:szCs w:val="16"/>
              </w:rPr>
              <w:t>R</w:t>
            </w:r>
          </w:p>
        </w:tc>
        <w:tc>
          <w:tcPr>
            <w:tcW w:w="850" w:type="dxa"/>
            <w:tcBorders>
              <w:top w:val="nil"/>
              <w:left w:val="nil"/>
              <w:bottom w:val="nil"/>
              <w:right w:val="nil"/>
            </w:tcBorders>
            <w:vAlign w:val="center"/>
          </w:tcPr>
          <w:p w14:paraId="797EED2D" w14:textId="77777777" w:rsidR="00F02223" w:rsidRPr="007B3DEF" w:rsidRDefault="00F02223" w:rsidP="00D36D1D">
            <w:pPr>
              <w:jc w:val="center"/>
              <w:rPr>
                <w:rFonts w:cstheme="minorHAnsi"/>
                <w:sz w:val="16"/>
                <w:szCs w:val="16"/>
              </w:rPr>
            </w:pPr>
            <w:r w:rsidRPr="007B3DEF">
              <w:rPr>
                <w:rFonts w:cstheme="minorHAnsi"/>
                <w:sz w:val="16"/>
                <w:szCs w:val="16"/>
              </w:rPr>
              <w:t>3.95</w:t>
            </w:r>
          </w:p>
        </w:tc>
        <w:tc>
          <w:tcPr>
            <w:tcW w:w="1134" w:type="dxa"/>
            <w:gridSpan w:val="2"/>
            <w:tcBorders>
              <w:top w:val="nil"/>
              <w:left w:val="nil"/>
              <w:bottom w:val="nil"/>
              <w:right w:val="nil"/>
            </w:tcBorders>
            <w:vAlign w:val="center"/>
          </w:tcPr>
          <w:p w14:paraId="155DC485" w14:textId="77777777" w:rsidR="00F02223" w:rsidRPr="007B3DEF" w:rsidRDefault="00F02223" w:rsidP="00D36D1D">
            <w:pPr>
              <w:jc w:val="center"/>
              <w:rPr>
                <w:rFonts w:cstheme="minorHAnsi"/>
                <w:sz w:val="16"/>
                <w:szCs w:val="16"/>
              </w:rPr>
            </w:pPr>
            <w:r w:rsidRPr="007B3DEF">
              <w:rPr>
                <w:rFonts w:cstheme="minorHAnsi"/>
                <w:sz w:val="16"/>
                <w:szCs w:val="16"/>
              </w:rPr>
              <w:t>0.0</w:t>
            </w:r>
          </w:p>
        </w:tc>
        <w:tc>
          <w:tcPr>
            <w:tcW w:w="1134" w:type="dxa"/>
            <w:tcBorders>
              <w:top w:val="nil"/>
              <w:left w:val="nil"/>
              <w:bottom w:val="nil"/>
              <w:right w:val="nil"/>
            </w:tcBorders>
            <w:vAlign w:val="center"/>
          </w:tcPr>
          <w:p w14:paraId="4948EED1" w14:textId="77777777" w:rsidR="00F02223" w:rsidRPr="007B3DEF" w:rsidRDefault="00F02223" w:rsidP="00D36D1D">
            <w:pPr>
              <w:jc w:val="center"/>
              <w:rPr>
                <w:rFonts w:cstheme="minorHAnsi"/>
                <w:sz w:val="16"/>
                <w:szCs w:val="16"/>
              </w:rPr>
            </w:pPr>
            <w:r w:rsidRPr="007B3DEF">
              <w:rPr>
                <w:rFonts w:ascii="Calibri" w:hAnsi="Calibri" w:cs="Calibri"/>
                <w:sz w:val="16"/>
                <w:szCs w:val="16"/>
              </w:rPr>
              <w:t>3.42</w:t>
            </w:r>
          </w:p>
        </w:tc>
        <w:tc>
          <w:tcPr>
            <w:tcW w:w="993" w:type="dxa"/>
            <w:tcBorders>
              <w:top w:val="nil"/>
              <w:left w:val="nil"/>
              <w:bottom w:val="nil"/>
              <w:right w:val="nil"/>
            </w:tcBorders>
            <w:vAlign w:val="center"/>
          </w:tcPr>
          <w:p w14:paraId="0DFEB33A" w14:textId="77777777" w:rsidR="00F02223" w:rsidRPr="007B3DEF" w:rsidRDefault="00F02223" w:rsidP="00D36D1D">
            <w:pPr>
              <w:jc w:val="center"/>
              <w:rPr>
                <w:rFonts w:ascii="Calibri" w:hAnsi="Calibri" w:cs="Calibri"/>
                <w:sz w:val="16"/>
                <w:szCs w:val="16"/>
              </w:rPr>
            </w:pPr>
            <w:r w:rsidRPr="007B3DEF">
              <w:rPr>
                <w:rFonts w:cstheme="minorHAnsi"/>
                <w:sz w:val="16"/>
                <w:szCs w:val="16"/>
              </w:rPr>
              <w:t>0.0</w:t>
            </w:r>
          </w:p>
        </w:tc>
        <w:tc>
          <w:tcPr>
            <w:tcW w:w="992" w:type="dxa"/>
            <w:tcBorders>
              <w:top w:val="nil"/>
              <w:left w:val="nil"/>
              <w:bottom w:val="nil"/>
              <w:right w:val="nil"/>
            </w:tcBorders>
            <w:vAlign w:val="center"/>
          </w:tcPr>
          <w:p w14:paraId="7F2E6FBD" w14:textId="77777777" w:rsidR="00F02223" w:rsidRPr="007B3DEF" w:rsidRDefault="00F02223" w:rsidP="00D36D1D">
            <w:pPr>
              <w:jc w:val="center"/>
              <w:rPr>
                <w:rFonts w:cstheme="minorHAnsi"/>
                <w:sz w:val="16"/>
                <w:szCs w:val="16"/>
              </w:rPr>
            </w:pPr>
            <w:r w:rsidRPr="007B3DEF">
              <w:rPr>
                <w:rFonts w:cstheme="minorHAnsi"/>
                <w:sz w:val="16"/>
                <w:szCs w:val="16"/>
              </w:rPr>
              <w:t>-2.34</w:t>
            </w:r>
          </w:p>
        </w:tc>
        <w:tc>
          <w:tcPr>
            <w:tcW w:w="992" w:type="dxa"/>
            <w:tcBorders>
              <w:top w:val="nil"/>
              <w:left w:val="nil"/>
              <w:bottom w:val="nil"/>
              <w:right w:val="nil"/>
            </w:tcBorders>
            <w:vAlign w:val="center"/>
          </w:tcPr>
          <w:p w14:paraId="3381A44A" w14:textId="77777777" w:rsidR="00F02223" w:rsidRPr="007B3DEF" w:rsidRDefault="00F02223" w:rsidP="00D36D1D">
            <w:pPr>
              <w:jc w:val="center"/>
              <w:rPr>
                <w:rFonts w:cstheme="minorHAnsi"/>
                <w:sz w:val="16"/>
                <w:szCs w:val="16"/>
              </w:rPr>
            </w:pPr>
            <w:r w:rsidRPr="007B3DEF">
              <w:rPr>
                <w:rFonts w:cstheme="minorHAnsi"/>
                <w:sz w:val="16"/>
                <w:szCs w:val="16"/>
              </w:rPr>
              <w:t>0.0</w:t>
            </w:r>
          </w:p>
        </w:tc>
      </w:tr>
      <w:tr w:rsidR="007B3DEF" w:rsidRPr="007B3DEF" w14:paraId="669F8173" w14:textId="77777777" w:rsidTr="00D36D1D">
        <w:trPr>
          <w:trHeight w:val="259"/>
        </w:trPr>
        <w:tc>
          <w:tcPr>
            <w:tcW w:w="1560" w:type="dxa"/>
            <w:gridSpan w:val="2"/>
            <w:tcBorders>
              <w:top w:val="nil"/>
              <w:left w:val="nil"/>
              <w:bottom w:val="nil"/>
              <w:right w:val="nil"/>
            </w:tcBorders>
            <w:vAlign w:val="center"/>
          </w:tcPr>
          <w:p w14:paraId="0336006F" w14:textId="77777777" w:rsidR="00F02223" w:rsidRPr="007B3DEF" w:rsidRDefault="00F02223" w:rsidP="00D36D1D">
            <w:pPr>
              <w:rPr>
                <w:sz w:val="16"/>
                <w:szCs w:val="16"/>
              </w:rPr>
            </w:pPr>
          </w:p>
        </w:tc>
        <w:tc>
          <w:tcPr>
            <w:tcW w:w="1134" w:type="dxa"/>
            <w:tcBorders>
              <w:top w:val="nil"/>
              <w:left w:val="nil"/>
              <w:bottom w:val="nil"/>
              <w:right w:val="nil"/>
            </w:tcBorders>
            <w:vAlign w:val="center"/>
          </w:tcPr>
          <w:p w14:paraId="49BB6071" w14:textId="77777777" w:rsidR="00F02223" w:rsidRPr="007B3DEF" w:rsidRDefault="00F02223" w:rsidP="00D36D1D">
            <w:pPr>
              <w:jc w:val="center"/>
              <w:rPr>
                <w:sz w:val="16"/>
                <w:szCs w:val="16"/>
              </w:rPr>
            </w:pPr>
            <w:r w:rsidRPr="007B3DEF">
              <w:rPr>
                <w:sz w:val="16"/>
                <w:szCs w:val="16"/>
              </w:rPr>
              <w:t>L</w:t>
            </w:r>
          </w:p>
        </w:tc>
        <w:tc>
          <w:tcPr>
            <w:tcW w:w="850" w:type="dxa"/>
            <w:tcBorders>
              <w:top w:val="nil"/>
              <w:left w:val="nil"/>
              <w:bottom w:val="nil"/>
              <w:right w:val="nil"/>
            </w:tcBorders>
            <w:vAlign w:val="center"/>
          </w:tcPr>
          <w:p w14:paraId="346F98C9" w14:textId="77777777" w:rsidR="00F02223" w:rsidRPr="007B3DEF" w:rsidRDefault="00F02223" w:rsidP="00D36D1D">
            <w:pPr>
              <w:jc w:val="center"/>
              <w:rPr>
                <w:rFonts w:cstheme="minorHAnsi"/>
                <w:sz w:val="16"/>
                <w:szCs w:val="16"/>
              </w:rPr>
            </w:pPr>
            <w:r w:rsidRPr="007B3DEF">
              <w:rPr>
                <w:rFonts w:cstheme="minorHAnsi"/>
                <w:sz w:val="16"/>
                <w:szCs w:val="16"/>
              </w:rPr>
              <w:t>4.25</w:t>
            </w:r>
          </w:p>
        </w:tc>
        <w:tc>
          <w:tcPr>
            <w:tcW w:w="1134" w:type="dxa"/>
            <w:gridSpan w:val="2"/>
            <w:tcBorders>
              <w:top w:val="nil"/>
              <w:left w:val="nil"/>
              <w:bottom w:val="nil"/>
              <w:right w:val="nil"/>
            </w:tcBorders>
            <w:vAlign w:val="center"/>
          </w:tcPr>
          <w:p w14:paraId="3845174F" w14:textId="77777777" w:rsidR="00F02223" w:rsidRPr="007B3DEF" w:rsidRDefault="00F02223" w:rsidP="00D36D1D">
            <w:pPr>
              <w:jc w:val="center"/>
              <w:rPr>
                <w:rFonts w:cstheme="minorHAnsi"/>
                <w:sz w:val="16"/>
                <w:szCs w:val="16"/>
              </w:rPr>
            </w:pPr>
            <w:r w:rsidRPr="007B3DEF">
              <w:rPr>
                <w:rFonts w:cstheme="minorHAnsi"/>
                <w:sz w:val="16"/>
                <w:szCs w:val="16"/>
              </w:rPr>
              <w:t>2.8</w:t>
            </w:r>
          </w:p>
        </w:tc>
        <w:tc>
          <w:tcPr>
            <w:tcW w:w="1134" w:type="dxa"/>
            <w:tcBorders>
              <w:top w:val="nil"/>
              <w:left w:val="nil"/>
              <w:bottom w:val="nil"/>
              <w:right w:val="nil"/>
            </w:tcBorders>
            <w:vAlign w:val="center"/>
          </w:tcPr>
          <w:p w14:paraId="4D9C05B1" w14:textId="77777777" w:rsidR="00F02223" w:rsidRPr="007B3DEF" w:rsidRDefault="00F02223" w:rsidP="00D36D1D">
            <w:pPr>
              <w:jc w:val="center"/>
              <w:rPr>
                <w:rFonts w:cstheme="minorHAnsi"/>
                <w:sz w:val="16"/>
                <w:szCs w:val="16"/>
              </w:rPr>
            </w:pPr>
            <w:r w:rsidRPr="007B3DEF">
              <w:rPr>
                <w:rFonts w:ascii="Calibri" w:hAnsi="Calibri" w:cs="Calibri"/>
                <w:sz w:val="16"/>
                <w:szCs w:val="16"/>
              </w:rPr>
              <w:t>5.44</w:t>
            </w:r>
          </w:p>
        </w:tc>
        <w:tc>
          <w:tcPr>
            <w:tcW w:w="993" w:type="dxa"/>
            <w:tcBorders>
              <w:top w:val="nil"/>
              <w:left w:val="nil"/>
              <w:bottom w:val="nil"/>
              <w:right w:val="nil"/>
            </w:tcBorders>
            <w:vAlign w:val="center"/>
          </w:tcPr>
          <w:p w14:paraId="759348E4" w14:textId="77777777" w:rsidR="00F02223" w:rsidRPr="007B3DEF" w:rsidRDefault="00F02223" w:rsidP="00D36D1D">
            <w:pPr>
              <w:jc w:val="center"/>
              <w:rPr>
                <w:rFonts w:ascii="Calibri" w:hAnsi="Calibri" w:cs="Calibri"/>
                <w:sz w:val="16"/>
                <w:szCs w:val="16"/>
              </w:rPr>
            </w:pPr>
            <w:r w:rsidRPr="007B3DEF">
              <w:rPr>
                <w:rFonts w:cstheme="minorHAnsi"/>
                <w:sz w:val="16"/>
                <w:szCs w:val="16"/>
              </w:rPr>
              <w:t>0.0</w:t>
            </w:r>
          </w:p>
        </w:tc>
        <w:tc>
          <w:tcPr>
            <w:tcW w:w="992" w:type="dxa"/>
            <w:tcBorders>
              <w:top w:val="nil"/>
              <w:left w:val="nil"/>
              <w:bottom w:val="nil"/>
              <w:right w:val="nil"/>
            </w:tcBorders>
            <w:vAlign w:val="center"/>
          </w:tcPr>
          <w:p w14:paraId="2E603AC1" w14:textId="77777777" w:rsidR="00F02223" w:rsidRPr="007B3DEF" w:rsidRDefault="00F02223" w:rsidP="00D36D1D">
            <w:pPr>
              <w:jc w:val="center"/>
              <w:rPr>
                <w:rFonts w:cstheme="minorHAnsi"/>
                <w:sz w:val="16"/>
                <w:szCs w:val="16"/>
              </w:rPr>
            </w:pPr>
            <w:r w:rsidRPr="007B3DEF">
              <w:rPr>
                <w:rFonts w:cstheme="minorHAnsi"/>
                <w:sz w:val="16"/>
                <w:szCs w:val="16"/>
              </w:rPr>
              <w:t>-2.57</w:t>
            </w:r>
          </w:p>
        </w:tc>
        <w:tc>
          <w:tcPr>
            <w:tcW w:w="992" w:type="dxa"/>
            <w:tcBorders>
              <w:top w:val="nil"/>
              <w:left w:val="nil"/>
              <w:bottom w:val="nil"/>
              <w:right w:val="nil"/>
            </w:tcBorders>
            <w:vAlign w:val="center"/>
          </w:tcPr>
          <w:p w14:paraId="3CBAD58E" w14:textId="77777777" w:rsidR="00F02223" w:rsidRPr="007B3DEF" w:rsidRDefault="00F02223" w:rsidP="00D36D1D">
            <w:pPr>
              <w:jc w:val="center"/>
              <w:rPr>
                <w:rFonts w:cstheme="minorHAnsi"/>
                <w:sz w:val="16"/>
                <w:szCs w:val="16"/>
              </w:rPr>
            </w:pPr>
            <w:r w:rsidRPr="007B3DEF">
              <w:rPr>
                <w:rFonts w:cstheme="minorHAnsi"/>
                <w:sz w:val="16"/>
                <w:szCs w:val="16"/>
              </w:rPr>
              <w:t>0.0</w:t>
            </w:r>
          </w:p>
        </w:tc>
      </w:tr>
      <w:tr w:rsidR="007B3DEF" w:rsidRPr="007B3DEF" w14:paraId="5199A000" w14:textId="77777777" w:rsidTr="00D36D1D">
        <w:trPr>
          <w:trHeight w:val="259"/>
        </w:trPr>
        <w:tc>
          <w:tcPr>
            <w:tcW w:w="1560" w:type="dxa"/>
            <w:gridSpan w:val="2"/>
            <w:tcBorders>
              <w:top w:val="nil"/>
              <w:left w:val="nil"/>
              <w:bottom w:val="nil"/>
              <w:right w:val="nil"/>
            </w:tcBorders>
            <w:vAlign w:val="center"/>
          </w:tcPr>
          <w:p w14:paraId="103602F4" w14:textId="77777777" w:rsidR="00F02223" w:rsidRPr="007B3DEF" w:rsidRDefault="00F02223" w:rsidP="00D36D1D">
            <w:pPr>
              <w:rPr>
                <w:sz w:val="16"/>
                <w:szCs w:val="16"/>
              </w:rPr>
            </w:pPr>
          </w:p>
        </w:tc>
        <w:tc>
          <w:tcPr>
            <w:tcW w:w="1134" w:type="dxa"/>
            <w:tcBorders>
              <w:top w:val="nil"/>
              <w:left w:val="nil"/>
              <w:bottom w:val="nil"/>
              <w:right w:val="nil"/>
            </w:tcBorders>
            <w:vAlign w:val="center"/>
          </w:tcPr>
          <w:p w14:paraId="031C0CE2" w14:textId="77777777" w:rsidR="00F02223" w:rsidRPr="007B3DEF" w:rsidRDefault="00F02223" w:rsidP="00D36D1D">
            <w:pPr>
              <w:jc w:val="center"/>
              <w:rPr>
                <w:sz w:val="16"/>
                <w:szCs w:val="16"/>
              </w:rPr>
            </w:pPr>
          </w:p>
        </w:tc>
        <w:tc>
          <w:tcPr>
            <w:tcW w:w="850" w:type="dxa"/>
            <w:tcBorders>
              <w:top w:val="nil"/>
              <w:left w:val="nil"/>
              <w:bottom w:val="nil"/>
              <w:right w:val="nil"/>
            </w:tcBorders>
            <w:vAlign w:val="center"/>
          </w:tcPr>
          <w:p w14:paraId="6626DD17" w14:textId="77777777" w:rsidR="00F02223" w:rsidRPr="007B3DEF" w:rsidRDefault="00F02223" w:rsidP="00D36D1D">
            <w:pPr>
              <w:jc w:val="center"/>
              <w:rPr>
                <w:rFonts w:cstheme="minorHAnsi"/>
                <w:sz w:val="16"/>
                <w:szCs w:val="16"/>
              </w:rPr>
            </w:pPr>
          </w:p>
        </w:tc>
        <w:tc>
          <w:tcPr>
            <w:tcW w:w="1134" w:type="dxa"/>
            <w:gridSpan w:val="2"/>
            <w:tcBorders>
              <w:top w:val="nil"/>
              <w:left w:val="nil"/>
              <w:bottom w:val="nil"/>
              <w:right w:val="nil"/>
            </w:tcBorders>
            <w:vAlign w:val="center"/>
          </w:tcPr>
          <w:p w14:paraId="7BFCB4E3" w14:textId="77777777" w:rsidR="00F02223" w:rsidRPr="007B3DEF" w:rsidRDefault="00F02223" w:rsidP="00D36D1D">
            <w:pPr>
              <w:jc w:val="center"/>
              <w:rPr>
                <w:rFonts w:cstheme="minorHAnsi"/>
                <w:sz w:val="16"/>
                <w:szCs w:val="16"/>
              </w:rPr>
            </w:pPr>
          </w:p>
        </w:tc>
        <w:tc>
          <w:tcPr>
            <w:tcW w:w="1134" w:type="dxa"/>
            <w:tcBorders>
              <w:top w:val="nil"/>
              <w:left w:val="nil"/>
              <w:bottom w:val="nil"/>
              <w:right w:val="nil"/>
            </w:tcBorders>
            <w:vAlign w:val="center"/>
          </w:tcPr>
          <w:p w14:paraId="28B47123" w14:textId="77777777" w:rsidR="00F02223" w:rsidRPr="007B3DEF" w:rsidRDefault="00F02223" w:rsidP="00D36D1D">
            <w:pPr>
              <w:jc w:val="center"/>
              <w:rPr>
                <w:rFonts w:cstheme="minorHAnsi"/>
                <w:sz w:val="16"/>
                <w:szCs w:val="16"/>
              </w:rPr>
            </w:pPr>
          </w:p>
        </w:tc>
        <w:tc>
          <w:tcPr>
            <w:tcW w:w="993" w:type="dxa"/>
            <w:tcBorders>
              <w:top w:val="nil"/>
              <w:left w:val="nil"/>
              <w:bottom w:val="nil"/>
              <w:right w:val="nil"/>
            </w:tcBorders>
            <w:vAlign w:val="center"/>
          </w:tcPr>
          <w:p w14:paraId="2D650B2E" w14:textId="77777777" w:rsidR="00F02223" w:rsidRPr="007B3DEF" w:rsidRDefault="00F02223" w:rsidP="00D36D1D">
            <w:pPr>
              <w:jc w:val="center"/>
              <w:rPr>
                <w:rFonts w:ascii="Calibri" w:hAnsi="Calibri" w:cs="Calibri"/>
                <w:sz w:val="16"/>
                <w:szCs w:val="16"/>
              </w:rPr>
            </w:pPr>
          </w:p>
        </w:tc>
        <w:tc>
          <w:tcPr>
            <w:tcW w:w="992" w:type="dxa"/>
            <w:tcBorders>
              <w:top w:val="nil"/>
              <w:left w:val="nil"/>
              <w:bottom w:val="nil"/>
              <w:right w:val="nil"/>
            </w:tcBorders>
            <w:vAlign w:val="center"/>
          </w:tcPr>
          <w:p w14:paraId="186AB7C9" w14:textId="77777777" w:rsidR="00F02223" w:rsidRPr="007B3DEF" w:rsidRDefault="00F02223" w:rsidP="00D36D1D">
            <w:pPr>
              <w:jc w:val="center"/>
              <w:rPr>
                <w:rFonts w:ascii="Calibri" w:hAnsi="Calibri" w:cs="Calibri"/>
                <w:sz w:val="16"/>
                <w:szCs w:val="16"/>
              </w:rPr>
            </w:pPr>
          </w:p>
        </w:tc>
        <w:tc>
          <w:tcPr>
            <w:tcW w:w="992" w:type="dxa"/>
            <w:tcBorders>
              <w:top w:val="nil"/>
              <w:left w:val="nil"/>
              <w:bottom w:val="nil"/>
              <w:right w:val="nil"/>
            </w:tcBorders>
            <w:vAlign w:val="center"/>
          </w:tcPr>
          <w:p w14:paraId="511945DA" w14:textId="77777777" w:rsidR="00F02223" w:rsidRPr="007B3DEF" w:rsidRDefault="00F02223" w:rsidP="00D36D1D">
            <w:pPr>
              <w:jc w:val="center"/>
              <w:rPr>
                <w:rFonts w:ascii="Calibri" w:hAnsi="Calibri" w:cs="Calibri"/>
                <w:sz w:val="16"/>
                <w:szCs w:val="16"/>
              </w:rPr>
            </w:pPr>
          </w:p>
        </w:tc>
      </w:tr>
      <w:tr w:rsidR="007B3DEF" w:rsidRPr="007B3DEF" w14:paraId="52890A2B" w14:textId="77777777" w:rsidTr="00D36D1D">
        <w:trPr>
          <w:trHeight w:val="259"/>
        </w:trPr>
        <w:tc>
          <w:tcPr>
            <w:tcW w:w="1560" w:type="dxa"/>
            <w:gridSpan w:val="2"/>
            <w:tcBorders>
              <w:top w:val="nil"/>
              <w:left w:val="nil"/>
              <w:bottom w:val="nil"/>
              <w:right w:val="nil"/>
            </w:tcBorders>
            <w:vAlign w:val="center"/>
          </w:tcPr>
          <w:p w14:paraId="0D9BF7BF" w14:textId="77777777" w:rsidR="00F02223" w:rsidRPr="007B3DEF" w:rsidRDefault="00F02223" w:rsidP="00D36D1D">
            <w:pPr>
              <w:rPr>
                <w:sz w:val="16"/>
                <w:szCs w:val="16"/>
              </w:rPr>
            </w:pPr>
            <w:r w:rsidRPr="007B3DEF">
              <w:rPr>
                <w:sz w:val="16"/>
                <w:szCs w:val="16"/>
              </w:rPr>
              <w:t>Occipital place area</w:t>
            </w:r>
          </w:p>
        </w:tc>
        <w:tc>
          <w:tcPr>
            <w:tcW w:w="1134" w:type="dxa"/>
            <w:tcBorders>
              <w:top w:val="nil"/>
              <w:left w:val="nil"/>
              <w:bottom w:val="nil"/>
              <w:right w:val="nil"/>
            </w:tcBorders>
            <w:vAlign w:val="center"/>
          </w:tcPr>
          <w:p w14:paraId="337C0266" w14:textId="77777777" w:rsidR="00F02223" w:rsidRPr="007B3DEF" w:rsidRDefault="00F02223" w:rsidP="00D36D1D">
            <w:pPr>
              <w:jc w:val="center"/>
              <w:rPr>
                <w:sz w:val="16"/>
                <w:szCs w:val="16"/>
              </w:rPr>
            </w:pPr>
            <w:r w:rsidRPr="007B3DEF">
              <w:rPr>
                <w:sz w:val="16"/>
                <w:szCs w:val="16"/>
              </w:rPr>
              <w:t>R</w:t>
            </w:r>
          </w:p>
        </w:tc>
        <w:tc>
          <w:tcPr>
            <w:tcW w:w="850" w:type="dxa"/>
            <w:tcBorders>
              <w:top w:val="nil"/>
              <w:left w:val="nil"/>
              <w:bottom w:val="nil"/>
              <w:right w:val="nil"/>
            </w:tcBorders>
            <w:vAlign w:val="center"/>
          </w:tcPr>
          <w:p w14:paraId="3774DCBF" w14:textId="77777777" w:rsidR="00F02223" w:rsidRPr="007B3DEF" w:rsidRDefault="00F02223" w:rsidP="00D36D1D">
            <w:pPr>
              <w:jc w:val="center"/>
              <w:rPr>
                <w:rFonts w:cstheme="minorHAnsi"/>
                <w:sz w:val="16"/>
                <w:szCs w:val="16"/>
              </w:rPr>
            </w:pPr>
            <w:r w:rsidRPr="007B3DEF">
              <w:rPr>
                <w:rFonts w:cstheme="minorHAnsi"/>
                <w:sz w:val="16"/>
                <w:szCs w:val="16"/>
              </w:rPr>
              <w:t>-8.96</w:t>
            </w:r>
          </w:p>
        </w:tc>
        <w:tc>
          <w:tcPr>
            <w:tcW w:w="1134" w:type="dxa"/>
            <w:gridSpan w:val="2"/>
            <w:tcBorders>
              <w:top w:val="nil"/>
              <w:left w:val="nil"/>
              <w:bottom w:val="nil"/>
              <w:right w:val="nil"/>
            </w:tcBorders>
            <w:vAlign w:val="center"/>
          </w:tcPr>
          <w:p w14:paraId="19454F20" w14:textId="77777777" w:rsidR="00F02223" w:rsidRPr="007B3DEF" w:rsidRDefault="00F02223" w:rsidP="00D36D1D">
            <w:pPr>
              <w:jc w:val="center"/>
              <w:rPr>
                <w:rFonts w:cstheme="minorHAnsi"/>
                <w:sz w:val="16"/>
                <w:szCs w:val="16"/>
              </w:rPr>
            </w:pPr>
            <w:r w:rsidRPr="007B3DEF">
              <w:rPr>
                <w:rFonts w:cstheme="minorHAnsi"/>
                <w:sz w:val="16"/>
                <w:szCs w:val="16"/>
              </w:rPr>
              <w:t>0.0</w:t>
            </w:r>
          </w:p>
        </w:tc>
        <w:tc>
          <w:tcPr>
            <w:tcW w:w="1134" w:type="dxa"/>
            <w:tcBorders>
              <w:top w:val="nil"/>
              <w:left w:val="nil"/>
              <w:bottom w:val="nil"/>
              <w:right w:val="nil"/>
            </w:tcBorders>
            <w:vAlign w:val="center"/>
          </w:tcPr>
          <w:p w14:paraId="12F939E5" w14:textId="77777777" w:rsidR="00F02223" w:rsidRPr="007B3DEF" w:rsidRDefault="00F02223" w:rsidP="00D36D1D">
            <w:pPr>
              <w:jc w:val="center"/>
              <w:rPr>
                <w:rFonts w:cstheme="minorHAnsi"/>
                <w:sz w:val="16"/>
                <w:szCs w:val="16"/>
              </w:rPr>
            </w:pPr>
            <w:r w:rsidRPr="007B3DEF">
              <w:rPr>
                <w:rFonts w:ascii="Calibri" w:hAnsi="Calibri" w:cs="Calibri"/>
                <w:sz w:val="16"/>
                <w:szCs w:val="16"/>
              </w:rPr>
              <w:t>7.53</w:t>
            </w:r>
          </w:p>
        </w:tc>
        <w:tc>
          <w:tcPr>
            <w:tcW w:w="993" w:type="dxa"/>
            <w:tcBorders>
              <w:top w:val="nil"/>
              <w:left w:val="nil"/>
              <w:bottom w:val="nil"/>
              <w:right w:val="nil"/>
            </w:tcBorders>
            <w:vAlign w:val="center"/>
          </w:tcPr>
          <w:p w14:paraId="7E2ED3AA" w14:textId="77777777" w:rsidR="00F02223" w:rsidRPr="007B3DEF" w:rsidRDefault="00F02223" w:rsidP="00D36D1D">
            <w:pPr>
              <w:jc w:val="center"/>
              <w:rPr>
                <w:rFonts w:ascii="Calibri" w:hAnsi="Calibri" w:cs="Calibri"/>
                <w:sz w:val="16"/>
                <w:szCs w:val="16"/>
              </w:rPr>
            </w:pPr>
            <w:r w:rsidRPr="007B3DEF">
              <w:rPr>
                <w:rFonts w:cstheme="minorHAnsi"/>
                <w:sz w:val="16"/>
                <w:szCs w:val="16"/>
              </w:rPr>
              <w:t>59</w:t>
            </w:r>
          </w:p>
        </w:tc>
        <w:tc>
          <w:tcPr>
            <w:tcW w:w="992" w:type="dxa"/>
            <w:tcBorders>
              <w:top w:val="nil"/>
              <w:left w:val="nil"/>
              <w:bottom w:val="nil"/>
              <w:right w:val="nil"/>
            </w:tcBorders>
            <w:vAlign w:val="center"/>
          </w:tcPr>
          <w:p w14:paraId="657B19EA" w14:textId="77777777" w:rsidR="00F02223" w:rsidRPr="007B3DEF" w:rsidRDefault="00F02223" w:rsidP="00D36D1D">
            <w:pPr>
              <w:jc w:val="center"/>
              <w:rPr>
                <w:rFonts w:cstheme="minorHAnsi"/>
                <w:sz w:val="16"/>
                <w:szCs w:val="16"/>
              </w:rPr>
            </w:pPr>
            <w:r w:rsidRPr="007B3DEF">
              <w:rPr>
                <w:rFonts w:cstheme="minorHAnsi"/>
                <w:sz w:val="16"/>
                <w:szCs w:val="16"/>
              </w:rPr>
              <w:t>-6.18</w:t>
            </w:r>
          </w:p>
        </w:tc>
        <w:tc>
          <w:tcPr>
            <w:tcW w:w="992" w:type="dxa"/>
            <w:tcBorders>
              <w:top w:val="nil"/>
              <w:left w:val="nil"/>
              <w:bottom w:val="nil"/>
              <w:right w:val="nil"/>
            </w:tcBorders>
            <w:vAlign w:val="center"/>
          </w:tcPr>
          <w:p w14:paraId="3E9E1B45" w14:textId="77777777" w:rsidR="00F02223" w:rsidRPr="007B3DEF" w:rsidRDefault="00F02223" w:rsidP="00D36D1D">
            <w:pPr>
              <w:jc w:val="center"/>
              <w:rPr>
                <w:rFonts w:cstheme="minorHAnsi"/>
                <w:sz w:val="16"/>
                <w:szCs w:val="16"/>
              </w:rPr>
            </w:pPr>
            <w:r w:rsidRPr="007B3DEF">
              <w:rPr>
                <w:rFonts w:cstheme="minorHAnsi"/>
                <w:sz w:val="16"/>
                <w:szCs w:val="16"/>
              </w:rPr>
              <w:t>0.0</w:t>
            </w:r>
          </w:p>
        </w:tc>
      </w:tr>
      <w:tr w:rsidR="007B3DEF" w:rsidRPr="007B3DEF" w14:paraId="0EB6F667" w14:textId="77777777" w:rsidTr="00D36D1D">
        <w:trPr>
          <w:trHeight w:val="259"/>
        </w:trPr>
        <w:tc>
          <w:tcPr>
            <w:tcW w:w="1560" w:type="dxa"/>
            <w:gridSpan w:val="2"/>
            <w:tcBorders>
              <w:top w:val="nil"/>
              <w:left w:val="nil"/>
              <w:bottom w:val="nil"/>
              <w:right w:val="nil"/>
            </w:tcBorders>
            <w:vAlign w:val="center"/>
          </w:tcPr>
          <w:p w14:paraId="6E58073C" w14:textId="77777777" w:rsidR="00F02223" w:rsidRPr="007B3DEF" w:rsidRDefault="00F02223" w:rsidP="00D36D1D">
            <w:pPr>
              <w:rPr>
                <w:sz w:val="16"/>
                <w:szCs w:val="16"/>
              </w:rPr>
            </w:pPr>
          </w:p>
        </w:tc>
        <w:tc>
          <w:tcPr>
            <w:tcW w:w="1134" w:type="dxa"/>
            <w:tcBorders>
              <w:top w:val="nil"/>
              <w:left w:val="nil"/>
              <w:bottom w:val="nil"/>
              <w:right w:val="nil"/>
            </w:tcBorders>
            <w:vAlign w:val="center"/>
          </w:tcPr>
          <w:p w14:paraId="421A6D0D" w14:textId="77777777" w:rsidR="00F02223" w:rsidRPr="007B3DEF" w:rsidRDefault="00F02223" w:rsidP="00D36D1D">
            <w:pPr>
              <w:jc w:val="center"/>
              <w:rPr>
                <w:sz w:val="16"/>
                <w:szCs w:val="16"/>
              </w:rPr>
            </w:pPr>
            <w:r w:rsidRPr="007B3DEF">
              <w:rPr>
                <w:sz w:val="16"/>
                <w:szCs w:val="16"/>
              </w:rPr>
              <w:t>L</w:t>
            </w:r>
          </w:p>
        </w:tc>
        <w:tc>
          <w:tcPr>
            <w:tcW w:w="850" w:type="dxa"/>
            <w:tcBorders>
              <w:top w:val="nil"/>
              <w:left w:val="nil"/>
              <w:bottom w:val="nil"/>
              <w:right w:val="nil"/>
            </w:tcBorders>
            <w:vAlign w:val="center"/>
          </w:tcPr>
          <w:p w14:paraId="0AD66710" w14:textId="77777777" w:rsidR="00F02223" w:rsidRPr="007B3DEF" w:rsidRDefault="00F02223" w:rsidP="00D36D1D">
            <w:pPr>
              <w:jc w:val="center"/>
              <w:rPr>
                <w:rFonts w:cstheme="minorHAnsi"/>
                <w:sz w:val="16"/>
                <w:szCs w:val="16"/>
              </w:rPr>
            </w:pPr>
            <w:r w:rsidRPr="007B3DEF">
              <w:rPr>
                <w:rFonts w:cstheme="minorHAnsi"/>
                <w:sz w:val="16"/>
                <w:szCs w:val="16"/>
              </w:rPr>
              <w:t>-6.80</w:t>
            </w:r>
          </w:p>
        </w:tc>
        <w:tc>
          <w:tcPr>
            <w:tcW w:w="1134" w:type="dxa"/>
            <w:gridSpan w:val="2"/>
            <w:tcBorders>
              <w:top w:val="nil"/>
              <w:left w:val="nil"/>
              <w:bottom w:val="nil"/>
              <w:right w:val="nil"/>
            </w:tcBorders>
            <w:vAlign w:val="center"/>
          </w:tcPr>
          <w:p w14:paraId="5E3C9465" w14:textId="77777777" w:rsidR="00F02223" w:rsidRPr="007B3DEF" w:rsidRDefault="00F02223" w:rsidP="00D36D1D">
            <w:pPr>
              <w:jc w:val="center"/>
              <w:rPr>
                <w:rFonts w:cstheme="minorHAnsi"/>
                <w:sz w:val="16"/>
                <w:szCs w:val="16"/>
              </w:rPr>
            </w:pPr>
            <w:r w:rsidRPr="007B3DEF">
              <w:rPr>
                <w:rFonts w:cstheme="minorHAnsi"/>
                <w:sz w:val="16"/>
                <w:szCs w:val="16"/>
              </w:rPr>
              <w:t>0.0</w:t>
            </w:r>
          </w:p>
        </w:tc>
        <w:tc>
          <w:tcPr>
            <w:tcW w:w="1134" w:type="dxa"/>
            <w:tcBorders>
              <w:top w:val="nil"/>
              <w:left w:val="nil"/>
              <w:bottom w:val="nil"/>
              <w:right w:val="nil"/>
            </w:tcBorders>
            <w:vAlign w:val="center"/>
          </w:tcPr>
          <w:p w14:paraId="5515E0C0" w14:textId="77777777" w:rsidR="00F02223" w:rsidRPr="007B3DEF" w:rsidRDefault="00F02223" w:rsidP="00D36D1D">
            <w:pPr>
              <w:jc w:val="center"/>
              <w:rPr>
                <w:rFonts w:cstheme="minorHAnsi"/>
                <w:sz w:val="16"/>
                <w:szCs w:val="16"/>
              </w:rPr>
            </w:pPr>
            <w:r w:rsidRPr="007B3DEF">
              <w:rPr>
                <w:rFonts w:ascii="Calibri" w:hAnsi="Calibri" w:cs="Calibri"/>
                <w:sz w:val="16"/>
                <w:szCs w:val="16"/>
              </w:rPr>
              <w:t>6.89</w:t>
            </w:r>
          </w:p>
        </w:tc>
        <w:tc>
          <w:tcPr>
            <w:tcW w:w="993" w:type="dxa"/>
            <w:tcBorders>
              <w:top w:val="nil"/>
              <w:left w:val="nil"/>
              <w:bottom w:val="nil"/>
              <w:right w:val="nil"/>
            </w:tcBorders>
            <w:vAlign w:val="center"/>
          </w:tcPr>
          <w:p w14:paraId="435BFB78" w14:textId="77777777" w:rsidR="00F02223" w:rsidRPr="007B3DEF" w:rsidRDefault="00F02223" w:rsidP="00D36D1D">
            <w:pPr>
              <w:jc w:val="center"/>
              <w:rPr>
                <w:rFonts w:ascii="Calibri" w:hAnsi="Calibri" w:cs="Calibri"/>
                <w:sz w:val="16"/>
                <w:szCs w:val="16"/>
              </w:rPr>
            </w:pPr>
            <w:r w:rsidRPr="007B3DEF">
              <w:rPr>
                <w:rFonts w:cstheme="minorHAnsi"/>
                <w:sz w:val="16"/>
                <w:szCs w:val="16"/>
              </w:rPr>
              <w:t>4.8</w:t>
            </w:r>
          </w:p>
        </w:tc>
        <w:tc>
          <w:tcPr>
            <w:tcW w:w="992" w:type="dxa"/>
            <w:tcBorders>
              <w:top w:val="nil"/>
              <w:left w:val="nil"/>
              <w:bottom w:val="nil"/>
              <w:right w:val="nil"/>
            </w:tcBorders>
            <w:vAlign w:val="center"/>
          </w:tcPr>
          <w:p w14:paraId="3ACAFCA4" w14:textId="77777777" w:rsidR="00F02223" w:rsidRPr="007B3DEF" w:rsidRDefault="00F02223" w:rsidP="00D36D1D">
            <w:pPr>
              <w:jc w:val="center"/>
              <w:rPr>
                <w:rFonts w:cstheme="minorHAnsi"/>
                <w:sz w:val="16"/>
                <w:szCs w:val="16"/>
              </w:rPr>
            </w:pPr>
            <w:r w:rsidRPr="007B3DEF">
              <w:rPr>
                <w:rFonts w:cstheme="minorHAnsi"/>
                <w:sz w:val="16"/>
                <w:szCs w:val="16"/>
              </w:rPr>
              <w:t>-5.03</w:t>
            </w:r>
          </w:p>
        </w:tc>
        <w:tc>
          <w:tcPr>
            <w:tcW w:w="992" w:type="dxa"/>
            <w:tcBorders>
              <w:top w:val="nil"/>
              <w:left w:val="nil"/>
              <w:bottom w:val="nil"/>
              <w:right w:val="nil"/>
            </w:tcBorders>
            <w:vAlign w:val="center"/>
          </w:tcPr>
          <w:p w14:paraId="184AF573" w14:textId="77777777" w:rsidR="00F02223" w:rsidRPr="007B3DEF" w:rsidRDefault="00F02223" w:rsidP="00D36D1D">
            <w:pPr>
              <w:jc w:val="center"/>
              <w:rPr>
                <w:rFonts w:cstheme="minorHAnsi"/>
                <w:sz w:val="16"/>
                <w:szCs w:val="16"/>
              </w:rPr>
            </w:pPr>
            <w:r w:rsidRPr="007B3DEF">
              <w:rPr>
                <w:rFonts w:cstheme="minorHAnsi"/>
                <w:sz w:val="16"/>
                <w:szCs w:val="16"/>
              </w:rPr>
              <w:t>9.6</w:t>
            </w:r>
          </w:p>
        </w:tc>
      </w:tr>
      <w:tr w:rsidR="007B3DEF" w:rsidRPr="007B3DEF" w14:paraId="750ABB65" w14:textId="77777777" w:rsidTr="00D36D1D">
        <w:trPr>
          <w:trHeight w:val="259"/>
        </w:trPr>
        <w:tc>
          <w:tcPr>
            <w:tcW w:w="1560" w:type="dxa"/>
            <w:gridSpan w:val="2"/>
            <w:tcBorders>
              <w:top w:val="nil"/>
              <w:left w:val="nil"/>
              <w:bottom w:val="nil"/>
              <w:right w:val="nil"/>
            </w:tcBorders>
            <w:vAlign w:val="center"/>
          </w:tcPr>
          <w:p w14:paraId="1C1774AF" w14:textId="77777777" w:rsidR="00F02223" w:rsidRPr="007B3DEF" w:rsidRDefault="00F02223" w:rsidP="00D36D1D">
            <w:pPr>
              <w:rPr>
                <w:sz w:val="16"/>
                <w:szCs w:val="16"/>
              </w:rPr>
            </w:pPr>
            <w:r w:rsidRPr="007B3DEF">
              <w:rPr>
                <w:sz w:val="16"/>
                <w:szCs w:val="16"/>
              </w:rPr>
              <w:t>Parahippocampal place area</w:t>
            </w:r>
          </w:p>
        </w:tc>
        <w:tc>
          <w:tcPr>
            <w:tcW w:w="1134" w:type="dxa"/>
            <w:tcBorders>
              <w:top w:val="nil"/>
              <w:left w:val="nil"/>
              <w:bottom w:val="nil"/>
              <w:right w:val="nil"/>
            </w:tcBorders>
            <w:vAlign w:val="center"/>
          </w:tcPr>
          <w:p w14:paraId="4AE417F1" w14:textId="77777777" w:rsidR="00F02223" w:rsidRPr="007B3DEF" w:rsidRDefault="00F02223" w:rsidP="00D36D1D">
            <w:pPr>
              <w:jc w:val="center"/>
              <w:rPr>
                <w:sz w:val="16"/>
                <w:szCs w:val="16"/>
              </w:rPr>
            </w:pPr>
            <w:r w:rsidRPr="007B3DEF">
              <w:rPr>
                <w:sz w:val="16"/>
                <w:szCs w:val="16"/>
              </w:rPr>
              <w:t>R</w:t>
            </w:r>
          </w:p>
        </w:tc>
        <w:tc>
          <w:tcPr>
            <w:tcW w:w="850" w:type="dxa"/>
            <w:tcBorders>
              <w:top w:val="nil"/>
              <w:left w:val="nil"/>
              <w:bottom w:val="nil"/>
              <w:right w:val="nil"/>
            </w:tcBorders>
            <w:vAlign w:val="center"/>
          </w:tcPr>
          <w:p w14:paraId="2B776580" w14:textId="77777777" w:rsidR="00F02223" w:rsidRPr="007B3DEF" w:rsidRDefault="00F02223" w:rsidP="00D36D1D">
            <w:pPr>
              <w:jc w:val="center"/>
              <w:rPr>
                <w:rFonts w:cstheme="minorHAnsi"/>
                <w:sz w:val="16"/>
                <w:szCs w:val="16"/>
              </w:rPr>
            </w:pPr>
            <w:r w:rsidRPr="007B3DEF">
              <w:rPr>
                <w:rFonts w:cstheme="minorHAnsi"/>
                <w:sz w:val="16"/>
                <w:szCs w:val="16"/>
              </w:rPr>
              <w:t>-4.95</w:t>
            </w:r>
          </w:p>
        </w:tc>
        <w:tc>
          <w:tcPr>
            <w:tcW w:w="1134" w:type="dxa"/>
            <w:gridSpan w:val="2"/>
            <w:tcBorders>
              <w:top w:val="nil"/>
              <w:left w:val="nil"/>
              <w:bottom w:val="nil"/>
              <w:right w:val="nil"/>
            </w:tcBorders>
            <w:vAlign w:val="center"/>
          </w:tcPr>
          <w:p w14:paraId="1E7D9706" w14:textId="77777777" w:rsidR="00F02223" w:rsidRPr="007B3DEF" w:rsidRDefault="00F02223" w:rsidP="00D36D1D">
            <w:pPr>
              <w:jc w:val="center"/>
              <w:rPr>
                <w:rFonts w:cstheme="minorHAnsi"/>
                <w:sz w:val="16"/>
                <w:szCs w:val="16"/>
              </w:rPr>
            </w:pPr>
            <w:r w:rsidRPr="007B3DEF">
              <w:rPr>
                <w:rFonts w:cstheme="minorHAnsi"/>
                <w:sz w:val="16"/>
                <w:szCs w:val="16"/>
              </w:rPr>
              <w:t>0.0</w:t>
            </w:r>
          </w:p>
        </w:tc>
        <w:tc>
          <w:tcPr>
            <w:tcW w:w="1134" w:type="dxa"/>
            <w:tcBorders>
              <w:top w:val="nil"/>
              <w:left w:val="nil"/>
              <w:bottom w:val="nil"/>
              <w:right w:val="nil"/>
            </w:tcBorders>
            <w:vAlign w:val="center"/>
          </w:tcPr>
          <w:p w14:paraId="53178B82" w14:textId="77777777" w:rsidR="00F02223" w:rsidRPr="007B3DEF" w:rsidRDefault="00F02223" w:rsidP="00D36D1D">
            <w:pPr>
              <w:jc w:val="center"/>
              <w:rPr>
                <w:rFonts w:cstheme="minorHAnsi"/>
                <w:sz w:val="16"/>
                <w:szCs w:val="16"/>
              </w:rPr>
            </w:pPr>
            <w:r w:rsidRPr="007B3DEF">
              <w:rPr>
                <w:rFonts w:ascii="Calibri" w:hAnsi="Calibri" w:cs="Calibri"/>
                <w:sz w:val="16"/>
                <w:szCs w:val="16"/>
              </w:rPr>
              <w:t>9.83</w:t>
            </w:r>
          </w:p>
        </w:tc>
        <w:tc>
          <w:tcPr>
            <w:tcW w:w="993" w:type="dxa"/>
            <w:tcBorders>
              <w:top w:val="nil"/>
              <w:left w:val="nil"/>
              <w:bottom w:val="nil"/>
              <w:right w:val="nil"/>
            </w:tcBorders>
            <w:vAlign w:val="center"/>
          </w:tcPr>
          <w:p w14:paraId="494FDB42" w14:textId="77777777" w:rsidR="00F02223" w:rsidRPr="007B3DEF" w:rsidRDefault="00F02223" w:rsidP="00D36D1D">
            <w:pPr>
              <w:jc w:val="center"/>
              <w:rPr>
                <w:rFonts w:ascii="Calibri" w:hAnsi="Calibri" w:cs="Calibri"/>
                <w:sz w:val="16"/>
                <w:szCs w:val="16"/>
              </w:rPr>
            </w:pPr>
            <w:r w:rsidRPr="007B3DEF">
              <w:rPr>
                <w:rFonts w:cstheme="minorHAnsi"/>
                <w:sz w:val="16"/>
                <w:szCs w:val="16"/>
              </w:rPr>
              <w:t>70</w:t>
            </w:r>
          </w:p>
        </w:tc>
        <w:tc>
          <w:tcPr>
            <w:tcW w:w="992" w:type="dxa"/>
            <w:tcBorders>
              <w:top w:val="nil"/>
              <w:left w:val="nil"/>
              <w:bottom w:val="nil"/>
              <w:right w:val="nil"/>
            </w:tcBorders>
            <w:vAlign w:val="center"/>
          </w:tcPr>
          <w:p w14:paraId="179B556F" w14:textId="77777777" w:rsidR="00F02223" w:rsidRPr="007B3DEF" w:rsidRDefault="00F02223" w:rsidP="00D36D1D">
            <w:pPr>
              <w:jc w:val="center"/>
              <w:rPr>
                <w:rFonts w:cstheme="minorHAnsi"/>
                <w:sz w:val="16"/>
                <w:szCs w:val="16"/>
              </w:rPr>
            </w:pPr>
            <w:r w:rsidRPr="007B3DEF">
              <w:rPr>
                <w:rFonts w:cstheme="minorHAnsi"/>
                <w:sz w:val="16"/>
                <w:szCs w:val="16"/>
              </w:rPr>
              <w:t>-4.71</w:t>
            </w:r>
          </w:p>
        </w:tc>
        <w:tc>
          <w:tcPr>
            <w:tcW w:w="992" w:type="dxa"/>
            <w:tcBorders>
              <w:top w:val="nil"/>
              <w:left w:val="nil"/>
              <w:bottom w:val="nil"/>
              <w:right w:val="nil"/>
            </w:tcBorders>
            <w:vAlign w:val="center"/>
          </w:tcPr>
          <w:p w14:paraId="3D2950BA" w14:textId="77777777" w:rsidR="00F02223" w:rsidRPr="007B3DEF" w:rsidRDefault="00F02223" w:rsidP="00D36D1D">
            <w:pPr>
              <w:jc w:val="center"/>
              <w:rPr>
                <w:rFonts w:cstheme="minorHAnsi"/>
                <w:sz w:val="16"/>
                <w:szCs w:val="16"/>
              </w:rPr>
            </w:pPr>
            <w:r w:rsidRPr="007B3DEF">
              <w:rPr>
                <w:rFonts w:cstheme="minorHAnsi"/>
                <w:sz w:val="16"/>
                <w:szCs w:val="16"/>
              </w:rPr>
              <w:t>1.6</w:t>
            </w:r>
          </w:p>
        </w:tc>
      </w:tr>
      <w:tr w:rsidR="007B3DEF" w:rsidRPr="007B3DEF" w14:paraId="7D89DAC7" w14:textId="77777777" w:rsidTr="00D36D1D">
        <w:trPr>
          <w:trHeight w:val="259"/>
        </w:trPr>
        <w:tc>
          <w:tcPr>
            <w:tcW w:w="1560" w:type="dxa"/>
            <w:gridSpan w:val="2"/>
            <w:tcBorders>
              <w:top w:val="nil"/>
              <w:left w:val="nil"/>
              <w:bottom w:val="nil"/>
              <w:right w:val="nil"/>
            </w:tcBorders>
            <w:vAlign w:val="center"/>
          </w:tcPr>
          <w:p w14:paraId="37C40B00" w14:textId="77777777" w:rsidR="00F02223" w:rsidRPr="007B3DEF" w:rsidRDefault="00F02223" w:rsidP="00D36D1D">
            <w:pPr>
              <w:rPr>
                <w:sz w:val="16"/>
                <w:szCs w:val="16"/>
              </w:rPr>
            </w:pPr>
          </w:p>
        </w:tc>
        <w:tc>
          <w:tcPr>
            <w:tcW w:w="1134" w:type="dxa"/>
            <w:tcBorders>
              <w:top w:val="nil"/>
              <w:left w:val="nil"/>
              <w:bottom w:val="nil"/>
              <w:right w:val="nil"/>
            </w:tcBorders>
            <w:vAlign w:val="center"/>
          </w:tcPr>
          <w:p w14:paraId="76E6DBD5" w14:textId="77777777" w:rsidR="00F02223" w:rsidRPr="007B3DEF" w:rsidRDefault="00F02223" w:rsidP="00D36D1D">
            <w:pPr>
              <w:jc w:val="center"/>
              <w:rPr>
                <w:sz w:val="16"/>
                <w:szCs w:val="16"/>
              </w:rPr>
            </w:pPr>
            <w:r w:rsidRPr="007B3DEF">
              <w:rPr>
                <w:sz w:val="16"/>
                <w:szCs w:val="16"/>
              </w:rPr>
              <w:t>L</w:t>
            </w:r>
          </w:p>
        </w:tc>
        <w:tc>
          <w:tcPr>
            <w:tcW w:w="850" w:type="dxa"/>
            <w:tcBorders>
              <w:top w:val="nil"/>
              <w:left w:val="nil"/>
              <w:bottom w:val="nil"/>
              <w:right w:val="nil"/>
            </w:tcBorders>
            <w:vAlign w:val="center"/>
          </w:tcPr>
          <w:p w14:paraId="118C7C9C" w14:textId="77777777" w:rsidR="00F02223" w:rsidRPr="007B3DEF" w:rsidRDefault="00F02223" w:rsidP="00D36D1D">
            <w:pPr>
              <w:jc w:val="center"/>
              <w:rPr>
                <w:rFonts w:cstheme="minorHAnsi"/>
                <w:sz w:val="16"/>
                <w:szCs w:val="16"/>
              </w:rPr>
            </w:pPr>
            <w:r w:rsidRPr="007B3DEF">
              <w:rPr>
                <w:rFonts w:cstheme="minorHAnsi"/>
                <w:sz w:val="16"/>
                <w:szCs w:val="16"/>
              </w:rPr>
              <w:t>-7.38</w:t>
            </w:r>
          </w:p>
        </w:tc>
        <w:tc>
          <w:tcPr>
            <w:tcW w:w="1134" w:type="dxa"/>
            <w:gridSpan w:val="2"/>
            <w:tcBorders>
              <w:top w:val="nil"/>
              <w:left w:val="nil"/>
              <w:bottom w:val="nil"/>
              <w:right w:val="nil"/>
            </w:tcBorders>
            <w:vAlign w:val="center"/>
          </w:tcPr>
          <w:p w14:paraId="55951475" w14:textId="77777777" w:rsidR="00F02223" w:rsidRPr="007B3DEF" w:rsidRDefault="00F02223" w:rsidP="00D36D1D">
            <w:pPr>
              <w:jc w:val="center"/>
              <w:rPr>
                <w:rFonts w:cstheme="minorHAnsi"/>
                <w:sz w:val="16"/>
                <w:szCs w:val="16"/>
              </w:rPr>
            </w:pPr>
            <w:r w:rsidRPr="007B3DEF">
              <w:rPr>
                <w:rFonts w:cstheme="minorHAnsi"/>
                <w:sz w:val="16"/>
                <w:szCs w:val="16"/>
              </w:rPr>
              <w:t>0.0</w:t>
            </w:r>
          </w:p>
        </w:tc>
        <w:tc>
          <w:tcPr>
            <w:tcW w:w="1134" w:type="dxa"/>
            <w:tcBorders>
              <w:top w:val="nil"/>
              <w:left w:val="nil"/>
              <w:bottom w:val="nil"/>
              <w:right w:val="nil"/>
            </w:tcBorders>
            <w:vAlign w:val="center"/>
          </w:tcPr>
          <w:p w14:paraId="533EB7A7" w14:textId="77777777" w:rsidR="00F02223" w:rsidRPr="007B3DEF" w:rsidRDefault="00F02223" w:rsidP="00D36D1D">
            <w:pPr>
              <w:jc w:val="center"/>
              <w:rPr>
                <w:rFonts w:cstheme="minorHAnsi"/>
                <w:sz w:val="16"/>
                <w:szCs w:val="16"/>
              </w:rPr>
            </w:pPr>
            <w:r w:rsidRPr="007B3DEF">
              <w:rPr>
                <w:rFonts w:ascii="Calibri" w:hAnsi="Calibri" w:cs="Calibri"/>
                <w:sz w:val="16"/>
                <w:szCs w:val="16"/>
              </w:rPr>
              <w:t>7.26</w:t>
            </w:r>
          </w:p>
        </w:tc>
        <w:tc>
          <w:tcPr>
            <w:tcW w:w="993" w:type="dxa"/>
            <w:tcBorders>
              <w:top w:val="nil"/>
              <w:left w:val="nil"/>
              <w:bottom w:val="nil"/>
              <w:right w:val="nil"/>
            </w:tcBorders>
            <w:vAlign w:val="center"/>
          </w:tcPr>
          <w:p w14:paraId="281851C5" w14:textId="77777777" w:rsidR="00F02223" w:rsidRPr="007B3DEF" w:rsidRDefault="00F02223" w:rsidP="00D36D1D">
            <w:pPr>
              <w:jc w:val="center"/>
              <w:rPr>
                <w:rFonts w:ascii="Calibri" w:hAnsi="Calibri" w:cs="Calibri"/>
                <w:sz w:val="16"/>
                <w:szCs w:val="16"/>
              </w:rPr>
            </w:pPr>
            <w:r w:rsidRPr="007B3DEF">
              <w:rPr>
                <w:rFonts w:cstheme="minorHAnsi"/>
                <w:sz w:val="16"/>
                <w:szCs w:val="16"/>
              </w:rPr>
              <w:t>28</w:t>
            </w:r>
          </w:p>
        </w:tc>
        <w:tc>
          <w:tcPr>
            <w:tcW w:w="992" w:type="dxa"/>
            <w:tcBorders>
              <w:top w:val="nil"/>
              <w:left w:val="nil"/>
              <w:bottom w:val="nil"/>
              <w:right w:val="nil"/>
            </w:tcBorders>
            <w:vAlign w:val="center"/>
          </w:tcPr>
          <w:p w14:paraId="4805ACB6" w14:textId="77777777" w:rsidR="00F02223" w:rsidRPr="007B3DEF" w:rsidRDefault="00F02223" w:rsidP="00D36D1D">
            <w:pPr>
              <w:jc w:val="center"/>
              <w:rPr>
                <w:rFonts w:cstheme="minorHAnsi"/>
                <w:sz w:val="16"/>
                <w:szCs w:val="16"/>
              </w:rPr>
            </w:pPr>
            <w:r w:rsidRPr="007B3DEF">
              <w:rPr>
                <w:rFonts w:cstheme="minorHAnsi"/>
                <w:sz w:val="16"/>
                <w:szCs w:val="16"/>
              </w:rPr>
              <w:t>-4.73</w:t>
            </w:r>
          </w:p>
        </w:tc>
        <w:tc>
          <w:tcPr>
            <w:tcW w:w="992" w:type="dxa"/>
            <w:tcBorders>
              <w:top w:val="nil"/>
              <w:left w:val="nil"/>
              <w:bottom w:val="nil"/>
              <w:right w:val="nil"/>
            </w:tcBorders>
            <w:vAlign w:val="center"/>
          </w:tcPr>
          <w:p w14:paraId="1CBF9A29" w14:textId="77777777" w:rsidR="00F02223" w:rsidRPr="007B3DEF" w:rsidRDefault="00F02223" w:rsidP="00D36D1D">
            <w:pPr>
              <w:jc w:val="center"/>
              <w:rPr>
                <w:rFonts w:cstheme="minorHAnsi"/>
                <w:sz w:val="16"/>
                <w:szCs w:val="16"/>
              </w:rPr>
            </w:pPr>
            <w:r w:rsidRPr="007B3DEF">
              <w:rPr>
                <w:rFonts w:cstheme="minorHAnsi"/>
                <w:sz w:val="16"/>
                <w:szCs w:val="16"/>
              </w:rPr>
              <w:t>0.0</w:t>
            </w:r>
          </w:p>
        </w:tc>
      </w:tr>
      <w:tr w:rsidR="007B3DEF" w:rsidRPr="007B3DEF" w14:paraId="5DBB629D" w14:textId="77777777" w:rsidTr="00D36D1D">
        <w:trPr>
          <w:trHeight w:val="259"/>
        </w:trPr>
        <w:tc>
          <w:tcPr>
            <w:tcW w:w="1560" w:type="dxa"/>
            <w:gridSpan w:val="2"/>
            <w:tcBorders>
              <w:top w:val="nil"/>
              <w:left w:val="nil"/>
              <w:bottom w:val="nil"/>
              <w:right w:val="nil"/>
            </w:tcBorders>
            <w:vAlign w:val="center"/>
          </w:tcPr>
          <w:p w14:paraId="2C9AF3DD" w14:textId="77777777" w:rsidR="00F02223" w:rsidRPr="007B3DEF" w:rsidRDefault="00F02223" w:rsidP="00D36D1D">
            <w:pPr>
              <w:rPr>
                <w:sz w:val="16"/>
                <w:szCs w:val="16"/>
              </w:rPr>
            </w:pPr>
            <w:r w:rsidRPr="007B3DEF">
              <w:rPr>
                <w:sz w:val="16"/>
                <w:szCs w:val="16"/>
              </w:rPr>
              <w:t>Retrosplenial Cortex</w:t>
            </w:r>
          </w:p>
        </w:tc>
        <w:tc>
          <w:tcPr>
            <w:tcW w:w="1134" w:type="dxa"/>
            <w:tcBorders>
              <w:top w:val="nil"/>
              <w:left w:val="nil"/>
              <w:bottom w:val="nil"/>
              <w:right w:val="nil"/>
            </w:tcBorders>
            <w:vAlign w:val="center"/>
          </w:tcPr>
          <w:p w14:paraId="4F8A2A98" w14:textId="77777777" w:rsidR="00F02223" w:rsidRPr="007B3DEF" w:rsidRDefault="00F02223" w:rsidP="00D36D1D">
            <w:pPr>
              <w:jc w:val="center"/>
              <w:rPr>
                <w:sz w:val="16"/>
                <w:szCs w:val="16"/>
              </w:rPr>
            </w:pPr>
            <w:r w:rsidRPr="007B3DEF">
              <w:rPr>
                <w:sz w:val="16"/>
                <w:szCs w:val="16"/>
              </w:rPr>
              <w:t>R</w:t>
            </w:r>
          </w:p>
        </w:tc>
        <w:tc>
          <w:tcPr>
            <w:tcW w:w="850" w:type="dxa"/>
            <w:tcBorders>
              <w:top w:val="nil"/>
              <w:left w:val="nil"/>
              <w:bottom w:val="nil"/>
              <w:right w:val="nil"/>
            </w:tcBorders>
            <w:vAlign w:val="center"/>
          </w:tcPr>
          <w:p w14:paraId="0290E3BC" w14:textId="77777777" w:rsidR="00F02223" w:rsidRPr="007B3DEF" w:rsidRDefault="00F02223" w:rsidP="00D36D1D">
            <w:pPr>
              <w:jc w:val="center"/>
              <w:rPr>
                <w:rFonts w:cstheme="minorHAnsi"/>
                <w:sz w:val="16"/>
                <w:szCs w:val="16"/>
              </w:rPr>
            </w:pPr>
            <w:r w:rsidRPr="007B3DEF">
              <w:rPr>
                <w:rFonts w:cstheme="minorHAnsi"/>
                <w:sz w:val="16"/>
                <w:szCs w:val="16"/>
              </w:rPr>
              <w:t>6.87</w:t>
            </w:r>
          </w:p>
        </w:tc>
        <w:tc>
          <w:tcPr>
            <w:tcW w:w="1134" w:type="dxa"/>
            <w:gridSpan w:val="2"/>
            <w:tcBorders>
              <w:top w:val="nil"/>
              <w:left w:val="nil"/>
              <w:bottom w:val="nil"/>
              <w:right w:val="nil"/>
            </w:tcBorders>
            <w:vAlign w:val="center"/>
          </w:tcPr>
          <w:p w14:paraId="0B7D66F6" w14:textId="77777777" w:rsidR="00F02223" w:rsidRPr="007B3DEF" w:rsidRDefault="00F02223" w:rsidP="00D36D1D">
            <w:pPr>
              <w:jc w:val="center"/>
              <w:rPr>
                <w:rFonts w:cstheme="minorHAnsi"/>
                <w:sz w:val="16"/>
                <w:szCs w:val="16"/>
              </w:rPr>
            </w:pPr>
            <w:r w:rsidRPr="007B3DEF">
              <w:rPr>
                <w:rFonts w:cstheme="minorHAnsi"/>
                <w:sz w:val="16"/>
                <w:szCs w:val="16"/>
              </w:rPr>
              <w:t>18</w:t>
            </w:r>
          </w:p>
        </w:tc>
        <w:tc>
          <w:tcPr>
            <w:tcW w:w="1134" w:type="dxa"/>
            <w:tcBorders>
              <w:top w:val="nil"/>
              <w:left w:val="nil"/>
              <w:bottom w:val="nil"/>
              <w:right w:val="nil"/>
            </w:tcBorders>
            <w:vAlign w:val="center"/>
          </w:tcPr>
          <w:p w14:paraId="64E39FAB" w14:textId="77777777" w:rsidR="00F02223" w:rsidRPr="007B3DEF" w:rsidRDefault="00F02223" w:rsidP="00D36D1D">
            <w:pPr>
              <w:jc w:val="center"/>
              <w:rPr>
                <w:rFonts w:cstheme="minorHAnsi"/>
                <w:sz w:val="16"/>
                <w:szCs w:val="16"/>
              </w:rPr>
            </w:pPr>
            <w:r w:rsidRPr="007B3DEF">
              <w:rPr>
                <w:rFonts w:ascii="Calibri" w:hAnsi="Calibri" w:cs="Calibri"/>
                <w:sz w:val="16"/>
                <w:szCs w:val="16"/>
              </w:rPr>
              <w:t>5.59</w:t>
            </w:r>
          </w:p>
        </w:tc>
        <w:tc>
          <w:tcPr>
            <w:tcW w:w="993" w:type="dxa"/>
            <w:tcBorders>
              <w:top w:val="nil"/>
              <w:left w:val="nil"/>
              <w:bottom w:val="nil"/>
              <w:right w:val="nil"/>
            </w:tcBorders>
            <w:vAlign w:val="center"/>
          </w:tcPr>
          <w:p w14:paraId="0B714BB7" w14:textId="77777777" w:rsidR="00F02223" w:rsidRPr="007B3DEF" w:rsidRDefault="00F02223" w:rsidP="00D36D1D">
            <w:pPr>
              <w:jc w:val="center"/>
              <w:rPr>
                <w:rFonts w:ascii="Calibri" w:hAnsi="Calibri" w:cs="Calibri"/>
                <w:sz w:val="16"/>
                <w:szCs w:val="16"/>
              </w:rPr>
            </w:pPr>
            <w:r w:rsidRPr="007B3DEF">
              <w:rPr>
                <w:rFonts w:cstheme="minorHAnsi"/>
                <w:sz w:val="16"/>
                <w:szCs w:val="16"/>
              </w:rPr>
              <w:t>0.4</w:t>
            </w:r>
          </w:p>
        </w:tc>
        <w:tc>
          <w:tcPr>
            <w:tcW w:w="992" w:type="dxa"/>
            <w:tcBorders>
              <w:top w:val="nil"/>
              <w:left w:val="nil"/>
              <w:bottom w:val="nil"/>
              <w:right w:val="nil"/>
            </w:tcBorders>
            <w:vAlign w:val="center"/>
          </w:tcPr>
          <w:p w14:paraId="1472658E" w14:textId="77777777" w:rsidR="00F02223" w:rsidRPr="007B3DEF" w:rsidRDefault="00F02223" w:rsidP="00D36D1D">
            <w:pPr>
              <w:jc w:val="center"/>
              <w:rPr>
                <w:rFonts w:cstheme="minorHAnsi"/>
                <w:sz w:val="16"/>
                <w:szCs w:val="16"/>
              </w:rPr>
            </w:pPr>
            <w:r w:rsidRPr="007B3DEF">
              <w:rPr>
                <w:rFonts w:cstheme="minorHAnsi"/>
                <w:sz w:val="16"/>
                <w:szCs w:val="16"/>
              </w:rPr>
              <w:t>5.28</w:t>
            </w:r>
          </w:p>
        </w:tc>
        <w:tc>
          <w:tcPr>
            <w:tcW w:w="992" w:type="dxa"/>
            <w:tcBorders>
              <w:top w:val="nil"/>
              <w:left w:val="nil"/>
              <w:bottom w:val="nil"/>
              <w:right w:val="nil"/>
            </w:tcBorders>
            <w:vAlign w:val="center"/>
          </w:tcPr>
          <w:p w14:paraId="03AEA34D" w14:textId="77777777" w:rsidR="00F02223" w:rsidRPr="007B3DEF" w:rsidRDefault="00F02223" w:rsidP="00D36D1D">
            <w:pPr>
              <w:jc w:val="center"/>
              <w:rPr>
                <w:rFonts w:cstheme="minorHAnsi"/>
                <w:sz w:val="16"/>
                <w:szCs w:val="16"/>
              </w:rPr>
            </w:pPr>
            <w:r w:rsidRPr="007B3DEF">
              <w:rPr>
                <w:rFonts w:cstheme="minorHAnsi"/>
                <w:sz w:val="16"/>
                <w:szCs w:val="16"/>
              </w:rPr>
              <w:t>8.4</w:t>
            </w:r>
          </w:p>
        </w:tc>
      </w:tr>
      <w:tr w:rsidR="007B3DEF" w:rsidRPr="007B3DEF" w14:paraId="290B8A51" w14:textId="77777777" w:rsidTr="00D36D1D">
        <w:trPr>
          <w:trHeight w:val="70"/>
        </w:trPr>
        <w:tc>
          <w:tcPr>
            <w:tcW w:w="1560" w:type="dxa"/>
            <w:gridSpan w:val="2"/>
            <w:tcBorders>
              <w:top w:val="nil"/>
              <w:left w:val="nil"/>
              <w:bottom w:val="nil"/>
              <w:right w:val="nil"/>
            </w:tcBorders>
            <w:vAlign w:val="center"/>
          </w:tcPr>
          <w:p w14:paraId="78C3103A" w14:textId="77777777" w:rsidR="00F02223" w:rsidRPr="007B3DEF" w:rsidRDefault="00F02223" w:rsidP="00D36D1D">
            <w:pPr>
              <w:rPr>
                <w:sz w:val="16"/>
                <w:szCs w:val="16"/>
              </w:rPr>
            </w:pPr>
          </w:p>
        </w:tc>
        <w:tc>
          <w:tcPr>
            <w:tcW w:w="1134" w:type="dxa"/>
            <w:tcBorders>
              <w:top w:val="nil"/>
              <w:left w:val="nil"/>
              <w:bottom w:val="nil"/>
              <w:right w:val="nil"/>
            </w:tcBorders>
            <w:vAlign w:val="center"/>
          </w:tcPr>
          <w:p w14:paraId="6E527030" w14:textId="77777777" w:rsidR="00F02223" w:rsidRPr="007B3DEF" w:rsidRDefault="00F02223" w:rsidP="00D36D1D">
            <w:pPr>
              <w:jc w:val="center"/>
              <w:rPr>
                <w:sz w:val="16"/>
                <w:szCs w:val="16"/>
              </w:rPr>
            </w:pPr>
            <w:r w:rsidRPr="007B3DEF">
              <w:rPr>
                <w:sz w:val="16"/>
                <w:szCs w:val="16"/>
              </w:rPr>
              <w:t>L</w:t>
            </w:r>
          </w:p>
        </w:tc>
        <w:tc>
          <w:tcPr>
            <w:tcW w:w="850" w:type="dxa"/>
            <w:tcBorders>
              <w:top w:val="nil"/>
              <w:left w:val="nil"/>
              <w:bottom w:val="nil"/>
              <w:right w:val="nil"/>
            </w:tcBorders>
            <w:vAlign w:val="center"/>
          </w:tcPr>
          <w:p w14:paraId="6BA6C9A9" w14:textId="77777777" w:rsidR="00F02223" w:rsidRPr="007B3DEF" w:rsidRDefault="00F02223" w:rsidP="00D36D1D">
            <w:pPr>
              <w:jc w:val="center"/>
              <w:rPr>
                <w:rFonts w:cstheme="minorHAnsi"/>
                <w:sz w:val="16"/>
                <w:szCs w:val="16"/>
              </w:rPr>
            </w:pPr>
            <w:r w:rsidRPr="007B3DEF">
              <w:rPr>
                <w:rFonts w:cstheme="minorHAnsi"/>
                <w:sz w:val="16"/>
                <w:szCs w:val="16"/>
              </w:rPr>
              <w:t>6.81</w:t>
            </w:r>
          </w:p>
        </w:tc>
        <w:tc>
          <w:tcPr>
            <w:tcW w:w="1134" w:type="dxa"/>
            <w:gridSpan w:val="2"/>
            <w:tcBorders>
              <w:top w:val="nil"/>
              <w:left w:val="nil"/>
              <w:bottom w:val="nil"/>
              <w:right w:val="nil"/>
            </w:tcBorders>
            <w:vAlign w:val="center"/>
          </w:tcPr>
          <w:p w14:paraId="78934BB5" w14:textId="77777777" w:rsidR="00F02223" w:rsidRPr="007B3DEF" w:rsidRDefault="00F02223" w:rsidP="00D36D1D">
            <w:pPr>
              <w:jc w:val="center"/>
              <w:rPr>
                <w:rFonts w:cstheme="minorHAnsi"/>
                <w:sz w:val="16"/>
                <w:szCs w:val="16"/>
              </w:rPr>
            </w:pPr>
            <w:r w:rsidRPr="007B3DEF">
              <w:rPr>
                <w:rFonts w:cstheme="minorHAnsi"/>
                <w:sz w:val="16"/>
                <w:szCs w:val="16"/>
              </w:rPr>
              <w:t>21</w:t>
            </w:r>
          </w:p>
        </w:tc>
        <w:tc>
          <w:tcPr>
            <w:tcW w:w="1134" w:type="dxa"/>
            <w:tcBorders>
              <w:top w:val="nil"/>
              <w:left w:val="nil"/>
              <w:bottom w:val="nil"/>
              <w:right w:val="nil"/>
            </w:tcBorders>
            <w:vAlign w:val="center"/>
          </w:tcPr>
          <w:p w14:paraId="45CC4D93" w14:textId="77777777" w:rsidR="00F02223" w:rsidRPr="007B3DEF" w:rsidRDefault="00F02223" w:rsidP="00D36D1D">
            <w:pPr>
              <w:jc w:val="center"/>
              <w:rPr>
                <w:rFonts w:cstheme="minorHAnsi"/>
                <w:sz w:val="16"/>
                <w:szCs w:val="16"/>
              </w:rPr>
            </w:pPr>
            <w:r w:rsidRPr="007B3DEF">
              <w:rPr>
                <w:rFonts w:ascii="Calibri" w:hAnsi="Calibri" w:cs="Calibri"/>
                <w:sz w:val="16"/>
                <w:szCs w:val="16"/>
              </w:rPr>
              <w:t>7.27</w:t>
            </w:r>
          </w:p>
        </w:tc>
        <w:tc>
          <w:tcPr>
            <w:tcW w:w="993" w:type="dxa"/>
            <w:tcBorders>
              <w:top w:val="nil"/>
              <w:left w:val="nil"/>
              <w:bottom w:val="nil"/>
              <w:right w:val="nil"/>
            </w:tcBorders>
            <w:vAlign w:val="center"/>
          </w:tcPr>
          <w:p w14:paraId="49C8CCC1" w14:textId="77777777" w:rsidR="00F02223" w:rsidRPr="007B3DEF" w:rsidRDefault="00F02223" w:rsidP="00D36D1D">
            <w:pPr>
              <w:jc w:val="center"/>
              <w:rPr>
                <w:rFonts w:ascii="Calibri" w:hAnsi="Calibri" w:cs="Calibri"/>
                <w:sz w:val="16"/>
                <w:szCs w:val="16"/>
              </w:rPr>
            </w:pPr>
            <w:r w:rsidRPr="007B3DEF">
              <w:rPr>
                <w:rFonts w:cstheme="minorHAnsi"/>
                <w:sz w:val="16"/>
                <w:szCs w:val="16"/>
              </w:rPr>
              <w:t>17</w:t>
            </w:r>
          </w:p>
        </w:tc>
        <w:tc>
          <w:tcPr>
            <w:tcW w:w="992" w:type="dxa"/>
            <w:tcBorders>
              <w:top w:val="nil"/>
              <w:left w:val="nil"/>
              <w:bottom w:val="nil"/>
              <w:right w:val="nil"/>
            </w:tcBorders>
            <w:vAlign w:val="center"/>
          </w:tcPr>
          <w:p w14:paraId="3763E57A" w14:textId="77777777" w:rsidR="00F02223" w:rsidRPr="007B3DEF" w:rsidRDefault="00F02223" w:rsidP="00D36D1D">
            <w:pPr>
              <w:jc w:val="center"/>
              <w:rPr>
                <w:rFonts w:cstheme="minorHAnsi"/>
                <w:sz w:val="16"/>
                <w:szCs w:val="16"/>
              </w:rPr>
            </w:pPr>
            <w:r w:rsidRPr="007B3DEF">
              <w:rPr>
                <w:rFonts w:cstheme="minorHAnsi"/>
                <w:sz w:val="16"/>
                <w:szCs w:val="16"/>
              </w:rPr>
              <w:t>5.89</w:t>
            </w:r>
          </w:p>
        </w:tc>
        <w:tc>
          <w:tcPr>
            <w:tcW w:w="992" w:type="dxa"/>
            <w:tcBorders>
              <w:top w:val="nil"/>
              <w:left w:val="nil"/>
              <w:bottom w:val="nil"/>
              <w:right w:val="nil"/>
            </w:tcBorders>
            <w:vAlign w:val="center"/>
          </w:tcPr>
          <w:p w14:paraId="0E67393D" w14:textId="77777777" w:rsidR="00F02223" w:rsidRPr="007B3DEF" w:rsidRDefault="00F02223" w:rsidP="00D36D1D">
            <w:pPr>
              <w:jc w:val="center"/>
              <w:rPr>
                <w:rFonts w:cstheme="minorHAnsi"/>
                <w:sz w:val="16"/>
                <w:szCs w:val="16"/>
              </w:rPr>
            </w:pPr>
            <w:r w:rsidRPr="007B3DEF">
              <w:rPr>
                <w:rFonts w:cstheme="minorHAnsi"/>
                <w:sz w:val="16"/>
                <w:szCs w:val="16"/>
              </w:rPr>
              <w:t>12</w:t>
            </w:r>
          </w:p>
        </w:tc>
      </w:tr>
      <w:tr w:rsidR="007B3DEF" w:rsidRPr="007B3DEF" w14:paraId="0CE60588" w14:textId="77777777" w:rsidTr="00D36D1D">
        <w:trPr>
          <w:trHeight w:val="259"/>
        </w:trPr>
        <w:tc>
          <w:tcPr>
            <w:tcW w:w="1560" w:type="dxa"/>
            <w:gridSpan w:val="2"/>
            <w:tcBorders>
              <w:top w:val="nil"/>
              <w:left w:val="nil"/>
              <w:bottom w:val="single" w:sz="4" w:space="0" w:color="auto"/>
              <w:right w:val="nil"/>
            </w:tcBorders>
            <w:vAlign w:val="center"/>
          </w:tcPr>
          <w:p w14:paraId="3AC5FEE5" w14:textId="77777777" w:rsidR="00F02223" w:rsidRPr="007B3DEF" w:rsidRDefault="00F02223" w:rsidP="00D36D1D">
            <w:pPr>
              <w:jc w:val="center"/>
              <w:rPr>
                <w:sz w:val="18"/>
                <w:szCs w:val="18"/>
              </w:rPr>
            </w:pPr>
          </w:p>
        </w:tc>
        <w:tc>
          <w:tcPr>
            <w:tcW w:w="1134" w:type="dxa"/>
            <w:tcBorders>
              <w:top w:val="nil"/>
              <w:left w:val="nil"/>
              <w:bottom w:val="single" w:sz="4" w:space="0" w:color="auto"/>
              <w:right w:val="nil"/>
            </w:tcBorders>
            <w:vAlign w:val="center"/>
          </w:tcPr>
          <w:p w14:paraId="58D07D3E" w14:textId="77777777" w:rsidR="00F02223" w:rsidRPr="007B3DEF" w:rsidRDefault="00F02223" w:rsidP="00D36D1D">
            <w:pPr>
              <w:jc w:val="center"/>
              <w:rPr>
                <w:sz w:val="18"/>
                <w:szCs w:val="18"/>
              </w:rPr>
            </w:pPr>
          </w:p>
        </w:tc>
        <w:tc>
          <w:tcPr>
            <w:tcW w:w="850" w:type="dxa"/>
            <w:tcBorders>
              <w:top w:val="nil"/>
              <w:left w:val="nil"/>
              <w:bottom w:val="single" w:sz="4" w:space="0" w:color="auto"/>
              <w:right w:val="nil"/>
            </w:tcBorders>
            <w:vAlign w:val="center"/>
          </w:tcPr>
          <w:p w14:paraId="51619C7F" w14:textId="77777777" w:rsidR="00F02223" w:rsidRPr="007B3DEF" w:rsidRDefault="00F02223" w:rsidP="00D36D1D">
            <w:pPr>
              <w:jc w:val="center"/>
              <w:rPr>
                <w:rFonts w:cstheme="minorHAnsi"/>
                <w:sz w:val="18"/>
                <w:szCs w:val="18"/>
              </w:rPr>
            </w:pPr>
          </w:p>
        </w:tc>
        <w:tc>
          <w:tcPr>
            <w:tcW w:w="1134" w:type="dxa"/>
            <w:gridSpan w:val="2"/>
            <w:tcBorders>
              <w:top w:val="nil"/>
              <w:left w:val="nil"/>
              <w:bottom w:val="single" w:sz="4" w:space="0" w:color="auto"/>
              <w:right w:val="nil"/>
            </w:tcBorders>
            <w:vAlign w:val="center"/>
          </w:tcPr>
          <w:p w14:paraId="28BDA056" w14:textId="77777777" w:rsidR="00F02223" w:rsidRPr="007B3DEF" w:rsidRDefault="00F02223" w:rsidP="00D36D1D">
            <w:pPr>
              <w:jc w:val="center"/>
              <w:rPr>
                <w:rFonts w:cstheme="minorHAnsi"/>
                <w:sz w:val="18"/>
                <w:szCs w:val="18"/>
              </w:rPr>
            </w:pPr>
          </w:p>
        </w:tc>
        <w:tc>
          <w:tcPr>
            <w:tcW w:w="1134" w:type="dxa"/>
            <w:tcBorders>
              <w:top w:val="nil"/>
              <w:left w:val="nil"/>
              <w:bottom w:val="single" w:sz="4" w:space="0" w:color="auto"/>
              <w:right w:val="nil"/>
            </w:tcBorders>
            <w:vAlign w:val="center"/>
          </w:tcPr>
          <w:p w14:paraId="0DBCC1D0" w14:textId="77777777" w:rsidR="00F02223" w:rsidRPr="007B3DEF" w:rsidRDefault="00F02223" w:rsidP="00D36D1D">
            <w:pPr>
              <w:jc w:val="center"/>
              <w:rPr>
                <w:rFonts w:cstheme="minorHAnsi"/>
                <w:sz w:val="18"/>
                <w:szCs w:val="18"/>
              </w:rPr>
            </w:pPr>
          </w:p>
        </w:tc>
        <w:tc>
          <w:tcPr>
            <w:tcW w:w="993" w:type="dxa"/>
            <w:tcBorders>
              <w:top w:val="nil"/>
              <w:left w:val="nil"/>
              <w:bottom w:val="single" w:sz="4" w:space="0" w:color="auto"/>
              <w:right w:val="nil"/>
            </w:tcBorders>
            <w:vAlign w:val="center"/>
          </w:tcPr>
          <w:p w14:paraId="1D63EF61" w14:textId="77777777" w:rsidR="00F02223" w:rsidRPr="007B3DEF" w:rsidRDefault="00F02223" w:rsidP="00D36D1D">
            <w:pPr>
              <w:jc w:val="center"/>
              <w:rPr>
                <w:rFonts w:cstheme="minorHAnsi"/>
                <w:sz w:val="18"/>
                <w:szCs w:val="18"/>
              </w:rPr>
            </w:pPr>
          </w:p>
        </w:tc>
        <w:tc>
          <w:tcPr>
            <w:tcW w:w="992" w:type="dxa"/>
            <w:tcBorders>
              <w:top w:val="nil"/>
              <w:left w:val="nil"/>
              <w:bottom w:val="single" w:sz="4" w:space="0" w:color="auto"/>
              <w:right w:val="nil"/>
            </w:tcBorders>
            <w:vAlign w:val="center"/>
          </w:tcPr>
          <w:p w14:paraId="1DE3132A" w14:textId="77777777" w:rsidR="00F02223" w:rsidRPr="007B3DEF" w:rsidRDefault="00F02223" w:rsidP="00D36D1D">
            <w:pPr>
              <w:jc w:val="center"/>
              <w:rPr>
                <w:rFonts w:cstheme="minorHAnsi"/>
                <w:sz w:val="18"/>
                <w:szCs w:val="18"/>
              </w:rPr>
            </w:pPr>
          </w:p>
        </w:tc>
        <w:tc>
          <w:tcPr>
            <w:tcW w:w="992" w:type="dxa"/>
            <w:tcBorders>
              <w:top w:val="nil"/>
              <w:left w:val="nil"/>
              <w:bottom w:val="single" w:sz="4" w:space="0" w:color="auto"/>
              <w:right w:val="nil"/>
            </w:tcBorders>
            <w:vAlign w:val="center"/>
          </w:tcPr>
          <w:p w14:paraId="2B62EB34" w14:textId="77777777" w:rsidR="00F02223" w:rsidRPr="007B3DEF" w:rsidRDefault="00F02223" w:rsidP="00D36D1D">
            <w:pPr>
              <w:jc w:val="center"/>
              <w:rPr>
                <w:rFonts w:cstheme="minorHAnsi"/>
                <w:sz w:val="18"/>
                <w:szCs w:val="18"/>
              </w:rPr>
            </w:pPr>
          </w:p>
        </w:tc>
      </w:tr>
    </w:tbl>
    <w:p w14:paraId="6F6EEB80" w14:textId="77777777" w:rsidR="00F02223" w:rsidRPr="007B3DEF" w:rsidRDefault="00F02223" w:rsidP="00F02223">
      <w:pPr>
        <w:jc w:val="both"/>
        <w:rPr>
          <w:b/>
          <w:sz w:val="22"/>
          <w:szCs w:val="22"/>
        </w:rPr>
      </w:pPr>
    </w:p>
    <w:p w14:paraId="03D227BE" w14:textId="77777777" w:rsidR="001C1693" w:rsidRPr="007B3DEF" w:rsidRDefault="001C1693" w:rsidP="00F02223">
      <w:pPr>
        <w:jc w:val="both"/>
        <w:rPr>
          <w:b/>
          <w:sz w:val="22"/>
          <w:szCs w:val="22"/>
        </w:rPr>
      </w:pPr>
    </w:p>
    <w:p w14:paraId="3D6A5708" w14:textId="03958947" w:rsidR="000826CF" w:rsidRPr="007B3DEF" w:rsidRDefault="000826CF" w:rsidP="000826CF">
      <w:pPr>
        <w:rPr>
          <w:i/>
          <w:sz w:val="22"/>
          <w:szCs w:val="22"/>
        </w:rPr>
      </w:pPr>
      <w:r w:rsidRPr="007B3DEF">
        <w:rPr>
          <w:b/>
          <w:i/>
          <w:sz w:val="22"/>
          <w:szCs w:val="22"/>
        </w:rPr>
        <w:lastRenderedPageBreak/>
        <w:t xml:space="preserve">Table 3. </w:t>
      </w:r>
      <w:r w:rsidRPr="007B3DEF">
        <w:rPr>
          <w:i/>
          <w:sz w:val="22"/>
          <w:szCs w:val="22"/>
        </w:rPr>
        <w:t>Percentage overlap and maximum t-value of early visual regions with ISC group contrast for unfamiliar control &gt; familiar control.</w:t>
      </w:r>
      <w:r w:rsidRPr="007B3DEF">
        <w:rPr>
          <w:b/>
          <w:i/>
          <w:sz w:val="22"/>
          <w:szCs w:val="22"/>
        </w:rPr>
        <w:t xml:space="preserve"> </w:t>
      </w:r>
      <w:r w:rsidRPr="007B3DEF">
        <w:rPr>
          <w:i/>
          <w:sz w:val="22"/>
          <w:szCs w:val="22"/>
        </w:rPr>
        <w:t>In contrast to the unfamiliar control, this contrast overlaps with early visual areas.</w:t>
      </w:r>
    </w:p>
    <w:p w14:paraId="1AC01467" w14:textId="77777777" w:rsidR="00832524" w:rsidRPr="007B3DEF" w:rsidRDefault="00832524" w:rsidP="000826CF">
      <w:pPr>
        <w:rPr>
          <w:i/>
          <w:sz w:val="22"/>
          <w:szCs w:val="22"/>
        </w:rPr>
      </w:pPr>
    </w:p>
    <w:tbl>
      <w:tblPr>
        <w:tblStyle w:val="TableGrid"/>
        <w:tblW w:w="4820" w:type="dxa"/>
        <w:tblLayout w:type="fixed"/>
        <w:tblLook w:val="04A0" w:firstRow="1" w:lastRow="0" w:firstColumn="1" w:lastColumn="0" w:noHBand="0" w:noVBand="1"/>
      </w:tblPr>
      <w:tblGrid>
        <w:gridCol w:w="1418"/>
        <w:gridCol w:w="1417"/>
        <w:gridCol w:w="851"/>
        <w:gridCol w:w="1134"/>
      </w:tblGrid>
      <w:tr w:rsidR="007B3DEF" w:rsidRPr="007B3DEF" w14:paraId="186F92DA" w14:textId="77777777" w:rsidTr="0063488D">
        <w:trPr>
          <w:trHeight w:val="265"/>
        </w:trPr>
        <w:tc>
          <w:tcPr>
            <w:tcW w:w="1418" w:type="dxa"/>
            <w:tcBorders>
              <w:top w:val="single" w:sz="4" w:space="0" w:color="auto"/>
              <w:left w:val="nil"/>
              <w:bottom w:val="single" w:sz="4" w:space="0" w:color="auto"/>
              <w:right w:val="nil"/>
            </w:tcBorders>
          </w:tcPr>
          <w:p w14:paraId="7F73656B" w14:textId="77777777" w:rsidR="0063488D" w:rsidRPr="007B3DEF" w:rsidRDefault="0063488D" w:rsidP="0063488D">
            <w:pPr>
              <w:jc w:val="center"/>
              <w:rPr>
                <w:sz w:val="16"/>
                <w:szCs w:val="16"/>
              </w:rPr>
            </w:pPr>
            <w:r w:rsidRPr="007B3DEF">
              <w:rPr>
                <w:b/>
                <w:sz w:val="16"/>
                <w:szCs w:val="16"/>
              </w:rPr>
              <w:t>Region</w:t>
            </w:r>
          </w:p>
        </w:tc>
        <w:tc>
          <w:tcPr>
            <w:tcW w:w="1417" w:type="dxa"/>
            <w:tcBorders>
              <w:top w:val="single" w:sz="4" w:space="0" w:color="auto"/>
              <w:left w:val="nil"/>
              <w:bottom w:val="single" w:sz="4" w:space="0" w:color="auto"/>
              <w:right w:val="nil"/>
            </w:tcBorders>
            <w:vAlign w:val="center"/>
          </w:tcPr>
          <w:p w14:paraId="0906A971" w14:textId="77777777" w:rsidR="0063488D" w:rsidRPr="007B3DEF" w:rsidRDefault="0063488D" w:rsidP="0063488D">
            <w:pPr>
              <w:jc w:val="center"/>
              <w:rPr>
                <w:sz w:val="16"/>
                <w:szCs w:val="16"/>
              </w:rPr>
            </w:pPr>
            <w:r w:rsidRPr="007B3DEF">
              <w:rPr>
                <w:b/>
                <w:sz w:val="16"/>
                <w:szCs w:val="16"/>
              </w:rPr>
              <w:t>Hemisphere</w:t>
            </w:r>
          </w:p>
        </w:tc>
        <w:tc>
          <w:tcPr>
            <w:tcW w:w="851" w:type="dxa"/>
            <w:tcBorders>
              <w:top w:val="single" w:sz="4" w:space="0" w:color="auto"/>
              <w:left w:val="nil"/>
              <w:bottom w:val="single" w:sz="4" w:space="0" w:color="auto"/>
              <w:right w:val="nil"/>
            </w:tcBorders>
            <w:vAlign w:val="center"/>
          </w:tcPr>
          <w:p w14:paraId="5F9F195C" w14:textId="77777777" w:rsidR="0063488D" w:rsidRPr="007B3DEF" w:rsidRDefault="0063488D" w:rsidP="0063488D">
            <w:pPr>
              <w:jc w:val="center"/>
              <w:rPr>
                <w:b/>
                <w:bCs/>
                <w:sz w:val="16"/>
                <w:szCs w:val="16"/>
              </w:rPr>
            </w:pPr>
            <w:r w:rsidRPr="007B3DEF">
              <w:rPr>
                <w:b/>
                <w:bCs/>
                <w:i/>
                <w:iCs/>
                <w:sz w:val="16"/>
                <w:szCs w:val="16"/>
              </w:rPr>
              <w:t>t</w:t>
            </w:r>
          </w:p>
        </w:tc>
        <w:tc>
          <w:tcPr>
            <w:tcW w:w="1134" w:type="dxa"/>
            <w:tcBorders>
              <w:top w:val="single" w:sz="4" w:space="0" w:color="auto"/>
              <w:left w:val="nil"/>
              <w:bottom w:val="single" w:sz="4" w:space="0" w:color="auto"/>
              <w:right w:val="nil"/>
            </w:tcBorders>
            <w:vAlign w:val="center"/>
          </w:tcPr>
          <w:p w14:paraId="63C448F6" w14:textId="5B1B7224" w:rsidR="0063488D" w:rsidRPr="007B3DEF" w:rsidRDefault="0063488D" w:rsidP="0063488D">
            <w:pPr>
              <w:jc w:val="center"/>
              <w:rPr>
                <w:b/>
                <w:bCs/>
                <w:sz w:val="16"/>
                <w:szCs w:val="16"/>
              </w:rPr>
            </w:pPr>
            <w:r w:rsidRPr="007B3DEF">
              <w:rPr>
                <w:b/>
                <w:bCs/>
                <w:sz w:val="16"/>
                <w:szCs w:val="16"/>
              </w:rPr>
              <w:t>% overlap</w:t>
            </w:r>
          </w:p>
        </w:tc>
      </w:tr>
      <w:tr w:rsidR="007B3DEF" w:rsidRPr="007B3DEF" w14:paraId="26326965" w14:textId="7C2FFE73" w:rsidTr="0063488D">
        <w:trPr>
          <w:trHeight w:val="251"/>
        </w:trPr>
        <w:tc>
          <w:tcPr>
            <w:tcW w:w="1418" w:type="dxa"/>
            <w:tcBorders>
              <w:top w:val="single" w:sz="4" w:space="0" w:color="auto"/>
              <w:left w:val="nil"/>
              <w:bottom w:val="nil"/>
              <w:right w:val="nil"/>
            </w:tcBorders>
          </w:tcPr>
          <w:p w14:paraId="0B616993" w14:textId="77777777" w:rsidR="0063488D" w:rsidRPr="007B3DEF" w:rsidRDefault="0063488D" w:rsidP="0063488D">
            <w:pPr>
              <w:jc w:val="both"/>
              <w:rPr>
                <w:sz w:val="18"/>
                <w:szCs w:val="18"/>
              </w:rPr>
            </w:pPr>
          </w:p>
        </w:tc>
        <w:tc>
          <w:tcPr>
            <w:tcW w:w="1417" w:type="dxa"/>
            <w:tcBorders>
              <w:top w:val="single" w:sz="4" w:space="0" w:color="auto"/>
              <w:left w:val="nil"/>
              <w:bottom w:val="nil"/>
              <w:right w:val="nil"/>
            </w:tcBorders>
            <w:vAlign w:val="center"/>
          </w:tcPr>
          <w:p w14:paraId="331BDE9B" w14:textId="77777777" w:rsidR="0063488D" w:rsidRPr="007B3DEF" w:rsidRDefault="0063488D" w:rsidP="0063488D">
            <w:pPr>
              <w:jc w:val="center"/>
              <w:rPr>
                <w:sz w:val="18"/>
                <w:szCs w:val="18"/>
              </w:rPr>
            </w:pPr>
          </w:p>
        </w:tc>
        <w:tc>
          <w:tcPr>
            <w:tcW w:w="851" w:type="dxa"/>
            <w:tcBorders>
              <w:left w:val="nil"/>
              <w:bottom w:val="nil"/>
              <w:right w:val="nil"/>
            </w:tcBorders>
          </w:tcPr>
          <w:p w14:paraId="4F37AE9C" w14:textId="77777777" w:rsidR="0063488D" w:rsidRPr="007B3DEF" w:rsidRDefault="0063488D" w:rsidP="0063488D">
            <w:pPr>
              <w:jc w:val="center"/>
              <w:rPr>
                <w:sz w:val="18"/>
                <w:szCs w:val="18"/>
              </w:rPr>
            </w:pPr>
          </w:p>
        </w:tc>
        <w:tc>
          <w:tcPr>
            <w:tcW w:w="1134" w:type="dxa"/>
            <w:tcBorders>
              <w:left w:val="nil"/>
              <w:bottom w:val="nil"/>
              <w:right w:val="nil"/>
            </w:tcBorders>
          </w:tcPr>
          <w:p w14:paraId="58416FFF" w14:textId="77777777" w:rsidR="0063488D" w:rsidRPr="007B3DEF" w:rsidRDefault="0063488D" w:rsidP="0063488D">
            <w:pPr>
              <w:jc w:val="center"/>
              <w:rPr>
                <w:sz w:val="18"/>
                <w:szCs w:val="18"/>
              </w:rPr>
            </w:pPr>
          </w:p>
        </w:tc>
      </w:tr>
      <w:tr w:rsidR="007B3DEF" w:rsidRPr="007B3DEF" w14:paraId="7F5251F3" w14:textId="77777777" w:rsidTr="0063488D">
        <w:trPr>
          <w:trHeight w:val="251"/>
        </w:trPr>
        <w:tc>
          <w:tcPr>
            <w:tcW w:w="1418" w:type="dxa"/>
            <w:tcBorders>
              <w:top w:val="nil"/>
              <w:left w:val="nil"/>
              <w:bottom w:val="nil"/>
              <w:right w:val="nil"/>
            </w:tcBorders>
          </w:tcPr>
          <w:p w14:paraId="77020F8B" w14:textId="77777777" w:rsidR="0063488D" w:rsidRPr="007B3DEF" w:rsidRDefault="0063488D" w:rsidP="0063488D">
            <w:pPr>
              <w:jc w:val="center"/>
              <w:rPr>
                <w:rFonts w:cstheme="minorHAnsi"/>
                <w:sz w:val="16"/>
                <w:szCs w:val="16"/>
              </w:rPr>
            </w:pPr>
            <w:r w:rsidRPr="007B3DEF">
              <w:rPr>
                <w:rFonts w:cstheme="minorHAnsi"/>
                <w:sz w:val="16"/>
                <w:szCs w:val="16"/>
              </w:rPr>
              <w:t>V1</w:t>
            </w:r>
          </w:p>
        </w:tc>
        <w:tc>
          <w:tcPr>
            <w:tcW w:w="1417" w:type="dxa"/>
            <w:tcBorders>
              <w:top w:val="nil"/>
              <w:left w:val="nil"/>
              <w:bottom w:val="nil"/>
              <w:right w:val="nil"/>
            </w:tcBorders>
            <w:vAlign w:val="center"/>
          </w:tcPr>
          <w:p w14:paraId="251B4F1E" w14:textId="77777777" w:rsidR="0063488D" w:rsidRPr="007B3DEF" w:rsidRDefault="0063488D" w:rsidP="0063488D">
            <w:pPr>
              <w:jc w:val="center"/>
              <w:rPr>
                <w:rFonts w:cstheme="minorHAnsi"/>
                <w:sz w:val="16"/>
                <w:szCs w:val="16"/>
              </w:rPr>
            </w:pPr>
            <w:r w:rsidRPr="007B3DEF">
              <w:rPr>
                <w:rFonts w:cstheme="minorHAnsi"/>
                <w:sz w:val="16"/>
                <w:szCs w:val="16"/>
              </w:rPr>
              <w:t>R</w:t>
            </w:r>
          </w:p>
        </w:tc>
        <w:tc>
          <w:tcPr>
            <w:tcW w:w="851" w:type="dxa"/>
            <w:tcBorders>
              <w:top w:val="nil"/>
              <w:left w:val="nil"/>
              <w:bottom w:val="nil"/>
              <w:right w:val="nil"/>
            </w:tcBorders>
            <w:vAlign w:val="center"/>
          </w:tcPr>
          <w:p w14:paraId="23B7030C" w14:textId="77777777" w:rsidR="0063488D" w:rsidRPr="007B3DEF" w:rsidRDefault="0063488D" w:rsidP="0063488D">
            <w:pPr>
              <w:jc w:val="center"/>
              <w:rPr>
                <w:rFonts w:cstheme="minorHAnsi"/>
                <w:sz w:val="16"/>
                <w:szCs w:val="16"/>
              </w:rPr>
            </w:pPr>
            <w:r w:rsidRPr="007B3DEF">
              <w:rPr>
                <w:rFonts w:cstheme="minorHAnsi"/>
                <w:sz w:val="16"/>
                <w:szCs w:val="16"/>
              </w:rPr>
              <w:t>9.45</w:t>
            </w:r>
          </w:p>
        </w:tc>
        <w:tc>
          <w:tcPr>
            <w:tcW w:w="1134" w:type="dxa"/>
            <w:tcBorders>
              <w:top w:val="nil"/>
              <w:left w:val="nil"/>
              <w:bottom w:val="nil"/>
              <w:right w:val="nil"/>
            </w:tcBorders>
            <w:vAlign w:val="center"/>
          </w:tcPr>
          <w:p w14:paraId="7D7E840E" w14:textId="22B59EE0" w:rsidR="0063488D" w:rsidRPr="007B3DEF" w:rsidRDefault="0063488D" w:rsidP="0063488D">
            <w:pPr>
              <w:jc w:val="center"/>
              <w:rPr>
                <w:rFonts w:cstheme="minorHAnsi"/>
                <w:sz w:val="16"/>
                <w:szCs w:val="16"/>
              </w:rPr>
            </w:pPr>
            <w:r w:rsidRPr="007B3DEF">
              <w:rPr>
                <w:rFonts w:cstheme="minorHAnsi"/>
                <w:sz w:val="16"/>
                <w:szCs w:val="16"/>
              </w:rPr>
              <w:t>48.9</w:t>
            </w:r>
          </w:p>
        </w:tc>
      </w:tr>
      <w:tr w:rsidR="007B3DEF" w:rsidRPr="007B3DEF" w14:paraId="64FEDB92" w14:textId="77777777" w:rsidTr="0063488D">
        <w:trPr>
          <w:trHeight w:val="251"/>
        </w:trPr>
        <w:tc>
          <w:tcPr>
            <w:tcW w:w="1418" w:type="dxa"/>
            <w:tcBorders>
              <w:top w:val="nil"/>
              <w:left w:val="nil"/>
              <w:bottom w:val="nil"/>
              <w:right w:val="nil"/>
            </w:tcBorders>
          </w:tcPr>
          <w:p w14:paraId="141EC6C6" w14:textId="77777777" w:rsidR="0063488D" w:rsidRPr="007B3DEF" w:rsidRDefault="0063488D" w:rsidP="0063488D">
            <w:pPr>
              <w:jc w:val="center"/>
              <w:rPr>
                <w:rFonts w:cstheme="minorHAnsi"/>
                <w:sz w:val="16"/>
                <w:szCs w:val="16"/>
              </w:rPr>
            </w:pPr>
          </w:p>
        </w:tc>
        <w:tc>
          <w:tcPr>
            <w:tcW w:w="1417" w:type="dxa"/>
            <w:tcBorders>
              <w:top w:val="nil"/>
              <w:left w:val="nil"/>
              <w:bottom w:val="nil"/>
              <w:right w:val="nil"/>
            </w:tcBorders>
            <w:vAlign w:val="center"/>
          </w:tcPr>
          <w:p w14:paraId="7BBC5831" w14:textId="77777777" w:rsidR="0063488D" w:rsidRPr="007B3DEF" w:rsidRDefault="0063488D" w:rsidP="0063488D">
            <w:pPr>
              <w:jc w:val="center"/>
              <w:rPr>
                <w:rFonts w:cstheme="minorHAnsi"/>
                <w:sz w:val="16"/>
                <w:szCs w:val="16"/>
              </w:rPr>
            </w:pPr>
            <w:r w:rsidRPr="007B3DEF">
              <w:rPr>
                <w:rFonts w:cstheme="minorHAnsi"/>
                <w:sz w:val="16"/>
                <w:szCs w:val="16"/>
              </w:rPr>
              <w:t>L</w:t>
            </w:r>
          </w:p>
        </w:tc>
        <w:tc>
          <w:tcPr>
            <w:tcW w:w="851" w:type="dxa"/>
            <w:tcBorders>
              <w:top w:val="nil"/>
              <w:left w:val="nil"/>
              <w:bottom w:val="nil"/>
              <w:right w:val="nil"/>
            </w:tcBorders>
            <w:vAlign w:val="center"/>
          </w:tcPr>
          <w:p w14:paraId="03904DD6" w14:textId="77777777" w:rsidR="0063488D" w:rsidRPr="007B3DEF" w:rsidRDefault="0063488D" w:rsidP="0063488D">
            <w:pPr>
              <w:jc w:val="center"/>
              <w:rPr>
                <w:rFonts w:cstheme="minorHAnsi"/>
                <w:sz w:val="16"/>
                <w:szCs w:val="16"/>
              </w:rPr>
            </w:pPr>
            <w:r w:rsidRPr="007B3DEF">
              <w:rPr>
                <w:rFonts w:cstheme="minorHAnsi"/>
                <w:sz w:val="16"/>
                <w:szCs w:val="16"/>
              </w:rPr>
              <w:t>8.60</w:t>
            </w:r>
          </w:p>
        </w:tc>
        <w:tc>
          <w:tcPr>
            <w:tcW w:w="1134" w:type="dxa"/>
            <w:tcBorders>
              <w:top w:val="nil"/>
              <w:left w:val="nil"/>
              <w:bottom w:val="nil"/>
              <w:right w:val="nil"/>
            </w:tcBorders>
            <w:vAlign w:val="center"/>
          </w:tcPr>
          <w:p w14:paraId="1A7DD156" w14:textId="2C9CC993" w:rsidR="0063488D" w:rsidRPr="007B3DEF" w:rsidRDefault="0063488D" w:rsidP="0063488D">
            <w:pPr>
              <w:jc w:val="center"/>
              <w:rPr>
                <w:rFonts w:cstheme="minorHAnsi"/>
                <w:sz w:val="16"/>
                <w:szCs w:val="16"/>
              </w:rPr>
            </w:pPr>
            <w:r w:rsidRPr="007B3DEF">
              <w:rPr>
                <w:rFonts w:cstheme="minorHAnsi"/>
                <w:sz w:val="16"/>
                <w:szCs w:val="16"/>
              </w:rPr>
              <w:t>47.9</w:t>
            </w:r>
          </w:p>
        </w:tc>
      </w:tr>
      <w:tr w:rsidR="007B3DEF" w:rsidRPr="007B3DEF" w14:paraId="4C5CD5E6" w14:textId="77777777" w:rsidTr="0063488D">
        <w:trPr>
          <w:trHeight w:val="251"/>
        </w:trPr>
        <w:tc>
          <w:tcPr>
            <w:tcW w:w="1418" w:type="dxa"/>
            <w:tcBorders>
              <w:top w:val="nil"/>
              <w:left w:val="nil"/>
              <w:bottom w:val="nil"/>
              <w:right w:val="nil"/>
            </w:tcBorders>
          </w:tcPr>
          <w:p w14:paraId="203A5186" w14:textId="77777777" w:rsidR="0063488D" w:rsidRPr="007B3DEF" w:rsidRDefault="0063488D" w:rsidP="0063488D">
            <w:pPr>
              <w:jc w:val="center"/>
              <w:rPr>
                <w:rFonts w:cstheme="minorHAnsi"/>
                <w:sz w:val="16"/>
                <w:szCs w:val="16"/>
              </w:rPr>
            </w:pPr>
            <w:r w:rsidRPr="007B3DEF">
              <w:rPr>
                <w:rFonts w:cstheme="minorHAnsi"/>
                <w:sz w:val="16"/>
                <w:szCs w:val="16"/>
              </w:rPr>
              <w:t>V2</w:t>
            </w:r>
          </w:p>
        </w:tc>
        <w:tc>
          <w:tcPr>
            <w:tcW w:w="1417" w:type="dxa"/>
            <w:tcBorders>
              <w:top w:val="nil"/>
              <w:left w:val="nil"/>
              <w:bottom w:val="nil"/>
              <w:right w:val="nil"/>
            </w:tcBorders>
            <w:vAlign w:val="center"/>
          </w:tcPr>
          <w:p w14:paraId="78564137" w14:textId="77777777" w:rsidR="0063488D" w:rsidRPr="007B3DEF" w:rsidRDefault="0063488D" w:rsidP="0063488D">
            <w:pPr>
              <w:jc w:val="center"/>
              <w:rPr>
                <w:rFonts w:cstheme="minorHAnsi"/>
                <w:sz w:val="16"/>
                <w:szCs w:val="16"/>
              </w:rPr>
            </w:pPr>
            <w:r w:rsidRPr="007B3DEF">
              <w:rPr>
                <w:rFonts w:cstheme="minorHAnsi"/>
                <w:sz w:val="16"/>
                <w:szCs w:val="16"/>
              </w:rPr>
              <w:t>R</w:t>
            </w:r>
          </w:p>
        </w:tc>
        <w:tc>
          <w:tcPr>
            <w:tcW w:w="851" w:type="dxa"/>
            <w:tcBorders>
              <w:top w:val="nil"/>
              <w:left w:val="nil"/>
              <w:bottom w:val="nil"/>
              <w:right w:val="nil"/>
            </w:tcBorders>
            <w:vAlign w:val="center"/>
          </w:tcPr>
          <w:p w14:paraId="2010DC62" w14:textId="77777777" w:rsidR="0063488D" w:rsidRPr="007B3DEF" w:rsidRDefault="0063488D" w:rsidP="0063488D">
            <w:pPr>
              <w:jc w:val="center"/>
              <w:rPr>
                <w:rFonts w:cstheme="minorHAnsi"/>
                <w:sz w:val="16"/>
                <w:szCs w:val="16"/>
              </w:rPr>
            </w:pPr>
            <w:r w:rsidRPr="007B3DEF">
              <w:rPr>
                <w:rFonts w:cstheme="minorHAnsi"/>
                <w:sz w:val="16"/>
                <w:szCs w:val="16"/>
              </w:rPr>
              <w:t>9.27</w:t>
            </w:r>
          </w:p>
        </w:tc>
        <w:tc>
          <w:tcPr>
            <w:tcW w:w="1134" w:type="dxa"/>
            <w:tcBorders>
              <w:top w:val="nil"/>
              <w:left w:val="nil"/>
              <w:bottom w:val="nil"/>
              <w:right w:val="nil"/>
            </w:tcBorders>
            <w:vAlign w:val="center"/>
          </w:tcPr>
          <w:p w14:paraId="6277115B" w14:textId="15EDC9D9" w:rsidR="0063488D" w:rsidRPr="007B3DEF" w:rsidRDefault="0063488D" w:rsidP="0063488D">
            <w:pPr>
              <w:jc w:val="center"/>
              <w:rPr>
                <w:rFonts w:cstheme="minorHAnsi"/>
                <w:sz w:val="16"/>
                <w:szCs w:val="16"/>
              </w:rPr>
            </w:pPr>
            <w:r w:rsidRPr="007B3DEF">
              <w:rPr>
                <w:rFonts w:cstheme="minorHAnsi"/>
                <w:sz w:val="16"/>
                <w:szCs w:val="16"/>
              </w:rPr>
              <w:t>38.5</w:t>
            </w:r>
          </w:p>
        </w:tc>
      </w:tr>
      <w:tr w:rsidR="007B3DEF" w:rsidRPr="007B3DEF" w14:paraId="7985382F" w14:textId="77777777" w:rsidTr="0063488D">
        <w:trPr>
          <w:trHeight w:val="251"/>
        </w:trPr>
        <w:tc>
          <w:tcPr>
            <w:tcW w:w="1418" w:type="dxa"/>
            <w:tcBorders>
              <w:top w:val="nil"/>
              <w:left w:val="nil"/>
              <w:bottom w:val="nil"/>
              <w:right w:val="nil"/>
            </w:tcBorders>
          </w:tcPr>
          <w:p w14:paraId="2086A8A8" w14:textId="77777777" w:rsidR="0063488D" w:rsidRPr="007B3DEF" w:rsidRDefault="0063488D" w:rsidP="0063488D">
            <w:pPr>
              <w:jc w:val="center"/>
              <w:rPr>
                <w:rFonts w:cstheme="minorHAnsi"/>
                <w:sz w:val="16"/>
                <w:szCs w:val="16"/>
              </w:rPr>
            </w:pPr>
          </w:p>
        </w:tc>
        <w:tc>
          <w:tcPr>
            <w:tcW w:w="1417" w:type="dxa"/>
            <w:tcBorders>
              <w:top w:val="nil"/>
              <w:left w:val="nil"/>
              <w:bottom w:val="nil"/>
              <w:right w:val="nil"/>
            </w:tcBorders>
            <w:vAlign w:val="center"/>
          </w:tcPr>
          <w:p w14:paraId="6900EF2C" w14:textId="77777777" w:rsidR="0063488D" w:rsidRPr="007B3DEF" w:rsidRDefault="0063488D" w:rsidP="0063488D">
            <w:pPr>
              <w:jc w:val="center"/>
              <w:rPr>
                <w:rFonts w:cstheme="minorHAnsi"/>
                <w:sz w:val="16"/>
                <w:szCs w:val="16"/>
              </w:rPr>
            </w:pPr>
            <w:r w:rsidRPr="007B3DEF">
              <w:rPr>
                <w:rFonts w:cstheme="minorHAnsi"/>
                <w:sz w:val="16"/>
                <w:szCs w:val="16"/>
              </w:rPr>
              <w:t>L</w:t>
            </w:r>
          </w:p>
        </w:tc>
        <w:tc>
          <w:tcPr>
            <w:tcW w:w="851" w:type="dxa"/>
            <w:tcBorders>
              <w:top w:val="nil"/>
              <w:left w:val="nil"/>
              <w:bottom w:val="nil"/>
              <w:right w:val="nil"/>
            </w:tcBorders>
            <w:vAlign w:val="center"/>
          </w:tcPr>
          <w:p w14:paraId="63E46963" w14:textId="77777777" w:rsidR="0063488D" w:rsidRPr="007B3DEF" w:rsidRDefault="0063488D" w:rsidP="0063488D">
            <w:pPr>
              <w:jc w:val="center"/>
              <w:rPr>
                <w:rFonts w:cstheme="minorHAnsi"/>
                <w:sz w:val="16"/>
                <w:szCs w:val="16"/>
              </w:rPr>
            </w:pPr>
            <w:r w:rsidRPr="007B3DEF">
              <w:rPr>
                <w:rFonts w:cstheme="minorHAnsi"/>
                <w:sz w:val="16"/>
                <w:szCs w:val="16"/>
              </w:rPr>
              <w:t>8.47</w:t>
            </w:r>
          </w:p>
        </w:tc>
        <w:tc>
          <w:tcPr>
            <w:tcW w:w="1134" w:type="dxa"/>
            <w:tcBorders>
              <w:top w:val="nil"/>
              <w:left w:val="nil"/>
              <w:bottom w:val="nil"/>
              <w:right w:val="nil"/>
            </w:tcBorders>
            <w:vAlign w:val="center"/>
          </w:tcPr>
          <w:p w14:paraId="4811B04C" w14:textId="5E653B35" w:rsidR="0063488D" w:rsidRPr="007B3DEF" w:rsidRDefault="0063488D" w:rsidP="0063488D">
            <w:pPr>
              <w:jc w:val="center"/>
              <w:rPr>
                <w:rFonts w:cstheme="minorHAnsi"/>
                <w:sz w:val="16"/>
                <w:szCs w:val="16"/>
              </w:rPr>
            </w:pPr>
            <w:r w:rsidRPr="007B3DEF">
              <w:rPr>
                <w:rFonts w:cstheme="minorHAnsi"/>
                <w:sz w:val="16"/>
                <w:szCs w:val="16"/>
              </w:rPr>
              <w:t>28.0</w:t>
            </w:r>
          </w:p>
        </w:tc>
      </w:tr>
      <w:tr w:rsidR="007B3DEF" w:rsidRPr="007B3DEF" w14:paraId="474E51EE" w14:textId="77777777" w:rsidTr="0063488D">
        <w:trPr>
          <w:trHeight w:val="251"/>
        </w:trPr>
        <w:tc>
          <w:tcPr>
            <w:tcW w:w="1418" w:type="dxa"/>
            <w:tcBorders>
              <w:top w:val="nil"/>
              <w:left w:val="nil"/>
              <w:bottom w:val="nil"/>
              <w:right w:val="nil"/>
            </w:tcBorders>
          </w:tcPr>
          <w:p w14:paraId="06C94EAD" w14:textId="77777777" w:rsidR="0063488D" w:rsidRPr="007B3DEF" w:rsidRDefault="0063488D" w:rsidP="0063488D">
            <w:pPr>
              <w:jc w:val="center"/>
              <w:rPr>
                <w:rFonts w:cstheme="minorHAnsi"/>
                <w:sz w:val="16"/>
                <w:szCs w:val="16"/>
              </w:rPr>
            </w:pPr>
            <w:r w:rsidRPr="007B3DEF">
              <w:rPr>
                <w:rFonts w:cstheme="minorHAnsi"/>
                <w:sz w:val="16"/>
                <w:szCs w:val="16"/>
              </w:rPr>
              <w:t>V3</w:t>
            </w:r>
          </w:p>
        </w:tc>
        <w:tc>
          <w:tcPr>
            <w:tcW w:w="1417" w:type="dxa"/>
            <w:tcBorders>
              <w:top w:val="nil"/>
              <w:left w:val="nil"/>
              <w:bottom w:val="nil"/>
              <w:right w:val="nil"/>
            </w:tcBorders>
            <w:vAlign w:val="center"/>
          </w:tcPr>
          <w:p w14:paraId="73DBF007" w14:textId="77777777" w:rsidR="0063488D" w:rsidRPr="007B3DEF" w:rsidRDefault="0063488D" w:rsidP="0063488D">
            <w:pPr>
              <w:jc w:val="center"/>
              <w:rPr>
                <w:rFonts w:cstheme="minorHAnsi"/>
                <w:sz w:val="16"/>
                <w:szCs w:val="16"/>
              </w:rPr>
            </w:pPr>
            <w:r w:rsidRPr="007B3DEF">
              <w:rPr>
                <w:rFonts w:cstheme="minorHAnsi"/>
                <w:sz w:val="16"/>
                <w:szCs w:val="16"/>
              </w:rPr>
              <w:t>R</w:t>
            </w:r>
          </w:p>
        </w:tc>
        <w:tc>
          <w:tcPr>
            <w:tcW w:w="851" w:type="dxa"/>
            <w:tcBorders>
              <w:top w:val="nil"/>
              <w:left w:val="nil"/>
              <w:bottom w:val="nil"/>
              <w:right w:val="nil"/>
            </w:tcBorders>
            <w:vAlign w:val="center"/>
          </w:tcPr>
          <w:p w14:paraId="57942AB0" w14:textId="77777777" w:rsidR="0063488D" w:rsidRPr="007B3DEF" w:rsidRDefault="0063488D" w:rsidP="0063488D">
            <w:pPr>
              <w:jc w:val="center"/>
              <w:rPr>
                <w:rFonts w:cstheme="minorHAnsi"/>
                <w:sz w:val="16"/>
                <w:szCs w:val="16"/>
              </w:rPr>
            </w:pPr>
            <w:r w:rsidRPr="007B3DEF">
              <w:rPr>
                <w:rFonts w:cstheme="minorHAnsi"/>
                <w:sz w:val="16"/>
                <w:szCs w:val="16"/>
              </w:rPr>
              <w:t>9.02</w:t>
            </w:r>
          </w:p>
        </w:tc>
        <w:tc>
          <w:tcPr>
            <w:tcW w:w="1134" w:type="dxa"/>
            <w:tcBorders>
              <w:top w:val="nil"/>
              <w:left w:val="nil"/>
              <w:bottom w:val="nil"/>
              <w:right w:val="nil"/>
            </w:tcBorders>
            <w:vAlign w:val="center"/>
          </w:tcPr>
          <w:p w14:paraId="7F1E39D8" w14:textId="6C9D54FD" w:rsidR="0063488D" w:rsidRPr="007B3DEF" w:rsidRDefault="0063488D" w:rsidP="0063488D">
            <w:pPr>
              <w:jc w:val="center"/>
              <w:rPr>
                <w:rFonts w:cstheme="minorHAnsi"/>
                <w:sz w:val="16"/>
                <w:szCs w:val="16"/>
              </w:rPr>
            </w:pPr>
            <w:r w:rsidRPr="007B3DEF">
              <w:rPr>
                <w:rFonts w:cstheme="minorHAnsi"/>
                <w:sz w:val="16"/>
                <w:szCs w:val="16"/>
              </w:rPr>
              <w:t>46.7</w:t>
            </w:r>
          </w:p>
        </w:tc>
      </w:tr>
      <w:tr w:rsidR="007B3DEF" w:rsidRPr="007B3DEF" w14:paraId="0AC2AFDD" w14:textId="77777777" w:rsidTr="0063488D">
        <w:trPr>
          <w:trHeight w:val="251"/>
        </w:trPr>
        <w:tc>
          <w:tcPr>
            <w:tcW w:w="1418" w:type="dxa"/>
            <w:tcBorders>
              <w:top w:val="nil"/>
              <w:left w:val="nil"/>
              <w:bottom w:val="nil"/>
              <w:right w:val="nil"/>
            </w:tcBorders>
          </w:tcPr>
          <w:p w14:paraId="22A9F63F" w14:textId="77777777" w:rsidR="0063488D" w:rsidRPr="007B3DEF" w:rsidRDefault="0063488D" w:rsidP="0063488D">
            <w:pPr>
              <w:jc w:val="both"/>
              <w:rPr>
                <w:rFonts w:cstheme="minorHAnsi"/>
                <w:sz w:val="16"/>
                <w:szCs w:val="16"/>
              </w:rPr>
            </w:pPr>
          </w:p>
        </w:tc>
        <w:tc>
          <w:tcPr>
            <w:tcW w:w="1417" w:type="dxa"/>
            <w:tcBorders>
              <w:top w:val="nil"/>
              <w:left w:val="nil"/>
              <w:bottom w:val="nil"/>
              <w:right w:val="nil"/>
            </w:tcBorders>
            <w:vAlign w:val="center"/>
          </w:tcPr>
          <w:p w14:paraId="6D58A01B" w14:textId="77777777" w:rsidR="0063488D" w:rsidRPr="007B3DEF" w:rsidRDefault="0063488D" w:rsidP="0063488D">
            <w:pPr>
              <w:jc w:val="center"/>
              <w:rPr>
                <w:rFonts w:cstheme="minorHAnsi"/>
                <w:sz w:val="16"/>
                <w:szCs w:val="16"/>
              </w:rPr>
            </w:pPr>
            <w:r w:rsidRPr="007B3DEF">
              <w:rPr>
                <w:rFonts w:cstheme="minorHAnsi"/>
                <w:sz w:val="16"/>
                <w:szCs w:val="16"/>
              </w:rPr>
              <w:t>L</w:t>
            </w:r>
          </w:p>
        </w:tc>
        <w:tc>
          <w:tcPr>
            <w:tcW w:w="851" w:type="dxa"/>
            <w:tcBorders>
              <w:top w:val="nil"/>
              <w:left w:val="nil"/>
              <w:bottom w:val="nil"/>
              <w:right w:val="nil"/>
            </w:tcBorders>
            <w:vAlign w:val="center"/>
          </w:tcPr>
          <w:p w14:paraId="7C03281C" w14:textId="77777777" w:rsidR="0063488D" w:rsidRPr="007B3DEF" w:rsidRDefault="0063488D" w:rsidP="0063488D">
            <w:pPr>
              <w:jc w:val="center"/>
              <w:rPr>
                <w:rFonts w:cstheme="minorHAnsi"/>
                <w:sz w:val="16"/>
                <w:szCs w:val="16"/>
              </w:rPr>
            </w:pPr>
            <w:r w:rsidRPr="007B3DEF">
              <w:rPr>
                <w:rFonts w:cstheme="minorHAnsi"/>
                <w:sz w:val="16"/>
                <w:szCs w:val="16"/>
              </w:rPr>
              <w:t>11.43</w:t>
            </w:r>
          </w:p>
        </w:tc>
        <w:tc>
          <w:tcPr>
            <w:tcW w:w="1134" w:type="dxa"/>
            <w:tcBorders>
              <w:top w:val="nil"/>
              <w:left w:val="nil"/>
              <w:bottom w:val="nil"/>
              <w:right w:val="nil"/>
            </w:tcBorders>
            <w:vAlign w:val="center"/>
          </w:tcPr>
          <w:p w14:paraId="5CFAF881" w14:textId="6AD26DF6" w:rsidR="0063488D" w:rsidRPr="007B3DEF" w:rsidRDefault="0063488D" w:rsidP="0063488D">
            <w:pPr>
              <w:jc w:val="center"/>
              <w:rPr>
                <w:rFonts w:cstheme="minorHAnsi"/>
                <w:sz w:val="16"/>
                <w:szCs w:val="16"/>
              </w:rPr>
            </w:pPr>
            <w:r w:rsidRPr="007B3DEF">
              <w:rPr>
                <w:rFonts w:cstheme="minorHAnsi"/>
                <w:sz w:val="16"/>
                <w:szCs w:val="16"/>
              </w:rPr>
              <w:t>39.3</w:t>
            </w:r>
          </w:p>
        </w:tc>
      </w:tr>
      <w:tr w:rsidR="0063488D" w:rsidRPr="007B3DEF" w14:paraId="019399B8" w14:textId="77777777" w:rsidTr="0063488D">
        <w:trPr>
          <w:trHeight w:val="251"/>
        </w:trPr>
        <w:tc>
          <w:tcPr>
            <w:tcW w:w="1418" w:type="dxa"/>
            <w:tcBorders>
              <w:top w:val="nil"/>
              <w:left w:val="nil"/>
              <w:right w:val="nil"/>
            </w:tcBorders>
          </w:tcPr>
          <w:p w14:paraId="69E16EE0" w14:textId="77777777" w:rsidR="0063488D" w:rsidRPr="007B3DEF" w:rsidRDefault="0063488D" w:rsidP="0063488D">
            <w:pPr>
              <w:jc w:val="both"/>
              <w:rPr>
                <w:rFonts w:cstheme="minorHAnsi"/>
                <w:sz w:val="18"/>
                <w:szCs w:val="18"/>
              </w:rPr>
            </w:pPr>
          </w:p>
        </w:tc>
        <w:tc>
          <w:tcPr>
            <w:tcW w:w="1417" w:type="dxa"/>
            <w:tcBorders>
              <w:top w:val="nil"/>
              <w:left w:val="nil"/>
              <w:right w:val="nil"/>
            </w:tcBorders>
            <w:vAlign w:val="center"/>
          </w:tcPr>
          <w:p w14:paraId="08676D0E" w14:textId="77777777" w:rsidR="0063488D" w:rsidRPr="007B3DEF" w:rsidRDefault="0063488D" w:rsidP="0063488D">
            <w:pPr>
              <w:jc w:val="center"/>
              <w:rPr>
                <w:rFonts w:cstheme="minorHAnsi"/>
                <w:sz w:val="18"/>
                <w:szCs w:val="18"/>
              </w:rPr>
            </w:pPr>
          </w:p>
        </w:tc>
        <w:tc>
          <w:tcPr>
            <w:tcW w:w="851" w:type="dxa"/>
            <w:tcBorders>
              <w:top w:val="nil"/>
              <w:left w:val="nil"/>
              <w:right w:val="nil"/>
            </w:tcBorders>
            <w:vAlign w:val="center"/>
          </w:tcPr>
          <w:p w14:paraId="02CF7839" w14:textId="77777777" w:rsidR="0063488D" w:rsidRPr="007B3DEF" w:rsidRDefault="0063488D" w:rsidP="0063488D">
            <w:pPr>
              <w:rPr>
                <w:rFonts w:cstheme="minorHAnsi"/>
                <w:sz w:val="18"/>
                <w:szCs w:val="18"/>
              </w:rPr>
            </w:pPr>
          </w:p>
        </w:tc>
        <w:tc>
          <w:tcPr>
            <w:tcW w:w="1134" w:type="dxa"/>
            <w:tcBorders>
              <w:top w:val="nil"/>
              <w:left w:val="nil"/>
              <w:right w:val="nil"/>
            </w:tcBorders>
          </w:tcPr>
          <w:p w14:paraId="122CB266" w14:textId="77777777" w:rsidR="0063488D" w:rsidRPr="007B3DEF" w:rsidRDefault="0063488D" w:rsidP="0063488D">
            <w:pPr>
              <w:jc w:val="center"/>
              <w:rPr>
                <w:rFonts w:cstheme="minorHAnsi"/>
                <w:sz w:val="18"/>
                <w:szCs w:val="18"/>
              </w:rPr>
            </w:pPr>
          </w:p>
        </w:tc>
      </w:tr>
    </w:tbl>
    <w:p w14:paraId="653FAC7A" w14:textId="77777777" w:rsidR="001C1693" w:rsidRPr="007B3DEF" w:rsidRDefault="001C1693" w:rsidP="00382138">
      <w:pPr>
        <w:spacing w:line="360" w:lineRule="auto"/>
        <w:jc w:val="both"/>
        <w:rPr>
          <w:sz w:val="22"/>
        </w:rPr>
      </w:pPr>
    </w:p>
    <w:p w14:paraId="5C579531" w14:textId="2EBD004F" w:rsidR="00382138" w:rsidRPr="007B3DEF" w:rsidRDefault="00382138" w:rsidP="00382138">
      <w:pPr>
        <w:spacing w:line="360" w:lineRule="auto"/>
        <w:jc w:val="both"/>
        <w:rPr>
          <w:sz w:val="22"/>
        </w:rPr>
      </w:pPr>
      <w:r w:rsidRPr="007B3DEF">
        <w:rPr>
          <w:sz w:val="22"/>
        </w:rPr>
        <w:t xml:space="preserve">We next asked how functional connectivity across the brain was influenced by familiarity. </w:t>
      </w:r>
      <w:r w:rsidR="003648E6" w:rsidRPr="007B3DEF">
        <w:rPr>
          <w:sz w:val="22"/>
        </w:rPr>
        <w:t>W</w:t>
      </w:r>
      <w:r w:rsidRPr="007B3DEF">
        <w:rPr>
          <w:sz w:val="22"/>
        </w:rPr>
        <w:t xml:space="preserve">e </w:t>
      </w:r>
      <w:r w:rsidR="0029433C" w:rsidRPr="007B3DEF">
        <w:rPr>
          <w:sz w:val="22"/>
        </w:rPr>
        <w:t xml:space="preserve">first </w:t>
      </w:r>
      <w:r w:rsidR="001C1693" w:rsidRPr="007B3DEF">
        <w:rPr>
          <w:sz w:val="22"/>
        </w:rPr>
        <w:t>measured functional connectivity between</w:t>
      </w:r>
      <w:r w:rsidRPr="007B3DEF">
        <w:rPr>
          <w:sz w:val="22"/>
        </w:rPr>
        <w:t xml:space="preserve"> </w:t>
      </w:r>
      <w:r w:rsidR="0029433C" w:rsidRPr="007B3DEF">
        <w:rPr>
          <w:sz w:val="22"/>
        </w:rPr>
        <w:t>face-</w:t>
      </w:r>
      <w:r w:rsidR="00584DD6" w:rsidRPr="007B3DEF">
        <w:rPr>
          <w:sz w:val="22"/>
        </w:rPr>
        <w:t>selective</w:t>
      </w:r>
      <w:r w:rsidR="0029433C" w:rsidRPr="007B3DEF">
        <w:rPr>
          <w:sz w:val="22"/>
        </w:rPr>
        <w:t xml:space="preserve"> or scene-selective </w:t>
      </w:r>
      <w:r w:rsidRPr="007B3DEF">
        <w:rPr>
          <w:sz w:val="22"/>
        </w:rPr>
        <w:t>regions.</w:t>
      </w:r>
      <w:r w:rsidR="00C203AD" w:rsidRPr="007B3DEF">
        <w:rPr>
          <w:sz w:val="22"/>
        </w:rPr>
        <w:t xml:space="preserve"> The average correlation matrices for the participants in the familiar and unfamiliar groups </w:t>
      </w:r>
      <w:r w:rsidR="002B5D0A" w:rsidRPr="007B3DEF">
        <w:rPr>
          <w:sz w:val="22"/>
        </w:rPr>
        <w:t>are</w:t>
      </w:r>
      <w:r w:rsidR="00C203AD" w:rsidRPr="007B3DEF">
        <w:rPr>
          <w:sz w:val="22"/>
        </w:rPr>
        <w:t xml:space="preserve"> shown in Suppl. Fig. </w:t>
      </w:r>
      <w:r w:rsidR="006439E1" w:rsidRPr="007B3DEF">
        <w:rPr>
          <w:sz w:val="22"/>
        </w:rPr>
        <w:t>2 and 3</w:t>
      </w:r>
      <w:r w:rsidR="00C203AD" w:rsidRPr="007B3DEF">
        <w:rPr>
          <w:sz w:val="22"/>
        </w:rPr>
        <w:t>. A correlation between the familiar and unfamiliar matrices shows that the</w:t>
      </w:r>
      <w:r w:rsidR="002B5D0A" w:rsidRPr="007B3DEF">
        <w:rPr>
          <w:sz w:val="22"/>
        </w:rPr>
        <w:t>re was a similar</w:t>
      </w:r>
      <w:r w:rsidR="00C203AD" w:rsidRPr="007B3DEF">
        <w:rPr>
          <w:sz w:val="22"/>
        </w:rPr>
        <w:t xml:space="preserve"> pattern of connectivity within the face (</w:t>
      </w:r>
      <w:r w:rsidR="0058068E" w:rsidRPr="007B3DEF">
        <w:rPr>
          <w:sz w:val="22"/>
        </w:rPr>
        <w:t>r(</w:t>
      </w:r>
      <w:r w:rsidR="00DB6DB0" w:rsidRPr="007B3DEF">
        <w:rPr>
          <w:sz w:val="22"/>
        </w:rPr>
        <w:t>43</w:t>
      </w:r>
      <w:r w:rsidR="0058068E" w:rsidRPr="007B3DEF">
        <w:rPr>
          <w:sz w:val="22"/>
        </w:rPr>
        <w:t>) =.9</w:t>
      </w:r>
      <w:r w:rsidR="00DB6DB0" w:rsidRPr="007B3DEF">
        <w:rPr>
          <w:sz w:val="22"/>
        </w:rPr>
        <w:t>9</w:t>
      </w:r>
      <w:r w:rsidR="0058068E" w:rsidRPr="007B3DEF">
        <w:rPr>
          <w:sz w:val="22"/>
        </w:rPr>
        <w:t xml:space="preserve">, </w:t>
      </w:r>
      <w:r w:rsidR="0058068E" w:rsidRPr="007B3DEF">
        <w:rPr>
          <w:i/>
          <w:iCs/>
          <w:sz w:val="22"/>
        </w:rPr>
        <w:t xml:space="preserve">p </w:t>
      </w:r>
      <w:r w:rsidR="0058068E" w:rsidRPr="007B3DEF">
        <w:rPr>
          <w:sz w:val="22"/>
        </w:rPr>
        <w:t>&lt; .001</w:t>
      </w:r>
      <w:r w:rsidR="00C203AD" w:rsidRPr="007B3DEF">
        <w:rPr>
          <w:sz w:val="22"/>
        </w:rPr>
        <w:t xml:space="preserve">) and scene </w:t>
      </w:r>
      <w:r w:rsidR="002B5D0A" w:rsidRPr="007B3DEF">
        <w:rPr>
          <w:sz w:val="22"/>
        </w:rPr>
        <w:t>(</w:t>
      </w:r>
      <w:r w:rsidR="00C9615F" w:rsidRPr="007B3DEF">
        <w:rPr>
          <w:sz w:val="22"/>
        </w:rPr>
        <w:t xml:space="preserve">r(13) =.97, </w:t>
      </w:r>
      <w:r w:rsidR="00C9615F" w:rsidRPr="007B3DEF">
        <w:rPr>
          <w:i/>
          <w:iCs/>
          <w:sz w:val="22"/>
        </w:rPr>
        <w:t xml:space="preserve">p </w:t>
      </w:r>
      <w:r w:rsidR="00C9615F" w:rsidRPr="007B3DEF">
        <w:rPr>
          <w:sz w:val="22"/>
        </w:rPr>
        <w:t>&lt; .001</w:t>
      </w:r>
      <w:r w:rsidR="002B5D0A" w:rsidRPr="007B3DEF">
        <w:rPr>
          <w:sz w:val="22"/>
        </w:rPr>
        <w:t>) regions</w:t>
      </w:r>
      <w:r w:rsidR="0071188D" w:rsidRPr="007B3DEF">
        <w:rPr>
          <w:sz w:val="22"/>
        </w:rPr>
        <w:t xml:space="preserve"> in the two groups</w:t>
      </w:r>
      <w:r w:rsidR="002B5D0A" w:rsidRPr="007B3DEF">
        <w:rPr>
          <w:sz w:val="22"/>
        </w:rPr>
        <w:t xml:space="preserve">. </w:t>
      </w:r>
      <w:r w:rsidR="00DD0F20" w:rsidRPr="007B3DEF">
        <w:rPr>
          <w:sz w:val="22"/>
        </w:rPr>
        <w:t xml:space="preserve">We then </w:t>
      </w:r>
      <w:r w:rsidR="00DB407E" w:rsidRPr="007B3DEF">
        <w:rPr>
          <w:sz w:val="22"/>
        </w:rPr>
        <w:t>asked how the</w:t>
      </w:r>
      <w:r w:rsidR="00DD0F20" w:rsidRPr="007B3DEF">
        <w:rPr>
          <w:sz w:val="22"/>
        </w:rPr>
        <w:t xml:space="preserve"> </w:t>
      </w:r>
      <w:r w:rsidR="002B5D0A" w:rsidRPr="007B3DEF">
        <w:rPr>
          <w:sz w:val="22"/>
        </w:rPr>
        <w:t xml:space="preserve">magnitude of </w:t>
      </w:r>
      <w:r w:rsidR="00DD0F20" w:rsidRPr="007B3DEF">
        <w:rPr>
          <w:sz w:val="22"/>
        </w:rPr>
        <w:t xml:space="preserve">connectivity </w:t>
      </w:r>
      <w:r w:rsidR="00DB407E" w:rsidRPr="007B3DEF">
        <w:rPr>
          <w:sz w:val="22"/>
        </w:rPr>
        <w:t xml:space="preserve">differed </w:t>
      </w:r>
      <w:r w:rsidR="00DD0F20" w:rsidRPr="007B3DEF">
        <w:rPr>
          <w:sz w:val="22"/>
        </w:rPr>
        <w:t>across the familiar and unfamiliar groups</w:t>
      </w:r>
      <w:r w:rsidR="002B5D0A" w:rsidRPr="007B3DEF">
        <w:rPr>
          <w:sz w:val="22"/>
        </w:rPr>
        <w:t xml:space="preserve"> (Fig. </w:t>
      </w:r>
      <w:r w:rsidR="00C07B7A" w:rsidRPr="007B3DEF">
        <w:rPr>
          <w:sz w:val="22"/>
        </w:rPr>
        <w:t>3</w:t>
      </w:r>
      <w:r w:rsidR="00093CE6" w:rsidRPr="007B3DEF">
        <w:rPr>
          <w:sz w:val="22"/>
        </w:rPr>
        <w:t>b</w:t>
      </w:r>
      <w:r w:rsidR="00457BAE" w:rsidRPr="007B3DEF">
        <w:rPr>
          <w:sz w:val="22"/>
        </w:rPr>
        <w:t>, left</w:t>
      </w:r>
      <w:r w:rsidR="002B5D0A" w:rsidRPr="007B3DEF">
        <w:rPr>
          <w:sz w:val="22"/>
        </w:rPr>
        <w:t>)</w:t>
      </w:r>
      <w:r w:rsidRPr="007B3DEF">
        <w:rPr>
          <w:sz w:val="22"/>
        </w:rPr>
        <w:t xml:space="preserve">. </w:t>
      </w:r>
      <w:r w:rsidR="002B5D0A" w:rsidRPr="007B3DEF">
        <w:rPr>
          <w:sz w:val="22"/>
        </w:rPr>
        <w:t>W</w:t>
      </w:r>
      <w:r w:rsidR="003648E6" w:rsidRPr="007B3DEF">
        <w:rPr>
          <w:sz w:val="22"/>
        </w:rPr>
        <w:t xml:space="preserve">e first averaged the Fisher’s z correlations over all connections and contrasted these values between </w:t>
      </w:r>
      <w:r w:rsidR="00464BD7" w:rsidRPr="007B3DEF">
        <w:rPr>
          <w:sz w:val="22"/>
        </w:rPr>
        <w:t>conditions</w:t>
      </w:r>
      <w:r w:rsidR="003648E6" w:rsidRPr="007B3DEF">
        <w:rPr>
          <w:sz w:val="22"/>
        </w:rPr>
        <w:t>. T</w:t>
      </w:r>
      <w:r w:rsidRPr="007B3DEF">
        <w:rPr>
          <w:sz w:val="22"/>
        </w:rPr>
        <w:t xml:space="preserve">here was </w:t>
      </w:r>
      <w:r w:rsidR="0029433C" w:rsidRPr="007B3DEF">
        <w:rPr>
          <w:sz w:val="22"/>
        </w:rPr>
        <w:t xml:space="preserve">overall </w:t>
      </w:r>
      <w:r w:rsidRPr="007B3DEF">
        <w:rPr>
          <w:sz w:val="22"/>
        </w:rPr>
        <w:t>higher connectivity</w:t>
      </w:r>
      <w:r w:rsidR="00F8174E" w:rsidRPr="007B3DEF">
        <w:rPr>
          <w:sz w:val="22"/>
        </w:rPr>
        <w:t xml:space="preserve"> </w:t>
      </w:r>
      <w:r w:rsidR="00DD0F20" w:rsidRPr="007B3DEF">
        <w:rPr>
          <w:sz w:val="22"/>
        </w:rPr>
        <w:t>between</w:t>
      </w:r>
      <w:r w:rsidRPr="007B3DEF">
        <w:rPr>
          <w:sz w:val="22"/>
        </w:rPr>
        <w:t xml:space="preserve"> the face (</w:t>
      </w:r>
      <w:r w:rsidRPr="007B3DEF">
        <w:rPr>
          <w:i/>
          <w:sz w:val="22"/>
        </w:rPr>
        <w:t>t</w:t>
      </w:r>
      <w:r w:rsidRPr="007B3DEF">
        <w:rPr>
          <w:sz w:val="22"/>
        </w:rPr>
        <w:t xml:space="preserve">(42.2)=3.18, </w:t>
      </w:r>
      <w:r w:rsidRPr="007B3DEF">
        <w:rPr>
          <w:i/>
          <w:sz w:val="22"/>
        </w:rPr>
        <w:t>p</w:t>
      </w:r>
      <w:r w:rsidRPr="007B3DEF">
        <w:rPr>
          <w:sz w:val="22"/>
        </w:rPr>
        <w:t xml:space="preserve">=.003, </w:t>
      </w:r>
      <w:r w:rsidRPr="007B3DEF">
        <w:rPr>
          <w:i/>
          <w:iCs/>
          <w:sz w:val="22"/>
        </w:rPr>
        <w:t>d</w:t>
      </w:r>
      <w:r w:rsidRPr="007B3DEF">
        <w:rPr>
          <w:sz w:val="22"/>
        </w:rPr>
        <w:t>=0.</w:t>
      </w:r>
      <w:r w:rsidR="0063488D" w:rsidRPr="007B3DEF">
        <w:rPr>
          <w:sz w:val="22"/>
        </w:rPr>
        <w:t>96</w:t>
      </w:r>
      <w:r w:rsidRPr="007B3DEF">
        <w:rPr>
          <w:sz w:val="22"/>
        </w:rPr>
        <w:t>) and scene (</w:t>
      </w:r>
      <w:r w:rsidRPr="007B3DEF">
        <w:rPr>
          <w:i/>
          <w:sz w:val="22"/>
        </w:rPr>
        <w:t>t</w:t>
      </w:r>
      <w:r w:rsidRPr="007B3DEF">
        <w:rPr>
          <w:sz w:val="22"/>
        </w:rPr>
        <w:t xml:space="preserve">(42.7)=2.69, </w:t>
      </w:r>
      <w:r w:rsidRPr="007B3DEF">
        <w:rPr>
          <w:i/>
          <w:sz w:val="22"/>
        </w:rPr>
        <w:t>p</w:t>
      </w:r>
      <w:r w:rsidRPr="007B3DEF">
        <w:rPr>
          <w:sz w:val="22"/>
        </w:rPr>
        <w:t xml:space="preserve">=.010, </w:t>
      </w:r>
      <w:r w:rsidRPr="007B3DEF">
        <w:rPr>
          <w:i/>
          <w:iCs/>
          <w:sz w:val="22"/>
        </w:rPr>
        <w:t>d</w:t>
      </w:r>
      <w:r w:rsidRPr="007B3DEF">
        <w:rPr>
          <w:sz w:val="22"/>
        </w:rPr>
        <w:t>=0.</w:t>
      </w:r>
      <w:r w:rsidR="0063488D" w:rsidRPr="007B3DEF">
        <w:rPr>
          <w:sz w:val="22"/>
        </w:rPr>
        <w:t>82</w:t>
      </w:r>
      <w:r w:rsidRPr="007B3DEF">
        <w:rPr>
          <w:sz w:val="22"/>
        </w:rPr>
        <w:t>) regions</w:t>
      </w:r>
      <w:r w:rsidR="00DD0F20" w:rsidRPr="007B3DEF">
        <w:rPr>
          <w:sz w:val="22"/>
        </w:rPr>
        <w:t xml:space="preserve"> in the familiar participants</w:t>
      </w:r>
      <w:r w:rsidRPr="007B3DEF">
        <w:rPr>
          <w:sz w:val="22"/>
        </w:rPr>
        <w:t>.</w:t>
      </w:r>
      <w:r w:rsidR="00584DD6" w:rsidRPr="007B3DEF">
        <w:rPr>
          <w:sz w:val="22"/>
        </w:rPr>
        <w:t xml:space="preserve"> </w:t>
      </w:r>
      <w:r w:rsidR="00464BD7" w:rsidRPr="007B3DEF">
        <w:rPr>
          <w:sz w:val="22"/>
        </w:rPr>
        <w:t xml:space="preserve">We further compared </w:t>
      </w:r>
      <w:r w:rsidR="00DD0F20" w:rsidRPr="007B3DEF">
        <w:rPr>
          <w:sz w:val="22"/>
        </w:rPr>
        <w:t>the effect of familiarity</w:t>
      </w:r>
      <w:r w:rsidR="00464BD7" w:rsidRPr="007B3DEF">
        <w:rPr>
          <w:sz w:val="22"/>
        </w:rPr>
        <w:t xml:space="preserve"> for each region by </w:t>
      </w:r>
      <w:r w:rsidR="00DD0F20" w:rsidRPr="007B3DEF">
        <w:rPr>
          <w:sz w:val="22"/>
        </w:rPr>
        <w:t>comparing the average</w:t>
      </w:r>
      <w:r w:rsidR="00464BD7" w:rsidRPr="007B3DEF">
        <w:rPr>
          <w:sz w:val="22"/>
        </w:rPr>
        <w:t xml:space="preserve"> correlations </w:t>
      </w:r>
      <w:r w:rsidR="00DD0F20" w:rsidRPr="007B3DEF">
        <w:rPr>
          <w:sz w:val="22"/>
        </w:rPr>
        <w:t>for each region</w:t>
      </w:r>
      <w:r w:rsidR="00464BD7" w:rsidRPr="007B3DEF">
        <w:rPr>
          <w:sz w:val="22"/>
        </w:rPr>
        <w:t xml:space="preserve">. </w:t>
      </w:r>
      <w:r w:rsidRPr="007B3DEF">
        <w:rPr>
          <w:sz w:val="22"/>
        </w:rPr>
        <w:t>In the face regions (Fig.</w:t>
      </w:r>
      <w:r w:rsidR="00F8174E" w:rsidRPr="007B3DEF">
        <w:rPr>
          <w:sz w:val="22"/>
        </w:rPr>
        <w:t xml:space="preserve"> </w:t>
      </w:r>
      <w:r w:rsidR="00C07B7A" w:rsidRPr="007B3DEF">
        <w:rPr>
          <w:sz w:val="22"/>
        </w:rPr>
        <w:t>3</w:t>
      </w:r>
      <w:r w:rsidR="001026A5" w:rsidRPr="007B3DEF">
        <w:rPr>
          <w:sz w:val="22"/>
        </w:rPr>
        <w:t>b</w:t>
      </w:r>
      <w:r w:rsidR="00F8174E" w:rsidRPr="007B3DEF">
        <w:rPr>
          <w:sz w:val="22"/>
        </w:rPr>
        <w:t>,</w:t>
      </w:r>
      <w:r w:rsidRPr="007B3DEF">
        <w:rPr>
          <w:sz w:val="22"/>
        </w:rPr>
        <w:t xml:space="preserve"> </w:t>
      </w:r>
      <w:r w:rsidR="001026A5" w:rsidRPr="007B3DEF">
        <w:rPr>
          <w:sz w:val="22"/>
        </w:rPr>
        <w:t xml:space="preserve">top </w:t>
      </w:r>
      <w:r w:rsidRPr="007B3DEF">
        <w:rPr>
          <w:sz w:val="22"/>
        </w:rPr>
        <w:t>left), the effect of familiarity was due to increased connectivity with the lFFA (</w:t>
      </w:r>
      <w:r w:rsidRPr="007B3DEF">
        <w:rPr>
          <w:i/>
          <w:sz w:val="22"/>
        </w:rPr>
        <w:t>t</w:t>
      </w:r>
      <w:r w:rsidRPr="007B3DEF">
        <w:rPr>
          <w:sz w:val="22"/>
        </w:rPr>
        <w:t xml:space="preserve">(42.4)=3.02, </w:t>
      </w:r>
      <w:r w:rsidRPr="007B3DEF">
        <w:rPr>
          <w:i/>
          <w:sz w:val="22"/>
        </w:rPr>
        <w:t>p</w:t>
      </w:r>
      <w:r w:rsidRPr="007B3DEF">
        <w:rPr>
          <w:sz w:val="22"/>
        </w:rPr>
        <w:t xml:space="preserve">=.038, </w:t>
      </w:r>
      <w:r w:rsidRPr="007B3DEF">
        <w:rPr>
          <w:i/>
          <w:sz w:val="22"/>
        </w:rPr>
        <w:t>d</w:t>
      </w:r>
      <w:r w:rsidRPr="007B3DEF">
        <w:rPr>
          <w:sz w:val="22"/>
        </w:rPr>
        <w:t>=0.92) and lIFG (</w:t>
      </w:r>
      <w:r w:rsidRPr="007B3DEF">
        <w:rPr>
          <w:i/>
          <w:sz w:val="22"/>
        </w:rPr>
        <w:t>t</w:t>
      </w:r>
      <w:r w:rsidRPr="007B3DEF">
        <w:rPr>
          <w:sz w:val="22"/>
        </w:rPr>
        <w:t xml:space="preserve">(42.4)=3.22, </w:t>
      </w:r>
      <w:r w:rsidRPr="007B3DEF">
        <w:rPr>
          <w:i/>
          <w:sz w:val="22"/>
        </w:rPr>
        <w:t>p</w:t>
      </w:r>
      <w:r w:rsidRPr="007B3DEF">
        <w:rPr>
          <w:sz w:val="22"/>
        </w:rPr>
        <w:t xml:space="preserve">=.025, </w:t>
      </w:r>
      <w:r w:rsidRPr="007B3DEF">
        <w:rPr>
          <w:i/>
          <w:sz w:val="22"/>
        </w:rPr>
        <w:t>d</w:t>
      </w:r>
      <w:r w:rsidRPr="007B3DEF">
        <w:rPr>
          <w:sz w:val="22"/>
        </w:rPr>
        <w:t xml:space="preserve">=0.98). In the scene regions (Fig </w:t>
      </w:r>
      <w:r w:rsidR="005B2858" w:rsidRPr="007B3DEF">
        <w:rPr>
          <w:sz w:val="22"/>
        </w:rPr>
        <w:t>2</w:t>
      </w:r>
      <w:r w:rsidRPr="007B3DEF">
        <w:rPr>
          <w:sz w:val="22"/>
        </w:rPr>
        <w:t xml:space="preserve">b, </w:t>
      </w:r>
      <w:r w:rsidR="00EB3D39" w:rsidRPr="007B3DEF">
        <w:rPr>
          <w:sz w:val="22"/>
        </w:rPr>
        <w:t xml:space="preserve">bottom </w:t>
      </w:r>
      <w:r w:rsidRPr="007B3DEF">
        <w:rPr>
          <w:sz w:val="22"/>
        </w:rPr>
        <w:t>left), the effect of familiarity was due to increased connectivity with the rRSC (</w:t>
      </w:r>
      <w:r w:rsidRPr="007B3DEF">
        <w:rPr>
          <w:i/>
          <w:sz w:val="22"/>
        </w:rPr>
        <w:t>t</w:t>
      </w:r>
      <w:r w:rsidRPr="007B3DEF">
        <w:rPr>
          <w:sz w:val="22"/>
        </w:rPr>
        <w:t xml:space="preserve">(42.7)=3.25, </w:t>
      </w:r>
      <w:r w:rsidRPr="007B3DEF">
        <w:rPr>
          <w:i/>
          <w:sz w:val="22"/>
        </w:rPr>
        <w:t>p</w:t>
      </w:r>
      <w:r w:rsidRPr="007B3DEF">
        <w:rPr>
          <w:sz w:val="22"/>
        </w:rPr>
        <w:t xml:space="preserve">=.011, </w:t>
      </w:r>
      <w:r w:rsidRPr="007B3DEF">
        <w:rPr>
          <w:i/>
          <w:sz w:val="22"/>
        </w:rPr>
        <w:t>d</w:t>
      </w:r>
      <w:r w:rsidRPr="007B3DEF">
        <w:rPr>
          <w:sz w:val="22"/>
        </w:rPr>
        <w:t>=0.99) and lRSC (</w:t>
      </w:r>
      <w:r w:rsidRPr="007B3DEF">
        <w:rPr>
          <w:i/>
          <w:sz w:val="22"/>
        </w:rPr>
        <w:t>t</w:t>
      </w:r>
      <w:r w:rsidRPr="007B3DEF">
        <w:rPr>
          <w:sz w:val="22"/>
        </w:rPr>
        <w:t xml:space="preserve">(42.9)=3.48, </w:t>
      </w:r>
      <w:r w:rsidRPr="007B3DEF">
        <w:rPr>
          <w:i/>
          <w:sz w:val="22"/>
        </w:rPr>
        <w:t>p</w:t>
      </w:r>
      <w:r w:rsidRPr="007B3DEF">
        <w:rPr>
          <w:sz w:val="22"/>
        </w:rPr>
        <w:t xml:space="preserve">=.007, </w:t>
      </w:r>
      <w:r w:rsidRPr="007B3DEF">
        <w:rPr>
          <w:i/>
          <w:sz w:val="22"/>
        </w:rPr>
        <w:t>d</w:t>
      </w:r>
      <w:r w:rsidRPr="007B3DEF">
        <w:rPr>
          <w:sz w:val="22"/>
        </w:rPr>
        <w:t xml:space="preserve">=1.06). No other </w:t>
      </w:r>
      <w:r w:rsidR="00F8174E" w:rsidRPr="007B3DEF">
        <w:rPr>
          <w:sz w:val="22"/>
        </w:rPr>
        <w:t xml:space="preserve">face or scene </w:t>
      </w:r>
      <w:r w:rsidRPr="007B3DEF">
        <w:rPr>
          <w:sz w:val="22"/>
        </w:rPr>
        <w:t>regions showed a significant difference after correction</w:t>
      </w:r>
      <w:r w:rsidR="00464BD7" w:rsidRPr="007B3DEF">
        <w:rPr>
          <w:sz w:val="22"/>
        </w:rPr>
        <w:t xml:space="preserve"> (all </w:t>
      </w:r>
      <w:r w:rsidR="00464BD7" w:rsidRPr="007B3DEF">
        <w:rPr>
          <w:i/>
          <w:iCs/>
          <w:sz w:val="22"/>
        </w:rPr>
        <w:t>p</w:t>
      </w:r>
      <w:r w:rsidR="00464BD7" w:rsidRPr="007B3DEF">
        <w:rPr>
          <w:sz w:val="22"/>
        </w:rPr>
        <w:t xml:space="preserve"> &gt; .05)</w:t>
      </w:r>
      <w:r w:rsidRPr="007B3DEF">
        <w:rPr>
          <w:sz w:val="22"/>
        </w:rPr>
        <w:t>.</w:t>
      </w:r>
    </w:p>
    <w:p w14:paraId="27036706" w14:textId="77777777" w:rsidR="00382138" w:rsidRPr="007B3DEF" w:rsidRDefault="00382138" w:rsidP="00382138">
      <w:pPr>
        <w:spacing w:line="360" w:lineRule="auto"/>
        <w:jc w:val="both"/>
        <w:rPr>
          <w:sz w:val="22"/>
        </w:rPr>
      </w:pPr>
    </w:p>
    <w:p w14:paraId="12FDA484" w14:textId="01FF0E85" w:rsidR="00246897" w:rsidRPr="007B3DEF" w:rsidRDefault="002B5D0A">
      <w:pPr>
        <w:spacing w:line="360" w:lineRule="auto"/>
        <w:jc w:val="both"/>
        <w:rPr>
          <w:sz w:val="22"/>
        </w:rPr>
      </w:pPr>
      <w:r w:rsidRPr="007B3DEF">
        <w:rPr>
          <w:sz w:val="22"/>
          <w:szCs w:val="22"/>
        </w:rPr>
        <w:t xml:space="preserve">Next, we measured functional connectivity between the core face and place regions in the visual brain and familiarity network defined from the ISC analysis. </w:t>
      </w:r>
      <w:r w:rsidRPr="007B3DEF">
        <w:rPr>
          <w:sz w:val="22"/>
        </w:rPr>
        <w:t xml:space="preserve">The average correlation matrices for the participants in the familiar and unfamiliar groups are shown in Suppl. Fig. </w:t>
      </w:r>
      <w:r w:rsidR="004A4D63" w:rsidRPr="007B3DEF">
        <w:rPr>
          <w:sz w:val="22"/>
        </w:rPr>
        <w:t>2 and 3</w:t>
      </w:r>
      <w:r w:rsidRPr="007B3DEF">
        <w:rPr>
          <w:sz w:val="22"/>
        </w:rPr>
        <w:t xml:space="preserve">. A correlation between the familiar and unfamiliar matrices shows that there was a similar pattern of connectivity </w:t>
      </w:r>
      <w:r w:rsidR="003A554A" w:rsidRPr="007B3DEF">
        <w:rPr>
          <w:sz w:val="22"/>
        </w:rPr>
        <w:t>between the familiarity network and</w:t>
      </w:r>
      <w:r w:rsidRPr="007B3DEF">
        <w:rPr>
          <w:sz w:val="22"/>
        </w:rPr>
        <w:t xml:space="preserve"> the face </w:t>
      </w:r>
      <w:r w:rsidRPr="007B3DEF">
        <w:rPr>
          <w:i/>
          <w:iCs/>
          <w:sz w:val="22"/>
        </w:rPr>
        <w:t>(</w:t>
      </w:r>
      <w:r w:rsidR="00A95DE6" w:rsidRPr="007B3DEF">
        <w:rPr>
          <w:sz w:val="22"/>
        </w:rPr>
        <w:t>r(468)</w:t>
      </w:r>
      <w:r w:rsidRPr="007B3DEF">
        <w:rPr>
          <w:sz w:val="22"/>
        </w:rPr>
        <w:t xml:space="preserve"> =.</w:t>
      </w:r>
      <w:r w:rsidR="00A95DE6" w:rsidRPr="007B3DEF">
        <w:rPr>
          <w:sz w:val="22"/>
        </w:rPr>
        <w:t>92</w:t>
      </w:r>
      <w:r w:rsidRPr="007B3DEF">
        <w:rPr>
          <w:sz w:val="22"/>
        </w:rPr>
        <w:t xml:space="preserve">, </w:t>
      </w:r>
      <w:r w:rsidR="00A95DE6" w:rsidRPr="007B3DEF">
        <w:rPr>
          <w:i/>
          <w:iCs/>
          <w:sz w:val="22"/>
        </w:rPr>
        <w:t xml:space="preserve">p </w:t>
      </w:r>
      <w:r w:rsidR="00A95DE6" w:rsidRPr="007B3DEF">
        <w:rPr>
          <w:sz w:val="22"/>
        </w:rPr>
        <w:t>&lt; .001</w:t>
      </w:r>
      <w:r w:rsidRPr="007B3DEF">
        <w:rPr>
          <w:sz w:val="22"/>
        </w:rPr>
        <w:t>) and scene (</w:t>
      </w:r>
      <w:r w:rsidR="000F081E" w:rsidRPr="007B3DEF">
        <w:rPr>
          <w:sz w:val="22"/>
        </w:rPr>
        <w:t>r(</w:t>
      </w:r>
      <w:r w:rsidR="00F47547" w:rsidRPr="007B3DEF">
        <w:rPr>
          <w:sz w:val="22"/>
        </w:rPr>
        <w:t>280</w:t>
      </w:r>
      <w:r w:rsidR="000F081E" w:rsidRPr="007B3DEF">
        <w:rPr>
          <w:sz w:val="22"/>
        </w:rPr>
        <w:t>) =.9</w:t>
      </w:r>
      <w:r w:rsidR="00F47547" w:rsidRPr="007B3DEF">
        <w:rPr>
          <w:sz w:val="22"/>
        </w:rPr>
        <w:t>5</w:t>
      </w:r>
      <w:r w:rsidR="000F081E" w:rsidRPr="007B3DEF">
        <w:rPr>
          <w:sz w:val="22"/>
        </w:rPr>
        <w:t xml:space="preserve">, </w:t>
      </w:r>
      <w:r w:rsidR="000F081E" w:rsidRPr="007B3DEF">
        <w:rPr>
          <w:i/>
          <w:iCs/>
          <w:sz w:val="22"/>
        </w:rPr>
        <w:t xml:space="preserve">p </w:t>
      </w:r>
      <w:r w:rsidR="000F081E" w:rsidRPr="007B3DEF">
        <w:rPr>
          <w:sz w:val="22"/>
        </w:rPr>
        <w:t>&lt; .001</w:t>
      </w:r>
      <w:r w:rsidRPr="007B3DEF">
        <w:rPr>
          <w:sz w:val="22"/>
        </w:rPr>
        <w:t>) regions</w:t>
      </w:r>
      <w:r w:rsidR="0071188D" w:rsidRPr="007B3DEF">
        <w:rPr>
          <w:sz w:val="22"/>
        </w:rPr>
        <w:t xml:space="preserve"> in the two groups</w:t>
      </w:r>
      <w:r w:rsidRPr="007B3DEF">
        <w:rPr>
          <w:sz w:val="22"/>
        </w:rPr>
        <w:t>.</w:t>
      </w:r>
      <w:r w:rsidR="003A554A" w:rsidRPr="007B3DEF">
        <w:rPr>
          <w:sz w:val="22"/>
        </w:rPr>
        <w:t xml:space="preserve"> </w:t>
      </w:r>
      <w:r w:rsidR="00E832D0" w:rsidRPr="007B3DEF">
        <w:rPr>
          <w:sz w:val="22"/>
        </w:rPr>
        <w:t>However, a</w:t>
      </w:r>
      <w:r w:rsidR="00457BAE" w:rsidRPr="007B3DEF">
        <w:rPr>
          <w:sz w:val="22"/>
        </w:rPr>
        <w:t xml:space="preserve"> comparison of the magnitude of the connectivity showed </w:t>
      </w:r>
      <w:r w:rsidR="00457BAE" w:rsidRPr="007B3DEF">
        <w:rPr>
          <w:sz w:val="22"/>
          <w:szCs w:val="22"/>
        </w:rPr>
        <w:t>enhanced connectivity between</w:t>
      </w:r>
      <w:r w:rsidR="00382138" w:rsidRPr="007B3DEF">
        <w:rPr>
          <w:sz w:val="22"/>
          <w:szCs w:val="22"/>
        </w:rPr>
        <w:t xml:space="preserve"> the familiarity network</w:t>
      </w:r>
      <w:r w:rsidR="00764E22" w:rsidRPr="007B3DEF">
        <w:rPr>
          <w:sz w:val="22"/>
          <w:szCs w:val="22"/>
        </w:rPr>
        <w:t xml:space="preserve"> </w:t>
      </w:r>
      <w:r w:rsidR="00382138" w:rsidRPr="007B3DEF">
        <w:rPr>
          <w:sz w:val="22"/>
          <w:szCs w:val="22"/>
        </w:rPr>
        <w:t xml:space="preserve">and </w:t>
      </w:r>
      <w:r w:rsidR="00F8174E" w:rsidRPr="007B3DEF">
        <w:rPr>
          <w:sz w:val="22"/>
          <w:szCs w:val="22"/>
        </w:rPr>
        <w:t>both</w:t>
      </w:r>
      <w:r w:rsidR="00382138" w:rsidRPr="007B3DEF">
        <w:rPr>
          <w:sz w:val="22"/>
          <w:szCs w:val="22"/>
        </w:rPr>
        <w:t xml:space="preserve"> the face </w:t>
      </w:r>
      <w:r w:rsidR="00382138" w:rsidRPr="007B3DEF">
        <w:rPr>
          <w:sz w:val="22"/>
        </w:rPr>
        <w:t>(</w:t>
      </w:r>
      <w:r w:rsidR="00382138" w:rsidRPr="007B3DEF">
        <w:rPr>
          <w:i/>
          <w:iCs/>
          <w:sz w:val="22"/>
          <w:szCs w:val="22"/>
        </w:rPr>
        <w:t>t</w:t>
      </w:r>
      <w:r w:rsidR="00382138" w:rsidRPr="007B3DEF">
        <w:rPr>
          <w:sz w:val="22"/>
          <w:szCs w:val="22"/>
        </w:rPr>
        <w:t xml:space="preserve">(42.8)=4.30, </w:t>
      </w:r>
      <w:r w:rsidR="00382138" w:rsidRPr="007B3DEF">
        <w:rPr>
          <w:i/>
          <w:iCs/>
          <w:sz w:val="22"/>
          <w:szCs w:val="22"/>
        </w:rPr>
        <w:t>p</w:t>
      </w:r>
      <w:r w:rsidR="00382138" w:rsidRPr="007B3DEF">
        <w:rPr>
          <w:sz w:val="22"/>
          <w:szCs w:val="22"/>
        </w:rPr>
        <w:t xml:space="preserve">&lt;.001, </w:t>
      </w:r>
      <w:r w:rsidR="00382138" w:rsidRPr="007B3DEF">
        <w:rPr>
          <w:i/>
          <w:iCs/>
          <w:sz w:val="22"/>
          <w:szCs w:val="22"/>
        </w:rPr>
        <w:t>d</w:t>
      </w:r>
      <w:r w:rsidR="00382138" w:rsidRPr="007B3DEF">
        <w:rPr>
          <w:sz w:val="22"/>
          <w:szCs w:val="22"/>
        </w:rPr>
        <w:t>=1.3</w:t>
      </w:r>
      <w:r w:rsidR="00F8174E" w:rsidRPr="007B3DEF">
        <w:rPr>
          <w:sz w:val="22"/>
          <w:szCs w:val="22"/>
        </w:rPr>
        <w:t>1</w:t>
      </w:r>
      <w:r w:rsidR="00382138" w:rsidRPr="007B3DEF">
        <w:rPr>
          <w:sz w:val="22"/>
          <w:szCs w:val="22"/>
        </w:rPr>
        <w:t xml:space="preserve">) </w:t>
      </w:r>
      <w:r w:rsidR="00F8174E" w:rsidRPr="007B3DEF">
        <w:rPr>
          <w:sz w:val="22"/>
          <w:szCs w:val="22"/>
        </w:rPr>
        <w:t>and</w:t>
      </w:r>
      <w:r w:rsidR="00382138" w:rsidRPr="007B3DEF">
        <w:rPr>
          <w:sz w:val="22"/>
          <w:szCs w:val="22"/>
        </w:rPr>
        <w:t xml:space="preserve"> scene </w:t>
      </w:r>
      <w:r w:rsidR="00382138" w:rsidRPr="007B3DEF">
        <w:rPr>
          <w:sz w:val="22"/>
        </w:rPr>
        <w:t>(</w:t>
      </w:r>
      <w:r w:rsidR="00382138" w:rsidRPr="007B3DEF">
        <w:rPr>
          <w:i/>
          <w:iCs/>
          <w:sz w:val="22"/>
          <w:szCs w:val="22"/>
        </w:rPr>
        <w:t>t</w:t>
      </w:r>
      <w:r w:rsidR="00382138" w:rsidRPr="007B3DEF">
        <w:rPr>
          <w:sz w:val="22"/>
          <w:szCs w:val="22"/>
        </w:rPr>
        <w:t xml:space="preserve">(41.5)=3.38, </w:t>
      </w:r>
      <w:r w:rsidR="00382138" w:rsidRPr="007B3DEF">
        <w:rPr>
          <w:i/>
          <w:iCs/>
          <w:sz w:val="22"/>
          <w:szCs w:val="22"/>
        </w:rPr>
        <w:t>p</w:t>
      </w:r>
      <w:r w:rsidR="00382138" w:rsidRPr="007B3DEF">
        <w:rPr>
          <w:sz w:val="22"/>
          <w:szCs w:val="22"/>
        </w:rPr>
        <w:t xml:space="preserve">=.002, </w:t>
      </w:r>
      <w:r w:rsidR="00382138" w:rsidRPr="007B3DEF">
        <w:rPr>
          <w:i/>
          <w:iCs/>
          <w:sz w:val="22"/>
          <w:szCs w:val="22"/>
        </w:rPr>
        <w:t>d</w:t>
      </w:r>
      <w:r w:rsidR="00382138" w:rsidRPr="007B3DEF">
        <w:rPr>
          <w:sz w:val="22"/>
          <w:szCs w:val="22"/>
        </w:rPr>
        <w:t>=1.02</w:t>
      </w:r>
      <w:r w:rsidR="00382138" w:rsidRPr="007B3DEF">
        <w:rPr>
          <w:sz w:val="22"/>
        </w:rPr>
        <w:t xml:space="preserve">) </w:t>
      </w:r>
      <w:r w:rsidR="00382138" w:rsidRPr="007B3DEF">
        <w:rPr>
          <w:sz w:val="22"/>
          <w:szCs w:val="22"/>
        </w:rPr>
        <w:t>regions</w:t>
      </w:r>
      <w:r w:rsidR="00F8174E" w:rsidRPr="007B3DEF">
        <w:rPr>
          <w:sz w:val="22"/>
          <w:szCs w:val="22"/>
        </w:rPr>
        <w:t xml:space="preserve"> (see Fig. </w:t>
      </w:r>
      <w:r w:rsidR="001026A5" w:rsidRPr="007B3DEF">
        <w:rPr>
          <w:sz w:val="22"/>
          <w:szCs w:val="22"/>
        </w:rPr>
        <w:t>3</w:t>
      </w:r>
      <w:r w:rsidR="00426A80" w:rsidRPr="007B3DEF">
        <w:rPr>
          <w:sz w:val="22"/>
          <w:szCs w:val="22"/>
        </w:rPr>
        <w:t>b</w:t>
      </w:r>
      <w:r w:rsidR="00F8174E" w:rsidRPr="007B3DEF">
        <w:rPr>
          <w:sz w:val="22"/>
          <w:szCs w:val="22"/>
        </w:rPr>
        <w:t>, right)</w:t>
      </w:r>
      <w:r w:rsidR="00382138" w:rsidRPr="007B3DEF">
        <w:rPr>
          <w:sz w:val="22"/>
          <w:szCs w:val="22"/>
        </w:rPr>
        <w:t xml:space="preserve">. </w:t>
      </w:r>
      <w:r w:rsidR="00382138" w:rsidRPr="007B3DEF">
        <w:rPr>
          <w:sz w:val="22"/>
        </w:rPr>
        <w:t xml:space="preserve">The effect of increased connectivity with familiarity was evident in all the face regions (rFFA: </w:t>
      </w:r>
      <w:r w:rsidR="00382138" w:rsidRPr="007B3DEF">
        <w:rPr>
          <w:i/>
          <w:sz w:val="22"/>
        </w:rPr>
        <w:t>t</w:t>
      </w:r>
      <w:r w:rsidR="00382138" w:rsidRPr="007B3DEF">
        <w:rPr>
          <w:sz w:val="22"/>
        </w:rPr>
        <w:t xml:space="preserve">(42.9)=3.95, </w:t>
      </w:r>
      <w:r w:rsidR="00382138" w:rsidRPr="007B3DEF">
        <w:rPr>
          <w:i/>
          <w:sz w:val="22"/>
        </w:rPr>
        <w:t>p</w:t>
      </w:r>
      <w:r w:rsidR="00382138" w:rsidRPr="007B3DEF">
        <w:rPr>
          <w:sz w:val="22"/>
        </w:rPr>
        <w:t xml:space="preserve">=.002, </w:t>
      </w:r>
      <w:r w:rsidR="00382138" w:rsidRPr="007B3DEF">
        <w:rPr>
          <w:i/>
          <w:sz w:val="22"/>
        </w:rPr>
        <w:t>d</w:t>
      </w:r>
      <w:r w:rsidR="00382138" w:rsidRPr="007B3DEF">
        <w:rPr>
          <w:sz w:val="22"/>
        </w:rPr>
        <w:t xml:space="preserve">=1.20; </w:t>
      </w:r>
      <w:r w:rsidR="00382138" w:rsidRPr="007B3DEF">
        <w:rPr>
          <w:sz w:val="22"/>
        </w:rPr>
        <w:lastRenderedPageBreak/>
        <w:t xml:space="preserve">lFFA: </w:t>
      </w:r>
      <w:r w:rsidR="00382138" w:rsidRPr="007B3DEF">
        <w:rPr>
          <w:i/>
          <w:sz w:val="22"/>
        </w:rPr>
        <w:t>t</w:t>
      </w:r>
      <w:r w:rsidR="00382138" w:rsidRPr="007B3DEF">
        <w:rPr>
          <w:sz w:val="22"/>
        </w:rPr>
        <w:t xml:space="preserve">(42.9)=4.27, </w:t>
      </w:r>
      <w:r w:rsidR="00382138" w:rsidRPr="007B3DEF">
        <w:rPr>
          <w:i/>
          <w:sz w:val="22"/>
        </w:rPr>
        <w:t>p</w:t>
      </w:r>
      <w:r w:rsidR="00382138" w:rsidRPr="007B3DEF">
        <w:rPr>
          <w:sz w:val="22"/>
        </w:rPr>
        <w:t xml:space="preserve">&lt;.001, </w:t>
      </w:r>
      <w:r w:rsidR="00382138" w:rsidRPr="007B3DEF">
        <w:rPr>
          <w:i/>
          <w:sz w:val="22"/>
        </w:rPr>
        <w:t>d</w:t>
      </w:r>
      <w:r w:rsidR="00382138" w:rsidRPr="007B3DEF">
        <w:rPr>
          <w:sz w:val="22"/>
        </w:rPr>
        <w:t xml:space="preserve">=1.30; rOFA: </w:t>
      </w:r>
      <w:r w:rsidR="00382138" w:rsidRPr="007B3DEF">
        <w:rPr>
          <w:i/>
          <w:sz w:val="22"/>
        </w:rPr>
        <w:t>t</w:t>
      </w:r>
      <w:r w:rsidR="00382138" w:rsidRPr="007B3DEF">
        <w:rPr>
          <w:sz w:val="22"/>
        </w:rPr>
        <w:t xml:space="preserve">(42.7)=4.62, </w:t>
      </w:r>
      <w:r w:rsidR="00382138" w:rsidRPr="007B3DEF">
        <w:rPr>
          <w:i/>
          <w:sz w:val="22"/>
        </w:rPr>
        <w:t>p</w:t>
      </w:r>
      <w:r w:rsidR="00382138" w:rsidRPr="007B3DEF">
        <w:rPr>
          <w:sz w:val="22"/>
        </w:rPr>
        <w:t xml:space="preserve">&lt;.001, </w:t>
      </w:r>
      <w:r w:rsidR="00382138" w:rsidRPr="007B3DEF">
        <w:rPr>
          <w:i/>
          <w:sz w:val="22"/>
        </w:rPr>
        <w:t>d</w:t>
      </w:r>
      <w:r w:rsidR="00382138" w:rsidRPr="007B3DEF">
        <w:rPr>
          <w:sz w:val="22"/>
        </w:rPr>
        <w:t xml:space="preserve">=1.41; lOFA: </w:t>
      </w:r>
      <w:r w:rsidR="00382138" w:rsidRPr="007B3DEF">
        <w:rPr>
          <w:i/>
          <w:sz w:val="22"/>
        </w:rPr>
        <w:t>t</w:t>
      </w:r>
      <w:r w:rsidR="00382138" w:rsidRPr="007B3DEF">
        <w:rPr>
          <w:sz w:val="22"/>
        </w:rPr>
        <w:t xml:space="preserve">(41.7)=4.13, </w:t>
      </w:r>
      <w:r w:rsidR="00382138" w:rsidRPr="007B3DEF">
        <w:rPr>
          <w:i/>
          <w:sz w:val="22"/>
        </w:rPr>
        <w:t>p</w:t>
      </w:r>
      <w:r w:rsidR="00382138" w:rsidRPr="007B3DEF">
        <w:rPr>
          <w:sz w:val="22"/>
        </w:rPr>
        <w:t xml:space="preserve">=.001, </w:t>
      </w:r>
      <w:r w:rsidR="00382138" w:rsidRPr="007B3DEF">
        <w:rPr>
          <w:i/>
          <w:sz w:val="22"/>
        </w:rPr>
        <w:t>d</w:t>
      </w:r>
      <w:r w:rsidR="00382138" w:rsidRPr="007B3DEF">
        <w:rPr>
          <w:sz w:val="22"/>
        </w:rPr>
        <w:t xml:space="preserve">=1.25; rSTS: </w:t>
      </w:r>
      <w:r w:rsidR="00382138" w:rsidRPr="007B3DEF">
        <w:rPr>
          <w:i/>
          <w:sz w:val="22"/>
        </w:rPr>
        <w:t>t</w:t>
      </w:r>
      <w:r w:rsidR="00382138" w:rsidRPr="007B3DEF">
        <w:rPr>
          <w:sz w:val="22"/>
        </w:rPr>
        <w:t xml:space="preserve">(41.9)=4.57, </w:t>
      </w:r>
      <w:r w:rsidR="00382138" w:rsidRPr="007B3DEF">
        <w:rPr>
          <w:i/>
          <w:sz w:val="22"/>
        </w:rPr>
        <w:t>p</w:t>
      </w:r>
      <w:r w:rsidR="00382138" w:rsidRPr="007B3DEF">
        <w:rPr>
          <w:sz w:val="22"/>
        </w:rPr>
        <w:t xml:space="preserve">&lt;.001, </w:t>
      </w:r>
      <w:r w:rsidR="00382138" w:rsidRPr="007B3DEF">
        <w:rPr>
          <w:i/>
          <w:sz w:val="22"/>
        </w:rPr>
        <w:t>d</w:t>
      </w:r>
      <w:r w:rsidR="00382138" w:rsidRPr="007B3DEF">
        <w:rPr>
          <w:sz w:val="22"/>
        </w:rPr>
        <w:t xml:space="preserve">=1.39; lSTS: </w:t>
      </w:r>
      <w:r w:rsidR="00382138" w:rsidRPr="007B3DEF">
        <w:rPr>
          <w:i/>
          <w:sz w:val="22"/>
        </w:rPr>
        <w:t>t</w:t>
      </w:r>
      <w:r w:rsidR="00382138" w:rsidRPr="007B3DEF">
        <w:rPr>
          <w:sz w:val="22"/>
        </w:rPr>
        <w:t xml:space="preserve">(42.9)=3.62, </w:t>
      </w:r>
      <w:r w:rsidR="00382138" w:rsidRPr="007B3DEF">
        <w:rPr>
          <w:i/>
          <w:sz w:val="22"/>
        </w:rPr>
        <w:t>p</w:t>
      </w:r>
      <w:r w:rsidR="00382138" w:rsidRPr="007B3DEF">
        <w:rPr>
          <w:sz w:val="22"/>
        </w:rPr>
        <w:t xml:space="preserve">=.003, </w:t>
      </w:r>
      <w:r w:rsidR="00382138" w:rsidRPr="007B3DEF">
        <w:rPr>
          <w:i/>
          <w:sz w:val="22"/>
        </w:rPr>
        <w:t>d</w:t>
      </w:r>
      <w:r w:rsidR="00382138" w:rsidRPr="007B3DEF">
        <w:rPr>
          <w:sz w:val="22"/>
        </w:rPr>
        <w:t xml:space="preserve">=1.10; rIFG: </w:t>
      </w:r>
      <w:r w:rsidR="00382138" w:rsidRPr="007B3DEF">
        <w:rPr>
          <w:i/>
          <w:sz w:val="22"/>
        </w:rPr>
        <w:t>t</w:t>
      </w:r>
      <w:r w:rsidR="00382138" w:rsidRPr="007B3DEF">
        <w:rPr>
          <w:sz w:val="22"/>
        </w:rPr>
        <w:t xml:space="preserve">(41.9)=3.15, </w:t>
      </w:r>
      <w:r w:rsidR="00382138" w:rsidRPr="007B3DEF">
        <w:rPr>
          <w:i/>
          <w:sz w:val="22"/>
        </w:rPr>
        <w:t>p</w:t>
      </w:r>
      <w:r w:rsidR="00382138" w:rsidRPr="007B3DEF">
        <w:rPr>
          <w:sz w:val="22"/>
        </w:rPr>
        <w:t xml:space="preserve">=.008, </w:t>
      </w:r>
      <w:r w:rsidR="00382138" w:rsidRPr="007B3DEF">
        <w:rPr>
          <w:i/>
          <w:sz w:val="22"/>
        </w:rPr>
        <w:t>d</w:t>
      </w:r>
      <w:r w:rsidR="00382138" w:rsidRPr="007B3DEF">
        <w:rPr>
          <w:sz w:val="22"/>
        </w:rPr>
        <w:t xml:space="preserve">=0.96; lIFG: </w:t>
      </w:r>
      <w:r w:rsidR="00382138" w:rsidRPr="007B3DEF">
        <w:rPr>
          <w:i/>
          <w:sz w:val="22"/>
        </w:rPr>
        <w:t>t</w:t>
      </w:r>
      <w:r w:rsidR="00382138" w:rsidRPr="007B3DEF">
        <w:rPr>
          <w:sz w:val="22"/>
        </w:rPr>
        <w:t xml:space="preserve">(42.7)=3.04, </w:t>
      </w:r>
      <w:r w:rsidR="00382138" w:rsidRPr="007B3DEF">
        <w:rPr>
          <w:i/>
          <w:sz w:val="22"/>
        </w:rPr>
        <w:t>p</w:t>
      </w:r>
      <w:r w:rsidR="00382138" w:rsidRPr="007B3DEF">
        <w:rPr>
          <w:sz w:val="22"/>
        </w:rPr>
        <w:t xml:space="preserve">=.008, </w:t>
      </w:r>
      <w:r w:rsidR="00382138" w:rsidRPr="007B3DEF">
        <w:rPr>
          <w:i/>
          <w:sz w:val="22"/>
        </w:rPr>
        <w:t>d</w:t>
      </w:r>
      <w:r w:rsidR="00382138" w:rsidRPr="007B3DEF">
        <w:rPr>
          <w:sz w:val="22"/>
        </w:rPr>
        <w:t xml:space="preserve">=0.93; rAMG: </w:t>
      </w:r>
      <w:r w:rsidR="00382138" w:rsidRPr="007B3DEF">
        <w:rPr>
          <w:i/>
          <w:sz w:val="22"/>
        </w:rPr>
        <w:t>t</w:t>
      </w:r>
      <w:r w:rsidR="00382138" w:rsidRPr="007B3DEF">
        <w:rPr>
          <w:sz w:val="22"/>
        </w:rPr>
        <w:t xml:space="preserve">(34.9)=3.86, </w:t>
      </w:r>
      <w:r w:rsidR="00382138" w:rsidRPr="007B3DEF">
        <w:rPr>
          <w:i/>
          <w:sz w:val="22"/>
        </w:rPr>
        <w:t>p</w:t>
      </w:r>
      <w:r w:rsidR="00382138" w:rsidRPr="007B3DEF">
        <w:rPr>
          <w:sz w:val="22"/>
        </w:rPr>
        <w:t xml:space="preserve">=.002, </w:t>
      </w:r>
      <w:r w:rsidR="00382138" w:rsidRPr="007B3DEF">
        <w:rPr>
          <w:i/>
          <w:sz w:val="22"/>
        </w:rPr>
        <w:t>d</w:t>
      </w:r>
      <w:r w:rsidR="00382138" w:rsidRPr="007B3DEF">
        <w:rPr>
          <w:sz w:val="22"/>
        </w:rPr>
        <w:t xml:space="preserve">=1.16; lAMG: </w:t>
      </w:r>
      <w:r w:rsidR="00382138" w:rsidRPr="007B3DEF">
        <w:rPr>
          <w:i/>
          <w:sz w:val="22"/>
        </w:rPr>
        <w:t>t</w:t>
      </w:r>
      <w:r w:rsidR="00382138" w:rsidRPr="007B3DEF">
        <w:rPr>
          <w:sz w:val="22"/>
        </w:rPr>
        <w:t xml:space="preserve">(37.6)=3.24, </w:t>
      </w:r>
      <w:r w:rsidR="00382138" w:rsidRPr="007B3DEF">
        <w:rPr>
          <w:i/>
          <w:sz w:val="22"/>
        </w:rPr>
        <w:t>p</w:t>
      </w:r>
      <w:r w:rsidR="00382138" w:rsidRPr="007B3DEF">
        <w:rPr>
          <w:sz w:val="22"/>
        </w:rPr>
        <w:t xml:space="preserve">=.008, </w:t>
      </w:r>
      <w:r w:rsidR="00382138" w:rsidRPr="007B3DEF">
        <w:rPr>
          <w:i/>
          <w:sz w:val="22"/>
        </w:rPr>
        <w:t>d</w:t>
      </w:r>
      <w:r w:rsidR="00382138" w:rsidRPr="007B3DEF">
        <w:rPr>
          <w:sz w:val="22"/>
        </w:rPr>
        <w:t xml:space="preserve">=0.98). </w:t>
      </w:r>
      <w:r w:rsidR="00F8174E" w:rsidRPr="007B3DEF">
        <w:rPr>
          <w:sz w:val="22"/>
        </w:rPr>
        <w:t>Similarly</w:t>
      </w:r>
      <w:r w:rsidR="00382138" w:rsidRPr="007B3DEF">
        <w:rPr>
          <w:sz w:val="22"/>
        </w:rPr>
        <w:t xml:space="preserve">, the effect of increased connectivity with familiarity was evident in all the scene regions (rPPA: </w:t>
      </w:r>
      <w:r w:rsidR="00382138" w:rsidRPr="007B3DEF">
        <w:rPr>
          <w:i/>
          <w:sz w:val="22"/>
        </w:rPr>
        <w:t>t</w:t>
      </w:r>
      <w:r w:rsidR="00382138" w:rsidRPr="007B3DEF">
        <w:rPr>
          <w:sz w:val="22"/>
        </w:rPr>
        <w:t xml:space="preserve">(36.0)=3.14, </w:t>
      </w:r>
      <w:r w:rsidR="00382138" w:rsidRPr="007B3DEF">
        <w:rPr>
          <w:i/>
          <w:sz w:val="22"/>
        </w:rPr>
        <w:t>p</w:t>
      </w:r>
      <w:r w:rsidR="00382138" w:rsidRPr="007B3DEF">
        <w:rPr>
          <w:sz w:val="22"/>
        </w:rPr>
        <w:t xml:space="preserve">=.011, </w:t>
      </w:r>
      <w:r w:rsidR="00382138" w:rsidRPr="007B3DEF">
        <w:rPr>
          <w:i/>
          <w:sz w:val="22"/>
        </w:rPr>
        <w:t>d</w:t>
      </w:r>
      <w:r w:rsidR="00382138" w:rsidRPr="007B3DEF">
        <w:rPr>
          <w:sz w:val="22"/>
        </w:rPr>
        <w:t xml:space="preserve">=0.95; lPPA: </w:t>
      </w:r>
      <w:r w:rsidR="00382138" w:rsidRPr="007B3DEF">
        <w:rPr>
          <w:i/>
          <w:sz w:val="22"/>
        </w:rPr>
        <w:t>t</w:t>
      </w:r>
      <w:r w:rsidR="00382138" w:rsidRPr="007B3DEF">
        <w:rPr>
          <w:sz w:val="22"/>
        </w:rPr>
        <w:t xml:space="preserve">(40.2)=3.28, </w:t>
      </w:r>
      <w:r w:rsidR="00382138" w:rsidRPr="007B3DEF">
        <w:rPr>
          <w:i/>
          <w:sz w:val="22"/>
        </w:rPr>
        <w:t>p</w:t>
      </w:r>
      <w:r w:rsidR="00382138" w:rsidRPr="007B3DEF">
        <w:rPr>
          <w:sz w:val="22"/>
        </w:rPr>
        <w:t xml:space="preserve">=.011, </w:t>
      </w:r>
      <w:r w:rsidR="00382138" w:rsidRPr="007B3DEF">
        <w:rPr>
          <w:i/>
          <w:sz w:val="22"/>
        </w:rPr>
        <w:t>d</w:t>
      </w:r>
      <w:r w:rsidR="00382138" w:rsidRPr="007B3DEF">
        <w:rPr>
          <w:sz w:val="22"/>
        </w:rPr>
        <w:t xml:space="preserve">=0.99; rRSC: </w:t>
      </w:r>
      <w:r w:rsidR="00382138" w:rsidRPr="007B3DEF">
        <w:rPr>
          <w:i/>
          <w:sz w:val="22"/>
        </w:rPr>
        <w:t>t</w:t>
      </w:r>
      <w:r w:rsidR="00382138" w:rsidRPr="007B3DEF">
        <w:rPr>
          <w:sz w:val="22"/>
        </w:rPr>
        <w:t xml:space="preserve">(41.4)=2.96, </w:t>
      </w:r>
      <w:r w:rsidR="00382138" w:rsidRPr="007B3DEF">
        <w:rPr>
          <w:i/>
          <w:sz w:val="22"/>
        </w:rPr>
        <w:t>p</w:t>
      </w:r>
      <w:r w:rsidR="00382138" w:rsidRPr="007B3DEF">
        <w:rPr>
          <w:sz w:val="22"/>
        </w:rPr>
        <w:t xml:space="preserve">=.011, </w:t>
      </w:r>
      <w:r w:rsidR="00382138" w:rsidRPr="007B3DEF">
        <w:rPr>
          <w:i/>
          <w:sz w:val="22"/>
        </w:rPr>
        <w:t>d</w:t>
      </w:r>
      <w:r w:rsidR="00382138" w:rsidRPr="007B3DEF">
        <w:rPr>
          <w:sz w:val="22"/>
        </w:rPr>
        <w:t xml:space="preserve">=0.90; lRSC: </w:t>
      </w:r>
      <w:r w:rsidR="00382138" w:rsidRPr="007B3DEF">
        <w:rPr>
          <w:i/>
          <w:sz w:val="22"/>
        </w:rPr>
        <w:t>t</w:t>
      </w:r>
      <w:r w:rsidR="00382138" w:rsidRPr="007B3DEF">
        <w:rPr>
          <w:sz w:val="22"/>
        </w:rPr>
        <w:t xml:space="preserve">(42.3)=3.22, </w:t>
      </w:r>
      <w:r w:rsidR="00382138" w:rsidRPr="007B3DEF">
        <w:rPr>
          <w:i/>
          <w:sz w:val="22"/>
        </w:rPr>
        <w:t>p</w:t>
      </w:r>
      <w:r w:rsidR="00382138" w:rsidRPr="007B3DEF">
        <w:rPr>
          <w:sz w:val="22"/>
        </w:rPr>
        <w:t xml:space="preserve">=.011, </w:t>
      </w:r>
      <w:r w:rsidR="00382138" w:rsidRPr="007B3DEF">
        <w:rPr>
          <w:i/>
          <w:sz w:val="22"/>
        </w:rPr>
        <w:t>d</w:t>
      </w:r>
      <w:r w:rsidR="00382138" w:rsidRPr="007B3DEF">
        <w:rPr>
          <w:sz w:val="22"/>
        </w:rPr>
        <w:t xml:space="preserve">=0.98; rOPA: </w:t>
      </w:r>
      <w:r w:rsidR="00382138" w:rsidRPr="007B3DEF">
        <w:rPr>
          <w:i/>
          <w:sz w:val="22"/>
        </w:rPr>
        <w:t>t</w:t>
      </w:r>
      <w:r w:rsidR="00382138" w:rsidRPr="007B3DEF">
        <w:rPr>
          <w:sz w:val="22"/>
        </w:rPr>
        <w:t xml:space="preserve">(42.8)=3.64, </w:t>
      </w:r>
      <w:r w:rsidR="00382138" w:rsidRPr="007B3DEF">
        <w:rPr>
          <w:i/>
          <w:sz w:val="22"/>
        </w:rPr>
        <w:t>p</w:t>
      </w:r>
      <w:r w:rsidR="00382138" w:rsidRPr="007B3DEF">
        <w:rPr>
          <w:sz w:val="22"/>
        </w:rPr>
        <w:t xml:space="preserve">=.004, </w:t>
      </w:r>
      <w:r w:rsidR="00382138" w:rsidRPr="007B3DEF">
        <w:rPr>
          <w:i/>
          <w:sz w:val="22"/>
        </w:rPr>
        <w:t>d</w:t>
      </w:r>
      <w:r w:rsidR="00382138" w:rsidRPr="007B3DEF">
        <w:rPr>
          <w:sz w:val="22"/>
        </w:rPr>
        <w:t xml:space="preserve">=1.11; lOPA: </w:t>
      </w:r>
      <w:r w:rsidR="00382138" w:rsidRPr="007B3DEF">
        <w:rPr>
          <w:i/>
          <w:sz w:val="22"/>
        </w:rPr>
        <w:t>t</w:t>
      </w:r>
      <w:r w:rsidR="00382138" w:rsidRPr="007B3DEF">
        <w:rPr>
          <w:sz w:val="22"/>
        </w:rPr>
        <w:t xml:space="preserve">(43.0)=3.19, </w:t>
      </w:r>
      <w:r w:rsidR="00382138" w:rsidRPr="007B3DEF">
        <w:rPr>
          <w:i/>
          <w:sz w:val="22"/>
        </w:rPr>
        <w:t>p</w:t>
      </w:r>
      <w:r w:rsidR="00382138" w:rsidRPr="007B3DEF">
        <w:rPr>
          <w:sz w:val="22"/>
        </w:rPr>
        <w:t xml:space="preserve">=.011, </w:t>
      </w:r>
      <w:r w:rsidR="00382138" w:rsidRPr="007B3DEF">
        <w:rPr>
          <w:i/>
          <w:sz w:val="22"/>
        </w:rPr>
        <w:t>d</w:t>
      </w:r>
      <w:r w:rsidR="00382138" w:rsidRPr="007B3DEF">
        <w:rPr>
          <w:sz w:val="22"/>
        </w:rPr>
        <w:t>=0.97).</w:t>
      </w:r>
      <w:r w:rsidR="00584DD6" w:rsidRPr="007B3DEF">
        <w:rPr>
          <w:sz w:val="22"/>
        </w:rPr>
        <w:t xml:space="preserve"> </w:t>
      </w:r>
    </w:p>
    <w:p w14:paraId="51AA6682" w14:textId="53C4439B" w:rsidR="00246897" w:rsidRPr="007B3DEF" w:rsidRDefault="00246897" w:rsidP="00382138">
      <w:pPr>
        <w:spacing w:line="360" w:lineRule="auto"/>
        <w:jc w:val="both"/>
        <w:rPr>
          <w:sz w:val="22"/>
        </w:rPr>
      </w:pPr>
    </w:p>
    <w:p w14:paraId="082A097C" w14:textId="40ADC54F" w:rsidR="00FD1E51" w:rsidRPr="007B3DEF" w:rsidRDefault="00584DD6">
      <w:pPr>
        <w:spacing w:line="360" w:lineRule="auto"/>
        <w:jc w:val="both"/>
        <w:rPr>
          <w:sz w:val="22"/>
        </w:rPr>
      </w:pPr>
      <w:r w:rsidRPr="007B3DEF">
        <w:rPr>
          <w:sz w:val="22"/>
        </w:rPr>
        <w:t xml:space="preserve">To determine if the </w:t>
      </w:r>
      <w:r w:rsidR="00ED5CEE" w:rsidRPr="007B3DEF">
        <w:rPr>
          <w:sz w:val="22"/>
        </w:rPr>
        <w:t>core face and scene regions interacted with the familiarity network in a similar way</w:t>
      </w:r>
      <w:r w:rsidRPr="007B3DEF">
        <w:rPr>
          <w:sz w:val="22"/>
        </w:rPr>
        <w:t xml:space="preserve">, we </w:t>
      </w:r>
      <w:r w:rsidR="008A306D" w:rsidRPr="007B3DEF">
        <w:rPr>
          <w:sz w:val="22"/>
        </w:rPr>
        <w:t xml:space="preserve">averaged </w:t>
      </w:r>
      <w:r w:rsidR="00132BCF" w:rsidRPr="007B3DEF">
        <w:rPr>
          <w:sz w:val="22"/>
        </w:rPr>
        <w:t xml:space="preserve">the correlation </w:t>
      </w:r>
      <w:r w:rsidR="00ED5CEE" w:rsidRPr="007B3DEF">
        <w:rPr>
          <w:sz w:val="22"/>
        </w:rPr>
        <w:t xml:space="preserve">values </w:t>
      </w:r>
      <w:r w:rsidR="008A306D" w:rsidRPr="007B3DEF">
        <w:rPr>
          <w:sz w:val="22"/>
        </w:rPr>
        <w:t xml:space="preserve">within </w:t>
      </w:r>
      <w:r w:rsidR="00132BCF" w:rsidRPr="007B3DEF">
        <w:rPr>
          <w:sz w:val="22"/>
        </w:rPr>
        <w:t xml:space="preserve">each </w:t>
      </w:r>
      <w:r w:rsidR="008A306D" w:rsidRPr="007B3DEF">
        <w:rPr>
          <w:sz w:val="22"/>
        </w:rPr>
        <w:t xml:space="preserve">row </w:t>
      </w:r>
      <w:r w:rsidR="00132BCF" w:rsidRPr="007B3DEF">
        <w:rPr>
          <w:sz w:val="22"/>
        </w:rPr>
        <w:t xml:space="preserve">of the </w:t>
      </w:r>
      <w:r w:rsidR="001C746F" w:rsidRPr="007B3DEF">
        <w:rPr>
          <w:sz w:val="22"/>
        </w:rPr>
        <w:t xml:space="preserve">functional connectivity </w:t>
      </w:r>
      <w:r w:rsidR="00132BCF" w:rsidRPr="007B3DEF">
        <w:rPr>
          <w:sz w:val="22"/>
        </w:rPr>
        <w:t>matrices</w:t>
      </w:r>
      <w:r w:rsidR="00ED5CEE" w:rsidRPr="007B3DEF">
        <w:rPr>
          <w:sz w:val="22"/>
        </w:rPr>
        <w:t xml:space="preserve"> (see Fig</w:t>
      </w:r>
      <w:r w:rsidR="00132BCF" w:rsidRPr="007B3DEF">
        <w:rPr>
          <w:sz w:val="22"/>
        </w:rPr>
        <w:t>.</w:t>
      </w:r>
      <w:r w:rsidR="00ED5CEE" w:rsidRPr="007B3DEF">
        <w:rPr>
          <w:sz w:val="22"/>
        </w:rPr>
        <w:t xml:space="preserve"> 3b, right).</w:t>
      </w:r>
      <w:r w:rsidR="00132BCF" w:rsidRPr="007B3DEF">
        <w:rPr>
          <w:sz w:val="22"/>
        </w:rPr>
        <w:t xml:space="preserve"> This gave </w:t>
      </w:r>
      <w:r w:rsidR="00ED5CEE" w:rsidRPr="007B3DEF">
        <w:rPr>
          <w:sz w:val="22"/>
        </w:rPr>
        <w:t xml:space="preserve">an </w:t>
      </w:r>
      <w:r w:rsidR="00132BCF" w:rsidRPr="007B3DEF">
        <w:rPr>
          <w:sz w:val="22"/>
        </w:rPr>
        <w:t>average correlation</w:t>
      </w:r>
      <w:r w:rsidR="008A306D" w:rsidRPr="007B3DEF">
        <w:rPr>
          <w:sz w:val="22"/>
        </w:rPr>
        <w:t xml:space="preserve"> (over face or scene regions)</w:t>
      </w:r>
      <w:r w:rsidR="00132BCF" w:rsidRPr="007B3DEF">
        <w:rPr>
          <w:sz w:val="22"/>
        </w:rPr>
        <w:t xml:space="preserve"> </w:t>
      </w:r>
      <w:r w:rsidR="008A306D" w:rsidRPr="007B3DEF">
        <w:rPr>
          <w:sz w:val="22"/>
        </w:rPr>
        <w:t xml:space="preserve">for each region in </w:t>
      </w:r>
      <w:r w:rsidR="00ED5CEE" w:rsidRPr="007B3DEF">
        <w:rPr>
          <w:sz w:val="22"/>
        </w:rPr>
        <w:t>the familiarity network</w:t>
      </w:r>
      <w:r w:rsidR="00132BCF" w:rsidRPr="007B3DEF">
        <w:rPr>
          <w:sz w:val="22"/>
        </w:rPr>
        <w:t xml:space="preserve">. There was a significant correlation between the </w:t>
      </w:r>
      <w:r w:rsidR="00ED5CEE" w:rsidRPr="007B3DEF">
        <w:rPr>
          <w:sz w:val="22"/>
        </w:rPr>
        <w:t>two vectors</w:t>
      </w:r>
      <w:r w:rsidR="00246897" w:rsidRPr="007B3DEF">
        <w:rPr>
          <w:sz w:val="22"/>
        </w:rPr>
        <w:t xml:space="preserve"> (</w:t>
      </w:r>
      <w:r w:rsidR="00246897" w:rsidRPr="007B3DEF">
        <w:rPr>
          <w:i/>
          <w:sz w:val="22"/>
        </w:rPr>
        <w:t>r</w:t>
      </w:r>
      <w:r w:rsidR="00246897" w:rsidRPr="007B3DEF">
        <w:rPr>
          <w:sz w:val="22"/>
        </w:rPr>
        <w:t>(45)=.</w:t>
      </w:r>
      <w:r w:rsidR="00D17369" w:rsidRPr="007B3DEF">
        <w:rPr>
          <w:sz w:val="22"/>
        </w:rPr>
        <w:t xml:space="preserve">62, </w:t>
      </w:r>
      <w:r w:rsidR="00D17369" w:rsidRPr="007B3DEF">
        <w:rPr>
          <w:i/>
          <w:sz w:val="22"/>
        </w:rPr>
        <w:t>p</w:t>
      </w:r>
      <w:r w:rsidR="00D17369" w:rsidRPr="007B3DEF">
        <w:rPr>
          <w:sz w:val="22"/>
        </w:rPr>
        <w:t xml:space="preserve">&lt;.001). </w:t>
      </w:r>
      <w:r w:rsidR="00DD0F20" w:rsidRPr="007B3DEF">
        <w:rPr>
          <w:sz w:val="22"/>
        </w:rPr>
        <w:t xml:space="preserve">This shows that </w:t>
      </w:r>
      <w:r w:rsidR="00D80F1B" w:rsidRPr="007B3DEF">
        <w:rPr>
          <w:sz w:val="22"/>
        </w:rPr>
        <w:t xml:space="preserve">the </w:t>
      </w:r>
      <w:r w:rsidR="00DD0F20" w:rsidRPr="007B3DEF">
        <w:rPr>
          <w:sz w:val="22"/>
        </w:rPr>
        <w:t xml:space="preserve">effect of familiarity on </w:t>
      </w:r>
      <w:r w:rsidR="009C159C" w:rsidRPr="007B3DEF">
        <w:rPr>
          <w:sz w:val="22"/>
        </w:rPr>
        <w:t xml:space="preserve">functional </w:t>
      </w:r>
      <w:r w:rsidR="00DD0F20" w:rsidRPr="007B3DEF">
        <w:rPr>
          <w:sz w:val="22"/>
        </w:rPr>
        <w:t xml:space="preserve">connectivity </w:t>
      </w:r>
      <w:r w:rsidR="00D80F1B" w:rsidRPr="007B3DEF">
        <w:rPr>
          <w:sz w:val="22"/>
        </w:rPr>
        <w:t>with the familiarity network is similar for face and scene regions.</w:t>
      </w:r>
      <w:r w:rsidR="00DD0F20" w:rsidRPr="007B3DEF">
        <w:rPr>
          <w:sz w:val="22"/>
        </w:rPr>
        <w:t xml:space="preserve"> </w:t>
      </w:r>
      <w:r w:rsidR="00D17369" w:rsidRPr="007B3DEF">
        <w:rPr>
          <w:sz w:val="22"/>
        </w:rPr>
        <w:t>We</w:t>
      </w:r>
      <w:r w:rsidR="00080830" w:rsidRPr="007B3DEF">
        <w:rPr>
          <w:sz w:val="22"/>
        </w:rPr>
        <w:t xml:space="preserve"> also</w:t>
      </w:r>
      <w:r w:rsidR="00D17369" w:rsidRPr="007B3DEF">
        <w:rPr>
          <w:sz w:val="22"/>
        </w:rPr>
        <w:t xml:space="preserve"> found a significantly higher effect of familiarity </w:t>
      </w:r>
      <w:r w:rsidR="00391603" w:rsidRPr="007B3DEF">
        <w:rPr>
          <w:sz w:val="22"/>
        </w:rPr>
        <w:t>on</w:t>
      </w:r>
      <w:r w:rsidR="00D17369" w:rsidRPr="007B3DEF">
        <w:rPr>
          <w:sz w:val="22"/>
        </w:rPr>
        <w:t xml:space="preserve"> the connectivity </w:t>
      </w:r>
      <w:r w:rsidR="00391603" w:rsidRPr="007B3DEF">
        <w:rPr>
          <w:sz w:val="22"/>
        </w:rPr>
        <w:t>between</w:t>
      </w:r>
      <w:r w:rsidR="00D17369" w:rsidRPr="007B3DEF">
        <w:rPr>
          <w:sz w:val="22"/>
        </w:rPr>
        <w:t xml:space="preserve"> the face regions with the familiarity network compared to the scene regions</w:t>
      </w:r>
      <w:r w:rsidR="00391603" w:rsidRPr="007B3DEF">
        <w:rPr>
          <w:sz w:val="22"/>
        </w:rPr>
        <w:t xml:space="preserve"> with the familiarity network</w:t>
      </w:r>
      <w:r w:rsidR="00D17369" w:rsidRPr="007B3DEF">
        <w:rPr>
          <w:sz w:val="22"/>
        </w:rPr>
        <w:t xml:space="preserve"> (</w:t>
      </w:r>
      <w:r w:rsidR="00D17369" w:rsidRPr="007B3DEF">
        <w:rPr>
          <w:i/>
          <w:sz w:val="22"/>
        </w:rPr>
        <w:t>t</w:t>
      </w:r>
      <w:r w:rsidR="00D17369" w:rsidRPr="007B3DEF">
        <w:rPr>
          <w:sz w:val="22"/>
        </w:rPr>
        <w:t xml:space="preserve">(46)=4.55, </w:t>
      </w:r>
      <w:r w:rsidR="00D17369" w:rsidRPr="007B3DEF">
        <w:rPr>
          <w:i/>
          <w:sz w:val="22"/>
        </w:rPr>
        <w:t>p</w:t>
      </w:r>
      <w:r w:rsidR="00D17369" w:rsidRPr="007B3DEF">
        <w:rPr>
          <w:sz w:val="22"/>
        </w:rPr>
        <w:t xml:space="preserve">&lt;.001, </w:t>
      </w:r>
      <w:r w:rsidR="00D17369" w:rsidRPr="007B3DEF">
        <w:rPr>
          <w:i/>
          <w:sz w:val="22"/>
        </w:rPr>
        <w:t>d</w:t>
      </w:r>
      <w:r w:rsidR="00D17369" w:rsidRPr="007B3DEF">
        <w:rPr>
          <w:sz w:val="22"/>
        </w:rPr>
        <w:t>=0.60).</w:t>
      </w:r>
    </w:p>
    <w:p w14:paraId="1183E2F8" w14:textId="77777777" w:rsidR="00F53BA9" w:rsidRPr="007B3DEF" w:rsidRDefault="00F53BA9" w:rsidP="00382138">
      <w:pPr>
        <w:spacing w:line="360" w:lineRule="auto"/>
        <w:jc w:val="both"/>
        <w:rPr>
          <w:sz w:val="22"/>
        </w:rPr>
      </w:pPr>
    </w:p>
    <w:p w14:paraId="6C049AB7" w14:textId="77777777" w:rsidR="00875D81" w:rsidRPr="007B3DEF" w:rsidRDefault="00875D81" w:rsidP="00D85C39">
      <w:pPr>
        <w:jc w:val="both"/>
        <w:rPr>
          <w:b/>
          <w:sz w:val="22"/>
          <w:szCs w:val="22"/>
        </w:rPr>
      </w:pPr>
    </w:p>
    <w:p w14:paraId="4C466616" w14:textId="23381BCE" w:rsidR="0025795C" w:rsidRPr="007B3DEF" w:rsidRDefault="0025795C" w:rsidP="00132BCF">
      <w:pPr>
        <w:pStyle w:val="Heading2"/>
        <w:rPr>
          <w:b/>
        </w:rPr>
      </w:pPr>
      <w:r w:rsidRPr="007B3DEF">
        <w:rPr>
          <w:b/>
        </w:rPr>
        <w:t xml:space="preserve">Network of regions involved in familiarity </w:t>
      </w:r>
      <w:r w:rsidR="00600C5A" w:rsidRPr="007B3DEF">
        <w:rPr>
          <w:b/>
        </w:rPr>
        <w:t xml:space="preserve">for </w:t>
      </w:r>
      <w:r w:rsidRPr="007B3DEF">
        <w:rPr>
          <w:b/>
        </w:rPr>
        <w:t>faces</w:t>
      </w:r>
    </w:p>
    <w:p w14:paraId="36EE95E7" w14:textId="20315B16" w:rsidR="00202CB5" w:rsidRPr="007B3DEF" w:rsidRDefault="00881374" w:rsidP="00201790">
      <w:pPr>
        <w:spacing w:line="360" w:lineRule="auto"/>
        <w:jc w:val="both"/>
        <w:rPr>
          <w:sz w:val="22"/>
          <w:szCs w:val="22"/>
        </w:rPr>
      </w:pPr>
      <w:r w:rsidRPr="007B3DEF">
        <w:rPr>
          <w:sz w:val="22"/>
          <w:szCs w:val="22"/>
        </w:rPr>
        <w:t xml:space="preserve">Next, </w:t>
      </w:r>
      <w:r w:rsidR="00464BD7" w:rsidRPr="007B3DEF">
        <w:rPr>
          <w:sz w:val="22"/>
          <w:szCs w:val="22"/>
        </w:rPr>
        <w:t xml:space="preserve">we </w:t>
      </w:r>
      <w:r w:rsidRPr="007B3DEF">
        <w:rPr>
          <w:sz w:val="22"/>
          <w:szCs w:val="22"/>
        </w:rPr>
        <w:t>asked which brain</w:t>
      </w:r>
      <w:r w:rsidR="003B7BC3" w:rsidRPr="007B3DEF">
        <w:rPr>
          <w:sz w:val="22"/>
          <w:szCs w:val="22"/>
        </w:rPr>
        <w:t xml:space="preserve"> </w:t>
      </w:r>
      <w:r w:rsidR="005E1479" w:rsidRPr="007B3DEF">
        <w:rPr>
          <w:sz w:val="22"/>
          <w:szCs w:val="22"/>
        </w:rPr>
        <w:t>regions were specifically involved in processing familiar faces</w:t>
      </w:r>
      <w:r w:rsidRPr="007B3DEF">
        <w:rPr>
          <w:sz w:val="22"/>
          <w:szCs w:val="22"/>
        </w:rPr>
        <w:t>. To do this</w:t>
      </w:r>
      <w:r w:rsidR="005E1479" w:rsidRPr="007B3DEF">
        <w:rPr>
          <w:sz w:val="22"/>
          <w:szCs w:val="22"/>
        </w:rPr>
        <w:t xml:space="preserve">, we </w:t>
      </w:r>
      <w:r w:rsidR="003B7BC3" w:rsidRPr="007B3DEF">
        <w:rPr>
          <w:sz w:val="22"/>
          <w:szCs w:val="22"/>
        </w:rPr>
        <w:t xml:space="preserve">compared familiar </w:t>
      </w:r>
      <w:r w:rsidR="005E1479" w:rsidRPr="007B3DEF">
        <w:rPr>
          <w:sz w:val="22"/>
          <w:szCs w:val="22"/>
        </w:rPr>
        <w:t>controls and</w:t>
      </w:r>
      <w:r w:rsidR="003B7BC3" w:rsidRPr="007B3DEF">
        <w:rPr>
          <w:sz w:val="22"/>
          <w:szCs w:val="22"/>
        </w:rPr>
        <w:t xml:space="preserve"> </w:t>
      </w:r>
      <w:r w:rsidR="005E1479" w:rsidRPr="007B3DEF">
        <w:rPr>
          <w:sz w:val="22"/>
          <w:szCs w:val="22"/>
        </w:rPr>
        <w:t xml:space="preserve">familiar DPs. </w:t>
      </w:r>
      <w:r w:rsidR="003B7BC3" w:rsidRPr="007B3DEF">
        <w:rPr>
          <w:sz w:val="22"/>
          <w:szCs w:val="22"/>
        </w:rPr>
        <w:t>Both groups of</w:t>
      </w:r>
      <w:r w:rsidR="005E1479" w:rsidRPr="007B3DEF">
        <w:rPr>
          <w:sz w:val="22"/>
          <w:szCs w:val="22"/>
        </w:rPr>
        <w:t xml:space="preserve"> participants </w:t>
      </w:r>
      <w:r w:rsidR="003B7BC3" w:rsidRPr="007B3DEF">
        <w:rPr>
          <w:sz w:val="22"/>
          <w:szCs w:val="22"/>
        </w:rPr>
        <w:t>we</w:t>
      </w:r>
      <w:r w:rsidR="005E1479" w:rsidRPr="007B3DEF">
        <w:rPr>
          <w:sz w:val="22"/>
          <w:szCs w:val="22"/>
        </w:rPr>
        <w:t xml:space="preserve">re familiar with the stimuli, but participants with developmental prosopagnosia </w:t>
      </w:r>
      <w:r w:rsidR="003B7BC3" w:rsidRPr="007B3DEF">
        <w:rPr>
          <w:sz w:val="22"/>
          <w:szCs w:val="22"/>
        </w:rPr>
        <w:t>ha</w:t>
      </w:r>
      <w:r w:rsidR="00202CB5" w:rsidRPr="007B3DEF">
        <w:rPr>
          <w:sz w:val="22"/>
          <w:szCs w:val="22"/>
        </w:rPr>
        <w:t>ve</w:t>
      </w:r>
      <w:r w:rsidR="003B7BC3" w:rsidRPr="007B3DEF">
        <w:rPr>
          <w:sz w:val="22"/>
          <w:szCs w:val="22"/>
        </w:rPr>
        <w:t xml:space="preserve"> a </w:t>
      </w:r>
      <w:r w:rsidR="00202CB5" w:rsidRPr="007B3DEF">
        <w:rPr>
          <w:sz w:val="22"/>
          <w:szCs w:val="22"/>
        </w:rPr>
        <w:t xml:space="preserve">lifelong </w:t>
      </w:r>
      <w:r w:rsidR="003B7BC3" w:rsidRPr="007B3DEF">
        <w:rPr>
          <w:sz w:val="22"/>
          <w:szCs w:val="22"/>
        </w:rPr>
        <w:t>deficit in</w:t>
      </w:r>
      <w:r w:rsidR="005E1479" w:rsidRPr="007B3DEF">
        <w:rPr>
          <w:sz w:val="22"/>
          <w:szCs w:val="22"/>
        </w:rPr>
        <w:t xml:space="preserve"> face recognition</w:t>
      </w:r>
      <w:r w:rsidR="009C159C" w:rsidRPr="007B3DEF">
        <w:rPr>
          <w:sz w:val="22"/>
          <w:szCs w:val="22"/>
        </w:rPr>
        <w:t xml:space="preserve"> and showed lower face recognition in the GoT behavioural test. </w:t>
      </w:r>
      <w:r w:rsidR="005E1479" w:rsidRPr="007B3DEF">
        <w:rPr>
          <w:sz w:val="22"/>
          <w:szCs w:val="22"/>
        </w:rPr>
        <w:t xml:space="preserve">Our hypothesis was that voxels </w:t>
      </w:r>
      <w:r w:rsidR="001574C3" w:rsidRPr="007B3DEF">
        <w:rPr>
          <w:sz w:val="22"/>
          <w:szCs w:val="22"/>
        </w:rPr>
        <w:t>that are important for processing familiar faces would show</w:t>
      </w:r>
      <w:r w:rsidR="005E1479" w:rsidRPr="007B3DEF">
        <w:rPr>
          <w:sz w:val="22"/>
          <w:szCs w:val="22"/>
        </w:rPr>
        <w:t xml:space="preserve"> significant</w:t>
      </w:r>
      <w:r w:rsidR="002E0C8B" w:rsidRPr="007B3DEF">
        <w:rPr>
          <w:sz w:val="22"/>
          <w:szCs w:val="22"/>
        </w:rPr>
        <w:t>ly</w:t>
      </w:r>
      <w:r w:rsidR="005E1479" w:rsidRPr="007B3DEF">
        <w:rPr>
          <w:sz w:val="22"/>
          <w:szCs w:val="22"/>
        </w:rPr>
        <w:t xml:space="preserve"> higher </w:t>
      </w:r>
      <w:r w:rsidR="003B7BC3" w:rsidRPr="007B3DEF">
        <w:rPr>
          <w:sz w:val="22"/>
          <w:szCs w:val="22"/>
        </w:rPr>
        <w:t>ISC</w:t>
      </w:r>
      <w:r w:rsidR="005E1479" w:rsidRPr="007B3DEF">
        <w:rPr>
          <w:sz w:val="22"/>
          <w:szCs w:val="22"/>
        </w:rPr>
        <w:t xml:space="preserve"> </w:t>
      </w:r>
      <w:r w:rsidR="001574C3" w:rsidRPr="007B3DEF">
        <w:rPr>
          <w:sz w:val="22"/>
          <w:szCs w:val="22"/>
        </w:rPr>
        <w:t xml:space="preserve">among </w:t>
      </w:r>
      <w:r w:rsidR="005E1479" w:rsidRPr="007B3DEF">
        <w:rPr>
          <w:sz w:val="22"/>
          <w:szCs w:val="22"/>
        </w:rPr>
        <w:t>familiar controls compared to familiar DPs.</w:t>
      </w:r>
      <w:r w:rsidR="00201790" w:rsidRPr="007B3DEF">
        <w:rPr>
          <w:sz w:val="22"/>
          <w:szCs w:val="22"/>
        </w:rPr>
        <w:t xml:space="preserve"> </w:t>
      </w:r>
    </w:p>
    <w:p w14:paraId="7D44F02E" w14:textId="29030B40" w:rsidR="001064C0" w:rsidRPr="007B3DEF" w:rsidRDefault="00202CB5" w:rsidP="001064C0">
      <w:pPr>
        <w:spacing w:line="360" w:lineRule="auto"/>
        <w:jc w:val="both"/>
        <w:rPr>
          <w:sz w:val="22"/>
        </w:rPr>
      </w:pPr>
      <w:r w:rsidRPr="007B3DEF">
        <w:rPr>
          <w:sz w:val="22"/>
          <w:szCs w:val="22"/>
        </w:rPr>
        <w:br/>
      </w:r>
      <w:r w:rsidR="00201790" w:rsidRPr="007B3DEF">
        <w:rPr>
          <w:sz w:val="22"/>
          <w:szCs w:val="22"/>
        </w:rPr>
        <w:t xml:space="preserve">Fig. </w:t>
      </w:r>
      <w:r w:rsidR="00C07B7A" w:rsidRPr="007B3DEF">
        <w:rPr>
          <w:sz w:val="22"/>
          <w:szCs w:val="22"/>
        </w:rPr>
        <w:t>4</w:t>
      </w:r>
      <w:r w:rsidR="006E4A8B" w:rsidRPr="007B3DEF">
        <w:rPr>
          <w:sz w:val="22"/>
          <w:szCs w:val="22"/>
        </w:rPr>
        <w:t>a</w:t>
      </w:r>
      <w:r w:rsidR="00201790" w:rsidRPr="007B3DEF">
        <w:rPr>
          <w:sz w:val="22"/>
          <w:szCs w:val="22"/>
        </w:rPr>
        <w:t xml:space="preserve"> shows regions in which there were significantly higher ISC</w:t>
      </w:r>
      <w:r w:rsidR="00464BD7" w:rsidRPr="007B3DEF">
        <w:rPr>
          <w:sz w:val="22"/>
          <w:szCs w:val="22"/>
        </w:rPr>
        <w:t>s</w:t>
      </w:r>
      <w:r w:rsidR="00CA70E9" w:rsidRPr="007B3DEF">
        <w:rPr>
          <w:sz w:val="22"/>
          <w:szCs w:val="22"/>
        </w:rPr>
        <w:t xml:space="preserve"> comparing </w:t>
      </w:r>
      <w:r w:rsidR="00201790" w:rsidRPr="007B3DEF">
        <w:rPr>
          <w:sz w:val="22"/>
          <w:szCs w:val="22"/>
        </w:rPr>
        <w:t xml:space="preserve">familiar controls </w:t>
      </w:r>
      <w:r w:rsidR="00CA70E9" w:rsidRPr="007B3DEF">
        <w:rPr>
          <w:sz w:val="22"/>
          <w:szCs w:val="22"/>
        </w:rPr>
        <w:t>to</w:t>
      </w:r>
      <w:r w:rsidR="00201790" w:rsidRPr="007B3DEF">
        <w:rPr>
          <w:sz w:val="22"/>
          <w:szCs w:val="22"/>
        </w:rPr>
        <w:t xml:space="preserve"> familiar DPs. </w:t>
      </w:r>
      <w:r w:rsidR="001574C3" w:rsidRPr="007B3DEF">
        <w:rPr>
          <w:sz w:val="22"/>
          <w:szCs w:val="22"/>
        </w:rPr>
        <w:t xml:space="preserve">There was </w:t>
      </w:r>
      <w:r w:rsidR="00110499" w:rsidRPr="007B3DEF">
        <w:rPr>
          <w:sz w:val="22"/>
          <w:szCs w:val="22"/>
        </w:rPr>
        <w:t>a clear distinction between regions in the temporal, parietal and frontal lobe that show higher values in the familiar control group and regions in the occipital lobe that</w:t>
      </w:r>
      <w:r w:rsidR="00110499" w:rsidRPr="007B3DEF">
        <w:rPr>
          <w:sz w:val="22"/>
        </w:rPr>
        <w:t xml:space="preserve"> show higher values in the familiar DP group. </w:t>
      </w:r>
      <w:r w:rsidR="001C746F" w:rsidRPr="007B3DEF">
        <w:rPr>
          <w:sz w:val="22"/>
        </w:rPr>
        <w:t>The</w:t>
      </w:r>
      <w:r w:rsidR="00881374" w:rsidRPr="007B3DEF">
        <w:rPr>
          <w:sz w:val="22"/>
        </w:rPr>
        <w:t xml:space="preserve"> pattern</w:t>
      </w:r>
      <w:r w:rsidR="001C746F" w:rsidRPr="007B3DEF">
        <w:rPr>
          <w:sz w:val="22"/>
        </w:rPr>
        <w:t xml:space="preserve"> was similar</w:t>
      </w:r>
      <w:r w:rsidR="00881374" w:rsidRPr="007B3DEF">
        <w:rPr>
          <w:sz w:val="22"/>
        </w:rPr>
        <w:t xml:space="preserve"> to the contrast of familiar</w:t>
      </w:r>
      <w:r w:rsidR="009C159C" w:rsidRPr="007B3DEF">
        <w:rPr>
          <w:sz w:val="22"/>
        </w:rPr>
        <w:t xml:space="preserve"> control</w:t>
      </w:r>
      <w:r w:rsidR="00881374" w:rsidRPr="007B3DEF">
        <w:rPr>
          <w:sz w:val="22"/>
        </w:rPr>
        <w:t xml:space="preserve"> vs unfamiliar </w:t>
      </w:r>
      <w:r w:rsidR="009C159C" w:rsidRPr="007B3DEF">
        <w:rPr>
          <w:sz w:val="22"/>
        </w:rPr>
        <w:t xml:space="preserve">control </w:t>
      </w:r>
      <w:r w:rsidR="00881374" w:rsidRPr="007B3DEF">
        <w:rPr>
          <w:sz w:val="22"/>
        </w:rPr>
        <w:t>(see Fig</w:t>
      </w:r>
      <w:r w:rsidRPr="007B3DEF">
        <w:rPr>
          <w:sz w:val="22"/>
        </w:rPr>
        <w:t xml:space="preserve">. </w:t>
      </w:r>
      <w:r w:rsidR="00C07B7A" w:rsidRPr="007B3DEF">
        <w:rPr>
          <w:sz w:val="22"/>
        </w:rPr>
        <w:t>3</w:t>
      </w:r>
      <w:r w:rsidR="00206443" w:rsidRPr="007B3DEF">
        <w:rPr>
          <w:sz w:val="22"/>
        </w:rPr>
        <w:t>a</w:t>
      </w:r>
      <w:r w:rsidR="00881374" w:rsidRPr="007B3DEF">
        <w:rPr>
          <w:sz w:val="22"/>
        </w:rPr>
        <w:t xml:space="preserve">). </w:t>
      </w:r>
      <w:r w:rsidR="001574C3" w:rsidRPr="007B3DEF">
        <w:rPr>
          <w:sz w:val="22"/>
        </w:rPr>
        <w:t>To</w:t>
      </w:r>
      <w:r w:rsidR="00110499" w:rsidRPr="007B3DEF">
        <w:rPr>
          <w:sz w:val="22"/>
        </w:rPr>
        <w:t xml:space="preserve"> </w:t>
      </w:r>
      <w:r w:rsidR="00881374" w:rsidRPr="007B3DEF">
        <w:rPr>
          <w:sz w:val="22"/>
        </w:rPr>
        <w:t>determine the similarity</w:t>
      </w:r>
      <w:r w:rsidR="00764E22" w:rsidRPr="007B3DEF">
        <w:rPr>
          <w:sz w:val="22"/>
        </w:rPr>
        <w:t xml:space="preserve"> between these contrasts</w:t>
      </w:r>
      <w:r w:rsidR="001574C3" w:rsidRPr="007B3DEF">
        <w:rPr>
          <w:sz w:val="22"/>
        </w:rPr>
        <w:t>, we measured the statistical difference between the familiar controls and familiar DPs in each cluster</w:t>
      </w:r>
      <w:r w:rsidR="0082482F" w:rsidRPr="007B3DEF">
        <w:rPr>
          <w:sz w:val="22"/>
        </w:rPr>
        <w:t xml:space="preserve"> from the familiarity network (Table </w:t>
      </w:r>
      <w:r w:rsidR="00CA70E9" w:rsidRPr="007B3DEF">
        <w:rPr>
          <w:sz w:val="22"/>
        </w:rPr>
        <w:t>1</w:t>
      </w:r>
      <w:r w:rsidR="0082482F" w:rsidRPr="007B3DEF">
        <w:rPr>
          <w:sz w:val="22"/>
        </w:rPr>
        <w:t>)</w:t>
      </w:r>
      <w:r w:rsidR="00110499" w:rsidRPr="007B3DEF">
        <w:rPr>
          <w:sz w:val="22"/>
        </w:rPr>
        <w:t xml:space="preserve">. </w:t>
      </w:r>
      <w:r w:rsidR="0082482F" w:rsidRPr="007B3DEF">
        <w:rPr>
          <w:sz w:val="22"/>
        </w:rPr>
        <w:t>Th</w:t>
      </w:r>
      <w:r w:rsidR="00391603" w:rsidRPr="007B3DEF">
        <w:rPr>
          <w:sz w:val="22"/>
        </w:rPr>
        <w:t>e similarity between the cluster analyses</w:t>
      </w:r>
      <w:r w:rsidR="00110499" w:rsidRPr="007B3DEF">
        <w:rPr>
          <w:sz w:val="22"/>
        </w:rPr>
        <w:t xml:space="preserve"> shows that the majority of the </w:t>
      </w:r>
      <w:r w:rsidR="0082482F" w:rsidRPr="007B3DEF">
        <w:rPr>
          <w:sz w:val="22"/>
        </w:rPr>
        <w:t>cluster</w:t>
      </w:r>
      <w:r w:rsidR="00110499" w:rsidRPr="007B3DEF">
        <w:rPr>
          <w:sz w:val="22"/>
        </w:rPr>
        <w:t>s from the familiarity network also show a greater difference between familiar controls and familiar DPs.</w:t>
      </w:r>
      <w:r w:rsidR="00CB11C9" w:rsidRPr="007B3DEF">
        <w:rPr>
          <w:sz w:val="22"/>
        </w:rPr>
        <w:t xml:space="preserve"> In contrast, there was limited </w:t>
      </w:r>
      <w:r w:rsidR="009C159C" w:rsidRPr="007B3DEF">
        <w:rPr>
          <w:sz w:val="22"/>
        </w:rPr>
        <w:t xml:space="preserve">overlap </w:t>
      </w:r>
      <w:r w:rsidR="00CB11C9" w:rsidRPr="007B3DEF">
        <w:rPr>
          <w:sz w:val="22"/>
        </w:rPr>
        <w:t xml:space="preserve">between </w:t>
      </w:r>
      <w:r w:rsidR="009C159C" w:rsidRPr="007B3DEF">
        <w:rPr>
          <w:sz w:val="22"/>
        </w:rPr>
        <w:t xml:space="preserve">the face and scene regions and </w:t>
      </w:r>
      <w:r w:rsidR="00CB11C9" w:rsidRPr="007B3DEF">
        <w:rPr>
          <w:sz w:val="22"/>
        </w:rPr>
        <w:t xml:space="preserve">the cluster analysis for </w:t>
      </w:r>
      <w:r w:rsidR="00CB11C9" w:rsidRPr="007B3DEF">
        <w:rPr>
          <w:sz w:val="22"/>
        </w:rPr>
        <w:lastRenderedPageBreak/>
        <w:t>familiar controls &gt; familiar DPs (Table 2).</w:t>
      </w:r>
      <w:r w:rsidR="009C159C" w:rsidRPr="007B3DEF">
        <w:rPr>
          <w:sz w:val="22"/>
        </w:rPr>
        <w:t xml:space="preserve"> This </w:t>
      </w:r>
      <w:r w:rsidR="00E832D0" w:rsidRPr="007B3DEF">
        <w:rPr>
          <w:sz w:val="22"/>
        </w:rPr>
        <w:t xml:space="preserve">again </w:t>
      </w:r>
      <w:r w:rsidR="009C159C" w:rsidRPr="007B3DEF">
        <w:rPr>
          <w:sz w:val="22"/>
        </w:rPr>
        <w:t xml:space="preserve">suggests that the </w:t>
      </w:r>
      <w:r w:rsidR="0071188D" w:rsidRPr="007B3DEF">
        <w:rPr>
          <w:sz w:val="22"/>
        </w:rPr>
        <w:t>difference between familiar controls and familiar DPs</w:t>
      </w:r>
      <w:r w:rsidR="009C159C" w:rsidRPr="007B3DEF">
        <w:rPr>
          <w:sz w:val="22"/>
        </w:rPr>
        <w:t xml:space="preserve"> is primarily evident </w:t>
      </w:r>
      <w:r w:rsidR="001C746F" w:rsidRPr="007B3DEF">
        <w:rPr>
          <w:sz w:val="22"/>
        </w:rPr>
        <w:t xml:space="preserve">in </w:t>
      </w:r>
      <w:r w:rsidR="009C159C" w:rsidRPr="007B3DEF">
        <w:rPr>
          <w:sz w:val="22"/>
        </w:rPr>
        <w:t>regions beyond the visual brain.</w:t>
      </w:r>
    </w:p>
    <w:p w14:paraId="66F32413" w14:textId="598FD0AA" w:rsidR="00132BCF" w:rsidRPr="007B3DEF" w:rsidRDefault="001064C0" w:rsidP="001064C0">
      <w:pPr>
        <w:spacing w:line="360" w:lineRule="auto"/>
        <w:jc w:val="both"/>
        <w:rPr>
          <w:sz w:val="22"/>
        </w:rPr>
      </w:pPr>
      <w:r w:rsidRPr="007B3DEF">
        <w:rPr>
          <w:b/>
          <w:i/>
          <w:noProof/>
          <w:sz w:val="22"/>
        </w:rPr>
        <w:drawing>
          <wp:anchor distT="0" distB="0" distL="114300" distR="114300" simplePos="0" relativeHeight="251658242" behindDoc="1" locked="0" layoutInCell="1" allowOverlap="1" wp14:anchorId="213D790F" wp14:editId="5A59715F">
            <wp:simplePos x="0" y="0"/>
            <wp:positionH relativeFrom="column">
              <wp:posOffset>-76200</wp:posOffset>
            </wp:positionH>
            <wp:positionV relativeFrom="paragraph">
              <wp:posOffset>215900</wp:posOffset>
            </wp:positionV>
            <wp:extent cx="5731510" cy="5266055"/>
            <wp:effectExtent l="0" t="0" r="0" b="4445"/>
            <wp:wrapTight wrapText="bothSides">
              <wp:wrapPolygon edited="0">
                <wp:start x="0" y="0"/>
                <wp:lineTo x="0" y="21566"/>
                <wp:lineTo x="21538" y="21566"/>
                <wp:lineTo x="21538" y="0"/>
                <wp:lineTo x="0" y="0"/>
              </wp:wrapPolygon>
            </wp:wrapTight>
            <wp:docPr id="673408054" name="Picture 673408054" descr="A screenshot of a computer generated image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08054" name="Picture 2" descr="A screenshot of a computer generated image of a brai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266055"/>
                    </a:xfrm>
                    <a:prstGeom prst="rect">
                      <a:avLst/>
                    </a:prstGeom>
                  </pic:spPr>
                </pic:pic>
              </a:graphicData>
            </a:graphic>
            <wp14:sizeRelH relativeFrom="page">
              <wp14:pctWidth>0</wp14:pctWidth>
            </wp14:sizeRelH>
            <wp14:sizeRelV relativeFrom="page">
              <wp14:pctHeight>0</wp14:pctHeight>
            </wp14:sizeRelV>
          </wp:anchor>
        </w:drawing>
      </w:r>
    </w:p>
    <w:p w14:paraId="06184866" w14:textId="2009B976" w:rsidR="00132BCF" w:rsidRPr="007B3DEF" w:rsidRDefault="00CA70E9" w:rsidP="00A902E0">
      <w:pPr>
        <w:jc w:val="both"/>
        <w:rPr>
          <w:sz w:val="22"/>
        </w:rPr>
      </w:pPr>
      <w:r w:rsidRPr="007B3DEF">
        <w:rPr>
          <w:b/>
          <w:i/>
          <w:sz w:val="22"/>
        </w:rPr>
        <w:t xml:space="preserve">Figure </w:t>
      </w:r>
      <w:r w:rsidR="00C07B7A" w:rsidRPr="007B3DEF">
        <w:rPr>
          <w:b/>
          <w:i/>
          <w:sz w:val="22"/>
        </w:rPr>
        <w:t>4</w:t>
      </w:r>
      <w:r w:rsidRPr="007B3DEF">
        <w:rPr>
          <w:b/>
          <w:i/>
          <w:sz w:val="22"/>
        </w:rPr>
        <w:t xml:space="preserve">. </w:t>
      </w:r>
      <w:r w:rsidR="00E10A7F" w:rsidRPr="007B3DEF">
        <w:rPr>
          <w:i/>
          <w:sz w:val="22"/>
        </w:rPr>
        <w:t>Network of regions involved in familiarity for faces</w:t>
      </w:r>
      <w:r w:rsidR="00E10A7F" w:rsidRPr="007B3DEF">
        <w:rPr>
          <w:bCs/>
          <w:i/>
          <w:sz w:val="22"/>
        </w:rPr>
        <w:t xml:space="preserve">. </w:t>
      </w:r>
      <w:r w:rsidR="001064C0" w:rsidRPr="007B3DEF">
        <w:rPr>
          <w:i/>
          <w:sz w:val="22"/>
        </w:rPr>
        <w:t>a</w:t>
      </w:r>
      <w:r w:rsidR="001064C0" w:rsidRPr="007B3DEF">
        <w:rPr>
          <w:bCs/>
          <w:i/>
          <w:sz w:val="22"/>
        </w:rPr>
        <w:t>)</w:t>
      </w:r>
      <w:r w:rsidRPr="007B3DEF">
        <w:rPr>
          <w:b/>
          <w:i/>
          <w:sz w:val="22"/>
        </w:rPr>
        <w:t xml:space="preserve"> </w:t>
      </w:r>
      <w:r w:rsidR="00804D8E" w:rsidRPr="007B3DEF">
        <w:rPr>
          <w:i/>
          <w:sz w:val="22"/>
        </w:rPr>
        <w:t xml:space="preserve">ISC differences between familiar controls and familiar DPs. </w:t>
      </w:r>
      <w:r w:rsidR="001C746F" w:rsidRPr="007B3DEF">
        <w:rPr>
          <w:i/>
          <w:sz w:val="22"/>
        </w:rPr>
        <w:t>V</w:t>
      </w:r>
      <w:r w:rsidRPr="007B3DEF">
        <w:rPr>
          <w:i/>
          <w:sz w:val="22"/>
        </w:rPr>
        <w:t xml:space="preserve">oxels </w:t>
      </w:r>
      <w:r w:rsidR="00394219" w:rsidRPr="007B3DEF">
        <w:rPr>
          <w:i/>
          <w:sz w:val="22"/>
        </w:rPr>
        <w:t>in</w:t>
      </w:r>
      <w:r w:rsidR="00EC6815" w:rsidRPr="007B3DEF">
        <w:rPr>
          <w:i/>
          <w:sz w:val="22"/>
        </w:rPr>
        <w:t xml:space="preserve"> </w:t>
      </w:r>
      <w:r w:rsidRPr="007B3DEF">
        <w:rPr>
          <w:i/>
          <w:sz w:val="22"/>
        </w:rPr>
        <w:t>temporal, parietal and frontal cortex showed higher ISC in the familiar control compared to the familiar DPs (red-yellow). In contrast, regions in occipital and</w:t>
      </w:r>
      <w:r w:rsidR="001C746F" w:rsidRPr="007B3DEF">
        <w:rPr>
          <w:i/>
          <w:sz w:val="22"/>
        </w:rPr>
        <w:t xml:space="preserve"> </w:t>
      </w:r>
      <w:r w:rsidR="00394219" w:rsidRPr="007B3DEF">
        <w:rPr>
          <w:i/>
          <w:sz w:val="22"/>
        </w:rPr>
        <w:t xml:space="preserve">posterior </w:t>
      </w:r>
      <w:r w:rsidRPr="007B3DEF">
        <w:rPr>
          <w:i/>
          <w:sz w:val="22"/>
        </w:rPr>
        <w:t xml:space="preserve">temporal cortex showed higher ISC in the familiar </w:t>
      </w:r>
      <w:r w:rsidR="008011A3" w:rsidRPr="007B3DEF">
        <w:rPr>
          <w:i/>
          <w:sz w:val="22"/>
        </w:rPr>
        <w:t xml:space="preserve">DPs </w:t>
      </w:r>
      <w:r w:rsidRPr="007B3DEF">
        <w:rPr>
          <w:i/>
          <w:sz w:val="22"/>
        </w:rPr>
        <w:t>compared to the familiar controls (blue-light blue).</w:t>
      </w:r>
      <w:r w:rsidR="007C2E93" w:rsidRPr="007B3DEF">
        <w:rPr>
          <w:i/>
          <w:sz w:val="22"/>
        </w:rPr>
        <w:t xml:space="preserve"> </w:t>
      </w:r>
      <w:r w:rsidR="001064C0" w:rsidRPr="007B3DEF">
        <w:rPr>
          <w:bCs/>
          <w:i/>
          <w:sz w:val="22"/>
        </w:rPr>
        <w:t>b</w:t>
      </w:r>
      <w:r w:rsidR="001064C0" w:rsidRPr="007B3DEF">
        <w:rPr>
          <w:i/>
          <w:sz w:val="22"/>
        </w:rPr>
        <w:t xml:space="preserve">) </w:t>
      </w:r>
      <w:r w:rsidR="00A902E0" w:rsidRPr="007B3DEF">
        <w:rPr>
          <w:i/>
          <w:sz w:val="22"/>
        </w:rPr>
        <w:t>Functional connectivity differences between familiar controls and familiar DPs</w:t>
      </w:r>
      <w:r w:rsidR="00A902E0" w:rsidRPr="007B3DEF">
        <w:rPr>
          <w:bCs/>
          <w:i/>
          <w:sz w:val="22"/>
        </w:rPr>
        <w:t>.</w:t>
      </w:r>
      <w:r w:rsidR="00A902E0" w:rsidRPr="007B3DEF">
        <w:rPr>
          <w:b/>
          <w:i/>
          <w:sz w:val="22"/>
        </w:rPr>
        <w:t xml:space="preserve"> </w:t>
      </w:r>
      <w:r w:rsidR="00A902E0" w:rsidRPr="007B3DEF">
        <w:rPr>
          <w:i/>
          <w:sz w:val="22"/>
        </w:rPr>
        <w:t xml:space="preserve">There was enhanced connectivity between regions in the core face and scene network in the familiar control group compared to the familiar </w:t>
      </w:r>
      <w:r w:rsidR="0071188D" w:rsidRPr="007B3DEF">
        <w:rPr>
          <w:i/>
          <w:sz w:val="22"/>
        </w:rPr>
        <w:t>DP</w:t>
      </w:r>
      <w:r w:rsidR="00A902E0" w:rsidRPr="007B3DEF">
        <w:rPr>
          <w:i/>
          <w:sz w:val="22"/>
        </w:rPr>
        <w:t xml:space="preserve"> group. There was also enhanced connectivity between the familiarity network and the face regions in the familiar controls compared to the familiar </w:t>
      </w:r>
      <w:r w:rsidR="0071188D" w:rsidRPr="007B3DEF">
        <w:rPr>
          <w:i/>
          <w:sz w:val="22"/>
        </w:rPr>
        <w:t>DP</w:t>
      </w:r>
      <w:r w:rsidR="00A902E0" w:rsidRPr="007B3DEF">
        <w:rPr>
          <w:i/>
          <w:sz w:val="22"/>
        </w:rPr>
        <w:t>s.</w:t>
      </w:r>
    </w:p>
    <w:p w14:paraId="264BA699" w14:textId="77777777" w:rsidR="00FD1E51" w:rsidRPr="007B3DEF" w:rsidRDefault="00FD1E51" w:rsidP="006C58EC">
      <w:pPr>
        <w:spacing w:line="360" w:lineRule="auto"/>
        <w:jc w:val="both"/>
        <w:rPr>
          <w:sz w:val="22"/>
        </w:rPr>
      </w:pPr>
    </w:p>
    <w:p w14:paraId="79394ED8" w14:textId="2887DA6C" w:rsidR="009C159C" w:rsidRPr="007B3DEF" w:rsidRDefault="00D57AD9" w:rsidP="001064C0">
      <w:pPr>
        <w:spacing w:line="360" w:lineRule="auto"/>
        <w:jc w:val="both"/>
        <w:rPr>
          <w:sz w:val="22"/>
        </w:rPr>
      </w:pPr>
      <w:r w:rsidRPr="007B3DEF">
        <w:rPr>
          <w:sz w:val="22"/>
        </w:rPr>
        <w:t xml:space="preserve">Next, we measured the difference in functional connectivity between familiar controls and familiar DPs (Fig. </w:t>
      </w:r>
      <w:r w:rsidR="004E1BD4" w:rsidRPr="007B3DEF">
        <w:rPr>
          <w:sz w:val="22"/>
        </w:rPr>
        <w:t>4</w:t>
      </w:r>
      <w:r w:rsidR="00533805" w:rsidRPr="007B3DEF">
        <w:rPr>
          <w:sz w:val="22"/>
        </w:rPr>
        <w:t>b</w:t>
      </w:r>
      <w:r w:rsidRPr="007B3DEF">
        <w:rPr>
          <w:sz w:val="22"/>
        </w:rPr>
        <w:t xml:space="preserve">). </w:t>
      </w:r>
      <w:r w:rsidR="009C159C" w:rsidRPr="007B3DEF">
        <w:rPr>
          <w:sz w:val="22"/>
        </w:rPr>
        <w:t>The average correlation matrices for the participants in the</w:t>
      </w:r>
      <w:r w:rsidR="00D775EC" w:rsidRPr="007B3DEF">
        <w:rPr>
          <w:sz w:val="22"/>
        </w:rPr>
        <w:t xml:space="preserve">se </w:t>
      </w:r>
      <w:r w:rsidR="009C159C" w:rsidRPr="007B3DEF">
        <w:rPr>
          <w:sz w:val="22"/>
        </w:rPr>
        <w:t xml:space="preserve">groups are shown in Suppl. Fig. </w:t>
      </w:r>
      <w:r w:rsidR="004A4D63" w:rsidRPr="007B3DEF">
        <w:rPr>
          <w:sz w:val="22"/>
        </w:rPr>
        <w:t>2 and 3</w:t>
      </w:r>
      <w:r w:rsidR="009C159C" w:rsidRPr="007B3DEF">
        <w:rPr>
          <w:sz w:val="22"/>
        </w:rPr>
        <w:t>.</w:t>
      </w:r>
      <w:r w:rsidR="00D775EC" w:rsidRPr="007B3DEF">
        <w:rPr>
          <w:sz w:val="22"/>
        </w:rPr>
        <w:t xml:space="preserve"> A correlation between the familiar control and familiar DP matrices shows that there was a similar pattern of connectivity within the face (</w:t>
      </w:r>
      <w:r w:rsidR="00DB6DB0" w:rsidRPr="007B3DEF">
        <w:rPr>
          <w:sz w:val="22"/>
        </w:rPr>
        <w:t>r(43) =.9</w:t>
      </w:r>
      <w:r w:rsidR="000F4BD7" w:rsidRPr="007B3DEF">
        <w:rPr>
          <w:sz w:val="22"/>
        </w:rPr>
        <w:t>5</w:t>
      </w:r>
      <w:r w:rsidR="00DB6DB0" w:rsidRPr="007B3DEF">
        <w:rPr>
          <w:sz w:val="22"/>
        </w:rPr>
        <w:t xml:space="preserve">, </w:t>
      </w:r>
      <w:r w:rsidR="00DB6DB0" w:rsidRPr="007B3DEF">
        <w:rPr>
          <w:i/>
          <w:iCs/>
          <w:sz w:val="22"/>
        </w:rPr>
        <w:t xml:space="preserve">p </w:t>
      </w:r>
      <w:r w:rsidR="00DB6DB0" w:rsidRPr="007B3DEF">
        <w:rPr>
          <w:sz w:val="22"/>
        </w:rPr>
        <w:t>&lt; .001</w:t>
      </w:r>
      <w:r w:rsidR="00D775EC" w:rsidRPr="007B3DEF">
        <w:rPr>
          <w:sz w:val="22"/>
        </w:rPr>
        <w:t>) and scene (</w:t>
      </w:r>
      <w:r w:rsidR="00CC6FE1" w:rsidRPr="007B3DEF">
        <w:rPr>
          <w:sz w:val="22"/>
        </w:rPr>
        <w:t>r(13) =.9</w:t>
      </w:r>
      <w:r w:rsidR="00C9615F" w:rsidRPr="007B3DEF">
        <w:rPr>
          <w:sz w:val="22"/>
        </w:rPr>
        <w:t>8</w:t>
      </w:r>
      <w:r w:rsidR="00CC6FE1" w:rsidRPr="007B3DEF">
        <w:rPr>
          <w:sz w:val="22"/>
        </w:rPr>
        <w:t xml:space="preserve">, </w:t>
      </w:r>
      <w:r w:rsidR="00CC6FE1" w:rsidRPr="007B3DEF">
        <w:rPr>
          <w:i/>
          <w:iCs/>
          <w:sz w:val="22"/>
        </w:rPr>
        <w:t xml:space="preserve">p </w:t>
      </w:r>
      <w:r w:rsidR="00CC6FE1" w:rsidRPr="007B3DEF">
        <w:rPr>
          <w:sz w:val="22"/>
        </w:rPr>
        <w:t>&lt; .001</w:t>
      </w:r>
      <w:r w:rsidR="00D775EC" w:rsidRPr="007B3DEF">
        <w:rPr>
          <w:sz w:val="22"/>
        </w:rPr>
        <w:t xml:space="preserve">) </w:t>
      </w:r>
      <w:r w:rsidR="00D775EC" w:rsidRPr="007B3DEF">
        <w:rPr>
          <w:sz w:val="22"/>
        </w:rPr>
        <w:lastRenderedPageBreak/>
        <w:t>regions.</w:t>
      </w:r>
      <w:r w:rsidR="009C159C" w:rsidRPr="007B3DEF">
        <w:rPr>
          <w:sz w:val="22"/>
        </w:rPr>
        <w:t xml:space="preserve"> </w:t>
      </w:r>
      <w:r w:rsidR="00EC6815" w:rsidRPr="007B3DEF">
        <w:rPr>
          <w:sz w:val="22"/>
        </w:rPr>
        <w:t>T</w:t>
      </w:r>
      <w:r w:rsidR="00D55CF0" w:rsidRPr="007B3DEF">
        <w:rPr>
          <w:sz w:val="22"/>
        </w:rPr>
        <w:t xml:space="preserve">here </w:t>
      </w:r>
      <w:r w:rsidRPr="007B3DEF">
        <w:rPr>
          <w:sz w:val="22"/>
        </w:rPr>
        <w:t>was</w:t>
      </w:r>
      <w:r w:rsidR="00EC6815" w:rsidRPr="007B3DEF">
        <w:rPr>
          <w:sz w:val="22"/>
        </w:rPr>
        <w:t>, however,</w:t>
      </w:r>
      <w:r w:rsidRPr="007B3DEF">
        <w:rPr>
          <w:sz w:val="22"/>
        </w:rPr>
        <w:t xml:space="preserve"> an overall increase in </w:t>
      </w:r>
      <w:r w:rsidR="00D55CF0" w:rsidRPr="007B3DEF">
        <w:rPr>
          <w:sz w:val="22"/>
        </w:rPr>
        <w:t xml:space="preserve">the magnitude of functional </w:t>
      </w:r>
      <w:r w:rsidRPr="007B3DEF">
        <w:rPr>
          <w:sz w:val="22"/>
        </w:rPr>
        <w:t>connectivity between the face regions in the familiar controls compared to the familiar DPs (</w:t>
      </w:r>
      <w:r w:rsidRPr="007B3DEF">
        <w:rPr>
          <w:i/>
          <w:sz w:val="22"/>
        </w:rPr>
        <w:t>t</w:t>
      </w:r>
      <w:r w:rsidRPr="007B3DEF">
        <w:rPr>
          <w:sz w:val="22"/>
        </w:rPr>
        <w:t xml:space="preserve">(23.2) = 2.59, </w:t>
      </w:r>
      <w:r w:rsidRPr="007B3DEF">
        <w:rPr>
          <w:i/>
          <w:sz w:val="22"/>
        </w:rPr>
        <w:t>p</w:t>
      </w:r>
      <w:r w:rsidRPr="007B3DEF">
        <w:rPr>
          <w:sz w:val="22"/>
        </w:rPr>
        <w:t xml:space="preserve"> = .016, </w:t>
      </w:r>
      <w:r w:rsidRPr="007B3DEF">
        <w:rPr>
          <w:i/>
          <w:iCs/>
          <w:sz w:val="22"/>
        </w:rPr>
        <w:t>d</w:t>
      </w:r>
      <w:r w:rsidRPr="007B3DEF">
        <w:rPr>
          <w:sz w:val="22"/>
        </w:rPr>
        <w:t xml:space="preserve"> = 0.</w:t>
      </w:r>
      <w:r w:rsidR="00D64260" w:rsidRPr="007B3DEF">
        <w:rPr>
          <w:sz w:val="22"/>
        </w:rPr>
        <w:t>95</w:t>
      </w:r>
      <w:r w:rsidRPr="007B3DEF">
        <w:rPr>
          <w:sz w:val="22"/>
        </w:rPr>
        <w:t xml:space="preserve">). In the face regions (Fig. </w:t>
      </w:r>
      <w:r w:rsidR="00C07B7A" w:rsidRPr="007B3DEF">
        <w:rPr>
          <w:sz w:val="22"/>
        </w:rPr>
        <w:t>4</w:t>
      </w:r>
      <w:r w:rsidR="00E827DE" w:rsidRPr="007B3DEF">
        <w:rPr>
          <w:sz w:val="22"/>
        </w:rPr>
        <w:t>b</w:t>
      </w:r>
      <w:r w:rsidRPr="007B3DEF">
        <w:rPr>
          <w:sz w:val="22"/>
        </w:rPr>
        <w:t xml:space="preserve">, </w:t>
      </w:r>
      <w:r w:rsidR="00E827DE" w:rsidRPr="007B3DEF">
        <w:rPr>
          <w:sz w:val="22"/>
        </w:rPr>
        <w:t xml:space="preserve">top </w:t>
      </w:r>
      <w:r w:rsidRPr="007B3DEF">
        <w:rPr>
          <w:sz w:val="22"/>
        </w:rPr>
        <w:t>left), the effect of familiarity was due to increased connectivity with the rOFA (</w:t>
      </w:r>
      <w:r w:rsidRPr="007B3DEF">
        <w:rPr>
          <w:i/>
          <w:iCs/>
          <w:sz w:val="22"/>
        </w:rPr>
        <w:t>t</w:t>
      </w:r>
      <w:r w:rsidRPr="007B3DEF">
        <w:rPr>
          <w:sz w:val="22"/>
        </w:rPr>
        <w:t xml:space="preserve">(29.2) = 3.1, </w:t>
      </w:r>
      <w:r w:rsidRPr="007B3DEF">
        <w:rPr>
          <w:i/>
          <w:iCs/>
          <w:sz w:val="22"/>
        </w:rPr>
        <w:t>p</w:t>
      </w:r>
      <w:r w:rsidRPr="007B3DEF">
        <w:rPr>
          <w:sz w:val="22"/>
        </w:rPr>
        <w:t xml:space="preserve"> = .045, </w:t>
      </w:r>
      <w:r w:rsidRPr="007B3DEF">
        <w:rPr>
          <w:i/>
          <w:iCs/>
          <w:sz w:val="22"/>
        </w:rPr>
        <w:t xml:space="preserve">d </w:t>
      </w:r>
      <w:r w:rsidRPr="007B3DEF">
        <w:rPr>
          <w:sz w:val="22"/>
        </w:rPr>
        <w:t>= 1.04) and lSTS (</w:t>
      </w:r>
      <w:r w:rsidRPr="007B3DEF">
        <w:rPr>
          <w:i/>
          <w:iCs/>
          <w:sz w:val="22"/>
        </w:rPr>
        <w:t>t</w:t>
      </w:r>
      <w:r w:rsidRPr="007B3DEF">
        <w:rPr>
          <w:sz w:val="22"/>
        </w:rPr>
        <w:t xml:space="preserve">(19.0) = 3.2, </w:t>
      </w:r>
      <w:r w:rsidRPr="007B3DEF">
        <w:rPr>
          <w:i/>
          <w:iCs/>
          <w:sz w:val="22"/>
        </w:rPr>
        <w:t>p</w:t>
      </w:r>
      <w:r w:rsidRPr="007B3DEF">
        <w:rPr>
          <w:sz w:val="22"/>
        </w:rPr>
        <w:t xml:space="preserve"> = .045, </w:t>
      </w:r>
      <w:r w:rsidRPr="007B3DEF">
        <w:rPr>
          <w:i/>
          <w:iCs/>
          <w:sz w:val="22"/>
        </w:rPr>
        <w:t xml:space="preserve">d </w:t>
      </w:r>
      <w:r w:rsidRPr="007B3DEF">
        <w:rPr>
          <w:sz w:val="22"/>
        </w:rPr>
        <w:t>= 1.26). There was also an overall increase in connectivity between the scene-selective regions (</w:t>
      </w:r>
      <w:r w:rsidRPr="007B3DEF">
        <w:rPr>
          <w:i/>
          <w:sz w:val="22"/>
        </w:rPr>
        <w:t>t</w:t>
      </w:r>
      <w:r w:rsidRPr="007B3DEF">
        <w:rPr>
          <w:sz w:val="22"/>
        </w:rPr>
        <w:t xml:space="preserve">(23.3) = 2.1, </w:t>
      </w:r>
      <w:r w:rsidRPr="007B3DEF">
        <w:rPr>
          <w:i/>
          <w:sz w:val="22"/>
        </w:rPr>
        <w:t>p</w:t>
      </w:r>
      <w:r w:rsidRPr="007B3DEF">
        <w:rPr>
          <w:sz w:val="22"/>
        </w:rPr>
        <w:t xml:space="preserve"> = .046, </w:t>
      </w:r>
      <w:r w:rsidRPr="007B3DEF">
        <w:rPr>
          <w:i/>
          <w:iCs/>
          <w:sz w:val="22"/>
        </w:rPr>
        <w:t xml:space="preserve">d </w:t>
      </w:r>
      <w:r w:rsidRPr="007B3DEF">
        <w:rPr>
          <w:sz w:val="22"/>
        </w:rPr>
        <w:t>= 0.77), although no single ROI was significant after corrections</w:t>
      </w:r>
      <w:r w:rsidR="00D775EC" w:rsidRPr="007B3DEF">
        <w:rPr>
          <w:sz w:val="22"/>
        </w:rPr>
        <w:t>.</w:t>
      </w:r>
    </w:p>
    <w:p w14:paraId="63E80AB7" w14:textId="77777777" w:rsidR="009C159C" w:rsidRPr="007B3DEF" w:rsidRDefault="009C159C" w:rsidP="001064C0">
      <w:pPr>
        <w:spacing w:line="360" w:lineRule="auto"/>
        <w:jc w:val="both"/>
        <w:rPr>
          <w:sz w:val="22"/>
        </w:rPr>
      </w:pPr>
    </w:p>
    <w:p w14:paraId="66DB6315" w14:textId="08A62996" w:rsidR="006C58EC" w:rsidRPr="007B3DEF" w:rsidRDefault="00D775EC" w:rsidP="001064C0">
      <w:pPr>
        <w:spacing w:line="360" w:lineRule="auto"/>
        <w:jc w:val="both"/>
        <w:rPr>
          <w:sz w:val="22"/>
        </w:rPr>
      </w:pPr>
      <w:r w:rsidRPr="007B3DEF">
        <w:rPr>
          <w:sz w:val="22"/>
        </w:rPr>
        <w:t>We next measured the functional connectivity between the face and scene regions and the familiarity network. A correlation between the familiar control and familiar DP matrices shows that there was a similar pattern of connectivity between the familiarity network and the face regions (</w:t>
      </w:r>
      <w:r w:rsidR="00FB2831" w:rsidRPr="007B3DEF">
        <w:rPr>
          <w:sz w:val="22"/>
        </w:rPr>
        <w:t>r(468) =.9</w:t>
      </w:r>
      <w:r w:rsidR="001E6EEC" w:rsidRPr="007B3DEF">
        <w:rPr>
          <w:sz w:val="22"/>
        </w:rPr>
        <w:t>0</w:t>
      </w:r>
      <w:r w:rsidR="00FB2831" w:rsidRPr="007B3DEF">
        <w:rPr>
          <w:sz w:val="22"/>
        </w:rPr>
        <w:t xml:space="preserve">, </w:t>
      </w:r>
      <w:r w:rsidR="00FB2831" w:rsidRPr="007B3DEF">
        <w:rPr>
          <w:i/>
          <w:iCs/>
          <w:sz w:val="22"/>
        </w:rPr>
        <w:t xml:space="preserve">p </w:t>
      </w:r>
      <w:r w:rsidR="00FB2831" w:rsidRPr="007B3DEF">
        <w:rPr>
          <w:sz w:val="22"/>
        </w:rPr>
        <w:t>&lt; .001</w:t>
      </w:r>
      <w:r w:rsidRPr="007B3DEF">
        <w:rPr>
          <w:sz w:val="22"/>
        </w:rPr>
        <w:t>) and between the familiarity network and the scene (</w:t>
      </w:r>
      <w:r w:rsidR="00F47547" w:rsidRPr="007B3DEF">
        <w:rPr>
          <w:sz w:val="22"/>
        </w:rPr>
        <w:t>r(280) =.9</w:t>
      </w:r>
      <w:r w:rsidR="00F10B87" w:rsidRPr="007B3DEF">
        <w:rPr>
          <w:sz w:val="22"/>
        </w:rPr>
        <w:t>4</w:t>
      </w:r>
      <w:r w:rsidR="00F47547" w:rsidRPr="007B3DEF">
        <w:rPr>
          <w:sz w:val="22"/>
        </w:rPr>
        <w:t xml:space="preserve">, </w:t>
      </w:r>
      <w:r w:rsidR="00F47547" w:rsidRPr="007B3DEF">
        <w:rPr>
          <w:i/>
          <w:iCs/>
          <w:sz w:val="22"/>
        </w:rPr>
        <w:t xml:space="preserve">p </w:t>
      </w:r>
      <w:r w:rsidR="00F47547" w:rsidRPr="007B3DEF">
        <w:rPr>
          <w:sz w:val="22"/>
        </w:rPr>
        <w:t>&lt; .001</w:t>
      </w:r>
      <w:r w:rsidRPr="007B3DEF">
        <w:rPr>
          <w:sz w:val="22"/>
        </w:rPr>
        <w:t>) regions.</w:t>
      </w:r>
      <w:r w:rsidR="00D55CF0" w:rsidRPr="007B3DEF">
        <w:rPr>
          <w:sz w:val="22"/>
        </w:rPr>
        <w:t xml:space="preserve"> However, the magnitude of </w:t>
      </w:r>
      <w:r w:rsidR="00D57AD9" w:rsidRPr="007B3DEF">
        <w:rPr>
          <w:sz w:val="22"/>
        </w:rPr>
        <w:t>connectivity between the face regions and the familiarity network was greater for familiar controls compared to familiar DPs</w:t>
      </w:r>
      <w:r w:rsidR="00D57AD9" w:rsidRPr="007B3DEF">
        <w:rPr>
          <w:sz w:val="22"/>
          <w:szCs w:val="22"/>
        </w:rPr>
        <w:t xml:space="preserve"> (</w:t>
      </w:r>
      <w:r w:rsidR="00D57AD9" w:rsidRPr="007B3DEF">
        <w:rPr>
          <w:i/>
          <w:iCs/>
          <w:sz w:val="22"/>
          <w:szCs w:val="22"/>
        </w:rPr>
        <w:t>t</w:t>
      </w:r>
      <w:r w:rsidR="00D57AD9" w:rsidRPr="007B3DEF">
        <w:rPr>
          <w:sz w:val="22"/>
          <w:szCs w:val="22"/>
        </w:rPr>
        <w:t xml:space="preserve">(22.4) = 2.32, </w:t>
      </w:r>
      <w:r w:rsidR="00D57AD9" w:rsidRPr="007B3DEF">
        <w:rPr>
          <w:i/>
          <w:iCs/>
          <w:sz w:val="22"/>
          <w:szCs w:val="22"/>
        </w:rPr>
        <w:t>p</w:t>
      </w:r>
      <w:r w:rsidR="00D57AD9" w:rsidRPr="007B3DEF">
        <w:rPr>
          <w:sz w:val="22"/>
          <w:szCs w:val="22"/>
        </w:rPr>
        <w:t xml:space="preserve"> = .030, </w:t>
      </w:r>
      <w:r w:rsidR="00D57AD9" w:rsidRPr="007B3DEF">
        <w:rPr>
          <w:i/>
          <w:iCs/>
          <w:sz w:val="22"/>
          <w:szCs w:val="22"/>
        </w:rPr>
        <w:t xml:space="preserve">d </w:t>
      </w:r>
      <w:r w:rsidR="00D57AD9" w:rsidRPr="007B3DEF">
        <w:rPr>
          <w:sz w:val="22"/>
          <w:szCs w:val="22"/>
        </w:rPr>
        <w:t xml:space="preserve">= 0.86). </w:t>
      </w:r>
      <w:r w:rsidR="00D57AD9" w:rsidRPr="007B3DEF">
        <w:rPr>
          <w:sz w:val="22"/>
        </w:rPr>
        <w:t>The effect of increased connectivity with familiarity was evident in the rOFA (</w:t>
      </w:r>
      <w:r w:rsidR="00D57AD9" w:rsidRPr="007B3DEF">
        <w:rPr>
          <w:i/>
          <w:iCs/>
          <w:sz w:val="22"/>
        </w:rPr>
        <w:t>t</w:t>
      </w:r>
      <w:r w:rsidR="00D57AD9" w:rsidRPr="007B3DEF">
        <w:rPr>
          <w:sz w:val="22"/>
        </w:rPr>
        <w:t xml:space="preserve">(26.9) = 3.2, </w:t>
      </w:r>
      <w:r w:rsidR="00D57AD9" w:rsidRPr="007B3DEF">
        <w:rPr>
          <w:i/>
          <w:iCs/>
          <w:sz w:val="22"/>
        </w:rPr>
        <w:t>p</w:t>
      </w:r>
      <w:r w:rsidR="00D57AD9" w:rsidRPr="007B3DEF">
        <w:rPr>
          <w:sz w:val="22"/>
        </w:rPr>
        <w:t xml:space="preserve"> = .034, </w:t>
      </w:r>
      <w:r w:rsidR="00D57AD9" w:rsidRPr="007B3DEF">
        <w:rPr>
          <w:i/>
          <w:iCs/>
          <w:sz w:val="22"/>
        </w:rPr>
        <w:t xml:space="preserve">d </w:t>
      </w:r>
      <w:r w:rsidR="00D57AD9" w:rsidRPr="007B3DEF">
        <w:rPr>
          <w:sz w:val="22"/>
        </w:rPr>
        <w:t xml:space="preserve">= 1.12). </w:t>
      </w:r>
      <w:r w:rsidR="00D57AD9" w:rsidRPr="007B3DEF">
        <w:rPr>
          <w:sz w:val="22"/>
          <w:szCs w:val="22"/>
        </w:rPr>
        <w:t>Interestingly, no significant differences were found in the overall connectivity in scene-selective regions and the familiarity network for familiar controls compared to familiar DPs (</w:t>
      </w:r>
      <w:r w:rsidR="00D57AD9" w:rsidRPr="007B3DEF">
        <w:rPr>
          <w:i/>
          <w:iCs/>
          <w:sz w:val="22"/>
          <w:szCs w:val="22"/>
        </w:rPr>
        <w:t>t</w:t>
      </w:r>
      <w:r w:rsidR="00D57AD9" w:rsidRPr="007B3DEF">
        <w:rPr>
          <w:sz w:val="22"/>
          <w:szCs w:val="22"/>
        </w:rPr>
        <w:t xml:space="preserve">(21.8) = 1.71, </w:t>
      </w:r>
      <w:r w:rsidR="00D57AD9" w:rsidRPr="007B3DEF">
        <w:rPr>
          <w:i/>
          <w:iCs/>
          <w:sz w:val="22"/>
          <w:szCs w:val="22"/>
        </w:rPr>
        <w:t>p</w:t>
      </w:r>
      <w:r w:rsidR="00D57AD9" w:rsidRPr="007B3DEF">
        <w:rPr>
          <w:sz w:val="22"/>
          <w:szCs w:val="22"/>
        </w:rPr>
        <w:t xml:space="preserve"> = .102, </w:t>
      </w:r>
      <w:r w:rsidR="00D57AD9" w:rsidRPr="007B3DEF">
        <w:rPr>
          <w:i/>
          <w:iCs/>
          <w:sz w:val="22"/>
          <w:szCs w:val="22"/>
        </w:rPr>
        <w:t xml:space="preserve">d </w:t>
      </w:r>
      <w:r w:rsidR="00D57AD9" w:rsidRPr="007B3DEF">
        <w:rPr>
          <w:sz w:val="22"/>
          <w:szCs w:val="22"/>
        </w:rPr>
        <w:t>= 0.64).</w:t>
      </w:r>
      <w:r w:rsidR="00D55CF0" w:rsidRPr="007B3DEF">
        <w:rPr>
          <w:sz w:val="22"/>
          <w:szCs w:val="22"/>
        </w:rPr>
        <w:t xml:space="preserve"> </w:t>
      </w:r>
      <w:r w:rsidR="00C07EC7" w:rsidRPr="007B3DEF">
        <w:rPr>
          <w:sz w:val="22"/>
          <w:szCs w:val="22"/>
        </w:rPr>
        <w:t xml:space="preserve">Moreover, a direct comparison of the connectivity in the face and scene regions with the familiarity network showed a significant difference </w:t>
      </w:r>
      <w:r w:rsidR="00C07EC7" w:rsidRPr="007B3DEF">
        <w:rPr>
          <w:rFonts w:cstheme="minorHAnsi"/>
          <w:sz w:val="22"/>
          <w:szCs w:val="22"/>
          <w:shd w:val="clear" w:color="auto" w:fill="FFFFFF"/>
        </w:rPr>
        <w:t>(</w:t>
      </w:r>
      <w:r w:rsidR="00C07EC7" w:rsidRPr="007B3DEF">
        <w:rPr>
          <w:rFonts w:cstheme="minorHAnsi"/>
          <w:i/>
          <w:sz w:val="22"/>
          <w:szCs w:val="22"/>
          <w:shd w:val="clear" w:color="auto" w:fill="FFFFFF"/>
        </w:rPr>
        <w:t>t</w:t>
      </w:r>
      <w:r w:rsidR="00C07EC7" w:rsidRPr="007B3DEF">
        <w:rPr>
          <w:rFonts w:cstheme="minorHAnsi"/>
          <w:sz w:val="22"/>
          <w:szCs w:val="22"/>
          <w:shd w:val="clear" w:color="auto" w:fill="FFFFFF"/>
        </w:rPr>
        <w:t>(46)=4.09, p&lt;.001)</w:t>
      </w:r>
      <w:r w:rsidR="00C07EC7" w:rsidRPr="007B3DEF">
        <w:rPr>
          <w:sz w:val="22"/>
          <w:szCs w:val="22"/>
        </w:rPr>
        <w:t xml:space="preserve">. </w:t>
      </w:r>
      <w:r w:rsidR="00D55CF0" w:rsidRPr="007B3DEF">
        <w:rPr>
          <w:sz w:val="22"/>
          <w:szCs w:val="22"/>
        </w:rPr>
        <w:t xml:space="preserve">This shows that the enhanced connectivity in familiar controls compared to familiar DPs </w:t>
      </w:r>
      <w:r w:rsidR="00EC6815" w:rsidRPr="007B3DEF">
        <w:rPr>
          <w:sz w:val="22"/>
          <w:szCs w:val="22"/>
        </w:rPr>
        <w:t>wa</w:t>
      </w:r>
      <w:r w:rsidR="00D55CF0" w:rsidRPr="007B3DEF">
        <w:rPr>
          <w:sz w:val="22"/>
          <w:szCs w:val="22"/>
        </w:rPr>
        <w:t>s face specific.</w:t>
      </w:r>
    </w:p>
    <w:p w14:paraId="24C5F6A5" w14:textId="77777777" w:rsidR="000957D1" w:rsidRPr="007B3DEF" w:rsidRDefault="000957D1" w:rsidP="00A632E9">
      <w:pPr>
        <w:spacing w:line="360" w:lineRule="auto"/>
        <w:jc w:val="both"/>
        <w:rPr>
          <w:sz w:val="22"/>
        </w:rPr>
      </w:pPr>
    </w:p>
    <w:p w14:paraId="6F1E12B7" w14:textId="2D70E121" w:rsidR="00C07B7A" w:rsidRPr="007B3DEF" w:rsidRDefault="00C07B7A" w:rsidP="00C07B7A">
      <w:pPr>
        <w:pStyle w:val="Heading2"/>
        <w:rPr>
          <w:b/>
        </w:rPr>
      </w:pPr>
      <w:r w:rsidRPr="007B3DEF">
        <w:rPr>
          <w:b/>
        </w:rPr>
        <w:t>A reduced response to familiarity in DP</w:t>
      </w:r>
    </w:p>
    <w:p w14:paraId="38CE4907" w14:textId="23373613" w:rsidR="00431B82" w:rsidRPr="007B3DEF" w:rsidRDefault="00611591" w:rsidP="002E0C8B">
      <w:pPr>
        <w:spacing w:line="360" w:lineRule="auto"/>
        <w:jc w:val="both"/>
        <w:rPr>
          <w:sz w:val="22"/>
        </w:rPr>
      </w:pPr>
      <w:r w:rsidRPr="007B3DEF">
        <w:rPr>
          <w:sz w:val="22"/>
          <w:szCs w:val="22"/>
        </w:rPr>
        <w:t xml:space="preserve">To </w:t>
      </w:r>
      <w:r w:rsidR="00744E1A" w:rsidRPr="007B3DEF">
        <w:rPr>
          <w:sz w:val="22"/>
          <w:szCs w:val="22"/>
        </w:rPr>
        <w:t xml:space="preserve">explore the neural basis of familiarity </w:t>
      </w:r>
      <w:r w:rsidR="00B5102A" w:rsidRPr="007B3DEF">
        <w:rPr>
          <w:sz w:val="22"/>
          <w:szCs w:val="22"/>
        </w:rPr>
        <w:t>in DP</w:t>
      </w:r>
      <w:r w:rsidR="00744E1A" w:rsidRPr="007B3DEF">
        <w:rPr>
          <w:sz w:val="22"/>
          <w:szCs w:val="22"/>
        </w:rPr>
        <w:t xml:space="preserve">, </w:t>
      </w:r>
      <w:r w:rsidRPr="007B3DEF">
        <w:rPr>
          <w:sz w:val="22"/>
        </w:rPr>
        <w:t>w</w:t>
      </w:r>
      <w:r w:rsidR="00D01739" w:rsidRPr="007B3DEF">
        <w:rPr>
          <w:sz w:val="22"/>
        </w:rPr>
        <w:t xml:space="preserve">e compared familiar DPs with unfamiliar DPs. Both groups of participants had </w:t>
      </w:r>
      <w:r w:rsidR="00431B82" w:rsidRPr="007B3DEF">
        <w:rPr>
          <w:sz w:val="22"/>
        </w:rPr>
        <w:t xml:space="preserve">a deficit in face recognition, but only one group </w:t>
      </w:r>
      <w:r w:rsidR="00D80F1B" w:rsidRPr="007B3DEF">
        <w:rPr>
          <w:sz w:val="22"/>
        </w:rPr>
        <w:t>was familiar</w:t>
      </w:r>
      <w:r w:rsidR="00CB11C9" w:rsidRPr="007B3DEF">
        <w:rPr>
          <w:sz w:val="22"/>
        </w:rPr>
        <w:t xml:space="preserve"> with GoT</w:t>
      </w:r>
      <w:r w:rsidR="00D01739" w:rsidRPr="007B3DEF">
        <w:rPr>
          <w:sz w:val="22"/>
        </w:rPr>
        <w:t xml:space="preserve">. </w:t>
      </w:r>
      <w:r w:rsidR="004F2642" w:rsidRPr="007B3DEF">
        <w:rPr>
          <w:sz w:val="22"/>
        </w:rPr>
        <w:t xml:space="preserve">Given the deficit in face recognition, we did not predict </w:t>
      </w:r>
      <w:r w:rsidR="007449B5" w:rsidRPr="007B3DEF">
        <w:rPr>
          <w:sz w:val="22"/>
        </w:rPr>
        <w:t>that this would reveal the</w:t>
      </w:r>
      <w:r w:rsidR="004F2642" w:rsidRPr="007B3DEF">
        <w:rPr>
          <w:sz w:val="22"/>
        </w:rPr>
        <w:t xml:space="preserve"> network of regions involved in familiarity. Indeed, </w:t>
      </w:r>
      <w:r w:rsidRPr="007B3DEF">
        <w:rPr>
          <w:sz w:val="22"/>
        </w:rPr>
        <w:t xml:space="preserve">a cluster analysis </w:t>
      </w:r>
      <w:r w:rsidR="00EC6815" w:rsidRPr="007B3DEF">
        <w:rPr>
          <w:sz w:val="22"/>
        </w:rPr>
        <w:t xml:space="preserve">of the ISC </w:t>
      </w:r>
      <w:r w:rsidR="004F2642" w:rsidRPr="007B3DEF">
        <w:rPr>
          <w:sz w:val="22"/>
        </w:rPr>
        <w:t xml:space="preserve">found very limited overlap with the network of regions involved in familiarity </w:t>
      </w:r>
      <w:r w:rsidR="00C02867" w:rsidRPr="007B3DEF">
        <w:rPr>
          <w:sz w:val="22"/>
        </w:rPr>
        <w:t>(</w:t>
      </w:r>
      <w:r w:rsidR="004F2642" w:rsidRPr="007B3DEF">
        <w:rPr>
          <w:sz w:val="22"/>
        </w:rPr>
        <w:t>Fig.</w:t>
      </w:r>
      <w:r w:rsidRPr="007B3DEF">
        <w:rPr>
          <w:sz w:val="22"/>
        </w:rPr>
        <w:t xml:space="preserve"> </w:t>
      </w:r>
      <w:r w:rsidR="00C07B7A" w:rsidRPr="007B3DEF">
        <w:rPr>
          <w:sz w:val="22"/>
        </w:rPr>
        <w:t>5</w:t>
      </w:r>
      <w:r w:rsidR="0056211C" w:rsidRPr="007B3DEF">
        <w:rPr>
          <w:sz w:val="22"/>
        </w:rPr>
        <w:t>a</w:t>
      </w:r>
      <w:r w:rsidR="00C02867" w:rsidRPr="007B3DEF">
        <w:rPr>
          <w:sz w:val="22"/>
        </w:rPr>
        <w:t xml:space="preserve">; </w:t>
      </w:r>
      <w:r w:rsidR="004F2642" w:rsidRPr="007B3DEF">
        <w:rPr>
          <w:sz w:val="22"/>
        </w:rPr>
        <w:t xml:space="preserve">Table </w:t>
      </w:r>
      <w:r w:rsidRPr="007B3DEF">
        <w:rPr>
          <w:sz w:val="22"/>
        </w:rPr>
        <w:t>1</w:t>
      </w:r>
      <w:r w:rsidR="004F2642" w:rsidRPr="007B3DEF">
        <w:rPr>
          <w:sz w:val="22"/>
        </w:rPr>
        <w:t>).</w:t>
      </w:r>
      <w:r w:rsidR="00431B82" w:rsidRPr="007B3DEF">
        <w:rPr>
          <w:sz w:val="22"/>
        </w:rPr>
        <w:t xml:space="preserve"> </w:t>
      </w:r>
      <w:r w:rsidR="006735AD" w:rsidRPr="007B3DEF">
        <w:rPr>
          <w:sz w:val="22"/>
        </w:rPr>
        <w:t>The pattern was also different in the face</w:t>
      </w:r>
      <w:r w:rsidR="00CB11C9" w:rsidRPr="007B3DEF">
        <w:rPr>
          <w:sz w:val="22"/>
        </w:rPr>
        <w:t xml:space="preserve"> and</w:t>
      </w:r>
      <w:r w:rsidR="006735AD" w:rsidRPr="007B3DEF">
        <w:rPr>
          <w:sz w:val="22"/>
        </w:rPr>
        <w:t xml:space="preserve"> scene regions compared to the previous contrasts (See </w:t>
      </w:r>
      <w:r w:rsidR="007628B3" w:rsidRPr="007B3DEF">
        <w:rPr>
          <w:sz w:val="22"/>
        </w:rPr>
        <w:t xml:space="preserve">Table </w:t>
      </w:r>
      <w:r w:rsidR="00CB11C9" w:rsidRPr="007B3DEF">
        <w:rPr>
          <w:sz w:val="22"/>
        </w:rPr>
        <w:t>2</w:t>
      </w:r>
      <w:r w:rsidR="006735AD" w:rsidRPr="007B3DEF">
        <w:rPr>
          <w:sz w:val="22"/>
        </w:rPr>
        <w:t xml:space="preserve">). </w:t>
      </w:r>
    </w:p>
    <w:p w14:paraId="5D1343B3" w14:textId="77777777" w:rsidR="00FD1E51" w:rsidRPr="007B3DEF" w:rsidRDefault="00FD1E51" w:rsidP="002E0C8B">
      <w:pPr>
        <w:spacing w:line="360" w:lineRule="auto"/>
        <w:jc w:val="both"/>
        <w:rPr>
          <w:sz w:val="22"/>
        </w:rPr>
      </w:pPr>
    </w:p>
    <w:p w14:paraId="33CD01F3" w14:textId="6F799F18" w:rsidR="00D55CF0" w:rsidRPr="007B3DEF" w:rsidRDefault="00D55CF0" w:rsidP="00FD1E51">
      <w:pPr>
        <w:spacing w:line="360" w:lineRule="auto"/>
        <w:jc w:val="both"/>
        <w:rPr>
          <w:sz w:val="22"/>
        </w:rPr>
      </w:pPr>
      <w:r w:rsidRPr="007B3DEF">
        <w:rPr>
          <w:noProof/>
          <w:sz w:val="22"/>
          <w:szCs w:val="22"/>
        </w:rPr>
        <w:t xml:space="preserve">Next, </w:t>
      </w:r>
      <w:r w:rsidR="00FD1E51" w:rsidRPr="007B3DEF">
        <w:rPr>
          <w:noProof/>
          <w:sz w:val="22"/>
          <w:szCs w:val="22"/>
        </w:rPr>
        <w:t>we</w:t>
      </w:r>
      <w:r w:rsidR="00FD1E51" w:rsidRPr="007B3DEF">
        <w:rPr>
          <w:sz w:val="22"/>
        </w:rPr>
        <w:t xml:space="preserve"> compared the difference in connectivity between familiar and unfamiliar DPs (Fig. </w:t>
      </w:r>
      <w:r w:rsidR="00C07B7A" w:rsidRPr="007B3DEF">
        <w:rPr>
          <w:sz w:val="22"/>
        </w:rPr>
        <w:t>5</w:t>
      </w:r>
      <w:r w:rsidR="00FF6787" w:rsidRPr="007B3DEF">
        <w:rPr>
          <w:sz w:val="22"/>
        </w:rPr>
        <w:t>b</w:t>
      </w:r>
      <w:r w:rsidR="00FD1E51" w:rsidRPr="007B3DEF">
        <w:rPr>
          <w:sz w:val="22"/>
        </w:rPr>
        <w:t>)</w:t>
      </w:r>
      <w:r w:rsidRPr="007B3DEF">
        <w:rPr>
          <w:sz w:val="22"/>
        </w:rPr>
        <w:t xml:space="preserve">. The average correlation matrices for the participants in these groups are shown in Suppl. Fig. </w:t>
      </w:r>
      <w:r w:rsidR="004A4D63" w:rsidRPr="007B3DEF">
        <w:rPr>
          <w:sz w:val="22"/>
        </w:rPr>
        <w:t>2 and 3</w:t>
      </w:r>
      <w:r w:rsidRPr="007B3DEF">
        <w:rPr>
          <w:sz w:val="22"/>
        </w:rPr>
        <w:t xml:space="preserve">. A correlation between the familiar </w:t>
      </w:r>
      <w:r w:rsidR="004F357A" w:rsidRPr="007B3DEF">
        <w:rPr>
          <w:sz w:val="22"/>
        </w:rPr>
        <w:t xml:space="preserve">DP </w:t>
      </w:r>
      <w:r w:rsidRPr="007B3DEF">
        <w:rPr>
          <w:sz w:val="22"/>
        </w:rPr>
        <w:t xml:space="preserve">and </w:t>
      </w:r>
      <w:r w:rsidR="004F357A" w:rsidRPr="007B3DEF">
        <w:rPr>
          <w:sz w:val="22"/>
        </w:rPr>
        <w:t>un</w:t>
      </w:r>
      <w:r w:rsidRPr="007B3DEF">
        <w:rPr>
          <w:sz w:val="22"/>
        </w:rPr>
        <w:t>familiar DP matrices shows that there was a similar pattern of connectivity within the face (</w:t>
      </w:r>
      <w:r w:rsidR="00657C21" w:rsidRPr="007B3DEF">
        <w:rPr>
          <w:sz w:val="22"/>
        </w:rPr>
        <w:t>r(</w:t>
      </w:r>
      <w:r w:rsidR="00CC6FE1" w:rsidRPr="007B3DEF">
        <w:rPr>
          <w:sz w:val="22"/>
        </w:rPr>
        <w:t>4</w:t>
      </w:r>
      <w:r w:rsidR="00657C21" w:rsidRPr="007B3DEF">
        <w:rPr>
          <w:sz w:val="22"/>
        </w:rPr>
        <w:t xml:space="preserve">3) =.94, </w:t>
      </w:r>
      <w:r w:rsidR="00657C21" w:rsidRPr="007B3DEF">
        <w:rPr>
          <w:i/>
          <w:iCs/>
          <w:sz w:val="22"/>
        </w:rPr>
        <w:t xml:space="preserve">p </w:t>
      </w:r>
      <w:r w:rsidR="00657C21" w:rsidRPr="007B3DEF">
        <w:rPr>
          <w:sz w:val="22"/>
        </w:rPr>
        <w:t>&lt; .001</w:t>
      </w:r>
      <w:r w:rsidRPr="007B3DEF">
        <w:rPr>
          <w:sz w:val="22"/>
        </w:rPr>
        <w:t>) and scene (</w:t>
      </w:r>
      <w:r w:rsidR="004216CE" w:rsidRPr="007B3DEF">
        <w:rPr>
          <w:sz w:val="22"/>
        </w:rPr>
        <w:t>r(</w:t>
      </w:r>
      <w:r w:rsidR="00CC6FE1" w:rsidRPr="007B3DEF">
        <w:rPr>
          <w:sz w:val="22"/>
        </w:rPr>
        <w:t>1</w:t>
      </w:r>
      <w:r w:rsidR="004216CE" w:rsidRPr="007B3DEF">
        <w:rPr>
          <w:sz w:val="22"/>
        </w:rPr>
        <w:t>3) =.9</w:t>
      </w:r>
      <w:r w:rsidR="00CC6FE1" w:rsidRPr="007B3DEF">
        <w:rPr>
          <w:sz w:val="22"/>
        </w:rPr>
        <w:t>7</w:t>
      </w:r>
      <w:r w:rsidR="004216CE" w:rsidRPr="007B3DEF">
        <w:rPr>
          <w:sz w:val="22"/>
        </w:rPr>
        <w:t xml:space="preserve">, </w:t>
      </w:r>
      <w:r w:rsidR="004216CE" w:rsidRPr="007B3DEF">
        <w:rPr>
          <w:i/>
          <w:iCs/>
          <w:sz w:val="22"/>
        </w:rPr>
        <w:t xml:space="preserve">p </w:t>
      </w:r>
      <w:r w:rsidR="004216CE" w:rsidRPr="007B3DEF">
        <w:rPr>
          <w:sz w:val="22"/>
        </w:rPr>
        <w:t>&lt; .001</w:t>
      </w:r>
      <w:r w:rsidRPr="007B3DEF">
        <w:rPr>
          <w:sz w:val="22"/>
        </w:rPr>
        <w:t xml:space="preserve">) regions. There was also </w:t>
      </w:r>
      <w:r w:rsidR="00FD1E51" w:rsidRPr="007B3DEF">
        <w:rPr>
          <w:sz w:val="22"/>
        </w:rPr>
        <w:t>no significant difference in connectivity in either the face-selective (</w:t>
      </w:r>
      <w:r w:rsidR="00FD1E51" w:rsidRPr="007B3DEF">
        <w:rPr>
          <w:i/>
          <w:sz w:val="22"/>
        </w:rPr>
        <w:t>t</w:t>
      </w:r>
      <w:r w:rsidR="00FD1E51" w:rsidRPr="007B3DEF">
        <w:rPr>
          <w:sz w:val="22"/>
        </w:rPr>
        <w:t xml:space="preserve">(25.1) = 1.22, </w:t>
      </w:r>
      <w:r w:rsidR="00FD1E51" w:rsidRPr="007B3DEF">
        <w:rPr>
          <w:i/>
          <w:sz w:val="22"/>
        </w:rPr>
        <w:t>p</w:t>
      </w:r>
      <w:r w:rsidR="00FD1E51" w:rsidRPr="007B3DEF">
        <w:rPr>
          <w:sz w:val="22"/>
        </w:rPr>
        <w:t xml:space="preserve"> = .234, </w:t>
      </w:r>
      <w:r w:rsidR="00FD1E51" w:rsidRPr="007B3DEF">
        <w:rPr>
          <w:i/>
          <w:iCs/>
          <w:sz w:val="22"/>
        </w:rPr>
        <w:t>d</w:t>
      </w:r>
      <w:r w:rsidR="00FD1E51" w:rsidRPr="007B3DEF">
        <w:rPr>
          <w:sz w:val="22"/>
        </w:rPr>
        <w:t xml:space="preserve"> = 0.48) or scene-selective (</w:t>
      </w:r>
      <w:r w:rsidR="00FD1E51" w:rsidRPr="007B3DEF">
        <w:rPr>
          <w:i/>
          <w:sz w:val="22"/>
        </w:rPr>
        <w:t>t</w:t>
      </w:r>
      <w:r w:rsidR="00FD1E51" w:rsidRPr="007B3DEF">
        <w:rPr>
          <w:sz w:val="22"/>
        </w:rPr>
        <w:t xml:space="preserve">(24.9) =-0.69, </w:t>
      </w:r>
      <w:r w:rsidR="00FD1E51" w:rsidRPr="007B3DEF">
        <w:rPr>
          <w:i/>
          <w:sz w:val="22"/>
        </w:rPr>
        <w:t>p</w:t>
      </w:r>
      <w:r w:rsidR="00FD1E51" w:rsidRPr="007B3DEF">
        <w:rPr>
          <w:sz w:val="22"/>
        </w:rPr>
        <w:t xml:space="preserve"> = .496, </w:t>
      </w:r>
      <w:r w:rsidR="00FD1E51" w:rsidRPr="007B3DEF">
        <w:rPr>
          <w:i/>
          <w:iCs/>
          <w:sz w:val="22"/>
        </w:rPr>
        <w:t>d</w:t>
      </w:r>
      <w:r w:rsidR="00FD1E51" w:rsidRPr="007B3DEF">
        <w:rPr>
          <w:sz w:val="22"/>
        </w:rPr>
        <w:t xml:space="preserve"> = 0.27) regions, or in any individual ROI (all </w:t>
      </w:r>
      <w:r w:rsidR="00FD1E51" w:rsidRPr="007B3DEF">
        <w:rPr>
          <w:i/>
          <w:iCs/>
          <w:sz w:val="22"/>
        </w:rPr>
        <w:t xml:space="preserve">p </w:t>
      </w:r>
      <w:r w:rsidR="00FD1E51" w:rsidRPr="007B3DEF">
        <w:rPr>
          <w:sz w:val="22"/>
        </w:rPr>
        <w:t xml:space="preserve">&gt; .05). </w:t>
      </w:r>
    </w:p>
    <w:p w14:paraId="1054927D" w14:textId="77777777" w:rsidR="00D55CF0" w:rsidRPr="007B3DEF" w:rsidRDefault="00D55CF0" w:rsidP="00FD1E51">
      <w:pPr>
        <w:spacing w:line="360" w:lineRule="auto"/>
        <w:jc w:val="both"/>
        <w:rPr>
          <w:sz w:val="22"/>
          <w:szCs w:val="22"/>
        </w:rPr>
      </w:pPr>
    </w:p>
    <w:p w14:paraId="41686C27" w14:textId="38E845DA" w:rsidR="00FD1E51" w:rsidRPr="007B3DEF" w:rsidRDefault="00D55CF0" w:rsidP="00FD1E51">
      <w:pPr>
        <w:spacing w:line="360" w:lineRule="auto"/>
        <w:jc w:val="both"/>
        <w:rPr>
          <w:sz w:val="22"/>
          <w:szCs w:val="22"/>
        </w:rPr>
      </w:pPr>
      <w:r w:rsidRPr="007B3DEF">
        <w:rPr>
          <w:sz w:val="22"/>
          <w:szCs w:val="22"/>
        </w:rPr>
        <w:t xml:space="preserve">We compared the </w:t>
      </w:r>
      <w:r w:rsidRPr="007B3DEF">
        <w:rPr>
          <w:sz w:val="22"/>
        </w:rPr>
        <w:t xml:space="preserve">functional connectivity between the face and scene regions and the familiarity network. A correlation between the familiar </w:t>
      </w:r>
      <w:r w:rsidR="004F357A" w:rsidRPr="007B3DEF">
        <w:rPr>
          <w:sz w:val="22"/>
        </w:rPr>
        <w:t xml:space="preserve">DP </w:t>
      </w:r>
      <w:r w:rsidRPr="007B3DEF">
        <w:rPr>
          <w:sz w:val="22"/>
        </w:rPr>
        <w:t xml:space="preserve">and </w:t>
      </w:r>
      <w:r w:rsidR="004F357A" w:rsidRPr="007B3DEF">
        <w:rPr>
          <w:sz w:val="22"/>
        </w:rPr>
        <w:t>un</w:t>
      </w:r>
      <w:r w:rsidRPr="007B3DEF">
        <w:rPr>
          <w:sz w:val="22"/>
        </w:rPr>
        <w:t>familiar DP matrices shows that there was a similar pattern of connectivity between the familiarity network and the face regions (</w:t>
      </w:r>
      <w:r w:rsidR="001E6EEC" w:rsidRPr="007B3DEF">
        <w:rPr>
          <w:sz w:val="22"/>
        </w:rPr>
        <w:t xml:space="preserve">r(468) =.81, </w:t>
      </w:r>
      <w:r w:rsidR="001E6EEC" w:rsidRPr="007B3DEF">
        <w:rPr>
          <w:i/>
          <w:iCs/>
          <w:sz w:val="22"/>
        </w:rPr>
        <w:t xml:space="preserve">p </w:t>
      </w:r>
      <w:r w:rsidR="001E6EEC" w:rsidRPr="007B3DEF">
        <w:rPr>
          <w:sz w:val="22"/>
        </w:rPr>
        <w:t>&lt; .001</w:t>
      </w:r>
      <w:r w:rsidRPr="007B3DEF">
        <w:rPr>
          <w:sz w:val="22"/>
        </w:rPr>
        <w:t xml:space="preserve">) and between the familiarity network and the scene </w:t>
      </w:r>
      <w:r w:rsidR="00D64260" w:rsidRPr="007B3DEF">
        <w:rPr>
          <w:sz w:val="22"/>
        </w:rPr>
        <w:t xml:space="preserve">regions </w:t>
      </w:r>
      <w:r w:rsidRPr="007B3DEF">
        <w:rPr>
          <w:sz w:val="22"/>
        </w:rPr>
        <w:t>(</w:t>
      </w:r>
      <w:r w:rsidR="00F10B87" w:rsidRPr="007B3DEF">
        <w:rPr>
          <w:sz w:val="22"/>
        </w:rPr>
        <w:t xml:space="preserve">r(280) =.92, </w:t>
      </w:r>
      <w:r w:rsidR="00F10B87" w:rsidRPr="007B3DEF">
        <w:rPr>
          <w:i/>
          <w:iCs/>
          <w:sz w:val="22"/>
        </w:rPr>
        <w:t xml:space="preserve">p </w:t>
      </w:r>
      <w:r w:rsidR="00F10B87" w:rsidRPr="007B3DEF">
        <w:rPr>
          <w:sz w:val="22"/>
        </w:rPr>
        <w:t>&lt; .001</w:t>
      </w:r>
      <w:r w:rsidRPr="007B3DEF">
        <w:rPr>
          <w:sz w:val="22"/>
        </w:rPr>
        <w:t xml:space="preserve">). </w:t>
      </w:r>
      <w:r w:rsidRPr="007B3DEF">
        <w:rPr>
          <w:sz w:val="22"/>
          <w:szCs w:val="22"/>
        </w:rPr>
        <w:t>There was n</w:t>
      </w:r>
      <w:r w:rsidR="00FD1E51" w:rsidRPr="007B3DEF">
        <w:rPr>
          <w:sz w:val="22"/>
          <w:szCs w:val="22"/>
        </w:rPr>
        <w:t xml:space="preserve">o significant difference in overall </w:t>
      </w:r>
      <w:r w:rsidRPr="007B3DEF">
        <w:rPr>
          <w:sz w:val="22"/>
          <w:szCs w:val="22"/>
        </w:rPr>
        <w:t xml:space="preserve">functional </w:t>
      </w:r>
      <w:r w:rsidR="00FD1E51" w:rsidRPr="007B3DEF">
        <w:rPr>
          <w:sz w:val="22"/>
          <w:szCs w:val="22"/>
        </w:rPr>
        <w:t>connectivity between the face-selective regions and familiarity network for familiar DPs compared to unfamiliar DPs (</w:t>
      </w:r>
      <w:r w:rsidR="00FD1E51" w:rsidRPr="007B3DEF">
        <w:rPr>
          <w:i/>
          <w:iCs/>
          <w:sz w:val="22"/>
          <w:szCs w:val="22"/>
        </w:rPr>
        <w:t>t</w:t>
      </w:r>
      <w:r w:rsidR="00FD1E51" w:rsidRPr="007B3DEF">
        <w:rPr>
          <w:sz w:val="22"/>
          <w:szCs w:val="22"/>
        </w:rPr>
        <w:t xml:space="preserve">(23.5) = 1.51, </w:t>
      </w:r>
      <w:r w:rsidR="00FD1E51" w:rsidRPr="007B3DEF">
        <w:rPr>
          <w:i/>
          <w:iCs/>
          <w:sz w:val="22"/>
          <w:szCs w:val="22"/>
        </w:rPr>
        <w:t>p</w:t>
      </w:r>
      <w:r w:rsidR="00FD1E51" w:rsidRPr="007B3DEF">
        <w:rPr>
          <w:sz w:val="22"/>
          <w:szCs w:val="22"/>
        </w:rPr>
        <w:t xml:space="preserve"> = .145, </w:t>
      </w:r>
      <w:r w:rsidR="00FD1E51" w:rsidRPr="007B3DEF">
        <w:rPr>
          <w:i/>
          <w:iCs/>
          <w:sz w:val="22"/>
          <w:szCs w:val="22"/>
        </w:rPr>
        <w:t xml:space="preserve">d </w:t>
      </w:r>
      <w:r w:rsidR="00FD1E51" w:rsidRPr="007B3DEF">
        <w:rPr>
          <w:sz w:val="22"/>
          <w:szCs w:val="22"/>
        </w:rPr>
        <w:t>= 0.60). Finally, no significant differences were found in the overall connectivity in scene-selective regions for familiar DPs compared to unfamiliar DPs (</w:t>
      </w:r>
      <w:r w:rsidR="00FD1E51" w:rsidRPr="007B3DEF">
        <w:rPr>
          <w:i/>
          <w:iCs/>
          <w:sz w:val="22"/>
          <w:szCs w:val="22"/>
        </w:rPr>
        <w:t>t</w:t>
      </w:r>
      <w:r w:rsidR="00FD1E51" w:rsidRPr="007B3DEF">
        <w:rPr>
          <w:sz w:val="22"/>
          <w:szCs w:val="22"/>
        </w:rPr>
        <w:t xml:space="preserve">(22.8) = 1.47, </w:t>
      </w:r>
      <w:r w:rsidR="00FD1E51" w:rsidRPr="007B3DEF">
        <w:rPr>
          <w:i/>
          <w:iCs/>
          <w:sz w:val="22"/>
          <w:szCs w:val="22"/>
        </w:rPr>
        <w:t>p</w:t>
      </w:r>
      <w:r w:rsidR="00FD1E51" w:rsidRPr="007B3DEF">
        <w:rPr>
          <w:sz w:val="22"/>
          <w:szCs w:val="22"/>
        </w:rPr>
        <w:t xml:space="preserve"> = .154, </w:t>
      </w:r>
      <w:r w:rsidR="00FD1E51" w:rsidRPr="007B3DEF">
        <w:rPr>
          <w:i/>
          <w:iCs/>
          <w:sz w:val="22"/>
          <w:szCs w:val="22"/>
        </w:rPr>
        <w:t xml:space="preserve">d </w:t>
      </w:r>
      <w:r w:rsidR="00FD1E51" w:rsidRPr="007B3DEF">
        <w:rPr>
          <w:sz w:val="22"/>
          <w:szCs w:val="22"/>
        </w:rPr>
        <w:t xml:space="preserve">= 0.59). </w:t>
      </w:r>
    </w:p>
    <w:p w14:paraId="67479D3F" w14:textId="77777777" w:rsidR="00FD1E51" w:rsidRPr="007B3DEF" w:rsidRDefault="00FD1E51" w:rsidP="002E0C8B">
      <w:pPr>
        <w:spacing w:line="360" w:lineRule="auto"/>
        <w:jc w:val="both"/>
        <w:rPr>
          <w:sz w:val="22"/>
        </w:rPr>
      </w:pPr>
    </w:p>
    <w:p w14:paraId="108DED1B" w14:textId="68D5C56E" w:rsidR="00225B7B" w:rsidRPr="007B3DEF" w:rsidRDefault="00E45FA4" w:rsidP="00225B7B">
      <w:pPr>
        <w:spacing w:line="360" w:lineRule="auto"/>
        <w:jc w:val="both"/>
        <w:rPr>
          <w:noProof/>
          <w:sz w:val="22"/>
          <w:szCs w:val="22"/>
        </w:rPr>
      </w:pPr>
      <w:r w:rsidRPr="007B3DEF">
        <w:rPr>
          <w:noProof/>
          <w:sz w:val="22"/>
        </w:rPr>
        <w:drawing>
          <wp:inline distT="0" distB="0" distL="0" distR="0" wp14:anchorId="18E933FC" wp14:editId="1B3EF220">
            <wp:extent cx="5731510" cy="5285105"/>
            <wp:effectExtent l="0" t="0" r="0" b="0"/>
            <wp:docPr id="1846311761" name="Picture 184631176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11761" name="Picture 3" descr="A screenshot of a computer generated im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285105"/>
                    </a:xfrm>
                    <a:prstGeom prst="rect">
                      <a:avLst/>
                    </a:prstGeom>
                  </pic:spPr>
                </pic:pic>
              </a:graphicData>
            </a:graphic>
          </wp:inline>
        </w:drawing>
      </w:r>
    </w:p>
    <w:p w14:paraId="219C7999" w14:textId="6A68FDA7" w:rsidR="006735AD" w:rsidRPr="007B3DEF" w:rsidRDefault="006735AD">
      <w:pPr>
        <w:jc w:val="both"/>
        <w:rPr>
          <w:i/>
          <w:sz w:val="22"/>
        </w:rPr>
      </w:pPr>
      <w:r w:rsidRPr="007B3DEF">
        <w:rPr>
          <w:b/>
          <w:i/>
          <w:sz w:val="22"/>
        </w:rPr>
        <w:t xml:space="preserve">Figure </w:t>
      </w:r>
      <w:r w:rsidR="00C07B7A" w:rsidRPr="007B3DEF">
        <w:rPr>
          <w:b/>
          <w:i/>
          <w:sz w:val="22"/>
        </w:rPr>
        <w:t>5</w:t>
      </w:r>
      <w:r w:rsidRPr="007B3DEF">
        <w:rPr>
          <w:b/>
          <w:i/>
          <w:sz w:val="22"/>
        </w:rPr>
        <w:t>.</w:t>
      </w:r>
      <w:r w:rsidR="000E4368" w:rsidRPr="007B3DEF">
        <w:rPr>
          <w:b/>
          <w:i/>
          <w:sz w:val="22"/>
        </w:rPr>
        <w:t xml:space="preserve"> </w:t>
      </w:r>
      <w:r w:rsidR="000E4368" w:rsidRPr="007B3DEF">
        <w:rPr>
          <w:i/>
          <w:sz w:val="22"/>
        </w:rPr>
        <w:t xml:space="preserve">No </w:t>
      </w:r>
      <w:r w:rsidR="007774ED" w:rsidRPr="007B3DEF">
        <w:rPr>
          <w:i/>
          <w:sz w:val="22"/>
        </w:rPr>
        <w:t>familiarity network</w:t>
      </w:r>
      <w:r w:rsidR="000E4368" w:rsidRPr="007B3DEF">
        <w:rPr>
          <w:i/>
          <w:sz w:val="22"/>
        </w:rPr>
        <w:t xml:space="preserve"> in </w:t>
      </w:r>
      <w:r w:rsidR="00EC6815" w:rsidRPr="007B3DEF">
        <w:rPr>
          <w:i/>
          <w:sz w:val="22"/>
        </w:rPr>
        <w:t>DP</w:t>
      </w:r>
      <w:r w:rsidR="000E4368" w:rsidRPr="007B3DEF">
        <w:rPr>
          <w:i/>
          <w:sz w:val="22"/>
        </w:rPr>
        <w:t>.</w:t>
      </w:r>
      <w:r w:rsidRPr="007B3DEF">
        <w:rPr>
          <w:b/>
          <w:i/>
          <w:sz w:val="22"/>
        </w:rPr>
        <w:t xml:space="preserve"> </w:t>
      </w:r>
      <w:r w:rsidR="00E45FA4" w:rsidRPr="007B3DEF">
        <w:rPr>
          <w:i/>
          <w:sz w:val="22"/>
        </w:rPr>
        <w:t>a</w:t>
      </w:r>
      <w:r w:rsidR="00E45FA4" w:rsidRPr="007B3DEF">
        <w:rPr>
          <w:bCs/>
          <w:i/>
          <w:sz w:val="22"/>
        </w:rPr>
        <w:t>)</w:t>
      </w:r>
      <w:r w:rsidRPr="007B3DEF">
        <w:rPr>
          <w:b/>
          <w:i/>
          <w:sz w:val="22"/>
        </w:rPr>
        <w:t xml:space="preserve"> </w:t>
      </w:r>
      <w:r w:rsidR="00804D8E" w:rsidRPr="007B3DEF">
        <w:rPr>
          <w:i/>
          <w:sz w:val="22"/>
        </w:rPr>
        <w:t xml:space="preserve">ISC differences between familiar DPs and unfamiliar DPs. </w:t>
      </w:r>
      <w:r w:rsidRPr="007B3DEF">
        <w:rPr>
          <w:i/>
          <w:sz w:val="22"/>
        </w:rPr>
        <w:t>The extended network for familiarity across temporal, parietal and frontal cortex was not evident for the contrast of familiar DPs compared to unfamiliar DPs (red-yellow).</w:t>
      </w:r>
      <w:r w:rsidR="002034AD" w:rsidRPr="007B3DEF">
        <w:rPr>
          <w:i/>
          <w:sz w:val="22"/>
        </w:rPr>
        <w:t xml:space="preserve"> </w:t>
      </w:r>
      <w:r w:rsidR="00AA10F9" w:rsidRPr="007B3DEF">
        <w:rPr>
          <w:bCs/>
          <w:i/>
          <w:sz w:val="22"/>
        </w:rPr>
        <w:t>b</w:t>
      </w:r>
      <w:r w:rsidR="00AA10F9" w:rsidRPr="007B3DEF">
        <w:rPr>
          <w:i/>
          <w:sz w:val="22"/>
        </w:rPr>
        <w:t xml:space="preserve">) </w:t>
      </w:r>
      <w:r w:rsidR="00A902E0" w:rsidRPr="007B3DEF">
        <w:rPr>
          <w:i/>
          <w:sz w:val="22"/>
        </w:rPr>
        <w:t>Functional connectivity differences between familiar DPs and unfamiliar DPs</w:t>
      </w:r>
      <w:r w:rsidR="00A902E0" w:rsidRPr="007B3DEF">
        <w:rPr>
          <w:bCs/>
          <w:i/>
          <w:sz w:val="22"/>
        </w:rPr>
        <w:t>.</w:t>
      </w:r>
      <w:r w:rsidR="00A902E0" w:rsidRPr="007B3DEF">
        <w:rPr>
          <w:b/>
          <w:i/>
          <w:sz w:val="22"/>
        </w:rPr>
        <w:t xml:space="preserve"> </w:t>
      </w:r>
      <w:r w:rsidR="00A902E0" w:rsidRPr="007B3DEF">
        <w:rPr>
          <w:bCs/>
          <w:i/>
          <w:sz w:val="22"/>
        </w:rPr>
        <w:t>Familiarity did not increase functional connectivity in familiar DPs compared to unfamiliar DPs.</w:t>
      </w:r>
      <w:r w:rsidR="00A902E0" w:rsidRPr="007B3DEF">
        <w:rPr>
          <w:b/>
          <w:i/>
          <w:sz w:val="22"/>
        </w:rPr>
        <w:t xml:space="preserve"> </w:t>
      </w:r>
    </w:p>
    <w:p w14:paraId="7DF6E8B1" w14:textId="77777777" w:rsidR="00A8793D" w:rsidRPr="007B3DEF" w:rsidRDefault="00A8793D" w:rsidP="00A8793D">
      <w:pPr>
        <w:spacing w:line="360" w:lineRule="auto"/>
        <w:jc w:val="both"/>
        <w:rPr>
          <w:i/>
          <w:sz w:val="22"/>
        </w:rPr>
      </w:pPr>
    </w:p>
    <w:p w14:paraId="5723E2CF" w14:textId="217D230A" w:rsidR="007934CD" w:rsidRPr="007B3DEF" w:rsidRDefault="00211383" w:rsidP="00744E1A">
      <w:pPr>
        <w:pStyle w:val="Heading2"/>
        <w:rPr>
          <w:b/>
        </w:rPr>
      </w:pPr>
      <w:r w:rsidRPr="007B3DEF">
        <w:rPr>
          <w:b/>
        </w:rPr>
        <w:t>Network</w:t>
      </w:r>
      <w:r w:rsidR="007934CD" w:rsidRPr="007B3DEF">
        <w:rPr>
          <w:b/>
        </w:rPr>
        <w:t xml:space="preserve"> of</w:t>
      </w:r>
      <w:r w:rsidRPr="007B3DEF">
        <w:rPr>
          <w:b/>
        </w:rPr>
        <w:t xml:space="preserve"> regions involved in the perception of</w:t>
      </w:r>
      <w:r w:rsidR="007934CD" w:rsidRPr="007B3DEF">
        <w:rPr>
          <w:b/>
        </w:rPr>
        <w:t xml:space="preserve"> </w:t>
      </w:r>
      <w:r w:rsidRPr="007B3DEF">
        <w:rPr>
          <w:b/>
        </w:rPr>
        <w:t>unfamiliar faces</w:t>
      </w:r>
    </w:p>
    <w:p w14:paraId="0FC23EE1" w14:textId="58D7EA66" w:rsidR="00075001" w:rsidRPr="007B3DEF" w:rsidRDefault="007934CD" w:rsidP="007934CD">
      <w:pPr>
        <w:spacing w:line="360" w:lineRule="auto"/>
        <w:jc w:val="both"/>
        <w:rPr>
          <w:sz w:val="22"/>
        </w:rPr>
      </w:pPr>
      <w:r w:rsidRPr="007B3DEF">
        <w:rPr>
          <w:sz w:val="22"/>
        </w:rPr>
        <w:t>While comparison</w:t>
      </w:r>
      <w:r w:rsidR="0096163D" w:rsidRPr="007B3DEF">
        <w:rPr>
          <w:sz w:val="22"/>
        </w:rPr>
        <w:t>s</w:t>
      </w:r>
      <w:r w:rsidRPr="007B3DEF">
        <w:rPr>
          <w:sz w:val="22"/>
        </w:rPr>
        <w:t xml:space="preserve"> of familiar</w:t>
      </w:r>
      <w:r w:rsidR="004D4370" w:rsidRPr="007B3DEF">
        <w:rPr>
          <w:sz w:val="22"/>
        </w:rPr>
        <w:t xml:space="preserve"> controls and familiar</w:t>
      </w:r>
      <w:r w:rsidRPr="007B3DEF">
        <w:rPr>
          <w:sz w:val="22"/>
        </w:rPr>
        <w:t xml:space="preserve"> </w:t>
      </w:r>
      <w:r w:rsidR="00E139A3" w:rsidRPr="007B3DEF">
        <w:rPr>
          <w:sz w:val="22"/>
        </w:rPr>
        <w:t>DP</w:t>
      </w:r>
      <w:r w:rsidR="004D4370" w:rsidRPr="007B3DEF">
        <w:rPr>
          <w:sz w:val="22"/>
        </w:rPr>
        <w:t>s</w:t>
      </w:r>
      <w:r w:rsidRPr="007B3DEF">
        <w:rPr>
          <w:sz w:val="22"/>
        </w:rPr>
        <w:t xml:space="preserve"> highlight regions involved in processing of familiar faces, comparison</w:t>
      </w:r>
      <w:r w:rsidR="0096163D" w:rsidRPr="007B3DEF">
        <w:rPr>
          <w:sz w:val="22"/>
        </w:rPr>
        <w:t>s</w:t>
      </w:r>
      <w:r w:rsidRPr="007B3DEF">
        <w:rPr>
          <w:sz w:val="22"/>
        </w:rPr>
        <w:t xml:space="preserve"> of unfamiliar </w:t>
      </w:r>
      <w:r w:rsidR="004D4370" w:rsidRPr="007B3DEF">
        <w:rPr>
          <w:sz w:val="22"/>
        </w:rPr>
        <w:t xml:space="preserve">controls with unfamiliar </w:t>
      </w:r>
      <w:r w:rsidRPr="007B3DEF">
        <w:rPr>
          <w:sz w:val="22"/>
        </w:rPr>
        <w:t xml:space="preserve">DPs </w:t>
      </w:r>
      <w:r w:rsidR="00744E1A" w:rsidRPr="007B3DEF">
        <w:rPr>
          <w:sz w:val="22"/>
        </w:rPr>
        <w:t xml:space="preserve">should </w:t>
      </w:r>
      <w:r w:rsidRPr="007B3DEF">
        <w:rPr>
          <w:sz w:val="22"/>
        </w:rPr>
        <w:t xml:space="preserve">reveal regions that are </w:t>
      </w:r>
      <w:r w:rsidR="00744E1A" w:rsidRPr="007B3DEF">
        <w:rPr>
          <w:sz w:val="22"/>
        </w:rPr>
        <w:t>important</w:t>
      </w:r>
      <w:r w:rsidRPr="007B3DEF">
        <w:rPr>
          <w:sz w:val="22"/>
        </w:rPr>
        <w:t xml:space="preserve"> for general face perception. </w:t>
      </w:r>
    </w:p>
    <w:p w14:paraId="1B4DD958" w14:textId="1497D046" w:rsidR="00FE74C1" w:rsidRPr="007B3DEF" w:rsidRDefault="00FE74C1" w:rsidP="007934CD">
      <w:pPr>
        <w:spacing w:line="360" w:lineRule="auto"/>
        <w:jc w:val="both"/>
        <w:rPr>
          <w:sz w:val="22"/>
        </w:rPr>
      </w:pPr>
    </w:p>
    <w:p w14:paraId="56A6119D" w14:textId="3F63B031" w:rsidR="00FE74C1" w:rsidRPr="007B3DEF" w:rsidRDefault="00FE74C1" w:rsidP="00FE74C1">
      <w:pPr>
        <w:spacing w:line="360" w:lineRule="auto"/>
        <w:jc w:val="both"/>
        <w:rPr>
          <w:sz w:val="22"/>
        </w:rPr>
      </w:pPr>
      <w:r w:rsidRPr="007B3DEF">
        <w:rPr>
          <w:sz w:val="22"/>
        </w:rPr>
        <w:t xml:space="preserve">First, we compared the ISC of the unfamiliar controls and the unfamiliar DPs while watching Game of Thrones. A cluster analysis showed a higher ISC in unfamiliar controls compared to unfamiliar DP participants in regions of the temporal and occipital lobe (Fig. </w:t>
      </w:r>
      <w:r w:rsidR="00C07B7A" w:rsidRPr="007B3DEF">
        <w:rPr>
          <w:sz w:val="22"/>
        </w:rPr>
        <w:t>6</w:t>
      </w:r>
      <w:r w:rsidR="000D766C" w:rsidRPr="007B3DEF">
        <w:rPr>
          <w:sz w:val="22"/>
        </w:rPr>
        <w:t>a</w:t>
      </w:r>
      <w:r w:rsidRPr="007B3DEF">
        <w:rPr>
          <w:sz w:val="22"/>
        </w:rPr>
        <w:t xml:space="preserve">). </w:t>
      </w:r>
      <w:r w:rsidR="006C77E9" w:rsidRPr="007B3DEF">
        <w:rPr>
          <w:sz w:val="22"/>
        </w:rPr>
        <w:t>Supplementary</w:t>
      </w:r>
      <w:r w:rsidR="002B4D69" w:rsidRPr="007B3DEF">
        <w:rPr>
          <w:sz w:val="22"/>
        </w:rPr>
        <w:t xml:space="preserve"> </w:t>
      </w:r>
      <w:r w:rsidRPr="007B3DEF">
        <w:rPr>
          <w:sz w:val="22"/>
        </w:rPr>
        <w:t xml:space="preserve">Table </w:t>
      </w:r>
      <w:r w:rsidR="00AB117D" w:rsidRPr="007B3DEF">
        <w:rPr>
          <w:sz w:val="22"/>
        </w:rPr>
        <w:t>4</w:t>
      </w:r>
      <w:r w:rsidRPr="007B3DEF">
        <w:rPr>
          <w:sz w:val="22"/>
        </w:rPr>
        <w:t xml:space="preserve"> shows how this pattern of difference overlapped with the core face and scene regions</w:t>
      </w:r>
      <w:r w:rsidR="00DF667E" w:rsidRPr="007B3DEF">
        <w:rPr>
          <w:sz w:val="22"/>
        </w:rPr>
        <w:t>. This showed some</w:t>
      </w:r>
      <w:r w:rsidRPr="007B3DEF">
        <w:rPr>
          <w:sz w:val="22"/>
        </w:rPr>
        <w:t xml:space="preserve"> overlap in the OFA</w:t>
      </w:r>
      <w:r w:rsidR="00DF667E" w:rsidRPr="007B3DEF">
        <w:rPr>
          <w:sz w:val="22"/>
        </w:rPr>
        <w:t xml:space="preserve">, </w:t>
      </w:r>
      <w:r w:rsidRPr="007B3DEF">
        <w:rPr>
          <w:sz w:val="22"/>
        </w:rPr>
        <w:t>FFA</w:t>
      </w:r>
      <w:r w:rsidR="00DF667E" w:rsidRPr="007B3DEF">
        <w:rPr>
          <w:sz w:val="22"/>
        </w:rPr>
        <w:t xml:space="preserve"> and PPA</w:t>
      </w:r>
      <w:r w:rsidRPr="007B3DEF">
        <w:rPr>
          <w:sz w:val="22"/>
        </w:rPr>
        <w:t>. In summary, this analysis reveals a network of regions in the occipital and temporal lobe, which overlap</w:t>
      </w:r>
      <w:r w:rsidR="0071188D" w:rsidRPr="007B3DEF">
        <w:rPr>
          <w:sz w:val="22"/>
        </w:rPr>
        <w:t>s</w:t>
      </w:r>
      <w:r w:rsidRPr="007B3DEF">
        <w:rPr>
          <w:sz w:val="22"/>
        </w:rPr>
        <w:t xml:space="preserve"> with the core face and scene areas, that show significantly higher ISCs in the control </w:t>
      </w:r>
      <w:r w:rsidR="0071188D" w:rsidRPr="007B3DEF">
        <w:rPr>
          <w:sz w:val="22"/>
        </w:rPr>
        <w:t xml:space="preserve">unfamiliar </w:t>
      </w:r>
      <w:r w:rsidRPr="007B3DEF">
        <w:rPr>
          <w:sz w:val="22"/>
        </w:rPr>
        <w:t xml:space="preserve">compared to the DP </w:t>
      </w:r>
      <w:r w:rsidR="0071188D" w:rsidRPr="007B3DEF">
        <w:rPr>
          <w:sz w:val="22"/>
        </w:rPr>
        <w:t xml:space="preserve">unfamiliar </w:t>
      </w:r>
      <w:r w:rsidRPr="007B3DEF">
        <w:rPr>
          <w:sz w:val="22"/>
        </w:rPr>
        <w:t xml:space="preserve">group. </w:t>
      </w:r>
    </w:p>
    <w:p w14:paraId="245F3408" w14:textId="75F53B32" w:rsidR="00946A4D" w:rsidRPr="007B3DEF" w:rsidRDefault="00946A4D" w:rsidP="007934CD">
      <w:pPr>
        <w:spacing w:line="360" w:lineRule="auto"/>
        <w:jc w:val="both"/>
        <w:rPr>
          <w:sz w:val="22"/>
        </w:rPr>
      </w:pPr>
    </w:p>
    <w:p w14:paraId="4F8B3D65" w14:textId="0B7F2AB1" w:rsidR="00144DFE" w:rsidRPr="007B3DEF" w:rsidRDefault="00BF2939" w:rsidP="00FA42B5">
      <w:pPr>
        <w:spacing w:line="360" w:lineRule="auto"/>
        <w:jc w:val="both"/>
        <w:rPr>
          <w:sz w:val="22"/>
        </w:rPr>
      </w:pPr>
      <w:r w:rsidRPr="007B3DEF">
        <w:rPr>
          <w:noProof/>
          <w:sz w:val="22"/>
        </w:rPr>
        <w:lastRenderedPageBreak/>
        <w:drawing>
          <wp:inline distT="0" distB="0" distL="0" distR="0" wp14:anchorId="1DED8F6E" wp14:editId="21000DEF">
            <wp:extent cx="5731510" cy="5264150"/>
            <wp:effectExtent l="0" t="0" r="0" b="6350"/>
            <wp:docPr id="1591294437" name="Picture 1591294437"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94437" name="Picture 4" descr="A screenshot of a computer generated ima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264150"/>
                    </a:xfrm>
                    <a:prstGeom prst="rect">
                      <a:avLst/>
                    </a:prstGeom>
                  </pic:spPr>
                </pic:pic>
              </a:graphicData>
            </a:graphic>
          </wp:inline>
        </w:drawing>
      </w:r>
    </w:p>
    <w:p w14:paraId="03F17707" w14:textId="6E6B309F" w:rsidR="00C97337" w:rsidRPr="007B3DEF" w:rsidRDefault="00C97337" w:rsidP="00C27C69">
      <w:pPr>
        <w:jc w:val="both"/>
        <w:rPr>
          <w:b/>
          <w:bCs/>
          <w:i/>
          <w:sz w:val="22"/>
        </w:rPr>
      </w:pPr>
      <w:r w:rsidRPr="007B3DEF">
        <w:rPr>
          <w:b/>
          <w:bCs/>
          <w:i/>
          <w:sz w:val="22"/>
        </w:rPr>
        <w:t xml:space="preserve">Figure </w:t>
      </w:r>
      <w:r w:rsidR="00C07B7A" w:rsidRPr="007B3DEF">
        <w:rPr>
          <w:b/>
          <w:bCs/>
          <w:i/>
          <w:sz w:val="22"/>
        </w:rPr>
        <w:t>6</w:t>
      </w:r>
      <w:r w:rsidRPr="007B3DEF">
        <w:rPr>
          <w:b/>
          <w:bCs/>
          <w:i/>
          <w:sz w:val="22"/>
        </w:rPr>
        <w:t>.</w:t>
      </w:r>
      <w:r w:rsidR="000E4368" w:rsidRPr="007B3DEF">
        <w:rPr>
          <w:b/>
          <w:bCs/>
          <w:i/>
          <w:sz w:val="22"/>
        </w:rPr>
        <w:t xml:space="preserve"> </w:t>
      </w:r>
      <w:r w:rsidR="00C27C69" w:rsidRPr="007B3DEF">
        <w:rPr>
          <w:bCs/>
          <w:i/>
          <w:sz w:val="22"/>
        </w:rPr>
        <w:t>Network of regions involved in the perception of unfamiliar faces</w:t>
      </w:r>
      <w:r w:rsidR="000E4368" w:rsidRPr="007B3DEF">
        <w:rPr>
          <w:bCs/>
          <w:i/>
          <w:sz w:val="22"/>
        </w:rPr>
        <w:t>.</w:t>
      </w:r>
      <w:r w:rsidRPr="007B3DEF">
        <w:rPr>
          <w:b/>
          <w:bCs/>
          <w:i/>
          <w:sz w:val="22"/>
        </w:rPr>
        <w:t xml:space="preserve"> </w:t>
      </w:r>
      <w:r w:rsidR="00BF2939" w:rsidRPr="007B3DEF">
        <w:rPr>
          <w:bCs/>
          <w:i/>
          <w:sz w:val="22"/>
        </w:rPr>
        <w:t>a</w:t>
      </w:r>
      <w:r w:rsidR="00BF2939" w:rsidRPr="007B3DEF">
        <w:rPr>
          <w:i/>
          <w:sz w:val="22"/>
        </w:rPr>
        <w:t>)</w:t>
      </w:r>
      <w:r w:rsidR="00BF2939" w:rsidRPr="007B3DEF">
        <w:rPr>
          <w:b/>
          <w:bCs/>
          <w:i/>
          <w:sz w:val="22"/>
        </w:rPr>
        <w:t xml:space="preserve"> </w:t>
      </w:r>
      <w:r w:rsidR="00804D8E" w:rsidRPr="007B3DEF">
        <w:rPr>
          <w:i/>
          <w:sz w:val="22"/>
        </w:rPr>
        <w:t xml:space="preserve">ISC differences between unfamiliar controls and unfamiliar DPs. </w:t>
      </w:r>
      <w:r w:rsidR="001D7DB7" w:rsidRPr="007B3DEF">
        <w:rPr>
          <w:i/>
          <w:sz w:val="22"/>
        </w:rPr>
        <w:t>Regions across the occipital and temporal lobe showed higher ISC in the control compared to the DP group</w:t>
      </w:r>
      <w:r w:rsidR="00804D8E" w:rsidRPr="007B3DEF">
        <w:rPr>
          <w:i/>
          <w:sz w:val="22"/>
        </w:rPr>
        <w:t xml:space="preserve"> (red-yellow)</w:t>
      </w:r>
      <w:r w:rsidR="001D7DB7" w:rsidRPr="007B3DEF">
        <w:rPr>
          <w:i/>
          <w:sz w:val="22"/>
        </w:rPr>
        <w:t xml:space="preserve">. </w:t>
      </w:r>
      <w:r w:rsidRPr="007B3DEF">
        <w:rPr>
          <w:i/>
          <w:sz w:val="22"/>
        </w:rPr>
        <w:t>Fewer clusters show significantly greater inter-subject correlations in unfamiliar DPs compared to unfamiliar controls (blue-light blue).</w:t>
      </w:r>
      <w:r w:rsidR="00E57FA1" w:rsidRPr="007B3DEF">
        <w:rPr>
          <w:i/>
          <w:sz w:val="22"/>
        </w:rPr>
        <w:t xml:space="preserve"> Maps were created using one-sided Welch’s t-tests and cluster corrected using an initial cluster forming threshold of -log</w:t>
      </w:r>
      <w:r w:rsidR="00E57FA1" w:rsidRPr="007B3DEF">
        <w:rPr>
          <w:i/>
          <w:sz w:val="22"/>
          <w:vertAlign w:val="subscript"/>
        </w:rPr>
        <w:t>10</w:t>
      </w:r>
      <w:r w:rsidR="00E57FA1" w:rsidRPr="007B3DEF">
        <w:rPr>
          <w:i/>
          <w:sz w:val="22"/>
        </w:rPr>
        <w:t>(p) &gt; 4 (p &lt; .0001) and a cluster significance of p &lt; .05.</w:t>
      </w:r>
      <w:r w:rsidRPr="007B3DEF">
        <w:rPr>
          <w:i/>
          <w:sz w:val="22"/>
        </w:rPr>
        <w:t xml:space="preserve"> </w:t>
      </w:r>
      <w:r w:rsidR="00BF2939" w:rsidRPr="007B3DEF">
        <w:rPr>
          <w:bCs/>
          <w:i/>
          <w:sz w:val="22"/>
        </w:rPr>
        <w:t>b</w:t>
      </w:r>
      <w:r w:rsidR="00BF2939" w:rsidRPr="007B3DEF">
        <w:rPr>
          <w:i/>
          <w:sz w:val="22"/>
        </w:rPr>
        <w:t xml:space="preserve">) </w:t>
      </w:r>
      <w:r w:rsidR="00A902E0" w:rsidRPr="007B3DEF">
        <w:rPr>
          <w:i/>
          <w:sz w:val="22"/>
        </w:rPr>
        <w:t>Functional connectivity differences between unfamiliar controls and unfamiliar DPs</w:t>
      </w:r>
      <w:r w:rsidR="00A902E0" w:rsidRPr="007B3DEF">
        <w:rPr>
          <w:bCs/>
          <w:i/>
          <w:sz w:val="22"/>
        </w:rPr>
        <w:t>.</w:t>
      </w:r>
      <w:r w:rsidR="00A902E0" w:rsidRPr="007B3DEF">
        <w:rPr>
          <w:b/>
          <w:i/>
          <w:sz w:val="22"/>
        </w:rPr>
        <w:t xml:space="preserve"> </w:t>
      </w:r>
      <w:r w:rsidR="00BF2939" w:rsidRPr="007B3DEF">
        <w:rPr>
          <w:i/>
          <w:sz w:val="22"/>
        </w:rPr>
        <w:t xml:space="preserve">There was no increase in connectivity </w:t>
      </w:r>
      <w:r w:rsidR="00A902E0" w:rsidRPr="007B3DEF">
        <w:rPr>
          <w:i/>
          <w:sz w:val="22"/>
        </w:rPr>
        <w:t>between regions in</w:t>
      </w:r>
      <w:r w:rsidR="00BF2939" w:rsidRPr="007B3DEF">
        <w:rPr>
          <w:i/>
          <w:sz w:val="22"/>
        </w:rPr>
        <w:t xml:space="preserve"> the unfamiliar control group compared to the unfamiliar DP group.</w:t>
      </w:r>
    </w:p>
    <w:p w14:paraId="030394F2" w14:textId="6B3046EF" w:rsidR="000F36DA" w:rsidRPr="007B3DEF" w:rsidRDefault="000F36DA" w:rsidP="001D7DB7">
      <w:pPr>
        <w:jc w:val="both"/>
        <w:rPr>
          <w:bCs/>
          <w:i/>
          <w:sz w:val="22"/>
          <w:szCs w:val="22"/>
        </w:rPr>
      </w:pPr>
    </w:p>
    <w:p w14:paraId="6DD715D8" w14:textId="77777777" w:rsidR="00AA10F9" w:rsidRPr="007B3DEF" w:rsidRDefault="00AA10F9" w:rsidP="00041942">
      <w:pPr>
        <w:spacing w:line="360" w:lineRule="auto"/>
        <w:jc w:val="both"/>
        <w:rPr>
          <w:sz w:val="22"/>
          <w:szCs w:val="22"/>
        </w:rPr>
      </w:pPr>
    </w:p>
    <w:p w14:paraId="717A7BAF" w14:textId="4D8DD350" w:rsidR="00BB5DB9" w:rsidRPr="007B3DEF" w:rsidRDefault="00B5102A" w:rsidP="00041942">
      <w:pPr>
        <w:spacing w:line="360" w:lineRule="auto"/>
        <w:jc w:val="both"/>
        <w:rPr>
          <w:i/>
          <w:sz w:val="22"/>
        </w:rPr>
      </w:pPr>
      <w:r w:rsidRPr="007B3DEF">
        <w:rPr>
          <w:sz w:val="22"/>
          <w:szCs w:val="22"/>
        </w:rPr>
        <w:t>Next</w:t>
      </w:r>
      <w:r w:rsidR="00F428FA" w:rsidRPr="007B3DEF">
        <w:rPr>
          <w:sz w:val="22"/>
          <w:szCs w:val="22"/>
        </w:rPr>
        <w:t>, we analysed connectivity within the core face and scene regions</w:t>
      </w:r>
      <w:r w:rsidR="00D57AD9" w:rsidRPr="007B3DEF">
        <w:rPr>
          <w:sz w:val="22"/>
          <w:szCs w:val="22"/>
        </w:rPr>
        <w:t xml:space="preserve"> (Figure </w:t>
      </w:r>
      <w:r w:rsidR="00C07B7A" w:rsidRPr="007B3DEF">
        <w:rPr>
          <w:sz w:val="22"/>
          <w:szCs w:val="22"/>
        </w:rPr>
        <w:t>6</w:t>
      </w:r>
      <w:r w:rsidR="0082096E" w:rsidRPr="007B3DEF">
        <w:rPr>
          <w:sz w:val="22"/>
          <w:szCs w:val="22"/>
        </w:rPr>
        <w:t>b</w:t>
      </w:r>
      <w:r w:rsidR="00D57AD9" w:rsidRPr="007B3DEF">
        <w:rPr>
          <w:sz w:val="22"/>
          <w:szCs w:val="22"/>
        </w:rPr>
        <w:t>)</w:t>
      </w:r>
      <w:r w:rsidR="00F428FA" w:rsidRPr="007B3DEF">
        <w:rPr>
          <w:sz w:val="22"/>
          <w:szCs w:val="22"/>
        </w:rPr>
        <w:t>.</w:t>
      </w:r>
      <w:r w:rsidR="00CE6412" w:rsidRPr="007B3DEF">
        <w:rPr>
          <w:sz w:val="22"/>
          <w:szCs w:val="22"/>
        </w:rPr>
        <w:t xml:space="preserve"> There was no significant difference in connectivity between the </w:t>
      </w:r>
      <w:r w:rsidR="00CE3A69" w:rsidRPr="007B3DEF">
        <w:rPr>
          <w:sz w:val="22"/>
          <w:szCs w:val="22"/>
        </w:rPr>
        <w:t xml:space="preserve">unfamiliar control and DP groups </w:t>
      </w:r>
      <w:r w:rsidR="001D7DB7" w:rsidRPr="007B3DEF">
        <w:rPr>
          <w:sz w:val="22"/>
          <w:szCs w:val="22"/>
        </w:rPr>
        <w:t>within the face (</w:t>
      </w:r>
      <w:r w:rsidR="00B50A59" w:rsidRPr="007B3DEF">
        <w:rPr>
          <w:i/>
          <w:sz w:val="22"/>
        </w:rPr>
        <w:t>t</w:t>
      </w:r>
      <w:r w:rsidR="00B50A59" w:rsidRPr="007B3DEF">
        <w:rPr>
          <w:sz w:val="22"/>
        </w:rPr>
        <w:t xml:space="preserve">(25.5) = 1.28, </w:t>
      </w:r>
      <w:r w:rsidR="00B50A59" w:rsidRPr="007B3DEF">
        <w:rPr>
          <w:i/>
          <w:sz w:val="22"/>
        </w:rPr>
        <w:t>p</w:t>
      </w:r>
      <w:r w:rsidR="00B50A59" w:rsidRPr="007B3DEF">
        <w:rPr>
          <w:sz w:val="22"/>
        </w:rPr>
        <w:t xml:space="preserve"> = .2</w:t>
      </w:r>
      <w:r w:rsidR="007863E9" w:rsidRPr="007B3DEF">
        <w:rPr>
          <w:sz w:val="22"/>
        </w:rPr>
        <w:t>11</w:t>
      </w:r>
      <w:r w:rsidR="00B50A59" w:rsidRPr="007B3DEF">
        <w:rPr>
          <w:sz w:val="22"/>
        </w:rPr>
        <w:t xml:space="preserve">, </w:t>
      </w:r>
      <w:r w:rsidR="00B50A59" w:rsidRPr="007B3DEF">
        <w:rPr>
          <w:i/>
          <w:iCs/>
          <w:sz w:val="22"/>
        </w:rPr>
        <w:t>d</w:t>
      </w:r>
      <w:r w:rsidR="00B50A59" w:rsidRPr="007B3DEF">
        <w:rPr>
          <w:sz w:val="22"/>
        </w:rPr>
        <w:t xml:space="preserve"> = 0.4</w:t>
      </w:r>
      <w:r w:rsidR="007863E9" w:rsidRPr="007B3DEF">
        <w:rPr>
          <w:sz w:val="22"/>
        </w:rPr>
        <w:t>6</w:t>
      </w:r>
      <w:r w:rsidR="001D7DB7" w:rsidRPr="007B3DEF">
        <w:rPr>
          <w:sz w:val="22"/>
          <w:szCs w:val="22"/>
        </w:rPr>
        <w:t>) or scene (</w:t>
      </w:r>
      <w:r w:rsidR="007863E9" w:rsidRPr="007B3DEF">
        <w:rPr>
          <w:i/>
          <w:sz w:val="22"/>
        </w:rPr>
        <w:t>t</w:t>
      </w:r>
      <w:r w:rsidR="007863E9" w:rsidRPr="007B3DEF">
        <w:rPr>
          <w:sz w:val="22"/>
        </w:rPr>
        <w:t>(2</w:t>
      </w:r>
      <w:r w:rsidR="00DA6840" w:rsidRPr="007B3DEF">
        <w:rPr>
          <w:sz w:val="22"/>
        </w:rPr>
        <w:t>7</w:t>
      </w:r>
      <w:r w:rsidR="007863E9" w:rsidRPr="007B3DEF">
        <w:rPr>
          <w:sz w:val="22"/>
        </w:rPr>
        <w:t xml:space="preserve">.1) = </w:t>
      </w:r>
      <w:r w:rsidR="00AF4C4A" w:rsidRPr="007B3DEF">
        <w:rPr>
          <w:sz w:val="22"/>
        </w:rPr>
        <w:t>0.80</w:t>
      </w:r>
      <w:r w:rsidR="007863E9" w:rsidRPr="007B3DEF">
        <w:rPr>
          <w:sz w:val="22"/>
        </w:rPr>
        <w:t xml:space="preserve">, </w:t>
      </w:r>
      <w:r w:rsidR="007863E9" w:rsidRPr="007B3DEF">
        <w:rPr>
          <w:i/>
          <w:sz w:val="22"/>
        </w:rPr>
        <w:t>p</w:t>
      </w:r>
      <w:r w:rsidR="007863E9" w:rsidRPr="007B3DEF">
        <w:rPr>
          <w:sz w:val="22"/>
        </w:rPr>
        <w:t xml:space="preserve"> = .</w:t>
      </w:r>
      <w:r w:rsidR="00AF4C4A" w:rsidRPr="007B3DEF">
        <w:rPr>
          <w:sz w:val="22"/>
        </w:rPr>
        <w:t>431</w:t>
      </w:r>
      <w:r w:rsidR="007863E9" w:rsidRPr="007B3DEF">
        <w:rPr>
          <w:sz w:val="22"/>
        </w:rPr>
        <w:t xml:space="preserve">, </w:t>
      </w:r>
      <w:r w:rsidR="007863E9" w:rsidRPr="007B3DEF">
        <w:rPr>
          <w:i/>
          <w:iCs/>
          <w:sz w:val="22"/>
        </w:rPr>
        <w:t>d</w:t>
      </w:r>
      <w:r w:rsidR="007863E9" w:rsidRPr="007B3DEF">
        <w:rPr>
          <w:sz w:val="22"/>
        </w:rPr>
        <w:t xml:space="preserve"> = 0.</w:t>
      </w:r>
      <w:r w:rsidR="00AF4C4A" w:rsidRPr="007B3DEF">
        <w:rPr>
          <w:sz w:val="22"/>
        </w:rPr>
        <w:t>28</w:t>
      </w:r>
      <w:r w:rsidR="001D7DB7" w:rsidRPr="007B3DEF">
        <w:rPr>
          <w:sz w:val="22"/>
          <w:szCs w:val="22"/>
        </w:rPr>
        <w:t xml:space="preserve">) </w:t>
      </w:r>
      <w:r w:rsidR="00804D8E" w:rsidRPr="007B3DEF">
        <w:rPr>
          <w:sz w:val="22"/>
          <w:szCs w:val="22"/>
        </w:rPr>
        <w:t>regions</w:t>
      </w:r>
      <w:r w:rsidR="00107FAC" w:rsidRPr="007B3DEF">
        <w:rPr>
          <w:sz w:val="22"/>
          <w:szCs w:val="22"/>
        </w:rPr>
        <w:t>, and no individual ROIs were significant</w:t>
      </w:r>
      <w:r w:rsidR="001D7DB7" w:rsidRPr="007B3DEF">
        <w:rPr>
          <w:sz w:val="22"/>
          <w:szCs w:val="22"/>
        </w:rPr>
        <w:t xml:space="preserve">. </w:t>
      </w:r>
      <w:r w:rsidR="00935FF1" w:rsidRPr="007B3DEF">
        <w:rPr>
          <w:sz w:val="22"/>
          <w:szCs w:val="22"/>
        </w:rPr>
        <w:t>There was</w:t>
      </w:r>
      <w:r w:rsidR="001D7DB7" w:rsidRPr="007B3DEF">
        <w:rPr>
          <w:sz w:val="22"/>
          <w:szCs w:val="22"/>
        </w:rPr>
        <w:t>,</w:t>
      </w:r>
      <w:r w:rsidR="00292F58" w:rsidRPr="007B3DEF">
        <w:rPr>
          <w:sz w:val="22"/>
          <w:szCs w:val="22"/>
        </w:rPr>
        <w:t xml:space="preserve"> </w:t>
      </w:r>
      <w:r w:rsidR="00935FF1" w:rsidRPr="007B3DEF">
        <w:rPr>
          <w:sz w:val="22"/>
          <w:szCs w:val="22"/>
        </w:rPr>
        <w:t xml:space="preserve">however, reduced </w:t>
      </w:r>
      <w:r w:rsidR="001D7DB7" w:rsidRPr="007B3DEF">
        <w:rPr>
          <w:sz w:val="22"/>
          <w:szCs w:val="22"/>
        </w:rPr>
        <w:t xml:space="preserve">connectivity with the familiarity network </w:t>
      </w:r>
      <w:r w:rsidR="00935FF1" w:rsidRPr="007B3DEF">
        <w:rPr>
          <w:sz w:val="22"/>
          <w:szCs w:val="22"/>
        </w:rPr>
        <w:t>in both</w:t>
      </w:r>
      <w:r w:rsidR="00CE3A69" w:rsidRPr="007B3DEF">
        <w:rPr>
          <w:sz w:val="22"/>
          <w:szCs w:val="22"/>
        </w:rPr>
        <w:t xml:space="preserve"> face (</w:t>
      </w:r>
      <w:r w:rsidR="00E203B5" w:rsidRPr="007B3DEF">
        <w:rPr>
          <w:i/>
          <w:sz w:val="22"/>
        </w:rPr>
        <w:t>t</w:t>
      </w:r>
      <w:r w:rsidR="00E203B5" w:rsidRPr="007B3DEF">
        <w:rPr>
          <w:sz w:val="22"/>
        </w:rPr>
        <w:t>(25.</w:t>
      </w:r>
      <w:r w:rsidR="006D0A6F" w:rsidRPr="007B3DEF">
        <w:rPr>
          <w:sz w:val="22"/>
        </w:rPr>
        <w:t>5</w:t>
      </w:r>
      <w:r w:rsidR="00E203B5" w:rsidRPr="007B3DEF">
        <w:rPr>
          <w:sz w:val="22"/>
        </w:rPr>
        <w:t xml:space="preserve">) = </w:t>
      </w:r>
      <w:r w:rsidR="006D0A6F" w:rsidRPr="007B3DEF">
        <w:rPr>
          <w:sz w:val="22"/>
        </w:rPr>
        <w:t>2.92</w:t>
      </w:r>
      <w:r w:rsidR="00E203B5" w:rsidRPr="007B3DEF">
        <w:rPr>
          <w:sz w:val="22"/>
        </w:rPr>
        <w:t xml:space="preserve">, </w:t>
      </w:r>
      <w:r w:rsidR="00E203B5" w:rsidRPr="007B3DEF">
        <w:rPr>
          <w:i/>
          <w:sz w:val="22"/>
        </w:rPr>
        <w:t>p</w:t>
      </w:r>
      <w:r w:rsidR="00E203B5" w:rsidRPr="007B3DEF">
        <w:rPr>
          <w:sz w:val="22"/>
        </w:rPr>
        <w:t xml:space="preserve"> = .</w:t>
      </w:r>
      <w:r w:rsidR="006D0A6F" w:rsidRPr="007B3DEF">
        <w:rPr>
          <w:sz w:val="22"/>
        </w:rPr>
        <w:t>007</w:t>
      </w:r>
      <w:r w:rsidR="00E203B5" w:rsidRPr="007B3DEF">
        <w:rPr>
          <w:sz w:val="22"/>
        </w:rPr>
        <w:t xml:space="preserve">, </w:t>
      </w:r>
      <w:r w:rsidR="00E203B5" w:rsidRPr="007B3DEF">
        <w:rPr>
          <w:i/>
          <w:iCs/>
          <w:sz w:val="22"/>
        </w:rPr>
        <w:t>d</w:t>
      </w:r>
      <w:r w:rsidR="00E203B5" w:rsidRPr="007B3DEF">
        <w:rPr>
          <w:sz w:val="22"/>
        </w:rPr>
        <w:t xml:space="preserve"> = </w:t>
      </w:r>
      <w:r w:rsidR="003A0E44" w:rsidRPr="007B3DEF">
        <w:rPr>
          <w:sz w:val="22"/>
        </w:rPr>
        <w:t>1.05</w:t>
      </w:r>
      <w:r w:rsidR="00CE3A69" w:rsidRPr="007B3DEF">
        <w:rPr>
          <w:sz w:val="22"/>
          <w:szCs w:val="22"/>
        </w:rPr>
        <w:t xml:space="preserve">) </w:t>
      </w:r>
      <w:r w:rsidR="00E77847" w:rsidRPr="007B3DEF">
        <w:rPr>
          <w:sz w:val="22"/>
          <w:szCs w:val="22"/>
        </w:rPr>
        <w:t xml:space="preserve">and </w:t>
      </w:r>
      <w:r w:rsidR="00CE3A69" w:rsidRPr="007B3DEF">
        <w:rPr>
          <w:sz w:val="22"/>
          <w:szCs w:val="22"/>
        </w:rPr>
        <w:t>scene (</w:t>
      </w:r>
      <w:r w:rsidR="009F203E" w:rsidRPr="007B3DEF">
        <w:rPr>
          <w:i/>
          <w:sz w:val="22"/>
        </w:rPr>
        <w:t>t</w:t>
      </w:r>
      <w:r w:rsidR="009F203E" w:rsidRPr="007B3DEF">
        <w:rPr>
          <w:sz w:val="22"/>
        </w:rPr>
        <w:t>(26.</w:t>
      </w:r>
      <w:r w:rsidR="00E6770A" w:rsidRPr="007B3DEF">
        <w:rPr>
          <w:sz w:val="22"/>
        </w:rPr>
        <w:t>7</w:t>
      </w:r>
      <w:r w:rsidR="009F203E" w:rsidRPr="007B3DEF">
        <w:rPr>
          <w:sz w:val="22"/>
        </w:rPr>
        <w:t xml:space="preserve">) = </w:t>
      </w:r>
      <w:r w:rsidR="00E6770A" w:rsidRPr="007B3DEF">
        <w:rPr>
          <w:sz w:val="22"/>
        </w:rPr>
        <w:t>2.86</w:t>
      </w:r>
      <w:r w:rsidR="009F203E" w:rsidRPr="007B3DEF">
        <w:rPr>
          <w:sz w:val="22"/>
        </w:rPr>
        <w:t xml:space="preserve">, </w:t>
      </w:r>
      <w:r w:rsidR="009F203E" w:rsidRPr="007B3DEF">
        <w:rPr>
          <w:i/>
          <w:sz w:val="22"/>
        </w:rPr>
        <w:t>p</w:t>
      </w:r>
      <w:r w:rsidR="009F203E" w:rsidRPr="007B3DEF">
        <w:rPr>
          <w:sz w:val="22"/>
        </w:rPr>
        <w:t xml:space="preserve"> = .</w:t>
      </w:r>
      <w:r w:rsidR="00E6770A" w:rsidRPr="007B3DEF">
        <w:rPr>
          <w:sz w:val="22"/>
        </w:rPr>
        <w:t>008</w:t>
      </w:r>
      <w:r w:rsidR="009F203E" w:rsidRPr="007B3DEF">
        <w:rPr>
          <w:sz w:val="22"/>
        </w:rPr>
        <w:t xml:space="preserve">, </w:t>
      </w:r>
      <w:r w:rsidR="009F203E" w:rsidRPr="007B3DEF">
        <w:rPr>
          <w:i/>
          <w:iCs/>
          <w:sz w:val="22"/>
        </w:rPr>
        <w:t>d</w:t>
      </w:r>
      <w:r w:rsidR="009F203E" w:rsidRPr="007B3DEF">
        <w:rPr>
          <w:sz w:val="22"/>
        </w:rPr>
        <w:t xml:space="preserve"> = </w:t>
      </w:r>
      <w:r w:rsidR="00E6770A" w:rsidRPr="007B3DEF">
        <w:rPr>
          <w:sz w:val="22"/>
        </w:rPr>
        <w:t>1.</w:t>
      </w:r>
      <w:r w:rsidR="00C259FF" w:rsidRPr="007B3DEF">
        <w:rPr>
          <w:sz w:val="22"/>
        </w:rPr>
        <w:t>02</w:t>
      </w:r>
      <w:r w:rsidR="00CE3A69" w:rsidRPr="007B3DEF">
        <w:rPr>
          <w:sz w:val="22"/>
          <w:szCs w:val="22"/>
        </w:rPr>
        <w:t>) regions</w:t>
      </w:r>
      <w:r w:rsidR="00935FF1" w:rsidRPr="007B3DEF">
        <w:rPr>
          <w:sz w:val="22"/>
          <w:szCs w:val="22"/>
        </w:rPr>
        <w:t xml:space="preserve"> for the control compared to the DP group</w:t>
      </w:r>
      <w:r w:rsidR="00CE3A69" w:rsidRPr="007B3DEF">
        <w:rPr>
          <w:sz w:val="22"/>
          <w:szCs w:val="22"/>
        </w:rPr>
        <w:t>.</w:t>
      </w:r>
      <w:r w:rsidR="004F6D32" w:rsidRPr="007B3DEF">
        <w:rPr>
          <w:sz w:val="22"/>
          <w:szCs w:val="22"/>
        </w:rPr>
        <w:t xml:space="preserve"> </w:t>
      </w:r>
      <w:r w:rsidR="00B12E47" w:rsidRPr="007B3DEF">
        <w:rPr>
          <w:sz w:val="22"/>
          <w:szCs w:val="22"/>
        </w:rPr>
        <w:t>This connectivity was significant in the right (</w:t>
      </w:r>
      <w:r w:rsidR="00B12E47" w:rsidRPr="007B3DEF">
        <w:rPr>
          <w:i/>
          <w:iCs/>
          <w:sz w:val="22"/>
          <w:szCs w:val="22"/>
        </w:rPr>
        <w:t>t</w:t>
      </w:r>
      <w:r w:rsidR="00B12E47" w:rsidRPr="007B3DEF">
        <w:rPr>
          <w:sz w:val="22"/>
          <w:szCs w:val="22"/>
        </w:rPr>
        <w:t xml:space="preserve">(27.0) = 3.18, </w:t>
      </w:r>
      <w:r w:rsidR="00B12E47" w:rsidRPr="007B3DEF">
        <w:rPr>
          <w:i/>
          <w:iCs/>
          <w:sz w:val="22"/>
          <w:szCs w:val="22"/>
        </w:rPr>
        <w:t>p</w:t>
      </w:r>
      <w:r w:rsidR="00B12E47" w:rsidRPr="007B3DEF">
        <w:rPr>
          <w:sz w:val="22"/>
          <w:szCs w:val="22"/>
        </w:rPr>
        <w:t xml:space="preserve"> = .037, </w:t>
      </w:r>
      <w:r w:rsidR="00B12E47" w:rsidRPr="007B3DEF">
        <w:rPr>
          <w:i/>
          <w:iCs/>
          <w:sz w:val="22"/>
          <w:szCs w:val="22"/>
        </w:rPr>
        <w:t>d</w:t>
      </w:r>
      <w:r w:rsidR="00B12E47" w:rsidRPr="007B3DEF">
        <w:rPr>
          <w:sz w:val="22"/>
          <w:szCs w:val="22"/>
        </w:rPr>
        <w:t xml:space="preserve"> = 1.13) and left FFA (</w:t>
      </w:r>
      <w:r w:rsidR="00B12E47" w:rsidRPr="007B3DEF">
        <w:rPr>
          <w:i/>
          <w:iCs/>
          <w:sz w:val="22"/>
          <w:szCs w:val="22"/>
        </w:rPr>
        <w:t>t</w:t>
      </w:r>
      <w:r w:rsidR="00B12E47" w:rsidRPr="007B3DEF">
        <w:rPr>
          <w:sz w:val="22"/>
          <w:szCs w:val="22"/>
        </w:rPr>
        <w:t xml:space="preserve">(28.0) = 3.13, </w:t>
      </w:r>
      <w:r w:rsidR="00B12E47" w:rsidRPr="007B3DEF">
        <w:rPr>
          <w:i/>
          <w:iCs/>
          <w:sz w:val="22"/>
          <w:szCs w:val="22"/>
        </w:rPr>
        <w:t>p</w:t>
      </w:r>
      <w:r w:rsidR="00B12E47" w:rsidRPr="007B3DEF">
        <w:rPr>
          <w:sz w:val="22"/>
          <w:szCs w:val="22"/>
        </w:rPr>
        <w:t xml:space="preserve"> = .037, </w:t>
      </w:r>
      <w:r w:rsidR="00B12E47" w:rsidRPr="007B3DEF">
        <w:rPr>
          <w:i/>
          <w:iCs/>
          <w:sz w:val="22"/>
          <w:szCs w:val="22"/>
        </w:rPr>
        <w:t>d</w:t>
      </w:r>
      <w:r w:rsidR="00B12E47" w:rsidRPr="007B3DEF">
        <w:rPr>
          <w:sz w:val="22"/>
          <w:szCs w:val="22"/>
        </w:rPr>
        <w:t xml:space="preserve"> = 1.10) with the familiarity network</w:t>
      </w:r>
      <w:r w:rsidR="003D5A62" w:rsidRPr="007B3DEF">
        <w:rPr>
          <w:sz w:val="22"/>
          <w:szCs w:val="22"/>
        </w:rPr>
        <w:t xml:space="preserve">, and all scene </w:t>
      </w:r>
      <w:r w:rsidR="003D5A62" w:rsidRPr="007B3DEF">
        <w:rPr>
          <w:sz w:val="22"/>
          <w:szCs w:val="22"/>
        </w:rPr>
        <w:lastRenderedPageBreak/>
        <w:t>regions with the familiarity network (</w:t>
      </w:r>
      <w:r w:rsidR="006B147F" w:rsidRPr="007B3DEF">
        <w:rPr>
          <w:sz w:val="22"/>
        </w:rPr>
        <w:t>r</w:t>
      </w:r>
      <w:r w:rsidR="002515CA" w:rsidRPr="007B3DEF">
        <w:rPr>
          <w:sz w:val="22"/>
        </w:rPr>
        <w:t>PP</w:t>
      </w:r>
      <w:r w:rsidR="006B147F" w:rsidRPr="007B3DEF">
        <w:rPr>
          <w:sz w:val="22"/>
        </w:rPr>
        <w:t xml:space="preserve">A: </w:t>
      </w:r>
      <w:r w:rsidR="006B147F" w:rsidRPr="007B3DEF">
        <w:rPr>
          <w:i/>
          <w:sz w:val="22"/>
        </w:rPr>
        <w:t>t</w:t>
      </w:r>
      <w:r w:rsidR="006B147F" w:rsidRPr="007B3DEF">
        <w:rPr>
          <w:sz w:val="22"/>
        </w:rPr>
        <w:t>(</w:t>
      </w:r>
      <w:r w:rsidR="00322FE2" w:rsidRPr="007B3DEF">
        <w:rPr>
          <w:sz w:val="22"/>
        </w:rPr>
        <w:t>21.5</w:t>
      </w:r>
      <w:r w:rsidR="006B147F" w:rsidRPr="007B3DEF">
        <w:rPr>
          <w:sz w:val="22"/>
        </w:rPr>
        <w:t>)=</w:t>
      </w:r>
      <w:r w:rsidR="00D22EFD" w:rsidRPr="007B3DEF">
        <w:rPr>
          <w:sz w:val="22"/>
        </w:rPr>
        <w:t>2.12</w:t>
      </w:r>
      <w:r w:rsidR="006B147F" w:rsidRPr="007B3DEF">
        <w:rPr>
          <w:sz w:val="22"/>
        </w:rPr>
        <w:t xml:space="preserve">, </w:t>
      </w:r>
      <w:r w:rsidR="006B147F" w:rsidRPr="007B3DEF">
        <w:rPr>
          <w:i/>
          <w:sz w:val="22"/>
        </w:rPr>
        <w:t>p</w:t>
      </w:r>
      <w:r w:rsidR="006B147F" w:rsidRPr="007B3DEF">
        <w:rPr>
          <w:sz w:val="22"/>
        </w:rPr>
        <w:t>=.0</w:t>
      </w:r>
      <w:r w:rsidR="00D22EFD" w:rsidRPr="007B3DEF">
        <w:rPr>
          <w:sz w:val="22"/>
        </w:rPr>
        <w:t>46</w:t>
      </w:r>
      <w:r w:rsidR="006B147F" w:rsidRPr="007B3DEF">
        <w:rPr>
          <w:sz w:val="22"/>
        </w:rPr>
        <w:t xml:space="preserve">, </w:t>
      </w:r>
      <w:r w:rsidR="006B147F" w:rsidRPr="007B3DEF">
        <w:rPr>
          <w:i/>
          <w:sz w:val="22"/>
        </w:rPr>
        <w:t>d</w:t>
      </w:r>
      <w:r w:rsidR="006B147F" w:rsidRPr="007B3DEF">
        <w:rPr>
          <w:sz w:val="22"/>
        </w:rPr>
        <w:t>=</w:t>
      </w:r>
      <w:r w:rsidR="00D22EFD" w:rsidRPr="007B3DEF">
        <w:rPr>
          <w:sz w:val="22"/>
        </w:rPr>
        <w:t>0.80</w:t>
      </w:r>
      <w:r w:rsidR="006B147F" w:rsidRPr="007B3DEF">
        <w:rPr>
          <w:sz w:val="22"/>
        </w:rPr>
        <w:t>; l</w:t>
      </w:r>
      <w:r w:rsidR="00D22EFD" w:rsidRPr="007B3DEF">
        <w:rPr>
          <w:sz w:val="22"/>
        </w:rPr>
        <w:t>PP</w:t>
      </w:r>
      <w:r w:rsidR="006B147F" w:rsidRPr="007B3DEF">
        <w:rPr>
          <w:sz w:val="22"/>
        </w:rPr>
        <w:t xml:space="preserve">A: </w:t>
      </w:r>
      <w:r w:rsidR="006B147F" w:rsidRPr="007B3DEF">
        <w:rPr>
          <w:i/>
          <w:sz w:val="22"/>
        </w:rPr>
        <w:t>t</w:t>
      </w:r>
      <w:r w:rsidR="006B147F" w:rsidRPr="007B3DEF">
        <w:rPr>
          <w:sz w:val="22"/>
        </w:rPr>
        <w:t>(</w:t>
      </w:r>
      <w:r w:rsidR="0058587E" w:rsidRPr="007B3DEF">
        <w:rPr>
          <w:sz w:val="22"/>
        </w:rPr>
        <w:t>25.6</w:t>
      </w:r>
      <w:r w:rsidR="006B147F" w:rsidRPr="007B3DEF">
        <w:rPr>
          <w:sz w:val="22"/>
        </w:rPr>
        <w:t>)=</w:t>
      </w:r>
      <w:r w:rsidR="0058587E" w:rsidRPr="007B3DEF">
        <w:rPr>
          <w:sz w:val="22"/>
        </w:rPr>
        <w:t>2.83</w:t>
      </w:r>
      <w:r w:rsidR="006B147F" w:rsidRPr="007B3DEF">
        <w:rPr>
          <w:sz w:val="22"/>
        </w:rPr>
        <w:t xml:space="preserve">, </w:t>
      </w:r>
      <w:r w:rsidR="006B147F" w:rsidRPr="007B3DEF">
        <w:rPr>
          <w:i/>
          <w:sz w:val="22"/>
        </w:rPr>
        <w:t>p</w:t>
      </w:r>
      <w:r w:rsidR="0058587E" w:rsidRPr="007B3DEF">
        <w:rPr>
          <w:sz w:val="22"/>
        </w:rPr>
        <w:t>=.044</w:t>
      </w:r>
      <w:r w:rsidR="006B147F" w:rsidRPr="007B3DEF">
        <w:rPr>
          <w:sz w:val="22"/>
        </w:rPr>
        <w:t xml:space="preserve">, </w:t>
      </w:r>
      <w:r w:rsidR="006B147F" w:rsidRPr="007B3DEF">
        <w:rPr>
          <w:i/>
          <w:sz w:val="22"/>
        </w:rPr>
        <w:t>d</w:t>
      </w:r>
      <w:r w:rsidR="006B147F" w:rsidRPr="007B3DEF">
        <w:rPr>
          <w:sz w:val="22"/>
        </w:rPr>
        <w:t>=</w:t>
      </w:r>
      <w:r w:rsidR="006A6E98" w:rsidRPr="007B3DEF">
        <w:rPr>
          <w:sz w:val="22"/>
        </w:rPr>
        <w:t>1.02</w:t>
      </w:r>
      <w:r w:rsidR="006B147F" w:rsidRPr="007B3DEF">
        <w:rPr>
          <w:sz w:val="22"/>
        </w:rPr>
        <w:t>; r</w:t>
      </w:r>
      <w:r w:rsidR="006A6E98" w:rsidRPr="007B3DEF">
        <w:rPr>
          <w:sz w:val="22"/>
        </w:rPr>
        <w:t>OPA</w:t>
      </w:r>
      <w:r w:rsidR="006B147F" w:rsidRPr="007B3DEF">
        <w:rPr>
          <w:sz w:val="22"/>
        </w:rPr>
        <w:t xml:space="preserve">: </w:t>
      </w:r>
      <w:r w:rsidR="006B147F" w:rsidRPr="007B3DEF">
        <w:rPr>
          <w:i/>
          <w:sz w:val="22"/>
        </w:rPr>
        <w:t>t</w:t>
      </w:r>
      <w:r w:rsidR="006B147F" w:rsidRPr="007B3DEF">
        <w:rPr>
          <w:sz w:val="22"/>
        </w:rPr>
        <w:t>(</w:t>
      </w:r>
      <w:r w:rsidR="006A6E98" w:rsidRPr="007B3DEF">
        <w:rPr>
          <w:sz w:val="22"/>
        </w:rPr>
        <w:t>28.2</w:t>
      </w:r>
      <w:r w:rsidR="006B147F" w:rsidRPr="007B3DEF">
        <w:rPr>
          <w:sz w:val="22"/>
        </w:rPr>
        <w:t>)=</w:t>
      </w:r>
      <w:r w:rsidR="00E062C1" w:rsidRPr="007B3DEF">
        <w:rPr>
          <w:sz w:val="22"/>
        </w:rPr>
        <w:t>2.61</w:t>
      </w:r>
      <w:r w:rsidR="006B147F" w:rsidRPr="007B3DEF">
        <w:rPr>
          <w:sz w:val="22"/>
        </w:rPr>
        <w:t xml:space="preserve">, </w:t>
      </w:r>
      <w:r w:rsidR="006B147F" w:rsidRPr="007B3DEF">
        <w:rPr>
          <w:i/>
          <w:sz w:val="22"/>
        </w:rPr>
        <w:t>p</w:t>
      </w:r>
      <w:r w:rsidR="00E062C1" w:rsidRPr="007B3DEF">
        <w:rPr>
          <w:sz w:val="22"/>
        </w:rPr>
        <w:t>=.044</w:t>
      </w:r>
      <w:r w:rsidR="006B147F" w:rsidRPr="007B3DEF">
        <w:rPr>
          <w:sz w:val="22"/>
        </w:rPr>
        <w:t xml:space="preserve">, </w:t>
      </w:r>
      <w:r w:rsidR="006B147F" w:rsidRPr="007B3DEF">
        <w:rPr>
          <w:i/>
          <w:sz w:val="22"/>
        </w:rPr>
        <w:t>d</w:t>
      </w:r>
      <w:r w:rsidR="006B147F" w:rsidRPr="007B3DEF">
        <w:rPr>
          <w:sz w:val="22"/>
        </w:rPr>
        <w:t>=</w:t>
      </w:r>
      <w:r w:rsidR="00E062C1" w:rsidRPr="007B3DEF">
        <w:rPr>
          <w:sz w:val="22"/>
        </w:rPr>
        <w:t>0.91</w:t>
      </w:r>
      <w:r w:rsidR="006B147F" w:rsidRPr="007B3DEF">
        <w:rPr>
          <w:sz w:val="22"/>
        </w:rPr>
        <w:t>; l</w:t>
      </w:r>
      <w:r w:rsidR="00E062C1" w:rsidRPr="007B3DEF">
        <w:rPr>
          <w:sz w:val="22"/>
        </w:rPr>
        <w:t>OP</w:t>
      </w:r>
      <w:r w:rsidR="006B147F" w:rsidRPr="007B3DEF">
        <w:rPr>
          <w:sz w:val="22"/>
        </w:rPr>
        <w:t xml:space="preserve">A: </w:t>
      </w:r>
      <w:r w:rsidR="006B147F" w:rsidRPr="007B3DEF">
        <w:rPr>
          <w:i/>
          <w:sz w:val="22"/>
        </w:rPr>
        <w:t>t</w:t>
      </w:r>
      <w:r w:rsidR="00E062C1" w:rsidRPr="007B3DEF">
        <w:rPr>
          <w:sz w:val="22"/>
        </w:rPr>
        <w:t>(30.</w:t>
      </w:r>
      <w:r w:rsidR="00BC55D5" w:rsidRPr="007B3DEF">
        <w:rPr>
          <w:sz w:val="22"/>
        </w:rPr>
        <w:t>5</w:t>
      </w:r>
      <w:r w:rsidR="006B147F" w:rsidRPr="007B3DEF">
        <w:rPr>
          <w:sz w:val="22"/>
        </w:rPr>
        <w:t>)=</w:t>
      </w:r>
      <w:r w:rsidR="00BC55D5" w:rsidRPr="007B3DEF">
        <w:rPr>
          <w:sz w:val="22"/>
        </w:rPr>
        <w:t>2.56</w:t>
      </w:r>
      <w:r w:rsidR="006B147F" w:rsidRPr="007B3DEF">
        <w:rPr>
          <w:sz w:val="22"/>
        </w:rPr>
        <w:t xml:space="preserve">, </w:t>
      </w:r>
      <w:r w:rsidR="006B147F" w:rsidRPr="007B3DEF">
        <w:rPr>
          <w:i/>
          <w:sz w:val="22"/>
        </w:rPr>
        <w:t>p</w:t>
      </w:r>
      <w:r w:rsidR="006B147F" w:rsidRPr="007B3DEF">
        <w:rPr>
          <w:sz w:val="22"/>
        </w:rPr>
        <w:t>=.</w:t>
      </w:r>
      <w:r w:rsidR="00BC55D5" w:rsidRPr="007B3DEF">
        <w:rPr>
          <w:sz w:val="22"/>
        </w:rPr>
        <w:t>044</w:t>
      </w:r>
      <w:r w:rsidR="006B147F" w:rsidRPr="007B3DEF">
        <w:rPr>
          <w:sz w:val="22"/>
        </w:rPr>
        <w:t xml:space="preserve">, </w:t>
      </w:r>
      <w:r w:rsidR="006B147F" w:rsidRPr="007B3DEF">
        <w:rPr>
          <w:i/>
          <w:sz w:val="22"/>
        </w:rPr>
        <w:t>d</w:t>
      </w:r>
      <w:r w:rsidR="006B147F" w:rsidRPr="007B3DEF">
        <w:rPr>
          <w:sz w:val="22"/>
        </w:rPr>
        <w:t>=</w:t>
      </w:r>
      <w:r w:rsidR="00271537" w:rsidRPr="007B3DEF">
        <w:rPr>
          <w:sz w:val="22"/>
        </w:rPr>
        <w:t>0.88</w:t>
      </w:r>
      <w:r w:rsidR="006B147F" w:rsidRPr="007B3DEF">
        <w:rPr>
          <w:sz w:val="22"/>
        </w:rPr>
        <w:t xml:space="preserve">; </w:t>
      </w:r>
      <w:r w:rsidR="00271537" w:rsidRPr="007B3DEF">
        <w:rPr>
          <w:sz w:val="22"/>
        </w:rPr>
        <w:t>rRSC</w:t>
      </w:r>
      <w:r w:rsidR="006B147F" w:rsidRPr="007B3DEF">
        <w:rPr>
          <w:sz w:val="22"/>
        </w:rPr>
        <w:t xml:space="preserve">: </w:t>
      </w:r>
      <w:r w:rsidR="006B147F" w:rsidRPr="007B3DEF">
        <w:rPr>
          <w:i/>
          <w:sz w:val="22"/>
        </w:rPr>
        <w:t>t</w:t>
      </w:r>
      <w:r w:rsidR="006B147F" w:rsidRPr="007B3DEF">
        <w:rPr>
          <w:sz w:val="22"/>
        </w:rPr>
        <w:t>(</w:t>
      </w:r>
      <w:r w:rsidR="00D95AE5" w:rsidRPr="007B3DEF">
        <w:rPr>
          <w:sz w:val="22"/>
        </w:rPr>
        <w:t>28.3</w:t>
      </w:r>
      <w:r w:rsidR="006B147F" w:rsidRPr="007B3DEF">
        <w:rPr>
          <w:sz w:val="22"/>
        </w:rPr>
        <w:t>)=</w:t>
      </w:r>
      <w:r w:rsidR="00D95AE5" w:rsidRPr="007B3DEF">
        <w:rPr>
          <w:sz w:val="22"/>
        </w:rPr>
        <w:t>2.81</w:t>
      </w:r>
      <w:r w:rsidR="006B147F" w:rsidRPr="007B3DEF">
        <w:rPr>
          <w:sz w:val="22"/>
        </w:rPr>
        <w:t xml:space="preserve">, </w:t>
      </w:r>
      <w:r w:rsidR="006B147F" w:rsidRPr="007B3DEF">
        <w:rPr>
          <w:i/>
          <w:sz w:val="22"/>
        </w:rPr>
        <w:t>p</w:t>
      </w:r>
      <w:r w:rsidR="00D95AE5" w:rsidRPr="007B3DEF">
        <w:rPr>
          <w:sz w:val="22"/>
        </w:rPr>
        <w:t>=.044</w:t>
      </w:r>
      <w:r w:rsidR="006B147F" w:rsidRPr="007B3DEF">
        <w:rPr>
          <w:sz w:val="22"/>
        </w:rPr>
        <w:t xml:space="preserve">, </w:t>
      </w:r>
      <w:r w:rsidR="006B147F" w:rsidRPr="007B3DEF">
        <w:rPr>
          <w:i/>
          <w:sz w:val="22"/>
        </w:rPr>
        <w:t>d</w:t>
      </w:r>
      <w:r w:rsidR="006B147F" w:rsidRPr="007B3DEF">
        <w:rPr>
          <w:sz w:val="22"/>
        </w:rPr>
        <w:t>=</w:t>
      </w:r>
      <w:r w:rsidR="008644AD" w:rsidRPr="007B3DEF">
        <w:rPr>
          <w:sz w:val="22"/>
        </w:rPr>
        <w:t>0.99</w:t>
      </w:r>
      <w:r w:rsidR="006B147F" w:rsidRPr="007B3DEF">
        <w:rPr>
          <w:sz w:val="22"/>
        </w:rPr>
        <w:t>; l</w:t>
      </w:r>
      <w:r w:rsidR="008644AD" w:rsidRPr="007B3DEF">
        <w:rPr>
          <w:sz w:val="22"/>
        </w:rPr>
        <w:t>RSC</w:t>
      </w:r>
      <w:r w:rsidR="006B147F" w:rsidRPr="007B3DEF">
        <w:rPr>
          <w:sz w:val="22"/>
        </w:rPr>
        <w:t xml:space="preserve">: </w:t>
      </w:r>
      <w:r w:rsidR="006B147F" w:rsidRPr="007B3DEF">
        <w:rPr>
          <w:i/>
          <w:sz w:val="22"/>
        </w:rPr>
        <w:t>t</w:t>
      </w:r>
      <w:r w:rsidR="006B147F" w:rsidRPr="007B3DEF">
        <w:rPr>
          <w:sz w:val="22"/>
        </w:rPr>
        <w:t>(</w:t>
      </w:r>
      <w:r w:rsidR="008644AD" w:rsidRPr="007B3DEF">
        <w:rPr>
          <w:sz w:val="22"/>
        </w:rPr>
        <w:t>25.5</w:t>
      </w:r>
      <w:r w:rsidR="006B147F" w:rsidRPr="007B3DEF">
        <w:rPr>
          <w:sz w:val="22"/>
        </w:rPr>
        <w:t>)=</w:t>
      </w:r>
      <w:r w:rsidR="008644AD" w:rsidRPr="007B3DEF">
        <w:rPr>
          <w:sz w:val="22"/>
        </w:rPr>
        <w:t>3</w:t>
      </w:r>
      <w:r w:rsidR="0015495A" w:rsidRPr="007B3DEF">
        <w:rPr>
          <w:sz w:val="22"/>
        </w:rPr>
        <w:t>.26</w:t>
      </w:r>
      <w:r w:rsidR="006B147F" w:rsidRPr="007B3DEF">
        <w:rPr>
          <w:sz w:val="22"/>
        </w:rPr>
        <w:t xml:space="preserve">, </w:t>
      </w:r>
      <w:r w:rsidR="006B147F" w:rsidRPr="007B3DEF">
        <w:rPr>
          <w:i/>
          <w:sz w:val="22"/>
        </w:rPr>
        <w:t>p</w:t>
      </w:r>
      <w:r w:rsidR="006B147F" w:rsidRPr="007B3DEF">
        <w:rPr>
          <w:sz w:val="22"/>
        </w:rPr>
        <w:t>=.0</w:t>
      </w:r>
      <w:r w:rsidR="0015495A" w:rsidRPr="007B3DEF">
        <w:rPr>
          <w:sz w:val="22"/>
        </w:rPr>
        <w:t>19</w:t>
      </w:r>
      <w:r w:rsidR="006B147F" w:rsidRPr="007B3DEF">
        <w:rPr>
          <w:sz w:val="22"/>
        </w:rPr>
        <w:t xml:space="preserve">, </w:t>
      </w:r>
      <w:r w:rsidR="006B147F" w:rsidRPr="007B3DEF">
        <w:rPr>
          <w:i/>
          <w:sz w:val="22"/>
        </w:rPr>
        <w:t>d</w:t>
      </w:r>
      <w:r w:rsidR="006B147F" w:rsidRPr="007B3DEF">
        <w:rPr>
          <w:sz w:val="22"/>
        </w:rPr>
        <w:t>=</w:t>
      </w:r>
      <w:r w:rsidR="0015495A" w:rsidRPr="007B3DEF">
        <w:rPr>
          <w:sz w:val="22"/>
        </w:rPr>
        <w:t>1.18</w:t>
      </w:r>
      <w:r w:rsidR="003D5A62" w:rsidRPr="007B3DEF">
        <w:rPr>
          <w:sz w:val="22"/>
          <w:szCs w:val="22"/>
        </w:rPr>
        <w:t xml:space="preserve">). </w:t>
      </w:r>
    </w:p>
    <w:p w14:paraId="1D02666D" w14:textId="0020161B" w:rsidR="00B5102A" w:rsidRPr="007B3DEF" w:rsidRDefault="00B5102A" w:rsidP="00BB5DB9">
      <w:pPr>
        <w:jc w:val="both"/>
        <w:rPr>
          <w:i/>
          <w:sz w:val="22"/>
        </w:rPr>
      </w:pPr>
    </w:p>
    <w:p w14:paraId="316EC20F" w14:textId="5CBCF432" w:rsidR="00C07B7A" w:rsidRPr="007B3DEF" w:rsidRDefault="00B5102A" w:rsidP="001E46C7">
      <w:pPr>
        <w:spacing w:line="360" w:lineRule="auto"/>
        <w:jc w:val="both"/>
        <w:rPr>
          <w:sz w:val="22"/>
        </w:rPr>
      </w:pPr>
      <w:r w:rsidRPr="007B3DEF">
        <w:rPr>
          <w:sz w:val="22"/>
        </w:rPr>
        <w:t>Finally, we compared face-selectivity and scene-selectivity in the localizer scan. Fig</w:t>
      </w:r>
      <w:r w:rsidR="008A09F9" w:rsidRPr="007B3DEF">
        <w:rPr>
          <w:sz w:val="22"/>
        </w:rPr>
        <w:t>ure</w:t>
      </w:r>
      <w:r w:rsidRPr="007B3DEF">
        <w:rPr>
          <w:sz w:val="22"/>
        </w:rPr>
        <w:t xml:space="preserve"> </w:t>
      </w:r>
      <w:r w:rsidR="00C07B7A" w:rsidRPr="007B3DEF">
        <w:rPr>
          <w:sz w:val="22"/>
        </w:rPr>
        <w:t>7</w:t>
      </w:r>
      <w:r w:rsidRPr="007B3DEF">
        <w:rPr>
          <w:sz w:val="22"/>
        </w:rPr>
        <w:t xml:space="preserve"> shows a whole-brain group analysis of the difference in face-selectivity and scene-selectivity between controls and DPs. This shows a cluster of voxels in the left fusiform gyrus that showed greater face-selectivity in controls compared to DPs. There were also more medial clusters in the right and left parahippocampal gyrus that showed greater scene-selectivity in controls compared to DPs in response to scenes (see Supplementary Table </w:t>
      </w:r>
      <w:r w:rsidR="00AB117D" w:rsidRPr="007B3DEF">
        <w:rPr>
          <w:sz w:val="22"/>
        </w:rPr>
        <w:t>5</w:t>
      </w:r>
      <w:r w:rsidRPr="007B3DEF">
        <w:rPr>
          <w:sz w:val="22"/>
        </w:rPr>
        <w:t xml:space="preserve"> for peak coordinates). We also compared the difference in response between controls and DPs to faces, scrambled faces and scenes within the face-selective and scene-selective ROIs (Supplementary Figures </w:t>
      </w:r>
      <w:r w:rsidR="00EC5A96" w:rsidRPr="007B3DEF">
        <w:rPr>
          <w:sz w:val="22"/>
        </w:rPr>
        <w:t>4</w:t>
      </w:r>
      <w:r w:rsidRPr="007B3DEF">
        <w:rPr>
          <w:sz w:val="22"/>
        </w:rPr>
        <w:t xml:space="preserve"> and </w:t>
      </w:r>
      <w:r w:rsidR="00EC5A96" w:rsidRPr="007B3DEF">
        <w:rPr>
          <w:sz w:val="22"/>
        </w:rPr>
        <w:t>5</w:t>
      </w:r>
      <w:r w:rsidRPr="007B3DEF">
        <w:rPr>
          <w:sz w:val="22"/>
        </w:rPr>
        <w:t xml:space="preserve"> &amp; Supplementary Table </w:t>
      </w:r>
      <w:r w:rsidR="00AB117D" w:rsidRPr="007B3DEF">
        <w:rPr>
          <w:sz w:val="22"/>
        </w:rPr>
        <w:t>6</w:t>
      </w:r>
      <w:r w:rsidRPr="007B3DEF">
        <w:rPr>
          <w:sz w:val="22"/>
        </w:rPr>
        <w:t>). There were significant differences in the response to faces between the control and DP groups in both the left and right OFA, the left and right FFA and the left STS. However, there were no</w:t>
      </w:r>
      <w:r w:rsidR="00C259FF" w:rsidRPr="007B3DEF">
        <w:rPr>
          <w:sz w:val="22"/>
        </w:rPr>
        <w:t xml:space="preserve"> significant</w:t>
      </w:r>
      <w:r w:rsidRPr="007B3DEF">
        <w:rPr>
          <w:sz w:val="22"/>
        </w:rPr>
        <w:t xml:space="preserve"> differences in the response to faces between the control and DP groups for any of the scene regions. We also found significant differences in the response to scrambled faces between the control and DP group in the left OFA, the left and right FFA and the left STS. There were no </w:t>
      </w:r>
      <w:r w:rsidR="00C259FF" w:rsidRPr="007B3DEF">
        <w:rPr>
          <w:sz w:val="22"/>
        </w:rPr>
        <w:t xml:space="preserve">significant </w:t>
      </w:r>
      <w:r w:rsidRPr="007B3DEF">
        <w:rPr>
          <w:sz w:val="22"/>
        </w:rPr>
        <w:t>differences in the response to scrambled images between the control and DP group in any of the scene regions. Finally, we found that there was a significant difference in the response to scenes between the control and DP group in the right PPA. No other regions showed a</w:t>
      </w:r>
      <w:r w:rsidR="00C259FF" w:rsidRPr="007B3DEF">
        <w:rPr>
          <w:sz w:val="22"/>
        </w:rPr>
        <w:t xml:space="preserve"> significant</w:t>
      </w:r>
      <w:r w:rsidRPr="007B3DEF">
        <w:rPr>
          <w:sz w:val="22"/>
        </w:rPr>
        <w:t xml:space="preserve"> group difference in the response to scenes.</w:t>
      </w:r>
    </w:p>
    <w:p w14:paraId="57F0FB67" w14:textId="52E98512" w:rsidR="00BC0E42" w:rsidRPr="007B3DEF" w:rsidRDefault="00BC0E42" w:rsidP="001E46C7">
      <w:pPr>
        <w:spacing w:line="360" w:lineRule="auto"/>
        <w:jc w:val="both"/>
        <w:rPr>
          <w:sz w:val="22"/>
        </w:rPr>
      </w:pPr>
    </w:p>
    <w:p w14:paraId="63A2D788" w14:textId="4CC3539D" w:rsidR="00BC0E42" w:rsidRPr="007B3DEF" w:rsidRDefault="00BC0E42" w:rsidP="001E46C7">
      <w:pPr>
        <w:spacing w:line="360" w:lineRule="auto"/>
        <w:jc w:val="both"/>
        <w:rPr>
          <w:sz w:val="22"/>
        </w:rPr>
      </w:pPr>
      <w:r w:rsidRPr="007B3DEF">
        <w:rPr>
          <w:sz w:val="22"/>
        </w:rPr>
        <w:t>Finally, Supplementary Figures 6 and 7 show the main effects of familiarity (control familiar + DP familiar vs control unfamiliar + DP unfamiliar) and group (control familiar + control unfamiliar vs DP familiar + DP unfamiliar).</w:t>
      </w:r>
    </w:p>
    <w:p w14:paraId="1ADEEA17" w14:textId="77777777" w:rsidR="00C07B7A" w:rsidRPr="007B3DEF" w:rsidRDefault="00C07B7A">
      <w:pPr>
        <w:rPr>
          <w:sz w:val="22"/>
        </w:rPr>
      </w:pPr>
      <w:r w:rsidRPr="007B3DEF">
        <w:rPr>
          <w:sz w:val="22"/>
        </w:rPr>
        <w:br w:type="page"/>
      </w:r>
    </w:p>
    <w:p w14:paraId="1C0E6191" w14:textId="26A8686E" w:rsidR="00B5102A" w:rsidRPr="007B3DEF" w:rsidRDefault="00C07B7A" w:rsidP="001E46C7">
      <w:pPr>
        <w:spacing w:line="360" w:lineRule="auto"/>
        <w:jc w:val="both"/>
        <w:rPr>
          <w:i/>
          <w:sz w:val="22"/>
        </w:rPr>
      </w:pPr>
      <w:r w:rsidRPr="007B3DEF">
        <w:rPr>
          <w:noProof/>
          <w:sz w:val="22"/>
        </w:rPr>
        <w:lastRenderedPageBreak/>
        <mc:AlternateContent>
          <mc:Choice Requires="wpg">
            <w:drawing>
              <wp:anchor distT="0" distB="0" distL="114300" distR="114300" simplePos="0" relativeHeight="251666436" behindDoc="0" locked="0" layoutInCell="1" allowOverlap="1" wp14:anchorId="2E2C9C35" wp14:editId="25BAFDE2">
                <wp:simplePos x="0" y="0"/>
                <wp:positionH relativeFrom="margin">
                  <wp:align>center</wp:align>
                </wp:positionH>
                <wp:positionV relativeFrom="paragraph">
                  <wp:posOffset>-234003</wp:posOffset>
                </wp:positionV>
                <wp:extent cx="5421832" cy="2917926"/>
                <wp:effectExtent l="0" t="0" r="7620" b="0"/>
                <wp:wrapNone/>
                <wp:docPr id="708239395" name="Group 708239395"/>
                <wp:cNvGraphicFramePr/>
                <a:graphic xmlns:a="http://schemas.openxmlformats.org/drawingml/2006/main">
                  <a:graphicData uri="http://schemas.microsoft.com/office/word/2010/wordprocessingGroup">
                    <wpg:wgp>
                      <wpg:cNvGrpSpPr/>
                      <wpg:grpSpPr>
                        <a:xfrm>
                          <a:off x="0" y="0"/>
                          <a:ext cx="5421832" cy="2917926"/>
                          <a:chOff x="0" y="0"/>
                          <a:chExt cx="5645121" cy="3278985"/>
                        </a:xfrm>
                      </wpg:grpSpPr>
                      <pic:pic xmlns:pic="http://schemas.openxmlformats.org/drawingml/2006/picture">
                        <pic:nvPicPr>
                          <pic:cNvPr id="856151427" name="Picture 5" descr="A blue and white rectangle with black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114261" y="393405"/>
                            <a:ext cx="530860" cy="2653030"/>
                          </a:xfrm>
                          <a:prstGeom prst="rect">
                            <a:avLst/>
                          </a:prstGeom>
                        </pic:spPr>
                      </pic:pic>
                      <pic:pic xmlns:pic="http://schemas.openxmlformats.org/drawingml/2006/picture">
                        <pic:nvPicPr>
                          <pic:cNvPr id="1157737861" name="Picture 4" descr="A white and orange rectangular sign&#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393405"/>
                            <a:ext cx="526415" cy="2653665"/>
                          </a:xfrm>
                          <a:prstGeom prst="rect">
                            <a:avLst/>
                          </a:prstGeom>
                        </pic:spPr>
                      </pic:pic>
                      <wpg:grpSp>
                        <wpg:cNvPr id="15" name="Group 14">
                          <a:extLst>
                            <a:ext uri="{FF2B5EF4-FFF2-40B4-BE49-F238E27FC236}">
                              <a16:creationId xmlns:a16="http://schemas.microsoft.com/office/drawing/2014/main" id="{D159E970-4112-0CF7-15A4-D33F2171FA5F}"/>
                            </a:ext>
                          </a:extLst>
                        </wpg:cNvPr>
                        <wpg:cNvGrpSpPr/>
                        <wpg:grpSpPr>
                          <a:xfrm>
                            <a:off x="552893" y="0"/>
                            <a:ext cx="4582633" cy="3278985"/>
                            <a:chOff x="0" y="0"/>
                            <a:chExt cx="6765761" cy="5001669"/>
                          </a:xfrm>
                        </wpg:grpSpPr>
                        <wpg:grpSp>
                          <wpg:cNvPr id="629841615" name="Group 629841615">
                            <a:extLst>
                              <a:ext uri="{FF2B5EF4-FFF2-40B4-BE49-F238E27FC236}">
                                <a16:creationId xmlns:a16="http://schemas.microsoft.com/office/drawing/2014/main" id="{41C4F02C-4297-552B-E6B6-2089E7B9DBF6}"/>
                              </a:ext>
                            </a:extLst>
                          </wpg:cNvPr>
                          <wpg:cNvGrpSpPr/>
                          <wpg:grpSpPr>
                            <a:xfrm>
                              <a:off x="0" y="0"/>
                              <a:ext cx="6765761" cy="4914235"/>
                              <a:chOff x="0" y="0"/>
                              <a:chExt cx="6765761" cy="4914235"/>
                            </a:xfrm>
                          </wpg:grpSpPr>
                          <pic:pic xmlns:pic="http://schemas.openxmlformats.org/drawingml/2006/picture">
                            <pic:nvPicPr>
                              <pic:cNvPr id="1823872828" name="Picture 1823872828" descr="A close-up of a brain&#10;&#10;Description automatically generated">
                                <a:extLst>
                                  <a:ext uri="{FF2B5EF4-FFF2-40B4-BE49-F238E27FC236}">
                                    <a16:creationId xmlns:a16="http://schemas.microsoft.com/office/drawing/2014/main" id="{41A828F6-007D-8B40-B9EC-D321C5FF221D}"/>
                                  </a:ext>
                                </a:extLst>
                              </pic:cNvPr>
                              <pic:cNvPicPr>
                                <a:picLocks noChangeAspect="1"/>
                              </pic:cNvPicPr>
                            </pic:nvPicPr>
                            <pic:blipFill rotWithShape="1">
                              <a:blip r:embed="rId23"/>
                              <a:srcRect l="3764" t="17868" r="66075" b="8630"/>
                              <a:stretch/>
                            </pic:blipFill>
                            <pic:spPr>
                              <a:xfrm>
                                <a:off x="68178" y="94261"/>
                                <a:ext cx="2346159" cy="2177716"/>
                              </a:xfrm>
                              <a:prstGeom prst="rect">
                                <a:avLst/>
                              </a:prstGeom>
                            </pic:spPr>
                          </pic:pic>
                          <pic:pic xmlns:pic="http://schemas.openxmlformats.org/drawingml/2006/picture">
                            <pic:nvPicPr>
                              <pic:cNvPr id="1016425349" name="Picture 1016425349" descr="A close-up of a brain&#10;&#10;Description automatically generated">
                                <a:extLst>
                                  <a:ext uri="{FF2B5EF4-FFF2-40B4-BE49-F238E27FC236}">
                                    <a16:creationId xmlns:a16="http://schemas.microsoft.com/office/drawing/2014/main" id="{16FCDE44-4133-6C2C-A625-0076481F850A}"/>
                                  </a:ext>
                                </a:extLst>
                              </pic:cNvPr>
                              <pic:cNvPicPr>
                                <a:picLocks noChangeAspect="1"/>
                              </pic:cNvPicPr>
                            </pic:nvPicPr>
                            <pic:blipFill rotWithShape="1">
                              <a:blip r:embed="rId24"/>
                              <a:srcRect l="69814" t="6919" b="7731"/>
                              <a:stretch/>
                            </pic:blipFill>
                            <pic:spPr>
                              <a:xfrm>
                                <a:off x="4419602" y="2387604"/>
                                <a:ext cx="2346159" cy="2526631"/>
                              </a:xfrm>
                              <a:prstGeom prst="rect">
                                <a:avLst/>
                              </a:prstGeom>
                            </pic:spPr>
                          </pic:pic>
                          <pic:pic xmlns:pic="http://schemas.openxmlformats.org/drawingml/2006/picture">
                            <pic:nvPicPr>
                              <pic:cNvPr id="383803919" name="Picture 383803919" descr="A close-up of a brain&#10;&#10;Description automatically generated">
                                <a:extLst>
                                  <a:ext uri="{FF2B5EF4-FFF2-40B4-BE49-F238E27FC236}">
                                    <a16:creationId xmlns:a16="http://schemas.microsoft.com/office/drawing/2014/main" id="{6E5C2485-12C8-5E60-8FF8-03FC9016E790}"/>
                                  </a:ext>
                                </a:extLst>
                              </pic:cNvPr>
                              <pic:cNvPicPr>
                                <a:picLocks noChangeAspect="1"/>
                              </pic:cNvPicPr>
                            </pic:nvPicPr>
                            <pic:blipFill rotWithShape="1">
                              <a:blip r:embed="rId23"/>
                              <a:srcRect l="69839" t="8086" b="10327"/>
                              <a:stretch/>
                            </pic:blipFill>
                            <pic:spPr>
                              <a:xfrm>
                                <a:off x="4419601" y="0"/>
                                <a:ext cx="2346159" cy="2417274"/>
                              </a:xfrm>
                              <a:prstGeom prst="rect">
                                <a:avLst/>
                              </a:prstGeom>
                            </pic:spPr>
                          </pic:pic>
                          <pic:pic xmlns:pic="http://schemas.openxmlformats.org/drawingml/2006/picture">
                            <pic:nvPicPr>
                              <pic:cNvPr id="1835179177" name="Picture 1835179177" descr="A close-up of a brain&#10;&#10;Description automatically generated">
                                <a:extLst>
                                  <a:ext uri="{FF2B5EF4-FFF2-40B4-BE49-F238E27FC236}">
                                    <a16:creationId xmlns:a16="http://schemas.microsoft.com/office/drawing/2014/main" id="{136007C2-6A22-A24A-D2E4-B2C215A4C7EF}"/>
                                  </a:ext>
                                </a:extLst>
                              </pic:cNvPr>
                              <pic:cNvPicPr>
                                <a:picLocks noChangeAspect="1"/>
                              </pic:cNvPicPr>
                            </pic:nvPicPr>
                            <pic:blipFill rotWithShape="1">
                              <a:blip r:embed="rId23"/>
                              <a:srcRect l="40833" t="19304" r="34265" b="4593"/>
                              <a:stretch/>
                            </pic:blipFill>
                            <pic:spPr>
                              <a:xfrm>
                                <a:off x="2482518" y="94261"/>
                                <a:ext cx="1937084" cy="2254801"/>
                              </a:xfrm>
                              <a:prstGeom prst="rect">
                                <a:avLst/>
                              </a:prstGeom>
                            </pic:spPr>
                          </pic:pic>
                          <pic:pic xmlns:pic="http://schemas.openxmlformats.org/drawingml/2006/picture">
                            <pic:nvPicPr>
                              <pic:cNvPr id="2126867329" name="Picture 2126867329" descr="A close-up of a brain&#10;&#10;Description automatically generated">
                                <a:extLst>
                                  <a:ext uri="{FF2B5EF4-FFF2-40B4-BE49-F238E27FC236}">
                                    <a16:creationId xmlns:a16="http://schemas.microsoft.com/office/drawing/2014/main" id="{94C1C5C0-ECAD-BE1D-7CA1-803AAC33907C}"/>
                                  </a:ext>
                                </a:extLst>
                              </pic:cNvPr>
                              <pic:cNvPicPr>
                                <a:picLocks noChangeAspect="1"/>
                              </pic:cNvPicPr>
                            </pic:nvPicPr>
                            <pic:blipFill rotWithShape="1">
                              <a:blip r:embed="rId24"/>
                              <a:srcRect l="40145" t="19247" r="33282" b="5148"/>
                              <a:stretch/>
                            </pic:blipFill>
                            <pic:spPr>
                              <a:xfrm>
                                <a:off x="2460463" y="2566723"/>
                                <a:ext cx="2065421" cy="2238155"/>
                              </a:xfrm>
                              <a:prstGeom prst="rect">
                                <a:avLst/>
                              </a:prstGeom>
                            </pic:spPr>
                          </pic:pic>
                          <pic:pic xmlns:pic="http://schemas.openxmlformats.org/drawingml/2006/picture">
                            <pic:nvPicPr>
                              <pic:cNvPr id="1677601743" name="Picture 1677601743" descr="A close-up of a brain&#10;&#10;Description automatically generated">
                                <a:extLst>
                                  <a:ext uri="{FF2B5EF4-FFF2-40B4-BE49-F238E27FC236}">
                                    <a16:creationId xmlns:a16="http://schemas.microsoft.com/office/drawing/2014/main" id="{2352BC71-BC11-DB66-3B4C-881B6CF351E3}"/>
                                  </a:ext>
                                </a:extLst>
                              </pic:cNvPr>
                              <pic:cNvPicPr>
                                <a:picLocks noChangeAspect="1"/>
                              </pic:cNvPicPr>
                            </pic:nvPicPr>
                            <pic:blipFill rotWithShape="1">
                              <a:blip r:embed="rId24"/>
                              <a:srcRect l="2967" t="17305" r="65094" b="9394"/>
                              <a:stretch/>
                            </pic:blipFill>
                            <pic:spPr>
                              <a:xfrm>
                                <a:off x="0" y="2634899"/>
                                <a:ext cx="2482517" cy="2169979"/>
                              </a:xfrm>
                              <a:prstGeom prst="rect">
                                <a:avLst/>
                              </a:prstGeom>
                            </pic:spPr>
                          </pic:pic>
                        </wpg:grpSp>
                        <wps:wsp>
                          <wps:cNvPr id="1260354650" name="TextBox 1">
                            <a:extLst>
                              <a:ext uri="{FF2B5EF4-FFF2-40B4-BE49-F238E27FC236}">
                                <a16:creationId xmlns:a16="http://schemas.microsoft.com/office/drawing/2014/main" id="{26803A37-B587-D47E-F7FA-F0DC1AC7EA95}"/>
                              </a:ext>
                            </a:extLst>
                          </wps:cNvPr>
                          <wps:cNvSpPr txBox="1"/>
                          <wps:spPr>
                            <a:xfrm>
                              <a:off x="43109" y="2043845"/>
                              <a:ext cx="835968" cy="416576"/>
                            </a:xfrm>
                            <a:prstGeom prst="rect">
                              <a:avLst/>
                            </a:prstGeom>
                            <a:noFill/>
                          </wps:spPr>
                          <wps:txbx>
                            <w:txbxContent>
                              <w:p w14:paraId="17C85912"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x = 64</w:t>
                                </w:r>
                              </w:p>
                            </w:txbxContent>
                          </wps:txbx>
                          <wps:bodyPr wrap="square" rtlCol="0">
                            <a:noAutofit/>
                          </wps:bodyPr>
                        </wps:wsp>
                        <wps:wsp>
                          <wps:cNvPr id="1157184596" name="TextBox 2">
                            <a:extLst>
                              <a:ext uri="{FF2B5EF4-FFF2-40B4-BE49-F238E27FC236}">
                                <a16:creationId xmlns:a16="http://schemas.microsoft.com/office/drawing/2014/main" id="{4C780278-70C8-E2ED-26A6-7F0DD5CD0430}"/>
                              </a:ext>
                            </a:extLst>
                          </wps:cNvPr>
                          <wps:cNvSpPr txBox="1"/>
                          <wps:spPr>
                            <a:xfrm>
                              <a:off x="2460878" y="2041089"/>
                              <a:ext cx="835968" cy="416576"/>
                            </a:xfrm>
                            <a:prstGeom prst="rect">
                              <a:avLst/>
                            </a:prstGeom>
                            <a:noFill/>
                          </wps:spPr>
                          <wps:txbx>
                            <w:txbxContent>
                              <w:p w14:paraId="7C0DB7A4"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y = 34</w:t>
                                </w:r>
                              </w:p>
                            </w:txbxContent>
                          </wps:txbx>
                          <wps:bodyPr wrap="square" rtlCol="0">
                            <a:noAutofit/>
                          </wps:bodyPr>
                        </wps:wsp>
                        <wps:wsp>
                          <wps:cNvPr id="969287460" name="TextBox 3">
                            <a:extLst>
                              <a:ext uri="{FF2B5EF4-FFF2-40B4-BE49-F238E27FC236}">
                                <a16:creationId xmlns:a16="http://schemas.microsoft.com/office/drawing/2014/main" id="{6F6D8148-E4EA-32FE-0CE3-44E5AF01FA0A}"/>
                              </a:ext>
                            </a:extLst>
                          </wps:cNvPr>
                          <wps:cNvSpPr txBox="1"/>
                          <wps:spPr>
                            <a:xfrm>
                              <a:off x="4500356" y="2041089"/>
                              <a:ext cx="835968" cy="416576"/>
                            </a:xfrm>
                            <a:prstGeom prst="rect">
                              <a:avLst/>
                            </a:prstGeom>
                            <a:noFill/>
                          </wps:spPr>
                          <wps:txbx>
                            <w:txbxContent>
                              <w:p w14:paraId="354AFFF2"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z = 25</w:t>
                                </w:r>
                              </w:p>
                            </w:txbxContent>
                          </wps:txbx>
                          <wps:bodyPr wrap="square" rtlCol="0">
                            <a:noAutofit/>
                          </wps:bodyPr>
                        </wps:wsp>
                        <wps:wsp>
                          <wps:cNvPr id="69450034" name="TextBox 4">
                            <a:extLst>
                              <a:ext uri="{FF2B5EF4-FFF2-40B4-BE49-F238E27FC236}">
                                <a16:creationId xmlns:a16="http://schemas.microsoft.com/office/drawing/2014/main" id="{A11D7ED2-C717-DB74-1F50-7D45C70D6F4B}"/>
                              </a:ext>
                            </a:extLst>
                          </wps:cNvPr>
                          <wps:cNvSpPr txBox="1"/>
                          <wps:spPr>
                            <a:xfrm>
                              <a:off x="43109" y="4585093"/>
                              <a:ext cx="835968" cy="416576"/>
                            </a:xfrm>
                            <a:prstGeom prst="rect">
                              <a:avLst/>
                            </a:prstGeom>
                            <a:noFill/>
                          </wps:spPr>
                          <wps:txbx>
                            <w:txbxContent>
                              <w:p w14:paraId="1949BA03"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x = 33</w:t>
                                </w:r>
                              </w:p>
                            </w:txbxContent>
                          </wps:txbx>
                          <wps:bodyPr wrap="square" rtlCol="0">
                            <a:noAutofit/>
                          </wps:bodyPr>
                        </wps:wsp>
                        <wps:wsp>
                          <wps:cNvPr id="62536086" name="TextBox 5">
                            <a:extLst>
                              <a:ext uri="{FF2B5EF4-FFF2-40B4-BE49-F238E27FC236}">
                                <a16:creationId xmlns:a16="http://schemas.microsoft.com/office/drawing/2014/main" id="{FD800D05-C8A3-35E6-C100-DA4D235322D2}"/>
                              </a:ext>
                            </a:extLst>
                          </wps:cNvPr>
                          <wps:cNvSpPr txBox="1"/>
                          <wps:spPr>
                            <a:xfrm>
                              <a:off x="2460878" y="4582335"/>
                              <a:ext cx="835968" cy="416576"/>
                            </a:xfrm>
                            <a:prstGeom prst="rect">
                              <a:avLst/>
                            </a:prstGeom>
                            <a:noFill/>
                          </wps:spPr>
                          <wps:txbx>
                            <w:txbxContent>
                              <w:p w14:paraId="3C71C96D"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y = 39</w:t>
                                </w:r>
                              </w:p>
                            </w:txbxContent>
                          </wps:txbx>
                          <wps:bodyPr wrap="square" rtlCol="0">
                            <a:noAutofit/>
                          </wps:bodyPr>
                        </wps:wsp>
                        <wps:wsp>
                          <wps:cNvPr id="260168277" name="TextBox 7">
                            <a:extLst>
                              <a:ext uri="{FF2B5EF4-FFF2-40B4-BE49-F238E27FC236}">
                                <a16:creationId xmlns:a16="http://schemas.microsoft.com/office/drawing/2014/main" id="{B9B05AD4-3F3B-3148-6E63-75B03227B832}"/>
                              </a:ext>
                            </a:extLst>
                          </wps:cNvPr>
                          <wps:cNvSpPr txBox="1"/>
                          <wps:spPr>
                            <a:xfrm>
                              <a:off x="4500356" y="4582335"/>
                              <a:ext cx="835968" cy="416576"/>
                            </a:xfrm>
                            <a:prstGeom prst="rect">
                              <a:avLst/>
                            </a:prstGeom>
                            <a:noFill/>
                          </wps:spPr>
                          <wps:txbx>
                            <w:txbxContent>
                              <w:p w14:paraId="7449273F"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z = 32</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E2C9C35" id="Group 708239395" o:spid="_x0000_s1026" style="position:absolute;left:0;text-align:left;margin-left:0;margin-top:-18.45pt;width:426.9pt;height:229.75pt;z-index:251666436;mso-position-horizontal:center;mso-position-horizontal-relative:margin;mso-width-relative:margin;mso-height-relative:margin" coordsize="56451,32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ue and white rectangle with black text&#10;&#10;Description automatically generated" style="position:absolute;left:51142;top:3934;width:5309;height:2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">
                  <v:imagedata r:id="rId25" o:title="A blue and white rectangle with black text&#10;&#10;Description automatically generated"/>
                </v:shape>
                <v:shape id="Picture 4" o:spid="_x0000_s1028" type="#_x0000_t75" alt="A white and orange rectangular sign&#10;&#10;Description automatically generated" style="position:absolute;top:3934;width:5264;height:26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">
                  <v:imagedata r:id="rId26" o:title="A white and orange rectangular sign&#10;&#10;Description automatically generated"/>
                </v:shape>
                <v:group id="Group 14" o:spid="_x0000_s1029" style="position:absolute;left:5528;width:45827;height:32789" coordsize="67657,5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629841615" o:spid="_x0000_s1030" style="position:absolute;width:67657;height:49142" coordsize="67657,4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">
                    <v:shape id="Picture 1823872828" o:spid="_x0000_s1031" type="#_x0000_t75" alt="A close-up of a brain&#10;&#10;Description automatically generated" style="position:absolute;left:681;top:942;width:23462;height:2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">
                      <v:imagedata r:id="rId27" o:title="A close-up of a brain&#10;&#10;Description automatically generated" croptop="11710f" cropbottom="5656f" cropleft="2467f" cropright="43303f"/>
                    </v:shape>
                    <v:shape id="Picture 1016425349" o:spid="_x0000_s1032" type="#_x0000_t75" alt="A close-up of a brain&#10;&#10;Description automatically generated" style="position:absolute;left:44196;top:23876;width:23461;height:2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">
                      <v:imagedata r:id="rId28" o:title="A close-up of a brain&#10;&#10;Description automatically generated" croptop="4534f" cropbottom="5067f" cropleft="45753f"/>
                    </v:shape>
                    <v:shape id="Picture 383803919" o:spid="_x0000_s1033" type="#_x0000_t75" alt="A close-up of a brain&#10;&#10;Description automatically generated" style="position:absolute;left:44196;width:23461;height:2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">
                      <v:imagedata r:id="rId27" o:title="A close-up of a brain&#10;&#10;Description automatically generated" croptop="5299f" cropbottom="6768f" cropleft="45770f"/>
                    </v:shape>
                    <v:shape id="Picture 1835179177" o:spid="_x0000_s1034" type="#_x0000_t75" alt="A close-up of a brain&#10;&#10;Description automatically generated" style="position:absolute;left:24825;top:942;width:19371;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">
                      <v:imagedata r:id="rId27" o:title="A close-up of a brain&#10;&#10;Description automatically generated" croptop="12651f" cropbottom="3010f" cropleft="26760f" cropright="22456f"/>
                    </v:shape>
                    <v:shape id="Picture 2126867329" o:spid="_x0000_s1035" type="#_x0000_t75" alt="A close-up of a brain&#10;&#10;Description automatically generated" style="position:absolute;left:24604;top:25667;width:20654;height:2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">
                      <v:imagedata r:id="rId28" o:title="A close-up of a brain&#10;&#10;Description automatically generated" croptop="12614f" cropbottom="3374f" cropleft="26309f" cropright="21812f"/>
                    </v:shape>
                    <v:shape id="Picture 1677601743" o:spid="_x0000_s1036" type="#_x0000_t75" alt="A close-up of a brain&#10;&#10;Description automatically generated" style="position:absolute;top:26348;width:24825;height:2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">
                      <v:imagedata r:id="rId28" o:title="A close-up of a brain&#10;&#10;Description automatically generated" croptop="11341f" cropbottom="6156f" cropleft="1944f" cropright="42660f"/>
                    </v:shape>
                  </v:group>
                  <v:shapetype id="_x0000_t202" coordsize="21600,21600" o:spt="202" path="m,l,21600r21600,l21600,xe">
                    <v:stroke joinstyle="miter"/>
                    <v:path gradientshapeok="t" o:connecttype="rect"/>
                  </v:shapetype>
                  <v:shape id="TextBox 1" o:spid="_x0000_s1037" type="#_x0000_t202" style="position:absolute;left:431;top:20438;width:8359;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" filled="f" stroked="f">
                    <v:textbox>
                      <w:txbxContent>
                        <w:p w14:paraId="17C85912"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x = 64</w:t>
                          </w:r>
                        </w:p>
                      </w:txbxContent>
                    </v:textbox>
                  </v:shape>
                  <v:shape id="TextBox 2" o:spid="_x0000_s1038" type="#_x0000_t202" style="position:absolute;left:24608;top:20410;width:8360;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" filled="f" stroked="f">
                    <v:textbox>
                      <w:txbxContent>
                        <w:p w14:paraId="7C0DB7A4"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y = 34</w:t>
                          </w:r>
                        </w:p>
                      </w:txbxContent>
                    </v:textbox>
                  </v:shape>
                  <v:shape id="TextBox 3" o:spid="_x0000_s1039" type="#_x0000_t202" style="position:absolute;left:45003;top:20410;width:8360;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" filled="f" stroked="f">
                    <v:textbox>
                      <w:txbxContent>
                        <w:p w14:paraId="354AFFF2"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z = 25</w:t>
                          </w:r>
                        </w:p>
                      </w:txbxContent>
                    </v:textbox>
                  </v:shape>
                  <v:shape id="TextBox 4" o:spid="_x0000_s1040" type="#_x0000_t202" style="position:absolute;left:431;top:45850;width:8359;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" filled="f" stroked="f">
                    <v:textbox>
                      <w:txbxContent>
                        <w:p w14:paraId="1949BA03"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x = 33</w:t>
                          </w:r>
                        </w:p>
                      </w:txbxContent>
                    </v:textbox>
                  </v:shape>
                  <v:shape id="TextBox 5" o:spid="_x0000_s1041" type="#_x0000_t202" style="position:absolute;left:24608;top:45823;width:8360;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" filled="f" stroked="f">
                    <v:textbox>
                      <w:txbxContent>
                        <w:p w14:paraId="3C71C96D"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y = 39</w:t>
                          </w:r>
                        </w:p>
                      </w:txbxContent>
                    </v:textbox>
                  </v:shape>
                  <v:shape id="TextBox 7" o:spid="_x0000_s1042" type="#_x0000_t202" style="position:absolute;left:45003;top:45823;width:8360;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" filled="f" stroked="f">
                    <v:textbox>
                      <w:txbxContent>
                        <w:p w14:paraId="7449273F" w14:textId="77777777" w:rsidR="00322367" w:rsidRPr="001571FA" w:rsidRDefault="00322367" w:rsidP="00C07B7A">
                          <w:pPr>
                            <w:rPr>
                              <w:rFonts w:hAnsi="Calibri"/>
                              <w:color w:val="000000" w:themeColor="text1"/>
                              <w:kern w:val="24"/>
                              <w:sz w:val="18"/>
                              <w:szCs w:val="18"/>
                            </w:rPr>
                          </w:pPr>
                          <w:r w:rsidRPr="001571FA">
                            <w:rPr>
                              <w:rFonts w:hAnsi="Calibri"/>
                              <w:color w:val="000000" w:themeColor="text1"/>
                              <w:kern w:val="24"/>
                              <w:sz w:val="18"/>
                              <w:szCs w:val="18"/>
                            </w:rPr>
                            <w:t>z = 32</w:t>
                          </w:r>
                        </w:p>
                      </w:txbxContent>
                    </v:textbox>
                  </v:shape>
                </v:group>
                <w10:wrap anchorx="margin"/>
              </v:group>
            </w:pict>
          </mc:Fallback>
        </mc:AlternateContent>
      </w:r>
    </w:p>
    <w:p w14:paraId="1B15BC9A" w14:textId="22BF7997" w:rsidR="00C07B7A" w:rsidRPr="007B3DEF" w:rsidRDefault="00C07B7A" w:rsidP="001E46C7">
      <w:pPr>
        <w:spacing w:line="360" w:lineRule="auto"/>
        <w:jc w:val="both"/>
        <w:rPr>
          <w:i/>
          <w:sz w:val="22"/>
        </w:rPr>
      </w:pPr>
    </w:p>
    <w:p w14:paraId="59ED6EA1" w14:textId="3B666CB9" w:rsidR="00C07B7A" w:rsidRPr="007B3DEF" w:rsidRDefault="00C07B7A" w:rsidP="001E46C7">
      <w:pPr>
        <w:spacing w:line="360" w:lineRule="auto"/>
        <w:jc w:val="both"/>
        <w:rPr>
          <w:i/>
          <w:sz w:val="22"/>
        </w:rPr>
      </w:pPr>
    </w:p>
    <w:p w14:paraId="6F92B22A" w14:textId="435C57DD" w:rsidR="00C07B7A" w:rsidRPr="007B3DEF" w:rsidRDefault="00C07B7A" w:rsidP="001E46C7">
      <w:pPr>
        <w:spacing w:line="360" w:lineRule="auto"/>
        <w:jc w:val="both"/>
        <w:rPr>
          <w:i/>
          <w:sz w:val="22"/>
        </w:rPr>
      </w:pPr>
    </w:p>
    <w:p w14:paraId="0070A8EF" w14:textId="1E06988F" w:rsidR="00C07B7A" w:rsidRPr="007B3DEF" w:rsidRDefault="00C07B7A" w:rsidP="001E46C7">
      <w:pPr>
        <w:spacing w:line="360" w:lineRule="auto"/>
        <w:jc w:val="both"/>
        <w:rPr>
          <w:i/>
          <w:sz w:val="22"/>
        </w:rPr>
      </w:pPr>
    </w:p>
    <w:p w14:paraId="0ACC6329" w14:textId="3A9703F4" w:rsidR="00C07B7A" w:rsidRPr="007B3DEF" w:rsidRDefault="00C07B7A" w:rsidP="001E46C7">
      <w:pPr>
        <w:spacing w:line="360" w:lineRule="auto"/>
        <w:jc w:val="both"/>
        <w:rPr>
          <w:i/>
          <w:sz w:val="22"/>
        </w:rPr>
      </w:pPr>
    </w:p>
    <w:p w14:paraId="78B9CB02" w14:textId="2E2A6A3F" w:rsidR="00C07B7A" w:rsidRPr="007B3DEF" w:rsidRDefault="00C07B7A" w:rsidP="001E46C7">
      <w:pPr>
        <w:spacing w:line="360" w:lineRule="auto"/>
        <w:jc w:val="both"/>
        <w:rPr>
          <w:i/>
          <w:sz w:val="22"/>
        </w:rPr>
      </w:pPr>
    </w:p>
    <w:p w14:paraId="52ECB11F" w14:textId="7ED5C076" w:rsidR="00C07B7A" w:rsidRPr="007B3DEF" w:rsidRDefault="00C07B7A" w:rsidP="001E46C7">
      <w:pPr>
        <w:spacing w:line="360" w:lineRule="auto"/>
        <w:jc w:val="both"/>
        <w:rPr>
          <w:i/>
          <w:sz w:val="22"/>
        </w:rPr>
      </w:pPr>
    </w:p>
    <w:p w14:paraId="719640F4" w14:textId="417DB4F5" w:rsidR="00C07B7A" w:rsidRPr="007B3DEF" w:rsidRDefault="00C07B7A" w:rsidP="001E46C7">
      <w:pPr>
        <w:spacing w:line="360" w:lineRule="auto"/>
        <w:jc w:val="both"/>
        <w:rPr>
          <w:i/>
          <w:sz w:val="22"/>
        </w:rPr>
      </w:pPr>
    </w:p>
    <w:p w14:paraId="01178CB3" w14:textId="0F797244" w:rsidR="00B5102A" w:rsidRPr="007B3DEF" w:rsidRDefault="00B5102A" w:rsidP="00B5102A">
      <w:pPr>
        <w:spacing w:line="360" w:lineRule="auto"/>
        <w:jc w:val="both"/>
        <w:rPr>
          <w:sz w:val="22"/>
        </w:rPr>
      </w:pPr>
    </w:p>
    <w:p w14:paraId="7F7D5AEF" w14:textId="2AC8C1C0" w:rsidR="00B5102A" w:rsidRPr="007B3DEF" w:rsidRDefault="00B5102A" w:rsidP="00B5102A">
      <w:pPr>
        <w:spacing w:line="360" w:lineRule="auto"/>
        <w:jc w:val="both"/>
        <w:rPr>
          <w:sz w:val="22"/>
        </w:rPr>
      </w:pPr>
    </w:p>
    <w:p w14:paraId="722C8ADE" w14:textId="77777777" w:rsidR="00C07B7A" w:rsidRPr="007B3DEF" w:rsidRDefault="00C07B7A">
      <w:pPr>
        <w:rPr>
          <w:b/>
        </w:rPr>
      </w:pPr>
    </w:p>
    <w:p w14:paraId="3D5E00F3" w14:textId="3E325A6F" w:rsidR="00C07B7A" w:rsidRPr="007B3DEF" w:rsidRDefault="00C07B7A" w:rsidP="00C07B7A">
      <w:pPr>
        <w:jc w:val="both"/>
        <w:rPr>
          <w:bCs/>
          <w:i/>
          <w:sz w:val="22"/>
        </w:rPr>
      </w:pPr>
      <w:r w:rsidRPr="007B3DEF">
        <w:rPr>
          <w:b/>
          <w:i/>
          <w:sz w:val="22"/>
        </w:rPr>
        <w:t xml:space="preserve">Figure </w:t>
      </w:r>
      <w:r w:rsidR="00955F92" w:rsidRPr="007B3DEF">
        <w:rPr>
          <w:b/>
          <w:i/>
          <w:sz w:val="22"/>
        </w:rPr>
        <w:t>7</w:t>
      </w:r>
      <w:r w:rsidRPr="007B3DEF">
        <w:rPr>
          <w:b/>
          <w:i/>
          <w:sz w:val="22"/>
        </w:rPr>
        <w:t xml:space="preserve">. </w:t>
      </w:r>
      <w:r w:rsidRPr="007B3DEF">
        <w:rPr>
          <w:bCs/>
          <w:i/>
          <w:sz w:val="22"/>
        </w:rPr>
        <w:t>Greater face selectivity for controls compared to DPs.</w:t>
      </w:r>
      <w:r w:rsidRPr="007B3DEF">
        <w:rPr>
          <w:b/>
          <w:i/>
          <w:sz w:val="22"/>
        </w:rPr>
        <w:t xml:space="preserve"> </w:t>
      </w:r>
      <w:r w:rsidRPr="007B3DEF">
        <w:rPr>
          <w:bCs/>
          <w:i/>
          <w:sz w:val="22"/>
        </w:rPr>
        <w:t xml:space="preserve"> In the localiser scan, greater face selectivity was found in the left hemisphere (red-yellow) and greater scene selectivity was found for controls compared to DPs (blue-light blue) in the localiser scan. Statistical maps are thresholded at Z &gt; 3.1 (one-tailed p &lt; .001) uncorrected.</w:t>
      </w:r>
    </w:p>
    <w:p w14:paraId="4D491D78" w14:textId="6A4B9F56" w:rsidR="007E2D02" w:rsidRPr="007B3DEF" w:rsidRDefault="007E2D02">
      <w:pPr>
        <w:rPr>
          <w:b/>
        </w:rPr>
      </w:pPr>
      <w:r w:rsidRPr="007B3DEF">
        <w:rPr>
          <w:b/>
        </w:rPr>
        <w:br w:type="page"/>
      </w:r>
    </w:p>
    <w:p w14:paraId="4BD08E06" w14:textId="550F76B0" w:rsidR="00E7356C" w:rsidRPr="007B3DEF" w:rsidRDefault="001463E3" w:rsidP="00605C91">
      <w:pPr>
        <w:pStyle w:val="Heading1"/>
        <w:spacing w:line="360" w:lineRule="auto"/>
        <w:rPr>
          <w:b/>
        </w:rPr>
      </w:pPr>
      <w:r w:rsidRPr="007B3DEF">
        <w:rPr>
          <w:b/>
        </w:rPr>
        <w:lastRenderedPageBreak/>
        <w:t>DISCUSSION</w:t>
      </w:r>
    </w:p>
    <w:p w14:paraId="706FF0ED" w14:textId="4417F02C" w:rsidR="00123BD6" w:rsidRPr="007B3DEF" w:rsidRDefault="00EB3BFE">
      <w:pPr>
        <w:spacing w:line="360" w:lineRule="auto"/>
        <w:jc w:val="both"/>
        <w:rPr>
          <w:sz w:val="22"/>
          <w:szCs w:val="22"/>
        </w:rPr>
      </w:pPr>
      <w:r w:rsidRPr="007B3DEF">
        <w:rPr>
          <w:sz w:val="22"/>
          <w:szCs w:val="22"/>
        </w:rPr>
        <w:t>A</w:t>
      </w:r>
      <w:r w:rsidR="00123BD6" w:rsidRPr="007B3DEF">
        <w:rPr>
          <w:sz w:val="22"/>
          <w:szCs w:val="22"/>
        </w:rPr>
        <w:t xml:space="preserve"> natural viewing paradigm </w:t>
      </w:r>
      <w:r w:rsidRPr="007B3DEF">
        <w:rPr>
          <w:sz w:val="22"/>
          <w:szCs w:val="22"/>
        </w:rPr>
        <w:t xml:space="preserve">was used </w:t>
      </w:r>
      <w:r w:rsidR="00123BD6" w:rsidRPr="007B3DEF">
        <w:rPr>
          <w:sz w:val="22"/>
          <w:szCs w:val="22"/>
        </w:rPr>
        <w:t xml:space="preserve">to explore the neural correlates of </w:t>
      </w:r>
      <w:r w:rsidR="00EB5577" w:rsidRPr="007B3DEF">
        <w:rPr>
          <w:sz w:val="22"/>
          <w:szCs w:val="22"/>
        </w:rPr>
        <w:t>familiarity</w:t>
      </w:r>
      <w:r w:rsidR="00123BD6" w:rsidRPr="007B3DEF">
        <w:rPr>
          <w:sz w:val="22"/>
          <w:szCs w:val="22"/>
        </w:rPr>
        <w:t xml:space="preserve">. </w:t>
      </w:r>
      <w:r w:rsidR="003F3E18" w:rsidRPr="007B3DEF">
        <w:rPr>
          <w:sz w:val="22"/>
          <w:szCs w:val="22"/>
        </w:rPr>
        <w:t>Our results show</w:t>
      </w:r>
      <w:r w:rsidR="00692520" w:rsidRPr="007B3DEF">
        <w:rPr>
          <w:sz w:val="22"/>
          <w:szCs w:val="22"/>
        </w:rPr>
        <w:t>: (1)</w:t>
      </w:r>
      <w:r w:rsidR="003F3E18" w:rsidRPr="007B3DEF">
        <w:rPr>
          <w:sz w:val="22"/>
          <w:szCs w:val="22"/>
        </w:rPr>
        <w:t xml:space="preserve"> </w:t>
      </w:r>
      <w:r w:rsidR="005C16A7" w:rsidRPr="007B3DEF">
        <w:rPr>
          <w:sz w:val="22"/>
          <w:szCs w:val="22"/>
        </w:rPr>
        <w:t xml:space="preserve">The </w:t>
      </w:r>
      <w:r w:rsidR="003F3E18" w:rsidRPr="007B3DEF">
        <w:rPr>
          <w:sz w:val="22"/>
          <w:szCs w:val="22"/>
        </w:rPr>
        <w:t xml:space="preserve">neural </w:t>
      </w:r>
      <w:r w:rsidR="005C16A7" w:rsidRPr="007B3DEF">
        <w:rPr>
          <w:sz w:val="22"/>
          <w:szCs w:val="22"/>
        </w:rPr>
        <w:t>response to</w:t>
      </w:r>
      <w:r w:rsidR="003F3E18" w:rsidRPr="007B3DEF">
        <w:rPr>
          <w:sz w:val="22"/>
          <w:szCs w:val="22"/>
        </w:rPr>
        <w:t xml:space="preserve"> </w:t>
      </w:r>
      <w:r w:rsidR="00EB5577" w:rsidRPr="007B3DEF">
        <w:rPr>
          <w:sz w:val="22"/>
          <w:szCs w:val="22"/>
        </w:rPr>
        <w:t>familiarity</w:t>
      </w:r>
      <w:r w:rsidR="005C16A7" w:rsidRPr="007B3DEF">
        <w:rPr>
          <w:sz w:val="22"/>
          <w:szCs w:val="22"/>
        </w:rPr>
        <w:t xml:space="preserve"> in natural viewing</w:t>
      </w:r>
      <w:r w:rsidR="003F3E18" w:rsidRPr="007B3DEF">
        <w:rPr>
          <w:sz w:val="22"/>
          <w:szCs w:val="22"/>
        </w:rPr>
        <w:t xml:space="preserve"> is dependent on a </w:t>
      </w:r>
      <w:r w:rsidRPr="007B3DEF">
        <w:rPr>
          <w:sz w:val="22"/>
          <w:szCs w:val="22"/>
        </w:rPr>
        <w:t xml:space="preserve">distributed </w:t>
      </w:r>
      <w:r w:rsidR="003F3E18" w:rsidRPr="007B3DEF">
        <w:rPr>
          <w:sz w:val="22"/>
          <w:szCs w:val="22"/>
        </w:rPr>
        <w:t>network of regions</w:t>
      </w:r>
      <w:r w:rsidR="009961BF" w:rsidRPr="007B3DEF">
        <w:rPr>
          <w:sz w:val="22"/>
          <w:szCs w:val="22"/>
        </w:rPr>
        <w:t xml:space="preserve"> that extend beyond the visual brain</w:t>
      </w:r>
      <w:r w:rsidR="00692520" w:rsidRPr="007B3DEF">
        <w:rPr>
          <w:sz w:val="22"/>
          <w:szCs w:val="22"/>
        </w:rPr>
        <w:t>; (2)</w:t>
      </w:r>
      <w:r w:rsidR="00EB5577" w:rsidRPr="007B3DEF">
        <w:rPr>
          <w:sz w:val="22"/>
          <w:szCs w:val="22"/>
        </w:rPr>
        <w:t xml:space="preserve"> </w:t>
      </w:r>
      <w:r w:rsidR="003914BA" w:rsidRPr="007B3DEF">
        <w:rPr>
          <w:sz w:val="22"/>
          <w:szCs w:val="22"/>
        </w:rPr>
        <w:t>F</w:t>
      </w:r>
      <w:r w:rsidR="00EB5577" w:rsidRPr="007B3DEF">
        <w:rPr>
          <w:sz w:val="22"/>
          <w:szCs w:val="22"/>
        </w:rPr>
        <w:t>amiliarity enhance</w:t>
      </w:r>
      <w:r w:rsidR="00692520" w:rsidRPr="007B3DEF">
        <w:rPr>
          <w:sz w:val="22"/>
          <w:szCs w:val="22"/>
        </w:rPr>
        <w:t>d</w:t>
      </w:r>
      <w:r w:rsidR="00EB5577" w:rsidRPr="007B3DEF">
        <w:rPr>
          <w:sz w:val="22"/>
          <w:szCs w:val="22"/>
        </w:rPr>
        <w:t xml:space="preserve"> the </w:t>
      </w:r>
      <w:r w:rsidRPr="007B3DEF">
        <w:rPr>
          <w:sz w:val="22"/>
          <w:szCs w:val="22"/>
        </w:rPr>
        <w:t xml:space="preserve">functional </w:t>
      </w:r>
      <w:r w:rsidR="00EB5577" w:rsidRPr="007B3DEF">
        <w:rPr>
          <w:sz w:val="22"/>
          <w:szCs w:val="22"/>
        </w:rPr>
        <w:t xml:space="preserve">connectivity between </w:t>
      </w:r>
      <w:r w:rsidRPr="007B3DEF">
        <w:rPr>
          <w:sz w:val="22"/>
          <w:szCs w:val="22"/>
        </w:rPr>
        <w:t xml:space="preserve">this </w:t>
      </w:r>
      <w:r w:rsidR="009F37A7" w:rsidRPr="007B3DEF">
        <w:rPr>
          <w:sz w:val="22"/>
          <w:szCs w:val="22"/>
        </w:rPr>
        <w:t xml:space="preserve">familiarity </w:t>
      </w:r>
      <w:r w:rsidR="003914BA" w:rsidRPr="007B3DEF">
        <w:rPr>
          <w:sz w:val="22"/>
          <w:szCs w:val="22"/>
        </w:rPr>
        <w:t xml:space="preserve">network and </w:t>
      </w:r>
      <w:r w:rsidR="00692520" w:rsidRPr="007B3DEF">
        <w:rPr>
          <w:sz w:val="22"/>
          <w:szCs w:val="22"/>
        </w:rPr>
        <w:t xml:space="preserve">face and scene regions </w:t>
      </w:r>
      <w:r w:rsidR="003914BA" w:rsidRPr="007B3DEF">
        <w:rPr>
          <w:sz w:val="22"/>
          <w:szCs w:val="22"/>
        </w:rPr>
        <w:t>in the visual brain</w:t>
      </w:r>
      <w:r w:rsidR="005C16A7" w:rsidRPr="007B3DEF">
        <w:rPr>
          <w:sz w:val="22"/>
          <w:szCs w:val="22"/>
        </w:rPr>
        <w:t xml:space="preserve">; </w:t>
      </w:r>
      <w:r w:rsidR="00692520" w:rsidRPr="007B3DEF">
        <w:rPr>
          <w:sz w:val="22"/>
          <w:szCs w:val="22"/>
        </w:rPr>
        <w:t xml:space="preserve">(3) </w:t>
      </w:r>
      <w:r w:rsidR="003914BA" w:rsidRPr="007B3DEF">
        <w:rPr>
          <w:sz w:val="22"/>
          <w:szCs w:val="22"/>
        </w:rPr>
        <w:t>T</w:t>
      </w:r>
      <w:r w:rsidR="00790D5F" w:rsidRPr="007B3DEF">
        <w:rPr>
          <w:sz w:val="22"/>
          <w:szCs w:val="22"/>
        </w:rPr>
        <w:t xml:space="preserve">he response of </w:t>
      </w:r>
      <w:r w:rsidR="00692520" w:rsidRPr="007B3DEF">
        <w:rPr>
          <w:sz w:val="22"/>
          <w:szCs w:val="22"/>
        </w:rPr>
        <w:t xml:space="preserve">the </w:t>
      </w:r>
      <w:r w:rsidR="00790D5F" w:rsidRPr="007B3DEF">
        <w:rPr>
          <w:sz w:val="22"/>
          <w:szCs w:val="22"/>
        </w:rPr>
        <w:t xml:space="preserve">familiarity network </w:t>
      </w:r>
      <w:r w:rsidR="00692520" w:rsidRPr="007B3DEF">
        <w:rPr>
          <w:sz w:val="22"/>
          <w:szCs w:val="22"/>
        </w:rPr>
        <w:t xml:space="preserve">and its </w:t>
      </w:r>
      <w:r w:rsidRPr="007B3DEF">
        <w:rPr>
          <w:sz w:val="22"/>
          <w:szCs w:val="22"/>
        </w:rPr>
        <w:t xml:space="preserve">functional </w:t>
      </w:r>
      <w:r w:rsidR="00692520" w:rsidRPr="007B3DEF">
        <w:rPr>
          <w:sz w:val="22"/>
          <w:szCs w:val="22"/>
        </w:rPr>
        <w:t>connectivity with the core face regions w</w:t>
      </w:r>
      <w:r w:rsidRPr="007B3DEF">
        <w:rPr>
          <w:sz w:val="22"/>
          <w:szCs w:val="22"/>
        </w:rPr>
        <w:t>ere</w:t>
      </w:r>
      <w:r w:rsidR="00692520" w:rsidRPr="007B3DEF">
        <w:rPr>
          <w:sz w:val="22"/>
          <w:szCs w:val="22"/>
        </w:rPr>
        <w:t xml:space="preserve"> </w:t>
      </w:r>
      <w:r w:rsidR="00790D5F" w:rsidRPr="007B3DEF">
        <w:rPr>
          <w:sz w:val="22"/>
          <w:szCs w:val="22"/>
        </w:rPr>
        <w:t>significantly attenuated</w:t>
      </w:r>
      <w:r w:rsidR="00105E52" w:rsidRPr="007B3DEF">
        <w:rPr>
          <w:sz w:val="22"/>
          <w:szCs w:val="22"/>
        </w:rPr>
        <w:t xml:space="preserve"> in participants </w:t>
      </w:r>
      <w:r w:rsidR="00136BF4" w:rsidRPr="007B3DEF">
        <w:rPr>
          <w:sz w:val="22"/>
          <w:szCs w:val="22"/>
        </w:rPr>
        <w:t xml:space="preserve">who have </w:t>
      </w:r>
      <w:r w:rsidR="003914BA" w:rsidRPr="007B3DEF">
        <w:rPr>
          <w:sz w:val="22"/>
          <w:szCs w:val="22"/>
        </w:rPr>
        <w:t>a deficit in the ability to recognize faces</w:t>
      </w:r>
      <w:r w:rsidR="00105E52" w:rsidRPr="007B3DEF">
        <w:rPr>
          <w:sz w:val="22"/>
          <w:szCs w:val="22"/>
        </w:rPr>
        <w:t>.</w:t>
      </w:r>
      <w:r w:rsidR="00F5422C" w:rsidRPr="007B3DEF">
        <w:rPr>
          <w:sz w:val="22"/>
          <w:szCs w:val="22"/>
        </w:rPr>
        <w:t xml:space="preserve"> </w:t>
      </w:r>
      <w:r w:rsidR="00692520" w:rsidRPr="007B3DEF">
        <w:rPr>
          <w:sz w:val="22"/>
          <w:szCs w:val="22"/>
        </w:rPr>
        <w:t xml:space="preserve">These findings </w:t>
      </w:r>
      <w:r w:rsidR="006A01DA" w:rsidRPr="007B3DEF">
        <w:rPr>
          <w:sz w:val="22"/>
          <w:szCs w:val="22"/>
        </w:rPr>
        <w:t xml:space="preserve">reveal </w:t>
      </w:r>
      <w:r w:rsidR="00692520" w:rsidRPr="007B3DEF">
        <w:rPr>
          <w:sz w:val="22"/>
          <w:szCs w:val="22"/>
        </w:rPr>
        <w:t xml:space="preserve">the importance of </w:t>
      </w:r>
      <w:r w:rsidR="006A01DA" w:rsidRPr="007B3DEF">
        <w:rPr>
          <w:sz w:val="22"/>
          <w:szCs w:val="22"/>
        </w:rPr>
        <w:t xml:space="preserve">extensive </w:t>
      </w:r>
      <w:r w:rsidR="00692520" w:rsidRPr="007B3DEF">
        <w:rPr>
          <w:sz w:val="22"/>
          <w:szCs w:val="22"/>
        </w:rPr>
        <w:t xml:space="preserve">interactions between visual and non-visual regions of the brain during natural viewing of familiar </w:t>
      </w:r>
      <w:r w:rsidR="00433BE1" w:rsidRPr="007B3DEF">
        <w:rPr>
          <w:sz w:val="22"/>
          <w:szCs w:val="22"/>
        </w:rPr>
        <w:t>people</w:t>
      </w:r>
      <w:r w:rsidR="00692520" w:rsidRPr="007B3DEF">
        <w:rPr>
          <w:sz w:val="22"/>
          <w:szCs w:val="22"/>
        </w:rPr>
        <w:t xml:space="preserve"> and places</w:t>
      </w:r>
      <w:r w:rsidR="003F3E18" w:rsidRPr="007B3DEF">
        <w:rPr>
          <w:sz w:val="22"/>
          <w:szCs w:val="22"/>
        </w:rPr>
        <w:t>.</w:t>
      </w:r>
    </w:p>
    <w:p w14:paraId="02C84FCD" w14:textId="77777777" w:rsidR="000771B4" w:rsidRPr="007B3DEF" w:rsidRDefault="000771B4" w:rsidP="00123BD6">
      <w:pPr>
        <w:spacing w:line="360" w:lineRule="auto"/>
        <w:jc w:val="both"/>
        <w:rPr>
          <w:sz w:val="22"/>
          <w:szCs w:val="22"/>
        </w:rPr>
      </w:pPr>
    </w:p>
    <w:p w14:paraId="33E0D962" w14:textId="5E284A80" w:rsidR="00077FA2" w:rsidRPr="007B3DEF" w:rsidRDefault="006A01DA" w:rsidP="00123BD6">
      <w:pPr>
        <w:spacing w:line="360" w:lineRule="auto"/>
        <w:jc w:val="both"/>
        <w:rPr>
          <w:sz w:val="22"/>
          <w:szCs w:val="22"/>
        </w:rPr>
      </w:pPr>
      <w:r w:rsidRPr="007B3DEF">
        <w:rPr>
          <w:sz w:val="22"/>
          <w:szCs w:val="22"/>
        </w:rPr>
        <w:t>The</w:t>
      </w:r>
      <w:r w:rsidR="000152A4" w:rsidRPr="007B3DEF">
        <w:rPr>
          <w:sz w:val="22"/>
          <w:szCs w:val="22"/>
        </w:rPr>
        <w:t xml:space="preserve"> naturalistic approach (movie watching) </w:t>
      </w:r>
      <w:r w:rsidRPr="007B3DEF">
        <w:rPr>
          <w:sz w:val="22"/>
          <w:szCs w:val="22"/>
        </w:rPr>
        <w:t>used in this study</w:t>
      </w:r>
      <w:r w:rsidR="000152A4" w:rsidRPr="007B3DEF">
        <w:rPr>
          <w:sz w:val="22"/>
          <w:szCs w:val="22"/>
        </w:rPr>
        <w:t xml:space="preserve"> allowed us to capture the richness and complexity associated with real</w:t>
      </w:r>
      <w:r w:rsidRPr="007B3DEF">
        <w:rPr>
          <w:sz w:val="22"/>
          <w:szCs w:val="22"/>
        </w:rPr>
        <w:t>-</w:t>
      </w:r>
      <w:r w:rsidR="000152A4" w:rsidRPr="007B3DEF">
        <w:rPr>
          <w:sz w:val="22"/>
          <w:szCs w:val="22"/>
        </w:rPr>
        <w:t xml:space="preserve">world </w:t>
      </w:r>
      <w:r w:rsidRPr="007B3DEF">
        <w:rPr>
          <w:sz w:val="22"/>
          <w:szCs w:val="22"/>
        </w:rPr>
        <w:t>familiarity</w:t>
      </w:r>
      <w:r w:rsidR="00CC1114" w:rsidRPr="007B3DEF">
        <w:rPr>
          <w:sz w:val="22"/>
          <w:szCs w:val="22"/>
        </w:rPr>
        <w:t xml:space="preserve"> </w:t>
      </w:r>
      <w:r w:rsidR="00CC1114" w:rsidRPr="007B3DEF">
        <w:rPr>
          <w:noProof/>
          <w:sz w:val="22"/>
          <w:szCs w:val="22"/>
        </w:rPr>
        <w:fldChar w:fldCharType="begin"/>
      </w:r>
      <w:r w:rsidR="001B719D" w:rsidRPr="007B3DEF">
        <w:rPr>
          <w:noProof/>
          <w:sz w:val="22"/>
          <w:szCs w:val="22"/>
        </w:rPr>
        <w:instrText xml:space="preserve"> ADDIN EN.CITE &lt;EndNote&gt;&lt;Cite&gt;&lt;Author&gt;Hasson&lt;/Author&gt;&lt;Year&gt;2010&lt;/Year&gt;&lt;RecNum&gt;23&lt;/RecNum&gt;&lt;DisplayText&gt;(Hasson et al., 2010; Redcay &amp;amp; Moraczewski, 2020)&lt;/DisplayText&gt;&lt;record&gt;&lt;rec-number&gt;23&lt;/rec-number&gt;&lt;foreign-keys&gt;&lt;key app="EN" db-id="t5e0ttva0dwfz5e0fw8vsw0p2zxszss99t9v" timestamp="1692970216"&gt;23&lt;/key&gt;&lt;/foreign-keys&gt;&lt;ref-type name="Journal Article"&gt;17&lt;/ref-type&gt;&lt;contributors&gt;&lt;authors&gt;&lt;author&gt;Hasson, Uri&lt;/author&gt;&lt;author&gt;Malach, Rafael&lt;/author&gt;&lt;author&gt;Heeger, David J&lt;/author&gt;&lt;/authors&gt;&lt;/contributors&gt;&lt;titles&gt;&lt;title&gt;Reliability of cortical activity during natural stimulation&lt;/title&gt;&lt;secondary-title&gt;Trends in cognitive sciences&lt;/secondary-title&gt;&lt;/titles&gt;&lt;periodical&gt;&lt;full-title&gt;Trends in cognitive sciences&lt;/full-title&gt;&lt;/periodical&gt;&lt;pages&gt;40-48&lt;/pages&gt;&lt;volume&gt;14&lt;/volume&gt;&lt;number&gt;1&lt;/number&gt;&lt;dates&gt;&lt;year&gt;2010&lt;/year&gt;&lt;/dates&gt;&lt;isbn&gt;1364-6613&lt;/isbn&gt;&lt;urls&gt;&lt;/urls&gt;&lt;/record&gt;&lt;/Cite&gt;&lt;Cite&gt;&lt;Author&gt;Redcay&lt;/Author&gt;&lt;Year&gt;2020&lt;/Year&gt;&lt;RecNum&gt;22&lt;/RecNum&gt;&lt;record&gt;&lt;rec-number&gt;22&lt;/rec-number&gt;&lt;foreign-keys&gt;&lt;key app="EN" db-id="t5e0ttva0dwfz5e0fw8vsw0p2zxszss99t9v" timestamp="1692970203"&gt;22&lt;/key&gt;&lt;/foreign-keys&gt;&lt;ref-type name="Journal Article"&gt;17&lt;/ref-type&gt;&lt;contributors&gt;&lt;authors&gt;&lt;author&gt;Redcay, Elizabeth&lt;/author&gt;&lt;author&gt;Moraczewski, Dustin&lt;/author&gt;&lt;/authors&gt;&lt;/contributors&gt;&lt;titles&gt;&lt;title&gt;Social cognition in context: A naturalistic imaging approach&lt;/title&gt;&lt;secondary-title&gt;NeuroImage&lt;/secondary-title&gt;&lt;/titles&gt;&lt;periodical&gt;&lt;full-title&gt;Neuroimage&lt;/full-title&gt;&lt;/periodical&gt;&lt;pages&gt;116392&lt;/pages&gt;&lt;volume&gt;216&lt;/volume&gt;&lt;dates&gt;&lt;year&gt;2020&lt;/year&gt;&lt;/dates&gt;&lt;isbn&gt;1053-8119&lt;/isbn&gt;&lt;urls&gt;&lt;/urls&gt;&lt;/record&gt;&lt;/Cite&gt;&lt;/EndNote&gt;</w:instrText>
      </w:r>
      <w:r w:rsidR="00CC1114" w:rsidRPr="007B3DEF">
        <w:rPr>
          <w:noProof/>
          <w:sz w:val="22"/>
          <w:szCs w:val="22"/>
        </w:rPr>
        <w:fldChar w:fldCharType="separate"/>
      </w:r>
      <w:r w:rsidR="001B719D" w:rsidRPr="007B3DEF">
        <w:rPr>
          <w:noProof/>
          <w:sz w:val="22"/>
          <w:szCs w:val="22"/>
        </w:rPr>
        <w:t>(Hasson et al., 2010; Redcay &amp; Moraczewski, 2020)</w:t>
      </w:r>
      <w:r w:rsidR="00CC1114" w:rsidRPr="007B3DEF">
        <w:rPr>
          <w:noProof/>
          <w:sz w:val="22"/>
          <w:szCs w:val="22"/>
        </w:rPr>
        <w:fldChar w:fldCharType="end"/>
      </w:r>
      <w:r w:rsidR="000152A4" w:rsidRPr="007B3DEF">
        <w:rPr>
          <w:sz w:val="22"/>
          <w:szCs w:val="22"/>
        </w:rPr>
        <w:t xml:space="preserve">. </w:t>
      </w:r>
      <w:r w:rsidRPr="007B3DEF">
        <w:rPr>
          <w:sz w:val="22"/>
          <w:szCs w:val="22"/>
        </w:rPr>
        <w:t>A key feature of our paradigm was th</w:t>
      </w:r>
      <w:r w:rsidR="00F27D56" w:rsidRPr="007B3DEF">
        <w:rPr>
          <w:sz w:val="22"/>
          <w:szCs w:val="22"/>
        </w:rPr>
        <w:t xml:space="preserve">at the </w:t>
      </w:r>
      <w:r w:rsidRPr="007B3DEF">
        <w:rPr>
          <w:sz w:val="22"/>
          <w:szCs w:val="22"/>
        </w:rPr>
        <w:t>stimulus was the same for all participants. By comparing</w:t>
      </w:r>
      <w:r w:rsidR="000152A4" w:rsidRPr="007B3DEF">
        <w:rPr>
          <w:sz w:val="22"/>
          <w:szCs w:val="22"/>
        </w:rPr>
        <w:t xml:space="preserve"> the neural response </w:t>
      </w:r>
      <w:r w:rsidR="00E956E3" w:rsidRPr="007B3DEF">
        <w:rPr>
          <w:sz w:val="22"/>
          <w:szCs w:val="22"/>
        </w:rPr>
        <w:t>in</w:t>
      </w:r>
      <w:r w:rsidR="000152A4" w:rsidRPr="007B3DEF">
        <w:rPr>
          <w:sz w:val="22"/>
          <w:szCs w:val="22"/>
        </w:rPr>
        <w:t xml:space="preserve"> participants who were either familiar or unfamiliar with </w:t>
      </w:r>
      <w:r w:rsidR="00AF702A" w:rsidRPr="007B3DEF">
        <w:rPr>
          <w:sz w:val="22"/>
          <w:szCs w:val="22"/>
        </w:rPr>
        <w:t xml:space="preserve">the </w:t>
      </w:r>
      <w:r w:rsidR="000152A4" w:rsidRPr="007B3DEF">
        <w:rPr>
          <w:sz w:val="22"/>
          <w:szCs w:val="22"/>
        </w:rPr>
        <w:t>TV series Game of Thrones (GoT)</w:t>
      </w:r>
      <w:r w:rsidRPr="007B3DEF">
        <w:rPr>
          <w:sz w:val="22"/>
          <w:szCs w:val="22"/>
        </w:rPr>
        <w:t>, it was possible to reveal</w:t>
      </w:r>
      <w:r w:rsidR="000152A4" w:rsidRPr="007B3DEF">
        <w:rPr>
          <w:sz w:val="22"/>
          <w:szCs w:val="22"/>
        </w:rPr>
        <w:t xml:space="preserve"> regions </w:t>
      </w:r>
      <w:r w:rsidRPr="007B3DEF">
        <w:rPr>
          <w:sz w:val="22"/>
          <w:szCs w:val="22"/>
        </w:rPr>
        <w:t xml:space="preserve">of the brain </w:t>
      </w:r>
      <w:r w:rsidR="000152A4" w:rsidRPr="007B3DEF">
        <w:rPr>
          <w:sz w:val="22"/>
          <w:szCs w:val="22"/>
        </w:rPr>
        <w:t xml:space="preserve">that are involved in familiarity. </w:t>
      </w:r>
      <w:r w:rsidR="00761A5D" w:rsidRPr="007B3DEF">
        <w:rPr>
          <w:sz w:val="22"/>
          <w:szCs w:val="22"/>
        </w:rPr>
        <w:t>We found a network of regions across the brain that showed a strong and robust effect of familiarity.</w:t>
      </w:r>
      <w:r w:rsidR="00B96690" w:rsidRPr="007B3DEF">
        <w:rPr>
          <w:sz w:val="22"/>
          <w:szCs w:val="22"/>
        </w:rPr>
        <w:t xml:space="preserve"> </w:t>
      </w:r>
      <w:r w:rsidRPr="007B3DEF">
        <w:rPr>
          <w:sz w:val="22"/>
          <w:szCs w:val="22"/>
        </w:rPr>
        <w:t xml:space="preserve">The cognitive processes underlying </w:t>
      </w:r>
      <w:r w:rsidR="00761A5D" w:rsidRPr="007B3DEF">
        <w:rPr>
          <w:sz w:val="22"/>
          <w:szCs w:val="22"/>
        </w:rPr>
        <w:t>the effect of familiarity</w:t>
      </w:r>
      <w:r w:rsidR="00B77258" w:rsidRPr="007B3DEF">
        <w:rPr>
          <w:sz w:val="22"/>
          <w:szCs w:val="22"/>
        </w:rPr>
        <w:t xml:space="preserve"> </w:t>
      </w:r>
      <w:r w:rsidRPr="007B3DEF">
        <w:rPr>
          <w:sz w:val="22"/>
          <w:szCs w:val="22"/>
        </w:rPr>
        <w:t>are likely to reflect</w:t>
      </w:r>
      <w:r w:rsidR="00BB0F7E" w:rsidRPr="007B3DEF">
        <w:rPr>
          <w:sz w:val="22"/>
          <w:szCs w:val="22"/>
        </w:rPr>
        <w:t xml:space="preserve"> our memory of particular </w:t>
      </w:r>
      <w:r w:rsidRPr="007B3DEF">
        <w:rPr>
          <w:sz w:val="22"/>
          <w:szCs w:val="22"/>
        </w:rPr>
        <w:t>e</w:t>
      </w:r>
      <w:r w:rsidR="00B77258" w:rsidRPr="007B3DEF">
        <w:rPr>
          <w:sz w:val="22"/>
          <w:szCs w:val="22"/>
        </w:rPr>
        <w:t>pisode</w:t>
      </w:r>
      <w:r w:rsidRPr="007B3DEF">
        <w:rPr>
          <w:sz w:val="22"/>
          <w:szCs w:val="22"/>
        </w:rPr>
        <w:t>s</w:t>
      </w:r>
      <w:r w:rsidR="00BB0F7E" w:rsidRPr="007B3DEF">
        <w:rPr>
          <w:sz w:val="22"/>
          <w:szCs w:val="22"/>
        </w:rPr>
        <w:t xml:space="preserve"> and </w:t>
      </w:r>
      <w:r w:rsidR="00651E7B" w:rsidRPr="007B3DEF">
        <w:rPr>
          <w:sz w:val="22"/>
          <w:szCs w:val="22"/>
        </w:rPr>
        <w:t xml:space="preserve">our understanding of </w:t>
      </w:r>
      <w:r w:rsidR="00BB0F7E" w:rsidRPr="007B3DEF">
        <w:rPr>
          <w:sz w:val="22"/>
          <w:szCs w:val="22"/>
        </w:rPr>
        <w:t xml:space="preserve">the narrative and context in which they occur </w:t>
      </w:r>
      <w:r w:rsidR="004654C6" w:rsidRPr="007B3DEF">
        <w:rPr>
          <w:sz w:val="22"/>
          <w:szCs w:val="22"/>
        </w:rPr>
        <w:fldChar w:fldCharType="begin"/>
      </w:r>
      <w:r w:rsidR="004654C6" w:rsidRPr="007B3DEF">
        <w:rPr>
          <w:sz w:val="22"/>
          <w:szCs w:val="22"/>
        </w:rPr>
        <w:instrText xml:space="preserve"> ADDIN EN.CITE &lt;EndNote&gt;&lt;Cite&gt;&lt;Author&gt;Jääskeläinen&lt;/Author&gt;&lt;Year&gt;2021&lt;/Year&gt;&lt;RecNum&gt;25&lt;/RecNum&gt;&lt;DisplayText&gt;(Jääskeläinen et al., 2021)&lt;/DisplayText&gt;&lt;record&gt;&lt;rec-number&gt;25&lt;/rec-number&gt;&lt;foreign-keys&gt;&lt;key app="EN" db-id="t5e0ttva0dwfz5e0fw8vsw0p2zxszss99t9v" timestamp="1692970247"&gt;25&lt;/key&gt;&lt;/foreign-keys&gt;&lt;ref-type name="Journal Article"&gt;17&lt;/ref-type&gt;&lt;contributors&gt;&lt;authors&gt;&lt;author&gt;Jääskeläinen, Iiro P&lt;/author&gt;&lt;author&gt;Sams, Mikko&lt;/author&gt;&lt;author&gt;Glerean, Enrico&lt;/author&gt;&lt;author&gt;Ahveninen, Jyrki&lt;/author&gt;&lt;/authors&gt;&lt;/contributors&gt;&lt;titles&gt;&lt;title&gt;Movies and narratives as naturalistic stimuli in neuroimaging&lt;/title&gt;&lt;secondary-title&gt;NeuroImage&lt;/secondary-title&gt;&lt;/titles&gt;&lt;periodical&gt;&lt;full-title&gt;Neuroimage&lt;/full-title&gt;&lt;/periodical&gt;&lt;pages&gt;117445&lt;/pages&gt;&lt;volume&gt;224&lt;/volume&gt;&lt;dates&gt;&lt;year&gt;2021&lt;/year&gt;&lt;/dates&gt;&lt;isbn&gt;1053-8119&lt;/isbn&gt;&lt;urls&gt;&lt;/urls&gt;&lt;/record&gt;&lt;/Cite&gt;&lt;/EndNote&gt;</w:instrText>
      </w:r>
      <w:r w:rsidR="004654C6" w:rsidRPr="007B3DEF">
        <w:rPr>
          <w:sz w:val="22"/>
          <w:szCs w:val="22"/>
        </w:rPr>
        <w:fldChar w:fldCharType="separate"/>
      </w:r>
      <w:r w:rsidR="004654C6" w:rsidRPr="007B3DEF">
        <w:rPr>
          <w:noProof/>
          <w:sz w:val="22"/>
          <w:szCs w:val="22"/>
        </w:rPr>
        <w:t>(Jääskeläinen et al., 2021)</w:t>
      </w:r>
      <w:r w:rsidR="004654C6" w:rsidRPr="007B3DEF">
        <w:rPr>
          <w:sz w:val="22"/>
          <w:szCs w:val="22"/>
        </w:rPr>
        <w:fldChar w:fldCharType="end"/>
      </w:r>
      <w:r w:rsidR="004654C6" w:rsidRPr="007B3DEF">
        <w:rPr>
          <w:sz w:val="22"/>
          <w:szCs w:val="22"/>
        </w:rPr>
        <w:t xml:space="preserve">. </w:t>
      </w:r>
      <w:r w:rsidR="00761A5D" w:rsidRPr="007B3DEF">
        <w:rPr>
          <w:sz w:val="22"/>
          <w:szCs w:val="22"/>
        </w:rPr>
        <w:t>The ability to understand and interpret events is known to be enhanced by our prior schematic knowledge of the world (Bartlett, 1932; Baldassano et al., 2018). This schematic knowledge has been shown to influence neural processing of familiar events and stimuli in regions such as the medial prefrontal cortex -</w:t>
      </w:r>
      <w:r w:rsidR="00460B85" w:rsidRPr="007B3DEF">
        <w:rPr>
          <w:sz w:val="22"/>
          <w:szCs w:val="22"/>
        </w:rPr>
        <w:t xml:space="preserve"> </w:t>
      </w:r>
      <w:r w:rsidR="00761A5D" w:rsidRPr="007B3DEF">
        <w:rPr>
          <w:sz w:val="22"/>
          <w:szCs w:val="22"/>
        </w:rPr>
        <w:t xml:space="preserve">mPFC (Baldassano et al., 2018, Reagh &amp; Ranganath, 2023; van Kesteren et al., 2013, Raykov et al., 2021; Yeshurun et al., 2017). </w:t>
      </w:r>
      <w:r w:rsidR="00B96690" w:rsidRPr="007B3DEF">
        <w:rPr>
          <w:sz w:val="22"/>
          <w:szCs w:val="22"/>
        </w:rPr>
        <w:t xml:space="preserve">For example, the recall of events in a movie activates a network of regions across the brain that are associated with autobiographical memory and are similar to those found in this study </w:t>
      </w:r>
      <w:r w:rsidR="00B96690" w:rsidRPr="007B3DEF">
        <w:rPr>
          <w:sz w:val="22"/>
          <w:szCs w:val="22"/>
        </w:rPr>
        <w:fldChar w:fldCharType="begin"/>
      </w:r>
      <w:r w:rsidR="00B96690" w:rsidRPr="007B3DEF">
        <w:rPr>
          <w:sz w:val="22"/>
          <w:szCs w:val="22"/>
        </w:rPr>
        <w:instrText xml:space="preserve"> ADDIN EN.CITE &lt;EndNote&gt;&lt;Cite&gt;&lt;Author&gt;Chen&lt;/Author&gt;&lt;Year&gt;2017&lt;/Year&gt;&lt;RecNum&gt;108&lt;/RecNum&gt;&lt;DisplayText&gt;(Chen et al., 2017)&lt;/DisplayText&gt;&lt;record&gt;&lt;rec-number&gt;108&lt;/rec-number&gt;&lt;foreign-keys&gt;&lt;key app="EN" db-id="t5e0ttva0dwfz5e0fw8vsw0p2zxszss99t9v" timestamp="1707241017"&gt;108&lt;/key&gt;&lt;/foreign-keys&gt;&lt;ref-type name="Journal Article"&gt;17&lt;/ref-type&gt;&lt;contributors&gt;&lt;authors&gt;&lt;author&gt;Chen, Janice&lt;/author&gt;&lt;author&gt;Leong, Yuan Chang&lt;/author&gt;&lt;author&gt;Honey, Christopher J&lt;/author&gt;&lt;author&gt;Yong, Chung H&lt;/author&gt;&lt;author&gt;Norman, Kenneth A&lt;/author&gt;&lt;author&gt;Hasson, Uri&lt;/author&gt;&lt;/authors&gt;&lt;/contributors&gt;&lt;titles&gt;&lt;title&gt;Shared memories reveal shared structure in neural activity across individuals&lt;/title&gt;&lt;secondary-title&gt;Nature neuroscience&lt;/secondary-title&gt;&lt;/titles&gt;&lt;periodical&gt;&lt;full-title&gt;Nature neuroscience&lt;/full-title&gt;&lt;/periodical&gt;&lt;pages&gt;115-125&lt;/pages&gt;&lt;volume&gt;20&lt;/volume&gt;&lt;number&gt;1&lt;/number&gt;&lt;dates&gt;&lt;year&gt;2017&lt;/year&gt;&lt;/dates&gt;&lt;isbn&gt;1097-6256&lt;/isbn&gt;&lt;urls&gt;&lt;/urls&gt;&lt;/record&gt;&lt;/Cite&gt;&lt;/EndNote&gt;</w:instrText>
      </w:r>
      <w:r w:rsidR="00B96690" w:rsidRPr="007B3DEF">
        <w:rPr>
          <w:sz w:val="22"/>
          <w:szCs w:val="22"/>
        </w:rPr>
        <w:fldChar w:fldCharType="separate"/>
      </w:r>
      <w:r w:rsidR="00B96690" w:rsidRPr="007B3DEF">
        <w:rPr>
          <w:sz w:val="22"/>
          <w:szCs w:val="22"/>
        </w:rPr>
        <w:t>(Chen et al., 2017)</w:t>
      </w:r>
      <w:r w:rsidR="00B96690" w:rsidRPr="007B3DEF">
        <w:rPr>
          <w:sz w:val="22"/>
          <w:szCs w:val="22"/>
        </w:rPr>
        <w:fldChar w:fldCharType="end"/>
      </w:r>
      <w:r w:rsidR="00B96690" w:rsidRPr="007B3DEF">
        <w:rPr>
          <w:sz w:val="22"/>
          <w:szCs w:val="22"/>
        </w:rPr>
        <w:t>. The</w:t>
      </w:r>
      <w:r w:rsidR="00761A5D" w:rsidRPr="007B3DEF">
        <w:rPr>
          <w:sz w:val="22"/>
          <w:szCs w:val="22"/>
        </w:rPr>
        <w:t xml:space="preserve"> higher ISC in regions such as the mPFC </w:t>
      </w:r>
      <w:r w:rsidR="00B96690" w:rsidRPr="007B3DEF">
        <w:rPr>
          <w:sz w:val="22"/>
          <w:szCs w:val="22"/>
        </w:rPr>
        <w:t xml:space="preserve">that we find is </w:t>
      </w:r>
      <w:r w:rsidR="00761A5D" w:rsidRPr="007B3DEF">
        <w:rPr>
          <w:sz w:val="22"/>
          <w:szCs w:val="22"/>
        </w:rPr>
        <w:t>likely to reflect</w:t>
      </w:r>
      <w:r w:rsidR="00B96690" w:rsidRPr="007B3DEF">
        <w:rPr>
          <w:sz w:val="22"/>
          <w:szCs w:val="22"/>
        </w:rPr>
        <w:t xml:space="preserve"> </w:t>
      </w:r>
      <w:r w:rsidR="00761A5D" w:rsidRPr="007B3DEF">
        <w:rPr>
          <w:sz w:val="22"/>
          <w:szCs w:val="22"/>
        </w:rPr>
        <w:t xml:space="preserve">a greater schematic understanding of </w:t>
      </w:r>
      <w:r w:rsidR="00B96690" w:rsidRPr="007B3DEF">
        <w:rPr>
          <w:sz w:val="22"/>
          <w:szCs w:val="22"/>
        </w:rPr>
        <w:t>the movie</w:t>
      </w:r>
      <w:r w:rsidR="00761A5D" w:rsidRPr="007B3DEF">
        <w:rPr>
          <w:sz w:val="22"/>
          <w:szCs w:val="22"/>
        </w:rPr>
        <w:t xml:space="preserve"> in the familiar participants.</w:t>
      </w:r>
      <w:r w:rsidR="00B96690" w:rsidRPr="007B3DEF">
        <w:rPr>
          <w:sz w:val="22"/>
          <w:szCs w:val="22"/>
        </w:rPr>
        <w:t xml:space="preserve"> </w:t>
      </w:r>
      <w:r w:rsidR="008239D6" w:rsidRPr="007B3DEF">
        <w:rPr>
          <w:sz w:val="22"/>
          <w:szCs w:val="22"/>
        </w:rPr>
        <w:t>Previous studies have shown that the coherence of the</w:t>
      </w:r>
      <w:r w:rsidR="00BB0F7E" w:rsidRPr="007B3DEF">
        <w:rPr>
          <w:sz w:val="22"/>
          <w:szCs w:val="22"/>
        </w:rPr>
        <w:t xml:space="preserve"> narrative </w:t>
      </w:r>
      <w:r w:rsidR="008239D6" w:rsidRPr="007B3DEF">
        <w:rPr>
          <w:sz w:val="22"/>
          <w:szCs w:val="22"/>
        </w:rPr>
        <w:t>can have a large effect on</w:t>
      </w:r>
      <w:r w:rsidR="00EE7380" w:rsidRPr="007B3DEF">
        <w:rPr>
          <w:sz w:val="22"/>
          <w:szCs w:val="22"/>
        </w:rPr>
        <w:t xml:space="preserve"> </w:t>
      </w:r>
      <w:r w:rsidR="00651E7B" w:rsidRPr="007B3DEF">
        <w:rPr>
          <w:sz w:val="22"/>
          <w:szCs w:val="22"/>
        </w:rPr>
        <w:t>the</w:t>
      </w:r>
      <w:r w:rsidR="00BB0F7E" w:rsidRPr="007B3DEF">
        <w:rPr>
          <w:sz w:val="22"/>
          <w:szCs w:val="22"/>
        </w:rPr>
        <w:t xml:space="preserve"> </w:t>
      </w:r>
      <w:r w:rsidR="00EE7380" w:rsidRPr="007B3DEF">
        <w:rPr>
          <w:sz w:val="22"/>
          <w:szCs w:val="22"/>
        </w:rPr>
        <w:t xml:space="preserve">similarity of </w:t>
      </w:r>
      <w:r w:rsidR="00C76F2C" w:rsidRPr="007B3DEF">
        <w:rPr>
          <w:sz w:val="22"/>
          <w:szCs w:val="22"/>
        </w:rPr>
        <w:t xml:space="preserve">the </w:t>
      </w:r>
      <w:r w:rsidR="00651E7B" w:rsidRPr="007B3DEF">
        <w:rPr>
          <w:sz w:val="22"/>
          <w:szCs w:val="22"/>
        </w:rPr>
        <w:t xml:space="preserve">neural response </w:t>
      </w:r>
      <w:r w:rsidR="00EE7380" w:rsidRPr="007B3DEF">
        <w:rPr>
          <w:sz w:val="22"/>
          <w:szCs w:val="22"/>
        </w:rPr>
        <w:t>across participants when watching movies</w:t>
      </w:r>
      <w:r w:rsidR="00B77258" w:rsidRPr="007B3DEF">
        <w:rPr>
          <w:sz w:val="22"/>
          <w:szCs w:val="22"/>
        </w:rPr>
        <w:t xml:space="preserve"> </w:t>
      </w:r>
      <w:r w:rsidR="000C4CC4" w:rsidRPr="007B3DEF">
        <w:rPr>
          <w:sz w:val="22"/>
          <w:szCs w:val="22"/>
        </w:rPr>
        <w:fldChar w:fldCharType="begin"/>
      </w:r>
      <w:r w:rsidR="000C4CC4" w:rsidRPr="007B3DEF">
        <w:rPr>
          <w:sz w:val="22"/>
          <w:szCs w:val="22"/>
        </w:rPr>
        <w:instrText xml:space="preserve"> ADDIN EN.CITE &lt;EndNote&gt;&lt;Cite&gt;&lt;Author&gt;Hasson&lt;/Author&gt;&lt;Year&gt;2008&lt;/Year&gt;&lt;RecNum&gt;106&lt;/RecNum&gt;&lt;DisplayText&gt;(Hasson et al., 2008)&lt;/DisplayText&gt;&lt;record&gt;&lt;rec-number&gt;106&lt;/rec-number&gt;&lt;foreign-keys&gt;&lt;key app="EN" db-id="t5e0ttva0dwfz5e0fw8vsw0p2zxszss99t9v" timestamp="1707241014"&gt;106&lt;/key&gt;&lt;/foreign-keys&gt;&lt;ref-type name="Journal Article"&gt;17&lt;/ref-type&gt;&lt;contributors&gt;&lt;authors&gt;&lt;author&gt;Hasson, Uri&lt;/author&gt;&lt;author&gt;Yang, Eunice&lt;/author&gt;&lt;author&gt;Vallines, Ignacio&lt;/author&gt;&lt;author&gt;Heeger, David J&lt;/author&gt;&lt;author&gt;Rubin, Nava&lt;/author&gt;&lt;/authors&gt;&lt;/contributors&gt;&lt;titles&gt;&lt;title&gt;A hierarchy of temporal receptive windows in human cortex&lt;/title&gt;&lt;secondary-title&gt;Journal of Neuroscience&lt;/secondary-title&gt;&lt;/titles&gt;&lt;periodical&gt;&lt;full-title&gt;Journal of neuroscience&lt;/full-title&gt;&lt;/periodical&gt;&lt;pages&gt;2539-2550&lt;/pages&gt;&lt;volume&gt;28&lt;/volume&gt;&lt;number&gt;10&lt;/number&gt;&lt;dates&gt;&lt;year&gt;2008&lt;/year&gt;&lt;/dates&gt;&lt;isbn&gt;0270-6474&lt;/isbn&gt;&lt;urls&gt;&lt;/urls&gt;&lt;/record&gt;&lt;/Cite&gt;&lt;/EndNote&gt;</w:instrText>
      </w:r>
      <w:r w:rsidR="000C4CC4" w:rsidRPr="007B3DEF">
        <w:rPr>
          <w:sz w:val="22"/>
          <w:szCs w:val="22"/>
        </w:rPr>
        <w:fldChar w:fldCharType="separate"/>
      </w:r>
      <w:r w:rsidR="000C4CC4" w:rsidRPr="007B3DEF">
        <w:rPr>
          <w:noProof/>
          <w:sz w:val="22"/>
          <w:szCs w:val="22"/>
        </w:rPr>
        <w:t>(Hasson et al., 2008)</w:t>
      </w:r>
      <w:r w:rsidR="000C4CC4" w:rsidRPr="007B3DEF">
        <w:rPr>
          <w:sz w:val="22"/>
          <w:szCs w:val="22"/>
        </w:rPr>
        <w:fldChar w:fldCharType="end"/>
      </w:r>
      <w:r w:rsidR="000C4CC4" w:rsidRPr="007B3DEF">
        <w:rPr>
          <w:sz w:val="22"/>
          <w:szCs w:val="22"/>
        </w:rPr>
        <w:t xml:space="preserve">. </w:t>
      </w:r>
      <w:r w:rsidR="00651E7B" w:rsidRPr="007B3DEF">
        <w:rPr>
          <w:sz w:val="22"/>
          <w:szCs w:val="22"/>
        </w:rPr>
        <w:t xml:space="preserve">For example, a movie showing an unstructured real-life event without any editing shows ISC only in sensory regions of the brain. In contrast, there is a much more widespread pattern of ISC across </w:t>
      </w:r>
      <w:r w:rsidR="008239D6" w:rsidRPr="007B3DEF">
        <w:rPr>
          <w:sz w:val="22"/>
          <w:szCs w:val="22"/>
        </w:rPr>
        <w:t xml:space="preserve">a </w:t>
      </w:r>
      <w:r w:rsidR="00651E7B" w:rsidRPr="007B3DEF">
        <w:rPr>
          <w:sz w:val="22"/>
          <w:szCs w:val="22"/>
        </w:rPr>
        <w:t>large</w:t>
      </w:r>
      <w:r w:rsidR="008239D6" w:rsidRPr="007B3DEF">
        <w:rPr>
          <w:sz w:val="22"/>
          <w:szCs w:val="22"/>
        </w:rPr>
        <w:t>r</w:t>
      </w:r>
      <w:r w:rsidR="00651E7B" w:rsidRPr="007B3DEF">
        <w:rPr>
          <w:sz w:val="22"/>
          <w:szCs w:val="22"/>
        </w:rPr>
        <w:t xml:space="preserve"> area of the cortical surface</w:t>
      </w:r>
      <w:r w:rsidR="00077FA2" w:rsidRPr="007B3DEF">
        <w:rPr>
          <w:sz w:val="22"/>
          <w:szCs w:val="22"/>
        </w:rPr>
        <w:t xml:space="preserve"> </w:t>
      </w:r>
      <w:r w:rsidR="008239D6" w:rsidRPr="007B3DEF">
        <w:rPr>
          <w:sz w:val="22"/>
          <w:szCs w:val="22"/>
        </w:rPr>
        <w:t>during viewing of</w:t>
      </w:r>
      <w:r w:rsidR="00EE7380" w:rsidRPr="007B3DEF">
        <w:rPr>
          <w:sz w:val="22"/>
          <w:szCs w:val="22"/>
        </w:rPr>
        <w:t xml:space="preserve"> movies with </w:t>
      </w:r>
      <w:r w:rsidR="006331EE" w:rsidRPr="007B3DEF">
        <w:rPr>
          <w:sz w:val="22"/>
          <w:szCs w:val="22"/>
        </w:rPr>
        <w:t xml:space="preserve">an engaging and </w:t>
      </w:r>
      <w:r w:rsidR="00B26DB7" w:rsidRPr="007B3DEF">
        <w:rPr>
          <w:sz w:val="22"/>
          <w:szCs w:val="22"/>
        </w:rPr>
        <w:t>coherent</w:t>
      </w:r>
      <w:r w:rsidR="006331EE" w:rsidRPr="007B3DEF">
        <w:rPr>
          <w:sz w:val="22"/>
          <w:szCs w:val="22"/>
        </w:rPr>
        <w:t xml:space="preserve"> storyline</w:t>
      </w:r>
      <w:r w:rsidR="00CC1114" w:rsidRPr="007B3DEF">
        <w:rPr>
          <w:sz w:val="22"/>
          <w:szCs w:val="22"/>
        </w:rPr>
        <w:t>.</w:t>
      </w:r>
    </w:p>
    <w:p w14:paraId="2E421A91" w14:textId="77777777" w:rsidR="00077FA2" w:rsidRPr="007B3DEF" w:rsidRDefault="00077FA2" w:rsidP="00123BD6">
      <w:pPr>
        <w:spacing w:line="360" w:lineRule="auto"/>
        <w:jc w:val="both"/>
        <w:rPr>
          <w:sz w:val="22"/>
          <w:szCs w:val="22"/>
        </w:rPr>
      </w:pPr>
    </w:p>
    <w:p w14:paraId="7B1398B2" w14:textId="1F798ED2" w:rsidR="008239D6" w:rsidRPr="007B3DEF" w:rsidRDefault="00CC1114" w:rsidP="007B53AC">
      <w:pPr>
        <w:spacing w:line="360" w:lineRule="auto"/>
        <w:jc w:val="both"/>
        <w:rPr>
          <w:sz w:val="22"/>
          <w:szCs w:val="22"/>
        </w:rPr>
      </w:pPr>
      <w:r w:rsidRPr="007B3DEF">
        <w:rPr>
          <w:sz w:val="22"/>
          <w:szCs w:val="22"/>
        </w:rPr>
        <w:t xml:space="preserve">Our </w:t>
      </w:r>
      <w:r w:rsidR="002644EC" w:rsidRPr="007B3DEF">
        <w:rPr>
          <w:sz w:val="22"/>
          <w:szCs w:val="22"/>
        </w:rPr>
        <w:t>understanding of</w:t>
      </w:r>
      <w:r w:rsidRPr="007B3DEF">
        <w:rPr>
          <w:sz w:val="22"/>
          <w:szCs w:val="22"/>
        </w:rPr>
        <w:t xml:space="preserve"> real-world </w:t>
      </w:r>
      <w:r w:rsidR="006331EE" w:rsidRPr="007B3DEF">
        <w:rPr>
          <w:sz w:val="22"/>
          <w:szCs w:val="22"/>
        </w:rPr>
        <w:t>social interactions relies on the ability</w:t>
      </w:r>
      <w:r w:rsidR="00C12A53" w:rsidRPr="007B3DEF">
        <w:rPr>
          <w:sz w:val="22"/>
          <w:szCs w:val="22"/>
        </w:rPr>
        <w:t xml:space="preserve"> to</w:t>
      </w:r>
      <w:r w:rsidR="006331EE" w:rsidRPr="007B3DEF">
        <w:rPr>
          <w:sz w:val="22"/>
          <w:szCs w:val="22"/>
        </w:rPr>
        <w:t xml:space="preserve"> recognise peopl</w:t>
      </w:r>
      <w:r w:rsidR="002644EC" w:rsidRPr="007B3DEF">
        <w:rPr>
          <w:sz w:val="22"/>
          <w:szCs w:val="22"/>
        </w:rPr>
        <w:t>e and to access knowledge about them.</w:t>
      </w:r>
      <w:r w:rsidR="00067DEC" w:rsidRPr="007B3DEF">
        <w:rPr>
          <w:sz w:val="22"/>
          <w:szCs w:val="22"/>
        </w:rPr>
        <w:t xml:space="preserve"> </w:t>
      </w:r>
      <w:r w:rsidR="007B53AC" w:rsidRPr="007B3DEF">
        <w:rPr>
          <w:sz w:val="22"/>
          <w:szCs w:val="22"/>
        </w:rPr>
        <w:t xml:space="preserve">We typically recognise people through their face. </w:t>
      </w:r>
      <w:r w:rsidR="00CE4360" w:rsidRPr="007B3DEF">
        <w:rPr>
          <w:sz w:val="22"/>
          <w:szCs w:val="22"/>
        </w:rPr>
        <w:t xml:space="preserve">The </w:t>
      </w:r>
      <w:r w:rsidR="00704588" w:rsidRPr="007B3DEF">
        <w:rPr>
          <w:sz w:val="22"/>
          <w:szCs w:val="22"/>
        </w:rPr>
        <w:t xml:space="preserve">neural </w:t>
      </w:r>
      <w:r w:rsidR="00CE4360" w:rsidRPr="007B3DEF">
        <w:rPr>
          <w:sz w:val="22"/>
          <w:szCs w:val="22"/>
        </w:rPr>
        <w:lastRenderedPageBreak/>
        <w:t>processing of faces involves a core network of regions that process the visual properties of the image and an extended network</w:t>
      </w:r>
      <w:r w:rsidR="007B53AC" w:rsidRPr="007B3DEF">
        <w:rPr>
          <w:sz w:val="22"/>
          <w:szCs w:val="22"/>
        </w:rPr>
        <w:t xml:space="preserve"> of regions that process non-visual image about the person</w:t>
      </w:r>
      <w:r w:rsidR="00704588" w:rsidRPr="007B3DEF">
        <w:rPr>
          <w:sz w:val="22"/>
          <w:szCs w:val="22"/>
        </w:rPr>
        <w:t xml:space="preserve"> </w:t>
      </w:r>
      <w:r w:rsidR="009B355C" w:rsidRPr="007B3DEF">
        <w:rPr>
          <w:rFonts w:cstheme="minorHAnsi"/>
          <w:noProof/>
          <w:sz w:val="22"/>
          <w:szCs w:val="22"/>
        </w:rPr>
        <w:fldChar w:fldCharType="begin">
          <w:fldData xml:space="preserve">PEVuZE5vdGU+PENpdGU+PEF1dGhvcj5Hb2JiaW5pPC9BdXRob3I+PFllYXI+MjAwNzwvWWVhcj48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</w:fldData>
        </w:fldChar>
      </w:r>
      <w:r w:rsidR="001B719D" w:rsidRPr="007B3DEF">
        <w:rPr>
          <w:rFonts w:cstheme="minorHAnsi"/>
          <w:noProof/>
          <w:sz w:val="22"/>
          <w:szCs w:val="22"/>
        </w:rPr>
        <w:instrText xml:space="preserve"> ADDIN EN.CITE </w:instrText>
      </w:r>
      <w:r w:rsidR="001B719D" w:rsidRPr="007B3DEF">
        <w:rPr>
          <w:rFonts w:cstheme="minorHAnsi"/>
          <w:noProof/>
          <w:sz w:val="22"/>
          <w:szCs w:val="22"/>
        </w:rPr>
        <w:fldChar w:fldCharType="begin">
          <w:fldData xml:space="preserve">PEVuZE5vdGU+PENpdGU+PEF1dGhvcj5Hb2JiaW5pPC9BdXRob3I+PFllYXI+MjAwNzwvWWVhcj48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</w:fldData>
        </w:fldChar>
      </w:r>
      <w:r w:rsidR="001B719D" w:rsidRPr="007B3DEF">
        <w:rPr>
          <w:rFonts w:cstheme="minorHAnsi"/>
          <w:noProof/>
          <w:sz w:val="22"/>
          <w:szCs w:val="22"/>
        </w:rPr>
        <w:instrText xml:space="preserve"> ADDIN EN.CITE.DATA </w:instrText>
      </w:r>
      <w:r w:rsidR="001B719D" w:rsidRPr="007B3DEF">
        <w:rPr>
          <w:rFonts w:cstheme="minorHAnsi"/>
          <w:noProof/>
          <w:sz w:val="22"/>
          <w:szCs w:val="22"/>
        </w:rPr>
      </w:r>
      <w:r w:rsidR="001B719D" w:rsidRPr="007B3DEF">
        <w:rPr>
          <w:rFonts w:cstheme="minorHAnsi"/>
          <w:noProof/>
          <w:sz w:val="22"/>
          <w:szCs w:val="22"/>
        </w:rPr>
        <w:fldChar w:fldCharType="end"/>
      </w:r>
      <w:r w:rsidR="009B355C" w:rsidRPr="007B3DEF">
        <w:rPr>
          <w:rFonts w:cstheme="minorHAnsi"/>
          <w:noProof/>
          <w:sz w:val="22"/>
          <w:szCs w:val="22"/>
        </w:rPr>
      </w:r>
      <w:r w:rsidR="009B355C" w:rsidRPr="007B3DEF">
        <w:rPr>
          <w:rFonts w:cstheme="minorHAnsi"/>
          <w:noProof/>
          <w:sz w:val="22"/>
          <w:szCs w:val="22"/>
        </w:rPr>
        <w:fldChar w:fldCharType="separate"/>
      </w:r>
      <w:r w:rsidR="001B719D" w:rsidRPr="007B3DEF">
        <w:rPr>
          <w:rFonts w:cstheme="minorHAnsi"/>
          <w:noProof/>
          <w:sz w:val="22"/>
          <w:szCs w:val="22"/>
        </w:rPr>
        <w:t>(Gobbini &amp; Haxby, 2007; Haxby et al., 2000; Ishai, 2008; Kovács, 2020)</w:t>
      </w:r>
      <w:r w:rsidR="009B355C" w:rsidRPr="007B3DEF">
        <w:rPr>
          <w:rFonts w:cstheme="minorHAnsi"/>
          <w:noProof/>
          <w:sz w:val="22"/>
          <w:szCs w:val="22"/>
        </w:rPr>
        <w:fldChar w:fldCharType="end"/>
      </w:r>
      <w:r w:rsidR="007B53AC" w:rsidRPr="007B3DEF">
        <w:rPr>
          <w:sz w:val="22"/>
          <w:szCs w:val="22"/>
        </w:rPr>
        <w:t xml:space="preserve">. We found limited overlap between </w:t>
      </w:r>
      <w:r w:rsidR="002D2E2A" w:rsidRPr="007B3DEF">
        <w:rPr>
          <w:sz w:val="22"/>
          <w:szCs w:val="22"/>
        </w:rPr>
        <w:t xml:space="preserve">regions that have been associated with face recognition, such as the right FFA and </w:t>
      </w:r>
      <w:r w:rsidR="007B53AC" w:rsidRPr="007B3DEF">
        <w:rPr>
          <w:sz w:val="22"/>
          <w:szCs w:val="22"/>
        </w:rPr>
        <w:t xml:space="preserve">regions that </w:t>
      </w:r>
      <w:r w:rsidR="002D2E2A" w:rsidRPr="007B3DEF">
        <w:rPr>
          <w:sz w:val="22"/>
          <w:szCs w:val="22"/>
        </w:rPr>
        <w:t>showed an effect of familiarity in the ISC analysis</w:t>
      </w:r>
      <w:r w:rsidR="00806977" w:rsidRPr="007B3DEF">
        <w:rPr>
          <w:sz w:val="22"/>
          <w:szCs w:val="22"/>
        </w:rPr>
        <w:t xml:space="preserve">. In contrast, </w:t>
      </w:r>
      <w:r w:rsidR="00761A5D" w:rsidRPr="007B3DEF">
        <w:rPr>
          <w:sz w:val="22"/>
          <w:szCs w:val="22"/>
        </w:rPr>
        <w:t xml:space="preserve">we found </w:t>
      </w:r>
      <w:r w:rsidR="002D2E2A" w:rsidRPr="007B3DEF">
        <w:rPr>
          <w:sz w:val="22"/>
          <w:szCs w:val="22"/>
        </w:rPr>
        <w:t xml:space="preserve">more overlap between regions showing an effect of familiarity and other </w:t>
      </w:r>
      <w:r w:rsidR="00806977" w:rsidRPr="007B3DEF">
        <w:rPr>
          <w:sz w:val="22"/>
          <w:szCs w:val="22"/>
        </w:rPr>
        <w:t xml:space="preserve">face regions, such as the left STS and right IFG. </w:t>
      </w:r>
      <w:r w:rsidR="008239D6" w:rsidRPr="007B3DEF">
        <w:rPr>
          <w:rFonts w:cstheme="minorHAnsi"/>
          <w:sz w:val="22"/>
          <w:szCs w:val="22"/>
        </w:rPr>
        <w:t xml:space="preserve">Models of face recognition propose that the activation of an image-invariant visual representation of familiar faces occurs prior to accessing person knowledge </w:t>
      </w:r>
      <w:r w:rsidR="008239D6" w:rsidRPr="007B3DEF">
        <w:rPr>
          <w:rFonts w:cstheme="minorHAnsi"/>
          <w:noProof/>
          <w:sz w:val="22"/>
          <w:szCs w:val="22"/>
        </w:rPr>
        <w:fldChar w:fldCharType="begin">
          <w:fldData xml:space="preserve">PEVuZE5vdGU+PENpdGU+PEF1dGhvcj5CcnVjZTwvQXV0aG9yPjxZZWFyPjE5ODY8L1llYXI+PFJl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</w:fldData>
        </w:fldChar>
      </w:r>
      <w:r w:rsidR="001B719D" w:rsidRPr="007B3DEF">
        <w:rPr>
          <w:rFonts w:cstheme="minorHAnsi"/>
          <w:noProof/>
          <w:sz w:val="22"/>
          <w:szCs w:val="22"/>
        </w:rPr>
        <w:instrText xml:space="preserve"> ADDIN EN.CITE </w:instrText>
      </w:r>
      <w:r w:rsidR="001B719D" w:rsidRPr="007B3DEF">
        <w:rPr>
          <w:rFonts w:cstheme="minorHAnsi"/>
          <w:noProof/>
          <w:sz w:val="22"/>
          <w:szCs w:val="22"/>
        </w:rPr>
        <w:fldChar w:fldCharType="begin">
          <w:fldData xml:space="preserve">PEVuZE5vdGU+PENpdGU+PEF1dGhvcj5CcnVjZTwvQXV0aG9yPjxZZWFyPjE5ODY8L1llYXI+PFJl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</w:fldData>
        </w:fldChar>
      </w:r>
      <w:r w:rsidR="001B719D" w:rsidRPr="007B3DEF">
        <w:rPr>
          <w:rFonts w:cstheme="minorHAnsi"/>
          <w:noProof/>
          <w:sz w:val="22"/>
          <w:szCs w:val="22"/>
        </w:rPr>
        <w:instrText xml:space="preserve"> ADDIN EN.CITE.DATA </w:instrText>
      </w:r>
      <w:r w:rsidR="001B719D" w:rsidRPr="007B3DEF">
        <w:rPr>
          <w:rFonts w:cstheme="minorHAnsi"/>
          <w:noProof/>
          <w:sz w:val="22"/>
          <w:szCs w:val="22"/>
        </w:rPr>
      </w:r>
      <w:r w:rsidR="001B719D" w:rsidRPr="007B3DEF">
        <w:rPr>
          <w:rFonts w:cstheme="minorHAnsi"/>
          <w:noProof/>
          <w:sz w:val="22"/>
          <w:szCs w:val="22"/>
        </w:rPr>
        <w:fldChar w:fldCharType="end"/>
      </w:r>
      <w:r w:rsidR="008239D6" w:rsidRPr="007B3DEF">
        <w:rPr>
          <w:rFonts w:cstheme="minorHAnsi"/>
          <w:noProof/>
          <w:sz w:val="22"/>
          <w:szCs w:val="22"/>
        </w:rPr>
      </w:r>
      <w:r w:rsidR="008239D6" w:rsidRPr="007B3DEF">
        <w:rPr>
          <w:rFonts w:cstheme="minorHAnsi"/>
          <w:noProof/>
          <w:sz w:val="22"/>
          <w:szCs w:val="22"/>
        </w:rPr>
        <w:fldChar w:fldCharType="separate"/>
      </w:r>
      <w:r w:rsidR="001B719D" w:rsidRPr="007B3DEF">
        <w:rPr>
          <w:rFonts w:cstheme="minorHAnsi"/>
          <w:noProof/>
          <w:sz w:val="22"/>
          <w:szCs w:val="22"/>
        </w:rPr>
        <w:t>(Bruce &amp; Young, 1986; Burton et al., 1999; Haxby et al., 2000)</w:t>
      </w:r>
      <w:r w:rsidR="008239D6" w:rsidRPr="007B3DEF">
        <w:rPr>
          <w:rFonts w:cstheme="minorHAnsi"/>
          <w:noProof/>
          <w:sz w:val="22"/>
          <w:szCs w:val="22"/>
        </w:rPr>
        <w:fldChar w:fldCharType="end"/>
      </w:r>
      <w:r w:rsidR="008239D6" w:rsidRPr="007B3DEF">
        <w:rPr>
          <w:rFonts w:cstheme="minorHAnsi"/>
          <w:noProof/>
          <w:sz w:val="22"/>
          <w:szCs w:val="22"/>
        </w:rPr>
        <w:t xml:space="preserve">. </w:t>
      </w:r>
      <w:r w:rsidR="008239D6" w:rsidRPr="007B3DEF">
        <w:rPr>
          <w:rFonts w:cstheme="minorHAnsi"/>
          <w:sz w:val="22"/>
          <w:szCs w:val="22"/>
        </w:rPr>
        <w:t xml:space="preserve">However, neuroimaging studies have failed to find convincing empirical evidence for an image-invariant representation of familiar faces in core face regions, such as the </w:t>
      </w:r>
      <w:r w:rsidR="002D2E2A" w:rsidRPr="007B3DEF">
        <w:rPr>
          <w:rFonts w:cstheme="minorHAnsi"/>
          <w:sz w:val="22"/>
          <w:szCs w:val="22"/>
        </w:rPr>
        <w:t xml:space="preserve">right </w:t>
      </w:r>
      <w:r w:rsidR="008239D6" w:rsidRPr="007B3DEF">
        <w:rPr>
          <w:rFonts w:cstheme="minorHAnsi"/>
          <w:sz w:val="22"/>
          <w:szCs w:val="22"/>
        </w:rPr>
        <w:t xml:space="preserve">FFA </w:t>
      </w:r>
      <w:r w:rsidR="008239D6" w:rsidRPr="007B3DEF">
        <w:rPr>
          <w:rFonts w:cstheme="minorHAnsi"/>
          <w:noProof/>
          <w:sz w:val="22"/>
          <w:szCs w:val="22"/>
        </w:rPr>
        <w:fldChar w:fldCharType="begin">
          <w:fldData xml:space="preserve">PEVuZE5vdGU+PENpdGU+PEF1dGhvcj5EYXZpZXMtVGhvbXBzb248L0F1dGhvcj48WWVhcj4yMDA5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</w:fldData>
        </w:fldChar>
      </w:r>
      <w:r w:rsidR="001B719D" w:rsidRPr="007B3DEF">
        <w:rPr>
          <w:rFonts w:cstheme="minorHAnsi"/>
          <w:noProof/>
          <w:sz w:val="22"/>
          <w:szCs w:val="22"/>
        </w:rPr>
        <w:instrText xml:space="preserve"> ADDIN EN.CITE </w:instrText>
      </w:r>
      <w:r w:rsidR="001B719D" w:rsidRPr="007B3DEF">
        <w:rPr>
          <w:rFonts w:cstheme="minorHAnsi"/>
          <w:noProof/>
          <w:sz w:val="22"/>
          <w:szCs w:val="22"/>
        </w:rPr>
        <w:fldChar w:fldCharType="begin">
          <w:fldData xml:space="preserve">PEVuZE5vdGU+PENpdGU+PEF1dGhvcj5EYXZpZXMtVGhvbXBzb248L0F1dGhvcj48WWVhcj4yMDA5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</w:fldData>
        </w:fldChar>
      </w:r>
      <w:r w:rsidR="001B719D" w:rsidRPr="007B3DEF">
        <w:rPr>
          <w:rFonts w:cstheme="minorHAnsi"/>
          <w:noProof/>
          <w:sz w:val="22"/>
          <w:szCs w:val="22"/>
        </w:rPr>
        <w:instrText xml:space="preserve"> ADDIN EN.CITE.DATA </w:instrText>
      </w:r>
      <w:r w:rsidR="001B719D" w:rsidRPr="007B3DEF">
        <w:rPr>
          <w:rFonts w:cstheme="minorHAnsi"/>
          <w:noProof/>
          <w:sz w:val="22"/>
          <w:szCs w:val="22"/>
        </w:rPr>
      </w:r>
      <w:r w:rsidR="001B719D" w:rsidRPr="007B3DEF">
        <w:rPr>
          <w:rFonts w:cstheme="minorHAnsi"/>
          <w:noProof/>
          <w:sz w:val="22"/>
          <w:szCs w:val="22"/>
        </w:rPr>
        <w:fldChar w:fldCharType="end"/>
      </w:r>
      <w:r w:rsidR="008239D6" w:rsidRPr="007B3DEF">
        <w:rPr>
          <w:rFonts w:cstheme="minorHAnsi"/>
          <w:noProof/>
          <w:sz w:val="22"/>
          <w:szCs w:val="22"/>
        </w:rPr>
      </w:r>
      <w:r w:rsidR="008239D6" w:rsidRPr="007B3DEF">
        <w:rPr>
          <w:rFonts w:cstheme="minorHAnsi"/>
          <w:noProof/>
          <w:sz w:val="22"/>
          <w:szCs w:val="22"/>
        </w:rPr>
        <w:fldChar w:fldCharType="separate"/>
      </w:r>
      <w:r w:rsidR="001B719D" w:rsidRPr="007B3DEF">
        <w:rPr>
          <w:rFonts w:cstheme="minorHAnsi"/>
          <w:noProof/>
          <w:sz w:val="22"/>
          <w:szCs w:val="22"/>
        </w:rPr>
        <w:t>(Davies-Thompson et al., 2009; Davies-Thompson et al., 2013; Pourtois et al., 2005; Weibert et al., 2018; Weibert et al., 2016)</w:t>
      </w:r>
      <w:r w:rsidR="008239D6" w:rsidRPr="007B3DEF">
        <w:rPr>
          <w:rFonts w:cstheme="minorHAnsi"/>
          <w:noProof/>
          <w:sz w:val="22"/>
          <w:szCs w:val="22"/>
        </w:rPr>
        <w:fldChar w:fldCharType="end"/>
      </w:r>
      <w:r w:rsidR="008239D6" w:rsidRPr="007B3DEF">
        <w:rPr>
          <w:rFonts w:cstheme="minorHAnsi"/>
          <w:noProof/>
          <w:sz w:val="22"/>
          <w:szCs w:val="22"/>
        </w:rPr>
        <w:t xml:space="preserve">. This suggests that the neural responses in </w:t>
      </w:r>
      <w:r w:rsidR="00806977" w:rsidRPr="007B3DEF">
        <w:rPr>
          <w:rFonts w:cstheme="minorHAnsi"/>
          <w:noProof/>
          <w:sz w:val="22"/>
          <w:szCs w:val="22"/>
        </w:rPr>
        <w:t>the FFA</w:t>
      </w:r>
      <w:r w:rsidR="008239D6" w:rsidRPr="007B3DEF">
        <w:rPr>
          <w:rFonts w:cstheme="minorHAnsi"/>
          <w:noProof/>
          <w:sz w:val="22"/>
          <w:szCs w:val="22"/>
        </w:rPr>
        <w:t xml:space="preserve"> </w:t>
      </w:r>
      <w:r w:rsidR="00B26DB7" w:rsidRPr="007B3DEF">
        <w:rPr>
          <w:rFonts w:cstheme="minorHAnsi"/>
          <w:noProof/>
          <w:sz w:val="22"/>
          <w:szCs w:val="22"/>
        </w:rPr>
        <w:t>may</w:t>
      </w:r>
      <w:r w:rsidR="008239D6" w:rsidRPr="007B3DEF">
        <w:rPr>
          <w:rFonts w:cstheme="minorHAnsi"/>
          <w:noProof/>
          <w:sz w:val="22"/>
          <w:szCs w:val="22"/>
        </w:rPr>
        <w:t xml:space="preserve"> not </w:t>
      </w:r>
      <w:r w:rsidR="00B26DB7" w:rsidRPr="007B3DEF">
        <w:rPr>
          <w:rFonts w:cstheme="minorHAnsi"/>
          <w:noProof/>
          <w:sz w:val="22"/>
          <w:szCs w:val="22"/>
        </w:rPr>
        <w:t xml:space="preserve">be </w:t>
      </w:r>
      <w:r w:rsidR="008239D6" w:rsidRPr="007B3DEF">
        <w:rPr>
          <w:rFonts w:cstheme="minorHAnsi"/>
          <w:noProof/>
          <w:sz w:val="22"/>
          <w:szCs w:val="22"/>
        </w:rPr>
        <w:t>sufficient for familiar face recognition</w:t>
      </w:r>
      <w:r w:rsidR="00B26DB7" w:rsidRPr="007B3DEF">
        <w:rPr>
          <w:rFonts w:cstheme="minorHAnsi"/>
          <w:noProof/>
          <w:sz w:val="22"/>
          <w:szCs w:val="22"/>
        </w:rPr>
        <w:t xml:space="preserve"> </w:t>
      </w:r>
      <w:r w:rsidR="0002015C" w:rsidRPr="007B3DEF">
        <w:rPr>
          <w:rFonts w:cstheme="minorHAnsi"/>
          <w:noProof/>
          <w:sz w:val="22"/>
          <w:szCs w:val="22"/>
        </w:rPr>
        <w:fldChar w:fldCharType="begin"/>
      </w:r>
      <w:r w:rsidR="0002015C" w:rsidRPr="007B3DEF">
        <w:rPr>
          <w:rFonts w:cstheme="minorHAnsi"/>
          <w:noProof/>
          <w:sz w:val="22"/>
          <w:szCs w:val="22"/>
        </w:rPr>
        <w:instrText xml:space="preserve"> ADDIN EN.CITE &lt;EndNote&gt;&lt;Cite&gt;&lt;Author&gt;Collins&lt;/Author&gt;&lt;Year&gt;2014&lt;/Year&gt;&lt;RecNum&gt;110&lt;/RecNum&gt;&lt;DisplayText&gt;(Collins &amp;amp; Olson, 2014)&lt;/DisplayText&gt;&lt;record&gt;&lt;rec-number&gt;110&lt;/rec-number&gt;&lt;foreign-keys&gt;&lt;key app="EN" db-id="t5e0ttva0dwfz5e0fw8vsw0p2zxszss99t9v" timestamp="1707241634"&gt;110&lt;/key&gt;&lt;/foreign-keys&gt;&lt;ref-type name="Journal Article"&gt;17&lt;/ref-type&gt;&lt;contributors&gt;&lt;authors&gt;&lt;author&gt;Collins, Jessica A&lt;/author&gt;&lt;author&gt;Olson, Ingrid R&lt;/author&gt;&lt;/authors&gt;&lt;/contributors&gt;&lt;titles&gt;&lt;title&gt;Beyond the FFA: the role of the ventral anterior temporal lobes in face processing&lt;/title&gt;&lt;secondary-title&gt;Neuropsychologia&lt;/secondary-title&gt;&lt;/titles&gt;&lt;periodical&gt;&lt;full-title&gt;Neuropsychologia&lt;/full-title&gt;&lt;/periodical&gt;&lt;pages&gt;65-79&lt;/pages&gt;&lt;volume&gt;61&lt;/volume&gt;&lt;dates&gt;&lt;year&gt;2014&lt;/year&gt;&lt;/dates&gt;&lt;isbn&gt;0028-3932&lt;/isbn&gt;&lt;urls&gt;&lt;/urls&gt;&lt;/record&gt;&lt;/Cite&gt;&lt;/EndNote&gt;</w:instrText>
      </w:r>
      <w:r w:rsidR="0002015C" w:rsidRPr="007B3DEF">
        <w:rPr>
          <w:rFonts w:cstheme="minorHAnsi"/>
          <w:noProof/>
          <w:sz w:val="22"/>
          <w:szCs w:val="22"/>
        </w:rPr>
        <w:fldChar w:fldCharType="separate"/>
      </w:r>
      <w:r w:rsidR="0002015C" w:rsidRPr="007B3DEF">
        <w:rPr>
          <w:rFonts w:cstheme="minorHAnsi"/>
          <w:noProof/>
          <w:sz w:val="22"/>
          <w:szCs w:val="22"/>
        </w:rPr>
        <w:t>(Collins &amp; Olson, 2014)</w:t>
      </w:r>
      <w:r w:rsidR="0002015C" w:rsidRPr="007B3DEF">
        <w:rPr>
          <w:rFonts w:cstheme="minorHAnsi"/>
          <w:noProof/>
          <w:sz w:val="22"/>
          <w:szCs w:val="22"/>
        </w:rPr>
        <w:fldChar w:fldCharType="end"/>
      </w:r>
      <w:r w:rsidR="0099104C" w:rsidRPr="007B3DEF">
        <w:rPr>
          <w:rFonts w:cstheme="minorHAnsi"/>
          <w:noProof/>
          <w:sz w:val="22"/>
          <w:szCs w:val="22"/>
        </w:rPr>
        <w:t xml:space="preserve">. </w:t>
      </w:r>
    </w:p>
    <w:p w14:paraId="5CD9B47B" w14:textId="77777777" w:rsidR="008239D6" w:rsidRPr="007B3DEF" w:rsidRDefault="008239D6" w:rsidP="007B53AC">
      <w:pPr>
        <w:spacing w:line="360" w:lineRule="auto"/>
        <w:jc w:val="both"/>
        <w:rPr>
          <w:sz w:val="22"/>
          <w:szCs w:val="22"/>
        </w:rPr>
      </w:pPr>
    </w:p>
    <w:p w14:paraId="38103992" w14:textId="538A21CD" w:rsidR="007B53AC" w:rsidRPr="007B3DEF" w:rsidRDefault="00EB3BFE" w:rsidP="007B53AC">
      <w:pPr>
        <w:spacing w:line="360" w:lineRule="auto"/>
        <w:jc w:val="both"/>
        <w:rPr>
          <w:sz w:val="22"/>
          <w:szCs w:val="22"/>
        </w:rPr>
      </w:pPr>
      <w:r w:rsidRPr="007B3DEF">
        <w:rPr>
          <w:sz w:val="22"/>
          <w:szCs w:val="22"/>
        </w:rPr>
        <w:t>W</w:t>
      </w:r>
      <w:r w:rsidR="007B53AC" w:rsidRPr="007B3DEF">
        <w:rPr>
          <w:sz w:val="22"/>
          <w:szCs w:val="22"/>
        </w:rPr>
        <w:t>e found the strongest responses to familiarity in regions with</w:t>
      </w:r>
      <w:r w:rsidR="00CF453F" w:rsidRPr="007B3DEF">
        <w:rPr>
          <w:sz w:val="22"/>
          <w:szCs w:val="22"/>
        </w:rPr>
        <w:t>in</w:t>
      </w:r>
      <w:r w:rsidR="007B53AC" w:rsidRPr="007B3DEF">
        <w:rPr>
          <w:sz w:val="22"/>
          <w:szCs w:val="22"/>
        </w:rPr>
        <w:t xml:space="preserve"> the extended face network</w:t>
      </w:r>
      <w:r w:rsidR="00B26DB7" w:rsidRPr="007B3DEF">
        <w:rPr>
          <w:sz w:val="22"/>
          <w:szCs w:val="22"/>
        </w:rPr>
        <w:t xml:space="preserve"> that are associated with person knowledge</w:t>
      </w:r>
      <w:r w:rsidR="007B53AC" w:rsidRPr="007B3DEF">
        <w:rPr>
          <w:sz w:val="22"/>
          <w:szCs w:val="22"/>
        </w:rPr>
        <w:t xml:space="preserve">. </w:t>
      </w:r>
      <w:r w:rsidR="00B26DB7" w:rsidRPr="007B3DEF">
        <w:rPr>
          <w:sz w:val="22"/>
          <w:szCs w:val="22"/>
        </w:rPr>
        <w:t>For example,</w:t>
      </w:r>
      <w:r w:rsidR="007B53AC" w:rsidRPr="007B3DEF">
        <w:rPr>
          <w:sz w:val="22"/>
          <w:szCs w:val="22"/>
        </w:rPr>
        <w:t xml:space="preserve"> regions selective for familiarity </w:t>
      </w:r>
      <w:r w:rsidR="00B26DB7" w:rsidRPr="007B3DEF">
        <w:rPr>
          <w:sz w:val="22"/>
          <w:szCs w:val="22"/>
        </w:rPr>
        <w:t xml:space="preserve">were found </w:t>
      </w:r>
      <w:r w:rsidR="007B53AC" w:rsidRPr="007B3DEF">
        <w:rPr>
          <w:sz w:val="22"/>
          <w:szCs w:val="22"/>
        </w:rPr>
        <w:t xml:space="preserve">in the temporo-parietal junction, inferior parietal lobule and medial prefrontal cortex, which have been associated with theory of mind </w:t>
      </w:r>
      <w:r w:rsidR="007B53AC" w:rsidRPr="007B3DEF">
        <w:rPr>
          <w:noProof/>
          <w:sz w:val="22"/>
          <w:szCs w:val="22"/>
        </w:rPr>
        <w:fldChar w:fldCharType="begin"/>
      </w:r>
      <w:r w:rsidR="007B53AC" w:rsidRPr="007B3DEF">
        <w:rPr>
          <w:noProof/>
          <w:sz w:val="22"/>
          <w:szCs w:val="22"/>
        </w:rPr>
        <w:instrText xml:space="preserve"> ADDIN EN.CITE &lt;EndNote&gt;&lt;Cite&gt;&lt;Author&gt;Frith&lt;/Author&gt;&lt;Year&gt;1999&lt;/Year&gt;&lt;RecNum&gt;33&lt;/RecNum&gt;&lt;DisplayText&gt;(Frith &amp;amp; Frith, 1999)&lt;/DisplayText&gt;&lt;record&gt;&lt;rec-number&gt;33&lt;/rec-number&gt;&lt;foreign-keys&gt;&lt;key app="EN" db-id="t5e0ttva0dwfz5e0fw8vsw0p2zxszss99t9v" timestamp="1692970368"&gt;33&lt;/key&gt;&lt;/foreign-keys&gt;&lt;ref-type name="Journal Article"&gt;17&lt;/ref-type&gt;&lt;contributors&gt;&lt;authors&gt;&lt;author&gt;Frith, Chris D&lt;/author&gt;&lt;author&gt;Frith, Uta&lt;/author&gt;&lt;/authors&gt;&lt;/contributors&gt;&lt;titles&gt;&lt;title&gt;Interacting minds--a biological basis&lt;/title&gt;&lt;secondary-title&gt;Science&lt;/secondary-title&gt;&lt;/titles&gt;&lt;periodical&gt;&lt;full-title&gt;science&lt;/full-title&gt;&lt;/periodical&gt;&lt;pages&gt;1692-1695&lt;/pages&gt;&lt;volume&gt;286&lt;/volume&gt;&lt;number&gt;5445&lt;/number&gt;&lt;dates&gt;&lt;year&gt;1999&lt;/year&gt;&lt;/dates&gt;&lt;isbn&gt;1095-9203&lt;/isbn&gt;&lt;urls&gt;&lt;/urls&gt;&lt;/record&gt;&lt;/Cite&gt;&lt;/EndNote&gt;</w:instrText>
      </w:r>
      <w:r w:rsidR="007B53AC" w:rsidRPr="007B3DEF">
        <w:rPr>
          <w:noProof/>
          <w:sz w:val="22"/>
          <w:szCs w:val="22"/>
        </w:rPr>
        <w:fldChar w:fldCharType="separate"/>
      </w:r>
      <w:r w:rsidR="007B53AC" w:rsidRPr="007B3DEF">
        <w:rPr>
          <w:noProof/>
          <w:sz w:val="22"/>
          <w:szCs w:val="22"/>
        </w:rPr>
        <w:t>(Frith &amp; Frith, 1999)</w:t>
      </w:r>
      <w:r w:rsidR="007B53AC" w:rsidRPr="007B3DEF">
        <w:rPr>
          <w:noProof/>
          <w:sz w:val="22"/>
          <w:szCs w:val="22"/>
        </w:rPr>
        <w:fldChar w:fldCharType="end"/>
      </w:r>
      <w:r w:rsidR="007B53AC" w:rsidRPr="007B3DEF">
        <w:rPr>
          <w:sz w:val="22"/>
          <w:szCs w:val="22"/>
        </w:rPr>
        <w:t xml:space="preserve"> and the perception of personality traits </w:t>
      </w:r>
      <w:r w:rsidR="007B53AC" w:rsidRPr="007B3DEF">
        <w:rPr>
          <w:noProof/>
          <w:sz w:val="22"/>
          <w:szCs w:val="22"/>
        </w:rPr>
        <w:fldChar w:fldCharType="begin"/>
      </w:r>
      <w:r w:rsidR="004F54A2" w:rsidRPr="007B3DEF">
        <w:rPr>
          <w:noProof/>
          <w:sz w:val="22"/>
          <w:szCs w:val="22"/>
        </w:rPr>
        <w:instrText xml:space="preserve"> ADDIN EN.CITE &lt;EndNote&gt;&lt;Cite&gt;&lt;Author&gt;Gobbini&lt;/Author&gt;&lt;Year&gt;2004&lt;/Year&gt;&lt;RecNum&gt;73&lt;/RecNum&gt;&lt;DisplayText&gt;(Gobbini et al., 2004; Visconti di Oleggio Castello et al., 2017)&lt;/DisplayText&gt;&lt;record&gt;&lt;rec-number&gt;73&lt;/rec-number&gt;&lt;foreign-keys&gt;&lt;key app="EN" db-id="t5e0ttva0dwfz5e0fw8vsw0p2zxszss99t9v" timestamp="1693300812"&gt;73&lt;/key&gt;&lt;/foreign-keys&gt;&lt;ref-type name="Journal Article"&gt;17&lt;/ref-type&gt;&lt;contributors&gt;&lt;authors&gt;&lt;author&gt;Gobbini, M Ida&lt;/author&gt;&lt;author&gt;Leibenluft, Ellen&lt;/author&gt;&lt;author&gt;Santiago, Neil&lt;/author&gt;&lt;author&gt;Haxby, James V&lt;/author&gt;&lt;/authors&gt;&lt;/contributors&gt;&lt;titles&gt;&lt;title&gt;Social and emotional attachment in the neural representation of faces&lt;/title&gt;&lt;secondary-title&gt;Neuroimage&lt;/secondary-title&gt;&lt;/titles&gt;&lt;periodical&gt;&lt;full-title&gt;Neuroimage&lt;/full-title&gt;&lt;/periodical&gt;&lt;pages&gt;1628-1635&lt;/pages&gt;&lt;volume&gt;22&lt;/volume&gt;&lt;number&gt;4&lt;/number&gt;&lt;dates&gt;&lt;year&gt;2004&lt;/year&gt;&lt;/dates&gt;&lt;isbn&gt;1053-8119&lt;/isbn&gt;&lt;urls&gt;&lt;/urls&gt;&lt;/record&gt;&lt;/Cite&gt;&lt;Cite&gt;&lt;Author&gt;Visconti di Oleggio Castello&lt;/Author&gt;&lt;Year&gt;2017&lt;/Year&gt;&lt;RecNum&gt;34&lt;/RecNum&gt;&lt;record&gt;&lt;rec-number&gt;34&lt;/rec-number&gt;&lt;foreign-keys&gt;&lt;key app="EN" db-id="t5e0ttva0dwfz5e0fw8vsw0p2zxszss99t9v" timestamp="1692970391"&gt;34&lt;/key&gt;&lt;/foreign-keys&gt;&lt;ref-type name="Journal Article"&gt;17&lt;/ref-type&gt;&lt;contributors&gt;&lt;authors&gt;&lt;author&gt;Visconti di Oleggio Castello, Matteo&lt;/author&gt;&lt;author&gt;Halchenko, Yaroslav O&lt;/author&gt;&lt;author&gt;Guntupalli, J Swaroop&lt;/author&gt;&lt;author&gt;Gors, Jason D&lt;/author&gt;&lt;author&gt;Gobbini, M Ida&lt;/author&gt;&lt;/authors&gt;&lt;/contributors&gt;&lt;titles&gt;&lt;title&gt;The neural representation of personally familiar and unfamiliar faces in the distributed system for face perception&lt;/title&gt;&lt;secondary-title&gt;Scientific reports&lt;/secondary-title&gt;&lt;/titles&gt;&lt;periodical&gt;&lt;full-title&gt;Scientific reports&lt;/full-title&gt;&lt;/periodical&gt;&lt;pages&gt;12237&lt;/pages&gt;&lt;volume&gt;7&lt;/volume&gt;&lt;number&gt;1&lt;/number&gt;&lt;dates&gt;&lt;year&gt;2017&lt;/year&gt;&lt;/dates&gt;&lt;isbn&gt;2045-2322&lt;/isbn&gt;&lt;urls&gt;&lt;/urls&gt;&lt;/record&gt;&lt;/Cite&gt;&lt;/EndNote&gt;</w:instrText>
      </w:r>
      <w:r w:rsidR="007B53AC" w:rsidRPr="007B3DEF">
        <w:rPr>
          <w:noProof/>
          <w:sz w:val="22"/>
          <w:szCs w:val="22"/>
        </w:rPr>
        <w:fldChar w:fldCharType="separate"/>
      </w:r>
      <w:r w:rsidR="004F54A2" w:rsidRPr="007B3DEF">
        <w:rPr>
          <w:noProof/>
          <w:sz w:val="22"/>
          <w:szCs w:val="22"/>
        </w:rPr>
        <w:t>(Gobbini et al., 2004; Visconti di Oleggio Castello et al., 2017)</w:t>
      </w:r>
      <w:r w:rsidR="007B53AC" w:rsidRPr="007B3DEF">
        <w:rPr>
          <w:noProof/>
          <w:sz w:val="22"/>
          <w:szCs w:val="22"/>
        </w:rPr>
        <w:fldChar w:fldCharType="end"/>
      </w:r>
      <w:r w:rsidR="007B53AC" w:rsidRPr="007B3DEF">
        <w:rPr>
          <w:sz w:val="22"/>
          <w:szCs w:val="22"/>
        </w:rPr>
        <w:t xml:space="preserve">. </w:t>
      </w:r>
      <w:r w:rsidR="00704588" w:rsidRPr="007B3DEF">
        <w:rPr>
          <w:sz w:val="22"/>
          <w:szCs w:val="22"/>
        </w:rPr>
        <w:t xml:space="preserve">We </w:t>
      </w:r>
      <w:r w:rsidR="00667070" w:rsidRPr="007B3DEF">
        <w:rPr>
          <w:sz w:val="22"/>
          <w:szCs w:val="22"/>
        </w:rPr>
        <w:t xml:space="preserve">also </w:t>
      </w:r>
      <w:r w:rsidR="00704588" w:rsidRPr="007B3DEF">
        <w:rPr>
          <w:sz w:val="22"/>
          <w:szCs w:val="22"/>
        </w:rPr>
        <w:t xml:space="preserve">found familiarity effects in other regions </w:t>
      </w:r>
      <w:r w:rsidR="007B53AC" w:rsidRPr="007B3DEF">
        <w:rPr>
          <w:sz w:val="22"/>
          <w:szCs w:val="22"/>
        </w:rPr>
        <w:t xml:space="preserve">that are associated with episodic memory, such as the hippocampus and the precuneus/posterior cingulate </w:t>
      </w:r>
      <w:r w:rsidR="007B53AC" w:rsidRPr="007B3DEF">
        <w:rPr>
          <w:noProof/>
          <w:sz w:val="22"/>
          <w:szCs w:val="22"/>
        </w:rPr>
        <w:fldChar w:fldCharType="begin">
          <w:fldData xml:space="preserve">PEVuZE5vdGU+PENpdGU+PEF1dGhvcj5EaWNrZXJzb248L0F1dGhvcj48WWVhcj4yMDEwPC9ZZWFy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</w:fldData>
        </w:fldChar>
      </w:r>
      <w:r w:rsidR="001B719D" w:rsidRPr="007B3DEF">
        <w:rPr>
          <w:noProof/>
          <w:sz w:val="22"/>
          <w:szCs w:val="22"/>
        </w:rPr>
        <w:instrText xml:space="preserve"> ADDIN EN.CITE </w:instrText>
      </w:r>
      <w:r w:rsidR="001B719D" w:rsidRPr="007B3DEF">
        <w:rPr>
          <w:noProof/>
          <w:sz w:val="22"/>
          <w:szCs w:val="22"/>
        </w:rPr>
        <w:fldChar w:fldCharType="begin">
          <w:fldData xml:space="preserve">PEVuZE5vdGU+PENpdGU+PEF1dGhvcj5EaWNrZXJzb248L0F1dGhvcj48WWVhcj4yMDEwPC9ZZWFy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</w:fldData>
        </w:fldChar>
      </w:r>
      <w:r w:rsidR="001B719D" w:rsidRPr="007B3DEF">
        <w:rPr>
          <w:noProof/>
          <w:sz w:val="22"/>
          <w:szCs w:val="22"/>
        </w:rPr>
        <w:instrText xml:space="preserve"> ADDIN EN.CITE.DATA </w:instrText>
      </w:r>
      <w:r w:rsidR="001B719D" w:rsidRPr="007B3DEF">
        <w:rPr>
          <w:noProof/>
          <w:sz w:val="22"/>
          <w:szCs w:val="22"/>
        </w:rPr>
      </w:r>
      <w:r w:rsidR="001B719D" w:rsidRPr="007B3DEF">
        <w:rPr>
          <w:noProof/>
          <w:sz w:val="22"/>
          <w:szCs w:val="22"/>
        </w:rPr>
        <w:fldChar w:fldCharType="end"/>
      </w:r>
      <w:r w:rsidR="007B53AC" w:rsidRPr="007B3DEF">
        <w:rPr>
          <w:noProof/>
          <w:sz w:val="22"/>
          <w:szCs w:val="22"/>
        </w:rPr>
      </w:r>
      <w:r w:rsidR="007B53AC" w:rsidRPr="007B3DEF">
        <w:rPr>
          <w:noProof/>
          <w:sz w:val="22"/>
          <w:szCs w:val="22"/>
        </w:rPr>
        <w:fldChar w:fldCharType="separate"/>
      </w:r>
      <w:r w:rsidR="001B719D" w:rsidRPr="007B3DEF">
        <w:rPr>
          <w:noProof/>
          <w:sz w:val="22"/>
          <w:szCs w:val="22"/>
        </w:rPr>
        <w:t>(Dickerson &amp; Eichenbaum, 2010; Rugg et al., 2002; Silson et al., 2019)</w:t>
      </w:r>
      <w:r w:rsidR="007B53AC" w:rsidRPr="007B3DEF">
        <w:rPr>
          <w:noProof/>
          <w:sz w:val="22"/>
          <w:szCs w:val="22"/>
        </w:rPr>
        <w:fldChar w:fldCharType="end"/>
      </w:r>
      <w:r w:rsidR="007B53AC" w:rsidRPr="007B3DEF">
        <w:rPr>
          <w:sz w:val="22"/>
          <w:szCs w:val="22"/>
        </w:rPr>
        <w:t>. This fits with studies showing neural responses</w:t>
      </w:r>
      <w:r w:rsidR="007B53AC" w:rsidRPr="007B3DEF">
        <w:rPr>
          <w:rFonts w:cstheme="minorHAnsi"/>
          <w:sz w:val="22"/>
          <w:szCs w:val="22"/>
        </w:rPr>
        <w:t xml:space="preserve"> in the medial temporal lobe to different images of the same person, but also to related images such as the name of the person </w:t>
      </w:r>
      <w:r w:rsidR="007B53AC" w:rsidRPr="007B3DEF">
        <w:rPr>
          <w:rFonts w:cstheme="minorHAnsi"/>
          <w:noProof/>
          <w:sz w:val="22"/>
          <w:szCs w:val="22"/>
        </w:rPr>
        <w:fldChar w:fldCharType="begin">
          <w:fldData xml:space="preserve">PEVuZE5vdGU+PENpdGU+PEF1dGhvcj5RdWlyb2dhPC9BdXRob3I+PFllYXI+MjAwOTwvWWVhcj48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</w:fldData>
        </w:fldChar>
      </w:r>
      <w:r w:rsidR="007B53AC" w:rsidRPr="007B3DEF">
        <w:rPr>
          <w:rFonts w:cstheme="minorHAnsi"/>
          <w:noProof/>
          <w:sz w:val="22"/>
          <w:szCs w:val="22"/>
        </w:rPr>
        <w:instrText xml:space="preserve"> ADDIN EN.CITE </w:instrText>
      </w:r>
      <w:r w:rsidR="007B53AC" w:rsidRPr="007B3DEF">
        <w:rPr>
          <w:rFonts w:cstheme="minorHAnsi"/>
          <w:noProof/>
          <w:sz w:val="22"/>
          <w:szCs w:val="22"/>
        </w:rPr>
        <w:fldChar w:fldCharType="begin">
          <w:fldData xml:space="preserve">PEVuZE5vdGU+PENpdGU+PEF1dGhvcj5RdWlyb2dhPC9BdXRob3I+PFllYXI+MjAwOTwvWWVhcj48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</w:fldData>
        </w:fldChar>
      </w:r>
      <w:r w:rsidR="007B53AC" w:rsidRPr="007B3DEF">
        <w:rPr>
          <w:rFonts w:cstheme="minorHAnsi"/>
          <w:noProof/>
          <w:sz w:val="22"/>
          <w:szCs w:val="22"/>
        </w:rPr>
        <w:instrText xml:space="preserve"> ADDIN EN.CITE.DATA </w:instrText>
      </w:r>
      <w:r w:rsidR="007B53AC" w:rsidRPr="007B3DEF">
        <w:rPr>
          <w:rFonts w:cstheme="minorHAnsi"/>
          <w:noProof/>
          <w:sz w:val="22"/>
          <w:szCs w:val="22"/>
        </w:rPr>
      </w:r>
      <w:r w:rsidR="007B53AC" w:rsidRPr="007B3DEF">
        <w:rPr>
          <w:rFonts w:cstheme="minorHAnsi"/>
          <w:noProof/>
          <w:sz w:val="22"/>
          <w:szCs w:val="22"/>
        </w:rPr>
        <w:fldChar w:fldCharType="end"/>
      </w:r>
      <w:r w:rsidR="007B53AC" w:rsidRPr="007B3DEF">
        <w:rPr>
          <w:rFonts w:cstheme="minorHAnsi"/>
          <w:noProof/>
          <w:sz w:val="22"/>
          <w:szCs w:val="22"/>
        </w:rPr>
      </w:r>
      <w:r w:rsidR="007B53AC" w:rsidRPr="007B3DEF">
        <w:rPr>
          <w:rFonts w:cstheme="minorHAnsi"/>
          <w:noProof/>
          <w:sz w:val="22"/>
          <w:szCs w:val="22"/>
        </w:rPr>
        <w:fldChar w:fldCharType="separate"/>
      </w:r>
      <w:r w:rsidR="007B53AC" w:rsidRPr="007B3DEF">
        <w:rPr>
          <w:rFonts w:cstheme="minorHAnsi"/>
          <w:noProof/>
          <w:sz w:val="22"/>
          <w:szCs w:val="22"/>
        </w:rPr>
        <w:t>(Quiroga et al., 2009; Quiroga et al., 2005; Weibert et al., 2016)</w:t>
      </w:r>
      <w:r w:rsidR="007B53AC" w:rsidRPr="007B3DEF">
        <w:rPr>
          <w:rFonts w:cstheme="minorHAnsi"/>
          <w:noProof/>
          <w:sz w:val="22"/>
          <w:szCs w:val="22"/>
        </w:rPr>
        <w:fldChar w:fldCharType="end"/>
      </w:r>
      <w:r w:rsidR="007B53AC" w:rsidRPr="007B3DEF">
        <w:rPr>
          <w:rFonts w:cstheme="minorHAnsi"/>
          <w:noProof/>
          <w:sz w:val="22"/>
          <w:szCs w:val="22"/>
        </w:rPr>
        <w:t xml:space="preserve">. </w:t>
      </w:r>
      <w:r w:rsidR="007B53AC" w:rsidRPr="007B3DEF">
        <w:rPr>
          <w:sz w:val="22"/>
          <w:szCs w:val="22"/>
        </w:rPr>
        <w:t>The response to familiarity in the anterior temporal lobe</w:t>
      </w:r>
      <w:r w:rsidR="00667070" w:rsidRPr="007B3DEF">
        <w:rPr>
          <w:sz w:val="22"/>
          <w:szCs w:val="22"/>
        </w:rPr>
        <w:t xml:space="preserve"> that we show</w:t>
      </w:r>
      <w:r w:rsidR="007B53AC" w:rsidRPr="007B3DEF">
        <w:rPr>
          <w:sz w:val="22"/>
          <w:szCs w:val="22"/>
        </w:rPr>
        <w:t xml:space="preserve"> is likely to reflect semantic information about </w:t>
      </w:r>
      <w:r w:rsidR="00B26DB7" w:rsidRPr="007B3DEF">
        <w:rPr>
          <w:sz w:val="22"/>
          <w:szCs w:val="22"/>
        </w:rPr>
        <w:t>a person</w:t>
      </w:r>
      <w:r w:rsidR="007B53AC" w:rsidRPr="007B3DEF">
        <w:rPr>
          <w:sz w:val="22"/>
          <w:szCs w:val="22"/>
        </w:rPr>
        <w:t xml:space="preserve"> </w:t>
      </w:r>
      <w:r w:rsidR="007B53AC" w:rsidRPr="007B3DEF">
        <w:rPr>
          <w:noProof/>
          <w:sz w:val="22"/>
          <w:szCs w:val="22"/>
        </w:rPr>
        <w:fldChar w:fldCharType="begin"/>
      </w:r>
      <w:r w:rsidR="004F54A2" w:rsidRPr="007B3DEF">
        <w:rPr>
          <w:noProof/>
          <w:sz w:val="22"/>
          <w:szCs w:val="22"/>
        </w:rPr>
        <w:instrText xml:space="preserve"> ADDIN EN.CITE &lt;EndNote&gt;&lt;Cite&gt;&lt;Author&gt;Lambon Ralph&lt;/Author&gt;&lt;Year&gt;2014&lt;/Year&gt;&lt;RecNum&gt;37&lt;/RecNum&gt;&lt;DisplayText&gt;(Lambon Ralph, 2014; Rice et al., 2018)&lt;/DisplayText&gt;&lt;record&gt;&lt;rec-number&gt;37&lt;/rec-number&gt;&lt;foreign-keys&gt;&lt;key app="EN" db-id="t5e0ttva0dwfz5e0fw8vsw0p2zxszss99t9v" timestamp="1692970427"&gt;37&lt;/key&gt;&lt;/foreign-keys&gt;&lt;ref-type name="Journal Article"&gt;17&lt;/ref-type&gt;&lt;contributors&gt;&lt;authors&gt;&lt;author&gt;Lambon Ralph, Matthew A&lt;/author&gt;&lt;/authors&gt;&lt;/contributors&gt;&lt;titles&gt;&lt;title&gt;Neurocognitive insights on conceptual knowledge and its breakdown&lt;/title&gt;&lt;secondary-title&gt;Philosophical Transactions of the Royal Society B: Biological Sciences&lt;/secondary-title&gt;&lt;/titles&gt;&lt;periodical&gt;&lt;full-title&gt;Philosophical Transactions of the Royal Society B: Biological Sciences&lt;/full-title&gt;&lt;/periodical&gt;&lt;pages&gt;20120392&lt;/pages&gt;&lt;volume&gt;369&lt;/volume&gt;&lt;number&gt;1634&lt;/number&gt;&lt;dates&gt;&lt;year&gt;2014&lt;/year&gt;&lt;/dates&gt;&lt;isbn&gt;0962-8436&lt;/isbn&gt;&lt;urls&gt;&lt;/urls&gt;&lt;/record&gt;&lt;/Cite&gt;&lt;Cite&gt;&lt;Author&gt;Rice&lt;/Author&gt;&lt;Year&gt;2018&lt;/Year&gt;&lt;RecNum&gt;38&lt;/RecNum&gt;&lt;record&gt;&lt;rec-number&gt;38&lt;/rec-number&gt;&lt;foreign-keys&gt;&lt;key app="EN" db-id="t5e0ttva0dwfz5e0fw8vsw0p2zxszss99t9v" timestamp="1692970454"&gt;38&lt;/key&gt;&lt;/foreign-keys&gt;&lt;ref-type name="Journal Article"&gt;17&lt;/ref-type&gt;&lt;contributors&gt;&lt;authors&gt;&lt;author&gt;Rice, Grace E&lt;/author&gt;&lt;author&gt;Caswell, Helen&lt;/author&gt;&lt;author&gt;Moore, Perry&lt;/author&gt;&lt;author&gt;Hoffman, Paul&lt;/author&gt;&lt;author&gt;Lambon Ralph, Matthew A&lt;/author&gt;&lt;/authors&gt;&lt;/contributors&gt;&lt;titles&gt;&lt;title&gt;The roles of left versus right anterior temporal lobes in semantic memory: a neuropsychological comparison of postsurgical temporal lobe epilepsy patients&lt;/title&gt;&lt;secondary-title&gt;Cerebral Cortex&lt;/secondary-title&gt;&lt;/titles&gt;&lt;periodical&gt;&lt;full-title&gt;Cerebral Cortex&lt;/full-title&gt;&lt;/periodical&gt;&lt;pages&gt;1487-1501&lt;/pages&gt;&lt;volume&gt;28&lt;/volume&gt;&lt;number&gt;4&lt;/number&gt;&lt;dates&gt;&lt;year&gt;2018&lt;/year&gt;&lt;/dates&gt;&lt;isbn&gt;1047-3211&lt;/isbn&gt;&lt;urls&gt;&lt;/urls&gt;&lt;/record&gt;&lt;/Cite&gt;&lt;/EndNote&gt;</w:instrText>
      </w:r>
      <w:r w:rsidR="007B53AC" w:rsidRPr="007B3DEF">
        <w:rPr>
          <w:noProof/>
          <w:sz w:val="22"/>
          <w:szCs w:val="22"/>
        </w:rPr>
        <w:fldChar w:fldCharType="separate"/>
      </w:r>
      <w:r w:rsidR="004F54A2" w:rsidRPr="007B3DEF">
        <w:rPr>
          <w:noProof/>
          <w:sz w:val="22"/>
          <w:szCs w:val="22"/>
        </w:rPr>
        <w:t>(Lambon Ralph, 2014; Rice et al., 2018)</w:t>
      </w:r>
      <w:r w:rsidR="007B53AC" w:rsidRPr="007B3DEF">
        <w:rPr>
          <w:noProof/>
          <w:sz w:val="22"/>
          <w:szCs w:val="22"/>
        </w:rPr>
        <w:fldChar w:fldCharType="end"/>
      </w:r>
      <w:r w:rsidR="007B53AC" w:rsidRPr="007B3DEF">
        <w:rPr>
          <w:noProof/>
          <w:sz w:val="22"/>
          <w:szCs w:val="22"/>
        </w:rPr>
        <w:t xml:space="preserve">. </w:t>
      </w:r>
      <w:r w:rsidR="007B53AC" w:rsidRPr="007B3DEF">
        <w:rPr>
          <w:sz w:val="22"/>
          <w:szCs w:val="22"/>
        </w:rPr>
        <w:t xml:space="preserve">Finally, </w:t>
      </w:r>
      <w:r w:rsidR="00667070" w:rsidRPr="007B3DEF">
        <w:rPr>
          <w:sz w:val="22"/>
          <w:szCs w:val="22"/>
        </w:rPr>
        <w:t>the effect of familiarity</w:t>
      </w:r>
      <w:r w:rsidR="007B53AC" w:rsidRPr="007B3DEF">
        <w:rPr>
          <w:sz w:val="22"/>
          <w:szCs w:val="22"/>
        </w:rPr>
        <w:t xml:space="preserve"> in the superior temporal sulcus and amygdala may underpin the affective response to familiar </w:t>
      </w:r>
      <w:r w:rsidR="00080B64" w:rsidRPr="007B3DEF">
        <w:rPr>
          <w:sz w:val="22"/>
          <w:szCs w:val="22"/>
        </w:rPr>
        <w:t>faces</w:t>
      </w:r>
      <w:r w:rsidR="007B53AC" w:rsidRPr="007B3DEF">
        <w:rPr>
          <w:sz w:val="22"/>
          <w:szCs w:val="22"/>
        </w:rPr>
        <w:t> </w:t>
      </w:r>
      <w:r w:rsidR="007B53AC" w:rsidRPr="007B3DEF">
        <w:rPr>
          <w:sz w:val="22"/>
          <w:szCs w:val="22"/>
        </w:rPr>
        <w:fldChar w:fldCharType="begin"/>
      </w:r>
      <w:r w:rsidR="001B719D" w:rsidRPr="007B3DEF">
        <w:rPr>
          <w:sz w:val="22"/>
          <w:szCs w:val="22"/>
        </w:rPr>
        <w:instrText xml:space="preserve"> ADDIN EN.CITE &lt;EndNote&gt;&lt;Cite&gt;&lt;Author&gt;Harris&lt;/Author&gt;&lt;Year&gt;2012&lt;/Year&gt;&lt;RecNum&gt;39&lt;/RecNum&gt;&lt;DisplayText&gt;(Harris et al., 2012; Ramon &amp;amp; Gobbini, 2018)&lt;/DisplayText&gt;&lt;record&gt;&lt;rec-number&gt;39&lt;/rec-number&gt;&lt;foreign-keys&gt;&lt;key app="EN" db-id="t5e0ttva0dwfz5e0fw8vsw0p2zxszss99t9v" timestamp="1692970466"&gt;39&lt;/key&gt;&lt;/foreign-keys&gt;&lt;ref-type name="Journal Article"&gt;17&lt;/ref-type&gt;&lt;contributors&gt;&lt;authors&gt;&lt;author&gt;Harris, Richard J&lt;/author&gt;&lt;author&gt;Young, Andrew W&lt;/author&gt;&lt;author&gt;Andrews, Timothy J&lt;/author&gt;&lt;/authors&gt;&lt;/contributors&gt;&lt;titles&gt;&lt;title&gt;Morphing between expressions dissociates continuous from categorical representations of facial expression in the human brain&lt;/title&gt;&lt;secondary-title&gt;Proceedings of the National Academy of Sciences&lt;/secondary-title&gt;&lt;/titles&gt;&lt;periodical&gt;&lt;full-title&gt;Proceedings of the National Academy of Sciences&lt;/full-title&gt;&lt;/periodical&gt;&lt;pages&gt;21164-21169&lt;/pages&gt;&lt;volume&gt;109&lt;/volume&gt;&lt;number&gt;51&lt;/number&gt;&lt;dates&gt;&lt;year&gt;2012&lt;/year&gt;&lt;/dates&gt;&lt;isbn&gt;0027-8424&lt;/isbn&gt;&lt;urls&gt;&lt;/urls&gt;&lt;/record&gt;&lt;/Cite&gt;&lt;Cite&gt;&lt;Author&gt;Ramon&lt;/Author&gt;&lt;Year&gt;2018&lt;/Year&gt;&lt;RecNum&gt;21&lt;/RecNum&gt;&lt;record&gt;&lt;rec-number&gt;21&lt;/rec-number&gt;&lt;foreign-keys&gt;&lt;key app="EN" db-id="t5e0ttva0dwfz5e0fw8vsw0p2zxszss99t9v" timestamp="1692970191"&gt;21&lt;/key&gt;&lt;/foreign-keys&gt;&lt;ref-type name="Journal Article"&gt;17&lt;/ref-type&gt;&lt;contributors&gt;&lt;authors&gt;&lt;author&gt;Ramon, Meike&lt;/author&gt;&lt;author&gt;Gobbini, Maria Ida&lt;/author&gt;&lt;/authors&gt;&lt;/contributors&gt;&lt;titles&gt;&lt;title&gt;Familiarity matters: A review on prioritized processing of personally familiar faces&lt;/title&gt;&lt;secondary-title&gt;Visual Cognition&lt;/secondary-title&gt;&lt;/titles&gt;&lt;periodical&gt;&lt;full-title&gt;Visual Cognition&lt;/full-title&gt;&lt;/periodical&gt;&lt;pages&gt;179-195&lt;/pages&gt;&lt;volume&gt;26&lt;/volume&gt;&lt;number&gt;3&lt;/number&gt;&lt;dates&gt;&lt;year&gt;2018&lt;/year&gt;&lt;/dates&gt;&lt;isbn&gt;1350-6285&lt;/isbn&gt;&lt;urls&gt;&lt;/urls&gt;&lt;/record&gt;&lt;/Cite&gt;&lt;/EndNote&gt;</w:instrText>
      </w:r>
      <w:r w:rsidR="007B53AC" w:rsidRPr="007B3DEF">
        <w:rPr>
          <w:sz w:val="22"/>
          <w:szCs w:val="22"/>
        </w:rPr>
        <w:fldChar w:fldCharType="separate"/>
      </w:r>
      <w:r w:rsidR="001B719D" w:rsidRPr="007B3DEF">
        <w:rPr>
          <w:noProof/>
          <w:sz w:val="22"/>
          <w:szCs w:val="22"/>
        </w:rPr>
        <w:t>(Harris et al., 2012; Ramon &amp; Gobbini, 2018)</w:t>
      </w:r>
      <w:r w:rsidR="007B53AC" w:rsidRPr="007B3DEF">
        <w:rPr>
          <w:sz w:val="22"/>
          <w:szCs w:val="22"/>
        </w:rPr>
        <w:fldChar w:fldCharType="end"/>
      </w:r>
      <w:r w:rsidR="007B53AC" w:rsidRPr="007B3DEF">
        <w:rPr>
          <w:sz w:val="22"/>
          <w:szCs w:val="22"/>
        </w:rPr>
        <w:t xml:space="preserve">. These findings </w:t>
      </w:r>
      <w:r w:rsidR="00E956E3" w:rsidRPr="007B3DEF">
        <w:rPr>
          <w:sz w:val="22"/>
          <w:szCs w:val="22"/>
        </w:rPr>
        <w:t xml:space="preserve">showing the important role of non-sensory processing </w:t>
      </w:r>
      <w:r w:rsidR="00080B64" w:rsidRPr="007B3DEF">
        <w:rPr>
          <w:sz w:val="22"/>
          <w:szCs w:val="22"/>
        </w:rPr>
        <w:t xml:space="preserve">in familiarity </w:t>
      </w:r>
      <w:r w:rsidR="007B53AC" w:rsidRPr="007B3DEF">
        <w:rPr>
          <w:sz w:val="22"/>
          <w:szCs w:val="22"/>
        </w:rPr>
        <w:t xml:space="preserve">are consistent with </w:t>
      </w:r>
      <w:r w:rsidR="00080B64" w:rsidRPr="007B3DEF">
        <w:rPr>
          <w:sz w:val="22"/>
          <w:szCs w:val="22"/>
        </w:rPr>
        <w:t>EEG studies showing that</w:t>
      </w:r>
      <w:r w:rsidR="007B53AC" w:rsidRPr="007B3DEF">
        <w:rPr>
          <w:sz w:val="22"/>
          <w:szCs w:val="22"/>
        </w:rPr>
        <w:t xml:space="preserve"> the difference between familiar and unfamiliar faces is most evident at later time periods </w:t>
      </w:r>
      <w:r w:rsidR="007B53AC" w:rsidRPr="007B3DEF">
        <w:rPr>
          <w:sz w:val="22"/>
          <w:szCs w:val="22"/>
        </w:rPr>
        <w:fldChar w:fldCharType="begin"/>
      </w:r>
      <w:r w:rsidR="007B53AC" w:rsidRPr="007B3DEF">
        <w:rPr>
          <w:sz w:val="22"/>
          <w:szCs w:val="22"/>
        </w:rPr>
        <w:instrText xml:space="preserve"> ADDIN EN.CITE &lt;EndNote&gt;&lt;Cite&gt;&lt;Author&gt;Andrews&lt;/Author&gt;&lt;Year&gt;2017&lt;/Year&gt;&lt;RecNum&gt;87&lt;/RecNum&gt;&lt;DisplayText&gt;(Andrews et al., 2017; Wiese et al., 2019)&lt;/DisplayText&gt;&lt;record&gt;&lt;rec-number&gt;87&lt;/rec-number&gt;&lt;foreign-keys&gt;&lt;key app="EN" db-id="t5e0ttva0dwfz5e0fw8vsw0p2zxszss99t9v" timestamp="1700489823"&gt;87&lt;/key&gt;&lt;/foreign-keys&gt;&lt;ref-type name="Journal Article"&gt;17&lt;/ref-type&gt;&lt;contributors&gt;&lt;authors&gt;&lt;author&gt;Andrews, Sally&lt;/author&gt;&lt;author&gt;Burton, A Mike&lt;/author&gt;&lt;author&gt;Schweinberger, Stefan R&lt;/author&gt;&lt;author&gt;Wiese, Holger&lt;/author&gt;&lt;/authors&gt;&lt;/contributors&gt;&lt;titles&gt;&lt;title&gt;Event-related potentials reveal the development of stable face representations from natural variability&lt;/title&gt;&lt;secondary-title&gt;Quarterly Journal of Experimental Psychology&lt;/secondary-title&gt;&lt;/titles&gt;&lt;periodical&gt;&lt;full-title&gt;Quarterly Journal of Experimental Psychology&lt;/full-title&gt;&lt;/periodical&gt;&lt;pages&gt;1620-1632&lt;/pages&gt;&lt;volume&gt;70&lt;/volume&gt;&lt;number&gt;8&lt;/number&gt;&lt;dates&gt;&lt;year&gt;2017&lt;/year&gt;&lt;/dates&gt;&lt;isbn&gt;1747-0218&lt;/isbn&gt;&lt;urls&gt;&lt;/urls&gt;&lt;/record&gt;&lt;/Cite&gt;&lt;Cite&gt;&lt;Author&gt;Wiese&lt;/Author&gt;&lt;Year&gt;2019&lt;/Year&gt;&lt;RecNum&gt;88&lt;/RecNum&gt;&lt;record&gt;&lt;rec-number&gt;88&lt;/rec-number&gt;&lt;foreign-keys&gt;&lt;key app="EN" db-id="t5e0ttva0dwfz5e0fw8vsw0p2zxszss99t9v" timestamp="1700489826"&gt;88&lt;/key&gt;&lt;/foreign-keys&gt;&lt;ref-type name="Journal Article"&gt;17&lt;/ref-type&gt;&lt;contributors&gt;&lt;authors&gt;&lt;author&gt;Wiese, Holger&lt;/author&gt;&lt;author&gt;Tüttenberg, Simone C&lt;/author&gt;&lt;author&gt;Ingram, Brandon T&lt;/author&gt;&lt;author&gt;Chan, Chelsea YX&lt;/author&gt;&lt;author&gt;Gurbuz, Zehra&lt;/author&gt;&lt;author&gt;Burton, A Mike&lt;/author&gt;&lt;author&gt;Young, Andrew W&lt;/author&gt;&lt;/authors&gt;&lt;/contributors&gt;&lt;titles&gt;&lt;title&gt;A robust neural index of high face familiarity&lt;/title&gt;&lt;secondary-title&gt;Psychological science&lt;/secondary-title&gt;&lt;/titles&gt;&lt;periodical&gt;&lt;full-title&gt;Psychological science&lt;/full-title&gt;&lt;/periodical&gt;&lt;pages&gt;261-272&lt;/pages&gt;&lt;volume&gt;30&lt;/volume&gt;&lt;number&gt;2&lt;/number&gt;&lt;dates&gt;&lt;year&gt;2019&lt;/year&gt;&lt;/dates&gt;&lt;isbn&gt;0956-7976&lt;/isbn&gt;&lt;urls&gt;&lt;/urls&gt;&lt;/record&gt;&lt;/Cite&gt;&lt;/EndNote&gt;</w:instrText>
      </w:r>
      <w:r w:rsidR="007B53AC" w:rsidRPr="007B3DEF">
        <w:rPr>
          <w:sz w:val="22"/>
          <w:szCs w:val="22"/>
        </w:rPr>
        <w:fldChar w:fldCharType="separate"/>
      </w:r>
      <w:r w:rsidR="007B53AC" w:rsidRPr="007B3DEF">
        <w:rPr>
          <w:noProof/>
          <w:sz w:val="22"/>
          <w:szCs w:val="22"/>
        </w:rPr>
        <w:t>(Andrews et al., 2017; Wiese et al., 2019)</w:t>
      </w:r>
      <w:r w:rsidR="007B53AC" w:rsidRPr="007B3DEF">
        <w:rPr>
          <w:sz w:val="22"/>
          <w:szCs w:val="22"/>
        </w:rPr>
        <w:fldChar w:fldCharType="end"/>
      </w:r>
      <w:r w:rsidR="007B53AC" w:rsidRPr="007B3DEF">
        <w:rPr>
          <w:sz w:val="22"/>
          <w:szCs w:val="22"/>
        </w:rPr>
        <w:t>. Together, this suggests that the representation of familiar faces is evident in a distributed neural response that extends beyond the visual brain</w:t>
      </w:r>
      <w:r w:rsidR="00080B64" w:rsidRPr="007B3DEF">
        <w:rPr>
          <w:sz w:val="22"/>
          <w:szCs w:val="22"/>
        </w:rPr>
        <w:t xml:space="preserve"> and involves regions involved in person knowledge</w:t>
      </w:r>
      <w:r w:rsidR="007B53AC" w:rsidRPr="007B3DEF">
        <w:rPr>
          <w:sz w:val="22"/>
          <w:szCs w:val="22"/>
        </w:rPr>
        <w:t>.</w:t>
      </w:r>
    </w:p>
    <w:p w14:paraId="27EBA205" w14:textId="77777777" w:rsidR="007B53AC" w:rsidRPr="007B3DEF" w:rsidRDefault="007B53AC" w:rsidP="00123BD6">
      <w:pPr>
        <w:spacing w:line="360" w:lineRule="auto"/>
        <w:jc w:val="both"/>
        <w:rPr>
          <w:sz w:val="22"/>
          <w:szCs w:val="22"/>
        </w:rPr>
      </w:pPr>
    </w:p>
    <w:p w14:paraId="1F44E63B" w14:textId="6F5E8ACF" w:rsidR="006954E7" w:rsidRPr="007B3DEF" w:rsidRDefault="00EB3BFE" w:rsidP="00333D92">
      <w:pPr>
        <w:spacing w:line="360" w:lineRule="auto"/>
        <w:jc w:val="both"/>
        <w:rPr>
          <w:rFonts w:cstheme="minorHAnsi"/>
          <w:sz w:val="22"/>
          <w:szCs w:val="22"/>
        </w:rPr>
      </w:pPr>
      <w:r w:rsidRPr="007B3DEF">
        <w:rPr>
          <w:rFonts w:cstheme="minorHAnsi"/>
          <w:sz w:val="22"/>
          <w:szCs w:val="22"/>
        </w:rPr>
        <w:lastRenderedPageBreak/>
        <w:t>T</w:t>
      </w:r>
      <w:r w:rsidR="00505FB8" w:rsidRPr="007B3DEF">
        <w:rPr>
          <w:sz w:val="22"/>
          <w:szCs w:val="22"/>
        </w:rPr>
        <w:t xml:space="preserve">he </w:t>
      </w:r>
      <w:r w:rsidR="00253F43" w:rsidRPr="007B3DEF">
        <w:rPr>
          <w:sz w:val="22"/>
          <w:szCs w:val="22"/>
        </w:rPr>
        <w:t>effect</w:t>
      </w:r>
      <w:r w:rsidR="00505FB8" w:rsidRPr="007B3DEF">
        <w:rPr>
          <w:sz w:val="22"/>
          <w:szCs w:val="22"/>
        </w:rPr>
        <w:t xml:space="preserve"> of familiarity was </w:t>
      </w:r>
      <w:r w:rsidRPr="007B3DEF">
        <w:rPr>
          <w:sz w:val="22"/>
          <w:szCs w:val="22"/>
        </w:rPr>
        <w:t xml:space="preserve">also </w:t>
      </w:r>
      <w:r w:rsidR="00505FB8" w:rsidRPr="007B3DEF">
        <w:rPr>
          <w:sz w:val="22"/>
          <w:szCs w:val="22"/>
        </w:rPr>
        <w:t>evident in the enhanced</w:t>
      </w:r>
      <w:r w:rsidR="00E956E3" w:rsidRPr="007B3DEF">
        <w:rPr>
          <w:sz w:val="22"/>
          <w:szCs w:val="22"/>
        </w:rPr>
        <w:t xml:space="preserve"> functional</w:t>
      </w:r>
      <w:r w:rsidR="00505FB8" w:rsidRPr="007B3DEF">
        <w:rPr>
          <w:sz w:val="22"/>
          <w:szCs w:val="22"/>
        </w:rPr>
        <w:t xml:space="preserve"> connectivity between </w:t>
      </w:r>
      <w:r w:rsidR="00763952" w:rsidRPr="007B3DEF">
        <w:rPr>
          <w:sz w:val="22"/>
          <w:szCs w:val="22"/>
        </w:rPr>
        <w:t xml:space="preserve">different regions in the core face network, and also between the core face regions and the extended network in the visual brain. </w:t>
      </w:r>
      <w:r w:rsidR="00505FB8" w:rsidRPr="007B3DEF">
        <w:rPr>
          <w:sz w:val="22"/>
          <w:szCs w:val="22"/>
        </w:rPr>
        <w:t>Th</w:t>
      </w:r>
      <w:r w:rsidR="00253F43" w:rsidRPr="007B3DEF">
        <w:rPr>
          <w:sz w:val="22"/>
          <w:szCs w:val="22"/>
        </w:rPr>
        <w:t>e increased functional connectivity in familiar participants during moving watching</w:t>
      </w:r>
      <w:r w:rsidR="00505FB8" w:rsidRPr="007B3DEF">
        <w:rPr>
          <w:sz w:val="22"/>
          <w:szCs w:val="22"/>
        </w:rPr>
        <w:t xml:space="preserve"> shows the importance of interactions </w:t>
      </w:r>
      <w:r w:rsidR="006954E7" w:rsidRPr="007B3DEF">
        <w:rPr>
          <w:sz w:val="22"/>
          <w:szCs w:val="22"/>
        </w:rPr>
        <w:t>with</w:t>
      </w:r>
      <w:r w:rsidR="00505FB8" w:rsidRPr="007B3DEF">
        <w:rPr>
          <w:sz w:val="22"/>
          <w:szCs w:val="22"/>
        </w:rPr>
        <w:t xml:space="preserve"> the core </w:t>
      </w:r>
      <w:r w:rsidR="006954E7" w:rsidRPr="007B3DEF">
        <w:rPr>
          <w:sz w:val="22"/>
          <w:szCs w:val="22"/>
        </w:rPr>
        <w:t xml:space="preserve">face network </w:t>
      </w:r>
      <w:r w:rsidR="00505FB8" w:rsidRPr="007B3DEF">
        <w:rPr>
          <w:sz w:val="22"/>
          <w:szCs w:val="22"/>
        </w:rPr>
        <w:t xml:space="preserve">during natural viewing. </w:t>
      </w:r>
      <w:r w:rsidR="00721365" w:rsidRPr="007B3DEF">
        <w:rPr>
          <w:sz w:val="22"/>
          <w:szCs w:val="22"/>
        </w:rPr>
        <w:t>P</w:t>
      </w:r>
      <w:r w:rsidR="00DE4D4B" w:rsidRPr="007B3DEF">
        <w:rPr>
          <w:sz w:val="22"/>
          <w:szCs w:val="22"/>
        </w:rPr>
        <w:t xml:space="preserve">revious studies have </w:t>
      </w:r>
      <w:r w:rsidR="00721365" w:rsidRPr="007B3DEF">
        <w:rPr>
          <w:sz w:val="22"/>
          <w:szCs w:val="22"/>
        </w:rPr>
        <w:t>explored the relationship between face recognition</w:t>
      </w:r>
      <w:r w:rsidR="00C76F2C" w:rsidRPr="007B3DEF">
        <w:rPr>
          <w:sz w:val="22"/>
          <w:szCs w:val="22"/>
        </w:rPr>
        <w:t xml:space="preserve"> ability</w:t>
      </w:r>
      <w:r w:rsidR="00721365" w:rsidRPr="007B3DEF">
        <w:rPr>
          <w:sz w:val="22"/>
          <w:szCs w:val="22"/>
        </w:rPr>
        <w:t xml:space="preserve"> and </w:t>
      </w:r>
      <w:r w:rsidR="008F3B03" w:rsidRPr="007B3DEF">
        <w:rPr>
          <w:sz w:val="22"/>
          <w:szCs w:val="22"/>
        </w:rPr>
        <w:t>functional</w:t>
      </w:r>
      <w:r w:rsidR="00DE4D4B" w:rsidRPr="007B3DEF">
        <w:rPr>
          <w:sz w:val="22"/>
          <w:szCs w:val="22"/>
        </w:rPr>
        <w:t xml:space="preserve"> connectivity </w:t>
      </w:r>
      <w:r w:rsidR="008F3B03" w:rsidRPr="007B3DEF">
        <w:rPr>
          <w:sz w:val="22"/>
          <w:szCs w:val="22"/>
        </w:rPr>
        <w:t>of the core face network with resting state fMRI.</w:t>
      </w:r>
      <w:r w:rsidR="00721365" w:rsidRPr="007B3DEF">
        <w:rPr>
          <w:sz w:val="22"/>
          <w:szCs w:val="22"/>
        </w:rPr>
        <w:t xml:space="preserve"> These studies have shown mixed results with some studies showing that the magnitude of functional connectivity between core face regions predicts behavioural ability in face recognition (Zhu, Zhan et al., 2011; Wang, Zhen et al., 2016), whereas others </w:t>
      </w:r>
      <w:r w:rsidR="00E956E3" w:rsidRPr="007B3DEF">
        <w:rPr>
          <w:sz w:val="22"/>
          <w:szCs w:val="22"/>
        </w:rPr>
        <w:t>show no relationship</w:t>
      </w:r>
      <w:r w:rsidR="00721365" w:rsidRPr="007B3DEF">
        <w:rPr>
          <w:sz w:val="22"/>
          <w:szCs w:val="22"/>
        </w:rPr>
        <w:t xml:space="preserve"> </w:t>
      </w:r>
      <w:r w:rsidR="00312646" w:rsidRPr="007B3DEF">
        <w:rPr>
          <w:sz w:val="22"/>
          <w:szCs w:val="22"/>
        </w:rPr>
        <w:fldChar w:fldCharType="begin"/>
      </w:r>
      <w:r w:rsidR="001B719D" w:rsidRPr="007B3DEF">
        <w:rPr>
          <w:sz w:val="22"/>
          <w:szCs w:val="22"/>
        </w:rPr>
        <w:instrText xml:space="preserve"> ADDIN EN.CITE &lt;EndNote&gt;&lt;Cite&gt;&lt;Author&gt;Ramot&lt;/Author&gt;&lt;Year&gt;2019&lt;/Year&gt;&lt;RecNum&gt;85&lt;/RecNum&gt;&lt;DisplayText&gt;(Ramot et al., 2019)&lt;/DisplayText&gt;&lt;record&gt;&lt;rec-number&gt;85&lt;/rec-number&gt;&lt;foreign-keys&gt;&lt;key app="EN" db-id="t5e0ttva0dwfz5e0fw8vsw0p2zxszss99t9v" timestamp="1694440222"&gt;85&lt;/key&gt;&lt;/foreign-keys&gt;&lt;ref-type name="Journal Article"&gt;17&lt;/ref-type&gt;&lt;contributors&gt;&lt;authors&gt;&lt;author&gt;Ramot, Michal&lt;/author&gt;&lt;author&gt;Walsh, Catherine&lt;/author&gt;&lt;author&gt;Martin, Alex&lt;/author&gt;&lt;/authors&gt;&lt;/contributors&gt;&lt;titles&gt;&lt;title&gt;Multifaceted integration: memory for faces is subserved by widespread connections between visual, memory, auditory, and social networks&lt;/title&gt;&lt;secondary-title&gt;Journal of Neuroscience&lt;/secondary-title&gt;&lt;/titles&gt;&lt;periodical&gt;&lt;full-title&gt;Journal of neuroscience&lt;/full-title&gt;&lt;/periodical&gt;&lt;pages&gt;4976-4985&lt;/pages&gt;&lt;volume&gt;39&lt;/volume&gt;&lt;number&gt;25&lt;/number&gt;&lt;dates&gt;&lt;year&gt;2019&lt;/year&gt;&lt;/dates&gt;&lt;isbn&gt;0270-6474&lt;/isbn&gt;&lt;urls&gt;&lt;/urls&gt;&lt;/record&gt;&lt;/Cite&gt;&lt;/EndNote&gt;</w:instrText>
      </w:r>
      <w:r w:rsidR="00312646" w:rsidRPr="007B3DEF">
        <w:rPr>
          <w:sz w:val="22"/>
          <w:szCs w:val="22"/>
        </w:rPr>
        <w:fldChar w:fldCharType="separate"/>
      </w:r>
      <w:r w:rsidR="001B719D" w:rsidRPr="007B3DEF">
        <w:rPr>
          <w:noProof/>
          <w:sz w:val="22"/>
          <w:szCs w:val="22"/>
        </w:rPr>
        <w:t>(Ramot et al., 2019)</w:t>
      </w:r>
      <w:r w:rsidR="00312646" w:rsidRPr="007B3DEF">
        <w:rPr>
          <w:sz w:val="22"/>
          <w:szCs w:val="22"/>
        </w:rPr>
        <w:fldChar w:fldCharType="end"/>
      </w:r>
      <w:r w:rsidR="00312646" w:rsidRPr="007B3DEF">
        <w:rPr>
          <w:sz w:val="22"/>
          <w:szCs w:val="22"/>
        </w:rPr>
        <w:t xml:space="preserve">. </w:t>
      </w:r>
      <w:r w:rsidR="006954E7" w:rsidRPr="007B3DEF">
        <w:rPr>
          <w:rFonts w:cstheme="minorHAnsi"/>
          <w:sz w:val="22"/>
          <w:szCs w:val="22"/>
        </w:rPr>
        <w:t xml:space="preserve">A key difference between these studies is the presence of a stimulus. It is possible that movie watching elicits more structured and reliable patterns of response that better reflect cognitive differences </w:t>
      </w:r>
      <w:r w:rsidR="00253F43" w:rsidRPr="007B3DEF">
        <w:rPr>
          <w:rFonts w:cstheme="minorHAnsi"/>
          <w:sz w:val="22"/>
          <w:szCs w:val="22"/>
        </w:rPr>
        <w:t xml:space="preserve">in face processing </w:t>
      </w:r>
      <w:r w:rsidR="006954E7" w:rsidRPr="007B3DEF">
        <w:rPr>
          <w:rFonts w:cstheme="minorHAnsi"/>
          <w:sz w:val="22"/>
          <w:szCs w:val="22"/>
        </w:rPr>
        <w:t>(Finn, 2021; van der Mee</w:t>
      </w:r>
      <w:r w:rsidR="00730BA2" w:rsidRPr="007B3DEF">
        <w:rPr>
          <w:rFonts w:cstheme="minorHAnsi"/>
          <w:sz w:val="22"/>
          <w:szCs w:val="22"/>
        </w:rPr>
        <w:t>r</w:t>
      </w:r>
      <w:r w:rsidR="006954E7" w:rsidRPr="007B3DEF">
        <w:rPr>
          <w:rFonts w:cstheme="minorHAnsi"/>
          <w:sz w:val="22"/>
          <w:szCs w:val="22"/>
        </w:rPr>
        <w:t>, Breakspear et al., 2024).</w:t>
      </w:r>
    </w:p>
    <w:p w14:paraId="2BED4B26" w14:textId="2A3C1FCB" w:rsidR="00B541BD" w:rsidRPr="007B3DEF" w:rsidRDefault="00B541BD" w:rsidP="00B541BD">
      <w:pPr>
        <w:spacing w:line="360" w:lineRule="auto"/>
        <w:jc w:val="both"/>
        <w:rPr>
          <w:rFonts w:cstheme="minorHAnsi"/>
          <w:sz w:val="22"/>
          <w:szCs w:val="22"/>
        </w:rPr>
      </w:pPr>
    </w:p>
    <w:p w14:paraId="1DC97E86" w14:textId="2C319F35" w:rsidR="00C466C5" w:rsidRPr="007B3DEF" w:rsidRDefault="00A65034" w:rsidP="002B3B3B">
      <w:pPr>
        <w:spacing w:line="360" w:lineRule="auto"/>
        <w:jc w:val="both"/>
        <w:rPr>
          <w:rFonts w:cstheme="minorHAnsi"/>
          <w:bCs/>
          <w:sz w:val="22"/>
          <w:szCs w:val="22"/>
        </w:rPr>
      </w:pPr>
      <w:r w:rsidRPr="007B3DEF">
        <w:rPr>
          <w:sz w:val="22"/>
          <w:szCs w:val="22"/>
        </w:rPr>
        <w:t>To</w:t>
      </w:r>
      <w:r w:rsidR="00670A46" w:rsidRPr="007B3DEF">
        <w:rPr>
          <w:sz w:val="22"/>
          <w:szCs w:val="22"/>
        </w:rPr>
        <w:t xml:space="preserve"> explore how </w:t>
      </w:r>
      <w:r w:rsidRPr="007B3DEF">
        <w:rPr>
          <w:sz w:val="22"/>
          <w:szCs w:val="22"/>
        </w:rPr>
        <w:t xml:space="preserve">the familiarity network that is evident in our analysis is </w:t>
      </w:r>
      <w:r w:rsidR="00D131AC" w:rsidRPr="007B3DEF">
        <w:rPr>
          <w:sz w:val="22"/>
          <w:szCs w:val="22"/>
        </w:rPr>
        <w:t xml:space="preserve">critical for </w:t>
      </w:r>
      <w:r w:rsidR="00D1514F" w:rsidRPr="007B3DEF">
        <w:rPr>
          <w:sz w:val="22"/>
          <w:szCs w:val="22"/>
        </w:rPr>
        <w:t xml:space="preserve">familiar </w:t>
      </w:r>
      <w:r w:rsidR="00D131AC" w:rsidRPr="007B3DEF">
        <w:rPr>
          <w:sz w:val="22"/>
          <w:szCs w:val="22"/>
        </w:rPr>
        <w:t>face recognition</w:t>
      </w:r>
      <w:r w:rsidRPr="007B3DEF">
        <w:rPr>
          <w:sz w:val="22"/>
          <w:szCs w:val="22"/>
        </w:rPr>
        <w:t>, we measured responses in participants who have developmental prosopagnosia (DP)</w:t>
      </w:r>
      <w:r w:rsidR="001245CE" w:rsidRPr="007B3DEF">
        <w:rPr>
          <w:rFonts w:cstheme="minorHAnsi"/>
          <w:bCs/>
          <w:noProof/>
          <w:sz w:val="22"/>
          <w:szCs w:val="22"/>
        </w:rPr>
        <w:t xml:space="preserve">. </w:t>
      </w:r>
      <w:r w:rsidR="00460B85" w:rsidRPr="007B3DEF">
        <w:rPr>
          <w:rFonts w:cstheme="minorHAnsi"/>
          <w:bCs/>
          <w:noProof/>
          <w:sz w:val="22"/>
          <w:szCs w:val="22"/>
        </w:rPr>
        <w:t xml:space="preserve">Familiar </w:t>
      </w:r>
      <w:r w:rsidR="00730BA2" w:rsidRPr="007B3DEF">
        <w:rPr>
          <w:rFonts w:cstheme="minorHAnsi"/>
          <w:bCs/>
          <w:sz w:val="22"/>
          <w:szCs w:val="22"/>
        </w:rPr>
        <w:t>DPs showed</w:t>
      </w:r>
      <w:r w:rsidR="00514A2C" w:rsidRPr="007B3DEF">
        <w:rPr>
          <w:rFonts w:cstheme="minorHAnsi"/>
          <w:bCs/>
          <w:sz w:val="22"/>
          <w:szCs w:val="22"/>
        </w:rPr>
        <w:t xml:space="preserve"> reduced performance on the face recognition test of actors from </w:t>
      </w:r>
      <w:r w:rsidR="00730BA2" w:rsidRPr="007B3DEF">
        <w:rPr>
          <w:rFonts w:cstheme="minorHAnsi"/>
          <w:bCs/>
          <w:sz w:val="22"/>
          <w:szCs w:val="22"/>
        </w:rPr>
        <w:t>GoT, consistent with their performance on other tasks of face recognition</w:t>
      </w:r>
      <w:r w:rsidR="00514A2C" w:rsidRPr="007B3DEF">
        <w:rPr>
          <w:rFonts w:cstheme="minorHAnsi"/>
          <w:bCs/>
          <w:sz w:val="22"/>
          <w:szCs w:val="22"/>
        </w:rPr>
        <w:t xml:space="preserve">. </w:t>
      </w:r>
      <w:r w:rsidR="00FF46C0" w:rsidRPr="007B3DEF">
        <w:rPr>
          <w:rFonts w:cstheme="minorHAnsi"/>
          <w:bCs/>
          <w:sz w:val="22"/>
          <w:szCs w:val="22"/>
        </w:rPr>
        <w:t xml:space="preserve">When we compared </w:t>
      </w:r>
      <w:r w:rsidR="00781C42" w:rsidRPr="007B3DEF">
        <w:rPr>
          <w:rFonts w:cstheme="minorHAnsi"/>
          <w:bCs/>
          <w:sz w:val="22"/>
          <w:szCs w:val="22"/>
        </w:rPr>
        <w:t>the ISC</w:t>
      </w:r>
      <w:r w:rsidR="00514A2C" w:rsidRPr="007B3DEF">
        <w:rPr>
          <w:rFonts w:cstheme="minorHAnsi"/>
          <w:bCs/>
          <w:sz w:val="22"/>
          <w:szCs w:val="22"/>
        </w:rPr>
        <w:t xml:space="preserve"> of </w:t>
      </w:r>
      <w:r w:rsidR="00FF46C0" w:rsidRPr="007B3DEF">
        <w:rPr>
          <w:rFonts w:cstheme="minorHAnsi"/>
          <w:bCs/>
          <w:sz w:val="22"/>
          <w:szCs w:val="22"/>
        </w:rPr>
        <w:t xml:space="preserve">familiar controls with familiar DPs, we </w:t>
      </w:r>
      <w:r w:rsidR="00D131AC" w:rsidRPr="007B3DEF">
        <w:rPr>
          <w:rFonts w:cstheme="minorHAnsi"/>
          <w:bCs/>
          <w:sz w:val="22"/>
          <w:szCs w:val="22"/>
        </w:rPr>
        <w:t xml:space="preserve">again </w:t>
      </w:r>
      <w:r w:rsidR="00FF46C0" w:rsidRPr="007B3DEF">
        <w:rPr>
          <w:rFonts w:cstheme="minorHAnsi"/>
          <w:bCs/>
          <w:sz w:val="22"/>
          <w:szCs w:val="22"/>
        </w:rPr>
        <w:t xml:space="preserve">found </w:t>
      </w:r>
      <w:r w:rsidR="00D131AC" w:rsidRPr="007B3DEF">
        <w:rPr>
          <w:rFonts w:cstheme="minorHAnsi"/>
          <w:bCs/>
          <w:sz w:val="22"/>
          <w:szCs w:val="22"/>
        </w:rPr>
        <w:t xml:space="preserve">a network of regions that was </w:t>
      </w:r>
      <w:r w:rsidR="00FF46C0" w:rsidRPr="007B3DEF">
        <w:rPr>
          <w:rFonts w:cstheme="minorHAnsi"/>
          <w:bCs/>
          <w:sz w:val="22"/>
          <w:szCs w:val="22"/>
        </w:rPr>
        <w:t xml:space="preserve">very similar </w:t>
      </w:r>
      <w:r w:rsidR="00D131AC" w:rsidRPr="007B3DEF">
        <w:rPr>
          <w:rFonts w:cstheme="minorHAnsi"/>
          <w:bCs/>
          <w:sz w:val="22"/>
          <w:szCs w:val="22"/>
        </w:rPr>
        <w:t>to</w:t>
      </w:r>
      <w:r w:rsidR="00FF46C0" w:rsidRPr="007B3DEF">
        <w:rPr>
          <w:rFonts w:cstheme="minorHAnsi"/>
          <w:bCs/>
          <w:sz w:val="22"/>
          <w:szCs w:val="22"/>
        </w:rPr>
        <w:t xml:space="preserve"> when we compared familiar controls with unfamiliar controls.</w:t>
      </w:r>
      <w:r w:rsidR="00514A2C" w:rsidRPr="007B3DEF">
        <w:rPr>
          <w:rFonts w:cstheme="minorHAnsi"/>
          <w:bCs/>
          <w:sz w:val="22"/>
          <w:szCs w:val="22"/>
        </w:rPr>
        <w:t xml:space="preserve"> </w:t>
      </w:r>
      <w:r w:rsidR="00832524" w:rsidRPr="007B3DEF">
        <w:rPr>
          <w:rFonts w:cstheme="minorHAnsi"/>
          <w:bCs/>
          <w:sz w:val="22"/>
          <w:szCs w:val="22"/>
        </w:rPr>
        <w:t>This suggests that the neural response to familiar faces in DPs is less coherent across these regions</w:t>
      </w:r>
      <w:r w:rsidR="00C76F2C" w:rsidRPr="007B3DEF">
        <w:rPr>
          <w:rFonts w:cstheme="minorHAnsi"/>
          <w:bCs/>
          <w:sz w:val="22"/>
          <w:szCs w:val="22"/>
        </w:rPr>
        <w:t xml:space="preserve"> and perhaps more like unfamiliar controls</w:t>
      </w:r>
      <w:r w:rsidR="00832524" w:rsidRPr="007B3DEF">
        <w:rPr>
          <w:rFonts w:cstheme="minorHAnsi"/>
          <w:bCs/>
          <w:sz w:val="22"/>
          <w:szCs w:val="22"/>
        </w:rPr>
        <w:t xml:space="preserve">. </w:t>
      </w:r>
      <w:r w:rsidR="00A328A7" w:rsidRPr="007B3DEF">
        <w:rPr>
          <w:rFonts w:cstheme="minorHAnsi"/>
          <w:bCs/>
          <w:sz w:val="22"/>
          <w:szCs w:val="22"/>
        </w:rPr>
        <w:t>Because of the selective deficit in face recognition in DP, t</w:t>
      </w:r>
      <w:r w:rsidR="00C466C5" w:rsidRPr="007B3DEF">
        <w:rPr>
          <w:rFonts w:cstheme="minorHAnsi"/>
          <w:bCs/>
          <w:sz w:val="22"/>
          <w:szCs w:val="22"/>
        </w:rPr>
        <w:t xml:space="preserve">he </w:t>
      </w:r>
      <w:r w:rsidR="00960371" w:rsidRPr="007B3DEF">
        <w:rPr>
          <w:rFonts w:cstheme="minorHAnsi"/>
          <w:bCs/>
          <w:sz w:val="22"/>
          <w:szCs w:val="22"/>
        </w:rPr>
        <w:t>contrast</w:t>
      </w:r>
      <w:r w:rsidR="00C466C5" w:rsidRPr="007B3DEF">
        <w:rPr>
          <w:rFonts w:cstheme="minorHAnsi"/>
          <w:bCs/>
          <w:sz w:val="22"/>
          <w:szCs w:val="22"/>
        </w:rPr>
        <w:t xml:space="preserve"> between familiar controls and familiar DPs </w:t>
      </w:r>
      <w:r w:rsidR="00960371" w:rsidRPr="007B3DEF">
        <w:rPr>
          <w:rFonts w:cstheme="minorHAnsi"/>
          <w:bCs/>
          <w:sz w:val="22"/>
          <w:szCs w:val="22"/>
        </w:rPr>
        <w:t xml:space="preserve">provides a more direct link between regions in the familiarity network and face recognition. Our findings are consistent with previous studies that have shown an attenuated response to familiar faces across some regions of the extended face network in DP </w:t>
      </w:r>
      <w:r w:rsidR="00960371" w:rsidRPr="007B3DEF">
        <w:rPr>
          <w:rFonts w:cstheme="minorHAnsi"/>
          <w:bCs/>
          <w:sz w:val="22"/>
          <w:szCs w:val="22"/>
        </w:rPr>
        <w:fldChar w:fldCharType="begin"/>
      </w:r>
      <w:r w:rsidR="00960371" w:rsidRPr="007B3DEF">
        <w:rPr>
          <w:rFonts w:cstheme="minorHAnsi"/>
          <w:bCs/>
          <w:sz w:val="22"/>
          <w:szCs w:val="22"/>
        </w:rPr>
        <w:instrText xml:space="preserve"> ADDIN EN.CITE &lt;EndNote&gt;&lt;Cite&gt;&lt;Author&gt;Avidan&lt;/Author&gt;&lt;Year&gt;2009&lt;/Year&gt;&lt;RecNum&gt;93&lt;/RecNum&gt;&lt;DisplayText&gt;(Avidan &amp;amp; Behrmann, 2009)&lt;/DisplayText&gt;&lt;record&gt;&lt;rec-number&gt;93&lt;/rec-number&gt;&lt;foreign-keys&gt;&lt;key app="EN" db-id="t5e0ttva0dwfz5e0fw8vsw0p2zxszss99t9v" timestamp="1707239641"&gt;93&lt;/key&gt;&lt;/foreign-keys&gt;&lt;ref-type name="Journal Article"&gt;17&lt;/ref-type&gt;&lt;contributors&gt;&lt;authors&gt;&lt;author&gt;Avidan, Galia&lt;/author&gt;&lt;author&gt;Behrmann, Marlene&lt;/author&gt;&lt;/authors&gt;&lt;/contributors&gt;&lt;titles&gt;&lt;title&gt;Functional MRI reveals compromised neural integrity of the face processing network in congenital prosopagnosia&lt;/title&gt;&lt;secondary-title&gt;Current biology&lt;/secondary-title&gt;&lt;/titles&gt;&lt;periodical&gt;&lt;full-title&gt;Current Biology&lt;/full-title&gt;&lt;/periodical&gt;&lt;pages&gt;1146-1150&lt;/pages&gt;&lt;volume&gt;19&lt;/volume&gt;&lt;number&gt;13&lt;/number&gt;&lt;dates&gt;&lt;year&gt;2009&lt;/year&gt;&lt;/dates&gt;&lt;isbn&gt;0960-9822&lt;/isbn&gt;&lt;urls&gt;&lt;/urls&gt;&lt;/record&gt;&lt;/Cite&gt;&lt;/EndNote&gt;</w:instrText>
      </w:r>
      <w:r w:rsidR="00960371" w:rsidRPr="007B3DEF">
        <w:rPr>
          <w:rFonts w:cstheme="minorHAnsi"/>
          <w:bCs/>
          <w:sz w:val="22"/>
          <w:szCs w:val="22"/>
        </w:rPr>
        <w:fldChar w:fldCharType="separate"/>
      </w:r>
      <w:r w:rsidR="00960371" w:rsidRPr="007B3DEF">
        <w:rPr>
          <w:rFonts w:cstheme="minorHAnsi"/>
          <w:bCs/>
          <w:noProof/>
          <w:sz w:val="22"/>
          <w:szCs w:val="22"/>
        </w:rPr>
        <w:t>(Avidan &amp; Behrmann, 2009)</w:t>
      </w:r>
      <w:r w:rsidR="00960371" w:rsidRPr="007B3DEF">
        <w:rPr>
          <w:rFonts w:cstheme="minorHAnsi"/>
          <w:bCs/>
          <w:sz w:val="22"/>
          <w:szCs w:val="22"/>
        </w:rPr>
        <w:fldChar w:fldCharType="end"/>
      </w:r>
      <w:r w:rsidR="00960371" w:rsidRPr="007B3DEF">
        <w:rPr>
          <w:rFonts w:cstheme="minorHAnsi"/>
          <w:bCs/>
          <w:sz w:val="22"/>
          <w:szCs w:val="22"/>
        </w:rPr>
        <w:t xml:space="preserve">. </w:t>
      </w:r>
      <w:r w:rsidR="00A328A7" w:rsidRPr="007B3DEF">
        <w:rPr>
          <w:rFonts w:cstheme="minorHAnsi"/>
          <w:bCs/>
          <w:sz w:val="22"/>
          <w:szCs w:val="22"/>
        </w:rPr>
        <w:t>Interestingly, w</w:t>
      </w:r>
      <w:r w:rsidR="00960371" w:rsidRPr="007B3DEF">
        <w:rPr>
          <w:rFonts w:cstheme="minorHAnsi"/>
          <w:bCs/>
          <w:sz w:val="22"/>
          <w:szCs w:val="22"/>
        </w:rPr>
        <w:t xml:space="preserve">e found a difference in functional connectivity between face regions (but not scene regions) in familiar controls compared to familiar DPs. Similarly, there was greater connectivity between the core face regions (but not scene regions) and familiarity network in familiar controls compared to familiar DPs. This again suggests a selective attenuation in connectivity </w:t>
      </w:r>
      <w:r w:rsidR="00A328A7" w:rsidRPr="007B3DEF">
        <w:rPr>
          <w:rFonts w:cstheme="minorHAnsi"/>
          <w:bCs/>
          <w:sz w:val="22"/>
          <w:szCs w:val="22"/>
        </w:rPr>
        <w:t>between core and extended</w:t>
      </w:r>
      <w:r w:rsidR="00960371" w:rsidRPr="007B3DEF">
        <w:rPr>
          <w:rFonts w:cstheme="minorHAnsi"/>
          <w:bCs/>
          <w:sz w:val="22"/>
          <w:szCs w:val="22"/>
        </w:rPr>
        <w:t xml:space="preserve"> face regions in DP (</w:t>
      </w:r>
      <w:r w:rsidR="00960371" w:rsidRPr="007B3DEF">
        <w:rPr>
          <w:rFonts w:cstheme="minorHAnsi"/>
          <w:sz w:val="22"/>
          <w:szCs w:val="22"/>
        </w:rPr>
        <w:t xml:space="preserve">see also, </w:t>
      </w:r>
      <w:r w:rsidR="00960371" w:rsidRPr="007B3DEF">
        <w:rPr>
          <w:rFonts w:cstheme="minorHAnsi"/>
          <w:bCs/>
          <w:sz w:val="22"/>
          <w:szCs w:val="22"/>
        </w:rPr>
        <w:fldChar w:fldCharType="begin">
          <w:fldData xml:space="preserve">PEVuZE5vdGU+PENpdGU+PEF1dGhvcj5BdmlkYW48L0F1dGhvcj48WWVhcj4yMDE0PC9ZZWFyPjxS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</w:fldData>
        </w:fldChar>
      </w:r>
      <w:r w:rsidR="00960371" w:rsidRPr="007B3DEF">
        <w:rPr>
          <w:rFonts w:cstheme="minorHAnsi"/>
          <w:bCs/>
          <w:sz w:val="22"/>
          <w:szCs w:val="22"/>
        </w:rPr>
        <w:instrText xml:space="preserve"> ADDIN EN.CITE </w:instrText>
      </w:r>
      <w:r w:rsidR="00960371" w:rsidRPr="007B3DEF">
        <w:rPr>
          <w:rFonts w:cstheme="minorHAnsi"/>
          <w:bCs/>
          <w:sz w:val="22"/>
          <w:szCs w:val="22"/>
        </w:rPr>
        <w:fldChar w:fldCharType="begin">
          <w:fldData xml:space="preserve">PEVuZE5vdGU+PENpdGU+PEF1dGhvcj5BdmlkYW48L0F1dGhvcj48WWVhcj4yMDE0PC9ZZWFyPjxS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</w:fldData>
        </w:fldChar>
      </w:r>
      <w:r w:rsidR="00960371" w:rsidRPr="007B3DEF">
        <w:rPr>
          <w:rFonts w:cstheme="minorHAnsi"/>
          <w:bCs/>
          <w:sz w:val="22"/>
          <w:szCs w:val="22"/>
        </w:rPr>
        <w:instrText xml:space="preserve"> ADDIN EN.CITE.DATA </w:instrText>
      </w:r>
      <w:r w:rsidR="00960371" w:rsidRPr="007B3DEF">
        <w:rPr>
          <w:rFonts w:cstheme="minorHAnsi"/>
          <w:bCs/>
          <w:sz w:val="22"/>
          <w:szCs w:val="22"/>
        </w:rPr>
      </w:r>
      <w:r w:rsidR="00960371" w:rsidRPr="007B3DEF">
        <w:rPr>
          <w:rFonts w:cstheme="minorHAnsi"/>
          <w:bCs/>
          <w:sz w:val="22"/>
          <w:szCs w:val="22"/>
        </w:rPr>
        <w:fldChar w:fldCharType="end"/>
      </w:r>
      <w:r w:rsidR="00960371" w:rsidRPr="007B3DEF">
        <w:rPr>
          <w:rFonts w:cstheme="minorHAnsi"/>
          <w:bCs/>
          <w:sz w:val="22"/>
          <w:szCs w:val="22"/>
        </w:rPr>
      </w:r>
      <w:r w:rsidR="00960371" w:rsidRPr="007B3DEF">
        <w:rPr>
          <w:rFonts w:cstheme="minorHAnsi"/>
          <w:bCs/>
          <w:sz w:val="22"/>
          <w:szCs w:val="22"/>
        </w:rPr>
        <w:fldChar w:fldCharType="separate"/>
      </w:r>
      <w:r w:rsidR="00960371" w:rsidRPr="007B3DEF">
        <w:rPr>
          <w:rFonts w:cstheme="minorHAnsi"/>
          <w:bCs/>
          <w:noProof/>
          <w:sz w:val="22"/>
          <w:szCs w:val="22"/>
        </w:rPr>
        <w:t>(Avidan et al., 2014; Rosenthal et al., 2017; Thomas et al., 2009)</w:t>
      </w:r>
      <w:r w:rsidR="00960371" w:rsidRPr="007B3DEF">
        <w:rPr>
          <w:rFonts w:cstheme="minorHAnsi"/>
          <w:bCs/>
          <w:sz w:val="22"/>
          <w:szCs w:val="22"/>
        </w:rPr>
        <w:fldChar w:fldCharType="end"/>
      </w:r>
      <w:r w:rsidR="00960371" w:rsidRPr="007B3DEF">
        <w:rPr>
          <w:rFonts w:cstheme="minorHAnsi"/>
          <w:bCs/>
          <w:sz w:val="22"/>
          <w:szCs w:val="22"/>
        </w:rPr>
        <w:t>.</w:t>
      </w:r>
    </w:p>
    <w:p w14:paraId="7CD3CFF5" w14:textId="1D0EC576" w:rsidR="00C466C5" w:rsidRPr="007B3DEF" w:rsidRDefault="00C466C5" w:rsidP="002B3B3B">
      <w:pPr>
        <w:spacing w:line="360" w:lineRule="auto"/>
        <w:jc w:val="both"/>
        <w:rPr>
          <w:rFonts w:cstheme="minorHAnsi"/>
          <w:bCs/>
          <w:sz w:val="22"/>
          <w:szCs w:val="22"/>
        </w:rPr>
      </w:pPr>
    </w:p>
    <w:p w14:paraId="2E459FC6" w14:textId="451DFBF5" w:rsidR="00960371" w:rsidRPr="007B3DEF" w:rsidRDefault="00960371" w:rsidP="00960371">
      <w:pPr>
        <w:spacing w:line="360" w:lineRule="auto"/>
        <w:jc w:val="both"/>
        <w:rPr>
          <w:rFonts w:cstheme="minorHAnsi"/>
          <w:bCs/>
          <w:sz w:val="22"/>
          <w:szCs w:val="22"/>
        </w:rPr>
      </w:pPr>
      <w:r w:rsidRPr="007B3DEF">
        <w:rPr>
          <w:rFonts w:cstheme="minorHAnsi"/>
          <w:bCs/>
          <w:sz w:val="22"/>
          <w:szCs w:val="22"/>
        </w:rPr>
        <w:t xml:space="preserve">We also compared familiar DPs with unfamiliar DPs. This contrast did not reveal a difference in ISC across familiarity network, nor was there any difference in functional connectivity. This was somewhat surprising given that familiar DPs were able to recognise some of the faces on the behavioural GoT task. One possible explanation could be that the familiar DPs used a range of non-face cues to help </w:t>
      </w:r>
      <w:r w:rsidRPr="007B3DEF">
        <w:rPr>
          <w:rFonts w:cstheme="minorHAnsi"/>
          <w:bCs/>
          <w:sz w:val="22"/>
          <w:szCs w:val="22"/>
        </w:rPr>
        <w:lastRenderedPageBreak/>
        <w:t>with recognition that were not consistent across the group. Consistent with this explanation, the variance across the DP group in the behavioural study was larger than for the control participants. This would be consistent with DPs being a more heterogenous group. The greater heterogeneity in the DP group could also explain the contrast between the familiar controls and familiar DPs. Nonetheless, our results show a selective attenuation of the effect of familiarity on ISC and functional connectivity in the core and extended face regions.</w:t>
      </w:r>
    </w:p>
    <w:p w14:paraId="5ABA0B05" w14:textId="77777777" w:rsidR="00960371" w:rsidRPr="007B3DEF" w:rsidRDefault="00960371" w:rsidP="002B3B3B">
      <w:pPr>
        <w:spacing w:line="360" w:lineRule="auto"/>
        <w:jc w:val="both"/>
        <w:rPr>
          <w:rFonts w:cstheme="minorHAnsi"/>
          <w:bCs/>
          <w:sz w:val="22"/>
          <w:szCs w:val="22"/>
        </w:rPr>
      </w:pPr>
    </w:p>
    <w:p w14:paraId="10A5081C" w14:textId="3589D4BD" w:rsidR="00377C5F" w:rsidRPr="007B3DEF" w:rsidRDefault="003D43A4" w:rsidP="00C53C60">
      <w:pPr>
        <w:spacing w:line="360" w:lineRule="auto"/>
        <w:jc w:val="both"/>
        <w:rPr>
          <w:rFonts w:cstheme="minorHAnsi"/>
          <w:bCs/>
          <w:sz w:val="22"/>
          <w:szCs w:val="22"/>
        </w:rPr>
      </w:pPr>
      <w:r w:rsidRPr="007B3DEF">
        <w:rPr>
          <w:sz w:val="22"/>
          <w:szCs w:val="22"/>
        </w:rPr>
        <w:t>The</w:t>
      </w:r>
      <w:r w:rsidRPr="007B3DEF">
        <w:rPr>
          <w:rFonts w:cstheme="minorHAnsi"/>
          <w:bCs/>
          <w:sz w:val="22"/>
          <w:szCs w:val="22"/>
        </w:rPr>
        <w:t xml:space="preserve"> deficit in face recognition in DP is </w:t>
      </w:r>
      <w:r w:rsidR="00D414FA" w:rsidRPr="007B3DEF">
        <w:rPr>
          <w:rFonts w:cstheme="minorHAnsi"/>
          <w:bCs/>
          <w:sz w:val="22"/>
          <w:szCs w:val="22"/>
        </w:rPr>
        <w:t xml:space="preserve">typically </w:t>
      </w:r>
      <w:r w:rsidRPr="007B3DEF">
        <w:rPr>
          <w:rFonts w:cstheme="minorHAnsi"/>
          <w:bCs/>
          <w:sz w:val="22"/>
          <w:szCs w:val="22"/>
        </w:rPr>
        <w:t xml:space="preserve">shown by significantly below average performance on tests of </w:t>
      </w:r>
      <w:r w:rsidR="00F01500" w:rsidRPr="007B3DEF">
        <w:rPr>
          <w:rFonts w:cstheme="minorHAnsi"/>
          <w:bCs/>
          <w:sz w:val="22"/>
          <w:szCs w:val="22"/>
        </w:rPr>
        <w:t xml:space="preserve">unfamiliar </w:t>
      </w:r>
      <w:r w:rsidRPr="007B3DEF">
        <w:rPr>
          <w:rFonts w:cstheme="minorHAnsi"/>
          <w:bCs/>
          <w:sz w:val="22"/>
          <w:szCs w:val="22"/>
        </w:rPr>
        <w:t>face perception</w:t>
      </w:r>
      <w:r w:rsidR="00B54065" w:rsidRPr="007B3DEF">
        <w:rPr>
          <w:rFonts w:cstheme="minorHAnsi"/>
          <w:bCs/>
          <w:sz w:val="22"/>
          <w:szCs w:val="22"/>
        </w:rPr>
        <w:t xml:space="preserve"> </w:t>
      </w:r>
      <w:r w:rsidR="00A436E3" w:rsidRPr="007B3DEF">
        <w:rPr>
          <w:rFonts w:cstheme="minorHAnsi"/>
          <w:bCs/>
          <w:noProof/>
          <w:sz w:val="22"/>
          <w:szCs w:val="22"/>
        </w:rPr>
        <w:fldChar w:fldCharType="begin"/>
      </w:r>
      <w:r w:rsidR="00EB5627" w:rsidRPr="007B3DEF">
        <w:rPr>
          <w:rFonts w:cstheme="minorHAnsi"/>
          <w:bCs/>
          <w:noProof/>
          <w:sz w:val="22"/>
          <w:szCs w:val="22"/>
        </w:rPr>
        <w:instrText xml:space="preserve"> ADDIN EN.CITE &lt;EndNote&gt;&lt;Cite&gt;&lt;Author&gt;Duchaine&lt;/Author&gt;&lt;Year&gt;2006&lt;/Year&gt;&lt;RecNum&gt;81&lt;/RecNum&gt;&lt;DisplayText&gt;(B. Duchaine &amp;amp; K. Nakayama, 2006)&lt;/DisplayText&gt;&lt;record&gt;&lt;rec-number&gt;81&lt;/rec-number&gt;&lt;foreign-keys&gt;&lt;key app="EN" db-id="t5e0ttva0dwfz5e0fw8vsw0p2zxszss99t9v" timestamp="1693311505"&gt;81&lt;/key&gt;&lt;/foreign-keys&gt;&lt;ref-type name="Journal Article"&gt;17&lt;/ref-type&gt;&lt;contributors&gt;&lt;authors&gt;&lt;author&gt;Duchaine, Brad&lt;/author&gt;&lt;author&gt;Nakayama, Ken&lt;/author&gt;&lt;/authors&gt;&lt;/contributors&gt;&lt;titles&gt;&lt;title&gt;The Cambridge Face Memory Test: Results for neurologically intact individuals and an investigation of its validity using inverted face stimuli and prosopagnosic participants&lt;/title&gt;&lt;secondary-title&gt;Neuropsychologia&lt;/secondary-title&gt;&lt;/titles&gt;&lt;periodical&gt;&lt;full-title&gt;Neuropsychologia&lt;/full-title&gt;&lt;/periodical&gt;&lt;pages&gt;576-585&lt;/pages&gt;&lt;volume&gt;44&lt;/volume&gt;&lt;number&gt;4&lt;/number&gt;&lt;dates&gt;&lt;year&gt;2006&lt;/year&gt;&lt;/dates&gt;&lt;isbn&gt;0028-3932&lt;/isbn&gt;&lt;urls&gt;&lt;/urls&gt;&lt;/record&gt;&lt;/Cite&gt;&lt;/EndNote&gt;</w:instrText>
      </w:r>
      <w:r w:rsidR="00A436E3" w:rsidRPr="007B3DEF">
        <w:rPr>
          <w:rFonts w:cstheme="minorHAnsi"/>
          <w:bCs/>
          <w:noProof/>
          <w:sz w:val="22"/>
          <w:szCs w:val="22"/>
        </w:rPr>
        <w:fldChar w:fldCharType="separate"/>
      </w:r>
      <w:r w:rsidR="00EB5627" w:rsidRPr="007B3DEF">
        <w:rPr>
          <w:rFonts w:cstheme="minorHAnsi"/>
          <w:bCs/>
          <w:noProof/>
          <w:sz w:val="22"/>
          <w:szCs w:val="22"/>
        </w:rPr>
        <w:t>(Duchaine &amp; Nakayama, 2006)</w:t>
      </w:r>
      <w:r w:rsidR="00A436E3" w:rsidRPr="007B3DEF">
        <w:rPr>
          <w:rFonts w:cstheme="minorHAnsi"/>
          <w:bCs/>
          <w:noProof/>
          <w:sz w:val="22"/>
          <w:szCs w:val="22"/>
        </w:rPr>
        <w:fldChar w:fldCharType="end"/>
      </w:r>
      <w:r w:rsidR="00A436E3" w:rsidRPr="007B3DEF">
        <w:rPr>
          <w:rFonts w:cstheme="minorHAnsi"/>
          <w:bCs/>
          <w:noProof/>
          <w:sz w:val="22"/>
          <w:szCs w:val="22"/>
        </w:rPr>
        <w:t xml:space="preserve">. </w:t>
      </w:r>
      <w:r w:rsidR="00F01500" w:rsidRPr="007B3DEF">
        <w:rPr>
          <w:rFonts w:cstheme="minorHAnsi"/>
          <w:bCs/>
          <w:sz w:val="22"/>
          <w:szCs w:val="22"/>
        </w:rPr>
        <w:t>T</w:t>
      </w:r>
      <w:r w:rsidRPr="007B3DEF">
        <w:rPr>
          <w:rFonts w:cstheme="minorHAnsi"/>
          <w:bCs/>
          <w:sz w:val="22"/>
          <w:szCs w:val="22"/>
        </w:rPr>
        <w:t>o determine the neural correlates of th</w:t>
      </w:r>
      <w:r w:rsidR="00904AE8" w:rsidRPr="007B3DEF">
        <w:rPr>
          <w:rFonts w:cstheme="minorHAnsi"/>
          <w:bCs/>
          <w:sz w:val="22"/>
          <w:szCs w:val="22"/>
        </w:rPr>
        <w:t>e</w:t>
      </w:r>
      <w:r w:rsidRPr="007B3DEF">
        <w:rPr>
          <w:rFonts w:cstheme="minorHAnsi"/>
          <w:bCs/>
          <w:sz w:val="22"/>
          <w:szCs w:val="22"/>
        </w:rPr>
        <w:t xml:space="preserve"> deficit</w:t>
      </w:r>
      <w:r w:rsidR="00D131AC" w:rsidRPr="007B3DEF">
        <w:rPr>
          <w:rFonts w:cstheme="minorHAnsi"/>
          <w:bCs/>
          <w:sz w:val="22"/>
          <w:szCs w:val="22"/>
        </w:rPr>
        <w:t xml:space="preserve"> in unfamiliar face perception</w:t>
      </w:r>
      <w:r w:rsidR="00F01500" w:rsidRPr="007B3DEF">
        <w:rPr>
          <w:rFonts w:cstheme="minorHAnsi"/>
          <w:bCs/>
          <w:sz w:val="22"/>
          <w:szCs w:val="22"/>
        </w:rPr>
        <w:t xml:space="preserve">, </w:t>
      </w:r>
      <w:r w:rsidR="00377C5F" w:rsidRPr="007B3DEF">
        <w:rPr>
          <w:rFonts w:cstheme="minorHAnsi"/>
          <w:bCs/>
          <w:sz w:val="22"/>
          <w:szCs w:val="22"/>
        </w:rPr>
        <w:t xml:space="preserve">we compared unfamiliar controls </w:t>
      </w:r>
      <w:r w:rsidR="00C53C60" w:rsidRPr="007B3DEF">
        <w:rPr>
          <w:rFonts w:cstheme="minorHAnsi"/>
          <w:bCs/>
          <w:sz w:val="22"/>
          <w:szCs w:val="22"/>
        </w:rPr>
        <w:t>with</w:t>
      </w:r>
      <w:r w:rsidR="00377C5F" w:rsidRPr="007B3DEF">
        <w:rPr>
          <w:rFonts w:cstheme="minorHAnsi"/>
          <w:bCs/>
          <w:sz w:val="22"/>
          <w:szCs w:val="22"/>
        </w:rPr>
        <w:t xml:space="preserve"> unfamiliar DPs</w:t>
      </w:r>
      <w:r w:rsidR="00C53C60" w:rsidRPr="007B3DEF">
        <w:rPr>
          <w:rFonts w:cstheme="minorHAnsi"/>
          <w:bCs/>
          <w:sz w:val="22"/>
          <w:szCs w:val="22"/>
        </w:rPr>
        <w:t xml:space="preserve"> during movie watching</w:t>
      </w:r>
      <w:r w:rsidR="00377C5F" w:rsidRPr="007B3DEF">
        <w:rPr>
          <w:rFonts w:cstheme="minorHAnsi"/>
          <w:bCs/>
          <w:sz w:val="22"/>
          <w:szCs w:val="22"/>
        </w:rPr>
        <w:t>. We found higher ISC in the unfamiliar controls compared to the unfamiliar DPs across the occipital and temporal lobes. Interestingly, the regions showing differences overlap</w:t>
      </w:r>
      <w:r w:rsidR="00781C42" w:rsidRPr="007B3DEF">
        <w:rPr>
          <w:rFonts w:cstheme="minorHAnsi"/>
          <w:bCs/>
          <w:sz w:val="22"/>
          <w:szCs w:val="22"/>
        </w:rPr>
        <w:t>ped</w:t>
      </w:r>
      <w:r w:rsidR="00377C5F" w:rsidRPr="007B3DEF">
        <w:rPr>
          <w:rFonts w:cstheme="minorHAnsi"/>
          <w:bCs/>
          <w:sz w:val="22"/>
          <w:szCs w:val="22"/>
        </w:rPr>
        <w:t xml:space="preserve"> with the </w:t>
      </w:r>
      <w:r w:rsidR="00781C42" w:rsidRPr="007B3DEF">
        <w:rPr>
          <w:rFonts w:cstheme="minorHAnsi"/>
          <w:bCs/>
          <w:sz w:val="22"/>
          <w:szCs w:val="22"/>
        </w:rPr>
        <w:t xml:space="preserve">core </w:t>
      </w:r>
      <w:r w:rsidR="00377C5F" w:rsidRPr="007B3DEF">
        <w:rPr>
          <w:rFonts w:cstheme="minorHAnsi"/>
          <w:bCs/>
          <w:sz w:val="22"/>
          <w:szCs w:val="22"/>
        </w:rPr>
        <w:t xml:space="preserve">face and scene regions. These findings suggest that the deficit in DP involves </w:t>
      </w:r>
      <w:r w:rsidR="00781C42" w:rsidRPr="007B3DEF">
        <w:rPr>
          <w:rFonts w:cstheme="minorHAnsi"/>
          <w:bCs/>
          <w:sz w:val="22"/>
          <w:szCs w:val="22"/>
        </w:rPr>
        <w:t>the visual encoding of the face</w:t>
      </w:r>
      <w:r w:rsidR="00377C5F" w:rsidRPr="007B3DEF">
        <w:rPr>
          <w:rFonts w:cstheme="minorHAnsi"/>
          <w:bCs/>
          <w:sz w:val="22"/>
          <w:szCs w:val="22"/>
        </w:rPr>
        <w:t xml:space="preserve">. Next, we </w:t>
      </w:r>
      <w:r w:rsidRPr="007B3DEF">
        <w:rPr>
          <w:rFonts w:cstheme="minorHAnsi"/>
          <w:bCs/>
          <w:sz w:val="22"/>
          <w:szCs w:val="22"/>
        </w:rPr>
        <w:t xml:space="preserve">compared the selectivity of the response to unfamiliar faces relative to unfamiliar scenes and scrambled </w:t>
      </w:r>
      <w:r w:rsidR="00D414FA" w:rsidRPr="007B3DEF">
        <w:rPr>
          <w:rFonts w:cstheme="minorHAnsi"/>
          <w:bCs/>
          <w:sz w:val="22"/>
          <w:szCs w:val="22"/>
        </w:rPr>
        <w:t>face</w:t>
      </w:r>
      <w:r w:rsidRPr="007B3DEF">
        <w:rPr>
          <w:rFonts w:cstheme="minorHAnsi"/>
          <w:bCs/>
          <w:sz w:val="22"/>
          <w:szCs w:val="22"/>
        </w:rPr>
        <w:t>s</w:t>
      </w:r>
      <w:r w:rsidR="00F01500" w:rsidRPr="007B3DEF">
        <w:rPr>
          <w:rFonts w:cstheme="minorHAnsi"/>
          <w:bCs/>
          <w:sz w:val="22"/>
          <w:szCs w:val="22"/>
        </w:rPr>
        <w:t xml:space="preserve"> from the localiser scan</w:t>
      </w:r>
      <w:r w:rsidRPr="007B3DEF">
        <w:rPr>
          <w:rFonts w:cstheme="minorHAnsi"/>
          <w:bCs/>
          <w:sz w:val="22"/>
          <w:szCs w:val="22"/>
        </w:rPr>
        <w:t xml:space="preserve">. </w:t>
      </w:r>
      <w:r w:rsidR="00C53C60" w:rsidRPr="007B3DEF">
        <w:rPr>
          <w:rFonts w:cstheme="minorHAnsi"/>
          <w:bCs/>
          <w:sz w:val="22"/>
          <w:szCs w:val="22"/>
        </w:rPr>
        <w:t>Some previous</w:t>
      </w:r>
      <w:r w:rsidRPr="007B3DEF">
        <w:rPr>
          <w:rFonts w:cstheme="minorHAnsi"/>
          <w:bCs/>
          <w:sz w:val="22"/>
          <w:szCs w:val="22"/>
          <w:lang w:val="en-US"/>
        </w:rPr>
        <w:t xml:space="preserve"> studies have </w:t>
      </w:r>
      <w:r w:rsidR="000159FC" w:rsidRPr="007B3DEF">
        <w:rPr>
          <w:rFonts w:cstheme="minorHAnsi"/>
          <w:bCs/>
          <w:sz w:val="22"/>
          <w:szCs w:val="22"/>
          <w:lang w:val="en-US"/>
        </w:rPr>
        <w:t xml:space="preserve">reported </w:t>
      </w:r>
      <w:r w:rsidRPr="007B3DEF">
        <w:rPr>
          <w:rFonts w:cstheme="minorHAnsi"/>
          <w:bCs/>
          <w:sz w:val="22"/>
          <w:szCs w:val="22"/>
          <w:lang w:val="en-US"/>
        </w:rPr>
        <w:t>reduced activity in the core face-selective areas when viewing faces in DP</w:t>
      </w:r>
      <w:r w:rsidR="00B54065" w:rsidRPr="007B3DEF">
        <w:rPr>
          <w:rFonts w:cstheme="minorHAnsi"/>
          <w:bCs/>
          <w:sz w:val="22"/>
          <w:szCs w:val="22"/>
          <w:lang w:val="en-US"/>
        </w:rPr>
        <w:t xml:space="preserve"> </w:t>
      </w:r>
      <w:r w:rsidR="00F061BF" w:rsidRPr="007B3DEF">
        <w:rPr>
          <w:rFonts w:cstheme="minorHAnsi"/>
          <w:bCs/>
          <w:noProof/>
          <w:sz w:val="22"/>
          <w:szCs w:val="22"/>
          <w:lang w:val="en-US"/>
        </w:rPr>
        <w:fldChar w:fldCharType="begin">
          <w:fldData xml:space="preserve">PEVuZE5vdGU+PENpdGU+PEF1dGhvcj5GdXJsPC9BdXRob3I+PFllYXI+MjAxMTwvWWVhcj48UmVj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</w:fldData>
        </w:fldChar>
      </w:r>
      <w:r w:rsidR="001B719D" w:rsidRPr="007B3DEF">
        <w:rPr>
          <w:rFonts w:cstheme="minorHAnsi"/>
          <w:bCs/>
          <w:noProof/>
          <w:sz w:val="22"/>
          <w:szCs w:val="22"/>
          <w:lang w:val="en-US"/>
        </w:rPr>
        <w:instrText xml:space="preserve"> ADDIN EN.CITE </w:instrText>
      </w:r>
      <w:r w:rsidR="001B719D" w:rsidRPr="007B3DEF">
        <w:rPr>
          <w:rFonts w:cstheme="minorHAnsi"/>
          <w:bCs/>
          <w:noProof/>
          <w:sz w:val="22"/>
          <w:szCs w:val="22"/>
          <w:lang w:val="en-US"/>
        </w:rPr>
        <w:fldChar w:fldCharType="begin">
          <w:fldData xml:space="preserve">PEVuZE5vdGU+PENpdGU+PEF1dGhvcj5GdXJsPC9BdXRob3I+PFllYXI+MjAxMTwvWWVhcj48UmVj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</w:fldData>
        </w:fldChar>
      </w:r>
      <w:r w:rsidR="001B719D" w:rsidRPr="007B3DEF">
        <w:rPr>
          <w:rFonts w:cstheme="minorHAnsi"/>
          <w:bCs/>
          <w:noProof/>
          <w:sz w:val="22"/>
          <w:szCs w:val="22"/>
          <w:lang w:val="en-US"/>
        </w:rPr>
        <w:instrText xml:space="preserve"> ADDIN EN.CITE.DATA </w:instrText>
      </w:r>
      <w:r w:rsidR="001B719D" w:rsidRPr="007B3DEF">
        <w:rPr>
          <w:rFonts w:cstheme="minorHAnsi"/>
          <w:bCs/>
          <w:noProof/>
          <w:sz w:val="22"/>
          <w:szCs w:val="22"/>
          <w:lang w:val="en-US"/>
        </w:rPr>
      </w:r>
      <w:r w:rsidR="001B719D" w:rsidRPr="007B3DEF">
        <w:rPr>
          <w:rFonts w:cstheme="minorHAnsi"/>
          <w:bCs/>
          <w:noProof/>
          <w:sz w:val="22"/>
          <w:szCs w:val="22"/>
          <w:lang w:val="en-US"/>
        </w:rPr>
        <w:fldChar w:fldCharType="end"/>
      </w:r>
      <w:r w:rsidR="00F061BF" w:rsidRPr="007B3DEF">
        <w:rPr>
          <w:rFonts w:cstheme="minorHAnsi"/>
          <w:bCs/>
          <w:noProof/>
          <w:sz w:val="22"/>
          <w:szCs w:val="22"/>
          <w:lang w:val="en-US"/>
        </w:rPr>
      </w:r>
      <w:r w:rsidR="00F061BF" w:rsidRPr="007B3DEF">
        <w:rPr>
          <w:rFonts w:cstheme="minorHAnsi"/>
          <w:bCs/>
          <w:noProof/>
          <w:sz w:val="22"/>
          <w:szCs w:val="22"/>
          <w:lang w:val="en-US"/>
        </w:rPr>
        <w:fldChar w:fldCharType="separate"/>
      </w:r>
      <w:r w:rsidR="001B719D" w:rsidRPr="007B3DEF">
        <w:rPr>
          <w:rFonts w:cstheme="minorHAnsi"/>
          <w:bCs/>
          <w:noProof/>
          <w:sz w:val="22"/>
          <w:szCs w:val="22"/>
          <w:lang w:val="en-US"/>
        </w:rPr>
        <w:t>(Furl et al., 2011; Hadjikhani &amp; de Gelder, 2002; Jiahui et al., 2018)</w:t>
      </w:r>
      <w:r w:rsidR="00F061BF" w:rsidRPr="007B3DEF">
        <w:rPr>
          <w:rFonts w:cstheme="minorHAnsi"/>
          <w:bCs/>
          <w:noProof/>
          <w:sz w:val="22"/>
          <w:szCs w:val="22"/>
          <w:lang w:val="en-US"/>
        </w:rPr>
        <w:fldChar w:fldCharType="end"/>
      </w:r>
      <w:r w:rsidR="00C57804" w:rsidRPr="007B3DEF">
        <w:rPr>
          <w:rFonts w:eastAsia="Times New Roman" w:cstheme="minorHAnsi"/>
          <w:sz w:val="22"/>
          <w:szCs w:val="22"/>
        </w:rPr>
        <w:t xml:space="preserve">, </w:t>
      </w:r>
      <w:r w:rsidR="00C53C60" w:rsidRPr="007B3DEF">
        <w:rPr>
          <w:rFonts w:eastAsia="Times New Roman" w:cstheme="minorHAnsi"/>
          <w:sz w:val="22"/>
          <w:szCs w:val="22"/>
        </w:rPr>
        <w:t xml:space="preserve">whereas </w:t>
      </w:r>
      <w:r w:rsidRPr="007B3DEF">
        <w:rPr>
          <w:rFonts w:cstheme="minorHAnsi"/>
          <w:bCs/>
          <w:sz w:val="22"/>
          <w:szCs w:val="22"/>
          <w:lang w:val="en-US"/>
        </w:rPr>
        <w:t>other studies have reported activity that is comparable to that found in control participants</w:t>
      </w:r>
      <w:r w:rsidR="00B54065" w:rsidRPr="007B3DEF">
        <w:rPr>
          <w:rFonts w:cstheme="minorHAnsi"/>
          <w:bCs/>
          <w:sz w:val="22"/>
          <w:szCs w:val="22"/>
          <w:lang w:val="en-US"/>
        </w:rPr>
        <w:t xml:space="preserve"> </w:t>
      </w:r>
      <w:r w:rsidR="007E09AC" w:rsidRPr="007B3DEF">
        <w:rPr>
          <w:rFonts w:cstheme="minorHAnsi"/>
          <w:bCs/>
          <w:noProof/>
          <w:sz w:val="22"/>
          <w:szCs w:val="22"/>
          <w:lang w:val="en-US"/>
        </w:rPr>
        <w:fldChar w:fldCharType="begin">
          <w:fldData xml:space="preserve">PEVuZE5vdGU+PENpdGU+PEF1dGhvcj5BdmlkYW48L0F1dGhvcj48WWVhcj4yMDA1PC9ZZWFyPjxS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</w:fldData>
        </w:fldChar>
      </w:r>
      <w:r w:rsidR="00352C2E" w:rsidRPr="007B3DEF">
        <w:rPr>
          <w:rFonts w:cstheme="minorHAnsi"/>
          <w:bCs/>
          <w:noProof/>
          <w:sz w:val="22"/>
          <w:szCs w:val="22"/>
          <w:lang w:val="en-US"/>
        </w:rPr>
        <w:instrText xml:space="preserve"> ADDIN EN.CITE </w:instrText>
      </w:r>
      <w:r w:rsidR="00352C2E" w:rsidRPr="007B3DEF">
        <w:rPr>
          <w:rFonts w:cstheme="minorHAnsi"/>
          <w:bCs/>
          <w:noProof/>
          <w:sz w:val="22"/>
          <w:szCs w:val="22"/>
          <w:lang w:val="en-US"/>
        </w:rPr>
        <w:fldChar w:fldCharType="begin">
          <w:fldData xml:space="preserve">PEVuZE5vdGU+PENpdGU+PEF1dGhvcj5BdmlkYW48L0F1dGhvcj48WWVhcj4yMDA1PC9ZZWFyPjxS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</w:fldData>
        </w:fldChar>
      </w:r>
      <w:r w:rsidR="00352C2E" w:rsidRPr="007B3DEF">
        <w:rPr>
          <w:rFonts w:cstheme="minorHAnsi"/>
          <w:bCs/>
          <w:noProof/>
          <w:sz w:val="22"/>
          <w:szCs w:val="22"/>
          <w:lang w:val="en-US"/>
        </w:rPr>
        <w:instrText xml:space="preserve"> ADDIN EN.CITE.DATA </w:instrText>
      </w:r>
      <w:r w:rsidR="00352C2E" w:rsidRPr="007B3DEF">
        <w:rPr>
          <w:rFonts w:cstheme="minorHAnsi"/>
          <w:bCs/>
          <w:noProof/>
          <w:sz w:val="22"/>
          <w:szCs w:val="22"/>
          <w:lang w:val="en-US"/>
        </w:rPr>
      </w:r>
      <w:r w:rsidR="00352C2E" w:rsidRPr="007B3DEF">
        <w:rPr>
          <w:rFonts w:cstheme="minorHAnsi"/>
          <w:bCs/>
          <w:noProof/>
          <w:sz w:val="22"/>
          <w:szCs w:val="22"/>
          <w:lang w:val="en-US"/>
        </w:rPr>
        <w:fldChar w:fldCharType="end"/>
      </w:r>
      <w:r w:rsidR="007E09AC" w:rsidRPr="007B3DEF">
        <w:rPr>
          <w:rFonts w:cstheme="minorHAnsi"/>
          <w:bCs/>
          <w:noProof/>
          <w:sz w:val="22"/>
          <w:szCs w:val="22"/>
          <w:lang w:val="en-US"/>
        </w:rPr>
      </w:r>
      <w:r w:rsidR="007E09AC" w:rsidRPr="007B3DEF">
        <w:rPr>
          <w:rFonts w:cstheme="minorHAnsi"/>
          <w:bCs/>
          <w:noProof/>
          <w:sz w:val="22"/>
          <w:szCs w:val="22"/>
          <w:lang w:val="en-US"/>
        </w:rPr>
        <w:fldChar w:fldCharType="separate"/>
      </w:r>
      <w:r w:rsidR="00352C2E" w:rsidRPr="007B3DEF">
        <w:rPr>
          <w:rFonts w:cstheme="minorHAnsi"/>
          <w:bCs/>
          <w:noProof/>
          <w:sz w:val="22"/>
          <w:szCs w:val="22"/>
          <w:lang w:val="en-US"/>
        </w:rPr>
        <w:t>(Avidan et al., 2005; Hasson et al., 2003; Rivolta et al., 2014)</w:t>
      </w:r>
      <w:r w:rsidR="007E09AC" w:rsidRPr="007B3DEF">
        <w:rPr>
          <w:rFonts w:cstheme="minorHAnsi"/>
          <w:bCs/>
          <w:noProof/>
          <w:sz w:val="22"/>
          <w:szCs w:val="22"/>
          <w:lang w:val="en-US"/>
        </w:rPr>
        <w:fldChar w:fldCharType="end"/>
      </w:r>
      <w:r w:rsidR="00AE05E0" w:rsidRPr="007B3DEF">
        <w:rPr>
          <w:rFonts w:cstheme="minorHAnsi"/>
          <w:bCs/>
          <w:sz w:val="22"/>
          <w:szCs w:val="22"/>
          <w:lang w:val="en-US"/>
        </w:rPr>
        <w:t xml:space="preserve">. </w:t>
      </w:r>
      <w:r w:rsidR="00403336" w:rsidRPr="007B3DEF">
        <w:rPr>
          <w:rFonts w:cstheme="minorHAnsi"/>
          <w:bCs/>
          <w:sz w:val="22"/>
          <w:szCs w:val="22"/>
        </w:rPr>
        <w:t xml:space="preserve">One possible reason for the </w:t>
      </w:r>
      <w:r w:rsidR="00D414FA" w:rsidRPr="007B3DEF">
        <w:rPr>
          <w:rFonts w:cstheme="minorHAnsi"/>
          <w:bCs/>
          <w:sz w:val="22"/>
          <w:szCs w:val="22"/>
        </w:rPr>
        <w:t xml:space="preserve">inconsistency </w:t>
      </w:r>
      <w:r w:rsidR="00C53C60" w:rsidRPr="007B3DEF">
        <w:rPr>
          <w:rFonts w:cstheme="minorHAnsi"/>
          <w:bCs/>
          <w:sz w:val="22"/>
          <w:szCs w:val="22"/>
        </w:rPr>
        <w:t>across previous</w:t>
      </w:r>
      <w:r w:rsidR="00403336" w:rsidRPr="007B3DEF">
        <w:rPr>
          <w:rFonts w:cstheme="minorHAnsi"/>
          <w:bCs/>
          <w:sz w:val="22"/>
          <w:szCs w:val="22"/>
        </w:rPr>
        <w:t xml:space="preserve"> studies has been variation in the number of participants used in each study</w:t>
      </w:r>
      <w:r w:rsidR="00B54065" w:rsidRPr="007B3DEF">
        <w:rPr>
          <w:rFonts w:cstheme="minorHAnsi"/>
          <w:bCs/>
          <w:sz w:val="22"/>
          <w:szCs w:val="22"/>
        </w:rPr>
        <w:t xml:space="preserve"> </w:t>
      </w:r>
      <w:r w:rsidR="007E09AC" w:rsidRPr="007B3DEF">
        <w:rPr>
          <w:rFonts w:cstheme="minorHAnsi"/>
          <w:bCs/>
          <w:noProof/>
          <w:sz w:val="22"/>
          <w:szCs w:val="22"/>
        </w:rPr>
        <w:fldChar w:fldCharType="begin"/>
      </w:r>
      <w:r w:rsidR="001B719D" w:rsidRPr="007B3DEF">
        <w:rPr>
          <w:rFonts w:cstheme="minorHAnsi"/>
          <w:bCs/>
          <w:noProof/>
          <w:sz w:val="22"/>
          <w:szCs w:val="22"/>
        </w:rPr>
        <w:instrText xml:space="preserve"> ADDIN EN.CITE &lt;EndNote&gt;&lt;Cite&gt;&lt;Author&gt;Jiahui&lt;/Author&gt;&lt;Year&gt;2018&lt;/Year&gt;&lt;RecNum&gt;56&lt;/RecNum&gt;&lt;DisplayText&gt;(Jiahui et al., 2018)&lt;/DisplayText&gt;&lt;record&gt;&lt;rec-number&gt;56&lt;/rec-number&gt;&lt;foreign-keys&gt;&lt;key app="EN" db-id="t5e0ttva0dwfz5e0fw8vsw0p2zxszss99t9v" timestamp="1692971922"&gt;56&lt;/key&gt;&lt;/foreign-keys&gt;&lt;ref-type name="Journal Article"&gt;17&lt;/ref-type&gt;&lt;contributors&gt;&lt;authors&gt;&lt;author&gt;Jiahui, Guo&lt;/author&gt;&lt;author&gt;Yang, Hua&lt;/author&gt;&lt;author&gt;Duchaine, Bradley&lt;/author&gt;&lt;/authors&gt;&lt;/contributors&gt;&lt;titles&gt;&lt;title&gt;Developmental prosopagnosics have widespread selectivity reductions across category-selective visual cortex&lt;/title&gt;&lt;secondary-title&gt;Proceedings of the National Academy of Sciences&lt;/secondary-title&gt;&lt;/titles&gt;&lt;periodical&gt;&lt;full-title&gt;Proceedings of the National Academy of Sciences&lt;/full-title&gt;&lt;/periodical&gt;&lt;pages&gt;E6418-E6427&lt;/pages&gt;&lt;volume&gt;115&lt;/volume&gt;&lt;number&gt;28&lt;/number&gt;&lt;dates&gt;&lt;year&gt;2018&lt;/year&gt;&lt;/dates&gt;&lt;isbn&gt;0027-8424&lt;/isbn&gt;&lt;urls&gt;&lt;/urls&gt;&lt;/record&gt;&lt;/Cite&gt;&lt;/EndNote&gt;</w:instrText>
      </w:r>
      <w:r w:rsidR="007E09AC" w:rsidRPr="007B3DEF">
        <w:rPr>
          <w:rFonts w:cstheme="minorHAnsi"/>
          <w:bCs/>
          <w:noProof/>
          <w:sz w:val="22"/>
          <w:szCs w:val="22"/>
        </w:rPr>
        <w:fldChar w:fldCharType="separate"/>
      </w:r>
      <w:r w:rsidR="001B719D" w:rsidRPr="007B3DEF">
        <w:rPr>
          <w:rFonts w:cstheme="minorHAnsi"/>
          <w:bCs/>
          <w:noProof/>
          <w:sz w:val="22"/>
          <w:szCs w:val="22"/>
        </w:rPr>
        <w:t>(Jiahui et al., 2018)</w:t>
      </w:r>
      <w:r w:rsidR="007E09AC" w:rsidRPr="007B3DEF">
        <w:rPr>
          <w:rFonts w:cstheme="minorHAnsi"/>
          <w:bCs/>
          <w:noProof/>
          <w:sz w:val="22"/>
          <w:szCs w:val="22"/>
        </w:rPr>
        <w:fldChar w:fldCharType="end"/>
      </w:r>
      <w:r w:rsidR="007E09AC" w:rsidRPr="007B3DEF">
        <w:rPr>
          <w:rFonts w:cstheme="minorHAnsi"/>
          <w:bCs/>
          <w:noProof/>
          <w:sz w:val="22"/>
          <w:szCs w:val="22"/>
        </w:rPr>
        <w:t xml:space="preserve">. </w:t>
      </w:r>
      <w:r w:rsidR="00403336" w:rsidRPr="007B3DEF">
        <w:rPr>
          <w:rFonts w:cstheme="minorHAnsi"/>
          <w:bCs/>
          <w:sz w:val="22"/>
          <w:szCs w:val="22"/>
        </w:rPr>
        <w:t>In this analysis, we compared the responses of 45 controls with 28 DPs</w:t>
      </w:r>
      <w:r w:rsidR="00F01500" w:rsidRPr="007B3DEF">
        <w:rPr>
          <w:rFonts w:cstheme="minorHAnsi"/>
          <w:bCs/>
          <w:sz w:val="22"/>
          <w:szCs w:val="22"/>
        </w:rPr>
        <w:t xml:space="preserve">, which is </w:t>
      </w:r>
      <w:r w:rsidR="00C53C60" w:rsidRPr="007B3DEF">
        <w:rPr>
          <w:rFonts w:cstheme="minorHAnsi"/>
          <w:bCs/>
          <w:sz w:val="22"/>
          <w:szCs w:val="22"/>
        </w:rPr>
        <w:t xml:space="preserve">significantly </w:t>
      </w:r>
      <w:r w:rsidR="00F01500" w:rsidRPr="007B3DEF">
        <w:rPr>
          <w:rFonts w:cstheme="minorHAnsi"/>
          <w:bCs/>
          <w:sz w:val="22"/>
          <w:szCs w:val="22"/>
        </w:rPr>
        <w:t>higher than most previous studies</w:t>
      </w:r>
      <w:r w:rsidR="00403336" w:rsidRPr="007B3DEF">
        <w:rPr>
          <w:rFonts w:cstheme="minorHAnsi"/>
          <w:bCs/>
          <w:sz w:val="22"/>
          <w:szCs w:val="22"/>
        </w:rPr>
        <w:t xml:space="preserve">. Our results show that there was reduced selectivity to faces in DPs in the </w:t>
      </w:r>
      <w:r w:rsidR="00A91428" w:rsidRPr="007B3DEF">
        <w:rPr>
          <w:rFonts w:cstheme="minorHAnsi"/>
          <w:bCs/>
          <w:sz w:val="22"/>
          <w:szCs w:val="22"/>
        </w:rPr>
        <w:t>FFA</w:t>
      </w:r>
      <w:r w:rsidR="00377C5F" w:rsidRPr="007B3DEF">
        <w:rPr>
          <w:rFonts w:cstheme="minorHAnsi"/>
          <w:bCs/>
          <w:sz w:val="22"/>
          <w:szCs w:val="22"/>
        </w:rPr>
        <w:t xml:space="preserve">. </w:t>
      </w:r>
      <w:r w:rsidR="006140C3" w:rsidRPr="007B3DEF">
        <w:rPr>
          <w:rFonts w:cstheme="minorHAnsi"/>
          <w:bCs/>
          <w:sz w:val="22"/>
          <w:szCs w:val="22"/>
        </w:rPr>
        <w:t>This suggests that the deficit in DPs may involve an inability to encode information about face</w:t>
      </w:r>
      <w:r w:rsidR="009B3A0F" w:rsidRPr="007B3DEF">
        <w:rPr>
          <w:rFonts w:cstheme="minorHAnsi"/>
          <w:bCs/>
          <w:sz w:val="22"/>
          <w:szCs w:val="22"/>
        </w:rPr>
        <w:t xml:space="preserve"> image</w:t>
      </w:r>
      <w:r w:rsidR="006140C3" w:rsidRPr="007B3DEF">
        <w:rPr>
          <w:rFonts w:cstheme="minorHAnsi"/>
          <w:bCs/>
          <w:sz w:val="22"/>
          <w:szCs w:val="22"/>
        </w:rPr>
        <w:t xml:space="preserve">s. A finer grained analysis revealed that there was a reduced response in </w:t>
      </w:r>
      <w:r w:rsidR="00781C42" w:rsidRPr="007B3DEF">
        <w:rPr>
          <w:rFonts w:cstheme="minorHAnsi"/>
          <w:bCs/>
          <w:sz w:val="22"/>
          <w:szCs w:val="22"/>
        </w:rPr>
        <w:t xml:space="preserve">the FFA of </w:t>
      </w:r>
      <w:r w:rsidR="006140C3" w:rsidRPr="007B3DEF">
        <w:rPr>
          <w:rFonts w:cstheme="minorHAnsi"/>
          <w:bCs/>
          <w:sz w:val="22"/>
          <w:szCs w:val="22"/>
        </w:rPr>
        <w:t>DPs for both intact and scrambled faces</w:t>
      </w:r>
      <w:r w:rsidR="00781C42" w:rsidRPr="007B3DEF">
        <w:rPr>
          <w:rFonts w:cstheme="minorHAnsi"/>
          <w:bCs/>
          <w:sz w:val="22"/>
          <w:szCs w:val="22"/>
        </w:rPr>
        <w:t xml:space="preserve"> compared to scenes</w:t>
      </w:r>
      <w:r w:rsidR="006140C3" w:rsidRPr="007B3DEF">
        <w:rPr>
          <w:rFonts w:cstheme="minorHAnsi"/>
          <w:bCs/>
          <w:sz w:val="22"/>
          <w:szCs w:val="22"/>
        </w:rPr>
        <w:t xml:space="preserve">. This fits with a recent behavioural study showing a reduced sensitivity in DPs to pareidolic objects with similar image properties to faces, but not to pareidolic objects with dissimilar properties to faces </w:t>
      </w:r>
      <w:r w:rsidR="006140C3" w:rsidRPr="007B3DEF">
        <w:rPr>
          <w:rFonts w:cstheme="minorHAnsi"/>
          <w:bCs/>
          <w:noProof/>
          <w:sz w:val="22"/>
          <w:szCs w:val="22"/>
        </w:rPr>
        <w:fldChar w:fldCharType="begin"/>
      </w:r>
      <w:r w:rsidR="001B719D" w:rsidRPr="007B3DEF">
        <w:rPr>
          <w:rFonts w:cstheme="minorHAnsi"/>
          <w:bCs/>
          <w:noProof/>
          <w:sz w:val="22"/>
          <w:szCs w:val="22"/>
        </w:rPr>
        <w:instrText xml:space="preserve"> ADDIN EN.CITE &lt;EndNote&gt;&lt;Cite&gt;&lt;Author&gt;Epihova&lt;/Author&gt;&lt;Year&gt;2022&lt;/Year&gt;&lt;RecNum&gt;45&lt;/RecNum&gt;&lt;DisplayText&gt;(Epihova et al., 2022)&lt;/DisplayText&gt;&lt;record&gt;&lt;rec-number&gt;45&lt;/rec-number&gt;&lt;foreign-keys&gt;&lt;key app="EN" db-id="t5e0ttva0dwfz5e0fw8vsw0p2zxszss99t9v" timestamp="1692971822"&gt;45&lt;/key&gt;&lt;/foreign-keys&gt;&lt;ref-type name="Journal Article"&gt;17&lt;/ref-type&gt;&lt;contributors&gt;&lt;authors&gt;&lt;author&gt;Epihova, Gabriela&lt;/author&gt;&lt;author&gt;Cook, Richard&lt;/author&gt;&lt;author&gt;Andrews, Timothy J&lt;/author&gt;&lt;/authors&gt;&lt;/contributors&gt;&lt;titles&gt;&lt;title&gt;Recognition of pareidolic objects in developmental prosopagnosic and neurotypical individuals&lt;/title&gt;&lt;secondary-title&gt;Cortex&lt;/secondary-title&gt;&lt;/titles&gt;&lt;periodical&gt;&lt;full-title&gt;Cortex&lt;/full-title&gt;&lt;/periodical&gt;&lt;pages&gt;21-31&lt;/pages&gt;&lt;volume&gt;153&lt;/volume&gt;&lt;dates&gt;&lt;year&gt;2022&lt;/year&gt;&lt;/dates&gt;&lt;isbn&gt;0010-9452&lt;/isbn&gt;&lt;urls&gt;&lt;/urls&gt;&lt;/record&gt;&lt;/Cite&gt;&lt;/EndNote&gt;</w:instrText>
      </w:r>
      <w:r w:rsidR="006140C3" w:rsidRPr="007B3DEF">
        <w:rPr>
          <w:rFonts w:cstheme="minorHAnsi"/>
          <w:bCs/>
          <w:noProof/>
          <w:sz w:val="22"/>
          <w:szCs w:val="22"/>
        </w:rPr>
        <w:fldChar w:fldCharType="separate"/>
      </w:r>
      <w:r w:rsidR="001B719D" w:rsidRPr="007B3DEF">
        <w:rPr>
          <w:rFonts w:cstheme="minorHAnsi"/>
          <w:bCs/>
          <w:noProof/>
          <w:sz w:val="22"/>
          <w:szCs w:val="22"/>
        </w:rPr>
        <w:t>(Epihova et al., 2022)</w:t>
      </w:r>
      <w:r w:rsidR="006140C3" w:rsidRPr="007B3DEF">
        <w:rPr>
          <w:rFonts w:cstheme="minorHAnsi"/>
          <w:bCs/>
          <w:noProof/>
          <w:sz w:val="22"/>
          <w:szCs w:val="22"/>
        </w:rPr>
        <w:fldChar w:fldCharType="end"/>
      </w:r>
      <w:r w:rsidR="00C53C60" w:rsidRPr="007B3DEF">
        <w:rPr>
          <w:rFonts w:cstheme="minorHAnsi"/>
          <w:bCs/>
          <w:noProof/>
          <w:sz w:val="22"/>
          <w:szCs w:val="22"/>
        </w:rPr>
        <w:t xml:space="preserve"> and </w:t>
      </w:r>
      <w:r w:rsidR="006140C3" w:rsidRPr="007B3DEF">
        <w:rPr>
          <w:rFonts w:cstheme="minorHAnsi"/>
          <w:bCs/>
          <w:sz w:val="22"/>
          <w:szCs w:val="22"/>
        </w:rPr>
        <w:t>suggests that the deficit in DP may also reflect the ability to encode image properties that are typically found in faces.</w:t>
      </w:r>
      <w:r w:rsidR="00C53C60" w:rsidRPr="007B3DEF">
        <w:rPr>
          <w:rFonts w:cstheme="minorHAnsi"/>
          <w:bCs/>
          <w:sz w:val="22"/>
          <w:szCs w:val="22"/>
        </w:rPr>
        <w:t xml:space="preserve"> W</w:t>
      </w:r>
      <w:r w:rsidR="006140C3" w:rsidRPr="007B3DEF">
        <w:rPr>
          <w:rFonts w:cstheme="minorHAnsi"/>
          <w:bCs/>
          <w:sz w:val="22"/>
          <w:szCs w:val="22"/>
        </w:rPr>
        <w:t xml:space="preserve">e also found </w:t>
      </w:r>
      <w:r w:rsidR="00C53C60" w:rsidRPr="007B3DEF">
        <w:rPr>
          <w:rFonts w:cstheme="minorHAnsi"/>
          <w:bCs/>
          <w:sz w:val="22"/>
          <w:szCs w:val="22"/>
        </w:rPr>
        <w:t>lower selectivity for s</w:t>
      </w:r>
      <w:r w:rsidR="006140C3" w:rsidRPr="007B3DEF">
        <w:rPr>
          <w:rFonts w:cstheme="minorHAnsi"/>
          <w:bCs/>
          <w:sz w:val="22"/>
          <w:szCs w:val="22"/>
        </w:rPr>
        <w:t>cene</w:t>
      </w:r>
      <w:r w:rsidR="00404F14" w:rsidRPr="007B3DEF">
        <w:rPr>
          <w:rFonts w:cstheme="minorHAnsi"/>
          <w:bCs/>
          <w:sz w:val="22"/>
          <w:szCs w:val="22"/>
        </w:rPr>
        <w:t>s</w:t>
      </w:r>
      <w:r w:rsidR="00C53C60" w:rsidRPr="007B3DEF">
        <w:rPr>
          <w:rFonts w:cstheme="minorHAnsi"/>
          <w:bCs/>
          <w:sz w:val="22"/>
          <w:szCs w:val="22"/>
        </w:rPr>
        <w:t xml:space="preserve"> in</w:t>
      </w:r>
      <w:r w:rsidR="006140C3" w:rsidRPr="007B3DEF">
        <w:rPr>
          <w:rFonts w:cstheme="minorHAnsi"/>
          <w:bCs/>
          <w:sz w:val="22"/>
          <w:szCs w:val="22"/>
        </w:rPr>
        <w:t xml:space="preserve"> </w:t>
      </w:r>
      <w:r w:rsidR="00404F14" w:rsidRPr="007B3DEF">
        <w:rPr>
          <w:rFonts w:cstheme="minorHAnsi"/>
          <w:bCs/>
          <w:sz w:val="22"/>
          <w:szCs w:val="22"/>
        </w:rPr>
        <w:t xml:space="preserve">the </w:t>
      </w:r>
      <w:r w:rsidR="006140C3" w:rsidRPr="007B3DEF">
        <w:rPr>
          <w:rFonts w:cstheme="minorHAnsi"/>
          <w:bCs/>
          <w:sz w:val="22"/>
          <w:szCs w:val="22"/>
        </w:rPr>
        <w:t>PPA</w:t>
      </w:r>
      <w:r w:rsidR="00DE28CF" w:rsidRPr="007B3DEF">
        <w:rPr>
          <w:rFonts w:cstheme="minorHAnsi"/>
          <w:bCs/>
          <w:sz w:val="22"/>
          <w:szCs w:val="22"/>
        </w:rPr>
        <w:t xml:space="preserve"> </w:t>
      </w:r>
      <w:r w:rsidR="00C53C60" w:rsidRPr="007B3DEF">
        <w:rPr>
          <w:rFonts w:cstheme="minorHAnsi"/>
          <w:bCs/>
          <w:noProof/>
          <w:sz w:val="22"/>
          <w:szCs w:val="22"/>
        </w:rPr>
        <w:fldChar w:fldCharType="begin"/>
      </w:r>
      <w:r w:rsidR="001B719D" w:rsidRPr="007B3DEF">
        <w:rPr>
          <w:rFonts w:cstheme="minorHAnsi"/>
          <w:bCs/>
          <w:noProof/>
          <w:sz w:val="22"/>
          <w:szCs w:val="22"/>
        </w:rPr>
        <w:instrText xml:space="preserve"> ADDIN EN.CITE &lt;EndNote&gt;&lt;Cite&gt;&lt;Author&gt;Jiahui&lt;/Author&gt;&lt;Year&gt;2018&lt;/Year&gt;&lt;RecNum&gt;56&lt;/RecNum&gt;&lt;DisplayText&gt;(Jiahui et al., 2018)&lt;/DisplayText&gt;&lt;record&gt;&lt;rec-number&gt;56&lt;/rec-number&gt;&lt;foreign-keys&gt;&lt;key app="EN" db-id="t5e0ttva0dwfz5e0fw8vsw0p2zxszss99t9v" timestamp="1692971922"&gt;56&lt;/key&gt;&lt;/foreign-keys&gt;&lt;ref-type name="Journal Article"&gt;17&lt;/ref-type&gt;&lt;contributors&gt;&lt;authors&gt;&lt;author&gt;Jiahui, Guo&lt;/author&gt;&lt;author&gt;Yang, Hua&lt;/author&gt;&lt;author&gt;Duchaine, Bradley&lt;/author&gt;&lt;/authors&gt;&lt;/contributors&gt;&lt;titles&gt;&lt;title&gt;Developmental prosopagnosics have widespread selectivity reductions across category-selective visual cortex&lt;/title&gt;&lt;secondary-title&gt;Proceedings of the National Academy of Sciences&lt;/secondary-title&gt;&lt;/titles&gt;&lt;periodical&gt;&lt;full-title&gt;Proceedings of the National Academy of Sciences&lt;/full-title&gt;&lt;/periodical&gt;&lt;pages&gt;E6418-E6427&lt;/pages&gt;&lt;volume&gt;115&lt;/volume&gt;&lt;number&gt;28&lt;/number&gt;&lt;dates&gt;&lt;year&gt;2018&lt;/year&gt;&lt;/dates&gt;&lt;isbn&gt;0027-8424&lt;/isbn&gt;&lt;urls&gt;&lt;/urls&gt;&lt;/record&gt;&lt;/Cite&gt;&lt;/EndNote&gt;</w:instrText>
      </w:r>
      <w:r w:rsidR="00C53C60" w:rsidRPr="007B3DEF">
        <w:rPr>
          <w:rFonts w:cstheme="minorHAnsi"/>
          <w:bCs/>
          <w:noProof/>
          <w:sz w:val="22"/>
          <w:szCs w:val="22"/>
        </w:rPr>
        <w:fldChar w:fldCharType="separate"/>
      </w:r>
      <w:r w:rsidR="001B719D" w:rsidRPr="007B3DEF">
        <w:rPr>
          <w:rFonts w:cstheme="minorHAnsi"/>
          <w:bCs/>
          <w:noProof/>
          <w:sz w:val="22"/>
          <w:szCs w:val="22"/>
        </w:rPr>
        <w:t>(Jiahui et al., 2018)</w:t>
      </w:r>
      <w:r w:rsidR="00C53C60" w:rsidRPr="007B3DEF">
        <w:rPr>
          <w:rFonts w:cstheme="minorHAnsi"/>
          <w:bCs/>
          <w:noProof/>
          <w:sz w:val="22"/>
          <w:szCs w:val="22"/>
        </w:rPr>
        <w:fldChar w:fldCharType="end"/>
      </w:r>
      <w:r w:rsidR="00781C42" w:rsidRPr="007B3DEF">
        <w:rPr>
          <w:rFonts w:cstheme="minorHAnsi"/>
          <w:bCs/>
          <w:noProof/>
          <w:sz w:val="22"/>
          <w:szCs w:val="22"/>
        </w:rPr>
        <w:t>. This</w:t>
      </w:r>
      <w:r w:rsidR="00C53C60" w:rsidRPr="007B3DEF">
        <w:rPr>
          <w:rFonts w:cstheme="minorHAnsi"/>
          <w:bCs/>
          <w:noProof/>
          <w:sz w:val="22"/>
          <w:szCs w:val="22"/>
        </w:rPr>
        <w:t xml:space="preserve"> fits with the lower</w:t>
      </w:r>
      <w:r w:rsidR="00403336" w:rsidRPr="007B3DEF">
        <w:rPr>
          <w:rFonts w:cstheme="minorHAnsi"/>
          <w:bCs/>
          <w:sz w:val="22"/>
          <w:szCs w:val="22"/>
        </w:rPr>
        <w:t xml:space="preserve"> </w:t>
      </w:r>
      <w:r w:rsidR="006140C3" w:rsidRPr="007B3DEF">
        <w:rPr>
          <w:rFonts w:cstheme="minorHAnsi"/>
          <w:bCs/>
          <w:sz w:val="22"/>
          <w:szCs w:val="22"/>
        </w:rPr>
        <w:t xml:space="preserve">ISC </w:t>
      </w:r>
      <w:r w:rsidR="00C53C60" w:rsidRPr="007B3DEF">
        <w:rPr>
          <w:rFonts w:cstheme="minorHAnsi"/>
          <w:bCs/>
          <w:sz w:val="22"/>
          <w:szCs w:val="22"/>
        </w:rPr>
        <w:t xml:space="preserve">in DPs </w:t>
      </w:r>
      <w:r w:rsidR="006140C3" w:rsidRPr="007B3DEF">
        <w:rPr>
          <w:rFonts w:cstheme="minorHAnsi"/>
          <w:bCs/>
          <w:sz w:val="22"/>
          <w:szCs w:val="22"/>
        </w:rPr>
        <w:t>during movie watching</w:t>
      </w:r>
      <w:r w:rsidR="00C53C60" w:rsidRPr="007B3DEF">
        <w:rPr>
          <w:rFonts w:cstheme="minorHAnsi"/>
          <w:bCs/>
          <w:sz w:val="22"/>
          <w:szCs w:val="22"/>
        </w:rPr>
        <w:t xml:space="preserve">. It is not clear why DPs show this deficit in scene processing, but </w:t>
      </w:r>
      <w:r w:rsidR="00EB1690" w:rsidRPr="007B3DEF">
        <w:rPr>
          <w:rFonts w:cstheme="minorHAnsi"/>
          <w:bCs/>
          <w:sz w:val="22"/>
          <w:szCs w:val="22"/>
        </w:rPr>
        <w:t>it</w:t>
      </w:r>
      <w:r w:rsidR="00C53C60" w:rsidRPr="007B3DEF">
        <w:rPr>
          <w:rFonts w:cstheme="minorHAnsi"/>
          <w:bCs/>
          <w:sz w:val="22"/>
          <w:szCs w:val="22"/>
        </w:rPr>
        <w:t xml:space="preserve"> </w:t>
      </w:r>
      <w:r w:rsidR="00781C42" w:rsidRPr="007B3DEF">
        <w:rPr>
          <w:rFonts w:cstheme="minorHAnsi"/>
          <w:bCs/>
          <w:sz w:val="22"/>
          <w:szCs w:val="22"/>
        </w:rPr>
        <w:t>may shed light on</w:t>
      </w:r>
      <w:r w:rsidR="00C53C60" w:rsidRPr="007B3DEF">
        <w:rPr>
          <w:rFonts w:cstheme="minorHAnsi"/>
          <w:bCs/>
          <w:sz w:val="22"/>
          <w:szCs w:val="22"/>
        </w:rPr>
        <w:t xml:space="preserve"> a wider debate about </w:t>
      </w:r>
      <w:r w:rsidR="00781C42" w:rsidRPr="007B3DEF">
        <w:rPr>
          <w:rFonts w:cstheme="minorHAnsi"/>
          <w:bCs/>
          <w:sz w:val="22"/>
          <w:szCs w:val="22"/>
        </w:rPr>
        <w:t>the underlying mechanisms</w:t>
      </w:r>
      <w:r w:rsidR="00D03B19" w:rsidRPr="007B3DEF">
        <w:rPr>
          <w:rFonts w:cstheme="minorHAnsi"/>
          <w:bCs/>
          <w:sz w:val="22"/>
          <w:szCs w:val="22"/>
        </w:rPr>
        <w:t xml:space="preserve"> of DP </w:t>
      </w:r>
      <w:r w:rsidR="00270497" w:rsidRPr="007B3DEF">
        <w:rPr>
          <w:rFonts w:cstheme="minorHAnsi"/>
          <w:bCs/>
          <w:sz w:val="22"/>
          <w:szCs w:val="22"/>
        </w:rPr>
        <w:fldChar w:fldCharType="begin">
          <w:fldData xml:space="preserve">PEVuZE5vdGU+PENpdGU+PEF1dGhvcj5CYXRlPC9BdXRob3I+PFllYXI+MjAxOTwvWWVhcj48UmVj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</w:fldData>
        </w:fldChar>
      </w:r>
      <w:r w:rsidR="001B719D" w:rsidRPr="007B3DEF">
        <w:rPr>
          <w:rFonts w:cstheme="minorHAnsi"/>
          <w:bCs/>
          <w:sz w:val="22"/>
          <w:szCs w:val="22"/>
        </w:rPr>
        <w:instrText xml:space="preserve"> ADDIN EN.CITE </w:instrText>
      </w:r>
      <w:r w:rsidR="001B719D" w:rsidRPr="007B3DEF">
        <w:rPr>
          <w:rFonts w:cstheme="minorHAnsi"/>
          <w:bCs/>
          <w:sz w:val="22"/>
          <w:szCs w:val="22"/>
        </w:rPr>
        <w:fldChar w:fldCharType="begin">
          <w:fldData xml:space="preserve">PEVuZE5vdGU+PENpdGU+PEF1dGhvcj5CYXRlPC9BdXRob3I+PFllYXI+MjAxOTwvWWVhcj48UmVj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</w:fldData>
        </w:fldChar>
      </w:r>
      <w:r w:rsidR="001B719D" w:rsidRPr="007B3DEF">
        <w:rPr>
          <w:rFonts w:cstheme="minorHAnsi"/>
          <w:bCs/>
          <w:sz w:val="22"/>
          <w:szCs w:val="22"/>
        </w:rPr>
        <w:instrText xml:space="preserve"> ADDIN EN.CITE.DATA </w:instrText>
      </w:r>
      <w:r w:rsidR="001B719D" w:rsidRPr="007B3DEF">
        <w:rPr>
          <w:rFonts w:cstheme="minorHAnsi"/>
          <w:bCs/>
          <w:sz w:val="22"/>
          <w:szCs w:val="22"/>
        </w:rPr>
      </w:r>
      <w:r w:rsidR="001B719D" w:rsidRPr="007B3DEF">
        <w:rPr>
          <w:rFonts w:cstheme="minorHAnsi"/>
          <w:bCs/>
          <w:sz w:val="22"/>
          <w:szCs w:val="22"/>
        </w:rPr>
        <w:fldChar w:fldCharType="end"/>
      </w:r>
      <w:r w:rsidR="00270497" w:rsidRPr="007B3DEF">
        <w:rPr>
          <w:rFonts w:cstheme="minorHAnsi"/>
          <w:bCs/>
          <w:sz w:val="22"/>
          <w:szCs w:val="22"/>
        </w:rPr>
      </w:r>
      <w:r w:rsidR="00270497" w:rsidRPr="007B3DEF">
        <w:rPr>
          <w:rFonts w:cstheme="minorHAnsi"/>
          <w:bCs/>
          <w:sz w:val="22"/>
          <w:szCs w:val="22"/>
        </w:rPr>
        <w:fldChar w:fldCharType="separate"/>
      </w:r>
      <w:r w:rsidR="001B719D" w:rsidRPr="007B3DEF">
        <w:rPr>
          <w:rFonts w:cstheme="minorHAnsi"/>
          <w:bCs/>
          <w:noProof/>
          <w:sz w:val="22"/>
          <w:szCs w:val="22"/>
        </w:rPr>
        <w:t>(Bate et al., 2019; Garrido et al., 2018; Geskin &amp; Behrmann, 2020)</w:t>
      </w:r>
      <w:r w:rsidR="00270497" w:rsidRPr="007B3DEF">
        <w:rPr>
          <w:rFonts w:cstheme="minorHAnsi"/>
          <w:bCs/>
          <w:sz w:val="22"/>
          <w:szCs w:val="22"/>
        </w:rPr>
        <w:fldChar w:fldCharType="end"/>
      </w:r>
      <w:r w:rsidR="00D03B19" w:rsidRPr="007B3DEF">
        <w:rPr>
          <w:rFonts w:cstheme="minorHAnsi"/>
          <w:bCs/>
          <w:sz w:val="22"/>
          <w:szCs w:val="22"/>
        </w:rPr>
        <w:t>.</w:t>
      </w:r>
    </w:p>
    <w:p w14:paraId="50F63FAB" w14:textId="77777777" w:rsidR="00377C5F" w:rsidRPr="007B3DEF" w:rsidRDefault="00377C5F" w:rsidP="00123BD6">
      <w:pPr>
        <w:spacing w:line="360" w:lineRule="auto"/>
        <w:jc w:val="both"/>
        <w:rPr>
          <w:rFonts w:cstheme="minorHAnsi"/>
          <w:bCs/>
          <w:sz w:val="22"/>
          <w:szCs w:val="22"/>
        </w:rPr>
      </w:pPr>
    </w:p>
    <w:p w14:paraId="70E5339D" w14:textId="2F5B410A" w:rsidR="007875D0" w:rsidRPr="007B3DEF" w:rsidRDefault="00D03B19" w:rsidP="00123BD6">
      <w:pPr>
        <w:spacing w:line="360" w:lineRule="auto"/>
        <w:jc w:val="both"/>
        <w:rPr>
          <w:rFonts w:cstheme="minorHAnsi"/>
          <w:bCs/>
          <w:sz w:val="22"/>
          <w:szCs w:val="22"/>
        </w:rPr>
      </w:pPr>
      <w:r w:rsidRPr="007B3DEF">
        <w:rPr>
          <w:rFonts w:cstheme="minorHAnsi"/>
          <w:bCs/>
          <w:sz w:val="22"/>
          <w:szCs w:val="22"/>
        </w:rPr>
        <w:t>Our ability to recognise familiar place</w:t>
      </w:r>
      <w:r w:rsidR="00DC3D60" w:rsidRPr="007B3DEF">
        <w:rPr>
          <w:rFonts w:cstheme="minorHAnsi"/>
          <w:bCs/>
          <w:sz w:val="22"/>
          <w:szCs w:val="22"/>
        </w:rPr>
        <w:t>s</w:t>
      </w:r>
      <w:r w:rsidRPr="007B3DEF">
        <w:rPr>
          <w:rFonts w:cstheme="minorHAnsi"/>
          <w:bCs/>
          <w:sz w:val="22"/>
          <w:szCs w:val="22"/>
        </w:rPr>
        <w:t xml:space="preserve"> is important for understanding the context of real-world situations. </w:t>
      </w:r>
      <w:r w:rsidRPr="007B3DEF">
        <w:rPr>
          <w:rFonts w:cstheme="minorHAnsi"/>
          <w:sz w:val="22"/>
          <w:szCs w:val="22"/>
        </w:rPr>
        <w:t xml:space="preserve">Neuroimaging studies have shown that there are number of regions in the visual brain that </w:t>
      </w:r>
      <w:r w:rsidRPr="007B3DEF">
        <w:rPr>
          <w:rFonts w:cstheme="minorHAnsi"/>
          <w:sz w:val="22"/>
          <w:szCs w:val="22"/>
        </w:rPr>
        <w:lastRenderedPageBreak/>
        <w:t xml:space="preserve">respond selectively to scenes </w:t>
      </w:r>
      <w:r w:rsidR="00060490" w:rsidRPr="007B3DEF">
        <w:rPr>
          <w:sz w:val="22"/>
          <w:szCs w:val="22"/>
        </w:rPr>
        <w:fldChar w:fldCharType="begin">
          <w:fldData xml:space="preserve">PEVuZE5vdGU+PENpdGU+PEF1dGhvcj5BZ3VpcnJlPC9BdXRob3I+PFllYXI+MTk5ODwvWWVhcj48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</w:fldData>
        </w:fldChar>
      </w:r>
      <w:r w:rsidR="001B719D" w:rsidRPr="007B3DEF">
        <w:rPr>
          <w:sz w:val="22"/>
          <w:szCs w:val="22"/>
        </w:rPr>
        <w:instrText xml:space="preserve"> ADDIN EN.CITE </w:instrText>
      </w:r>
      <w:r w:rsidR="001B719D" w:rsidRPr="007B3DEF">
        <w:rPr>
          <w:sz w:val="22"/>
          <w:szCs w:val="22"/>
        </w:rPr>
        <w:fldChar w:fldCharType="begin">
          <w:fldData xml:space="preserve">PEVuZE5vdGU+PENpdGU+PEF1dGhvcj5BZ3VpcnJlPC9BdXRob3I+PFllYXI+MTk5ODwvWWVhcj48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</w:fldData>
        </w:fldChar>
      </w:r>
      <w:r w:rsidR="001B719D" w:rsidRPr="007B3DEF">
        <w:rPr>
          <w:sz w:val="22"/>
          <w:szCs w:val="22"/>
        </w:rPr>
        <w:instrText xml:space="preserve"> ADDIN EN.CITE.DATA </w:instrText>
      </w:r>
      <w:r w:rsidR="001B719D" w:rsidRPr="007B3DEF">
        <w:rPr>
          <w:sz w:val="22"/>
          <w:szCs w:val="22"/>
        </w:rPr>
      </w:r>
      <w:r w:rsidR="001B719D" w:rsidRPr="007B3DEF">
        <w:rPr>
          <w:sz w:val="22"/>
          <w:szCs w:val="22"/>
        </w:rPr>
        <w:fldChar w:fldCharType="end"/>
      </w:r>
      <w:r w:rsidR="00060490" w:rsidRPr="007B3DEF">
        <w:rPr>
          <w:sz w:val="22"/>
          <w:szCs w:val="22"/>
        </w:rPr>
      </w:r>
      <w:r w:rsidR="00060490" w:rsidRPr="007B3DEF">
        <w:rPr>
          <w:sz w:val="22"/>
          <w:szCs w:val="22"/>
        </w:rPr>
        <w:fldChar w:fldCharType="separate"/>
      </w:r>
      <w:r w:rsidR="001B719D" w:rsidRPr="007B3DEF">
        <w:rPr>
          <w:noProof/>
          <w:sz w:val="22"/>
          <w:szCs w:val="22"/>
        </w:rPr>
        <w:t>(Aguirre et al., 1998; Epstein &amp; Kanwisher, 1998; Epstein &amp; Baker, 2019)</w:t>
      </w:r>
      <w:r w:rsidR="00060490" w:rsidRPr="007B3DEF">
        <w:rPr>
          <w:sz w:val="22"/>
          <w:szCs w:val="22"/>
        </w:rPr>
        <w:fldChar w:fldCharType="end"/>
      </w:r>
      <w:r w:rsidRPr="007B3DEF">
        <w:rPr>
          <w:sz w:val="22"/>
          <w:szCs w:val="22"/>
        </w:rPr>
        <w:t>.</w:t>
      </w:r>
      <w:r w:rsidRPr="007B3DEF">
        <w:rPr>
          <w:rFonts w:cstheme="minorHAnsi"/>
          <w:sz w:val="22"/>
          <w:szCs w:val="22"/>
        </w:rPr>
        <w:t xml:space="preserve"> Studies using conventional neuroimaging designs have found mixed evidence for an effect of familiarity in these regions </w:t>
      </w:r>
      <w:r w:rsidR="00873832" w:rsidRPr="007B3DEF">
        <w:rPr>
          <w:rFonts w:cstheme="minorHAnsi"/>
          <w:sz w:val="22"/>
          <w:szCs w:val="22"/>
        </w:rPr>
        <w:fldChar w:fldCharType="begin">
          <w:fldData xml:space="preserve">PEVuZE5vdGU+PENpdGU+PEF1dGhvcj5FcHN0ZWluPC9BdXRob3I+PFllYXI+MTk5OTwvWWVhcj48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</w:fldData>
        </w:fldChar>
      </w:r>
      <w:r w:rsidR="001B719D" w:rsidRPr="007B3DEF">
        <w:rPr>
          <w:rFonts w:cstheme="minorHAnsi"/>
          <w:sz w:val="22"/>
          <w:szCs w:val="22"/>
        </w:rPr>
        <w:instrText xml:space="preserve"> ADDIN EN.CITE </w:instrText>
      </w:r>
      <w:r w:rsidR="001B719D" w:rsidRPr="007B3DEF">
        <w:rPr>
          <w:rFonts w:cstheme="minorHAnsi"/>
          <w:sz w:val="22"/>
          <w:szCs w:val="22"/>
        </w:rPr>
        <w:fldChar w:fldCharType="begin">
          <w:fldData xml:space="preserve">PEVuZE5vdGU+PENpdGU+PEF1dGhvcj5FcHN0ZWluPC9BdXRob3I+PFllYXI+MTk5OTwvWWVhcj48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</w:fldData>
        </w:fldChar>
      </w:r>
      <w:r w:rsidR="001B719D" w:rsidRPr="007B3DEF">
        <w:rPr>
          <w:rFonts w:cstheme="minorHAnsi"/>
          <w:sz w:val="22"/>
          <w:szCs w:val="22"/>
        </w:rPr>
        <w:instrText xml:space="preserve"> ADDIN EN.CITE.DATA </w:instrText>
      </w:r>
      <w:r w:rsidR="001B719D" w:rsidRPr="007B3DEF">
        <w:rPr>
          <w:rFonts w:cstheme="minorHAnsi"/>
          <w:sz w:val="22"/>
          <w:szCs w:val="22"/>
        </w:rPr>
      </w:r>
      <w:r w:rsidR="001B719D" w:rsidRPr="007B3DEF">
        <w:rPr>
          <w:rFonts w:cstheme="minorHAnsi"/>
          <w:sz w:val="22"/>
          <w:szCs w:val="22"/>
        </w:rPr>
        <w:fldChar w:fldCharType="end"/>
      </w:r>
      <w:r w:rsidR="00873832" w:rsidRPr="007B3DEF">
        <w:rPr>
          <w:rFonts w:cstheme="minorHAnsi"/>
          <w:sz w:val="22"/>
          <w:szCs w:val="22"/>
        </w:rPr>
      </w:r>
      <w:r w:rsidR="00873832" w:rsidRPr="007B3DEF">
        <w:rPr>
          <w:rFonts w:cstheme="minorHAnsi"/>
          <w:sz w:val="22"/>
          <w:szCs w:val="22"/>
        </w:rPr>
        <w:fldChar w:fldCharType="separate"/>
      </w:r>
      <w:r w:rsidR="001B719D" w:rsidRPr="007B3DEF">
        <w:rPr>
          <w:rFonts w:cstheme="minorHAnsi"/>
          <w:noProof/>
          <w:sz w:val="22"/>
          <w:szCs w:val="22"/>
        </w:rPr>
        <w:t>(Epstein et al., 1999; Epstein, Higgins, et al., 2007; Epstein, Parker, et al., 2007)</w:t>
      </w:r>
      <w:r w:rsidR="00873832" w:rsidRPr="007B3DEF">
        <w:rPr>
          <w:rFonts w:cstheme="minorHAnsi"/>
          <w:sz w:val="22"/>
          <w:szCs w:val="22"/>
        </w:rPr>
        <w:fldChar w:fldCharType="end"/>
      </w:r>
      <w:r w:rsidR="00A775E1" w:rsidRPr="007B3DEF">
        <w:rPr>
          <w:rFonts w:cstheme="minorHAnsi"/>
          <w:sz w:val="22"/>
          <w:szCs w:val="22"/>
        </w:rPr>
        <w:t xml:space="preserve">. </w:t>
      </w:r>
      <w:r w:rsidR="00781C42" w:rsidRPr="007B3DEF">
        <w:rPr>
          <w:sz w:val="22"/>
          <w:szCs w:val="22"/>
        </w:rPr>
        <w:t xml:space="preserve">We found limited overlap between the familiarity network in the ISC analysis and the scene regions. However, we did find that connectivity between regions in the scene network was enhanced by the familiarity of the participants. </w:t>
      </w:r>
      <w:r w:rsidRPr="007B3DEF">
        <w:rPr>
          <w:sz w:val="22"/>
          <w:szCs w:val="22"/>
        </w:rPr>
        <w:t xml:space="preserve">Differences between familiar and unfamiliar scenes have </w:t>
      </w:r>
      <w:r w:rsidR="00781C42" w:rsidRPr="007B3DEF">
        <w:rPr>
          <w:sz w:val="22"/>
          <w:szCs w:val="22"/>
        </w:rPr>
        <w:t>been more consistently</w:t>
      </w:r>
      <w:r w:rsidRPr="007B3DEF">
        <w:rPr>
          <w:sz w:val="22"/>
          <w:szCs w:val="22"/>
        </w:rPr>
        <w:t xml:space="preserve"> reported outside the core scene network in regions of the medial and lateral parietal lobe </w:t>
      </w:r>
      <w:r w:rsidR="00323A32" w:rsidRPr="007B3DEF">
        <w:rPr>
          <w:sz w:val="22"/>
          <w:szCs w:val="22"/>
        </w:rPr>
        <w:fldChar w:fldCharType="begin">
          <w:fldData xml:space="preserve">PEVuZE5vdGU+PENpdGU+PEF1dGhvcj5FcHN0ZWluPC9BdXRob3I+PFllYXI+MjAwNzwvWWVhcj48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</w:fldData>
        </w:fldChar>
      </w:r>
      <w:r w:rsidR="001B719D" w:rsidRPr="007B3DEF">
        <w:rPr>
          <w:sz w:val="22"/>
          <w:szCs w:val="22"/>
        </w:rPr>
        <w:instrText xml:space="preserve"> ADDIN EN.CITE </w:instrText>
      </w:r>
      <w:r w:rsidR="001B719D" w:rsidRPr="007B3DEF">
        <w:rPr>
          <w:sz w:val="22"/>
          <w:szCs w:val="22"/>
        </w:rPr>
        <w:fldChar w:fldCharType="begin">
          <w:fldData xml:space="preserve">PEVuZE5vdGU+PENpdGU+PEF1dGhvcj5FcHN0ZWluPC9BdXRob3I+PFllYXI+MjAwNzwvWWVhcj48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</w:fldData>
        </w:fldChar>
      </w:r>
      <w:r w:rsidR="001B719D" w:rsidRPr="007B3DEF">
        <w:rPr>
          <w:sz w:val="22"/>
          <w:szCs w:val="22"/>
        </w:rPr>
        <w:instrText xml:space="preserve"> ADDIN EN.CITE.DATA </w:instrText>
      </w:r>
      <w:r w:rsidR="001B719D" w:rsidRPr="007B3DEF">
        <w:rPr>
          <w:sz w:val="22"/>
          <w:szCs w:val="22"/>
        </w:rPr>
      </w:r>
      <w:r w:rsidR="001B719D" w:rsidRPr="007B3DEF">
        <w:rPr>
          <w:sz w:val="22"/>
          <w:szCs w:val="22"/>
        </w:rPr>
        <w:fldChar w:fldCharType="end"/>
      </w:r>
      <w:r w:rsidR="00323A32" w:rsidRPr="007B3DEF">
        <w:rPr>
          <w:sz w:val="22"/>
          <w:szCs w:val="22"/>
        </w:rPr>
      </w:r>
      <w:r w:rsidR="00323A32" w:rsidRPr="007B3DEF">
        <w:rPr>
          <w:sz w:val="22"/>
          <w:szCs w:val="22"/>
        </w:rPr>
        <w:fldChar w:fldCharType="separate"/>
      </w:r>
      <w:r w:rsidR="001B719D" w:rsidRPr="007B3DEF">
        <w:rPr>
          <w:noProof/>
          <w:sz w:val="22"/>
          <w:szCs w:val="22"/>
        </w:rPr>
        <w:t>(Epstein, Parker, et al., 2007; Silson et al., 2019; Steel et al., 2021; Sugiura et al., 2005)</w:t>
      </w:r>
      <w:r w:rsidR="00323A32" w:rsidRPr="007B3DEF">
        <w:rPr>
          <w:sz w:val="22"/>
          <w:szCs w:val="22"/>
        </w:rPr>
        <w:fldChar w:fldCharType="end"/>
      </w:r>
      <w:r w:rsidR="00323A32" w:rsidRPr="007B3DEF">
        <w:rPr>
          <w:sz w:val="22"/>
          <w:szCs w:val="22"/>
        </w:rPr>
        <w:t xml:space="preserve">. </w:t>
      </w:r>
      <w:r w:rsidR="00781C42" w:rsidRPr="007B3DEF">
        <w:rPr>
          <w:sz w:val="22"/>
          <w:szCs w:val="22"/>
        </w:rPr>
        <w:t>We also found higher ISC in familiar participants in these regions</w:t>
      </w:r>
      <w:r w:rsidR="007875D0" w:rsidRPr="007B3DEF">
        <w:rPr>
          <w:sz w:val="22"/>
          <w:szCs w:val="22"/>
        </w:rPr>
        <w:t>. We also show that f</w:t>
      </w:r>
      <w:r w:rsidR="00667070" w:rsidRPr="007B3DEF">
        <w:rPr>
          <w:sz w:val="22"/>
          <w:szCs w:val="22"/>
        </w:rPr>
        <w:t xml:space="preserve">amiliarity </w:t>
      </w:r>
      <w:r w:rsidR="007875D0" w:rsidRPr="007B3DEF">
        <w:rPr>
          <w:sz w:val="22"/>
          <w:szCs w:val="22"/>
        </w:rPr>
        <w:t>enhanced the</w:t>
      </w:r>
      <w:r w:rsidR="00667070" w:rsidRPr="007B3DEF">
        <w:rPr>
          <w:sz w:val="22"/>
          <w:szCs w:val="22"/>
        </w:rPr>
        <w:t xml:space="preserve"> functional</w:t>
      </w:r>
      <w:r w:rsidRPr="007B3DEF">
        <w:rPr>
          <w:sz w:val="22"/>
          <w:szCs w:val="22"/>
        </w:rPr>
        <w:t xml:space="preserve"> </w:t>
      </w:r>
      <w:r w:rsidR="00667070" w:rsidRPr="007B3DEF">
        <w:rPr>
          <w:sz w:val="22"/>
          <w:szCs w:val="22"/>
        </w:rPr>
        <w:t xml:space="preserve">connectivity </w:t>
      </w:r>
      <w:r w:rsidR="007875D0" w:rsidRPr="007B3DEF">
        <w:rPr>
          <w:sz w:val="22"/>
          <w:szCs w:val="22"/>
        </w:rPr>
        <w:t>between scene regions and t</w:t>
      </w:r>
      <w:r w:rsidR="00667070" w:rsidRPr="007B3DEF">
        <w:rPr>
          <w:sz w:val="22"/>
          <w:szCs w:val="22"/>
        </w:rPr>
        <w:t xml:space="preserve">he familiarity network. </w:t>
      </w:r>
      <w:r w:rsidRPr="007B3DEF">
        <w:rPr>
          <w:sz w:val="22"/>
          <w:szCs w:val="22"/>
        </w:rPr>
        <w:t xml:space="preserve">This suggests that our ability to recognize </w:t>
      </w:r>
      <w:r w:rsidR="00667070" w:rsidRPr="007B3DEF">
        <w:rPr>
          <w:sz w:val="22"/>
          <w:szCs w:val="22"/>
        </w:rPr>
        <w:t xml:space="preserve">familiar </w:t>
      </w:r>
      <w:r w:rsidRPr="007B3DEF">
        <w:rPr>
          <w:sz w:val="22"/>
          <w:szCs w:val="22"/>
        </w:rPr>
        <w:t xml:space="preserve">places may </w:t>
      </w:r>
      <w:r w:rsidR="007875D0" w:rsidRPr="007B3DEF">
        <w:rPr>
          <w:sz w:val="22"/>
          <w:szCs w:val="22"/>
        </w:rPr>
        <w:t>also</w:t>
      </w:r>
      <w:r w:rsidR="00667070" w:rsidRPr="007B3DEF">
        <w:rPr>
          <w:sz w:val="22"/>
          <w:szCs w:val="22"/>
        </w:rPr>
        <w:t xml:space="preserve"> depend on interactions within</w:t>
      </w:r>
      <w:r w:rsidRPr="007B3DEF">
        <w:rPr>
          <w:sz w:val="22"/>
          <w:szCs w:val="22"/>
        </w:rPr>
        <w:t xml:space="preserve"> the visual brain</w:t>
      </w:r>
      <w:r w:rsidR="00667070" w:rsidRPr="007B3DEF">
        <w:rPr>
          <w:sz w:val="22"/>
          <w:szCs w:val="22"/>
        </w:rPr>
        <w:t xml:space="preserve"> and between visual and non-visual regions of the brain</w:t>
      </w:r>
      <w:r w:rsidRPr="007B3DEF">
        <w:rPr>
          <w:sz w:val="22"/>
          <w:szCs w:val="22"/>
        </w:rPr>
        <w:t>.</w:t>
      </w:r>
      <w:r w:rsidR="00667070" w:rsidRPr="007B3DEF">
        <w:rPr>
          <w:rFonts w:cstheme="minorHAnsi"/>
          <w:bCs/>
          <w:sz w:val="22"/>
          <w:szCs w:val="22"/>
        </w:rPr>
        <w:t xml:space="preserve"> </w:t>
      </w:r>
    </w:p>
    <w:p w14:paraId="4B8DE57F" w14:textId="77777777" w:rsidR="007875D0" w:rsidRPr="007B3DEF" w:rsidRDefault="007875D0" w:rsidP="00123BD6">
      <w:pPr>
        <w:spacing w:line="360" w:lineRule="auto"/>
        <w:jc w:val="both"/>
        <w:rPr>
          <w:rFonts w:cstheme="minorHAnsi"/>
          <w:bCs/>
          <w:sz w:val="22"/>
          <w:szCs w:val="22"/>
        </w:rPr>
      </w:pPr>
    </w:p>
    <w:p w14:paraId="6CB655D8" w14:textId="639B930D" w:rsidR="003D43A4" w:rsidRPr="007B3DEF" w:rsidRDefault="00280AD1" w:rsidP="00667070">
      <w:pPr>
        <w:spacing w:line="360" w:lineRule="auto"/>
        <w:jc w:val="both"/>
        <w:rPr>
          <w:sz w:val="22"/>
          <w:szCs w:val="22"/>
        </w:rPr>
      </w:pPr>
      <w:r w:rsidRPr="007B3DEF">
        <w:rPr>
          <w:sz w:val="22"/>
          <w:szCs w:val="22"/>
        </w:rPr>
        <w:t xml:space="preserve">Previous </w:t>
      </w:r>
      <w:r w:rsidR="00CE78E5" w:rsidRPr="007B3DEF">
        <w:rPr>
          <w:sz w:val="22"/>
          <w:szCs w:val="22"/>
        </w:rPr>
        <w:t xml:space="preserve">neuroimaging </w:t>
      </w:r>
      <w:r w:rsidRPr="007B3DEF">
        <w:rPr>
          <w:sz w:val="22"/>
          <w:szCs w:val="22"/>
        </w:rPr>
        <w:t xml:space="preserve">studies have found conflicting evidence for whether </w:t>
      </w:r>
      <w:r w:rsidR="005E2F5F" w:rsidRPr="007B3DEF">
        <w:rPr>
          <w:sz w:val="22"/>
          <w:szCs w:val="22"/>
        </w:rPr>
        <w:t>knowledge about people or places involves distinct or overlapping representations</w:t>
      </w:r>
      <w:r w:rsidR="007B7626" w:rsidRPr="007B3DEF">
        <w:rPr>
          <w:sz w:val="22"/>
          <w:szCs w:val="22"/>
        </w:rPr>
        <w:t xml:space="preserve"> in memory</w:t>
      </w:r>
      <w:r w:rsidR="00B54065" w:rsidRPr="007B3DEF">
        <w:rPr>
          <w:sz w:val="22"/>
          <w:szCs w:val="22"/>
        </w:rPr>
        <w:t xml:space="preserve"> </w:t>
      </w:r>
      <w:r w:rsidR="00246DC0" w:rsidRPr="007B3DEF">
        <w:rPr>
          <w:noProof/>
          <w:sz w:val="22"/>
          <w:szCs w:val="22"/>
        </w:rPr>
        <w:fldChar w:fldCharType="begin">
          <w:fldData xml:space="preserve">PEVuZE5vdGU+PENpdGU+PEF1dGhvcj5Hb3Juby1UZW1waW5pPC9BdXRob3I+PFllYXI+MjAwMTwv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</w:fldData>
        </w:fldChar>
      </w:r>
      <w:r w:rsidR="00352C2E" w:rsidRPr="007B3DEF">
        <w:rPr>
          <w:noProof/>
          <w:sz w:val="22"/>
          <w:szCs w:val="22"/>
        </w:rPr>
        <w:instrText xml:space="preserve"> ADDIN EN.CITE </w:instrText>
      </w:r>
      <w:r w:rsidR="00352C2E" w:rsidRPr="007B3DEF">
        <w:rPr>
          <w:noProof/>
          <w:sz w:val="22"/>
          <w:szCs w:val="22"/>
        </w:rPr>
        <w:fldChar w:fldCharType="begin">
          <w:fldData xml:space="preserve">PEVuZE5vdGU+PENpdGU+PEF1dGhvcj5Hb3Juby1UZW1waW5pPC9BdXRob3I+PFllYXI+MjAwMTwv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</w:fldData>
        </w:fldChar>
      </w:r>
      <w:r w:rsidR="00352C2E" w:rsidRPr="007B3DEF">
        <w:rPr>
          <w:noProof/>
          <w:sz w:val="22"/>
          <w:szCs w:val="22"/>
        </w:rPr>
        <w:instrText xml:space="preserve"> ADDIN EN.CITE.DATA </w:instrText>
      </w:r>
      <w:r w:rsidR="00352C2E" w:rsidRPr="007B3DEF">
        <w:rPr>
          <w:noProof/>
          <w:sz w:val="22"/>
          <w:szCs w:val="22"/>
        </w:rPr>
      </w:r>
      <w:r w:rsidR="00352C2E" w:rsidRPr="007B3DEF">
        <w:rPr>
          <w:noProof/>
          <w:sz w:val="22"/>
          <w:szCs w:val="22"/>
        </w:rPr>
        <w:fldChar w:fldCharType="end"/>
      </w:r>
      <w:r w:rsidR="00246DC0" w:rsidRPr="007B3DEF">
        <w:rPr>
          <w:noProof/>
          <w:sz w:val="22"/>
          <w:szCs w:val="22"/>
        </w:rPr>
      </w:r>
      <w:r w:rsidR="00246DC0" w:rsidRPr="007B3DEF">
        <w:rPr>
          <w:noProof/>
          <w:sz w:val="22"/>
          <w:szCs w:val="22"/>
        </w:rPr>
        <w:fldChar w:fldCharType="separate"/>
      </w:r>
      <w:r w:rsidR="00352C2E" w:rsidRPr="007B3DEF">
        <w:rPr>
          <w:noProof/>
          <w:sz w:val="22"/>
          <w:szCs w:val="22"/>
        </w:rPr>
        <w:t>(Gorno-Tempini &amp; Price, 2001; Morton et al., 2021; Simmons et al., 2010)</w:t>
      </w:r>
      <w:r w:rsidR="00246DC0" w:rsidRPr="007B3DEF">
        <w:rPr>
          <w:noProof/>
          <w:sz w:val="22"/>
          <w:szCs w:val="22"/>
        </w:rPr>
        <w:fldChar w:fldCharType="end"/>
      </w:r>
      <w:r w:rsidR="00246DC0" w:rsidRPr="007B3DEF">
        <w:rPr>
          <w:noProof/>
          <w:sz w:val="22"/>
          <w:szCs w:val="22"/>
        </w:rPr>
        <w:t xml:space="preserve">. </w:t>
      </w:r>
      <w:r w:rsidR="00C017E2" w:rsidRPr="007B3DEF">
        <w:rPr>
          <w:sz w:val="22"/>
          <w:szCs w:val="22"/>
        </w:rPr>
        <w:t xml:space="preserve">To </w:t>
      </w:r>
      <w:r w:rsidR="007B7626" w:rsidRPr="007B3DEF">
        <w:rPr>
          <w:sz w:val="22"/>
          <w:szCs w:val="22"/>
        </w:rPr>
        <w:t>address this question</w:t>
      </w:r>
      <w:r w:rsidR="00C017E2" w:rsidRPr="007B3DEF">
        <w:rPr>
          <w:sz w:val="22"/>
          <w:szCs w:val="22"/>
        </w:rPr>
        <w:t xml:space="preserve">, </w:t>
      </w:r>
      <w:r w:rsidR="008C380A" w:rsidRPr="007B3DEF">
        <w:rPr>
          <w:sz w:val="22"/>
          <w:szCs w:val="22"/>
        </w:rPr>
        <w:t>we compared</w:t>
      </w:r>
      <w:r w:rsidR="00C017E2" w:rsidRPr="007B3DEF">
        <w:rPr>
          <w:sz w:val="22"/>
          <w:szCs w:val="22"/>
        </w:rPr>
        <w:t xml:space="preserve"> connectivity between the familiarity network and either the face or scene regions. Despite the fact that distinct regions are involved in processing faces and scenes </w:t>
      </w:r>
      <w:r w:rsidR="007B7626" w:rsidRPr="007B3DEF">
        <w:rPr>
          <w:sz w:val="22"/>
          <w:szCs w:val="22"/>
        </w:rPr>
        <w:t>within the visual brain</w:t>
      </w:r>
      <w:r w:rsidR="0032525D" w:rsidRPr="007B3DEF">
        <w:rPr>
          <w:noProof/>
          <w:sz w:val="22"/>
          <w:szCs w:val="22"/>
        </w:rPr>
        <w:t xml:space="preserve">, </w:t>
      </w:r>
      <w:r w:rsidR="00C017E2" w:rsidRPr="007B3DEF">
        <w:rPr>
          <w:sz w:val="22"/>
          <w:szCs w:val="22"/>
        </w:rPr>
        <w:t xml:space="preserve">we found a similar effect of familiarity on the pattern of connectivity </w:t>
      </w:r>
      <w:r w:rsidR="00067458" w:rsidRPr="007B3DEF">
        <w:rPr>
          <w:sz w:val="22"/>
          <w:szCs w:val="22"/>
        </w:rPr>
        <w:t>between face or scene regions and</w:t>
      </w:r>
      <w:r w:rsidR="00C017E2" w:rsidRPr="007B3DEF">
        <w:rPr>
          <w:sz w:val="22"/>
          <w:szCs w:val="22"/>
        </w:rPr>
        <w:t xml:space="preserve"> the </w:t>
      </w:r>
      <w:r w:rsidR="007B7626" w:rsidRPr="007B3DEF">
        <w:rPr>
          <w:sz w:val="22"/>
          <w:szCs w:val="22"/>
        </w:rPr>
        <w:t>familiarity</w:t>
      </w:r>
      <w:r w:rsidR="00C017E2" w:rsidRPr="007B3DEF">
        <w:rPr>
          <w:sz w:val="22"/>
          <w:szCs w:val="22"/>
        </w:rPr>
        <w:t xml:space="preserve"> network. </w:t>
      </w:r>
      <w:r w:rsidR="00667070" w:rsidRPr="007B3DEF">
        <w:rPr>
          <w:sz w:val="22"/>
          <w:szCs w:val="22"/>
        </w:rPr>
        <w:t>This suggests that there is an over</w:t>
      </w:r>
      <w:r w:rsidR="00AE312C" w:rsidRPr="007B3DEF">
        <w:rPr>
          <w:sz w:val="22"/>
          <w:szCs w:val="22"/>
        </w:rPr>
        <w:t>lapping representation</w:t>
      </w:r>
      <w:r w:rsidR="00C017E2" w:rsidRPr="007B3DEF">
        <w:rPr>
          <w:sz w:val="22"/>
          <w:szCs w:val="22"/>
        </w:rPr>
        <w:t xml:space="preserve"> of familiar </w:t>
      </w:r>
      <w:r w:rsidR="00AE312C" w:rsidRPr="007B3DEF">
        <w:rPr>
          <w:sz w:val="22"/>
          <w:szCs w:val="22"/>
        </w:rPr>
        <w:t>people and places</w:t>
      </w:r>
      <w:r w:rsidR="00667070" w:rsidRPr="007B3DEF">
        <w:rPr>
          <w:sz w:val="22"/>
          <w:szCs w:val="22"/>
        </w:rPr>
        <w:t xml:space="preserve"> in non-visual regions of the brain</w:t>
      </w:r>
      <w:r w:rsidR="00C017E2" w:rsidRPr="007B3DEF">
        <w:rPr>
          <w:sz w:val="22"/>
          <w:szCs w:val="22"/>
        </w:rPr>
        <w:t>.</w:t>
      </w:r>
      <w:r w:rsidRPr="007B3DEF">
        <w:rPr>
          <w:sz w:val="22"/>
          <w:szCs w:val="22"/>
        </w:rPr>
        <w:t xml:space="preserve"> </w:t>
      </w:r>
    </w:p>
    <w:p w14:paraId="446A6ADE" w14:textId="77777777" w:rsidR="00C017E2" w:rsidRPr="007B3DEF" w:rsidRDefault="00C017E2" w:rsidP="00123BD6">
      <w:pPr>
        <w:spacing w:line="360" w:lineRule="auto"/>
        <w:jc w:val="both"/>
        <w:rPr>
          <w:sz w:val="22"/>
          <w:szCs w:val="22"/>
        </w:rPr>
      </w:pPr>
    </w:p>
    <w:p w14:paraId="264B030A" w14:textId="0C618596" w:rsidR="00FD2C79" w:rsidRPr="007B3DEF" w:rsidRDefault="00FA1694" w:rsidP="00F036A1">
      <w:pPr>
        <w:spacing w:line="360" w:lineRule="auto"/>
        <w:jc w:val="both"/>
        <w:rPr>
          <w:sz w:val="22"/>
          <w:szCs w:val="22"/>
        </w:rPr>
      </w:pPr>
      <w:r w:rsidRPr="007B3DEF">
        <w:rPr>
          <w:sz w:val="22"/>
          <w:szCs w:val="22"/>
        </w:rPr>
        <w:t xml:space="preserve">An alternative explanation of our data is that differences in attention to the stimulus could explain the </w:t>
      </w:r>
      <w:r w:rsidR="00C466C5" w:rsidRPr="007B3DEF">
        <w:rPr>
          <w:sz w:val="22"/>
          <w:szCs w:val="22"/>
        </w:rPr>
        <w:t>effects of familiarity that we report in the</w:t>
      </w:r>
      <w:r w:rsidRPr="007B3DEF">
        <w:rPr>
          <w:sz w:val="22"/>
          <w:szCs w:val="22"/>
        </w:rPr>
        <w:t xml:space="preserve"> neural response. However, </w:t>
      </w:r>
      <w:r w:rsidR="00C466C5" w:rsidRPr="007B3DEF">
        <w:rPr>
          <w:sz w:val="22"/>
          <w:szCs w:val="22"/>
        </w:rPr>
        <w:t>an interesting finding from our analyses was that early visual regions showed higher ISC in unfamiliar compared to familiar control participants.</w:t>
      </w:r>
      <w:r w:rsidRPr="007B3DEF">
        <w:rPr>
          <w:sz w:val="22"/>
          <w:szCs w:val="22"/>
        </w:rPr>
        <w:t xml:space="preserve"> This show</w:t>
      </w:r>
      <w:r w:rsidR="00460B85" w:rsidRPr="007B3DEF">
        <w:rPr>
          <w:sz w:val="22"/>
          <w:szCs w:val="22"/>
        </w:rPr>
        <w:t>s</w:t>
      </w:r>
      <w:r w:rsidRPr="007B3DEF">
        <w:rPr>
          <w:sz w:val="22"/>
          <w:szCs w:val="22"/>
        </w:rPr>
        <w:t xml:space="preserve"> that the higher ISC in the familiar control group is not an inherited response from early stages of processing. </w:t>
      </w:r>
      <w:r w:rsidR="002F32B1" w:rsidRPr="007B3DEF">
        <w:rPr>
          <w:sz w:val="22"/>
          <w:szCs w:val="22"/>
        </w:rPr>
        <w:t xml:space="preserve">One possibility </w:t>
      </w:r>
      <w:r w:rsidRPr="007B3DEF">
        <w:rPr>
          <w:sz w:val="22"/>
          <w:szCs w:val="22"/>
        </w:rPr>
        <w:t xml:space="preserve">for the higher ISC in the unfamiliar group </w:t>
      </w:r>
      <w:r w:rsidR="002F32B1" w:rsidRPr="007B3DEF">
        <w:rPr>
          <w:sz w:val="22"/>
          <w:szCs w:val="22"/>
        </w:rPr>
        <w:t xml:space="preserve">is that </w:t>
      </w:r>
      <w:r w:rsidR="00C00084" w:rsidRPr="007B3DEF">
        <w:rPr>
          <w:sz w:val="22"/>
          <w:szCs w:val="22"/>
        </w:rPr>
        <w:t>top-down</w:t>
      </w:r>
      <w:r w:rsidR="002F32B1" w:rsidRPr="007B3DEF">
        <w:rPr>
          <w:sz w:val="22"/>
          <w:szCs w:val="22"/>
        </w:rPr>
        <w:t xml:space="preserve"> expectations may have influenced the response in early visual regions</w:t>
      </w:r>
      <w:r w:rsidR="00B54065" w:rsidRPr="007B3DEF">
        <w:rPr>
          <w:sz w:val="22"/>
          <w:szCs w:val="22"/>
        </w:rPr>
        <w:t xml:space="preserve"> </w:t>
      </w:r>
      <w:r w:rsidR="00034925" w:rsidRPr="007B3DEF">
        <w:rPr>
          <w:noProof/>
          <w:sz w:val="22"/>
          <w:szCs w:val="22"/>
        </w:rPr>
        <w:fldChar w:fldCharType="begin"/>
      </w:r>
      <w:r w:rsidR="00352C2E" w:rsidRPr="007B3DEF">
        <w:rPr>
          <w:noProof/>
          <w:sz w:val="22"/>
          <w:szCs w:val="22"/>
        </w:rPr>
        <w:instrText xml:space="preserve"> ADDIN EN.CITE &lt;EndNote&gt;&lt;Cite&gt;&lt;Author&gt;Bar&lt;/Author&gt;&lt;Year&gt;2003&lt;/Year&gt;&lt;RecNum&gt;50&lt;/RecNum&gt;&lt;DisplayText&gt;(Bar, 2003; Friston, 2005)&lt;/DisplayText&gt;&lt;record&gt;&lt;rec-number&gt;50&lt;/rec-number&gt;&lt;foreign-keys&gt;&lt;key app="EN" db-id="t5e0ttva0dwfz5e0fw8vsw0p2zxszss99t9v" timestamp="1692971864"&gt;50&lt;/key&gt;&lt;/foreign-keys&gt;&lt;ref-type name="Journal Article"&gt;17&lt;/ref-type&gt;&lt;contributors&gt;&lt;authors&gt;&lt;author&gt;Bar, Moshe&lt;/author&gt;&lt;/authors&gt;&lt;/contributors&gt;&lt;titles&gt;&lt;title&gt;A cortical mechanism for triggering top-down facilitation in visual object recognition&lt;/title&gt;&lt;secondary-title&gt;Journal of cognitive neuroscience&lt;/secondary-title&gt;&lt;/titles&gt;&lt;periodical&gt;&lt;full-title&gt;Journal of cognitive neuroscience&lt;/full-title&gt;&lt;/periodical&gt;&lt;pages&gt;600-609&lt;/pages&gt;&lt;volume&gt;15&lt;/volume&gt;&lt;number&gt;4&lt;/number&gt;&lt;dates&gt;&lt;year&gt;2003&lt;/year&gt;&lt;/dates&gt;&lt;isbn&gt;0898-929X&lt;/isbn&gt;&lt;urls&gt;&lt;/urls&gt;&lt;/record&gt;&lt;/Cite&gt;&lt;Cite&gt;&lt;Author&gt;Friston&lt;/Author&gt;&lt;Year&gt;2005&lt;/Year&gt;&lt;RecNum&gt;49&lt;/RecNum&gt;&lt;record&gt;&lt;rec-number&gt;49&lt;/rec-number&gt;&lt;foreign-keys&gt;&lt;key app="EN" db-id="t5e0ttva0dwfz5e0fw8vsw0p2zxszss99t9v" timestamp="1692971858"&gt;49&lt;/key&gt;&lt;/foreign-keys&gt;&lt;ref-type name="Journal Article"&gt;17&lt;/ref-type&gt;&lt;contributors&gt;&lt;authors&gt;&lt;author&gt;Friston, Karl&lt;/author&gt;&lt;/authors&gt;&lt;/contributors&gt;&lt;titles&gt;&lt;title&gt;A theory of cortical responses&lt;/title&gt;&lt;secondary-title&gt;Philosophical transactions of the Royal Society B: Biological sciences&lt;/secondary-title&gt;&lt;/titles&gt;&lt;periodical&gt;&lt;full-title&gt;Philosophical Transactions of the Royal Society B: Biological Sciences&lt;/full-title&gt;&lt;/periodical&gt;&lt;pages&gt;815-836&lt;/pages&gt;&lt;volume&gt;360&lt;/volume&gt;&lt;number&gt;1456&lt;/number&gt;&lt;dates&gt;&lt;year&gt;2005&lt;/year&gt;&lt;/dates&gt;&lt;isbn&gt;0962-8436&lt;/isbn&gt;&lt;urls&gt;&lt;/urls&gt;&lt;/record&gt;&lt;/Cite&gt;&lt;/EndNote&gt;</w:instrText>
      </w:r>
      <w:r w:rsidR="00034925" w:rsidRPr="007B3DEF">
        <w:rPr>
          <w:noProof/>
          <w:sz w:val="22"/>
          <w:szCs w:val="22"/>
        </w:rPr>
        <w:fldChar w:fldCharType="separate"/>
      </w:r>
      <w:r w:rsidR="00352C2E" w:rsidRPr="007B3DEF">
        <w:rPr>
          <w:noProof/>
          <w:sz w:val="22"/>
          <w:szCs w:val="22"/>
        </w:rPr>
        <w:t>(Bar, 2003; Friston, 2005)</w:t>
      </w:r>
      <w:r w:rsidR="00034925" w:rsidRPr="007B3DEF">
        <w:rPr>
          <w:noProof/>
          <w:sz w:val="22"/>
          <w:szCs w:val="22"/>
        </w:rPr>
        <w:fldChar w:fldCharType="end"/>
      </w:r>
      <w:r w:rsidR="009B0A26" w:rsidRPr="007B3DEF">
        <w:rPr>
          <w:noProof/>
          <w:sz w:val="22"/>
          <w:szCs w:val="22"/>
        </w:rPr>
        <w:t xml:space="preserve">. </w:t>
      </w:r>
      <w:r w:rsidR="002F32B1" w:rsidRPr="007B3DEF">
        <w:rPr>
          <w:sz w:val="22"/>
          <w:szCs w:val="22"/>
        </w:rPr>
        <w:t xml:space="preserve">A growing body of evidence suggests that higher order cortical regions can </w:t>
      </w:r>
      <w:r w:rsidR="00460B85" w:rsidRPr="007B3DEF">
        <w:rPr>
          <w:sz w:val="22"/>
          <w:szCs w:val="22"/>
        </w:rPr>
        <w:t>influence</w:t>
      </w:r>
      <w:r w:rsidR="002F32B1" w:rsidRPr="007B3DEF">
        <w:rPr>
          <w:sz w:val="22"/>
          <w:szCs w:val="22"/>
        </w:rPr>
        <w:t xml:space="preserve"> responses in early visual regions if they are predictable</w:t>
      </w:r>
      <w:r w:rsidR="00B54065" w:rsidRPr="007B3DEF">
        <w:rPr>
          <w:sz w:val="22"/>
          <w:szCs w:val="22"/>
        </w:rPr>
        <w:t xml:space="preserve"> </w:t>
      </w:r>
      <w:r w:rsidR="009B0A26" w:rsidRPr="007B3DEF">
        <w:rPr>
          <w:noProof/>
          <w:sz w:val="22"/>
          <w:szCs w:val="22"/>
        </w:rPr>
        <w:fldChar w:fldCharType="begin"/>
      </w:r>
      <w:r w:rsidR="00352C2E" w:rsidRPr="007B3DEF">
        <w:rPr>
          <w:noProof/>
          <w:sz w:val="22"/>
          <w:szCs w:val="22"/>
        </w:rPr>
        <w:instrText xml:space="preserve"> ADDIN EN.CITE &lt;EndNote&gt;&lt;Cite&gt;&lt;Author&gt;Murray&lt;/Author&gt;&lt;Year&gt;2002&lt;/Year&gt;&lt;RecNum&gt;47&lt;/RecNum&gt;&lt;DisplayText&gt;(Murray et al., 2002; Summerfield &amp;amp; De Lange, 2014)&lt;/DisplayText&gt;&lt;record&gt;&lt;rec-number&gt;47&lt;/rec-number&gt;&lt;foreign-keys&gt;&lt;key app="EN" db-id="t5e0ttva0dwfz5e0fw8vsw0p2zxszss99t9v" timestamp="1692971840"&gt;47&lt;/key&gt;&lt;/foreign-keys&gt;&lt;ref-type name="Journal Article"&gt;17&lt;/ref-type&gt;&lt;contributors&gt;&lt;authors&gt;&lt;author&gt;Murray, Scott O&lt;/author&gt;&lt;author&gt;Kersten, Daniel&lt;/author&gt;&lt;author&gt;Olshausen, Bruno A&lt;/author&gt;&lt;author&gt;Schrater, Paul&lt;/author&gt;&lt;author&gt;Woods, David L&lt;/author&gt;&lt;/authors&gt;&lt;/contributors&gt;&lt;titles&gt;&lt;title&gt;Shape perception reduces activity in human primary visual cortex&lt;/title&gt;&lt;secondary-title&gt;Proceedings of the National Academy of Sciences&lt;/secondary-title&gt;&lt;/titles&gt;&lt;periodical&gt;&lt;full-title&gt;Proceedings of the National Academy of Sciences&lt;/full-title&gt;&lt;/periodical&gt;&lt;pages&gt;15164-15169&lt;/pages&gt;&lt;volume&gt;99&lt;/volume&gt;&lt;number&gt;23&lt;/number&gt;&lt;dates&gt;&lt;year&gt;2002&lt;/year&gt;&lt;/dates&gt;&lt;isbn&gt;0027-8424&lt;/isbn&gt;&lt;urls&gt;&lt;/urls&gt;&lt;/record&gt;&lt;/Cite&gt;&lt;Cite&gt;&lt;Author&gt;Summerfield&lt;/Author&gt;&lt;Year&gt;2014&lt;/Year&gt;&lt;RecNum&gt;48&lt;/RecNum&gt;&lt;record&gt;&lt;rec-number&gt;48&lt;/rec-number&gt;&lt;foreign-keys&gt;&lt;key app="EN" db-id="t5e0ttva0dwfz5e0fw8vsw0p2zxszss99t9v" timestamp="1692971850"&gt;48&lt;/key&gt;&lt;/foreign-keys&gt;&lt;ref-type name="Journal Article"&gt;17&lt;/ref-type&gt;&lt;contributors&gt;&lt;authors&gt;&lt;author&gt;Summerfield, Christopher&lt;/author&gt;&lt;author&gt;De Lange, Floris P&lt;/author&gt;&lt;/authors&gt;&lt;/contributors&gt;&lt;titles&gt;&lt;title&gt;Expectation in perceptual decision making: neural and computational mechanisms&lt;/title&gt;&lt;secondary-title&gt;Nature Reviews Neuroscience&lt;/secondary-title&gt;&lt;/titles&gt;&lt;periodical&gt;&lt;full-title&gt;Nature Reviews Neuroscience&lt;/full-title&gt;&lt;/periodical&gt;&lt;pages&gt;745-756&lt;/pages&gt;&lt;volume&gt;15&lt;/volume&gt;&lt;number&gt;11&lt;/number&gt;&lt;dates&gt;&lt;year&gt;2014&lt;/year&gt;&lt;/dates&gt;&lt;isbn&gt;1471-003X&lt;/isbn&gt;&lt;urls&gt;&lt;/urls&gt;&lt;/record&gt;&lt;/Cite&gt;&lt;/EndNote&gt;</w:instrText>
      </w:r>
      <w:r w:rsidR="009B0A26" w:rsidRPr="007B3DEF">
        <w:rPr>
          <w:noProof/>
          <w:sz w:val="22"/>
          <w:szCs w:val="22"/>
        </w:rPr>
        <w:fldChar w:fldCharType="separate"/>
      </w:r>
      <w:r w:rsidR="00352C2E" w:rsidRPr="007B3DEF">
        <w:rPr>
          <w:noProof/>
          <w:sz w:val="22"/>
          <w:szCs w:val="22"/>
        </w:rPr>
        <w:t>(Murray et al., 2002; Summerfield &amp; De Lange, 2014)</w:t>
      </w:r>
      <w:r w:rsidR="009B0A26" w:rsidRPr="007B3DEF">
        <w:rPr>
          <w:noProof/>
          <w:sz w:val="22"/>
          <w:szCs w:val="22"/>
        </w:rPr>
        <w:fldChar w:fldCharType="end"/>
      </w:r>
      <w:r w:rsidR="002F32B1" w:rsidRPr="007B3DEF">
        <w:rPr>
          <w:sz w:val="22"/>
          <w:szCs w:val="22"/>
        </w:rPr>
        <w:t>.</w:t>
      </w:r>
      <w:r w:rsidR="003979AD" w:rsidRPr="007B3DEF">
        <w:rPr>
          <w:sz w:val="22"/>
          <w:szCs w:val="22"/>
        </w:rPr>
        <w:t xml:space="preserve"> </w:t>
      </w:r>
      <w:r w:rsidR="00907473" w:rsidRPr="007B3DEF">
        <w:rPr>
          <w:sz w:val="22"/>
          <w:szCs w:val="22"/>
        </w:rPr>
        <w:t xml:space="preserve">It is possible, therefore, that the knowledge and understanding of the stimulus in the familiar control group led to </w:t>
      </w:r>
      <w:r w:rsidR="00C00084" w:rsidRPr="007B3DEF">
        <w:rPr>
          <w:sz w:val="22"/>
          <w:szCs w:val="22"/>
        </w:rPr>
        <w:t>top-down</w:t>
      </w:r>
      <w:r w:rsidR="00907473" w:rsidRPr="007B3DEF">
        <w:rPr>
          <w:sz w:val="22"/>
          <w:szCs w:val="22"/>
        </w:rPr>
        <w:t xml:space="preserve"> influences on the neural processing in early visual regions</w:t>
      </w:r>
      <w:r w:rsidR="00871152" w:rsidRPr="007B3DEF">
        <w:rPr>
          <w:sz w:val="22"/>
          <w:szCs w:val="22"/>
        </w:rPr>
        <w:t>.</w:t>
      </w:r>
      <w:r w:rsidR="00907473" w:rsidRPr="007B3DEF">
        <w:rPr>
          <w:sz w:val="22"/>
          <w:szCs w:val="22"/>
        </w:rPr>
        <w:t xml:space="preserve"> </w:t>
      </w:r>
    </w:p>
    <w:p w14:paraId="3BD08FDC" w14:textId="77777777" w:rsidR="00FD2C79" w:rsidRPr="007B3DEF" w:rsidRDefault="00FD2C79" w:rsidP="00F036A1">
      <w:pPr>
        <w:spacing w:line="360" w:lineRule="auto"/>
        <w:jc w:val="both"/>
        <w:rPr>
          <w:sz w:val="22"/>
          <w:szCs w:val="22"/>
        </w:rPr>
      </w:pPr>
    </w:p>
    <w:p w14:paraId="5D91B5FD" w14:textId="10AF11A7" w:rsidR="00667070" w:rsidRPr="007B3DEF" w:rsidRDefault="00907473" w:rsidP="0027055C">
      <w:pPr>
        <w:spacing w:line="360" w:lineRule="auto"/>
        <w:jc w:val="both"/>
        <w:rPr>
          <w:sz w:val="22"/>
          <w:szCs w:val="22"/>
        </w:rPr>
      </w:pPr>
      <w:r w:rsidRPr="007B3DEF">
        <w:rPr>
          <w:sz w:val="22"/>
          <w:szCs w:val="22"/>
        </w:rPr>
        <w:lastRenderedPageBreak/>
        <w:t xml:space="preserve">In conclusion, </w:t>
      </w:r>
      <w:r w:rsidR="008D640E" w:rsidRPr="007B3DEF">
        <w:rPr>
          <w:sz w:val="22"/>
          <w:szCs w:val="22"/>
        </w:rPr>
        <w:t>natural viewing</w:t>
      </w:r>
      <w:r w:rsidRPr="007B3DEF">
        <w:rPr>
          <w:sz w:val="22"/>
          <w:szCs w:val="22"/>
        </w:rPr>
        <w:t xml:space="preserve"> reveal</w:t>
      </w:r>
      <w:r w:rsidR="008D640E" w:rsidRPr="007B3DEF">
        <w:rPr>
          <w:sz w:val="22"/>
          <w:szCs w:val="22"/>
        </w:rPr>
        <w:t>s</w:t>
      </w:r>
      <w:r w:rsidRPr="007B3DEF">
        <w:rPr>
          <w:sz w:val="22"/>
          <w:szCs w:val="22"/>
        </w:rPr>
        <w:t xml:space="preserve"> a network of regions</w:t>
      </w:r>
      <w:r w:rsidR="00667070" w:rsidRPr="007B3DEF">
        <w:rPr>
          <w:sz w:val="22"/>
          <w:szCs w:val="22"/>
        </w:rPr>
        <w:t>, beyond sensory cortex,</w:t>
      </w:r>
      <w:r w:rsidR="00E72FB6" w:rsidRPr="007B3DEF">
        <w:rPr>
          <w:sz w:val="22"/>
          <w:szCs w:val="22"/>
        </w:rPr>
        <w:t xml:space="preserve"> </w:t>
      </w:r>
      <w:r w:rsidR="00067458" w:rsidRPr="007B3DEF">
        <w:rPr>
          <w:sz w:val="22"/>
          <w:szCs w:val="22"/>
        </w:rPr>
        <w:t>that</w:t>
      </w:r>
      <w:r w:rsidR="00C00084" w:rsidRPr="007B3DEF">
        <w:rPr>
          <w:sz w:val="22"/>
          <w:szCs w:val="22"/>
        </w:rPr>
        <w:t xml:space="preserve"> </w:t>
      </w:r>
      <w:r w:rsidR="00E72FB6" w:rsidRPr="007B3DEF">
        <w:rPr>
          <w:sz w:val="22"/>
          <w:szCs w:val="22"/>
        </w:rPr>
        <w:t>are involved in our</w:t>
      </w:r>
      <w:r w:rsidRPr="007B3DEF">
        <w:rPr>
          <w:sz w:val="22"/>
          <w:szCs w:val="22"/>
        </w:rPr>
        <w:t xml:space="preserve"> </w:t>
      </w:r>
      <w:r w:rsidR="008D640E" w:rsidRPr="007B3DEF">
        <w:rPr>
          <w:sz w:val="22"/>
          <w:szCs w:val="22"/>
        </w:rPr>
        <w:t>familiarity</w:t>
      </w:r>
      <w:r w:rsidR="00E72FB6" w:rsidRPr="007B3DEF">
        <w:rPr>
          <w:sz w:val="22"/>
          <w:szCs w:val="22"/>
        </w:rPr>
        <w:t xml:space="preserve"> with </w:t>
      </w:r>
      <w:r w:rsidR="00067458" w:rsidRPr="007B3DEF">
        <w:rPr>
          <w:sz w:val="22"/>
          <w:szCs w:val="22"/>
        </w:rPr>
        <w:t>people and places</w:t>
      </w:r>
      <w:r w:rsidR="008D640E" w:rsidRPr="007B3DEF">
        <w:rPr>
          <w:sz w:val="22"/>
          <w:szCs w:val="22"/>
        </w:rPr>
        <w:t xml:space="preserve">. The role of this familiarity network in face recognition is evident by its </w:t>
      </w:r>
      <w:r w:rsidR="007875D0" w:rsidRPr="007B3DEF">
        <w:rPr>
          <w:sz w:val="22"/>
          <w:szCs w:val="22"/>
        </w:rPr>
        <w:t xml:space="preserve">attenuation </w:t>
      </w:r>
      <w:r w:rsidR="008D640E" w:rsidRPr="007B3DEF">
        <w:rPr>
          <w:sz w:val="22"/>
          <w:szCs w:val="22"/>
        </w:rPr>
        <w:t xml:space="preserve">in participants with developmental prosopagnosia. </w:t>
      </w:r>
      <w:r w:rsidR="00667070" w:rsidRPr="007B3DEF">
        <w:rPr>
          <w:sz w:val="22"/>
          <w:szCs w:val="22"/>
        </w:rPr>
        <w:t xml:space="preserve">We found that familiarity enhanced the functional connectivity within core face and scene regions, but also between these </w:t>
      </w:r>
      <w:r w:rsidR="007875D0" w:rsidRPr="007B3DEF">
        <w:rPr>
          <w:sz w:val="22"/>
          <w:szCs w:val="22"/>
        </w:rPr>
        <w:t xml:space="preserve">core </w:t>
      </w:r>
      <w:r w:rsidR="00667070" w:rsidRPr="007B3DEF">
        <w:rPr>
          <w:sz w:val="22"/>
          <w:szCs w:val="22"/>
        </w:rPr>
        <w:t xml:space="preserve">regions and non-visual regions in the brain. </w:t>
      </w:r>
      <w:r w:rsidR="00904AE8" w:rsidRPr="007B3DEF">
        <w:rPr>
          <w:sz w:val="22"/>
          <w:szCs w:val="22"/>
        </w:rPr>
        <w:t>T</w:t>
      </w:r>
      <w:r w:rsidR="00BC7F90" w:rsidRPr="007B3DEF">
        <w:rPr>
          <w:sz w:val="22"/>
          <w:szCs w:val="22"/>
        </w:rPr>
        <w:t xml:space="preserve">hese findings suggest </w:t>
      </w:r>
      <w:r w:rsidR="00613C0A" w:rsidRPr="007B3DEF">
        <w:rPr>
          <w:sz w:val="22"/>
          <w:szCs w:val="22"/>
        </w:rPr>
        <w:t>that the representation of familiar</w:t>
      </w:r>
      <w:r w:rsidR="00BC7F90" w:rsidRPr="007B3DEF">
        <w:rPr>
          <w:sz w:val="22"/>
          <w:szCs w:val="22"/>
        </w:rPr>
        <w:t xml:space="preserve"> </w:t>
      </w:r>
      <w:r w:rsidR="008C380A" w:rsidRPr="007B3DEF">
        <w:rPr>
          <w:sz w:val="22"/>
          <w:szCs w:val="22"/>
        </w:rPr>
        <w:t>people and places</w:t>
      </w:r>
      <w:r w:rsidR="00BC7F90" w:rsidRPr="007B3DEF">
        <w:rPr>
          <w:sz w:val="22"/>
          <w:szCs w:val="22"/>
        </w:rPr>
        <w:t xml:space="preserve"> arises from </w:t>
      </w:r>
      <w:r w:rsidR="00667070" w:rsidRPr="007B3DEF">
        <w:rPr>
          <w:sz w:val="22"/>
          <w:szCs w:val="22"/>
        </w:rPr>
        <w:t>widespread functional connectivity between visual and non-visual regions of the brain.</w:t>
      </w:r>
    </w:p>
    <w:p w14:paraId="6F07E00F" w14:textId="77777777" w:rsidR="00B52B96" w:rsidRPr="007B3DEF" w:rsidRDefault="00B52B96">
      <w:pPr>
        <w:rPr>
          <w:b/>
        </w:rPr>
      </w:pPr>
    </w:p>
    <w:p w14:paraId="73C07AA1" w14:textId="77777777" w:rsidR="00B52B96" w:rsidRPr="007B3DEF" w:rsidRDefault="00B52B96">
      <w:pPr>
        <w:rPr>
          <w:b/>
        </w:rPr>
      </w:pPr>
    </w:p>
    <w:p w14:paraId="17C7BA5C" w14:textId="77777777" w:rsidR="00A8793D" w:rsidRPr="007B3DEF" w:rsidRDefault="00A8793D">
      <w:pPr>
        <w:rPr>
          <w:rFonts w:asciiTheme="majorHAnsi" w:eastAsiaTheme="majorEastAsia" w:hAnsiTheme="majorHAnsi" w:cstheme="majorBidi"/>
          <w:b/>
          <w:sz w:val="32"/>
          <w:szCs w:val="32"/>
        </w:rPr>
      </w:pPr>
      <w:r w:rsidRPr="007B3DEF">
        <w:rPr>
          <w:b/>
        </w:rPr>
        <w:br w:type="page"/>
      </w:r>
    </w:p>
    <w:p w14:paraId="6B1C18BC" w14:textId="07853B34" w:rsidR="00A43D8C" w:rsidRPr="007B3DEF" w:rsidRDefault="005B34FB" w:rsidP="00A43D8C">
      <w:pPr>
        <w:pStyle w:val="Heading1"/>
        <w:spacing w:line="360" w:lineRule="auto"/>
        <w:rPr>
          <w:b/>
          <w:sz w:val="28"/>
          <w:szCs w:val="28"/>
        </w:rPr>
      </w:pPr>
      <w:r w:rsidRPr="007B3DEF">
        <w:rPr>
          <w:b/>
          <w:sz w:val="28"/>
          <w:szCs w:val="28"/>
        </w:rPr>
        <w:lastRenderedPageBreak/>
        <w:t>REFERENCES</w:t>
      </w:r>
    </w:p>
    <w:p w14:paraId="08FB86DD" w14:textId="77777777" w:rsidR="006F4A1E" w:rsidRPr="007B3DEF" w:rsidRDefault="00A43D8C"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sz w:val="22"/>
          <w:szCs w:val="22"/>
        </w:rPr>
        <w:fldChar w:fldCharType="begin"/>
      </w:r>
      <w:r w:rsidRPr="007B3DEF">
        <w:rPr>
          <w:rFonts w:asciiTheme="minorHAnsi" w:hAnsiTheme="minorHAnsi" w:cstheme="minorHAnsi"/>
          <w:sz w:val="22"/>
          <w:szCs w:val="22"/>
        </w:rPr>
        <w:instrText xml:space="preserve"> ADDIN EN.REFLIST </w:instrText>
      </w:r>
      <w:r w:rsidRPr="007B3DEF">
        <w:rPr>
          <w:rFonts w:asciiTheme="minorHAnsi" w:hAnsiTheme="minorHAnsi" w:cstheme="minorHAnsi"/>
          <w:sz w:val="22"/>
          <w:szCs w:val="22"/>
        </w:rPr>
        <w:fldChar w:fldCharType="separate"/>
      </w:r>
      <w:r w:rsidR="006F4A1E" w:rsidRPr="007B3DEF">
        <w:rPr>
          <w:rFonts w:asciiTheme="minorHAnsi" w:hAnsiTheme="minorHAnsi" w:cstheme="minorHAnsi"/>
          <w:noProof/>
          <w:sz w:val="22"/>
          <w:szCs w:val="22"/>
        </w:rPr>
        <w:t xml:space="preserve">Aguirre, G. K., Zarahn, E., &amp; D’Esposito, M. (1998). Neural components of topographical representation. </w:t>
      </w:r>
      <w:r w:rsidR="006F4A1E" w:rsidRPr="007B3DEF">
        <w:rPr>
          <w:rFonts w:asciiTheme="minorHAnsi" w:hAnsiTheme="minorHAnsi" w:cstheme="minorHAnsi"/>
          <w:i/>
          <w:noProof/>
          <w:sz w:val="22"/>
          <w:szCs w:val="22"/>
        </w:rPr>
        <w:t>Proceedings of the National Academy of Sciences</w:t>
      </w:r>
      <w:r w:rsidR="006F4A1E" w:rsidRPr="007B3DEF">
        <w:rPr>
          <w:rFonts w:asciiTheme="minorHAnsi" w:hAnsiTheme="minorHAnsi" w:cstheme="minorHAnsi"/>
          <w:noProof/>
          <w:sz w:val="22"/>
          <w:szCs w:val="22"/>
        </w:rPr>
        <w:t>,</w:t>
      </w:r>
      <w:r w:rsidR="006F4A1E" w:rsidRPr="007B3DEF">
        <w:rPr>
          <w:rFonts w:asciiTheme="minorHAnsi" w:hAnsiTheme="minorHAnsi" w:cstheme="minorHAnsi"/>
          <w:i/>
          <w:noProof/>
          <w:sz w:val="22"/>
          <w:szCs w:val="22"/>
        </w:rPr>
        <w:t xml:space="preserve"> 95</w:t>
      </w:r>
      <w:r w:rsidR="006F4A1E" w:rsidRPr="007B3DEF">
        <w:rPr>
          <w:rFonts w:asciiTheme="minorHAnsi" w:hAnsiTheme="minorHAnsi" w:cstheme="minorHAnsi"/>
          <w:noProof/>
          <w:sz w:val="22"/>
          <w:szCs w:val="22"/>
        </w:rPr>
        <w:t xml:space="preserve">(3), 839-846. </w:t>
      </w:r>
    </w:p>
    <w:p w14:paraId="5485C98D"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Andrews, S., Burton, A. M., Schweinberger, S. R., &amp; Wiese, H. (2017). Event-related potentials reveal the development of stable face representations from natural variability. </w:t>
      </w:r>
      <w:r w:rsidRPr="007B3DEF">
        <w:rPr>
          <w:rFonts w:asciiTheme="minorHAnsi" w:hAnsiTheme="minorHAnsi" w:cstheme="minorHAnsi"/>
          <w:i/>
          <w:noProof/>
          <w:sz w:val="22"/>
          <w:szCs w:val="22"/>
        </w:rPr>
        <w:t>Quarterly Journal of Experimental Psychology</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70</w:t>
      </w:r>
      <w:r w:rsidRPr="007B3DEF">
        <w:rPr>
          <w:rFonts w:asciiTheme="minorHAnsi" w:hAnsiTheme="minorHAnsi" w:cstheme="minorHAnsi"/>
          <w:noProof/>
          <w:sz w:val="22"/>
          <w:szCs w:val="22"/>
        </w:rPr>
        <w:t xml:space="preserve">(8), 1620-1632. </w:t>
      </w:r>
    </w:p>
    <w:p w14:paraId="5AD87C0F"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Andrews, T. J., Davies-Thompson, J., Kingstone, A., &amp; Young, A. W. (2010). Internal and external features of the face are represented holistically in face-selective regions of visual cortex. </w:t>
      </w:r>
      <w:r w:rsidRPr="007B3DEF">
        <w:rPr>
          <w:rFonts w:asciiTheme="minorHAnsi" w:hAnsiTheme="minorHAnsi" w:cstheme="minorHAnsi"/>
          <w:i/>
          <w:noProof/>
          <w:sz w:val="22"/>
          <w:szCs w:val="22"/>
        </w:rPr>
        <w:t>Journal of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30</w:t>
      </w:r>
      <w:r w:rsidRPr="007B3DEF">
        <w:rPr>
          <w:rFonts w:asciiTheme="minorHAnsi" w:hAnsiTheme="minorHAnsi" w:cstheme="minorHAnsi"/>
          <w:noProof/>
          <w:sz w:val="22"/>
          <w:szCs w:val="22"/>
        </w:rPr>
        <w:t xml:space="preserve">(9), 3544-3552. </w:t>
      </w:r>
    </w:p>
    <w:p w14:paraId="3CDB7E10"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Andrews, T. J., Smith, R. K., Hoggart, R. L., Ulrich, P. I., &amp; Gouws, A. D. (2019). Neural correlates of group bias during natural viewing. </w:t>
      </w:r>
      <w:r w:rsidRPr="007B3DEF">
        <w:rPr>
          <w:rFonts w:asciiTheme="minorHAnsi" w:hAnsiTheme="minorHAnsi" w:cstheme="minorHAnsi"/>
          <w:i/>
          <w:noProof/>
          <w:sz w:val="22"/>
          <w:szCs w:val="22"/>
        </w:rPr>
        <w:t>Cerebral Cortex</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29</w:t>
      </w:r>
      <w:r w:rsidRPr="007B3DEF">
        <w:rPr>
          <w:rFonts w:asciiTheme="minorHAnsi" w:hAnsiTheme="minorHAnsi" w:cstheme="minorHAnsi"/>
          <w:noProof/>
          <w:sz w:val="22"/>
          <w:szCs w:val="22"/>
        </w:rPr>
        <w:t xml:space="preserve">(8), 3380-3389. </w:t>
      </w:r>
    </w:p>
    <w:p w14:paraId="0976E891"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Avidan, G., &amp; Behrmann, M. (2009). Functional MRI reveals compromised neural integrity of the face processing network in congenital prosopagnosia. </w:t>
      </w:r>
      <w:r w:rsidRPr="007B3DEF">
        <w:rPr>
          <w:rFonts w:asciiTheme="minorHAnsi" w:hAnsiTheme="minorHAnsi" w:cstheme="minorHAnsi"/>
          <w:i/>
          <w:noProof/>
          <w:sz w:val="22"/>
          <w:szCs w:val="22"/>
        </w:rPr>
        <w:t>Current Biology</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19</w:t>
      </w:r>
      <w:r w:rsidRPr="007B3DEF">
        <w:rPr>
          <w:rFonts w:asciiTheme="minorHAnsi" w:hAnsiTheme="minorHAnsi" w:cstheme="minorHAnsi"/>
          <w:noProof/>
          <w:sz w:val="22"/>
          <w:szCs w:val="22"/>
        </w:rPr>
        <w:t xml:space="preserve">(13), 1146-1150. </w:t>
      </w:r>
    </w:p>
    <w:p w14:paraId="1E442941"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Avidan, G., Hasson, U., Malach, R., &amp; Behrmann, M. (2005). Detailed exploration of face-related processing in congenital prosopagnosia: 2. Functional neuroimaging findings. </w:t>
      </w:r>
      <w:r w:rsidRPr="007B3DEF">
        <w:rPr>
          <w:rFonts w:asciiTheme="minorHAnsi" w:hAnsiTheme="minorHAnsi" w:cstheme="minorHAnsi"/>
          <w:i/>
          <w:noProof/>
          <w:sz w:val="22"/>
          <w:szCs w:val="22"/>
        </w:rPr>
        <w:t>Journal of cognitive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17</w:t>
      </w:r>
      <w:r w:rsidRPr="007B3DEF">
        <w:rPr>
          <w:rFonts w:asciiTheme="minorHAnsi" w:hAnsiTheme="minorHAnsi" w:cstheme="minorHAnsi"/>
          <w:noProof/>
          <w:sz w:val="22"/>
          <w:szCs w:val="22"/>
        </w:rPr>
        <w:t xml:space="preserve">(7), 1150-1167. </w:t>
      </w:r>
    </w:p>
    <w:p w14:paraId="620D3AA4"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Avidan, G., Tanzer, M., Hadj-Bouziane, F., Liu, N., Ungerleider, L. G., &amp; Behrmann, M. (2014). Selective dissociation between core and extended regions of the face processing network in congenital prosopagnosia. </w:t>
      </w:r>
      <w:r w:rsidRPr="007B3DEF">
        <w:rPr>
          <w:rFonts w:asciiTheme="minorHAnsi" w:hAnsiTheme="minorHAnsi" w:cstheme="minorHAnsi"/>
          <w:i/>
          <w:noProof/>
          <w:sz w:val="22"/>
          <w:szCs w:val="22"/>
        </w:rPr>
        <w:t>Cerebral Cortex</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24</w:t>
      </w:r>
      <w:r w:rsidRPr="007B3DEF">
        <w:rPr>
          <w:rFonts w:asciiTheme="minorHAnsi" w:hAnsiTheme="minorHAnsi" w:cstheme="minorHAnsi"/>
          <w:noProof/>
          <w:sz w:val="22"/>
          <w:szCs w:val="22"/>
        </w:rPr>
        <w:t xml:space="preserve">(6), 1565-1578. </w:t>
      </w:r>
    </w:p>
    <w:p w14:paraId="5D6C0B26"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Axelrod, V., &amp; Yovel, G. (2015). Successful decoding of famous faces in the fusiform face area. </w:t>
      </w:r>
      <w:r w:rsidRPr="007B3DEF">
        <w:rPr>
          <w:rFonts w:asciiTheme="minorHAnsi" w:hAnsiTheme="minorHAnsi" w:cstheme="minorHAnsi"/>
          <w:i/>
          <w:noProof/>
          <w:sz w:val="22"/>
          <w:szCs w:val="22"/>
        </w:rPr>
        <w:t>PloS one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10</w:t>
      </w:r>
      <w:r w:rsidRPr="007B3DEF">
        <w:rPr>
          <w:rFonts w:asciiTheme="minorHAnsi" w:hAnsiTheme="minorHAnsi" w:cstheme="minorHAnsi"/>
          <w:noProof/>
          <w:sz w:val="22"/>
          <w:szCs w:val="22"/>
        </w:rPr>
        <w:t xml:space="preserve">(2), e0117126. </w:t>
      </w:r>
    </w:p>
    <w:p w14:paraId="47EA3254" w14:textId="77777777" w:rsidR="00017F5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Baldassano, C., Esteva, A., Fei-Fei, L., &amp; Beck, D. M. (2016). Two distinct scene-processing networks connecting vision and memory. </w:t>
      </w:r>
      <w:r w:rsidRPr="007B3DEF">
        <w:rPr>
          <w:rFonts w:asciiTheme="minorHAnsi" w:hAnsiTheme="minorHAnsi" w:cstheme="minorHAnsi"/>
          <w:i/>
          <w:noProof/>
          <w:sz w:val="22"/>
          <w:szCs w:val="22"/>
        </w:rPr>
        <w:t>Eneuro</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w:t>
      </w:r>
      <w:r w:rsidRPr="007B3DEF">
        <w:rPr>
          <w:rFonts w:asciiTheme="minorHAnsi" w:hAnsiTheme="minorHAnsi" w:cstheme="minorHAnsi"/>
          <w:noProof/>
          <w:sz w:val="22"/>
          <w:szCs w:val="22"/>
        </w:rPr>
        <w:t>(5).</w:t>
      </w:r>
    </w:p>
    <w:p w14:paraId="07EFE5A8" w14:textId="225827B5" w:rsidR="006F4A1E" w:rsidRPr="007B3DEF" w:rsidRDefault="00017F5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sz w:val="22"/>
          <w:szCs w:val="22"/>
          <w:shd w:val="clear" w:color="auto" w:fill="FFFFFF"/>
        </w:rPr>
        <w:t>Baldassano, C., Hasson, U., &amp; Norman, K. A. (2018). Representation of real-world event schemas during narrative perception. </w:t>
      </w:r>
      <w:r w:rsidRPr="007B3DEF">
        <w:rPr>
          <w:rFonts w:asciiTheme="minorHAnsi" w:hAnsiTheme="minorHAnsi" w:cstheme="minorHAnsi"/>
          <w:i/>
          <w:iCs/>
          <w:sz w:val="22"/>
          <w:szCs w:val="22"/>
          <w:shd w:val="clear" w:color="auto" w:fill="FFFFFF"/>
        </w:rPr>
        <w:t>Journal of Neuroscience</w:t>
      </w:r>
      <w:r w:rsidRPr="007B3DEF">
        <w:rPr>
          <w:rFonts w:asciiTheme="minorHAnsi" w:hAnsiTheme="minorHAnsi" w:cstheme="minorHAnsi"/>
          <w:sz w:val="22"/>
          <w:szCs w:val="22"/>
          <w:shd w:val="clear" w:color="auto" w:fill="FFFFFF"/>
        </w:rPr>
        <w:t>, </w:t>
      </w:r>
      <w:r w:rsidRPr="007B3DEF">
        <w:rPr>
          <w:rFonts w:asciiTheme="minorHAnsi" w:hAnsiTheme="minorHAnsi" w:cstheme="minorHAnsi"/>
          <w:i/>
          <w:iCs/>
          <w:sz w:val="22"/>
          <w:szCs w:val="22"/>
          <w:shd w:val="clear" w:color="auto" w:fill="FFFFFF"/>
        </w:rPr>
        <w:t>38</w:t>
      </w:r>
      <w:r w:rsidRPr="007B3DEF">
        <w:rPr>
          <w:rFonts w:asciiTheme="minorHAnsi" w:hAnsiTheme="minorHAnsi" w:cstheme="minorHAnsi"/>
          <w:sz w:val="22"/>
          <w:szCs w:val="22"/>
          <w:shd w:val="clear" w:color="auto" w:fill="FFFFFF"/>
        </w:rPr>
        <w:t>(45), 9689-9699.</w:t>
      </w:r>
      <w:r w:rsidR="006F4A1E" w:rsidRPr="007B3DEF">
        <w:rPr>
          <w:rFonts w:asciiTheme="minorHAnsi" w:hAnsiTheme="minorHAnsi" w:cstheme="minorHAnsi"/>
          <w:noProof/>
          <w:sz w:val="22"/>
          <w:szCs w:val="22"/>
        </w:rPr>
        <w:t xml:space="preserve"> </w:t>
      </w:r>
    </w:p>
    <w:p w14:paraId="3F05D76D" w14:textId="3E0C6EB1"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Bar, M. (2003). A cortical mechanism for triggering top-down facilitation in visual object recognition. </w:t>
      </w:r>
      <w:r w:rsidRPr="007B3DEF">
        <w:rPr>
          <w:rFonts w:asciiTheme="minorHAnsi" w:hAnsiTheme="minorHAnsi" w:cstheme="minorHAnsi"/>
          <w:i/>
          <w:noProof/>
          <w:sz w:val="22"/>
          <w:szCs w:val="22"/>
        </w:rPr>
        <w:t>Journal of cognitive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15</w:t>
      </w:r>
      <w:r w:rsidRPr="007B3DEF">
        <w:rPr>
          <w:rFonts w:asciiTheme="minorHAnsi" w:hAnsiTheme="minorHAnsi" w:cstheme="minorHAnsi"/>
          <w:noProof/>
          <w:sz w:val="22"/>
          <w:szCs w:val="22"/>
        </w:rPr>
        <w:t xml:space="preserve">(4), 600-609. </w:t>
      </w:r>
    </w:p>
    <w:p w14:paraId="7F631F2B" w14:textId="77777777" w:rsidR="00017F5E" w:rsidRPr="007B3DEF" w:rsidRDefault="00017F5E" w:rsidP="00017F5E">
      <w:pPr>
        <w:pStyle w:val="EndNoteBibliography"/>
        <w:ind w:left="720" w:hanging="454"/>
        <w:rPr>
          <w:rFonts w:asciiTheme="minorHAnsi" w:hAnsiTheme="minorHAnsi" w:cstheme="minorHAnsi"/>
          <w:sz w:val="22"/>
          <w:szCs w:val="22"/>
          <w:shd w:val="clear" w:color="auto" w:fill="FFFFFF"/>
        </w:rPr>
      </w:pPr>
      <w:r w:rsidRPr="007B3DEF">
        <w:rPr>
          <w:rFonts w:asciiTheme="minorHAnsi" w:hAnsiTheme="minorHAnsi" w:cstheme="minorHAnsi"/>
          <w:sz w:val="22"/>
          <w:szCs w:val="22"/>
          <w:shd w:val="clear" w:color="auto" w:fill="FFFFFF"/>
        </w:rPr>
        <w:t>Bartlett, F. C. (1995). </w:t>
      </w:r>
      <w:r w:rsidRPr="007B3DEF">
        <w:rPr>
          <w:rFonts w:asciiTheme="minorHAnsi" w:hAnsiTheme="minorHAnsi" w:cstheme="minorHAnsi"/>
          <w:i/>
          <w:iCs/>
          <w:sz w:val="22"/>
          <w:szCs w:val="22"/>
          <w:shd w:val="clear" w:color="auto" w:fill="FFFFFF"/>
        </w:rPr>
        <w:t>Remembering: A study in experimental and social psychology</w:t>
      </w:r>
      <w:r w:rsidRPr="007B3DEF">
        <w:rPr>
          <w:rFonts w:asciiTheme="minorHAnsi" w:hAnsiTheme="minorHAnsi" w:cstheme="minorHAnsi"/>
          <w:sz w:val="22"/>
          <w:szCs w:val="22"/>
          <w:shd w:val="clear" w:color="auto" w:fill="FFFFFF"/>
        </w:rPr>
        <w:t>. Cambridge university press.</w:t>
      </w:r>
    </w:p>
    <w:p w14:paraId="6234312E" w14:textId="65FEE9FB"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Bate, S., Bennetts, R. J., Tree, J. J., Adams, A., &amp; Murray, E. (2019). The domain-specificity of face matching impairments in 40 cases of developmental prosopagnosia. </w:t>
      </w:r>
      <w:r w:rsidRPr="007B3DEF">
        <w:rPr>
          <w:rFonts w:asciiTheme="minorHAnsi" w:hAnsiTheme="minorHAnsi" w:cstheme="minorHAnsi"/>
          <w:i/>
          <w:noProof/>
          <w:sz w:val="22"/>
          <w:szCs w:val="22"/>
        </w:rPr>
        <w:t>Cognition</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192</w:t>
      </w:r>
      <w:r w:rsidRPr="007B3DEF">
        <w:rPr>
          <w:rFonts w:asciiTheme="minorHAnsi" w:hAnsiTheme="minorHAnsi" w:cstheme="minorHAnsi"/>
          <w:noProof/>
          <w:sz w:val="22"/>
          <w:szCs w:val="22"/>
        </w:rPr>
        <w:t xml:space="preserve">, 104031. </w:t>
      </w:r>
    </w:p>
    <w:p w14:paraId="11FFAE05"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Bruce, V., &amp; Young, A. (1986). Understanding face recognition. </w:t>
      </w:r>
      <w:r w:rsidRPr="007B3DEF">
        <w:rPr>
          <w:rFonts w:asciiTheme="minorHAnsi" w:hAnsiTheme="minorHAnsi" w:cstheme="minorHAnsi"/>
          <w:i/>
          <w:noProof/>
          <w:sz w:val="22"/>
          <w:szCs w:val="22"/>
        </w:rPr>
        <w:t>British journal of psychology</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77</w:t>
      </w:r>
      <w:r w:rsidRPr="007B3DEF">
        <w:rPr>
          <w:rFonts w:asciiTheme="minorHAnsi" w:hAnsiTheme="minorHAnsi" w:cstheme="minorHAnsi"/>
          <w:noProof/>
          <w:sz w:val="22"/>
          <w:szCs w:val="22"/>
        </w:rPr>
        <w:t xml:space="preserve">(3), 305-327. </w:t>
      </w:r>
    </w:p>
    <w:p w14:paraId="506434E1"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Burton, A. M. (1994). Learning new faces in an interactive activation and competition model. </w:t>
      </w:r>
      <w:r w:rsidRPr="007B3DEF">
        <w:rPr>
          <w:rFonts w:asciiTheme="minorHAnsi" w:hAnsiTheme="minorHAnsi" w:cstheme="minorHAnsi"/>
          <w:i/>
          <w:noProof/>
          <w:sz w:val="22"/>
          <w:szCs w:val="22"/>
        </w:rPr>
        <w:t>Visual Cognition</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w:t>
      </w:r>
      <w:r w:rsidRPr="007B3DEF">
        <w:rPr>
          <w:rFonts w:asciiTheme="minorHAnsi" w:hAnsiTheme="minorHAnsi" w:cstheme="minorHAnsi"/>
          <w:noProof/>
          <w:sz w:val="22"/>
          <w:szCs w:val="22"/>
        </w:rPr>
        <w:t xml:space="preserve">(2-3), 313-348. </w:t>
      </w:r>
    </w:p>
    <w:p w14:paraId="4CA9BDA6"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Burton, A. M., Bruce, V., &amp; Hancock, P. J. (1999). From pixels to people: A model of familiar face recognition. </w:t>
      </w:r>
      <w:r w:rsidRPr="007B3DEF">
        <w:rPr>
          <w:rFonts w:asciiTheme="minorHAnsi" w:hAnsiTheme="minorHAnsi" w:cstheme="minorHAnsi"/>
          <w:i/>
          <w:noProof/>
          <w:sz w:val="22"/>
          <w:szCs w:val="22"/>
        </w:rPr>
        <w:t>Cognitive 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23</w:t>
      </w:r>
      <w:r w:rsidRPr="007B3DEF">
        <w:rPr>
          <w:rFonts w:asciiTheme="minorHAnsi" w:hAnsiTheme="minorHAnsi" w:cstheme="minorHAnsi"/>
          <w:noProof/>
          <w:sz w:val="22"/>
          <w:szCs w:val="22"/>
        </w:rPr>
        <w:t xml:space="preserve">(1), 1-31. </w:t>
      </w:r>
    </w:p>
    <w:p w14:paraId="3C6226C9"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Chen, J., Leong, Y. C., Honey, C. J., Yong, C. H., Norman, K. A., &amp; Hasson, U. (2017). Shared memories reveal shared structure in neural activity across individuals. </w:t>
      </w:r>
      <w:r w:rsidRPr="007B3DEF">
        <w:rPr>
          <w:rFonts w:asciiTheme="minorHAnsi" w:hAnsiTheme="minorHAnsi" w:cstheme="minorHAnsi"/>
          <w:i/>
          <w:noProof/>
          <w:sz w:val="22"/>
          <w:szCs w:val="22"/>
        </w:rPr>
        <w:t>Nature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20</w:t>
      </w:r>
      <w:r w:rsidRPr="007B3DEF">
        <w:rPr>
          <w:rFonts w:asciiTheme="minorHAnsi" w:hAnsiTheme="minorHAnsi" w:cstheme="minorHAnsi"/>
          <w:noProof/>
          <w:sz w:val="22"/>
          <w:szCs w:val="22"/>
        </w:rPr>
        <w:t xml:space="preserve">(1), 115-125. </w:t>
      </w:r>
    </w:p>
    <w:p w14:paraId="000C32DE"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Collins, J. A., &amp; Olson, I. R. (2014). Beyond the FFA: the role of the ventral anterior temporal lobes in face processing. </w:t>
      </w:r>
      <w:r w:rsidRPr="007B3DEF">
        <w:rPr>
          <w:rFonts w:asciiTheme="minorHAnsi" w:hAnsiTheme="minorHAnsi" w:cstheme="minorHAnsi"/>
          <w:i/>
          <w:noProof/>
          <w:sz w:val="22"/>
          <w:szCs w:val="22"/>
        </w:rPr>
        <w:t>Neuropsychologia</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61</w:t>
      </w:r>
      <w:r w:rsidRPr="007B3DEF">
        <w:rPr>
          <w:rFonts w:asciiTheme="minorHAnsi" w:hAnsiTheme="minorHAnsi" w:cstheme="minorHAnsi"/>
          <w:noProof/>
          <w:sz w:val="22"/>
          <w:szCs w:val="22"/>
        </w:rPr>
        <w:t xml:space="preserve">, 65-79. </w:t>
      </w:r>
    </w:p>
    <w:p w14:paraId="231279D5"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Davies-Thompson, J., Gouws, A., &amp; Andrews, T. J. (2009). An image-dependent representation of familiar and unfamiliar faces in the human ventral stream. </w:t>
      </w:r>
      <w:r w:rsidRPr="007B3DEF">
        <w:rPr>
          <w:rFonts w:asciiTheme="minorHAnsi" w:hAnsiTheme="minorHAnsi" w:cstheme="minorHAnsi"/>
          <w:i/>
          <w:noProof/>
          <w:sz w:val="22"/>
          <w:szCs w:val="22"/>
        </w:rPr>
        <w:t>Neuropsychologia</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47</w:t>
      </w:r>
      <w:r w:rsidRPr="007B3DEF">
        <w:rPr>
          <w:rFonts w:asciiTheme="minorHAnsi" w:hAnsiTheme="minorHAnsi" w:cstheme="minorHAnsi"/>
          <w:noProof/>
          <w:sz w:val="22"/>
          <w:szCs w:val="22"/>
        </w:rPr>
        <w:t xml:space="preserve">(6), 1627-1635. </w:t>
      </w:r>
    </w:p>
    <w:p w14:paraId="4A481D4B"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Davies-Thompson, J., Newling, K., &amp; Andrews, T. J. (2013). Image-invariant responses in face-selective regions do not explain the perceptual advantage for familiar face recognition. </w:t>
      </w:r>
      <w:r w:rsidRPr="007B3DEF">
        <w:rPr>
          <w:rFonts w:asciiTheme="minorHAnsi" w:hAnsiTheme="minorHAnsi" w:cstheme="minorHAnsi"/>
          <w:i/>
          <w:noProof/>
          <w:sz w:val="22"/>
          <w:szCs w:val="22"/>
        </w:rPr>
        <w:t>Cerebral Cortex</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23</w:t>
      </w:r>
      <w:r w:rsidRPr="007B3DEF">
        <w:rPr>
          <w:rFonts w:asciiTheme="minorHAnsi" w:hAnsiTheme="minorHAnsi" w:cstheme="minorHAnsi"/>
          <w:noProof/>
          <w:sz w:val="22"/>
          <w:szCs w:val="22"/>
        </w:rPr>
        <w:t xml:space="preserve">(2), 370-377. </w:t>
      </w:r>
    </w:p>
    <w:p w14:paraId="1FE35371"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Dickerson, B. C., &amp; Eichenbaum, H. (2010). The episodic memory system: neurocircuitry and disorders. </w:t>
      </w:r>
      <w:r w:rsidRPr="007B3DEF">
        <w:rPr>
          <w:rFonts w:asciiTheme="minorHAnsi" w:hAnsiTheme="minorHAnsi" w:cstheme="minorHAnsi"/>
          <w:i/>
          <w:noProof/>
          <w:sz w:val="22"/>
          <w:szCs w:val="22"/>
        </w:rPr>
        <w:t>Neuropsychopharmacology</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35</w:t>
      </w:r>
      <w:r w:rsidRPr="007B3DEF">
        <w:rPr>
          <w:rFonts w:asciiTheme="minorHAnsi" w:hAnsiTheme="minorHAnsi" w:cstheme="minorHAnsi"/>
          <w:noProof/>
          <w:sz w:val="22"/>
          <w:szCs w:val="22"/>
        </w:rPr>
        <w:t xml:space="preserve">(1), 86-104. </w:t>
      </w:r>
    </w:p>
    <w:p w14:paraId="4A381A79"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lastRenderedPageBreak/>
        <w:t xml:space="preserve">Duchaine, B., &amp; Nakayama, K. (2006). The Cambridge Face Memory Test: Results for neurologically intact individuals and an investigation of its validity using inverted face stimuli and prosopagnosic participants. </w:t>
      </w:r>
      <w:r w:rsidRPr="007B3DEF">
        <w:rPr>
          <w:rFonts w:asciiTheme="minorHAnsi" w:hAnsiTheme="minorHAnsi" w:cstheme="minorHAnsi"/>
          <w:i/>
          <w:noProof/>
          <w:sz w:val="22"/>
          <w:szCs w:val="22"/>
        </w:rPr>
        <w:t>Neuropsychologia</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44</w:t>
      </w:r>
      <w:r w:rsidRPr="007B3DEF">
        <w:rPr>
          <w:rFonts w:asciiTheme="minorHAnsi" w:hAnsiTheme="minorHAnsi" w:cstheme="minorHAnsi"/>
          <w:noProof/>
          <w:sz w:val="22"/>
          <w:szCs w:val="22"/>
        </w:rPr>
        <w:t xml:space="preserve">(4), 576-585. </w:t>
      </w:r>
    </w:p>
    <w:p w14:paraId="28348288"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Duchaine, B., &amp; Yovel, G. (2015). A revised neural framework for face processing. </w:t>
      </w:r>
      <w:r w:rsidRPr="007B3DEF">
        <w:rPr>
          <w:rFonts w:asciiTheme="minorHAnsi" w:hAnsiTheme="minorHAnsi" w:cstheme="minorHAnsi"/>
          <w:i/>
          <w:noProof/>
          <w:sz w:val="22"/>
          <w:szCs w:val="22"/>
        </w:rPr>
        <w:t>Annual Review of Vision 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w:t>
      </w:r>
      <w:r w:rsidRPr="007B3DEF">
        <w:rPr>
          <w:rFonts w:asciiTheme="minorHAnsi" w:hAnsiTheme="minorHAnsi" w:cstheme="minorHAnsi"/>
          <w:noProof/>
          <w:sz w:val="22"/>
          <w:szCs w:val="22"/>
        </w:rPr>
        <w:t xml:space="preserve">, 393-416. </w:t>
      </w:r>
    </w:p>
    <w:p w14:paraId="1201CE28"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Duchaine, B. C., &amp; Nakayama, K. (2006). Developmental prosopagnosia: a window to content-specific face processing. </w:t>
      </w:r>
      <w:r w:rsidRPr="007B3DEF">
        <w:rPr>
          <w:rFonts w:asciiTheme="minorHAnsi" w:hAnsiTheme="minorHAnsi" w:cstheme="minorHAnsi"/>
          <w:i/>
          <w:noProof/>
          <w:sz w:val="22"/>
          <w:szCs w:val="22"/>
        </w:rPr>
        <w:t>Current opinion in neurobiology</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16</w:t>
      </w:r>
      <w:r w:rsidRPr="007B3DEF">
        <w:rPr>
          <w:rFonts w:asciiTheme="minorHAnsi" w:hAnsiTheme="minorHAnsi" w:cstheme="minorHAnsi"/>
          <w:noProof/>
          <w:sz w:val="22"/>
          <w:szCs w:val="22"/>
        </w:rPr>
        <w:t xml:space="preserve">(2), 166-173. </w:t>
      </w:r>
    </w:p>
    <w:p w14:paraId="670DC0B5"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Epihova, G., Cook, R., &amp; Andrews, T. J. (2022). Recognition of pareidolic objects in developmental prosopagnosic and neurotypical individuals. </w:t>
      </w:r>
      <w:r w:rsidRPr="007B3DEF">
        <w:rPr>
          <w:rFonts w:asciiTheme="minorHAnsi" w:hAnsiTheme="minorHAnsi" w:cstheme="minorHAnsi"/>
          <w:i/>
          <w:noProof/>
          <w:sz w:val="22"/>
          <w:szCs w:val="22"/>
        </w:rPr>
        <w:t>Cortex</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153</w:t>
      </w:r>
      <w:r w:rsidRPr="007B3DEF">
        <w:rPr>
          <w:rFonts w:asciiTheme="minorHAnsi" w:hAnsiTheme="minorHAnsi" w:cstheme="minorHAnsi"/>
          <w:noProof/>
          <w:sz w:val="22"/>
          <w:szCs w:val="22"/>
        </w:rPr>
        <w:t xml:space="preserve">, 21-31. </w:t>
      </w:r>
    </w:p>
    <w:p w14:paraId="3BCE23FD"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Epstein, R., Harris, A., Stanley, D., &amp; Kanwisher, N. (1999). The parahippocampal place area: recognition, navigation, or encoding? </w:t>
      </w:r>
      <w:r w:rsidRPr="007B3DEF">
        <w:rPr>
          <w:rFonts w:asciiTheme="minorHAnsi" w:hAnsiTheme="minorHAnsi" w:cstheme="minorHAnsi"/>
          <w:i/>
          <w:noProof/>
          <w:sz w:val="22"/>
          <w:szCs w:val="22"/>
        </w:rPr>
        <w:t>Neuron</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23</w:t>
      </w:r>
      <w:r w:rsidRPr="007B3DEF">
        <w:rPr>
          <w:rFonts w:asciiTheme="minorHAnsi" w:hAnsiTheme="minorHAnsi" w:cstheme="minorHAnsi"/>
          <w:noProof/>
          <w:sz w:val="22"/>
          <w:szCs w:val="22"/>
        </w:rPr>
        <w:t xml:space="preserve">(1), 115-125. </w:t>
      </w:r>
    </w:p>
    <w:p w14:paraId="04AE8F5A"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Epstein, R., &amp; Kanwisher, N. (1998). A cortical representation of the local visual environment. </w:t>
      </w:r>
      <w:r w:rsidRPr="007B3DEF">
        <w:rPr>
          <w:rFonts w:asciiTheme="minorHAnsi" w:hAnsiTheme="minorHAnsi" w:cstheme="minorHAnsi"/>
          <w:i/>
          <w:noProof/>
          <w:sz w:val="22"/>
          <w:szCs w:val="22"/>
        </w:rPr>
        <w:t>Nature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392</w:t>
      </w:r>
      <w:r w:rsidRPr="007B3DEF">
        <w:rPr>
          <w:rFonts w:asciiTheme="minorHAnsi" w:hAnsiTheme="minorHAnsi" w:cstheme="minorHAnsi"/>
          <w:noProof/>
          <w:sz w:val="22"/>
          <w:szCs w:val="22"/>
        </w:rPr>
        <w:t xml:space="preserve">(6676), 598-601. </w:t>
      </w:r>
    </w:p>
    <w:p w14:paraId="1221DA23"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Epstein, R. A., &amp; Baker, C. I. (2019). Scene perception in the human brain. </w:t>
      </w:r>
      <w:r w:rsidRPr="007B3DEF">
        <w:rPr>
          <w:rFonts w:asciiTheme="minorHAnsi" w:hAnsiTheme="minorHAnsi" w:cstheme="minorHAnsi"/>
          <w:i/>
          <w:noProof/>
          <w:sz w:val="22"/>
          <w:szCs w:val="22"/>
        </w:rPr>
        <w:t>Annual Review of Vision 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5</w:t>
      </w:r>
      <w:r w:rsidRPr="007B3DEF">
        <w:rPr>
          <w:rFonts w:asciiTheme="minorHAnsi" w:hAnsiTheme="minorHAnsi" w:cstheme="minorHAnsi"/>
          <w:noProof/>
          <w:sz w:val="22"/>
          <w:szCs w:val="22"/>
        </w:rPr>
        <w:t xml:space="preserve">, 373-397. </w:t>
      </w:r>
    </w:p>
    <w:p w14:paraId="246FFDEE"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Epstein, R. A., Higgins, J. S., Jablonski, K., &amp; Feiler, A. M. (2007). Visual scene processing in familiar and unfamiliar environments. </w:t>
      </w:r>
      <w:r w:rsidRPr="007B3DEF">
        <w:rPr>
          <w:rFonts w:asciiTheme="minorHAnsi" w:hAnsiTheme="minorHAnsi" w:cstheme="minorHAnsi"/>
          <w:i/>
          <w:noProof/>
          <w:sz w:val="22"/>
          <w:szCs w:val="22"/>
        </w:rPr>
        <w:t>Journal of neurophysiology</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97</w:t>
      </w:r>
      <w:r w:rsidRPr="007B3DEF">
        <w:rPr>
          <w:rFonts w:asciiTheme="minorHAnsi" w:hAnsiTheme="minorHAnsi" w:cstheme="minorHAnsi"/>
          <w:noProof/>
          <w:sz w:val="22"/>
          <w:szCs w:val="22"/>
        </w:rPr>
        <w:t xml:space="preserve">(5), 3670-3683. </w:t>
      </w:r>
    </w:p>
    <w:p w14:paraId="54E06618"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Epstein, R. A., Parker, W. E., &amp; Feiler, A. M. (2007). Where am I now? Distinct roles for parahippocampal and retrosplenial cortices in place recognition. </w:t>
      </w:r>
      <w:r w:rsidRPr="007B3DEF">
        <w:rPr>
          <w:rFonts w:asciiTheme="minorHAnsi" w:hAnsiTheme="minorHAnsi" w:cstheme="minorHAnsi"/>
          <w:i/>
          <w:noProof/>
          <w:sz w:val="22"/>
          <w:szCs w:val="22"/>
        </w:rPr>
        <w:t>Journal of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27</w:t>
      </w:r>
      <w:r w:rsidRPr="007B3DEF">
        <w:rPr>
          <w:rFonts w:asciiTheme="minorHAnsi" w:hAnsiTheme="minorHAnsi" w:cstheme="minorHAnsi"/>
          <w:noProof/>
          <w:sz w:val="22"/>
          <w:szCs w:val="22"/>
        </w:rPr>
        <w:t xml:space="preserve">(23), 6141-6149. </w:t>
      </w:r>
    </w:p>
    <w:p w14:paraId="4C65CA06"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Ewbank, M. P., &amp; Andrews, T. J. (2008). Differential sensitivity for viewpoint between familiar and unfamiliar faces in human visual cortex.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40</w:t>
      </w:r>
      <w:r w:rsidRPr="007B3DEF">
        <w:rPr>
          <w:rFonts w:asciiTheme="minorHAnsi" w:hAnsiTheme="minorHAnsi" w:cstheme="minorHAnsi"/>
          <w:noProof/>
          <w:sz w:val="22"/>
          <w:szCs w:val="22"/>
        </w:rPr>
        <w:t xml:space="preserve">(4), 1857-1870. </w:t>
      </w:r>
    </w:p>
    <w:p w14:paraId="5DCC4B24"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Friston, K. (2005). A theory of cortical responses. </w:t>
      </w:r>
      <w:r w:rsidRPr="007B3DEF">
        <w:rPr>
          <w:rFonts w:asciiTheme="minorHAnsi" w:hAnsiTheme="minorHAnsi" w:cstheme="minorHAnsi"/>
          <w:i/>
          <w:noProof/>
          <w:sz w:val="22"/>
          <w:szCs w:val="22"/>
        </w:rPr>
        <w:t>Philosophical Transactions of the Royal Society B: Biological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360</w:t>
      </w:r>
      <w:r w:rsidRPr="007B3DEF">
        <w:rPr>
          <w:rFonts w:asciiTheme="minorHAnsi" w:hAnsiTheme="minorHAnsi" w:cstheme="minorHAnsi"/>
          <w:noProof/>
          <w:sz w:val="22"/>
          <w:szCs w:val="22"/>
        </w:rPr>
        <w:t xml:space="preserve">(1456), 815-836. </w:t>
      </w:r>
    </w:p>
    <w:p w14:paraId="147F89E6"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Frith, C. D., &amp; Frith, U. (1999). Interacting minds--a biological basis. </w:t>
      </w:r>
      <w:r w:rsidRPr="007B3DEF">
        <w:rPr>
          <w:rFonts w:asciiTheme="minorHAnsi" w:hAnsiTheme="minorHAnsi" w:cstheme="minorHAnsi"/>
          <w:i/>
          <w:noProof/>
          <w:sz w:val="22"/>
          <w:szCs w:val="22"/>
        </w:rPr>
        <w:t>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286</w:t>
      </w:r>
      <w:r w:rsidRPr="007B3DEF">
        <w:rPr>
          <w:rFonts w:asciiTheme="minorHAnsi" w:hAnsiTheme="minorHAnsi" w:cstheme="minorHAnsi"/>
          <w:noProof/>
          <w:sz w:val="22"/>
          <w:szCs w:val="22"/>
        </w:rPr>
        <w:t xml:space="preserve">(5445), 1692-1695. </w:t>
      </w:r>
    </w:p>
    <w:p w14:paraId="66EDE50F"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Furl, N., Garrido, L., Dolan, R. J., Driver, J., &amp; Duchaine, B. (2011). Fusiform gyrus face selectivity relates to individual differences in facial recognition ability. </w:t>
      </w:r>
      <w:r w:rsidRPr="007B3DEF">
        <w:rPr>
          <w:rFonts w:asciiTheme="minorHAnsi" w:hAnsiTheme="minorHAnsi" w:cstheme="minorHAnsi"/>
          <w:i/>
          <w:noProof/>
          <w:sz w:val="22"/>
          <w:szCs w:val="22"/>
        </w:rPr>
        <w:t>Journal of cognitive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23</w:t>
      </w:r>
      <w:r w:rsidRPr="007B3DEF">
        <w:rPr>
          <w:rFonts w:asciiTheme="minorHAnsi" w:hAnsiTheme="minorHAnsi" w:cstheme="minorHAnsi"/>
          <w:noProof/>
          <w:sz w:val="22"/>
          <w:szCs w:val="22"/>
        </w:rPr>
        <w:t xml:space="preserve">(7), 1723-1740. </w:t>
      </w:r>
    </w:p>
    <w:p w14:paraId="61A29A2C"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Garrido, L., Duchaine, B., &amp; DeGutis, J. (2018). Association vs dissociation and setting appropriate criteria for object agnosia. </w:t>
      </w:r>
      <w:r w:rsidRPr="007B3DEF">
        <w:rPr>
          <w:rFonts w:asciiTheme="minorHAnsi" w:hAnsiTheme="minorHAnsi" w:cstheme="minorHAnsi"/>
          <w:i/>
          <w:noProof/>
          <w:sz w:val="22"/>
          <w:szCs w:val="22"/>
        </w:rPr>
        <w:t>Cognitive neuropsychology</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35</w:t>
      </w:r>
      <w:r w:rsidRPr="007B3DEF">
        <w:rPr>
          <w:rFonts w:asciiTheme="minorHAnsi" w:hAnsiTheme="minorHAnsi" w:cstheme="minorHAnsi"/>
          <w:noProof/>
          <w:sz w:val="22"/>
          <w:szCs w:val="22"/>
        </w:rPr>
        <w:t xml:space="preserve">(1-2), 55-58. </w:t>
      </w:r>
    </w:p>
    <w:p w14:paraId="71FCFDAE"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Geskin, J., &amp; Behrmann, M. (2020). Congenital prosopagnosia without object agnosia? A literature review. </w:t>
      </w:r>
      <w:r w:rsidRPr="007B3DEF">
        <w:rPr>
          <w:rFonts w:asciiTheme="minorHAnsi" w:hAnsiTheme="minorHAnsi" w:cstheme="minorHAnsi"/>
          <w:i/>
          <w:noProof/>
          <w:sz w:val="22"/>
          <w:szCs w:val="22"/>
        </w:rPr>
        <w:t>The Face Specificity of Lifelong Prosopagnosia</w:t>
      </w:r>
      <w:r w:rsidRPr="007B3DEF">
        <w:rPr>
          <w:rFonts w:asciiTheme="minorHAnsi" w:hAnsiTheme="minorHAnsi" w:cstheme="minorHAnsi"/>
          <w:noProof/>
          <w:sz w:val="22"/>
          <w:szCs w:val="22"/>
        </w:rPr>
        <w:t xml:space="preserve">, 4-54. </w:t>
      </w:r>
    </w:p>
    <w:p w14:paraId="48D277A6"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Gobbini, M. I., &amp; Haxby, J. V. (2007). Neural systems for recognition of familiar faces. </w:t>
      </w:r>
      <w:r w:rsidRPr="007B3DEF">
        <w:rPr>
          <w:rFonts w:asciiTheme="minorHAnsi" w:hAnsiTheme="minorHAnsi" w:cstheme="minorHAnsi"/>
          <w:i/>
          <w:noProof/>
          <w:sz w:val="22"/>
          <w:szCs w:val="22"/>
        </w:rPr>
        <w:t>Neuropsychologia</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45</w:t>
      </w:r>
      <w:r w:rsidRPr="007B3DEF">
        <w:rPr>
          <w:rFonts w:asciiTheme="minorHAnsi" w:hAnsiTheme="minorHAnsi" w:cstheme="minorHAnsi"/>
          <w:noProof/>
          <w:sz w:val="22"/>
          <w:szCs w:val="22"/>
        </w:rPr>
        <w:t xml:space="preserve">(1), 32-41. </w:t>
      </w:r>
    </w:p>
    <w:p w14:paraId="5AB3D352"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Gobbini, M. I., Leibenluft, E., Santiago, N., &amp; Haxby, J. V. (2004). Social and emotional attachment in the neural representation of faces.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22</w:t>
      </w:r>
      <w:r w:rsidRPr="007B3DEF">
        <w:rPr>
          <w:rFonts w:asciiTheme="minorHAnsi" w:hAnsiTheme="minorHAnsi" w:cstheme="minorHAnsi"/>
          <w:noProof/>
          <w:sz w:val="22"/>
          <w:szCs w:val="22"/>
        </w:rPr>
        <w:t xml:space="preserve">(4), 1628-1635. </w:t>
      </w:r>
    </w:p>
    <w:p w14:paraId="18EE4BF1"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Gorno-Tempini, M. L., &amp; Price, C. (2001). Identification of famous faces and buildings: a functional neuroimaging study of semantically unique items. </w:t>
      </w:r>
      <w:r w:rsidRPr="007B3DEF">
        <w:rPr>
          <w:rFonts w:asciiTheme="minorHAnsi" w:hAnsiTheme="minorHAnsi" w:cstheme="minorHAnsi"/>
          <w:i/>
          <w:noProof/>
          <w:sz w:val="22"/>
          <w:szCs w:val="22"/>
        </w:rPr>
        <w:t>Brain</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124</w:t>
      </w:r>
      <w:r w:rsidRPr="007B3DEF">
        <w:rPr>
          <w:rFonts w:asciiTheme="minorHAnsi" w:hAnsiTheme="minorHAnsi" w:cstheme="minorHAnsi"/>
          <w:noProof/>
          <w:sz w:val="22"/>
          <w:szCs w:val="22"/>
        </w:rPr>
        <w:t xml:space="preserve">(10), 2087-2097. </w:t>
      </w:r>
    </w:p>
    <w:p w14:paraId="38A426E6"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Greve, D. N., &amp; Fischl, B. (2009). Accurate and robust brain image alignment using boundary-based registration.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48</w:t>
      </w:r>
      <w:r w:rsidRPr="007B3DEF">
        <w:rPr>
          <w:rFonts w:asciiTheme="minorHAnsi" w:hAnsiTheme="minorHAnsi" w:cstheme="minorHAnsi"/>
          <w:noProof/>
          <w:sz w:val="22"/>
          <w:szCs w:val="22"/>
        </w:rPr>
        <w:t xml:space="preserve">(1), 63-72. </w:t>
      </w:r>
    </w:p>
    <w:p w14:paraId="01F21202"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Hadjikhani, N., &amp; de Gelder, B. (2002). Neural basis of prosopagnosia: an fMRI study. </w:t>
      </w:r>
      <w:r w:rsidRPr="007B3DEF">
        <w:rPr>
          <w:rFonts w:asciiTheme="minorHAnsi" w:hAnsiTheme="minorHAnsi" w:cstheme="minorHAnsi"/>
          <w:i/>
          <w:noProof/>
          <w:sz w:val="22"/>
          <w:szCs w:val="22"/>
        </w:rPr>
        <w:t>Human brain mapping</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16</w:t>
      </w:r>
      <w:r w:rsidRPr="007B3DEF">
        <w:rPr>
          <w:rFonts w:asciiTheme="minorHAnsi" w:hAnsiTheme="minorHAnsi" w:cstheme="minorHAnsi"/>
          <w:noProof/>
          <w:sz w:val="22"/>
          <w:szCs w:val="22"/>
        </w:rPr>
        <w:t xml:space="preserve">(3), 176-182. </w:t>
      </w:r>
    </w:p>
    <w:p w14:paraId="2D475C25"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Hancock, P. J., Bruce, V., &amp; Burton, A. M. (2000). Recognition of unfamiliar faces. </w:t>
      </w:r>
      <w:r w:rsidRPr="007B3DEF">
        <w:rPr>
          <w:rFonts w:asciiTheme="minorHAnsi" w:hAnsiTheme="minorHAnsi" w:cstheme="minorHAnsi"/>
          <w:i/>
          <w:noProof/>
          <w:sz w:val="22"/>
          <w:szCs w:val="22"/>
        </w:rPr>
        <w:t>Trends in cognitive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w:t>
      </w:r>
      <w:r w:rsidRPr="007B3DEF">
        <w:rPr>
          <w:rFonts w:asciiTheme="minorHAnsi" w:hAnsiTheme="minorHAnsi" w:cstheme="minorHAnsi"/>
          <w:noProof/>
          <w:sz w:val="22"/>
          <w:szCs w:val="22"/>
        </w:rPr>
        <w:t xml:space="preserve">(9), 330-337. </w:t>
      </w:r>
    </w:p>
    <w:p w14:paraId="71A2F3C7"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Harris, R. J., Young, A. W., &amp; Andrews, T. J. (2012). Morphing between expressions dissociates continuous from categorical representations of facial expression in the human brain. </w:t>
      </w:r>
      <w:r w:rsidRPr="007B3DEF">
        <w:rPr>
          <w:rFonts w:asciiTheme="minorHAnsi" w:hAnsiTheme="minorHAnsi" w:cstheme="minorHAnsi"/>
          <w:i/>
          <w:noProof/>
          <w:sz w:val="22"/>
          <w:szCs w:val="22"/>
        </w:rPr>
        <w:t>Proceedings of the National Academy of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109</w:t>
      </w:r>
      <w:r w:rsidRPr="007B3DEF">
        <w:rPr>
          <w:rFonts w:asciiTheme="minorHAnsi" w:hAnsiTheme="minorHAnsi" w:cstheme="minorHAnsi"/>
          <w:noProof/>
          <w:sz w:val="22"/>
          <w:szCs w:val="22"/>
        </w:rPr>
        <w:t xml:space="preserve">(51), 21164-21169. </w:t>
      </w:r>
    </w:p>
    <w:p w14:paraId="0B02DA6B"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Hasson, U., Avidan, G., Deouell, L. Y., Bentin, S., &amp; Malach, R. (2003). Face-selective activation in a congenital prosopagnosic subject. </w:t>
      </w:r>
      <w:r w:rsidRPr="007B3DEF">
        <w:rPr>
          <w:rFonts w:asciiTheme="minorHAnsi" w:hAnsiTheme="minorHAnsi" w:cstheme="minorHAnsi"/>
          <w:i/>
          <w:noProof/>
          <w:sz w:val="22"/>
          <w:szCs w:val="22"/>
        </w:rPr>
        <w:t>Journal of cognitive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15</w:t>
      </w:r>
      <w:r w:rsidRPr="007B3DEF">
        <w:rPr>
          <w:rFonts w:asciiTheme="minorHAnsi" w:hAnsiTheme="minorHAnsi" w:cstheme="minorHAnsi"/>
          <w:noProof/>
          <w:sz w:val="22"/>
          <w:szCs w:val="22"/>
        </w:rPr>
        <w:t xml:space="preserve">(3), 419-431. </w:t>
      </w:r>
    </w:p>
    <w:p w14:paraId="1F46ADDB"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lastRenderedPageBreak/>
        <w:t xml:space="preserve">Hasson, U., Avidan, G., Gelbard, H., Vallines, I., Harel, M., Minshew, N., &amp; Behrmann, M. (2009). Shared and idiosyncratic cortical activation patterns in autism revealed under continuous real‐life viewing conditions. </w:t>
      </w:r>
      <w:r w:rsidRPr="007B3DEF">
        <w:rPr>
          <w:rFonts w:asciiTheme="minorHAnsi" w:hAnsiTheme="minorHAnsi" w:cstheme="minorHAnsi"/>
          <w:i/>
          <w:noProof/>
          <w:sz w:val="22"/>
          <w:szCs w:val="22"/>
        </w:rPr>
        <w:t>Autism Research</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w:t>
      </w:r>
      <w:r w:rsidRPr="007B3DEF">
        <w:rPr>
          <w:rFonts w:asciiTheme="minorHAnsi" w:hAnsiTheme="minorHAnsi" w:cstheme="minorHAnsi"/>
          <w:noProof/>
          <w:sz w:val="22"/>
          <w:szCs w:val="22"/>
        </w:rPr>
        <w:t xml:space="preserve">(4), 220-231. </w:t>
      </w:r>
    </w:p>
    <w:p w14:paraId="0E46D185"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Hasson, U., Malach, R., &amp; Heeger, D. J. (2010). Reliability of cortical activity during natural stimulation. </w:t>
      </w:r>
      <w:r w:rsidRPr="007B3DEF">
        <w:rPr>
          <w:rFonts w:asciiTheme="minorHAnsi" w:hAnsiTheme="minorHAnsi" w:cstheme="minorHAnsi"/>
          <w:i/>
          <w:noProof/>
          <w:sz w:val="22"/>
          <w:szCs w:val="22"/>
        </w:rPr>
        <w:t>Trends in cognitive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14</w:t>
      </w:r>
      <w:r w:rsidRPr="007B3DEF">
        <w:rPr>
          <w:rFonts w:asciiTheme="minorHAnsi" w:hAnsiTheme="minorHAnsi" w:cstheme="minorHAnsi"/>
          <w:noProof/>
          <w:sz w:val="22"/>
          <w:szCs w:val="22"/>
        </w:rPr>
        <w:t xml:space="preserve">(1), 40-48. </w:t>
      </w:r>
    </w:p>
    <w:p w14:paraId="49118B9A"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Hasson, U., Nir, Y., Levy, I., Fuhrmann, G., &amp; Malach, R. (2004). Intersubject synchronization of cortical activity during natural vision. </w:t>
      </w:r>
      <w:r w:rsidRPr="007B3DEF">
        <w:rPr>
          <w:rFonts w:asciiTheme="minorHAnsi" w:hAnsiTheme="minorHAnsi" w:cstheme="minorHAnsi"/>
          <w:i/>
          <w:noProof/>
          <w:sz w:val="22"/>
          <w:szCs w:val="22"/>
        </w:rPr>
        <w:t>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303</w:t>
      </w:r>
      <w:r w:rsidRPr="007B3DEF">
        <w:rPr>
          <w:rFonts w:asciiTheme="minorHAnsi" w:hAnsiTheme="minorHAnsi" w:cstheme="minorHAnsi"/>
          <w:noProof/>
          <w:sz w:val="22"/>
          <w:szCs w:val="22"/>
        </w:rPr>
        <w:t xml:space="preserve">(5664), 1634-1640. </w:t>
      </w:r>
    </w:p>
    <w:p w14:paraId="10EC125E"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Hasson, U., Yang, E., Vallines, I., Heeger, D. J., &amp; Rubin, N. (2008). A hierarchy of temporal receptive windows in human cortex. </w:t>
      </w:r>
      <w:r w:rsidRPr="007B3DEF">
        <w:rPr>
          <w:rFonts w:asciiTheme="minorHAnsi" w:hAnsiTheme="minorHAnsi" w:cstheme="minorHAnsi"/>
          <w:i/>
          <w:noProof/>
          <w:sz w:val="22"/>
          <w:szCs w:val="22"/>
        </w:rPr>
        <w:t>Journal of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28</w:t>
      </w:r>
      <w:r w:rsidRPr="007B3DEF">
        <w:rPr>
          <w:rFonts w:asciiTheme="minorHAnsi" w:hAnsiTheme="minorHAnsi" w:cstheme="minorHAnsi"/>
          <w:noProof/>
          <w:sz w:val="22"/>
          <w:szCs w:val="22"/>
        </w:rPr>
        <w:t xml:space="preserve">(10), 2539-2550. </w:t>
      </w:r>
    </w:p>
    <w:p w14:paraId="705F5B84"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Haxby, J. V., Hoffman, E. A., &amp; Gobbini, M. I. (2000). The distributed human neural system for face perception. </w:t>
      </w:r>
      <w:r w:rsidRPr="007B3DEF">
        <w:rPr>
          <w:rFonts w:asciiTheme="minorHAnsi" w:hAnsiTheme="minorHAnsi" w:cstheme="minorHAnsi"/>
          <w:i/>
          <w:noProof/>
          <w:sz w:val="22"/>
          <w:szCs w:val="22"/>
        </w:rPr>
        <w:t>Trends in cognitive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w:t>
      </w:r>
      <w:r w:rsidRPr="007B3DEF">
        <w:rPr>
          <w:rFonts w:asciiTheme="minorHAnsi" w:hAnsiTheme="minorHAnsi" w:cstheme="minorHAnsi"/>
          <w:noProof/>
          <w:sz w:val="22"/>
          <w:szCs w:val="22"/>
        </w:rPr>
        <w:t xml:space="preserve">(6), 223-233. </w:t>
      </w:r>
    </w:p>
    <w:p w14:paraId="7931429C"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Holm, S. (1979). A simple sequentially rejective multiple test procedure. </w:t>
      </w:r>
      <w:r w:rsidRPr="007B3DEF">
        <w:rPr>
          <w:rFonts w:asciiTheme="minorHAnsi" w:hAnsiTheme="minorHAnsi" w:cstheme="minorHAnsi"/>
          <w:i/>
          <w:noProof/>
          <w:sz w:val="22"/>
          <w:szCs w:val="22"/>
        </w:rPr>
        <w:t>Scandinavian journal of statistics</w:t>
      </w:r>
      <w:r w:rsidRPr="007B3DEF">
        <w:rPr>
          <w:rFonts w:asciiTheme="minorHAnsi" w:hAnsiTheme="minorHAnsi" w:cstheme="minorHAnsi"/>
          <w:noProof/>
          <w:sz w:val="22"/>
          <w:szCs w:val="22"/>
        </w:rPr>
        <w:t xml:space="preserve">, 65-70. </w:t>
      </w:r>
    </w:p>
    <w:p w14:paraId="20319EF4"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Ishai, A. (2008). Let’s face it: it’sa cortical network.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40</w:t>
      </w:r>
      <w:r w:rsidRPr="007B3DEF">
        <w:rPr>
          <w:rFonts w:asciiTheme="minorHAnsi" w:hAnsiTheme="minorHAnsi" w:cstheme="minorHAnsi"/>
          <w:noProof/>
          <w:sz w:val="22"/>
          <w:szCs w:val="22"/>
        </w:rPr>
        <w:t xml:space="preserve">(2), 415-419. </w:t>
      </w:r>
    </w:p>
    <w:p w14:paraId="2CE669A0"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Jääskeläinen, I. P., Sams, M., Glerean, E., &amp; Ahveninen, J. (2021). Movies and narratives as naturalistic stimuli in neuroimaging.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224</w:t>
      </w:r>
      <w:r w:rsidRPr="007B3DEF">
        <w:rPr>
          <w:rFonts w:asciiTheme="minorHAnsi" w:hAnsiTheme="minorHAnsi" w:cstheme="minorHAnsi"/>
          <w:noProof/>
          <w:sz w:val="22"/>
          <w:szCs w:val="22"/>
        </w:rPr>
        <w:t xml:space="preserve">, 117445. </w:t>
      </w:r>
    </w:p>
    <w:p w14:paraId="1EBCF6A9"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Jenkinson, M., Bannister, P., Brady, M., &amp; Smith, S. (2002). Improved optimization for the robust and accurate linear registration and motion correction of brain images.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17</w:t>
      </w:r>
      <w:r w:rsidRPr="007B3DEF">
        <w:rPr>
          <w:rFonts w:asciiTheme="minorHAnsi" w:hAnsiTheme="minorHAnsi" w:cstheme="minorHAnsi"/>
          <w:noProof/>
          <w:sz w:val="22"/>
          <w:szCs w:val="22"/>
        </w:rPr>
        <w:t xml:space="preserve">(2), 825-841. </w:t>
      </w:r>
    </w:p>
    <w:p w14:paraId="1F0C92A5"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Jenkinson, M., Beckmann, C. F., Behrens, T. E., Woolrich, M. W., &amp; Smith, S. M. (2012). Fsl.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62</w:t>
      </w:r>
      <w:r w:rsidRPr="007B3DEF">
        <w:rPr>
          <w:rFonts w:asciiTheme="minorHAnsi" w:hAnsiTheme="minorHAnsi" w:cstheme="minorHAnsi"/>
          <w:noProof/>
          <w:sz w:val="22"/>
          <w:szCs w:val="22"/>
        </w:rPr>
        <w:t xml:space="preserve">(2), 782-790. </w:t>
      </w:r>
    </w:p>
    <w:p w14:paraId="19D65833"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Jiahui, G., Yang, H., &amp; Duchaine, B. (2018). Developmental prosopagnosics have widespread selectivity reductions across category-selective visual cortex. </w:t>
      </w:r>
      <w:r w:rsidRPr="007B3DEF">
        <w:rPr>
          <w:rFonts w:asciiTheme="minorHAnsi" w:hAnsiTheme="minorHAnsi" w:cstheme="minorHAnsi"/>
          <w:i/>
          <w:noProof/>
          <w:sz w:val="22"/>
          <w:szCs w:val="22"/>
        </w:rPr>
        <w:t>Proceedings of the National Academy of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115</w:t>
      </w:r>
      <w:r w:rsidRPr="007B3DEF">
        <w:rPr>
          <w:rFonts w:asciiTheme="minorHAnsi" w:hAnsiTheme="minorHAnsi" w:cstheme="minorHAnsi"/>
          <w:noProof/>
          <w:sz w:val="22"/>
          <w:szCs w:val="22"/>
        </w:rPr>
        <w:t xml:space="preserve">(28), E6418-E6427. </w:t>
      </w:r>
    </w:p>
    <w:p w14:paraId="2A19C1A1"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Kovács, G. (2020). Getting to know someone: Familiarity, person recognition, and identification in the human brain. </w:t>
      </w:r>
      <w:r w:rsidRPr="007B3DEF">
        <w:rPr>
          <w:rFonts w:asciiTheme="minorHAnsi" w:hAnsiTheme="minorHAnsi" w:cstheme="minorHAnsi"/>
          <w:i/>
          <w:noProof/>
          <w:sz w:val="22"/>
          <w:szCs w:val="22"/>
        </w:rPr>
        <w:t>Journal of cognitive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32</w:t>
      </w:r>
      <w:r w:rsidRPr="007B3DEF">
        <w:rPr>
          <w:rFonts w:asciiTheme="minorHAnsi" w:hAnsiTheme="minorHAnsi" w:cstheme="minorHAnsi"/>
          <w:noProof/>
          <w:sz w:val="22"/>
          <w:szCs w:val="22"/>
        </w:rPr>
        <w:t xml:space="preserve">(12), 2205-2225. </w:t>
      </w:r>
    </w:p>
    <w:p w14:paraId="58A1E31B"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Lambon Ralph, M. A. (2014). Neurocognitive insights on conceptual knowledge and its breakdown. </w:t>
      </w:r>
      <w:r w:rsidRPr="007B3DEF">
        <w:rPr>
          <w:rFonts w:asciiTheme="minorHAnsi" w:hAnsiTheme="minorHAnsi" w:cstheme="minorHAnsi"/>
          <w:i/>
          <w:noProof/>
          <w:sz w:val="22"/>
          <w:szCs w:val="22"/>
        </w:rPr>
        <w:t>Philosophical Transactions of the Royal Society B: Biological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369</w:t>
      </w:r>
      <w:r w:rsidRPr="007B3DEF">
        <w:rPr>
          <w:rFonts w:asciiTheme="minorHAnsi" w:hAnsiTheme="minorHAnsi" w:cstheme="minorHAnsi"/>
          <w:noProof/>
          <w:sz w:val="22"/>
          <w:szCs w:val="22"/>
        </w:rPr>
        <w:t xml:space="preserve">(1634), 20120392. </w:t>
      </w:r>
    </w:p>
    <w:p w14:paraId="4C8BD31D"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Langner, O., Dotsch, R., Bijlstra, G., Wigboldus, D. H., Hawk, S. T., &amp; Van Knippenberg, A. (2010). Presentation and validation of the Radboud Faces Database. </w:t>
      </w:r>
      <w:r w:rsidRPr="007B3DEF">
        <w:rPr>
          <w:rFonts w:asciiTheme="minorHAnsi" w:hAnsiTheme="minorHAnsi" w:cstheme="minorHAnsi"/>
          <w:i/>
          <w:noProof/>
          <w:sz w:val="22"/>
          <w:szCs w:val="22"/>
        </w:rPr>
        <w:t>Cognition and emotion</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24</w:t>
      </w:r>
      <w:r w:rsidRPr="007B3DEF">
        <w:rPr>
          <w:rFonts w:asciiTheme="minorHAnsi" w:hAnsiTheme="minorHAnsi" w:cstheme="minorHAnsi"/>
          <w:noProof/>
          <w:sz w:val="22"/>
          <w:szCs w:val="22"/>
        </w:rPr>
        <w:t xml:space="preserve">(8), 1377-1388. </w:t>
      </w:r>
    </w:p>
    <w:p w14:paraId="4D50D81E"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Leong, Y. C., Chen, J., Willer, R., &amp; Zaki, J. (2020). Conservative and liberal attitudes drive polarized neural responses to political content. </w:t>
      </w:r>
      <w:r w:rsidRPr="007B3DEF">
        <w:rPr>
          <w:rFonts w:asciiTheme="minorHAnsi" w:hAnsiTheme="minorHAnsi" w:cstheme="minorHAnsi"/>
          <w:i/>
          <w:noProof/>
          <w:sz w:val="22"/>
          <w:szCs w:val="22"/>
        </w:rPr>
        <w:t>Proceedings of the National Academy of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117</w:t>
      </w:r>
      <w:r w:rsidRPr="007B3DEF">
        <w:rPr>
          <w:rFonts w:asciiTheme="minorHAnsi" w:hAnsiTheme="minorHAnsi" w:cstheme="minorHAnsi"/>
          <w:noProof/>
          <w:sz w:val="22"/>
          <w:szCs w:val="22"/>
        </w:rPr>
        <w:t xml:space="preserve">(44), 27731-27739. </w:t>
      </w:r>
    </w:p>
    <w:p w14:paraId="684A279A"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Leveroni, C. L., Seidenberg, M., Mayer, A. R., Mead, L. A., Binder, J. R., &amp; Rao, S. M. (2000). Neural systems underlying the recognition of familiar and newly learned faces. </w:t>
      </w:r>
      <w:r w:rsidRPr="007B3DEF">
        <w:rPr>
          <w:rFonts w:asciiTheme="minorHAnsi" w:hAnsiTheme="minorHAnsi" w:cstheme="minorHAnsi"/>
          <w:i/>
          <w:noProof/>
          <w:sz w:val="22"/>
          <w:szCs w:val="22"/>
        </w:rPr>
        <w:t>Journal of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20</w:t>
      </w:r>
      <w:r w:rsidRPr="007B3DEF">
        <w:rPr>
          <w:rFonts w:asciiTheme="minorHAnsi" w:hAnsiTheme="minorHAnsi" w:cstheme="minorHAnsi"/>
          <w:noProof/>
          <w:sz w:val="22"/>
          <w:szCs w:val="22"/>
        </w:rPr>
        <w:t xml:space="preserve">(2), 878-886. </w:t>
      </w:r>
    </w:p>
    <w:p w14:paraId="0988C4BE"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Manippa, V., Palmisano, A., Ventura, M., &amp; Rivolta, D. (2023). The Neural Correlates of Developmental Prosopagnosia: Twenty-Five Years on. </w:t>
      </w:r>
      <w:r w:rsidRPr="007B3DEF">
        <w:rPr>
          <w:rFonts w:asciiTheme="minorHAnsi" w:hAnsiTheme="minorHAnsi" w:cstheme="minorHAnsi"/>
          <w:i/>
          <w:noProof/>
          <w:sz w:val="22"/>
          <w:szCs w:val="22"/>
        </w:rPr>
        <w:t>Brain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13</w:t>
      </w:r>
      <w:r w:rsidRPr="007B3DEF">
        <w:rPr>
          <w:rFonts w:asciiTheme="minorHAnsi" w:hAnsiTheme="minorHAnsi" w:cstheme="minorHAnsi"/>
          <w:noProof/>
          <w:sz w:val="22"/>
          <w:szCs w:val="22"/>
        </w:rPr>
        <w:t xml:space="preserve">(10), 1399. </w:t>
      </w:r>
    </w:p>
    <w:p w14:paraId="68E94A60"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Morton, N. W., Zippi, E. L., Noh, S. M., &amp; Preston, A. R. (2021). Semantic knowledge of famous people and places is represented in hippocampus and distinct cortical networks. </w:t>
      </w:r>
      <w:r w:rsidRPr="007B3DEF">
        <w:rPr>
          <w:rFonts w:asciiTheme="minorHAnsi" w:hAnsiTheme="minorHAnsi" w:cstheme="minorHAnsi"/>
          <w:i/>
          <w:noProof/>
          <w:sz w:val="22"/>
          <w:szCs w:val="22"/>
        </w:rPr>
        <w:t>Journal of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41</w:t>
      </w:r>
      <w:r w:rsidRPr="007B3DEF">
        <w:rPr>
          <w:rFonts w:asciiTheme="minorHAnsi" w:hAnsiTheme="minorHAnsi" w:cstheme="minorHAnsi"/>
          <w:noProof/>
          <w:sz w:val="22"/>
          <w:szCs w:val="22"/>
        </w:rPr>
        <w:t xml:space="preserve">(12), 2762-2779. </w:t>
      </w:r>
    </w:p>
    <w:p w14:paraId="79540583"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Murray, S. O., Kersten, D., Olshausen, B. A., Schrater, P., &amp; Woods, D. L. (2002). Shape perception reduces activity in human primary visual cortex. </w:t>
      </w:r>
      <w:r w:rsidRPr="007B3DEF">
        <w:rPr>
          <w:rFonts w:asciiTheme="minorHAnsi" w:hAnsiTheme="minorHAnsi" w:cstheme="minorHAnsi"/>
          <w:i/>
          <w:noProof/>
          <w:sz w:val="22"/>
          <w:szCs w:val="22"/>
        </w:rPr>
        <w:t>Proceedings of the National Academy of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99</w:t>
      </w:r>
      <w:r w:rsidRPr="007B3DEF">
        <w:rPr>
          <w:rFonts w:asciiTheme="minorHAnsi" w:hAnsiTheme="minorHAnsi" w:cstheme="minorHAnsi"/>
          <w:noProof/>
          <w:sz w:val="22"/>
          <w:szCs w:val="22"/>
        </w:rPr>
        <w:t xml:space="preserve">(23), 15164-15169. </w:t>
      </w:r>
    </w:p>
    <w:p w14:paraId="185FC7DC"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Peirce, J., Gray, J. R., Simpson, S., MacAskill, M., Höchenberger, R., Sogo, H., Kastman, E., &amp; Lindeløv, J. K. (2019). PsychoPy2: Experiments in behavior made easy. </w:t>
      </w:r>
      <w:r w:rsidRPr="007B3DEF">
        <w:rPr>
          <w:rFonts w:asciiTheme="minorHAnsi" w:hAnsiTheme="minorHAnsi" w:cstheme="minorHAnsi"/>
          <w:i/>
          <w:noProof/>
          <w:sz w:val="22"/>
          <w:szCs w:val="22"/>
        </w:rPr>
        <w:t>Behavior research methods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51</w:t>
      </w:r>
      <w:r w:rsidRPr="007B3DEF">
        <w:rPr>
          <w:rFonts w:asciiTheme="minorHAnsi" w:hAnsiTheme="minorHAnsi" w:cstheme="minorHAnsi"/>
          <w:noProof/>
          <w:sz w:val="22"/>
          <w:szCs w:val="22"/>
        </w:rPr>
        <w:t xml:space="preserve">, 195-203. </w:t>
      </w:r>
    </w:p>
    <w:p w14:paraId="605F7186"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lastRenderedPageBreak/>
        <w:t xml:space="preserve">Pourtois, G., Schwartz, S., Seghier, M. L., Lazeyras, F., &amp; Vuilleumier, P. (2005). View-independent coding of face identity in frontal and temporal cortices is modulated by familiarity: an event-related fMRI study.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24</w:t>
      </w:r>
      <w:r w:rsidRPr="007B3DEF">
        <w:rPr>
          <w:rFonts w:asciiTheme="minorHAnsi" w:hAnsiTheme="minorHAnsi" w:cstheme="minorHAnsi"/>
          <w:noProof/>
          <w:sz w:val="22"/>
          <w:szCs w:val="22"/>
        </w:rPr>
        <w:t xml:space="preserve">(4), 1214-1224. </w:t>
      </w:r>
    </w:p>
    <w:p w14:paraId="4BDBB710"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Quiroga, R. Q., Kraskov, A., Koch, C., &amp; Fried, I. (2009). Explicit encoding of multimodal percepts by single neurons in the human brain. </w:t>
      </w:r>
      <w:r w:rsidRPr="007B3DEF">
        <w:rPr>
          <w:rFonts w:asciiTheme="minorHAnsi" w:hAnsiTheme="minorHAnsi" w:cstheme="minorHAnsi"/>
          <w:i/>
          <w:noProof/>
          <w:sz w:val="22"/>
          <w:szCs w:val="22"/>
        </w:rPr>
        <w:t>Current Biology</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19</w:t>
      </w:r>
      <w:r w:rsidRPr="007B3DEF">
        <w:rPr>
          <w:rFonts w:asciiTheme="minorHAnsi" w:hAnsiTheme="minorHAnsi" w:cstheme="minorHAnsi"/>
          <w:noProof/>
          <w:sz w:val="22"/>
          <w:szCs w:val="22"/>
        </w:rPr>
        <w:t xml:space="preserve">(15), 1308-1313. </w:t>
      </w:r>
    </w:p>
    <w:p w14:paraId="78E1CC8A"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Quiroga, R. Q., Reddy, L., Kreiman, G., Koch, C., &amp; Fried, I. (2005). Invariant visual representation by single neurons in the human brain. </w:t>
      </w:r>
      <w:r w:rsidRPr="007B3DEF">
        <w:rPr>
          <w:rFonts w:asciiTheme="minorHAnsi" w:hAnsiTheme="minorHAnsi" w:cstheme="minorHAnsi"/>
          <w:i/>
          <w:noProof/>
          <w:sz w:val="22"/>
          <w:szCs w:val="22"/>
        </w:rPr>
        <w:t>Nature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435</w:t>
      </w:r>
      <w:r w:rsidRPr="007B3DEF">
        <w:rPr>
          <w:rFonts w:asciiTheme="minorHAnsi" w:hAnsiTheme="minorHAnsi" w:cstheme="minorHAnsi"/>
          <w:noProof/>
          <w:sz w:val="22"/>
          <w:szCs w:val="22"/>
        </w:rPr>
        <w:t xml:space="preserve">(7045), 1102-1107. </w:t>
      </w:r>
    </w:p>
    <w:p w14:paraId="7AE34962"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Ramon, M., &amp; Gobbini, M. I. (2018). Familiarity matters: A review on prioritized processing of personally familiar faces. </w:t>
      </w:r>
      <w:r w:rsidRPr="007B3DEF">
        <w:rPr>
          <w:rFonts w:asciiTheme="minorHAnsi" w:hAnsiTheme="minorHAnsi" w:cstheme="minorHAnsi"/>
          <w:i/>
          <w:noProof/>
          <w:sz w:val="22"/>
          <w:szCs w:val="22"/>
        </w:rPr>
        <w:t>Visual Cognition</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26</w:t>
      </w:r>
      <w:r w:rsidRPr="007B3DEF">
        <w:rPr>
          <w:rFonts w:asciiTheme="minorHAnsi" w:hAnsiTheme="minorHAnsi" w:cstheme="minorHAnsi"/>
          <w:noProof/>
          <w:sz w:val="22"/>
          <w:szCs w:val="22"/>
        </w:rPr>
        <w:t xml:space="preserve">(3), 179-195. </w:t>
      </w:r>
    </w:p>
    <w:p w14:paraId="56A42BC0" w14:textId="318226EA"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Ramot, M., Walsh, C., &amp; Martin, A. (2019). Multifaceted integration: memory for faces is subserved by widespread connections between visual, memory, auditory, and social networks. </w:t>
      </w:r>
      <w:r w:rsidRPr="007B3DEF">
        <w:rPr>
          <w:rFonts w:asciiTheme="minorHAnsi" w:hAnsiTheme="minorHAnsi" w:cstheme="minorHAnsi"/>
          <w:i/>
          <w:noProof/>
          <w:sz w:val="22"/>
          <w:szCs w:val="22"/>
        </w:rPr>
        <w:t>Journal of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39</w:t>
      </w:r>
      <w:r w:rsidRPr="007B3DEF">
        <w:rPr>
          <w:rFonts w:asciiTheme="minorHAnsi" w:hAnsiTheme="minorHAnsi" w:cstheme="minorHAnsi"/>
          <w:noProof/>
          <w:sz w:val="22"/>
          <w:szCs w:val="22"/>
        </w:rPr>
        <w:t xml:space="preserve">(25), 4976-4985. </w:t>
      </w:r>
    </w:p>
    <w:p w14:paraId="615DB71D" w14:textId="77777777" w:rsidR="00017F5E" w:rsidRPr="007B3DEF" w:rsidRDefault="00017F5E" w:rsidP="00017F5E">
      <w:pPr>
        <w:pStyle w:val="EndNoteBibliography"/>
        <w:ind w:left="720" w:hanging="454"/>
        <w:rPr>
          <w:rFonts w:asciiTheme="minorHAnsi" w:hAnsiTheme="minorHAnsi" w:cstheme="minorHAnsi"/>
          <w:sz w:val="22"/>
          <w:szCs w:val="22"/>
          <w:shd w:val="clear" w:color="auto" w:fill="FFFFFF"/>
        </w:rPr>
      </w:pPr>
      <w:r w:rsidRPr="007B3DEF">
        <w:rPr>
          <w:rFonts w:asciiTheme="minorHAnsi" w:hAnsiTheme="minorHAnsi" w:cstheme="minorHAnsi"/>
          <w:sz w:val="22"/>
          <w:szCs w:val="22"/>
          <w:shd w:val="clear" w:color="auto" w:fill="FFFFFF"/>
        </w:rPr>
        <w:t>Raykov, P. P., Keidel, J. L., Oakhill, J., &amp; Bird, C. M. (2021). Activation of person knowledge in medial prefrontal cortex during the encoding of new lifelike events. </w:t>
      </w:r>
      <w:r w:rsidRPr="007B3DEF">
        <w:rPr>
          <w:rFonts w:asciiTheme="minorHAnsi" w:hAnsiTheme="minorHAnsi" w:cstheme="minorHAnsi"/>
          <w:i/>
          <w:iCs/>
          <w:sz w:val="22"/>
          <w:szCs w:val="22"/>
          <w:shd w:val="clear" w:color="auto" w:fill="FFFFFF"/>
        </w:rPr>
        <w:t>Cerebral Cortex</w:t>
      </w:r>
      <w:r w:rsidRPr="007B3DEF">
        <w:rPr>
          <w:rFonts w:asciiTheme="minorHAnsi" w:hAnsiTheme="minorHAnsi" w:cstheme="minorHAnsi"/>
          <w:sz w:val="22"/>
          <w:szCs w:val="22"/>
          <w:shd w:val="clear" w:color="auto" w:fill="FFFFFF"/>
        </w:rPr>
        <w:t>, </w:t>
      </w:r>
      <w:r w:rsidRPr="007B3DEF">
        <w:rPr>
          <w:rFonts w:asciiTheme="minorHAnsi" w:hAnsiTheme="minorHAnsi" w:cstheme="minorHAnsi"/>
          <w:i/>
          <w:iCs/>
          <w:sz w:val="22"/>
          <w:szCs w:val="22"/>
          <w:shd w:val="clear" w:color="auto" w:fill="FFFFFF"/>
        </w:rPr>
        <w:t>31</w:t>
      </w:r>
      <w:r w:rsidRPr="007B3DEF">
        <w:rPr>
          <w:rFonts w:asciiTheme="minorHAnsi" w:hAnsiTheme="minorHAnsi" w:cstheme="minorHAnsi"/>
          <w:sz w:val="22"/>
          <w:szCs w:val="22"/>
          <w:shd w:val="clear" w:color="auto" w:fill="FFFFFF"/>
        </w:rPr>
        <w:t>(7), 3494-3505.</w:t>
      </w:r>
    </w:p>
    <w:p w14:paraId="2EDC6358" w14:textId="7223C587" w:rsidR="00017F5E" w:rsidRPr="007B3DEF" w:rsidRDefault="00017F5E" w:rsidP="00017F5E">
      <w:pPr>
        <w:pStyle w:val="EndNoteBibliography"/>
        <w:ind w:left="720" w:hanging="454"/>
        <w:rPr>
          <w:rFonts w:asciiTheme="minorHAnsi" w:hAnsiTheme="minorHAnsi" w:cstheme="minorHAnsi"/>
          <w:sz w:val="22"/>
          <w:szCs w:val="22"/>
          <w:shd w:val="clear" w:color="auto" w:fill="FFFFFF"/>
        </w:rPr>
      </w:pPr>
      <w:r w:rsidRPr="007B3DEF">
        <w:rPr>
          <w:rFonts w:asciiTheme="minorHAnsi" w:hAnsiTheme="minorHAnsi" w:cstheme="minorHAnsi"/>
          <w:sz w:val="22"/>
          <w:szCs w:val="22"/>
          <w:shd w:val="clear" w:color="auto" w:fill="FFFFFF"/>
        </w:rPr>
        <w:t>Reagh, Z. M., &amp; Ranganath, C. (2023). Flexible reuse of cortico-hippocampal representations during encoding and recall of naturalistic events. </w:t>
      </w:r>
      <w:r w:rsidRPr="007B3DEF">
        <w:rPr>
          <w:rFonts w:asciiTheme="minorHAnsi" w:hAnsiTheme="minorHAnsi" w:cstheme="minorHAnsi"/>
          <w:i/>
          <w:iCs/>
          <w:sz w:val="22"/>
          <w:szCs w:val="22"/>
          <w:shd w:val="clear" w:color="auto" w:fill="FFFFFF"/>
        </w:rPr>
        <w:t>Nature Communications</w:t>
      </w:r>
      <w:r w:rsidRPr="007B3DEF">
        <w:rPr>
          <w:rFonts w:asciiTheme="minorHAnsi" w:hAnsiTheme="minorHAnsi" w:cstheme="minorHAnsi"/>
          <w:sz w:val="22"/>
          <w:szCs w:val="22"/>
          <w:shd w:val="clear" w:color="auto" w:fill="FFFFFF"/>
        </w:rPr>
        <w:t>, </w:t>
      </w:r>
      <w:r w:rsidRPr="007B3DEF">
        <w:rPr>
          <w:rFonts w:asciiTheme="minorHAnsi" w:hAnsiTheme="minorHAnsi" w:cstheme="minorHAnsi"/>
          <w:i/>
          <w:iCs/>
          <w:sz w:val="22"/>
          <w:szCs w:val="22"/>
          <w:shd w:val="clear" w:color="auto" w:fill="FFFFFF"/>
        </w:rPr>
        <w:t>14</w:t>
      </w:r>
      <w:r w:rsidRPr="007B3DEF">
        <w:rPr>
          <w:rFonts w:asciiTheme="minorHAnsi" w:hAnsiTheme="minorHAnsi" w:cstheme="minorHAnsi"/>
          <w:sz w:val="22"/>
          <w:szCs w:val="22"/>
          <w:shd w:val="clear" w:color="auto" w:fill="FFFFFF"/>
        </w:rPr>
        <w:t>(1), 1279.</w:t>
      </w:r>
    </w:p>
    <w:p w14:paraId="77A90B34" w14:textId="5B142500"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Redcay, E., &amp; Moraczewski, D. (2020). Social cognition in context: A naturalistic imaging approach.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216</w:t>
      </w:r>
      <w:r w:rsidRPr="007B3DEF">
        <w:rPr>
          <w:rFonts w:asciiTheme="minorHAnsi" w:hAnsiTheme="minorHAnsi" w:cstheme="minorHAnsi"/>
          <w:noProof/>
          <w:sz w:val="22"/>
          <w:szCs w:val="22"/>
        </w:rPr>
        <w:t xml:space="preserve">, 116392. </w:t>
      </w:r>
    </w:p>
    <w:p w14:paraId="0B7519BF"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Rice, G. E., Caswell, H., Moore, P., Hoffman, P., &amp; Lambon Ralph, M. A. (2018). The roles of left versus right anterior temporal lobes in semantic memory: a neuropsychological comparison of postsurgical temporal lobe epilepsy patients. </w:t>
      </w:r>
      <w:r w:rsidRPr="007B3DEF">
        <w:rPr>
          <w:rFonts w:asciiTheme="minorHAnsi" w:hAnsiTheme="minorHAnsi" w:cstheme="minorHAnsi"/>
          <w:i/>
          <w:noProof/>
          <w:sz w:val="22"/>
          <w:szCs w:val="22"/>
        </w:rPr>
        <w:t>Cerebral Cortex</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28</w:t>
      </w:r>
      <w:r w:rsidRPr="007B3DEF">
        <w:rPr>
          <w:rFonts w:asciiTheme="minorHAnsi" w:hAnsiTheme="minorHAnsi" w:cstheme="minorHAnsi"/>
          <w:noProof/>
          <w:sz w:val="22"/>
          <w:szCs w:val="22"/>
        </w:rPr>
        <w:t xml:space="preserve">(4), 1487-1501. </w:t>
      </w:r>
    </w:p>
    <w:p w14:paraId="5DF69625"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Rivolta, D., Woolgar, A., Palermo, R., Butko, M., Schmalzl, L., &amp; Williams, M. A. (2014). Multi-voxel pattern analysis (MVPA) reveals abnormal fMRI activity in both the “core” and “extended” face network in congenital prosopagnosia. </w:t>
      </w:r>
      <w:r w:rsidRPr="007B3DEF">
        <w:rPr>
          <w:rFonts w:asciiTheme="minorHAnsi" w:hAnsiTheme="minorHAnsi" w:cstheme="minorHAnsi"/>
          <w:i/>
          <w:noProof/>
          <w:sz w:val="22"/>
          <w:szCs w:val="22"/>
        </w:rPr>
        <w:t>Frontiers in human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8</w:t>
      </w:r>
      <w:r w:rsidRPr="007B3DEF">
        <w:rPr>
          <w:rFonts w:asciiTheme="minorHAnsi" w:hAnsiTheme="minorHAnsi" w:cstheme="minorHAnsi"/>
          <w:noProof/>
          <w:sz w:val="22"/>
          <w:szCs w:val="22"/>
        </w:rPr>
        <w:t xml:space="preserve">, 925. </w:t>
      </w:r>
    </w:p>
    <w:p w14:paraId="372AAE20"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Rosenthal, G., Tanzer, M., Simony, E., Hasson, U., Behrmann, M., &amp; Avidan, G. (2017). Altered topology of neural circuits in congenital prosopagnosia. </w:t>
      </w:r>
      <w:r w:rsidRPr="007B3DEF">
        <w:rPr>
          <w:rFonts w:asciiTheme="minorHAnsi" w:hAnsiTheme="minorHAnsi" w:cstheme="minorHAnsi"/>
          <w:i/>
          <w:noProof/>
          <w:sz w:val="22"/>
          <w:szCs w:val="22"/>
        </w:rPr>
        <w:t>elife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6</w:t>
      </w:r>
      <w:r w:rsidRPr="007B3DEF">
        <w:rPr>
          <w:rFonts w:asciiTheme="minorHAnsi" w:hAnsiTheme="minorHAnsi" w:cstheme="minorHAnsi"/>
          <w:noProof/>
          <w:sz w:val="22"/>
          <w:szCs w:val="22"/>
        </w:rPr>
        <w:t xml:space="preserve">, e25069. </w:t>
      </w:r>
    </w:p>
    <w:p w14:paraId="69FDEBB3"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Rotshtein, P., Henson, R. N., Treves, A., Driver, J., &amp; Dolan, R. J. (2005). Morphing Marilyn into Maggie dissociates physical and identity face representations in the brain. </w:t>
      </w:r>
      <w:r w:rsidRPr="007B3DEF">
        <w:rPr>
          <w:rFonts w:asciiTheme="minorHAnsi" w:hAnsiTheme="minorHAnsi" w:cstheme="minorHAnsi"/>
          <w:i/>
          <w:noProof/>
          <w:sz w:val="22"/>
          <w:szCs w:val="22"/>
        </w:rPr>
        <w:t>Nature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8</w:t>
      </w:r>
      <w:r w:rsidRPr="007B3DEF">
        <w:rPr>
          <w:rFonts w:asciiTheme="minorHAnsi" w:hAnsiTheme="minorHAnsi" w:cstheme="minorHAnsi"/>
          <w:noProof/>
          <w:sz w:val="22"/>
          <w:szCs w:val="22"/>
        </w:rPr>
        <w:t xml:space="preserve">(1), 107-113. </w:t>
      </w:r>
    </w:p>
    <w:p w14:paraId="46ED270B"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Rugg, M. D., Otten, L. J., &amp; Henson, R. N. (2002). The neural basis of episodic memory: evidence from functional neuroimaging. </w:t>
      </w:r>
      <w:r w:rsidRPr="007B3DEF">
        <w:rPr>
          <w:rFonts w:asciiTheme="minorHAnsi" w:hAnsiTheme="minorHAnsi" w:cstheme="minorHAnsi"/>
          <w:i/>
          <w:noProof/>
          <w:sz w:val="22"/>
          <w:szCs w:val="22"/>
        </w:rPr>
        <w:t>Philosophical Transactions of the Royal Society of London. Series B: Biological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357</w:t>
      </w:r>
      <w:r w:rsidRPr="007B3DEF">
        <w:rPr>
          <w:rFonts w:asciiTheme="minorHAnsi" w:hAnsiTheme="minorHAnsi" w:cstheme="minorHAnsi"/>
          <w:noProof/>
          <w:sz w:val="22"/>
          <w:szCs w:val="22"/>
        </w:rPr>
        <w:t xml:space="preserve">(1424), 1097-1110. </w:t>
      </w:r>
    </w:p>
    <w:p w14:paraId="779F8A83"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Sergent, J., Ohta, S., &amp; Macdonald, B. (1992). Functional neuroanatomy of face and object processing: a positron emission tomography study. </w:t>
      </w:r>
      <w:r w:rsidRPr="007B3DEF">
        <w:rPr>
          <w:rFonts w:asciiTheme="minorHAnsi" w:hAnsiTheme="minorHAnsi" w:cstheme="minorHAnsi"/>
          <w:i/>
          <w:noProof/>
          <w:sz w:val="22"/>
          <w:szCs w:val="22"/>
        </w:rPr>
        <w:t>Brain</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115</w:t>
      </w:r>
      <w:r w:rsidRPr="007B3DEF">
        <w:rPr>
          <w:rFonts w:asciiTheme="minorHAnsi" w:hAnsiTheme="minorHAnsi" w:cstheme="minorHAnsi"/>
          <w:noProof/>
          <w:sz w:val="22"/>
          <w:szCs w:val="22"/>
        </w:rPr>
        <w:t xml:space="preserve">(1), 15-36. </w:t>
      </w:r>
    </w:p>
    <w:p w14:paraId="393CBE08"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Shah, P., Gaule, A., Sowden, S., Bird, G., &amp; Cook, R. (2015). The 20-item prosopagnosia index (PI20): a self-report instrument for identifying developmental prosopagnosia. </w:t>
      </w:r>
      <w:r w:rsidRPr="007B3DEF">
        <w:rPr>
          <w:rFonts w:asciiTheme="minorHAnsi" w:hAnsiTheme="minorHAnsi" w:cstheme="minorHAnsi"/>
          <w:i/>
          <w:noProof/>
          <w:sz w:val="22"/>
          <w:szCs w:val="22"/>
        </w:rPr>
        <w:t>Royal Society open 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w:t>
      </w:r>
      <w:r w:rsidRPr="007B3DEF">
        <w:rPr>
          <w:rFonts w:asciiTheme="minorHAnsi" w:hAnsiTheme="minorHAnsi" w:cstheme="minorHAnsi"/>
          <w:noProof/>
          <w:sz w:val="22"/>
          <w:szCs w:val="22"/>
        </w:rPr>
        <w:t xml:space="preserve">(6), 140343. </w:t>
      </w:r>
    </w:p>
    <w:p w14:paraId="02FE9257"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Silson, E. H., Steel, A., Kidder, A., Gilmore, A. W., &amp; Baker, C. I. (2019). Distinct subdivisions of human medial parietal cortex support recollection of people and places. </w:t>
      </w:r>
      <w:r w:rsidRPr="007B3DEF">
        <w:rPr>
          <w:rFonts w:asciiTheme="minorHAnsi" w:hAnsiTheme="minorHAnsi" w:cstheme="minorHAnsi"/>
          <w:i/>
          <w:noProof/>
          <w:sz w:val="22"/>
          <w:szCs w:val="22"/>
        </w:rPr>
        <w:t>elife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8</w:t>
      </w:r>
      <w:r w:rsidRPr="007B3DEF">
        <w:rPr>
          <w:rFonts w:asciiTheme="minorHAnsi" w:hAnsiTheme="minorHAnsi" w:cstheme="minorHAnsi"/>
          <w:noProof/>
          <w:sz w:val="22"/>
          <w:szCs w:val="22"/>
        </w:rPr>
        <w:t xml:space="preserve">, e47391. </w:t>
      </w:r>
    </w:p>
    <w:p w14:paraId="648193D0"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Simmons, W. K., Reddish, M., Bellgowan, P. S., &amp; Martin, A. (2010). The selectivity and functional connectivity of the anterior temporal lobes. </w:t>
      </w:r>
      <w:r w:rsidRPr="007B3DEF">
        <w:rPr>
          <w:rFonts w:asciiTheme="minorHAnsi" w:hAnsiTheme="minorHAnsi" w:cstheme="minorHAnsi"/>
          <w:i/>
          <w:noProof/>
          <w:sz w:val="22"/>
          <w:szCs w:val="22"/>
        </w:rPr>
        <w:t>Cerebral Cortex</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20</w:t>
      </w:r>
      <w:r w:rsidRPr="007B3DEF">
        <w:rPr>
          <w:rFonts w:asciiTheme="minorHAnsi" w:hAnsiTheme="minorHAnsi" w:cstheme="minorHAnsi"/>
          <w:noProof/>
          <w:sz w:val="22"/>
          <w:szCs w:val="22"/>
        </w:rPr>
        <w:t xml:space="preserve">(4), 813-825. </w:t>
      </w:r>
    </w:p>
    <w:p w14:paraId="449CABC3"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Smith, S. M. (2002). Fast robust automated brain extraction. </w:t>
      </w:r>
      <w:r w:rsidRPr="007B3DEF">
        <w:rPr>
          <w:rFonts w:asciiTheme="minorHAnsi" w:hAnsiTheme="minorHAnsi" w:cstheme="minorHAnsi"/>
          <w:i/>
          <w:noProof/>
          <w:sz w:val="22"/>
          <w:szCs w:val="22"/>
        </w:rPr>
        <w:t>Human brain mapping</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17</w:t>
      </w:r>
      <w:r w:rsidRPr="007B3DEF">
        <w:rPr>
          <w:rFonts w:asciiTheme="minorHAnsi" w:hAnsiTheme="minorHAnsi" w:cstheme="minorHAnsi"/>
          <w:noProof/>
          <w:sz w:val="22"/>
          <w:szCs w:val="22"/>
        </w:rPr>
        <w:t xml:space="preserve">(3), 143-155. </w:t>
      </w:r>
    </w:p>
    <w:p w14:paraId="23EAFB3C"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Steel, A., Billings, M. M., Silson, E. H., &amp; Robertson, C. E. (2021). A network linking scene perception and spatial memory systems in posterior cerebral cortex. </w:t>
      </w:r>
      <w:r w:rsidRPr="007B3DEF">
        <w:rPr>
          <w:rFonts w:asciiTheme="minorHAnsi" w:hAnsiTheme="minorHAnsi" w:cstheme="minorHAnsi"/>
          <w:i/>
          <w:noProof/>
          <w:sz w:val="22"/>
          <w:szCs w:val="22"/>
        </w:rPr>
        <w:t>Nature communications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12</w:t>
      </w:r>
      <w:r w:rsidRPr="007B3DEF">
        <w:rPr>
          <w:rFonts w:asciiTheme="minorHAnsi" w:hAnsiTheme="minorHAnsi" w:cstheme="minorHAnsi"/>
          <w:noProof/>
          <w:sz w:val="22"/>
          <w:szCs w:val="22"/>
        </w:rPr>
        <w:t xml:space="preserve">(1), 2632. </w:t>
      </w:r>
    </w:p>
    <w:p w14:paraId="4B715E8D"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Sugiura, M., Shah, N. J., Zilles, K., &amp; Fink, G. R. (2005). Cortical representations of personally familiar objects and places: functional organization of the human posterior cingulate cortex. </w:t>
      </w:r>
      <w:r w:rsidRPr="007B3DEF">
        <w:rPr>
          <w:rFonts w:asciiTheme="minorHAnsi" w:hAnsiTheme="minorHAnsi" w:cstheme="minorHAnsi"/>
          <w:i/>
          <w:noProof/>
          <w:sz w:val="22"/>
          <w:szCs w:val="22"/>
        </w:rPr>
        <w:t>Journal of cognitive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17</w:t>
      </w:r>
      <w:r w:rsidRPr="007B3DEF">
        <w:rPr>
          <w:rFonts w:asciiTheme="minorHAnsi" w:hAnsiTheme="minorHAnsi" w:cstheme="minorHAnsi"/>
          <w:noProof/>
          <w:sz w:val="22"/>
          <w:szCs w:val="22"/>
        </w:rPr>
        <w:t xml:space="preserve">(2), 183-198. </w:t>
      </w:r>
    </w:p>
    <w:p w14:paraId="123A72AD"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lastRenderedPageBreak/>
        <w:t xml:space="preserve">Summerfield, C., &amp; De Lange, F. P. (2014). Expectation in perceptual decision making: neural and computational mechanisms. </w:t>
      </w:r>
      <w:r w:rsidRPr="007B3DEF">
        <w:rPr>
          <w:rFonts w:asciiTheme="minorHAnsi" w:hAnsiTheme="minorHAnsi" w:cstheme="minorHAnsi"/>
          <w:i/>
          <w:noProof/>
          <w:sz w:val="22"/>
          <w:szCs w:val="22"/>
        </w:rPr>
        <w:t>Nature Reviews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15</w:t>
      </w:r>
      <w:r w:rsidRPr="007B3DEF">
        <w:rPr>
          <w:rFonts w:asciiTheme="minorHAnsi" w:hAnsiTheme="minorHAnsi" w:cstheme="minorHAnsi"/>
          <w:noProof/>
          <w:sz w:val="22"/>
          <w:szCs w:val="22"/>
        </w:rPr>
        <w:t xml:space="preserve">(11), 745-756. </w:t>
      </w:r>
    </w:p>
    <w:p w14:paraId="36DD83ED"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Thomas, C., Avidan, G., Humphreys, K., Jung, K.-j., Gao, F., &amp; Behrmann, M. (2009). Reduced structural connectivity in ventral visual cortex in congenital prosopagnosia. </w:t>
      </w:r>
      <w:r w:rsidRPr="007B3DEF">
        <w:rPr>
          <w:rFonts w:asciiTheme="minorHAnsi" w:hAnsiTheme="minorHAnsi" w:cstheme="minorHAnsi"/>
          <w:i/>
          <w:noProof/>
          <w:sz w:val="22"/>
          <w:szCs w:val="22"/>
        </w:rPr>
        <w:t>Nature neuroscience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12</w:t>
      </w:r>
      <w:r w:rsidRPr="007B3DEF">
        <w:rPr>
          <w:rFonts w:asciiTheme="minorHAnsi" w:hAnsiTheme="minorHAnsi" w:cstheme="minorHAnsi"/>
          <w:noProof/>
          <w:sz w:val="22"/>
          <w:szCs w:val="22"/>
        </w:rPr>
        <w:t xml:space="preserve">(1), 29-31. </w:t>
      </w:r>
    </w:p>
    <w:p w14:paraId="0AAB48B8" w14:textId="124DB498"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van Baar, J. M., Halpern, D. J., &amp; FeldmanHall, O. (2021). Intolerance of uncertainty modulates brain-to-brain synchrony during politically polarized perception. </w:t>
      </w:r>
      <w:r w:rsidRPr="007B3DEF">
        <w:rPr>
          <w:rFonts w:asciiTheme="minorHAnsi" w:hAnsiTheme="minorHAnsi" w:cstheme="minorHAnsi"/>
          <w:i/>
          <w:noProof/>
          <w:sz w:val="22"/>
          <w:szCs w:val="22"/>
        </w:rPr>
        <w:t>Proceedings of the National Academy of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118</w:t>
      </w:r>
      <w:r w:rsidRPr="007B3DEF">
        <w:rPr>
          <w:rFonts w:asciiTheme="minorHAnsi" w:hAnsiTheme="minorHAnsi" w:cstheme="minorHAnsi"/>
          <w:noProof/>
          <w:sz w:val="22"/>
          <w:szCs w:val="22"/>
        </w:rPr>
        <w:t xml:space="preserve">(20), e2022491118. </w:t>
      </w:r>
    </w:p>
    <w:p w14:paraId="4A15DDDF" w14:textId="6FD9E901" w:rsidR="00017F5E" w:rsidRPr="007B3DEF" w:rsidRDefault="00017F5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sz w:val="22"/>
          <w:szCs w:val="22"/>
          <w:shd w:val="clear" w:color="auto" w:fill="FFFFFF"/>
        </w:rPr>
        <w:t>Van Kesteren, M. T., Beul, S. F., Takashima, A., Henson, R. N., Ruiter, D. J., &amp; Fernández, G. (2013). Differential roles for medial prefrontal and medial temporal cortices in schema-dependent encoding: from congruent to incongruent. </w:t>
      </w:r>
      <w:r w:rsidRPr="007B3DEF">
        <w:rPr>
          <w:rFonts w:asciiTheme="minorHAnsi" w:hAnsiTheme="minorHAnsi" w:cstheme="minorHAnsi"/>
          <w:i/>
          <w:iCs/>
          <w:sz w:val="22"/>
          <w:szCs w:val="22"/>
          <w:shd w:val="clear" w:color="auto" w:fill="FFFFFF"/>
        </w:rPr>
        <w:t>Neuropsychologia</w:t>
      </w:r>
      <w:r w:rsidRPr="007B3DEF">
        <w:rPr>
          <w:rFonts w:asciiTheme="minorHAnsi" w:hAnsiTheme="minorHAnsi" w:cstheme="minorHAnsi"/>
          <w:sz w:val="22"/>
          <w:szCs w:val="22"/>
          <w:shd w:val="clear" w:color="auto" w:fill="FFFFFF"/>
        </w:rPr>
        <w:t>, </w:t>
      </w:r>
      <w:r w:rsidRPr="007B3DEF">
        <w:rPr>
          <w:rFonts w:asciiTheme="minorHAnsi" w:hAnsiTheme="minorHAnsi" w:cstheme="minorHAnsi"/>
          <w:i/>
          <w:iCs/>
          <w:sz w:val="22"/>
          <w:szCs w:val="22"/>
          <w:shd w:val="clear" w:color="auto" w:fill="FFFFFF"/>
        </w:rPr>
        <w:t>51</w:t>
      </w:r>
      <w:r w:rsidRPr="007B3DEF">
        <w:rPr>
          <w:rFonts w:asciiTheme="minorHAnsi" w:hAnsiTheme="minorHAnsi" w:cstheme="minorHAnsi"/>
          <w:sz w:val="22"/>
          <w:szCs w:val="22"/>
          <w:shd w:val="clear" w:color="auto" w:fill="FFFFFF"/>
        </w:rPr>
        <w:t>(12), 2352-2359.</w:t>
      </w:r>
    </w:p>
    <w:p w14:paraId="7FFB38AF"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Visconti di Oleggio Castello, M., Halchenko, Y. O., Guntupalli, J. S., Gors, J. D., &amp; Gobbini, M. I. (2017). The neural representation of personally familiar and unfamiliar faces in the distributed system for face perception. </w:t>
      </w:r>
      <w:r w:rsidRPr="007B3DEF">
        <w:rPr>
          <w:rFonts w:asciiTheme="minorHAnsi" w:hAnsiTheme="minorHAnsi" w:cstheme="minorHAnsi"/>
          <w:i/>
          <w:noProof/>
          <w:sz w:val="22"/>
          <w:szCs w:val="22"/>
        </w:rPr>
        <w:t>Scientific reports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7</w:t>
      </w:r>
      <w:r w:rsidRPr="007B3DEF">
        <w:rPr>
          <w:rFonts w:asciiTheme="minorHAnsi" w:hAnsiTheme="minorHAnsi" w:cstheme="minorHAnsi"/>
          <w:noProof/>
          <w:sz w:val="22"/>
          <w:szCs w:val="22"/>
        </w:rPr>
        <w:t xml:space="preserve">(1), 12237. </w:t>
      </w:r>
    </w:p>
    <w:p w14:paraId="0CC3497C"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Visconti di Oleggio Castello, M., Haxby, J. V., &amp; Gobbini, M. I. (2021). Shared neural codes for visual and semantic information about familiar faces in a common representational space. </w:t>
      </w:r>
      <w:r w:rsidRPr="007B3DEF">
        <w:rPr>
          <w:rFonts w:asciiTheme="minorHAnsi" w:hAnsiTheme="minorHAnsi" w:cstheme="minorHAnsi"/>
          <w:i/>
          <w:noProof/>
          <w:sz w:val="22"/>
          <w:szCs w:val="22"/>
        </w:rPr>
        <w:t>Proceedings of the National Academy of Sciences</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118</w:t>
      </w:r>
      <w:r w:rsidRPr="007B3DEF">
        <w:rPr>
          <w:rFonts w:asciiTheme="minorHAnsi" w:hAnsiTheme="minorHAnsi" w:cstheme="minorHAnsi"/>
          <w:noProof/>
          <w:sz w:val="22"/>
          <w:szCs w:val="22"/>
        </w:rPr>
        <w:t xml:space="preserve">(45), e2110474118. </w:t>
      </w:r>
    </w:p>
    <w:p w14:paraId="71A8BD25"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Watson, D., &amp; Andrews, T. (2023). Mapping the functional and structural connectivity of the scene network. </w:t>
      </w:r>
      <w:r w:rsidRPr="007B3DEF">
        <w:rPr>
          <w:rFonts w:asciiTheme="minorHAnsi" w:hAnsiTheme="minorHAnsi" w:cstheme="minorHAnsi"/>
          <w:i/>
          <w:noProof/>
          <w:sz w:val="22"/>
          <w:szCs w:val="22"/>
        </w:rPr>
        <w:t>Human brain mapping</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(in press)</w:t>
      </w:r>
      <w:r w:rsidRPr="007B3DEF">
        <w:rPr>
          <w:rFonts w:asciiTheme="minorHAnsi" w:hAnsiTheme="minorHAnsi" w:cstheme="minorHAnsi"/>
          <w:noProof/>
          <w:sz w:val="22"/>
          <w:szCs w:val="22"/>
        </w:rPr>
        <w:t xml:space="preserve">. </w:t>
      </w:r>
    </w:p>
    <w:p w14:paraId="05D14C62"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Weibert, K., &amp; Andrews, T. J. (2015). Activity in the right fusiform face area predicts the behavioural advantage for the perception of familiar faces. </w:t>
      </w:r>
      <w:r w:rsidRPr="007B3DEF">
        <w:rPr>
          <w:rFonts w:asciiTheme="minorHAnsi" w:hAnsiTheme="minorHAnsi" w:cstheme="minorHAnsi"/>
          <w:i/>
          <w:noProof/>
          <w:sz w:val="22"/>
          <w:szCs w:val="22"/>
        </w:rPr>
        <w:t>Neuropsychologia</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75</w:t>
      </w:r>
      <w:r w:rsidRPr="007B3DEF">
        <w:rPr>
          <w:rFonts w:asciiTheme="minorHAnsi" w:hAnsiTheme="minorHAnsi" w:cstheme="minorHAnsi"/>
          <w:noProof/>
          <w:sz w:val="22"/>
          <w:szCs w:val="22"/>
        </w:rPr>
        <w:t xml:space="preserve">, 588-596. </w:t>
      </w:r>
    </w:p>
    <w:p w14:paraId="50E5DFC3"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Weibert, K., Flack, T. R., Young, A. W., &amp; Andrews, T. J. (2018). Patterns of neural response in face regions are predicted by low-level image properties. </w:t>
      </w:r>
      <w:r w:rsidRPr="007B3DEF">
        <w:rPr>
          <w:rFonts w:asciiTheme="minorHAnsi" w:hAnsiTheme="minorHAnsi" w:cstheme="minorHAnsi"/>
          <w:i/>
          <w:noProof/>
          <w:sz w:val="22"/>
          <w:szCs w:val="22"/>
        </w:rPr>
        <w:t>Cortex</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103</w:t>
      </w:r>
      <w:r w:rsidRPr="007B3DEF">
        <w:rPr>
          <w:rFonts w:asciiTheme="minorHAnsi" w:hAnsiTheme="minorHAnsi" w:cstheme="minorHAnsi"/>
          <w:noProof/>
          <w:sz w:val="22"/>
          <w:szCs w:val="22"/>
        </w:rPr>
        <w:t xml:space="preserve">, 199-210. </w:t>
      </w:r>
    </w:p>
    <w:p w14:paraId="5BA3D797"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Weibert, K., Harris, R. J., Mitchell, A., Byrne, H., Young, A. W., &amp; Andrews, T. J. (2016). An image-invariant neural response to familiar faces in the human medial temporal lobe. </w:t>
      </w:r>
      <w:r w:rsidRPr="007B3DEF">
        <w:rPr>
          <w:rFonts w:asciiTheme="minorHAnsi" w:hAnsiTheme="minorHAnsi" w:cstheme="minorHAnsi"/>
          <w:i/>
          <w:noProof/>
          <w:sz w:val="22"/>
          <w:szCs w:val="22"/>
        </w:rPr>
        <w:t>Cortex</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84</w:t>
      </w:r>
      <w:r w:rsidRPr="007B3DEF">
        <w:rPr>
          <w:rFonts w:asciiTheme="minorHAnsi" w:hAnsiTheme="minorHAnsi" w:cstheme="minorHAnsi"/>
          <w:noProof/>
          <w:sz w:val="22"/>
          <w:szCs w:val="22"/>
        </w:rPr>
        <w:t xml:space="preserve">, 34-42. </w:t>
      </w:r>
    </w:p>
    <w:p w14:paraId="2F10A60D" w14:textId="47760C01"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Wiese, H., Tüttenberg, S. C., Ingram, B. T., Chan, C. Y., Gurbuz, Z., Burton, A. M., &amp; Young, A. W. (2019). A robust neural index of high face familiarity. </w:t>
      </w:r>
      <w:r w:rsidRPr="007B3DEF">
        <w:rPr>
          <w:rFonts w:asciiTheme="minorHAnsi" w:hAnsiTheme="minorHAnsi" w:cstheme="minorHAnsi"/>
          <w:i/>
          <w:noProof/>
          <w:sz w:val="22"/>
          <w:szCs w:val="22"/>
        </w:rPr>
        <w:t>Psychological 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30</w:t>
      </w:r>
      <w:r w:rsidRPr="007B3DEF">
        <w:rPr>
          <w:rFonts w:asciiTheme="minorHAnsi" w:hAnsiTheme="minorHAnsi" w:cstheme="minorHAnsi"/>
          <w:noProof/>
          <w:sz w:val="22"/>
          <w:szCs w:val="22"/>
        </w:rPr>
        <w:t xml:space="preserve">(2), 261-272. </w:t>
      </w:r>
    </w:p>
    <w:p w14:paraId="20392300"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Woolrich, M. W., Behrens, T. E., Beckmann, C. F., Jenkinson, M., &amp; Smith, S. M. (2004). Multilevel linear modelling for FMRI group analysis using Bayesian inference.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21</w:t>
      </w:r>
      <w:r w:rsidRPr="007B3DEF">
        <w:rPr>
          <w:rFonts w:asciiTheme="minorHAnsi" w:hAnsiTheme="minorHAnsi" w:cstheme="minorHAnsi"/>
          <w:noProof/>
          <w:sz w:val="22"/>
          <w:szCs w:val="22"/>
        </w:rPr>
        <w:t xml:space="preserve">(4), 1732-1747. </w:t>
      </w:r>
    </w:p>
    <w:p w14:paraId="6C715FED" w14:textId="77777777"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 xml:space="preserve">Woolrich, M. W., Ripley, B. D., Brady, M., &amp; Smith, S. M. (2001). Temporal autocorrelation in univariate linear modeling of FMRI data. </w:t>
      </w:r>
      <w:r w:rsidRPr="007B3DEF">
        <w:rPr>
          <w:rFonts w:asciiTheme="minorHAnsi" w:hAnsiTheme="minorHAnsi" w:cstheme="minorHAnsi"/>
          <w:i/>
          <w:noProof/>
          <w:sz w:val="22"/>
          <w:szCs w:val="22"/>
        </w:rPr>
        <w:t>Neuroimage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14</w:t>
      </w:r>
      <w:r w:rsidRPr="007B3DEF">
        <w:rPr>
          <w:rFonts w:asciiTheme="minorHAnsi" w:hAnsiTheme="minorHAnsi" w:cstheme="minorHAnsi"/>
          <w:noProof/>
          <w:sz w:val="22"/>
          <w:szCs w:val="22"/>
        </w:rPr>
        <w:t xml:space="preserve">(6), 1370-1386. </w:t>
      </w:r>
    </w:p>
    <w:p w14:paraId="211EA11D" w14:textId="0ED24525" w:rsidR="006F4A1E" w:rsidRPr="007B3DEF" w:rsidRDefault="006F4A1E" w:rsidP="00017F5E">
      <w:pPr>
        <w:pStyle w:val="EndNoteBibliography"/>
        <w:ind w:left="720" w:hanging="454"/>
        <w:rPr>
          <w:rFonts w:asciiTheme="minorHAnsi" w:hAnsiTheme="minorHAnsi" w:cstheme="minorHAnsi"/>
          <w:noProof/>
          <w:sz w:val="22"/>
          <w:szCs w:val="22"/>
        </w:rPr>
      </w:pPr>
      <w:r w:rsidRPr="007B3DEF">
        <w:rPr>
          <w:rFonts w:asciiTheme="minorHAnsi" w:hAnsiTheme="minorHAnsi" w:cstheme="minorHAnsi"/>
          <w:noProof/>
          <w:sz w:val="22"/>
          <w:szCs w:val="22"/>
        </w:rPr>
        <w:t>Xiao, J., Hays, J., Ehinger, K. A., Oliva, A., &amp; Torralba, A. (2010). Sun database: Large-scale scene recognition from abbey to zoo. 2010 IEEE computer society conference on computer vision and pattern recognition</w:t>
      </w:r>
      <w:r w:rsidR="00017F5E" w:rsidRPr="007B3DEF">
        <w:rPr>
          <w:rFonts w:asciiTheme="minorHAnsi" w:hAnsiTheme="minorHAnsi" w:cstheme="minorHAnsi"/>
          <w:noProof/>
          <w:sz w:val="22"/>
          <w:szCs w:val="22"/>
        </w:rPr>
        <w:t>.</w:t>
      </w:r>
    </w:p>
    <w:p w14:paraId="6BF5F199" w14:textId="77777777" w:rsidR="00017F5E" w:rsidRPr="007B3DEF" w:rsidRDefault="00017F5E" w:rsidP="00017F5E">
      <w:pPr>
        <w:pStyle w:val="EndNoteBibliography"/>
        <w:ind w:left="720" w:hanging="454"/>
        <w:rPr>
          <w:rFonts w:asciiTheme="minorHAnsi" w:hAnsiTheme="minorHAnsi" w:cstheme="minorHAnsi"/>
          <w:sz w:val="22"/>
          <w:szCs w:val="22"/>
          <w:shd w:val="clear" w:color="auto" w:fill="FFFFFF"/>
        </w:rPr>
      </w:pPr>
      <w:r w:rsidRPr="007B3DEF">
        <w:rPr>
          <w:rFonts w:asciiTheme="minorHAnsi" w:hAnsiTheme="minorHAnsi" w:cstheme="minorHAnsi"/>
          <w:sz w:val="22"/>
          <w:szCs w:val="22"/>
          <w:shd w:val="clear" w:color="auto" w:fill="FFFFFF"/>
        </w:rPr>
        <w:t>Yeshurun, Y., Swanson, S., Simony, E., Chen, J., Lazaridi, C., Honey, C. J., &amp; Hasson, U. (2017). Same story, different story: the neural representation of interpretive frameworks. </w:t>
      </w:r>
      <w:r w:rsidRPr="007B3DEF">
        <w:rPr>
          <w:rFonts w:asciiTheme="minorHAnsi" w:hAnsiTheme="minorHAnsi" w:cstheme="minorHAnsi"/>
          <w:i/>
          <w:iCs/>
          <w:sz w:val="22"/>
          <w:szCs w:val="22"/>
          <w:shd w:val="clear" w:color="auto" w:fill="FFFFFF"/>
        </w:rPr>
        <w:t>Psychological science</w:t>
      </w:r>
      <w:r w:rsidRPr="007B3DEF">
        <w:rPr>
          <w:rFonts w:asciiTheme="minorHAnsi" w:hAnsiTheme="minorHAnsi" w:cstheme="minorHAnsi"/>
          <w:sz w:val="22"/>
          <w:szCs w:val="22"/>
          <w:shd w:val="clear" w:color="auto" w:fill="FFFFFF"/>
        </w:rPr>
        <w:t>, </w:t>
      </w:r>
      <w:r w:rsidRPr="007B3DEF">
        <w:rPr>
          <w:rFonts w:asciiTheme="minorHAnsi" w:hAnsiTheme="minorHAnsi" w:cstheme="minorHAnsi"/>
          <w:i/>
          <w:iCs/>
          <w:sz w:val="22"/>
          <w:szCs w:val="22"/>
          <w:shd w:val="clear" w:color="auto" w:fill="FFFFFF"/>
        </w:rPr>
        <w:t>28</w:t>
      </w:r>
      <w:r w:rsidRPr="007B3DEF">
        <w:rPr>
          <w:rFonts w:asciiTheme="minorHAnsi" w:hAnsiTheme="minorHAnsi" w:cstheme="minorHAnsi"/>
          <w:sz w:val="22"/>
          <w:szCs w:val="22"/>
          <w:shd w:val="clear" w:color="auto" w:fill="FFFFFF"/>
        </w:rPr>
        <w:t>(3), 307-319.</w:t>
      </w:r>
    </w:p>
    <w:p w14:paraId="39F21015" w14:textId="1A0925A5" w:rsidR="006F4A1E" w:rsidRPr="007B3DEF" w:rsidRDefault="006F4A1E" w:rsidP="00017F5E">
      <w:pPr>
        <w:pStyle w:val="EndNoteBibliography"/>
        <w:ind w:left="720" w:hanging="454"/>
        <w:rPr>
          <w:noProof/>
        </w:rPr>
      </w:pPr>
      <w:r w:rsidRPr="007B3DEF">
        <w:rPr>
          <w:rFonts w:asciiTheme="minorHAnsi" w:hAnsiTheme="minorHAnsi" w:cstheme="minorHAnsi"/>
          <w:noProof/>
          <w:sz w:val="22"/>
          <w:szCs w:val="22"/>
        </w:rPr>
        <w:t xml:space="preserve">Young, A. W., &amp; Burton, A. M. (2017). Recognizing faces. </w:t>
      </w:r>
      <w:r w:rsidRPr="007B3DEF">
        <w:rPr>
          <w:rFonts w:asciiTheme="minorHAnsi" w:hAnsiTheme="minorHAnsi" w:cstheme="minorHAnsi"/>
          <w:i/>
          <w:noProof/>
          <w:sz w:val="22"/>
          <w:szCs w:val="22"/>
        </w:rPr>
        <w:t>Current Directions in Psychological Science</w:t>
      </w:r>
      <w:r w:rsidRPr="007B3DEF">
        <w:rPr>
          <w:rFonts w:asciiTheme="minorHAnsi" w:hAnsiTheme="minorHAnsi" w:cstheme="minorHAnsi"/>
          <w:noProof/>
          <w:sz w:val="22"/>
          <w:szCs w:val="22"/>
        </w:rPr>
        <w:t>,</w:t>
      </w:r>
      <w:r w:rsidRPr="007B3DEF">
        <w:rPr>
          <w:rFonts w:asciiTheme="minorHAnsi" w:hAnsiTheme="minorHAnsi" w:cstheme="minorHAnsi"/>
          <w:i/>
          <w:noProof/>
          <w:sz w:val="22"/>
          <w:szCs w:val="22"/>
        </w:rPr>
        <w:t xml:space="preserve"> 26</w:t>
      </w:r>
      <w:r w:rsidRPr="007B3DEF">
        <w:rPr>
          <w:rFonts w:asciiTheme="minorHAnsi" w:hAnsiTheme="minorHAnsi" w:cstheme="minorHAnsi"/>
          <w:noProof/>
          <w:sz w:val="22"/>
          <w:szCs w:val="22"/>
        </w:rPr>
        <w:t>(3), 212-217.</w:t>
      </w:r>
      <w:r w:rsidRPr="007B3DEF">
        <w:rPr>
          <w:noProof/>
        </w:rPr>
        <w:t xml:space="preserve"> </w:t>
      </w:r>
    </w:p>
    <w:p w14:paraId="502CEE84" w14:textId="2F17AA6E" w:rsidR="00E6173B" w:rsidRPr="007B3DEF" w:rsidRDefault="00A43D8C" w:rsidP="000713D3">
      <w:pPr>
        <w:spacing w:line="360" w:lineRule="auto"/>
        <w:jc w:val="both"/>
        <w:rPr>
          <w:rFonts w:cstheme="minorHAnsi"/>
          <w:sz w:val="22"/>
          <w:szCs w:val="22"/>
        </w:rPr>
      </w:pPr>
      <w:r w:rsidRPr="007B3DEF">
        <w:rPr>
          <w:rFonts w:cstheme="minorHAnsi"/>
          <w:sz w:val="22"/>
          <w:szCs w:val="22"/>
        </w:rPr>
        <w:fldChar w:fldCharType="end"/>
      </w:r>
    </w:p>
    <w:p w14:paraId="7DA986C5" w14:textId="148F65DC" w:rsidR="002F631C" w:rsidRPr="007B3DEF" w:rsidRDefault="002F631C">
      <w:pPr>
        <w:rPr>
          <w:sz w:val="22"/>
          <w:szCs w:val="22"/>
        </w:rPr>
      </w:pPr>
      <w:r w:rsidRPr="007B3DEF">
        <w:rPr>
          <w:sz w:val="22"/>
          <w:szCs w:val="22"/>
        </w:rPr>
        <w:br w:type="page"/>
      </w:r>
    </w:p>
    <w:p w14:paraId="382DEAE5" w14:textId="2BD1CEB9" w:rsidR="004E3321" w:rsidRPr="007B3DEF" w:rsidRDefault="00881D12" w:rsidP="00FC72F8">
      <w:pPr>
        <w:pStyle w:val="Heading1"/>
      </w:pPr>
      <w:r w:rsidRPr="007B3DEF">
        <w:rPr>
          <w:noProof/>
        </w:rPr>
        <w:lastRenderedPageBreak/>
        <w:drawing>
          <wp:anchor distT="0" distB="0" distL="114300" distR="114300" simplePos="0" relativeHeight="251671556" behindDoc="1" locked="0" layoutInCell="1" allowOverlap="1" wp14:anchorId="5562919F" wp14:editId="6BE03289">
            <wp:simplePos x="0" y="0"/>
            <wp:positionH relativeFrom="column">
              <wp:posOffset>0</wp:posOffset>
            </wp:positionH>
            <wp:positionV relativeFrom="paragraph">
              <wp:posOffset>500395</wp:posOffset>
            </wp:positionV>
            <wp:extent cx="5731510" cy="2979420"/>
            <wp:effectExtent l="0" t="0" r="0" b="5080"/>
            <wp:wrapTight wrapText="bothSides">
              <wp:wrapPolygon edited="0">
                <wp:start x="4499" y="184"/>
                <wp:lineTo x="0" y="460"/>
                <wp:lineTo x="0" y="10220"/>
                <wp:lineTo x="862" y="10680"/>
                <wp:lineTo x="0" y="11785"/>
                <wp:lineTo x="0" y="20992"/>
                <wp:lineTo x="814" y="20992"/>
                <wp:lineTo x="814" y="21545"/>
                <wp:lineTo x="21538" y="21545"/>
                <wp:lineTo x="21538" y="645"/>
                <wp:lineTo x="21346" y="552"/>
                <wp:lineTo x="18235" y="184"/>
                <wp:lineTo x="4499" y="184"/>
              </wp:wrapPolygon>
            </wp:wrapTight>
            <wp:docPr id="627717008" name="Picture 5" descr="A collage of images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17008" name="Picture 5" descr="A collage of images of a brai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979420"/>
                    </a:xfrm>
                    <a:prstGeom prst="rect">
                      <a:avLst/>
                    </a:prstGeom>
                  </pic:spPr>
                </pic:pic>
              </a:graphicData>
            </a:graphic>
            <wp14:sizeRelH relativeFrom="page">
              <wp14:pctWidth>0</wp14:pctWidth>
            </wp14:sizeRelH>
            <wp14:sizeRelV relativeFrom="page">
              <wp14:pctHeight>0</wp14:pctHeight>
            </wp14:sizeRelV>
          </wp:anchor>
        </w:drawing>
      </w:r>
      <w:r w:rsidR="009B3A0F" w:rsidRPr="007B3DEF">
        <w:t>Supplementary Information</w:t>
      </w:r>
    </w:p>
    <w:p w14:paraId="7AD4BB80" w14:textId="2939975A" w:rsidR="009313BE" w:rsidRPr="007B3DEF" w:rsidRDefault="009313BE" w:rsidP="00FC36BD"/>
    <w:p w14:paraId="54FD6529" w14:textId="6B1C788A" w:rsidR="00D51539" w:rsidRPr="007B3DEF" w:rsidRDefault="00BD1DED" w:rsidP="00D51539">
      <w:r w:rsidRPr="007B3DEF">
        <w:rPr>
          <w:b/>
          <w:i/>
          <w:sz w:val="22"/>
        </w:rPr>
        <w:t xml:space="preserve">Supplementary Fig. 1. </w:t>
      </w:r>
      <w:r w:rsidR="00FC36BD" w:rsidRPr="007B3DEF">
        <w:rPr>
          <w:i/>
          <w:sz w:val="22"/>
        </w:rPr>
        <w:t>Age did not predict inter-subject correlations</w:t>
      </w:r>
      <w:r w:rsidR="000A71A6" w:rsidRPr="007B3DEF">
        <w:rPr>
          <w:i/>
          <w:sz w:val="22"/>
        </w:rPr>
        <w:t xml:space="preserve"> (ISC).</w:t>
      </w:r>
      <w:r w:rsidR="00FC36BD" w:rsidRPr="007B3DEF">
        <w:rPr>
          <w:i/>
          <w:sz w:val="22"/>
        </w:rPr>
        <w:t xml:space="preserve"> </w:t>
      </w:r>
      <w:r w:rsidR="00A80851" w:rsidRPr="007B3DEF">
        <w:rPr>
          <w:bCs/>
          <w:i/>
          <w:sz w:val="22"/>
        </w:rPr>
        <w:t>Prediction of i</w:t>
      </w:r>
      <w:r w:rsidRPr="007B3DEF">
        <w:rPr>
          <w:bCs/>
          <w:i/>
          <w:sz w:val="22"/>
        </w:rPr>
        <w:t xml:space="preserve">ntersubject correlations </w:t>
      </w:r>
      <w:r w:rsidR="00A80851" w:rsidRPr="007B3DEF">
        <w:rPr>
          <w:bCs/>
          <w:i/>
          <w:sz w:val="22"/>
        </w:rPr>
        <w:t xml:space="preserve">by age </w:t>
      </w:r>
      <w:r w:rsidR="000A71A6" w:rsidRPr="007B3DEF">
        <w:rPr>
          <w:bCs/>
          <w:i/>
          <w:sz w:val="22"/>
        </w:rPr>
        <w:t xml:space="preserve">are shown </w:t>
      </w:r>
      <w:r w:rsidR="00BA30E5" w:rsidRPr="007B3DEF">
        <w:rPr>
          <w:bCs/>
          <w:i/>
          <w:sz w:val="22"/>
        </w:rPr>
        <w:t>for each group of participants</w:t>
      </w:r>
      <w:r w:rsidR="002006AC" w:rsidRPr="007B3DEF">
        <w:rPr>
          <w:bCs/>
          <w:i/>
          <w:sz w:val="22"/>
        </w:rPr>
        <w:t>, uncorrected and thresholded at p &lt; .001</w:t>
      </w:r>
      <w:r w:rsidR="00397DA0" w:rsidRPr="007B3DEF">
        <w:rPr>
          <w:bCs/>
          <w:i/>
          <w:sz w:val="22"/>
        </w:rPr>
        <w:t xml:space="preserve"> (</w:t>
      </w:r>
      <w:r w:rsidR="00397DA0" w:rsidRPr="007B3DEF">
        <w:rPr>
          <w:sz w:val="22"/>
        </w:rPr>
        <w:t>-log</w:t>
      </w:r>
      <w:r w:rsidR="00397DA0" w:rsidRPr="007B3DEF">
        <w:rPr>
          <w:sz w:val="22"/>
          <w:vertAlign w:val="subscript"/>
        </w:rPr>
        <w:t>10</w:t>
      </w:r>
      <w:r w:rsidR="00397DA0" w:rsidRPr="007B3DEF">
        <w:rPr>
          <w:sz w:val="22"/>
        </w:rPr>
        <w:t>(</w:t>
      </w:r>
      <w:r w:rsidR="00397DA0" w:rsidRPr="007B3DEF">
        <w:rPr>
          <w:i/>
          <w:iCs/>
          <w:sz w:val="22"/>
        </w:rPr>
        <w:t>p</w:t>
      </w:r>
      <w:r w:rsidR="00397DA0" w:rsidRPr="007B3DEF">
        <w:rPr>
          <w:sz w:val="22"/>
        </w:rPr>
        <w:t>) &gt; 3)</w:t>
      </w:r>
      <w:r w:rsidR="00397DA0" w:rsidRPr="007B3DEF">
        <w:rPr>
          <w:bCs/>
          <w:i/>
          <w:sz w:val="22"/>
        </w:rPr>
        <w:t xml:space="preserve"> </w:t>
      </w:r>
      <w:r w:rsidR="002006AC" w:rsidRPr="007B3DEF">
        <w:rPr>
          <w:bCs/>
          <w:i/>
          <w:sz w:val="22"/>
        </w:rPr>
        <w:t xml:space="preserve">. </w:t>
      </w:r>
    </w:p>
    <w:p w14:paraId="099AAA42" w14:textId="1EBD1EB7" w:rsidR="00D51539" w:rsidRPr="007B3DEF" w:rsidRDefault="00D51539" w:rsidP="00D51539"/>
    <w:p w14:paraId="5F15AD23" w14:textId="565F6BD3" w:rsidR="00D51539" w:rsidRPr="007B3DEF" w:rsidRDefault="00D51539" w:rsidP="00D51539"/>
    <w:p w14:paraId="5C02A642" w14:textId="36007E89" w:rsidR="00D51539" w:rsidRPr="007B3DEF" w:rsidRDefault="00D51539" w:rsidP="00D51539"/>
    <w:p w14:paraId="0EBB4F47" w14:textId="039FFDA1" w:rsidR="00D51539" w:rsidRPr="007B3DEF" w:rsidRDefault="00D51539" w:rsidP="00D51539"/>
    <w:p w14:paraId="2B39CB09" w14:textId="1CA42164" w:rsidR="00D51539" w:rsidRPr="007B3DEF" w:rsidRDefault="00D51539" w:rsidP="00D51539"/>
    <w:p w14:paraId="18700BDA" w14:textId="13CD17EF" w:rsidR="00D51539" w:rsidRPr="007B3DEF" w:rsidRDefault="00D51539" w:rsidP="00D51539"/>
    <w:p w14:paraId="5329271B" w14:textId="5038E74A" w:rsidR="00D51539" w:rsidRPr="007B3DEF" w:rsidRDefault="00D51539" w:rsidP="00D51539"/>
    <w:p w14:paraId="37FA06A2" w14:textId="5CB0938D" w:rsidR="00D51539" w:rsidRPr="007B3DEF" w:rsidRDefault="00D51539" w:rsidP="00D51539"/>
    <w:p w14:paraId="7D51B748" w14:textId="2F5EFCBC" w:rsidR="00D51539" w:rsidRPr="007B3DEF" w:rsidRDefault="00D51539" w:rsidP="00D51539"/>
    <w:p w14:paraId="3B667E89" w14:textId="77777777" w:rsidR="00D51539" w:rsidRPr="007B3DEF" w:rsidRDefault="00D51539" w:rsidP="00D51539"/>
    <w:p w14:paraId="37D9637F" w14:textId="312BF431" w:rsidR="00D51539" w:rsidRPr="007B3DEF" w:rsidRDefault="00D51539" w:rsidP="00D51539"/>
    <w:p w14:paraId="641875D4" w14:textId="77777777" w:rsidR="00D51539" w:rsidRPr="007B3DEF" w:rsidRDefault="00D51539" w:rsidP="00D51539"/>
    <w:p w14:paraId="0E851708" w14:textId="77777777" w:rsidR="00D51539" w:rsidRPr="007B3DEF" w:rsidRDefault="00D51539" w:rsidP="00D51539"/>
    <w:p w14:paraId="4F814CE3" w14:textId="77777777" w:rsidR="00D51539" w:rsidRPr="007B3DEF" w:rsidRDefault="00D51539" w:rsidP="00D51539"/>
    <w:p w14:paraId="066EAB9B" w14:textId="77777777" w:rsidR="00D51539" w:rsidRPr="007B3DEF" w:rsidRDefault="00D51539" w:rsidP="00D51539"/>
    <w:p w14:paraId="2291EC4E" w14:textId="77777777" w:rsidR="00D51539" w:rsidRPr="007B3DEF" w:rsidRDefault="00D51539" w:rsidP="00D51539"/>
    <w:p w14:paraId="095C7423" w14:textId="77777777" w:rsidR="00D51539" w:rsidRPr="007B3DEF" w:rsidRDefault="00D51539" w:rsidP="00D51539"/>
    <w:p w14:paraId="43CE2FCE" w14:textId="77777777" w:rsidR="00D51539" w:rsidRPr="007B3DEF" w:rsidRDefault="00D51539" w:rsidP="00D51539"/>
    <w:p w14:paraId="7FD447A9" w14:textId="77777777" w:rsidR="00D51539" w:rsidRPr="007B3DEF" w:rsidRDefault="00D51539" w:rsidP="00D51539"/>
    <w:p w14:paraId="36845066" w14:textId="77777777" w:rsidR="00D51539" w:rsidRPr="007B3DEF" w:rsidRDefault="00D51539" w:rsidP="00D51539"/>
    <w:p w14:paraId="4B6C8F22" w14:textId="77777777" w:rsidR="00D51539" w:rsidRPr="007B3DEF" w:rsidRDefault="00D51539" w:rsidP="00D51539"/>
    <w:p w14:paraId="2BF21C57" w14:textId="77777777" w:rsidR="00D51539" w:rsidRPr="007B3DEF" w:rsidRDefault="00D51539" w:rsidP="00D51539"/>
    <w:p w14:paraId="08901DF5" w14:textId="73D133B9" w:rsidR="00E10A42" w:rsidRPr="007B3DEF" w:rsidRDefault="0024094B" w:rsidP="00FC72F8">
      <w:pPr>
        <w:rPr>
          <w:b/>
          <w:i/>
          <w:iCs/>
        </w:rPr>
      </w:pPr>
      <w:r w:rsidRPr="007B3DEF">
        <w:rPr>
          <w:i/>
          <w:iCs/>
          <w:noProof/>
          <w:sz w:val="22"/>
          <w:szCs w:val="22"/>
        </w:rPr>
        <w:lastRenderedPageBreak/>
        <w:drawing>
          <wp:anchor distT="0" distB="0" distL="114300" distR="114300" simplePos="0" relativeHeight="251667460" behindDoc="1" locked="0" layoutInCell="1" allowOverlap="1" wp14:anchorId="4F93B158" wp14:editId="008872DC">
            <wp:simplePos x="0" y="0"/>
            <wp:positionH relativeFrom="column">
              <wp:posOffset>77115</wp:posOffset>
            </wp:positionH>
            <wp:positionV relativeFrom="paragraph">
              <wp:posOffset>310</wp:posOffset>
            </wp:positionV>
            <wp:extent cx="5731510" cy="4504690"/>
            <wp:effectExtent l="0" t="0" r="0" b="3810"/>
            <wp:wrapTight wrapText="bothSides">
              <wp:wrapPolygon edited="0">
                <wp:start x="0" y="0"/>
                <wp:lineTo x="0" y="21557"/>
                <wp:lineTo x="21538" y="21557"/>
                <wp:lineTo x="21538" y="0"/>
                <wp:lineTo x="0" y="0"/>
              </wp:wrapPolygon>
            </wp:wrapTight>
            <wp:docPr id="1085148084"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48084" name="Picture 1" descr="A graph of different colored squar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504690"/>
                    </a:xfrm>
                    <a:prstGeom prst="rect">
                      <a:avLst/>
                    </a:prstGeom>
                  </pic:spPr>
                </pic:pic>
              </a:graphicData>
            </a:graphic>
            <wp14:sizeRelH relativeFrom="page">
              <wp14:pctWidth>0</wp14:pctWidth>
            </wp14:sizeRelH>
            <wp14:sizeRelV relativeFrom="page">
              <wp14:pctHeight>0</wp14:pctHeight>
            </wp14:sizeRelV>
          </wp:anchor>
        </w:drawing>
      </w:r>
      <w:r w:rsidR="007879B8" w:rsidRPr="007B3DEF">
        <w:rPr>
          <w:b/>
          <w:i/>
          <w:iCs/>
          <w:sz w:val="22"/>
          <w:szCs w:val="22"/>
        </w:rPr>
        <w:t>Supplementary Fig.</w:t>
      </w:r>
      <w:r w:rsidR="00A51849" w:rsidRPr="007B3DEF">
        <w:rPr>
          <w:b/>
          <w:i/>
          <w:iCs/>
          <w:sz w:val="22"/>
          <w:szCs w:val="22"/>
        </w:rPr>
        <w:t xml:space="preserve"> </w:t>
      </w:r>
      <w:r w:rsidR="00AF02D4" w:rsidRPr="007B3DEF">
        <w:rPr>
          <w:b/>
          <w:i/>
          <w:iCs/>
          <w:sz w:val="22"/>
          <w:szCs w:val="22"/>
        </w:rPr>
        <w:t>2</w:t>
      </w:r>
      <w:r w:rsidR="007879B8" w:rsidRPr="007B3DEF">
        <w:rPr>
          <w:b/>
          <w:i/>
          <w:iCs/>
          <w:sz w:val="22"/>
          <w:szCs w:val="22"/>
        </w:rPr>
        <w:t xml:space="preserve">. </w:t>
      </w:r>
      <w:r w:rsidR="00723EA8" w:rsidRPr="007B3DEF">
        <w:rPr>
          <w:i/>
          <w:iCs/>
          <w:sz w:val="22"/>
          <w:szCs w:val="22"/>
        </w:rPr>
        <w:t>F</w:t>
      </w:r>
      <w:r w:rsidR="007879B8" w:rsidRPr="007B3DEF">
        <w:rPr>
          <w:i/>
          <w:iCs/>
          <w:sz w:val="22"/>
          <w:szCs w:val="22"/>
        </w:rPr>
        <w:t xml:space="preserve">unctional connectivity </w:t>
      </w:r>
      <w:r w:rsidR="00723EA8" w:rsidRPr="007B3DEF">
        <w:rPr>
          <w:i/>
          <w:iCs/>
          <w:sz w:val="22"/>
          <w:szCs w:val="22"/>
        </w:rPr>
        <w:t>for familiar and unfamiliar controls and DPs</w:t>
      </w:r>
      <w:r w:rsidR="004E1534" w:rsidRPr="007B3DEF">
        <w:rPr>
          <w:i/>
          <w:iCs/>
          <w:sz w:val="22"/>
          <w:szCs w:val="22"/>
        </w:rPr>
        <w:t xml:space="preserve"> in</w:t>
      </w:r>
      <w:r w:rsidR="000A71A6" w:rsidRPr="007B3DEF">
        <w:rPr>
          <w:i/>
          <w:iCs/>
          <w:sz w:val="22"/>
          <w:szCs w:val="22"/>
        </w:rPr>
        <w:t xml:space="preserve"> (left)</w:t>
      </w:r>
      <w:r w:rsidR="004E1534" w:rsidRPr="007B3DEF">
        <w:rPr>
          <w:i/>
          <w:iCs/>
          <w:sz w:val="22"/>
          <w:szCs w:val="22"/>
        </w:rPr>
        <w:t xml:space="preserve"> face-selective </w:t>
      </w:r>
      <w:r w:rsidR="00187B21" w:rsidRPr="007B3DEF">
        <w:rPr>
          <w:i/>
          <w:iCs/>
          <w:sz w:val="22"/>
          <w:szCs w:val="22"/>
        </w:rPr>
        <w:t xml:space="preserve">regions </w:t>
      </w:r>
      <w:r w:rsidR="004E1534" w:rsidRPr="007B3DEF">
        <w:rPr>
          <w:i/>
          <w:iCs/>
          <w:sz w:val="22"/>
          <w:szCs w:val="22"/>
        </w:rPr>
        <w:t xml:space="preserve">and </w:t>
      </w:r>
      <w:r w:rsidR="000A71A6" w:rsidRPr="007B3DEF">
        <w:rPr>
          <w:i/>
          <w:iCs/>
          <w:sz w:val="22"/>
          <w:szCs w:val="22"/>
        </w:rPr>
        <w:t xml:space="preserve">(right) between face-selective regions and </w:t>
      </w:r>
      <w:r w:rsidR="00187B21" w:rsidRPr="007B3DEF">
        <w:rPr>
          <w:i/>
          <w:iCs/>
          <w:sz w:val="22"/>
          <w:szCs w:val="22"/>
        </w:rPr>
        <w:t xml:space="preserve">the </w:t>
      </w:r>
      <w:r w:rsidR="004E1534" w:rsidRPr="007B3DEF">
        <w:rPr>
          <w:i/>
          <w:iCs/>
          <w:sz w:val="22"/>
          <w:szCs w:val="22"/>
        </w:rPr>
        <w:t xml:space="preserve">familiarity </w:t>
      </w:r>
      <w:r w:rsidR="00187B21" w:rsidRPr="007B3DEF">
        <w:rPr>
          <w:i/>
          <w:iCs/>
          <w:sz w:val="22"/>
          <w:szCs w:val="22"/>
        </w:rPr>
        <w:t>network</w:t>
      </w:r>
      <w:r w:rsidR="00723EA8" w:rsidRPr="007B3DEF">
        <w:rPr>
          <w:i/>
          <w:iCs/>
          <w:sz w:val="22"/>
          <w:szCs w:val="22"/>
        </w:rPr>
        <w:t xml:space="preserve">. </w:t>
      </w:r>
      <w:r w:rsidR="009C4A23" w:rsidRPr="007B3DEF">
        <w:rPr>
          <w:i/>
          <w:iCs/>
          <w:sz w:val="22"/>
          <w:szCs w:val="22"/>
        </w:rPr>
        <w:t xml:space="preserve">Patterns of connectivity </w:t>
      </w:r>
      <w:r w:rsidR="00187B21" w:rsidRPr="007B3DEF">
        <w:rPr>
          <w:i/>
          <w:iCs/>
          <w:sz w:val="22"/>
          <w:szCs w:val="22"/>
        </w:rPr>
        <w:t>are similar across groups.</w:t>
      </w:r>
      <w:r w:rsidR="00187B21" w:rsidRPr="007B3DEF">
        <w:rPr>
          <w:i/>
          <w:iCs/>
        </w:rPr>
        <w:t xml:space="preserve"> </w:t>
      </w:r>
    </w:p>
    <w:p w14:paraId="24D5ED1F" w14:textId="09FD62C5" w:rsidR="00E10A42" w:rsidRPr="007B3DEF" w:rsidRDefault="00E10A42">
      <w:pPr>
        <w:rPr>
          <w:b/>
        </w:rPr>
      </w:pPr>
    </w:p>
    <w:p w14:paraId="3675834B" w14:textId="3D370673" w:rsidR="00E10A42" w:rsidRPr="007B3DEF" w:rsidRDefault="00E10A42">
      <w:pPr>
        <w:rPr>
          <w:b/>
        </w:rPr>
      </w:pPr>
    </w:p>
    <w:p w14:paraId="45BFA47A" w14:textId="14727AEE" w:rsidR="00E10A42" w:rsidRPr="007B3DEF" w:rsidRDefault="00E10A42">
      <w:pPr>
        <w:rPr>
          <w:b/>
        </w:rPr>
      </w:pPr>
    </w:p>
    <w:p w14:paraId="2FB517AC" w14:textId="6B59E499" w:rsidR="00E10A42" w:rsidRPr="007B3DEF" w:rsidRDefault="00E10A42">
      <w:pPr>
        <w:rPr>
          <w:b/>
        </w:rPr>
      </w:pPr>
    </w:p>
    <w:p w14:paraId="018D4D8A" w14:textId="5007F8BD" w:rsidR="00E10A42" w:rsidRPr="007B3DEF" w:rsidRDefault="00E10A42">
      <w:pPr>
        <w:rPr>
          <w:b/>
        </w:rPr>
      </w:pPr>
    </w:p>
    <w:p w14:paraId="66836F35" w14:textId="77777777" w:rsidR="00E10A42" w:rsidRPr="007B3DEF" w:rsidRDefault="00E10A42">
      <w:pPr>
        <w:rPr>
          <w:b/>
        </w:rPr>
      </w:pPr>
    </w:p>
    <w:p w14:paraId="60AFCBCD" w14:textId="77777777" w:rsidR="00E10A42" w:rsidRPr="007B3DEF" w:rsidRDefault="00E10A42">
      <w:pPr>
        <w:rPr>
          <w:b/>
        </w:rPr>
      </w:pPr>
    </w:p>
    <w:p w14:paraId="192DBF5C" w14:textId="77777777" w:rsidR="00E10A42" w:rsidRPr="007B3DEF" w:rsidRDefault="00E10A42">
      <w:pPr>
        <w:rPr>
          <w:b/>
        </w:rPr>
      </w:pPr>
    </w:p>
    <w:p w14:paraId="6E1E8C7C" w14:textId="77777777" w:rsidR="00E10A42" w:rsidRPr="007B3DEF" w:rsidRDefault="00E10A42">
      <w:pPr>
        <w:rPr>
          <w:b/>
        </w:rPr>
      </w:pPr>
    </w:p>
    <w:p w14:paraId="1870AAC4" w14:textId="77777777" w:rsidR="00E10A42" w:rsidRPr="007B3DEF" w:rsidRDefault="00E10A42">
      <w:pPr>
        <w:rPr>
          <w:b/>
        </w:rPr>
      </w:pPr>
    </w:p>
    <w:p w14:paraId="6C100902" w14:textId="77777777" w:rsidR="00E10A42" w:rsidRPr="007B3DEF" w:rsidRDefault="00E10A42">
      <w:pPr>
        <w:rPr>
          <w:b/>
        </w:rPr>
      </w:pPr>
    </w:p>
    <w:p w14:paraId="4F1602CC" w14:textId="77777777" w:rsidR="00E10A42" w:rsidRPr="007B3DEF" w:rsidRDefault="00E10A42">
      <w:pPr>
        <w:rPr>
          <w:b/>
        </w:rPr>
      </w:pPr>
    </w:p>
    <w:p w14:paraId="40055F2F" w14:textId="77777777" w:rsidR="00E10A42" w:rsidRPr="007B3DEF" w:rsidRDefault="00E10A42">
      <w:pPr>
        <w:rPr>
          <w:b/>
        </w:rPr>
      </w:pPr>
    </w:p>
    <w:p w14:paraId="0262A4C3" w14:textId="77777777" w:rsidR="00E10A42" w:rsidRPr="007B3DEF" w:rsidRDefault="00E10A42">
      <w:pPr>
        <w:rPr>
          <w:b/>
        </w:rPr>
      </w:pPr>
    </w:p>
    <w:p w14:paraId="3E72B12A" w14:textId="77777777" w:rsidR="00E10A42" w:rsidRPr="007B3DEF" w:rsidRDefault="00E10A42">
      <w:pPr>
        <w:rPr>
          <w:b/>
        </w:rPr>
      </w:pPr>
    </w:p>
    <w:p w14:paraId="0BA7817B" w14:textId="77777777" w:rsidR="00E10A42" w:rsidRPr="007B3DEF" w:rsidRDefault="00E10A42">
      <w:pPr>
        <w:rPr>
          <w:b/>
        </w:rPr>
      </w:pPr>
    </w:p>
    <w:p w14:paraId="277CB38C" w14:textId="77777777" w:rsidR="00E10A42" w:rsidRPr="007B3DEF" w:rsidRDefault="00E10A42">
      <w:pPr>
        <w:rPr>
          <w:b/>
        </w:rPr>
      </w:pPr>
    </w:p>
    <w:p w14:paraId="168F5B04" w14:textId="77777777" w:rsidR="00E10A42" w:rsidRPr="007B3DEF" w:rsidRDefault="00E10A42">
      <w:pPr>
        <w:rPr>
          <w:b/>
        </w:rPr>
      </w:pPr>
    </w:p>
    <w:p w14:paraId="5DC4E032" w14:textId="77777777" w:rsidR="00E10A42" w:rsidRPr="007B3DEF" w:rsidRDefault="00E10A42">
      <w:pPr>
        <w:rPr>
          <w:b/>
        </w:rPr>
      </w:pPr>
    </w:p>
    <w:p w14:paraId="1151FA92" w14:textId="77777777" w:rsidR="00E10A42" w:rsidRPr="007B3DEF" w:rsidRDefault="00E10A42">
      <w:pPr>
        <w:rPr>
          <w:b/>
        </w:rPr>
      </w:pPr>
    </w:p>
    <w:p w14:paraId="47E079E6" w14:textId="3CF7CBE0" w:rsidR="00365A24" w:rsidRPr="007B3DEF" w:rsidRDefault="00365A24" w:rsidP="00365A24">
      <w:pPr>
        <w:rPr>
          <w:b/>
        </w:rPr>
      </w:pPr>
      <w:r w:rsidRPr="007B3DEF">
        <w:rPr>
          <w:b/>
          <w:noProof/>
        </w:rPr>
        <w:lastRenderedPageBreak/>
        <w:drawing>
          <wp:anchor distT="0" distB="0" distL="114300" distR="114300" simplePos="0" relativeHeight="251668484" behindDoc="1" locked="0" layoutInCell="1" allowOverlap="1" wp14:anchorId="06F28825" wp14:editId="085955E3">
            <wp:simplePos x="0" y="0"/>
            <wp:positionH relativeFrom="column">
              <wp:posOffset>0</wp:posOffset>
            </wp:positionH>
            <wp:positionV relativeFrom="paragraph">
              <wp:posOffset>221</wp:posOffset>
            </wp:positionV>
            <wp:extent cx="5731510" cy="3361055"/>
            <wp:effectExtent l="0" t="0" r="0" b="4445"/>
            <wp:wrapTight wrapText="bothSides">
              <wp:wrapPolygon edited="0">
                <wp:start x="0" y="0"/>
                <wp:lineTo x="0" y="21547"/>
                <wp:lineTo x="21538" y="21547"/>
                <wp:lineTo x="21538" y="0"/>
                <wp:lineTo x="0" y="0"/>
              </wp:wrapPolygon>
            </wp:wrapTight>
            <wp:docPr id="607082689" name="Picture 2" descr="A chart of a net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82689" name="Picture 2" descr="A chart of a network&#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361055"/>
                    </a:xfrm>
                    <a:prstGeom prst="rect">
                      <a:avLst/>
                    </a:prstGeom>
                  </pic:spPr>
                </pic:pic>
              </a:graphicData>
            </a:graphic>
            <wp14:sizeRelH relativeFrom="page">
              <wp14:pctWidth>0</wp14:pctWidth>
            </wp14:sizeRelH>
            <wp14:sizeRelV relativeFrom="page">
              <wp14:pctHeight>0</wp14:pctHeight>
            </wp14:sizeRelV>
          </wp:anchor>
        </w:drawing>
      </w:r>
      <w:r w:rsidRPr="007B3DEF">
        <w:rPr>
          <w:b/>
          <w:i/>
          <w:sz w:val="22"/>
        </w:rPr>
        <w:t>Supplementary Fig.</w:t>
      </w:r>
      <w:r w:rsidR="00A51849" w:rsidRPr="007B3DEF">
        <w:rPr>
          <w:b/>
          <w:i/>
          <w:sz w:val="22"/>
        </w:rPr>
        <w:t xml:space="preserve"> </w:t>
      </w:r>
      <w:r w:rsidR="00AF02D4" w:rsidRPr="007B3DEF">
        <w:rPr>
          <w:b/>
          <w:i/>
          <w:sz w:val="22"/>
        </w:rPr>
        <w:t>3</w:t>
      </w:r>
      <w:r w:rsidRPr="007B3DEF">
        <w:rPr>
          <w:b/>
          <w:i/>
          <w:sz w:val="22"/>
        </w:rPr>
        <w:t xml:space="preserve">. </w:t>
      </w:r>
      <w:r w:rsidRPr="007B3DEF">
        <w:rPr>
          <w:bCs/>
          <w:i/>
          <w:sz w:val="22"/>
        </w:rPr>
        <w:t xml:space="preserve">Functional connectivity for familiar and unfamiliar controls and DPs in </w:t>
      </w:r>
      <w:r w:rsidR="000A71A6" w:rsidRPr="007B3DEF">
        <w:rPr>
          <w:bCs/>
          <w:i/>
          <w:sz w:val="22"/>
        </w:rPr>
        <w:t xml:space="preserve">(left) </w:t>
      </w:r>
      <w:r w:rsidRPr="007B3DEF">
        <w:rPr>
          <w:bCs/>
          <w:i/>
          <w:sz w:val="22"/>
        </w:rPr>
        <w:t>scene-selective</w:t>
      </w:r>
      <w:r w:rsidR="00187B21" w:rsidRPr="007B3DEF">
        <w:rPr>
          <w:bCs/>
          <w:i/>
          <w:sz w:val="22"/>
        </w:rPr>
        <w:t xml:space="preserve"> regions</w:t>
      </w:r>
      <w:r w:rsidRPr="007B3DEF">
        <w:rPr>
          <w:bCs/>
          <w:i/>
          <w:sz w:val="22"/>
        </w:rPr>
        <w:t xml:space="preserve"> and</w:t>
      </w:r>
      <w:r w:rsidR="00187B21" w:rsidRPr="007B3DEF">
        <w:rPr>
          <w:bCs/>
          <w:i/>
          <w:sz w:val="22"/>
        </w:rPr>
        <w:t xml:space="preserve"> </w:t>
      </w:r>
      <w:r w:rsidR="000A71A6" w:rsidRPr="007B3DEF">
        <w:rPr>
          <w:bCs/>
          <w:i/>
          <w:sz w:val="22"/>
        </w:rPr>
        <w:t xml:space="preserve">(right) between scene-selective regions and </w:t>
      </w:r>
      <w:r w:rsidR="00187B21" w:rsidRPr="007B3DEF">
        <w:rPr>
          <w:bCs/>
          <w:i/>
          <w:sz w:val="22"/>
        </w:rPr>
        <w:t>the</w:t>
      </w:r>
      <w:r w:rsidRPr="007B3DEF">
        <w:rPr>
          <w:bCs/>
          <w:i/>
          <w:sz w:val="22"/>
        </w:rPr>
        <w:t xml:space="preserve"> familiarity </w:t>
      </w:r>
      <w:r w:rsidR="00187B21" w:rsidRPr="007B3DEF">
        <w:rPr>
          <w:bCs/>
          <w:i/>
          <w:sz w:val="22"/>
        </w:rPr>
        <w:t>network</w:t>
      </w:r>
      <w:r w:rsidRPr="007B3DEF">
        <w:rPr>
          <w:bCs/>
          <w:i/>
          <w:sz w:val="22"/>
        </w:rPr>
        <w:t xml:space="preserve">. </w:t>
      </w:r>
      <w:r w:rsidR="00187B21" w:rsidRPr="007B3DEF">
        <w:rPr>
          <w:bCs/>
          <w:i/>
          <w:sz w:val="22"/>
        </w:rPr>
        <w:t>Patterns of connectivity are similar across groups.</w:t>
      </w:r>
    </w:p>
    <w:p w14:paraId="62096C66" w14:textId="24BE21C9" w:rsidR="00E10A42" w:rsidRPr="007B3DEF" w:rsidRDefault="00E10A42">
      <w:pPr>
        <w:rPr>
          <w:b/>
        </w:rPr>
      </w:pPr>
    </w:p>
    <w:p w14:paraId="253EB5BA" w14:textId="29E39565" w:rsidR="00E10A42" w:rsidRPr="007B3DEF" w:rsidRDefault="00E10A42">
      <w:pPr>
        <w:rPr>
          <w:b/>
        </w:rPr>
      </w:pPr>
    </w:p>
    <w:p w14:paraId="13FF5C16" w14:textId="50C2DD11" w:rsidR="00E10A42" w:rsidRPr="007B3DEF" w:rsidRDefault="00E10A42">
      <w:pPr>
        <w:rPr>
          <w:b/>
        </w:rPr>
      </w:pPr>
    </w:p>
    <w:p w14:paraId="2E78A92A" w14:textId="7ECC757D" w:rsidR="00E10A42" w:rsidRPr="007B3DEF" w:rsidRDefault="00E10A42">
      <w:pPr>
        <w:rPr>
          <w:b/>
        </w:rPr>
      </w:pPr>
    </w:p>
    <w:p w14:paraId="6DA099CF" w14:textId="0EDDE3BD" w:rsidR="00E10A42" w:rsidRPr="007B3DEF" w:rsidRDefault="00E10A42">
      <w:pPr>
        <w:rPr>
          <w:b/>
        </w:rPr>
      </w:pPr>
    </w:p>
    <w:p w14:paraId="4A9DD8ED" w14:textId="54EA4601" w:rsidR="00E10A42" w:rsidRPr="007B3DEF" w:rsidRDefault="00E10A42">
      <w:pPr>
        <w:rPr>
          <w:b/>
        </w:rPr>
      </w:pPr>
    </w:p>
    <w:p w14:paraId="730DA64B" w14:textId="77777777" w:rsidR="00E10A42" w:rsidRPr="007B3DEF" w:rsidRDefault="00E10A42">
      <w:pPr>
        <w:rPr>
          <w:b/>
        </w:rPr>
      </w:pPr>
    </w:p>
    <w:p w14:paraId="4C12110C" w14:textId="77777777" w:rsidR="00E10A42" w:rsidRPr="007B3DEF" w:rsidRDefault="00E10A42">
      <w:pPr>
        <w:rPr>
          <w:b/>
        </w:rPr>
      </w:pPr>
    </w:p>
    <w:p w14:paraId="5E060355" w14:textId="77777777" w:rsidR="00E10A42" w:rsidRPr="007B3DEF" w:rsidRDefault="00E10A42">
      <w:pPr>
        <w:rPr>
          <w:b/>
        </w:rPr>
      </w:pPr>
    </w:p>
    <w:p w14:paraId="42929BE4" w14:textId="77777777" w:rsidR="00E10A42" w:rsidRPr="007B3DEF" w:rsidRDefault="00E10A42">
      <w:pPr>
        <w:rPr>
          <w:b/>
        </w:rPr>
      </w:pPr>
    </w:p>
    <w:p w14:paraId="1CB3D4EA" w14:textId="77777777" w:rsidR="00E10A42" w:rsidRPr="007B3DEF" w:rsidRDefault="00E10A42">
      <w:pPr>
        <w:rPr>
          <w:b/>
        </w:rPr>
      </w:pPr>
    </w:p>
    <w:p w14:paraId="0FADDC07" w14:textId="77777777" w:rsidR="00E10A42" w:rsidRPr="007B3DEF" w:rsidRDefault="00E10A42">
      <w:pPr>
        <w:rPr>
          <w:b/>
        </w:rPr>
      </w:pPr>
    </w:p>
    <w:p w14:paraId="47C7D582" w14:textId="77777777" w:rsidR="00E10A42" w:rsidRPr="007B3DEF" w:rsidRDefault="00E10A42">
      <w:pPr>
        <w:rPr>
          <w:b/>
        </w:rPr>
      </w:pPr>
    </w:p>
    <w:p w14:paraId="1CA49633" w14:textId="77777777" w:rsidR="00E10A42" w:rsidRPr="007B3DEF" w:rsidRDefault="00E10A42">
      <w:pPr>
        <w:rPr>
          <w:b/>
        </w:rPr>
      </w:pPr>
    </w:p>
    <w:p w14:paraId="6397D215" w14:textId="77777777" w:rsidR="00E10A42" w:rsidRPr="007B3DEF" w:rsidRDefault="00E10A42">
      <w:pPr>
        <w:rPr>
          <w:b/>
        </w:rPr>
      </w:pPr>
    </w:p>
    <w:p w14:paraId="46BE49FD" w14:textId="77777777" w:rsidR="00E10A42" w:rsidRPr="007B3DEF" w:rsidRDefault="00E10A42">
      <w:pPr>
        <w:rPr>
          <w:b/>
        </w:rPr>
      </w:pPr>
    </w:p>
    <w:p w14:paraId="047F77ED" w14:textId="77777777" w:rsidR="00E10A42" w:rsidRPr="007B3DEF" w:rsidRDefault="00E10A42">
      <w:pPr>
        <w:rPr>
          <w:b/>
        </w:rPr>
      </w:pPr>
    </w:p>
    <w:p w14:paraId="0E5BD31D" w14:textId="77777777" w:rsidR="00E10A42" w:rsidRPr="007B3DEF" w:rsidRDefault="00E10A42">
      <w:pPr>
        <w:rPr>
          <w:b/>
        </w:rPr>
      </w:pPr>
    </w:p>
    <w:p w14:paraId="27DED15C" w14:textId="77777777" w:rsidR="00E10A42" w:rsidRPr="007B3DEF" w:rsidRDefault="00E10A42">
      <w:pPr>
        <w:rPr>
          <w:b/>
        </w:rPr>
      </w:pPr>
    </w:p>
    <w:p w14:paraId="21135B9B" w14:textId="77777777" w:rsidR="00E10A42" w:rsidRPr="007B3DEF" w:rsidRDefault="00E10A42">
      <w:pPr>
        <w:rPr>
          <w:b/>
        </w:rPr>
      </w:pPr>
    </w:p>
    <w:p w14:paraId="76C41A4A" w14:textId="77777777" w:rsidR="00E10A42" w:rsidRPr="007B3DEF" w:rsidRDefault="00E10A42">
      <w:pPr>
        <w:rPr>
          <w:b/>
        </w:rPr>
      </w:pPr>
    </w:p>
    <w:p w14:paraId="59905C1E" w14:textId="77777777" w:rsidR="007879B8" w:rsidRPr="007B3DEF" w:rsidRDefault="007879B8">
      <w:pPr>
        <w:rPr>
          <w:b/>
        </w:rPr>
      </w:pPr>
    </w:p>
    <w:p w14:paraId="0CE3A384" w14:textId="77777777" w:rsidR="007879B8" w:rsidRPr="007B3DEF" w:rsidRDefault="007879B8">
      <w:pPr>
        <w:rPr>
          <w:b/>
        </w:rPr>
      </w:pPr>
    </w:p>
    <w:p w14:paraId="67C60BA1" w14:textId="77777777" w:rsidR="007879B8" w:rsidRPr="007B3DEF" w:rsidRDefault="007879B8">
      <w:pPr>
        <w:rPr>
          <w:b/>
        </w:rPr>
      </w:pPr>
    </w:p>
    <w:p w14:paraId="5CD6FF71" w14:textId="77777777" w:rsidR="007879B8" w:rsidRPr="007B3DEF" w:rsidRDefault="007879B8">
      <w:pPr>
        <w:rPr>
          <w:b/>
        </w:rPr>
      </w:pPr>
    </w:p>
    <w:p w14:paraId="11B920D2" w14:textId="46C4A125" w:rsidR="00D51539" w:rsidRPr="007B3DEF" w:rsidRDefault="0024094B" w:rsidP="00D51539">
      <w:pPr>
        <w:pStyle w:val="Heading1"/>
        <w:spacing w:line="360" w:lineRule="auto"/>
        <w:rPr>
          <w:b/>
        </w:rPr>
      </w:pPr>
      <w:r w:rsidRPr="007B3DEF">
        <w:rPr>
          <w:bCs/>
          <w:i/>
          <w:noProof/>
          <w:sz w:val="22"/>
        </w:rPr>
        <w:lastRenderedPageBreak/>
        <w:drawing>
          <wp:anchor distT="0" distB="0" distL="114300" distR="114300" simplePos="0" relativeHeight="251670532" behindDoc="1" locked="0" layoutInCell="1" allowOverlap="1" wp14:anchorId="19917B01" wp14:editId="14DD839B">
            <wp:simplePos x="0" y="0"/>
            <wp:positionH relativeFrom="column">
              <wp:posOffset>0</wp:posOffset>
            </wp:positionH>
            <wp:positionV relativeFrom="paragraph">
              <wp:posOffset>255182</wp:posOffset>
            </wp:positionV>
            <wp:extent cx="5731510" cy="3509010"/>
            <wp:effectExtent l="0" t="0" r="0" b="0"/>
            <wp:wrapTight wrapText="bothSides">
              <wp:wrapPolygon edited="0">
                <wp:start x="0" y="0"/>
                <wp:lineTo x="0" y="20248"/>
                <wp:lineTo x="7131" y="21264"/>
                <wp:lineTo x="7131" y="21498"/>
                <wp:lineTo x="21538" y="21498"/>
                <wp:lineTo x="21538" y="10397"/>
                <wp:lineTo x="14359" y="10007"/>
                <wp:lineTo x="21538" y="9772"/>
                <wp:lineTo x="21538" y="0"/>
                <wp:lineTo x="0" y="0"/>
              </wp:wrapPolygon>
            </wp:wrapTight>
            <wp:docPr id="196004206" name="Picture 196004206" descr="A collage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4206" name="Picture 196004206" descr="A collage of different colored ba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509010"/>
                    </a:xfrm>
                    <a:prstGeom prst="rect">
                      <a:avLst/>
                    </a:prstGeom>
                  </pic:spPr>
                </pic:pic>
              </a:graphicData>
            </a:graphic>
            <wp14:sizeRelH relativeFrom="page">
              <wp14:pctWidth>0</wp14:pctWidth>
            </wp14:sizeRelH>
            <wp14:sizeRelV relativeFrom="page">
              <wp14:pctHeight>0</wp14:pctHeight>
            </wp14:sizeRelV>
          </wp:anchor>
        </w:drawing>
      </w:r>
    </w:p>
    <w:p w14:paraId="240993CF" w14:textId="629B8E32" w:rsidR="00D51539" w:rsidRPr="007B3DEF" w:rsidRDefault="00D51539" w:rsidP="00D51539">
      <w:pPr>
        <w:jc w:val="both"/>
        <w:rPr>
          <w:i/>
          <w:sz w:val="22"/>
        </w:rPr>
      </w:pPr>
      <w:r w:rsidRPr="007B3DEF">
        <w:rPr>
          <w:b/>
          <w:i/>
          <w:sz w:val="22"/>
        </w:rPr>
        <w:t xml:space="preserve">Supplementary Fig. </w:t>
      </w:r>
      <w:r w:rsidR="00AF02D4" w:rsidRPr="007B3DEF">
        <w:rPr>
          <w:b/>
          <w:i/>
          <w:sz w:val="22"/>
        </w:rPr>
        <w:t>4</w:t>
      </w:r>
      <w:r w:rsidRPr="007B3DEF">
        <w:rPr>
          <w:b/>
          <w:i/>
          <w:sz w:val="22"/>
        </w:rPr>
        <w:t xml:space="preserve">. </w:t>
      </w:r>
      <w:r w:rsidRPr="007B3DEF">
        <w:rPr>
          <w:bCs/>
          <w:i/>
          <w:sz w:val="22"/>
        </w:rPr>
        <w:t xml:space="preserve">Response to faces, scenes and scrambled faces in face regions in the </w:t>
      </w:r>
      <w:r w:rsidRPr="007B3DEF">
        <w:rPr>
          <w:i/>
          <w:sz w:val="22"/>
        </w:rPr>
        <w:t>control and DP groups.</w:t>
      </w:r>
    </w:p>
    <w:p w14:paraId="1E782DFE" w14:textId="77777777" w:rsidR="00D51539" w:rsidRPr="007B3DEF" w:rsidRDefault="00D51539" w:rsidP="00D51539">
      <w:pPr>
        <w:rPr>
          <w:i/>
          <w:sz w:val="22"/>
        </w:rPr>
      </w:pPr>
      <w:r w:rsidRPr="007B3DEF">
        <w:rPr>
          <w:i/>
          <w:sz w:val="22"/>
        </w:rPr>
        <w:br w:type="page"/>
      </w:r>
    </w:p>
    <w:p w14:paraId="03891FD3" w14:textId="77777777" w:rsidR="00D51539" w:rsidRPr="007B3DEF" w:rsidRDefault="00D51539" w:rsidP="00D51539">
      <w:pPr>
        <w:jc w:val="both"/>
        <w:rPr>
          <w:i/>
          <w:sz w:val="22"/>
        </w:rPr>
      </w:pPr>
    </w:p>
    <w:p w14:paraId="3E969E1F" w14:textId="77777777" w:rsidR="00D51539" w:rsidRPr="007B3DEF" w:rsidRDefault="00D51539" w:rsidP="00D51539">
      <w:pPr>
        <w:jc w:val="both"/>
        <w:rPr>
          <w:sz w:val="22"/>
        </w:rPr>
      </w:pPr>
      <w:r w:rsidRPr="007B3DEF">
        <w:rPr>
          <w:noProof/>
          <w:sz w:val="22"/>
        </w:rPr>
        <w:drawing>
          <wp:inline distT="0" distB="0" distL="0" distR="0" wp14:anchorId="1B971DEC" wp14:editId="0F6396EB">
            <wp:extent cx="5731510" cy="3261360"/>
            <wp:effectExtent l="0" t="0" r="2540" b="0"/>
            <wp:docPr id="1046833270" name="Picture 1046833270" descr="A group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3270" name="Picture 1046833270" descr="A group of different colored bar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261360"/>
                    </a:xfrm>
                    <a:prstGeom prst="rect">
                      <a:avLst/>
                    </a:prstGeom>
                  </pic:spPr>
                </pic:pic>
              </a:graphicData>
            </a:graphic>
          </wp:inline>
        </w:drawing>
      </w:r>
    </w:p>
    <w:p w14:paraId="333CD524" w14:textId="77777777" w:rsidR="00D51539" w:rsidRPr="007B3DEF" w:rsidRDefault="00D51539" w:rsidP="00D51539">
      <w:pPr>
        <w:jc w:val="both"/>
        <w:rPr>
          <w:sz w:val="22"/>
        </w:rPr>
      </w:pPr>
    </w:p>
    <w:p w14:paraId="3FC9A3AA" w14:textId="3F2D9180" w:rsidR="00BC0E42" w:rsidRPr="007B3DEF" w:rsidRDefault="00D51539" w:rsidP="00D51539">
      <w:pPr>
        <w:jc w:val="both"/>
        <w:rPr>
          <w:i/>
          <w:sz w:val="22"/>
        </w:rPr>
      </w:pPr>
      <w:r w:rsidRPr="007B3DEF">
        <w:rPr>
          <w:b/>
          <w:i/>
          <w:sz w:val="22"/>
        </w:rPr>
        <w:t xml:space="preserve">Supplementary Fig. </w:t>
      </w:r>
      <w:r w:rsidR="00AF02D4" w:rsidRPr="007B3DEF">
        <w:rPr>
          <w:b/>
          <w:i/>
          <w:sz w:val="22"/>
        </w:rPr>
        <w:t>5</w:t>
      </w:r>
      <w:r w:rsidRPr="007B3DEF">
        <w:rPr>
          <w:b/>
          <w:i/>
          <w:sz w:val="22"/>
        </w:rPr>
        <w:t xml:space="preserve">. </w:t>
      </w:r>
      <w:r w:rsidRPr="007B3DEF">
        <w:rPr>
          <w:bCs/>
          <w:i/>
          <w:sz w:val="22"/>
        </w:rPr>
        <w:t xml:space="preserve">Response to faces, scenes and scrambled faces in scene regions in the </w:t>
      </w:r>
      <w:r w:rsidRPr="007B3DEF">
        <w:rPr>
          <w:i/>
          <w:sz w:val="22"/>
        </w:rPr>
        <w:t>control and DP groups.</w:t>
      </w:r>
    </w:p>
    <w:p w14:paraId="5233BB7B" w14:textId="77777777" w:rsidR="00BC0E42" w:rsidRPr="007B3DEF" w:rsidRDefault="00BC0E42">
      <w:pPr>
        <w:rPr>
          <w:i/>
          <w:sz w:val="22"/>
        </w:rPr>
      </w:pPr>
      <w:r w:rsidRPr="007B3DEF">
        <w:rPr>
          <w:i/>
          <w:sz w:val="22"/>
        </w:rPr>
        <w:br w:type="page"/>
      </w:r>
    </w:p>
    <w:p w14:paraId="0F711D66" w14:textId="21CEAFA5" w:rsidR="00BC0E42" w:rsidRPr="007B3DEF" w:rsidRDefault="00322367" w:rsidP="00D51539">
      <w:pPr>
        <w:jc w:val="both"/>
        <w:rPr>
          <w:b/>
          <w:i/>
          <w:sz w:val="22"/>
        </w:rPr>
      </w:pPr>
      <w:r w:rsidRPr="007B3DEF">
        <w:rPr>
          <w:b/>
          <w:i/>
          <w:noProof/>
          <w:sz w:val="22"/>
        </w:rPr>
        <w:lastRenderedPageBreak/>
        <w:drawing>
          <wp:inline distT="0" distB="0" distL="0" distR="0" wp14:anchorId="113500CC" wp14:editId="6BC8E7E5">
            <wp:extent cx="5731510" cy="28263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iarit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826385"/>
                    </a:xfrm>
                    <a:prstGeom prst="rect">
                      <a:avLst/>
                    </a:prstGeom>
                  </pic:spPr>
                </pic:pic>
              </a:graphicData>
            </a:graphic>
          </wp:inline>
        </w:drawing>
      </w:r>
    </w:p>
    <w:p w14:paraId="6003AE8D" w14:textId="77777777" w:rsidR="00BC0E42" w:rsidRPr="007B3DEF" w:rsidRDefault="00BC0E42" w:rsidP="00D51539">
      <w:pPr>
        <w:jc w:val="both"/>
        <w:rPr>
          <w:b/>
          <w:i/>
          <w:sz w:val="22"/>
        </w:rPr>
      </w:pPr>
    </w:p>
    <w:p w14:paraId="44B06C0A" w14:textId="7C361A3D" w:rsidR="00BC0E42" w:rsidRPr="007B3DEF" w:rsidRDefault="00BC0E42" w:rsidP="00D51539">
      <w:pPr>
        <w:jc w:val="both"/>
        <w:rPr>
          <w:bCs/>
          <w:i/>
          <w:sz w:val="22"/>
        </w:rPr>
      </w:pPr>
      <w:r w:rsidRPr="007B3DEF">
        <w:rPr>
          <w:b/>
          <w:i/>
          <w:sz w:val="22"/>
        </w:rPr>
        <w:t xml:space="preserve">Supplementary Fig. 6. </w:t>
      </w:r>
      <w:r w:rsidRPr="007B3DEF">
        <w:rPr>
          <w:i/>
          <w:sz w:val="22"/>
        </w:rPr>
        <w:t>Regions showing a main effect of familiarity (</w:t>
      </w:r>
      <w:r w:rsidR="008541E2" w:rsidRPr="007B3DEF">
        <w:rPr>
          <w:i/>
          <w:sz w:val="22"/>
        </w:rPr>
        <w:t xml:space="preserve">control </w:t>
      </w:r>
      <w:r w:rsidRPr="007B3DEF">
        <w:rPr>
          <w:i/>
          <w:sz w:val="22"/>
        </w:rPr>
        <w:t>familiar</w:t>
      </w:r>
      <w:r w:rsidR="008541E2" w:rsidRPr="007B3DEF">
        <w:rPr>
          <w:i/>
          <w:sz w:val="22"/>
        </w:rPr>
        <w:t xml:space="preserve"> + DP familiar &gt; control unfamiliar + DP unfamiliar)</w:t>
      </w:r>
      <w:r w:rsidRPr="007B3DEF">
        <w:rPr>
          <w:bCs/>
          <w:i/>
          <w:sz w:val="22"/>
        </w:rPr>
        <w:t>.</w:t>
      </w:r>
    </w:p>
    <w:p w14:paraId="2A7E91D6" w14:textId="77777777" w:rsidR="00BC0E42" w:rsidRPr="007B3DEF" w:rsidRDefault="00BC0E42">
      <w:pPr>
        <w:rPr>
          <w:bCs/>
          <w:i/>
          <w:sz w:val="22"/>
        </w:rPr>
      </w:pPr>
      <w:r w:rsidRPr="007B3DEF">
        <w:rPr>
          <w:bCs/>
          <w:i/>
          <w:sz w:val="22"/>
        </w:rPr>
        <w:br w:type="page"/>
      </w:r>
    </w:p>
    <w:p w14:paraId="7BB4DA80" w14:textId="1C0FE6CB" w:rsidR="008541E2" w:rsidRPr="007B3DEF" w:rsidRDefault="00F5515F" w:rsidP="008541E2">
      <w:pPr>
        <w:jc w:val="both"/>
        <w:rPr>
          <w:b/>
          <w:i/>
          <w:sz w:val="22"/>
        </w:rPr>
      </w:pPr>
      <w:r w:rsidRPr="007B3DEF">
        <w:rPr>
          <w:b/>
          <w:i/>
          <w:noProof/>
          <w:sz w:val="22"/>
        </w:rPr>
        <w:lastRenderedPageBreak/>
        <w:drawing>
          <wp:inline distT="0" distB="0" distL="0" distR="0" wp14:anchorId="2915BEAF" wp14:editId="07BCAE36">
            <wp:extent cx="5731510" cy="28549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u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854960"/>
                    </a:xfrm>
                    <a:prstGeom prst="rect">
                      <a:avLst/>
                    </a:prstGeom>
                  </pic:spPr>
                </pic:pic>
              </a:graphicData>
            </a:graphic>
          </wp:inline>
        </w:drawing>
      </w:r>
    </w:p>
    <w:p w14:paraId="0A0ABACB" w14:textId="77777777" w:rsidR="008541E2" w:rsidRPr="007B3DEF" w:rsidRDefault="008541E2" w:rsidP="008541E2">
      <w:pPr>
        <w:jc w:val="both"/>
        <w:rPr>
          <w:b/>
          <w:i/>
          <w:sz w:val="22"/>
        </w:rPr>
      </w:pPr>
    </w:p>
    <w:p w14:paraId="0CEC2973" w14:textId="642F6A37" w:rsidR="008541E2" w:rsidRPr="007B3DEF" w:rsidRDefault="00BC0E42" w:rsidP="008541E2">
      <w:pPr>
        <w:jc w:val="both"/>
        <w:rPr>
          <w:bCs/>
          <w:i/>
          <w:sz w:val="22"/>
        </w:rPr>
      </w:pPr>
      <w:r w:rsidRPr="007B3DEF">
        <w:rPr>
          <w:b/>
          <w:i/>
          <w:sz w:val="22"/>
        </w:rPr>
        <w:t xml:space="preserve">Supplementary Fig. 7. </w:t>
      </w:r>
      <w:r w:rsidRPr="007B3DEF">
        <w:rPr>
          <w:i/>
          <w:sz w:val="22"/>
        </w:rPr>
        <w:t>Regions showing a main effect of group</w:t>
      </w:r>
      <w:r w:rsidR="008541E2" w:rsidRPr="007B3DEF">
        <w:rPr>
          <w:i/>
          <w:sz w:val="22"/>
        </w:rPr>
        <w:t xml:space="preserve"> (control familiar + control unfamiliar &gt; DP familiar + DP unfamiliar)</w:t>
      </w:r>
      <w:r w:rsidR="008541E2" w:rsidRPr="007B3DEF">
        <w:rPr>
          <w:bCs/>
          <w:i/>
          <w:sz w:val="22"/>
        </w:rPr>
        <w:t>.</w:t>
      </w:r>
    </w:p>
    <w:p w14:paraId="20781639" w14:textId="17DCCE89" w:rsidR="00BC0E42" w:rsidRPr="007B3DEF" w:rsidRDefault="00BC0E42" w:rsidP="00BC0E42">
      <w:pPr>
        <w:jc w:val="both"/>
        <w:rPr>
          <w:bCs/>
          <w:i/>
          <w:sz w:val="22"/>
        </w:rPr>
      </w:pPr>
    </w:p>
    <w:p w14:paraId="71F9C24B" w14:textId="77777777" w:rsidR="00D51539" w:rsidRPr="007B3DEF" w:rsidRDefault="00D51539" w:rsidP="00D51539">
      <w:pPr>
        <w:jc w:val="both"/>
        <w:rPr>
          <w:i/>
          <w:sz w:val="22"/>
        </w:rPr>
      </w:pPr>
    </w:p>
    <w:p w14:paraId="35988594" w14:textId="77777777" w:rsidR="00D51539" w:rsidRPr="007B3DEF" w:rsidRDefault="00D51539" w:rsidP="00D51539">
      <w:pPr>
        <w:jc w:val="both"/>
        <w:rPr>
          <w:bCs/>
          <w:i/>
          <w:sz w:val="22"/>
        </w:rPr>
      </w:pPr>
    </w:p>
    <w:p w14:paraId="374949EB" w14:textId="77777777" w:rsidR="00D51539" w:rsidRPr="007B3DEF" w:rsidRDefault="00D51539" w:rsidP="00D51539">
      <w:pPr>
        <w:rPr>
          <w:b/>
        </w:rPr>
      </w:pPr>
    </w:p>
    <w:p w14:paraId="11A59D55" w14:textId="77777777" w:rsidR="00D51539" w:rsidRPr="007B3DEF" w:rsidRDefault="00D51539" w:rsidP="00D51539">
      <w:pPr>
        <w:rPr>
          <w:b/>
        </w:rPr>
      </w:pPr>
      <w:r w:rsidRPr="007B3DEF">
        <w:rPr>
          <w:b/>
        </w:rPr>
        <w:br w:type="page"/>
      </w:r>
    </w:p>
    <w:p w14:paraId="1BC6164A" w14:textId="77777777" w:rsidR="00DD6C48" w:rsidRPr="007B3DEF" w:rsidRDefault="00DD6C48" w:rsidP="00DD6C48">
      <w:pPr>
        <w:rPr>
          <w:bCs/>
          <w:sz w:val="22"/>
        </w:rPr>
      </w:pPr>
      <w:r w:rsidRPr="007B3DEF">
        <w:rPr>
          <w:b/>
          <w:sz w:val="22"/>
        </w:rPr>
        <w:lastRenderedPageBreak/>
        <w:t xml:space="preserve">Supplementary Table 1. </w:t>
      </w:r>
      <w:r w:rsidRPr="007B3DEF">
        <w:rPr>
          <w:bCs/>
          <w:sz w:val="22"/>
        </w:rPr>
        <w:t>Individual scores on the PI20 questionnaire and Cambridge Face Memory Test (CMFT) used to validate developmental prosopagnosia. High scores on the PI20 indicate more prosopagnosic traits. Low scores on the CFMT show worse face memory performance. Control comparison data (</w:t>
      </w:r>
      <w:r w:rsidRPr="007B3DEF">
        <w:rPr>
          <w:bCs/>
          <w:i/>
          <w:iCs/>
          <w:sz w:val="22"/>
        </w:rPr>
        <w:t>N</w:t>
      </w:r>
      <w:r w:rsidRPr="007B3DEF">
        <w:rPr>
          <w:bCs/>
          <w:sz w:val="22"/>
        </w:rPr>
        <w:t xml:space="preserve"> = 54) for the PI20 and CFMT were taken from Biotti et al., (2019).</w:t>
      </w:r>
    </w:p>
    <w:p w14:paraId="1951D194" w14:textId="77777777" w:rsidR="00DD6C48" w:rsidRPr="007B3DEF" w:rsidRDefault="00DD6C48" w:rsidP="00DD6C48">
      <w:pPr>
        <w:rPr>
          <w:bCs/>
          <w:sz w:val="22"/>
        </w:rPr>
      </w:pPr>
    </w:p>
    <w:tbl>
      <w:tblPr>
        <w:tblStyle w:val="TableGrid"/>
        <w:tblW w:w="0" w:type="auto"/>
        <w:tblBorders>
          <w:insideV w:val="none" w:sz="0" w:space="0" w:color="auto"/>
        </w:tblBorders>
        <w:tblLook w:val="04A0" w:firstRow="1" w:lastRow="0" w:firstColumn="1" w:lastColumn="0" w:noHBand="0" w:noVBand="1"/>
      </w:tblPr>
      <w:tblGrid>
        <w:gridCol w:w="1243"/>
        <w:gridCol w:w="610"/>
        <w:gridCol w:w="965"/>
        <w:gridCol w:w="1144"/>
        <w:gridCol w:w="1333"/>
        <w:gridCol w:w="1080"/>
        <w:gridCol w:w="151"/>
        <w:gridCol w:w="921"/>
        <w:gridCol w:w="784"/>
        <w:gridCol w:w="795"/>
      </w:tblGrid>
      <w:tr w:rsidR="007B3DEF" w:rsidRPr="007B3DEF" w14:paraId="70A99053" w14:textId="77777777" w:rsidTr="00D36D1D">
        <w:trPr>
          <w:trHeight w:val="437"/>
        </w:trPr>
        <w:tc>
          <w:tcPr>
            <w:tcW w:w="1243" w:type="dxa"/>
            <w:tcBorders>
              <w:left w:val="nil"/>
              <w:bottom w:val="single" w:sz="4" w:space="0" w:color="auto"/>
            </w:tcBorders>
            <w:vAlign w:val="center"/>
          </w:tcPr>
          <w:p w14:paraId="72E1D32F" w14:textId="77777777" w:rsidR="00DD6C48" w:rsidRPr="007B3DEF" w:rsidRDefault="00DD6C48" w:rsidP="00D36D1D">
            <w:pPr>
              <w:jc w:val="center"/>
              <w:rPr>
                <w:b/>
                <w:sz w:val="18"/>
                <w:szCs w:val="18"/>
              </w:rPr>
            </w:pPr>
            <w:r w:rsidRPr="007B3DEF">
              <w:rPr>
                <w:b/>
                <w:sz w:val="18"/>
                <w:szCs w:val="18"/>
              </w:rPr>
              <w:t>Participant</w:t>
            </w:r>
          </w:p>
        </w:tc>
        <w:tc>
          <w:tcPr>
            <w:tcW w:w="610" w:type="dxa"/>
            <w:tcBorders>
              <w:bottom w:val="single" w:sz="4" w:space="0" w:color="auto"/>
            </w:tcBorders>
            <w:vAlign w:val="center"/>
          </w:tcPr>
          <w:p w14:paraId="5C6FA9A9" w14:textId="77777777" w:rsidR="00DD6C48" w:rsidRPr="007B3DEF" w:rsidRDefault="00DD6C48" w:rsidP="00D36D1D">
            <w:pPr>
              <w:jc w:val="center"/>
              <w:rPr>
                <w:b/>
                <w:sz w:val="18"/>
                <w:szCs w:val="18"/>
              </w:rPr>
            </w:pPr>
            <w:r w:rsidRPr="007B3DEF">
              <w:rPr>
                <w:b/>
                <w:sz w:val="18"/>
                <w:szCs w:val="18"/>
              </w:rPr>
              <w:t>Age</w:t>
            </w:r>
          </w:p>
        </w:tc>
        <w:tc>
          <w:tcPr>
            <w:tcW w:w="965" w:type="dxa"/>
            <w:tcBorders>
              <w:bottom w:val="single" w:sz="4" w:space="0" w:color="auto"/>
            </w:tcBorders>
            <w:vAlign w:val="center"/>
          </w:tcPr>
          <w:p w14:paraId="42CC8E56" w14:textId="77777777" w:rsidR="00DD6C48" w:rsidRPr="007B3DEF" w:rsidRDefault="00DD6C48" w:rsidP="00D36D1D">
            <w:pPr>
              <w:jc w:val="center"/>
              <w:rPr>
                <w:b/>
                <w:sz w:val="18"/>
                <w:szCs w:val="18"/>
              </w:rPr>
            </w:pPr>
            <w:r w:rsidRPr="007B3DEF">
              <w:rPr>
                <w:b/>
                <w:sz w:val="18"/>
                <w:szCs w:val="18"/>
              </w:rPr>
              <w:t>Gender</w:t>
            </w:r>
          </w:p>
        </w:tc>
        <w:tc>
          <w:tcPr>
            <w:tcW w:w="1144" w:type="dxa"/>
            <w:tcBorders>
              <w:bottom w:val="single" w:sz="4" w:space="0" w:color="auto"/>
            </w:tcBorders>
            <w:vAlign w:val="center"/>
          </w:tcPr>
          <w:p w14:paraId="3C7D6032" w14:textId="77777777" w:rsidR="00DD6C48" w:rsidRPr="007B3DEF" w:rsidRDefault="00DD6C48" w:rsidP="00D36D1D">
            <w:pPr>
              <w:jc w:val="center"/>
              <w:rPr>
                <w:b/>
                <w:sz w:val="18"/>
                <w:szCs w:val="18"/>
              </w:rPr>
            </w:pPr>
            <w:r w:rsidRPr="007B3DEF">
              <w:rPr>
                <w:b/>
                <w:sz w:val="18"/>
                <w:szCs w:val="18"/>
              </w:rPr>
              <w:t>Familiarity</w:t>
            </w:r>
          </w:p>
        </w:tc>
        <w:tc>
          <w:tcPr>
            <w:tcW w:w="1333" w:type="dxa"/>
            <w:tcBorders>
              <w:bottom w:val="single" w:sz="4" w:space="0" w:color="auto"/>
            </w:tcBorders>
            <w:vAlign w:val="center"/>
          </w:tcPr>
          <w:p w14:paraId="30E027AC" w14:textId="77777777" w:rsidR="00DD6C48" w:rsidRPr="007B3DEF" w:rsidRDefault="00DD6C48" w:rsidP="00D36D1D">
            <w:pPr>
              <w:jc w:val="center"/>
              <w:rPr>
                <w:b/>
                <w:sz w:val="18"/>
                <w:szCs w:val="18"/>
              </w:rPr>
            </w:pPr>
            <w:r w:rsidRPr="007B3DEF">
              <w:rPr>
                <w:b/>
                <w:sz w:val="18"/>
                <w:szCs w:val="18"/>
              </w:rPr>
              <w:t>Handedness</w:t>
            </w:r>
          </w:p>
        </w:tc>
        <w:tc>
          <w:tcPr>
            <w:tcW w:w="1080" w:type="dxa"/>
            <w:tcBorders>
              <w:bottom w:val="single" w:sz="4" w:space="0" w:color="auto"/>
            </w:tcBorders>
            <w:vAlign w:val="center"/>
          </w:tcPr>
          <w:p w14:paraId="225EAC3B" w14:textId="77777777" w:rsidR="00DD6C48" w:rsidRPr="007B3DEF" w:rsidRDefault="00DD6C48" w:rsidP="00D36D1D">
            <w:pPr>
              <w:jc w:val="center"/>
              <w:rPr>
                <w:b/>
                <w:sz w:val="18"/>
                <w:szCs w:val="18"/>
              </w:rPr>
            </w:pPr>
            <w:r w:rsidRPr="007B3DEF">
              <w:rPr>
                <w:b/>
                <w:sz w:val="18"/>
                <w:szCs w:val="18"/>
              </w:rPr>
              <w:t>PI20 Score</w:t>
            </w:r>
          </w:p>
        </w:tc>
        <w:tc>
          <w:tcPr>
            <w:tcW w:w="1072" w:type="dxa"/>
            <w:gridSpan w:val="2"/>
            <w:tcBorders>
              <w:bottom w:val="single" w:sz="4" w:space="0" w:color="auto"/>
              <w:right w:val="nil"/>
            </w:tcBorders>
            <w:vAlign w:val="center"/>
          </w:tcPr>
          <w:p w14:paraId="2502167F" w14:textId="77777777" w:rsidR="00DD6C48" w:rsidRPr="007B3DEF" w:rsidRDefault="00DD6C48" w:rsidP="00D36D1D">
            <w:pPr>
              <w:jc w:val="center"/>
              <w:rPr>
                <w:b/>
                <w:sz w:val="18"/>
                <w:szCs w:val="18"/>
              </w:rPr>
            </w:pPr>
            <w:r w:rsidRPr="007B3DEF">
              <w:rPr>
                <w:b/>
                <w:sz w:val="18"/>
                <w:szCs w:val="18"/>
              </w:rPr>
              <w:t>CFMT score (%)</w:t>
            </w:r>
          </w:p>
        </w:tc>
        <w:tc>
          <w:tcPr>
            <w:tcW w:w="784" w:type="dxa"/>
            <w:tcBorders>
              <w:bottom w:val="single" w:sz="4" w:space="0" w:color="auto"/>
              <w:right w:val="nil"/>
            </w:tcBorders>
          </w:tcPr>
          <w:p w14:paraId="5C25CF6A" w14:textId="77777777" w:rsidR="00DD6C48" w:rsidRPr="007B3DEF" w:rsidRDefault="00DD6C48" w:rsidP="00D36D1D">
            <w:pPr>
              <w:jc w:val="center"/>
              <w:rPr>
                <w:b/>
                <w:sz w:val="18"/>
                <w:szCs w:val="18"/>
              </w:rPr>
            </w:pPr>
            <w:r w:rsidRPr="007B3DEF">
              <w:rPr>
                <w:b/>
                <w:sz w:val="18"/>
                <w:szCs w:val="18"/>
              </w:rPr>
              <w:t>zPI20</w:t>
            </w:r>
          </w:p>
        </w:tc>
        <w:tc>
          <w:tcPr>
            <w:tcW w:w="795" w:type="dxa"/>
            <w:tcBorders>
              <w:bottom w:val="single" w:sz="4" w:space="0" w:color="auto"/>
              <w:right w:val="nil"/>
            </w:tcBorders>
          </w:tcPr>
          <w:p w14:paraId="31930813" w14:textId="77777777" w:rsidR="00DD6C48" w:rsidRPr="007B3DEF" w:rsidRDefault="00DD6C48" w:rsidP="00D36D1D">
            <w:pPr>
              <w:jc w:val="center"/>
              <w:rPr>
                <w:b/>
                <w:sz w:val="18"/>
                <w:szCs w:val="18"/>
              </w:rPr>
            </w:pPr>
            <w:r w:rsidRPr="007B3DEF">
              <w:rPr>
                <w:b/>
                <w:sz w:val="18"/>
                <w:szCs w:val="18"/>
              </w:rPr>
              <w:t>zCFMT</w:t>
            </w:r>
          </w:p>
        </w:tc>
      </w:tr>
      <w:tr w:rsidR="007B3DEF" w:rsidRPr="007B3DEF" w14:paraId="6EEE82A4" w14:textId="77777777" w:rsidTr="00D36D1D">
        <w:tc>
          <w:tcPr>
            <w:tcW w:w="1243" w:type="dxa"/>
            <w:tcBorders>
              <w:left w:val="nil"/>
              <w:bottom w:val="nil"/>
            </w:tcBorders>
          </w:tcPr>
          <w:p w14:paraId="3412AEAC"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w:t>
            </w:r>
          </w:p>
        </w:tc>
        <w:tc>
          <w:tcPr>
            <w:tcW w:w="610" w:type="dxa"/>
            <w:tcBorders>
              <w:bottom w:val="nil"/>
            </w:tcBorders>
          </w:tcPr>
          <w:p w14:paraId="4BC3D353"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56</w:t>
            </w:r>
          </w:p>
        </w:tc>
        <w:tc>
          <w:tcPr>
            <w:tcW w:w="965" w:type="dxa"/>
            <w:tcBorders>
              <w:bottom w:val="nil"/>
            </w:tcBorders>
            <w:vAlign w:val="bottom"/>
          </w:tcPr>
          <w:p w14:paraId="328F0500"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bottom w:val="nil"/>
            </w:tcBorders>
            <w:vAlign w:val="bottom"/>
          </w:tcPr>
          <w:p w14:paraId="33BF8F6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bottom w:val="nil"/>
            </w:tcBorders>
            <w:vAlign w:val="bottom"/>
          </w:tcPr>
          <w:p w14:paraId="56EDBB1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bottom w:val="nil"/>
            </w:tcBorders>
            <w:vAlign w:val="bottom"/>
          </w:tcPr>
          <w:p w14:paraId="793006B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74</w:t>
            </w:r>
          </w:p>
        </w:tc>
        <w:tc>
          <w:tcPr>
            <w:tcW w:w="921" w:type="dxa"/>
            <w:tcBorders>
              <w:bottom w:val="nil"/>
              <w:right w:val="nil"/>
            </w:tcBorders>
            <w:vAlign w:val="bottom"/>
          </w:tcPr>
          <w:p w14:paraId="427DDF9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58.33</w:t>
            </w:r>
          </w:p>
        </w:tc>
        <w:tc>
          <w:tcPr>
            <w:tcW w:w="784" w:type="dxa"/>
            <w:tcBorders>
              <w:bottom w:val="nil"/>
              <w:right w:val="nil"/>
            </w:tcBorders>
          </w:tcPr>
          <w:p w14:paraId="71F76052" w14:textId="77777777" w:rsidR="00DD6C48" w:rsidRPr="007B3DEF" w:rsidRDefault="00DD6C48" w:rsidP="00D36D1D">
            <w:pPr>
              <w:spacing w:line="276" w:lineRule="auto"/>
              <w:jc w:val="center"/>
              <w:rPr>
                <w:rFonts w:cstheme="minorHAnsi"/>
                <w:sz w:val="18"/>
                <w:szCs w:val="18"/>
              </w:rPr>
            </w:pPr>
            <w:r w:rsidRPr="007B3DEF">
              <w:rPr>
                <w:sz w:val="18"/>
                <w:szCs w:val="18"/>
              </w:rPr>
              <w:t>3.96</w:t>
            </w:r>
          </w:p>
        </w:tc>
        <w:tc>
          <w:tcPr>
            <w:tcW w:w="795" w:type="dxa"/>
            <w:tcBorders>
              <w:bottom w:val="nil"/>
              <w:right w:val="nil"/>
            </w:tcBorders>
          </w:tcPr>
          <w:p w14:paraId="3A371A08" w14:textId="77777777" w:rsidR="00DD6C48" w:rsidRPr="007B3DEF" w:rsidRDefault="00DD6C48" w:rsidP="00D36D1D">
            <w:pPr>
              <w:spacing w:line="276" w:lineRule="auto"/>
              <w:jc w:val="center"/>
              <w:rPr>
                <w:rFonts w:cstheme="minorHAnsi"/>
                <w:sz w:val="18"/>
                <w:szCs w:val="18"/>
              </w:rPr>
            </w:pPr>
            <w:r w:rsidRPr="007B3DEF">
              <w:rPr>
                <w:sz w:val="18"/>
                <w:szCs w:val="18"/>
              </w:rPr>
              <w:t>-3.00</w:t>
            </w:r>
          </w:p>
        </w:tc>
      </w:tr>
      <w:tr w:rsidR="007B3DEF" w:rsidRPr="007B3DEF" w14:paraId="7F5B8E83" w14:textId="77777777" w:rsidTr="00D36D1D">
        <w:tc>
          <w:tcPr>
            <w:tcW w:w="1243" w:type="dxa"/>
            <w:tcBorders>
              <w:top w:val="nil"/>
              <w:left w:val="nil"/>
              <w:bottom w:val="nil"/>
            </w:tcBorders>
          </w:tcPr>
          <w:p w14:paraId="4F16B055"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w:t>
            </w:r>
          </w:p>
        </w:tc>
        <w:tc>
          <w:tcPr>
            <w:tcW w:w="610" w:type="dxa"/>
            <w:tcBorders>
              <w:top w:val="nil"/>
              <w:bottom w:val="nil"/>
            </w:tcBorders>
          </w:tcPr>
          <w:p w14:paraId="3477964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40</w:t>
            </w:r>
          </w:p>
        </w:tc>
        <w:tc>
          <w:tcPr>
            <w:tcW w:w="965" w:type="dxa"/>
            <w:tcBorders>
              <w:top w:val="nil"/>
              <w:bottom w:val="nil"/>
            </w:tcBorders>
            <w:vAlign w:val="bottom"/>
          </w:tcPr>
          <w:p w14:paraId="6ACDF79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7AA1349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156BC772"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R</w:t>
            </w:r>
          </w:p>
        </w:tc>
        <w:tc>
          <w:tcPr>
            <w:tcW w:w="1231" w:type="dxa"/>
            <w:gridSpan w:val="2"/>
            <w:tcBorders>
              <w:top w:val="nil"/>
              <w:bottom w:val="nil"/>
            </w:tcBorders>
            <w:vAlign w:val="bottom"/>
          </w:tcPr>
          <w:p w14:paraId="62CF2F9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76</w:t>
            </w:r>
          </w:p>
        </w:tc>
        <w:tc>
          <w:tcPr>
            <w:tcW w:w="921" w:type="dxa"/>
            <w:tcBorders>
              <w:top w:val="nil"/>
              <w:bottom w:val="nil"/>
              <w:right w:val="nil"/>
            </w:tcBorders>
            <w:vAlign w:val="bottom"/>
          </w:tcPr>
          <w:p w14:paraId="416273A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62.5</w:t>
            </w:r>
          </w:p>
        </w:tc>
        <w:tc>
          <w:tcPr>
            <w:tcW w:w="784" w:type="dxa"/>
            <w:tcBorders>
              <w:top w:val="nil"/>
              <w:bottom w:val="nil"/>
              <w:right w:val="nil"/>
            </w:tcBorders>
          </w:tcPr>
          <w:p w14:paraId="78FB8A6F" w14:textId="77777777" w:rsidR="00DD6C48" w:rsidRPr="007B3DEF" w:rsidRDefault="00DD6C48" w:rsidP="00D36D1D">
            <w:pPr>
              <w:spacing w:line="276" w:lineRule="auto"/>
              <w:jc w:val="center"/>
              <w:rPr>
                <w:rFonts w:cstheme="minorHAnsi"/>
                <w:sz w:val="18"/>
                <w:szCs w:val="18"/>
              </w:rPr>
            </w:pPr>
            <w:r w:rsidRPr="007B3DEF">
              <w:rPr>
                <w:sz w:val="18"/>
                <w:szCs w:val="18"/>
              </w:rPr>
              <w:t>4.18</w:t>
            </w:r>
          </w:p>
        </w:tc>
        <w:tc>
          <w:tcPr>
            <w:tcW w:w="795" w:type="dxa"/>
            <w:tcBorders>
              <w:top w:val="nil"/>
              <w:bottom w:val="nil"/>
              <w:right w:val="nil"/>
            </w:tcBorders>
          </w:tcPr>
          <w:p w14:paraId="64FAAA13" w14:textId="77777777" w:rsidR="00DD6C48" w:rsidRPr="007B3DEF" w:rsidRDefault="00DD6C48" w:rsidP="00D36D1D">
            <w:pPr>
              <w:spacing w:line="276" w:lineRule="auto"/>
              <w:jc w:val="center"/>
              <w:rPr>
                <w:rFonts w:cstheme="minorHAnsi"/>
                <w:sz w:val="18"/>
                <w:szCs w:val="18"/>
              </w:rPr>
            </w:pPr>
            <w:r w:rsidRPr="007B3DEF">
              <w:rPr>
                <w:sz w:val="18"/>
                <w:szCs w:val="18"/>
              </w:rPr>
              <w:t>-2.53</w:t>
            </w:r>
          </w:p>
        </w:tc>
      </w:tr>
      <w:tr w:rsidR="007B3DEF" w:rsidRPr="007B3DEF" w14:paraId="3B3070C4" w14:textId="77777777" w:rsidTr="00D36D1D">
        <w:tc>
          <w:tcPr>
            <w:tcW w:w="1243" w:type="dxa"/>
            <w:tcBorders>
              <w:top w:val="nil"/>
              <w:left w:val="nil"/>
              <w:bottom w:val="nil"/>
            </w:tcBorders>
          </w:tcPr>
          <w:p w14:paraId="76774234"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3</w:t>
            </w:r>
          </w:p>
        </w:tc>
        <w:tc>
          <w:tcPr>
            <w:tcW w:w="610" w:type="dxa"/>
            <w:tcBorders>
              <w:top w:val="nil"/>
              <w:bottom w:val="nil"/>
            </w:tcBorders>
          </w:tcPr>
          <w:p w14:paraId="5833C697"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49</w:t>
            </w:r>
          </w:p>
        </w:tc>
        <w:tc>
          <w:tcPr>
            <w:tcW w:w="965" w:type="dxa"/>
            <w:tcBorders>
              <w:top w:val="nil"/>
              <w:bottom w:val="nil"/>
            </w:tcBorders>
            <w:vAlign w:val="bottom"/>
          </w:tcPr>
          <w:p w14:paraId="555678E1"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71682A6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442F8304"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R</w:t>
            </w:r>
          </w:p>
        </w:tc>
        <w:tc>
          <w:tcPr>
            <w:tcW w:w="1231" w:type="dxa"/>
            <w:gridSpan w:val="2"/>
            <w:tcBorders>
              <w:top w:val="nil"/>
              <w:bottom w:val="nil"/>
            </w:tcBorders>
            <w:vAlign w:val="bottom"/>
          </w:tcPr>
          <w:p w14:paraId="6DC202F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87</w:t>
            </w:r>
          </w:p>
        </w:tc>
        <w:tc>
          <w:tcPr>
            <w:tcW w:w="921" w:type="dxa"/>
            <w:tcBorders>
              <w:top w:val="nil"/>
              <w:bottom w:val="nil"/>
              <w:right w:val="nil"/>
            </w:tcBorders>
            <w:vAlign w:val="bottom"/>
          </w:tcPr>
          <w:p w14:paraId="46F7FD97"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44.44</w:t>
            </w:r>
          </w:p>
        </w:tc>
        <w:tc>
          <w:tcPr>
            <w:tcW w:w="784" w:type="dxa"/>
            <w:tcBorders>
              <w:top w:val="nil"/>
              <w:bottom w:val="nil"/>
              <w:right w:val="nil"/>
            </w:tcBorders>
          </w:tcPr>
          <w:p w14:paraId="32C8777A" w14:textId="77777777" w:rsidR="00DD6C48" w:rsidRPr="007B3DEF" w:rsidRDefault="00DD6C48" w:rsidP="00D36D1D">
            <w:pPr>
              <w:spacing w:line="276" w:lineRule="auto"/>
              <w:jc w:val="center"/>
              <w:rPr>
                <w:rFonts w:cstheme="minorHAnsi"/>
                <w:sz w:val="18"/>
                <w:szCs w:val="18"/>
              </w:rPr>
            </w:pPr>
            <w:r w:rsidRPr="007B3DEF">
              <w:rPr>
                <w:sz w:val="18"/>
                <w:szCs w:val="18"/>
              </w:rPr>
              <w:t>5.38</w:t>
            </w:r>
          </w:p>
        </w:tc>
        <w:tc>
          <w:tcPr>
            <w:tcW w:w="795" w:type="dxa"/>
            <w:tcBorders>
              <w:top w:val="nil"/>
              <w:bottom w:val="nil"/>
              <w:right w:val="nil"/>
            </w:tcBorders>
          </w:tcPr>
          <w:p w14:paraId="4F9C5331" w14:textId="77777777" w:rsidR="00DD6C48" w:rsidRPr="007B3DEF" w:rsidRDefault="00DD6C48" w:rsidP="00D36D1D">
            <w:pPr>
              <w:spacing w:line="276" w:lineRule="auto"/>
              <w:jc w:val="center"/>
              <w:rPr>
                <w:rFonts w:cstheme="minorHAnsi"/>
                <w:sz w:val="18"/>
                <w:szCs w:val="18"/>
              </w:rPr>
            </w:pPr>
            <w:r w:rsidRPr="007B3DEF">
              <w:rPr>
                <w:sz w:val="18"/>
                <w:szCs w:val="18"/>
              </w:rPr>
              <w:t>-4.56</w:t>
            </w:r>
          </w:p>
        </w:tc>
      </w:tr>
      <w:tr w:rsidR="007B3DEF" w:rsidRPr="007B3DEF" w14:paraId="28157455" w14:textId="77777777" w:rsidTr="00D36D1D">
        <w:tc>
          <w:tcPr>
            <w:tcW w:w="1243" w:type="dxa"/>
            <w:tcBorders>
              <w:top w:val="nil"/>
              <w:left w:val="nil"/>
              <w:bottom w:val="nil"/>
            </w:tcBorders>
          </w:tcPr>
          <w:p w14:paraId="4C62F39B"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4</w:t>
            </w:r>
          </w:p>
        </w:tc>
        <w:tc>
          <w:tcPr>
            <w:tcW w:w="610" w:type="dxa"/>
            <w:tcBorders>
              <w:top w:val="nil"/>
              <w:bottom w:val="nil"/>
            </w:tcBorders>
          </w:tcPr>
          <w:p w14:paraId="0B286A70"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27</w:t>
            </w:r>
          </w:p>
        </w:tc>
        <w:tc>
          <w:tcPr>
            <w:tcW w:w="965" w:type="dxa"/>
            <w:tcBorders>
              <w:top w:val="nil"/>
              <w:bottom w:val="nil"/>
            </w:tcBorders>
            <w:vAlign w:val="bottom"/>
          </w:tcPr>
          <w:p w14:paraId="2887F81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03458D6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1E4E9CB6"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R</w:t>
            </w:r>
          </w:p>
        </w:tc>
        <w:tc>
          <w:tcPr>
            <w:tcW w:w="1231" w:type="dxa"/>
            <w:gridSpan w:val="2"/>
            <w:tcBorders>
              <w:top w:val="nil"/>
              <w:bottom w:val="nil"/>
            </w:tcBorders>
            <w:vAlign w:val="bottom"/>
          </w:tcPr>
          <w:p w14:paraId="48DEA200"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83</w:t>
            </w:r>
          </w:p>
        </w:tc>
        <w:tc>
          <w:tcPr>
            <w:tcW w:w="921" w:type="dxa"/>
            <w:tcBorders>
              <w:top w:val="nil"/>
              <w:bottom w:val="nil"/>
              <w:right w:val="nil"/>
            </w:tcBorders>
            <w:vAlign w:val="bottom"/>
          </w:tcPr>
          <w:p w14:paraId="1FF9A71A"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59.72</w:t>
            </w:r>
          </w:p>
        </w:tc>
        <w:tc>
          <w:tcPr>
            <w:tcW w:w="784" w:type="dxa"/>
            <w:tcBorders>
              <w:top w:val="nil"/>
              <w:bottom w:val="nil"/>
              <w:right w:val="nil"/>
            </w:tcBorders>
          </w:tcPr>
          <w:p w14:paraId="478C66C3" w14:textId="77777777" w:rsidR="00DD6C48" w:rsidRPr="007B3DEF" w:rsidRDefault="00DD6C48" w:rsidP="00D36D1D">
            <w:pPr>
              <w:spacing w:line="276" w:lineRule="auto"/>
              <w:jc w:val="center"/>
              <w:rPr>
                <w:rFonts w:cstheme="minorHAnsi"/>
                <w:sz w:val="18"/>
                <w:szCs w:val="18"/>
              </w:rPr>
            </w:pPr>
            <w:r w:rsidRPr="007B3DEF">
              <w:rPr>
                <w:sz w:val="18"/>
                <w:szCs w:val="18"/>
              </w:rPr>
              <w:t>4.95</w:t>
            </w:r>
          </w:p>
        </w:tc>
        <w:tc>
          <w:tcPr>
            <w:tcW w:w="795" w:type="dxa"/>
            <w:tcBorders>
              <w:top w:val="nil"/>
              <w:bottom w:val="nil"/>
              <w:right w:val="nil"/>
            </w:tcBorders>
          </w:tcPr>
          <w:p w14:paraId="704F2A44" w14:textId="77777777" w:rsidR="00DD6C48" w:rsidRPr="007B3DEF" w:rsidRDefault="00DD6C48" w:rsidP="00D36D1D">
            <w:pPr>
              <w:spacing w:line="276" w:lineRule="auto"/>
              <w:jc w:val="center"/>
              <w:rPr>
                <w:rFonts w:cstheme="minorHAnsi"/>
                <w:sz w:val="18"/>
                <w:szCs w:val="18"/>
              </w:rPr>
            </w:pPr>
            <w:r w:rsidRPr="007B3DEF">
              <w:rPr>
                <w:sz w:val="18"/>
                <w:szCs w:val="18"/>
              </w:rPr>
              <w:t>-2.84</w:t>
            </w:r>
          </w:p>
        </w:tc>
      </w:tr>
      <w:tr w:rsidR="007B3DEF" w:rsidRPr="007B3DEF" w14:paraId="6BC8D80F" w14:textId="77777777" w:rsidTr="00D36D1D">
        <w:tc>
          <w:tcPr>
            <w:tcW w:w="1243" w:type="dxa"/>
            <w:tcBorders>
              <w:top w:val="nil"/>
              <w:left w:val="nil"/>
              <w:bottom w:val="nil"/>
            </w:tcBorders>
          </w:tcPr>
          <w:p w14:paraId="5A1C9DA5"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5</w:t>
            </w:r>
          </w:p>
        </w:tc>
        <w:tc>
          <w:tcPr>
            <w:tcW w:w="610" w:type="dxa"/>
            <w:tcBorders>
              <w:top w:val="nil"/>
              <w:bottom w:val="nil"/>
            </w:tcBorders>
          </w:tcPr>
          <w:p w14:paraId="16D8A8B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53</w:t>
            </w:r>
          </w:p>
        </w:tc>
        <w:tc>
          <w:tcPr>
            <w:tcW w:w="965" w:type="dxa"/>
            <w:tcBorders>
              <w:top w:val="nil"/>
              <w:bottom w:val="nil"/>
            </w:tcBorders>
            <w:vAlign w:val="bottom"/>
          </w:tcPr>
          <w:p w14:paraId="10CC81C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109B128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28225BBF"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R</w:t>
            </w:r>
          </w:p>
        </w:tc>
        <w:tc>
          <w:tcPr>
            <w:tcW w:w="1231" w:type="dxa"/>
            <w:gridSpan w:val="2"/>
            <w:tcBorders>
              <w:top w:val="nil"/>
              <w:bottom w:val="nil"/>
            </w:tcBorders>
            <w:vAlign w:val="bottom"/>
          </w:tcPr>
          <w:p w14:paraId="492689A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84</w:t>
            </w:r>
          </w:p>
        </w:tc>
        <w:tc>
          <w:tcPr>
            <w:tcW w:w="921" w:type="dxa"/>
            <w:tcBorders>
              <w:top w:val="nil"/>
              <w:bottom w:val="nil"/>
              <w:right w:val="nil"/>
            </w:tcBorders>
            <w:vAlign w:val="bottom"/>
          </w:tcPr>
          <w:p w14:paraId="667B8848"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54.17</w:t>
            </w:r>
          </w:p>
        </w:tc>
        <w:tc>
          <w:tcPr>
            <w:tcW w:w="784" w:type="dxa"/>
            <w:tcBorders>
              <w:top w:val="nil"/>
              <w:bottom w:val="nil"/>
              <w:right w:val="nil"/>
            </w:tcBorders>
          </w:tcPr>
          <w:p w14:paraId="2C283056" w14:textId="77777777" w:rsidR="00DD6C48" w:rsidRPr="007B3DEF" w:rsidRDefault="00DD6C48" w:rsidP="00D36D1D">
            <w:pPr>
              <w:spacing w:line="276" w:lineRule="auto"/>
              <w:jc w:val="center"/>
              <w:rPr>
                <w:rFonts w:cstheme="minorHAnsi"/>
                <w:sz w:val="18"/>
                <w:szCs w:val="18"/>
              </w:rPr>
            </w:pPr>
            <w:r w:rsidRPr="007B3DEF">
              <w:rPr>
                <w:sz w:val="18"/>
                <w:szCs w:val="18"/>
              </w:rPr>
              <w:t>5.05</w:t>
            </w:r>
          </w:p>
        </w:tc>
        <w:tc>
          <w:tcPr>
            <w:tcW w:w="795" w:type="dxa"/>
            <w:tcBorders>
              <w:top w:val="nil"/>
              <w:bottom w:val="nil"/>
              <w:right w:val="nil"/>
            </w:tcBorders>
          </w:tcPr>
          <w:p w14:paraId="1CD32897" w14:textId="77777777" w:rsidR="00DD6C48" w:rsidRPr="007B3DEF" w:rsidRDefault="00DD6C48" w:rsidP="00D36D1D">
            <w:pPr>
              <w:spacing w:line="276" w:lineRule="auto"/>
              <w:jc w:val="center"/>
              <w:rPr>
                <w:rFonts w:cstheme="minorHAnsi"/>
                <w:sz w:val="18"/>
                <w:szCs w:val="18"/>
              </w:rPr>
            </w:pPr>
            <w:r w:rsidRPr="007B3DEF">
              <w:rPr>
                <w:sz w:val="18"/>
                <w:szCs w:val="18"/>
              </w:rPr>
              <w:t>-3.46</w:t>
            </w:r>
          </w:p>
        </w:tc>
      </w:tr>
      <w:tr w:rsidR="007B3DEF" w:rsidRPr="007B3DEF" w14:paraId="2E906D26" w14:textId="77777777" w:rsidTr="00D36D1D">
        <w:tc>
          <w:tcPr>
            <w:tcW w:w="1243" w:type="dxa"/>
            <w:tcBorders>
              <w:top w:val="nil"/>
              <w:left w:val="nil"/>
              <w:bottom w:val="nil"/>
            </w:tcBorders>
          </w:tcPr>
          <w:p w14:paraId="1315A1ED"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6</w:t>
            </w:r>
          </w:p>
        </w:tc>
        <w:tc>
          <w:tcPr>
            <w:tcW w:w="610" w:type="dxa"/>
            <w:tcBorders>
              <w:top w:val="nil"/>
              <w:bottom w:val="nil"/>
            </w:tcBorders>
          </w:tcPr>
          <w:p w14:paraId="3FF1B8E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69</w:t>
            </w:r>
          </w:p>
        </w:tc>
        <w:tc>
          <w:tcPr>
            <w:tcW w:w="965" w:type="dxa"/>
            <w:tcBorders>
              <w:top w:val="nil"/>
              <w:bottom w:val="nil"/>
            </w:tcBorders>
            <w:vAlign w:val="bottom"/>
          </w:tcPr>
          <w:p w14:paraId="374FF593"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118CD8F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636BC63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L</w:t>
            </w:r>
          </w:p>
        </w:tc>
        <w:tc>
          <w:tcPr>
            <w:tcW w:w="1231" w:type="dxa"/>
            <w:gridSpan w:val="2"/>
            <w:tcBorders>
              <w:top w:val="nil"/>
              <w:bottom w:val="nil"/>
            </w:tcBorders>
            <w:vAlign w:val="bottom"/>
          </w:tcPr>
          <w:p w14:paraId="38A0AB1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65</w:t>
            </w:r>
          </w:p>
        </w:tc>
        <w:tc>
          <w:tcPr>
            <w:tcW w:w="921" w:type="dxa"/>
            <w:tcBorders>
              <w:top w:val="nil"/>
              <w:bottom w:val="nil"/>
              <w:right w:val="nil"/>
            </w:tcBorders>
            <w:vAlign w:val="bottom"/>
          </w:tcPr>
          <w:p w14:paraId="06D13DA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48.6</w:t>
            </w:r>
          </w:p>
        </w:tc>
        <w:tc>
          <w:tcPr>
            <w:tcW w:w="784" w:type="dxa"/>
            <w:tcBorders>
              <w:top w:val="nil"/>
              <w:bottom w:val="nil"/>
              <w:right w:val="nil"/>
            </w:tcBorders>
          </w:tcPr>
          <w:p w14:paraId="2437A390" w14:textId="77777777" w:rsidR="00DD6C48" w:rsidRPr="007B3DEF" w:rsidRDefault="00DD6C48" w:rsidP="00D36D1D">
            <w:pPr>
              <w:spacing w:line="276" w:lineRule="auto"/>
              <w:jc w:val="center"/>
              <w:rPr>
                <w:rFonts w:cstheme="minorHAnsi"/>
                <w:sz w:val="18"/>
                <w:szCs w:val="18"/>
              </w:rPr>
            </w:pPr>
            <w:r w:rsidRPr="007B3DEF">
              <w:rPr>
                <w:sz w:val="18"/>
                <w:szCs w:val="18"/>
              </w:rPr>
              <w:t>2.97</w:t>
            </w:r>
          </w:p>
        </w:tc>
        <w:tc>
          <w:tcPr>
            <w:tcW w:w="795" w:type="dxa"/>
            <w:tcBorders>
              <w:top w:val="nil"/>
              <w:bottom w:val="nil"/>
              <w:right w:val="nil"/>
            </w:tcBorders>
          </w:tcPr>
          <w:p w14:paraId="058A8802" w14:textId="77777777" w:rsidR="00DD6C48" w:rsidRPr="007B3DEF" w:rsidRDefault="00DD6C48" w:rsidP="00D36D1D">
            <w:pPr>
              <w:spacing w:line="276" w:lineRule="auto"/>
              <w:jc w:val="center"/>
              <w:rPr>
                <w:rFonts w:cstheme="minorHAnsi"/>
                <w:sz w:val="18"/>
                <w:szCs w:val="18"/>
              </w:rPr>
            </w:pPr>
            <w:r w:rsidRPr="007B3DEF">
              <w:rPr>
                <w:sz w:val="18"/>
                <w:szCs w:val="18"/>
              </w:rPr>
              <w:t>-4.09</w:t>
            </w:r>
          </w:p>
        </w:tc>
      </w:tr>
      <w:tr w:rsidR="007B3DEF" w:rsidRPr="007B3DEF" w14:paraId="0094DADE" w14:textId="77777777" w:rsidTr="00D36D1D">
        <w:tc>
          <w:tcPr>
            <w:tcW w:w="1243" w:type="dxa"/>
            <w:tcBorders>
              <w:top w:val="nil"/>
              <w:left w:val="nil"/>
              <w:bottom w:val="nil"/>
            </w:tcBorders>
          </w:tcPr>
          <w:p w14:paraId="75B81C06"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7</w:t>
            </w:r>
          </w:p>
        </w:tc>
        <w:tc>
          <w:tcPr>
            <w:tcW w:w="610" w:type="dxa"/>
            <w:tcBorders>
              <w:top w:val="nil"/>
              <w:bottom w:val="nil"/>
            </w:tcBorders>
          </w:tcPr>
          <w:p w14:paraId="33180E7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55</w:t>
            </w:r>
          </w:p>
        </w:tc>
        <w:tc>
          <w:tcPr>
            <w:tcW w:w="965" w:type="dxa"/>
            <w:tcBorders>
              <w:top w:val="nil"/>
              <w:bottom w:val="nil"/>
            </w:tcBorders>
            <w:vAlign w:val="bottom"/>
          </w:tcPr>
          <w:p w14:paraId="3CF09213"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7420B35F"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258E46DD"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R</w:t>
            </w:r>
          </w:p>
        </w:tc>
        <w:tc>
          <w:tcPr>
            <w:tcW w:w="1231" w:type="dxa"/>
            <w:gridSpan w:val="2"/>
            <w:tcBorders>
              <w:top w:val="nil"/>
              <w:bottom w:val="nil"/>
            </w:tcBorders>
            <w:vAlign w:val="bottom"/>
          </w:tcPr>
          <w:p w14:paraId="5E414FC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84</w:t>
            </w:r>
          </w:p>
        </w:tc>
        <w:tc>
          <w:tcPr>
            <w:tcW w:w="921" w:type="dxa"/>
            <w:tcBorders>
              <w:top w:val="nil"/>
              <w:bottom w:val="nil"/>
              <w:right w:val="nil"/>
            </w:tcBorders>
            <w:vAlign w:val="bottom"/>
          </w:tcPr>
          <w:p w14:paraId="0A9F11D7"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51.39</w:t>
            </w:r>
          </w:p>
        </w:tc>
        <w:tc>
          <w:tcPr>
            <w:tcW w:w="784" w:type="dxa"/>
            <w:tcBorders>
              <w:top w:val="nil"/>
              <w:bottom w:val="nil"/>
              <w:right w:val="nil"/>
            </w:tcBorders>
          </w:tcPr>
          <w:p w14:paraId="137C1896" w14:textId="77777777" w:rsidR="00DD6C48" w:rsidRPr="007B3DEF" w:rsidRDefault="00DD6C48" w:rsidP="00D36D1D">
            <w:pPr>
              <w:spacing w:line="276" w:lineRule="auto"/>
              <w:jc w:val="center"/>
              <w:rPr>
                <w:rFonts w:cstheme="minorHAnsi"/>
                <w:sz w:val="18"/>
                <w:szCs w:val="18"/>
              </w:rPr>
            </w:pPr>
            <w:r w:rsidRPr="007B3DEF">
              <w:rPr>
                <w:sz w:val="18"/>
                <w:szCs w:val="18"/>
              </w:rPr>
              <w:t>5.05</w:t>
            </w:r>
          </w:p>
        </w:tc>
        <w:tc>
          <w:tcPr>
            <w:tcW w:w="795" w:type="dxa"/>
            <w:tcBorders>
              <w:top w:val="nil"/>
              <w:bottom w:val="nil"/>
              <w:right w:val="nil"/>
            </w:tcBorders>
          </w:tcPr>
          <w:p w14:paraId="1AC7DDCE" w14:textId="77777777" w:rsidR="00DD6C48" w:rsidRPr="007B3DEF" w:rsidRDefault="00DD6C48" w:rsidP="00D36D1D">
            <w:pPr>
              <w:spacing w:line="276" w:lineRule="auto"/>
              <w:jc w:val="center"/>
              <w:rPr>
                <w:rFonts w:cstheme="minorHAnsi"/>
                <w:sz w:val="18"/>
                <w:szCs w:val="18"/>
              </w:rPr>
            </w:pPr>
            <w:r w:rsidRPr="007B3DEF">
              <w:rPr>
                <w:sz w:val="18"/>
                <w:szCs w:val="18"/>
              </w:rPr>
              <w:t>-3.78</w:t>
            </w:r>
          </w:p>
        </w:tc>
      </w:tr>
      <w:tr w:rsidR="007B3DEF" w:rsidRPr="007B3DEF" w14:paraId="2CCEE73C" w14:textId="77777777" w:rsidTr="00D36D1D">
        <w:tc>
          <w:tcPr>
            <w:tcW w:w="1243" w:type="dxa"/>
            <w:tcBorders>
              <w:top w:val="nil"/>
              <w:left w:val="nil"/>
              <w:bottom w:val="nil"/>
            </w:tcBorders>
          </w:tcPr>
          <w:p w14:paraId="699D1E82"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8</w:t>
            </w:r>
          </w:p>
        </w:tc>
        <w:tc>
          <w:tcPr>
            <w:tcW w:w="610" w:type="dxa"/>
            <w:tcBorders>
              <w:top w:val="nil"/>
              <w:bottom w:val="nil"/>
            </w:tcBorders>
          </w:tcPr>
          <w:p w14:paraId="4BA85358"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50</w:t>
            </w:r>
          </w:p>
        </w:tc>
        <w:tc>
          <w:tcPr>
            <w:tcW w:w="965" w:type="dxa"/>
            <w:tcBorders>
              <w:top w:val="nil"/>
              <w:bottom w:val="nil"/>
            </w:tcBorders>
            <w:vAlign w:val="bottom"/>
          </w:tcPr>
          <w:p w14:paraId="13922E6A"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6A0B4B0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4E4975E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733CE127"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86</w:t>
            </w:r>
          </w:p>
        </w:tc>
        <w:tc>
          <w:tcPr>
            <w:tcW w:w="921" w:type="dxa"/>
            <w:tcBorders>
              <w:top w:val="nil"/>
              <w:bottom w:val="nil"/>
              <w:right w:val="nil"/>
            </w:tcBorders>
            <w:vAlign w:val="bottom"/>
          </w:tcPr>
          <w:p w14:paraId="019684E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62.5</w:t>
            </w:r>
          </w:p>
        </w:tc>
        <w:tc>
          <w:tcPr>
            <w:tcW w:w="784" w:type="dxa"/>
            <w:tcBorders>
              <w:top w:val="nil"/>
              <w:bottom w:val="nil"/>
              <w:right w:val="nil"/>
            </w:tcBorders>
          </w:tcPr>
          <w:p w14:paraId="0674CBB7" w14:textId="77777777" w:rsidR="00DD6C48" w:rsidRPr="007B3DEF" w:rsidRDefault="00DD6C48" w:rsidP="00D36D1D">
            <w:pPr>
              <w:spacing w:line="276" w:lineRule="auto"/>
              <w:jc w:val="center"/>
              <w:rPr>
                <w:rFonts w:cstheme="minorHAnsi"/>
                <w:sz w:val="18"/>
                <w:szCs w:val="18"/>
              </w:rPr>
            </w:pPr>
            <w:r w:rsidRPr="007B3DEF">
              <w:rPr>
                <w:sz w:val="18"/>
                <w:szCs w:val="18"/>
              </w:rPr>
              <w:t>5.27</w:t>
            </w:r>
          </w:p>
        </w:tc>
        <w:tc>
          <w:tcPr>
            <w:tcW w:w="795" w:type="dxa"/>
            <w:tcBorders>
              <w:top w:val="nil"/>
              <w:bottom w:val="nil"/>
              <w:right w:val="nil"/>
            </w:tcBorders>
          </w:tcPr>
          <w:p w14:paraId="49B7D764" w14:textId="77777777" w:rsidR="00DD6C48" w:rsidRPr="007B3DEF" w:rsidRDefault="00DD6C48" w:rsidP="00D36D1D">
            <w:pPr>
              <w:spacing w:line="276" w:lineRule="auto"/>
              <w:jc w:val="center"/>
              <w:rPr>
                <w:rFonts w:cstheme="minorHAnsi"/>
                <w:sz w:val="18"/>
                <w:szCs w:val="18"/>
              </w:rPr>
            </w:pPr>
            <w:r w:rsidRPr="007B3DEF">
              <w:rPr>
                <w:sz w:val="18"/>
                <w:szCs w:val="18"/>
              </w:rPr>
              <w:t>-2.53</w:t>
            </w:r>
          </w:p>
        </w:tc>
      </w:tr>
      <w:tr w:rsidR="007B3DEF" w:rsidRPr="007B3DEF" w14:paraId="6A0C3266" w14:textId="77777777" w:rsidTr="00D36D1D">
        <w:tc>
          <w:tcPr>
            <w:tcW w:w="1243" w:type="dxa"/>
            <w:tcBorders>
              <w:top w:val="nil"/>
              <w:left w:val="nil"/>
              <w:bottom w:val="nil"/>
            </w:tcBorders>
          </w:tcPr>
          <w:p w14:paraId="1889C376"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9</w:t>
            </w:r>
          </w:p>
        </w:tc>
        <w:tc>
          <w:tcPr>
            <w:tcW w:w="610" w:type="dxa"/>
            <w:tcBorders>
              <w:top w:val="nil"/>
              <w:bottom w:val="nil"/>
            </w:tcBorders>
          </w:tcPr>
          <w:p w14:paraId="781C577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48</w:t>
            </w:r>
          </w:p>
        </w:tc>
        <w:tc>
          <w:tcPr>
            <w:tcW w:w="965" w:type="dxa"/>
            <w:tcBorders>
              <w:top w:val="nil"/>
              <w:bottom w:val="nil"/>
            </w:tcBorders>
            <w:vAlign w:val="bottom"/>
          </w:tcPr>
          <w:p w14:paraId="725442A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258DD30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4CE50BE8"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R</w:t>
            </w:r>
          </w:p>
        </w:tc>
        <w:tc>
          <w:tcPr>
            <w:tcW w:w="1231" w:type="dxa"/>
            <w:gridSpan w:val="2"/>
            <w:tcBorders>
              <w:top w:val="nil"/>
              <w:bottom w:val="nil"/>
            </w:tcBorders>
            <w:vAlign w:val="bottom"/>
          </w:tcPr>
          <w:p w14:paraId="0A0699C1"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77</w:t>
            </w:r>
          </w:p>
        </w:tc>
        <w:tc>
          <w:tcPr>
            <w:tcW w:w="921" w:type="dxa"/>
            <w:tcBorders>
              <w:top w:val="nil"/>
              <w:bottom w:val="nil"/>
              <w:right w:val="nil"/>
            </w:tcBorders>
            <w:vAlign w:val="bottom"/>
          </w:tcPr>
          <w:p w14:paraId="3A4525C1"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56.94</w:t>
            </w:r>
          </w:p>
        </w:tc>
        <w:tc>
          <w:tcPr>
            <w:tcW w:w="784" w:type="dxa"/>
            <w:tcBorders>
              <w:top w:val="nil"/>
              <w:bottom w:val="nil"/>
              <w:right w:val="nil"/>
            </w:tcBorders>
          </w:tcPr>
          <w:p w14:paraId="09C63023" w14:textId="77777777" w:rsidR="00DD6C48" w:rsidRPr="007B3DEF" w:rsidRDefault="00DD6C48" w:rsidP="00D36D1D">
            <w:pPr>
              <w:spacing w:line="276" w:lineRule="auto"/>
              <w:jc w:val="center"/>
              <w:rPr>
                <w:rFonts w:cstheme="minorHAnsi"/>
                <w:sz w:val="18"/>
                <w:szCs w:val="18"/>
              </w:rPr>
            </w:pPr>
            <w:r w:rsidRPr="007B3DEF">
              <w:rPr>
                <w:sz w:val="18"/>
                <w:szCs w:val="18"/>
              </w:rPr>
              <w:t>4.29</w:t>
            </w:r>
          </w:p>
        </w:tc>
        <w:tc>
          <w:tcPr>
            <w:tcW w:w="795" w:type="dxa"/>
            <w:tcBorders>
              <w:top w:val="nil"/>
              <w:bottom w:val="nil"/>
              <w:right w:val="nil"/>
            </w:tcBorders>
          </w:tcPr>
          <w:p w14:paraId="13316C16" w14:textId="77777777" w:rsidR="00DD6C48" w:rsidRPr="007B3DEF" w:rsidRDefault="00DD6C48" w:rsidP="00D36D1D">
            <w:pPr>
              <w:spacing w:line="276" w:lineRule="auto"/>
              <w:jc w:val="center"/>
              <w:rPr>
                <w:rFonts w:cstheme="minorHAnsi"/>
                <w:sz w:val="18"/>
                <w:szCs w:val="18"/>
              </w:rPr>
            </w:pPr>
            <w:r w:rsidRPr="007B3DEF">
              <w:rPr>
                <w:sz w:val="18"/>
                <w:szCs w:val="18"/>
              </w:rPr>
              <w:t>-3.15</w:t>
            </w:r>
          </w:p>
        </w:tc>
      </w:tr>
      <w:tr w:rsidR="007B3DEF" w:rsidRPr="007B3DEF" w14:paraId="08158551" w14:textId="77777777" w:rsidTr="00D36D1D">
        <w:tc>
          <w:tcPr>
            <w:tcW w:w="1243" w:type="dxa"/>
            <w:tcBorders>
              <w:top w:val="nil"/>
              <w:left w:val="nil"/>
              <w:bottom w:val="nil"/>
            </w:tcBorders>
          </w:tcPr>
          <w:p w14:paraId="70F66BE9"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10</w:t>
            </w:r>
          </w:p>
        </w:tc>
        <w:tc>
          <w:tcPr>
            <w:tcW w:w="610" w:type="dxa"/>
            <w:tcBorders>
              <w:top w:val="nil"/>
              <w:bottom w:val="nil"/>
            </w:tcBorders>
          </w:tcPr>
          <w:p w14:paraId="3896C953"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48</w:t>
            </w:r>
          </w:p>
        </w:tc>
        <w:tc>
          <w:tcPr>
            <w:tcW w:w="965" w:type="dxa"/>
            <w:tcBorders>
              <w:top w:val="nil"/>
              <w:bottom w:val="nil"/>
            </w:tcBorders>
            <w:vAlign w:val="bottom"/>
          </w:tcPr>
          <w:p w14:paraId="0BB63C6A"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tcPr>
          <w:p w14:paraId="6938580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3195836C"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R</w:t>
            </w:r>
          </w:p>
        </w:tc>
        <w:tc>
          <w:tcPr>
            <w:tcW w:w="1231" w:type="dxa"/>
            <w:gridSpan w:val="2"/>
            <w:tcBorders>
              <w:top w:val="nil"/>
              <w:bottom w:val="nil"/>
            </w:tcBorders>
            <w:vAlign w:val="bottom"/>
          </w:tcPr>
          <w:p w14:paraId="4FDF844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88</w:t>
            </w:r>
          </w:p>
        </w:tc>
        <w:tc>
          <w:tcPr>
            <w:tcW w:w="921" w:type="dxa"/>
            <w:tcBorders>
              <w:top w:val="nil"/>
              <w:bottom w:val="nil"/>
              <w:right w:val="nil"/>
            </w:tcBorders>
            <w:vAlign w:val="bottom"/>
          </w:tcPr>
          <w:p w14:paraId="4CE25A8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48.61</w:t>
            </w:r>
          </w:p>
        </w:tc>
        <w:tc>
          <w:tcPr>
            <w:tcW w:w="784" w:type="dxa"/>
            <w:tcBorders>
              <w:top w:val="nil"/>
              <w:bottom w:val="nil"/>
              <w:right w:val="nil"/>
            </w:tcBorders>
          </w:tcPr>
          <w:p w14:paraId="22B8CD5C" w14:textId="77777777" w:rsidR="00DD6C48" w:rsidRPr="007B3DEF" w:rsidRDefault="00DD6C48" w:rsidP="00D36D1D">
            <w:pPr>
              <w:spacing w:line="276" w:lineRule="auto"/>
              <w:jc w:val="center"/>
              <w:rPr>
                <w:rFonts w:cstheme="minorHAnsi"/>
                <w:sz w:val="18"/>
                <w:szCs w:val="18"/>
              </w:rPr>
            </w:pPr>
            <w:r w:rsidRPr="007B3DEF">
              <w:rPr>
                <w:sz w:val="18"/>
                <w:szCs w:val="18"/>
              </w:rPr>
              <w:t>5.49</w:t>
            </w:r>
          </w:p>
        </w:tc>
        <w:tc>
          <w:tcPr>
            <w:tcW w:w="795" w:type="dxa"/>
            <w:tcBorders>
              <w:top w:val="nil"/>
              <w:bottom w:val="nil"/>
              <w:right w:val="nil"/>
            </w:tcBorders>
          </w:tcPr>
          <w:p w14:paraId="26AAF8BF" w14:textId="77777777" w:rsidR="00DD6C48" w:rsidRPr="007B3DEF" w:rsidRDefault="00DD6C48" w:rsidP="00D36D1D">
            <w:pPr>
              <w:spacing w:line="276" w:lineRule="auto"/>
              <w:jc w:val="center"/>
              <w:rPr>
                <w:rFonts w:cstheme="minorHAnsi"/>
                <w:sz w:val="18"/>
                <w:szCs w:val="18"/>
              </w:rPr>
            </w:pPr>
            <w:r w:rsidRPr="007B3DEF">
              <w:rPr>
                <w:sz w:val="18"/>
                <w:szCs w:val="18"/>
              </w:rPr>
              <w:t>-4.09</w:t>
            </w:r>
          </w:p>
        </w:tc>
      </w:tr>
      <w:tr w:rsidR="007B3DEF" w:rsidRPr="007B3DEF" w14:paraId="048558E5" w14:textId="77777777" w:rsidTr="00D36D1D">
        <w:tc>
          <w:tcPr>
            <w:tcW w:w="1243" w:type="dxa"/>
            <w:tcBorders>
              <w:top w:val="nil"/>
              <w:left w:val="nil"/>
              <w:bottom w:val="nil"/>
            </w:tcBorders>
          </w:tcPr>
          <w:p w14:paraId="3CA8244E"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11</w:t>
            </w:r>
          </w:p>
        </w:tc>
        <w:tc>
          <w:tcPr>
            <w:tcW w:w="610" w:type="dxa"/>
            <w:tcBorders>
              <w:top w:val="nil"/>
              <w:bottom w:val="nil"/>
            </w:tcBorders>
          </w:tcPr>
          <w:p w14:paraId="1985A0C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53</w:t>
            </w:r>
          </w:p>
        </w:tc>
        <w:tc>
          <w:tcPr>
            <w:tcW w:w="965" w:type="dxa"/>
            <w:tcBorders>
              <w:top w:val="nil"/>
              <w:bottom w:val="nil"/>
            </w:tcBorders>
            <w:vAlign w:val="bottom"/>
          </w:tcPr>
          <w:p w14:paraId="3676917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7DB87160"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27E2719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352BFE6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87</w:t>
            </w:r>
          </w:p>
        </w:tc>
        <w:tc>
          <w:tcPr>
            <w:tcW w:w="921" w:type="dxa"/>
            <w:tcBorders>
              <w:top w:val="nil"/>
              <w:bottom w:val="nil"/>
              <w:right w:val="nil"/>
            </w:tcBorders>
            <w:vAlign w:val="bottom"/>
          </w:tcPr>
          <w:p w14:paraId="73CC764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58.3</w:t>
            </w:r>
          </w:p>
        </w:tc>
        <w:tc>
          <w:tcPr>
            <w:tcW w:w="784" w:type="dxa"/>
            <w:tcBorders>
              <w:top w:val="nil"/>
              <w:bottom w:val="nil"/>
              <w:right w:val="nil"/>
            </w:tcBorders>
          </w:tcPr>
          <w:p w14:paraId="05E1B9F1" w14:textId="77777777" w:rsidR="00DD6C48" w:rsidRPr="007B3DEF" w:rsidRDefault="00DD6C48" w:rsidP="00D36D1D">
            <w:pPr>
              <w:spacing w:line="276" w:lineRule="auto"/>
              <w:jc w:val="center"/>
              <w:rPr>
                <w:rFonts w:cstheme="minorHAnsi"/>
                <w:sz w:val="18"/>
                <w:szCs w:val="18"/>
              </w:rPr>
            </w:pPr>
            <w:r w:rsidRPr="007B3DEF">
              <w:rPr>
                <w:sz w:val="18"/>
                <w:szCs w:val="18"/>
              </w:rPr>
              <w:t>5.38</w:t>
            </w:r>
          </w:p>
        </w:tc>
        <w:tc>
          <w:tcPr>
            <w:tcW w:w="795" w:type="dxa"/>
            <w:tcBorders>
              <w:top w:val="nil"/>
              <w:bottom w:val="nil"/>
              <w:right w:val="nil"/>
            </w:tcBorders>
          </w:tcPr>
          <w:p w14:paraId="3FA6FEAF" w14:textId="77777777" w:rsidR="00DD6C48" w:rsidRPr="007B3DEF" w:rsidRDefault="00DD6C48" w:rsidP="00D36D1D">
            <w:pPr>
              <w:spacing w:line="276" w:lineRule="auto"/>
              <w:jc w:val="center"/>
              <w:rPr>
                <w:rFonts w:cstheme="minorHAnsi"/>
                <w:sz w:val="18"/>
                <w:szCs w:val="18"/>
              </w:rPr>
            </w:pPr>
            <w:r w:rsidRPr="007B3DEF">
              <w:rPr>
                <w:sz w:val="18"/>
                <w:szCs w:val="18"/>
              </w:rPr>
              <w:t>-3.00</w:t>
            </w:r>
          </w:p>
        </w:tc>
      </w:tr>
      <w:tr w:rsidR="007B3DEF" w:rsidRPr="007B3DEF" w14:paraId="15BD31C6" w14:textId="77777777" w:rsidTr="00D36D1D">
        <w:tc>
          <w:tcPr>
            <w:tcW w:w="1243" w:type="dxa"/>
            <w:tcBorders>
              <w:top w:val="nil"/>
              <w:left w:val="nil"/>
              <w:bottom w:val="nil"/>
            </w:tcBorders>
          </w:tcPr>
          <w:p w14:paraId="0AAFEA17"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12</w:t>
            </w:r>
          </w:p>
        </w:tc>
        <w:tc>
          <w:tcPr>
            <w:tcW w:w="610" w:type="dxa"/>
            <w:tcBorders>
              <w:top w:val="nil"/>
              <w:bottom w:val="nil"/>
            </w:tcBorders>
          </w:tcPr>
          <w:p w14:paraId="19B41DD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54</w:t>
            </w:r>
          </w:p>
        </w:tc>
        <w:tc>
          <w:tcPr>
            <w:tcW w:w="965" w:type="dxa"/>
            <w:tcBorders>
              <w:top w:val="nil"/>
              <w:bottom w:val="nil"/>
            </w:tcBorders>
            <w:vAlign w:val="bottom"/>
          </w:tcPr>
          <w:p w14:paraId="2DEA9941"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1C0610A8"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2FB9BFC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03FFA28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80</w:t>
            </w:r>
          </w:p>
        </w:tc>
        <w:tc>
          <w:tcPr>
            <w:tcW w:w="921" w:type="dxa"/>
            <w:tcBorders>
              <w:top w:val="nil"/>
              <w:bottom w:val="nil"/>
              <w:right w:val="nil"/>
            </w:tcBorders>
            <w:vAlign w:val="bottom"/>
          </w:tcPr>
          <w:p w14:paraId="010A7EA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43.1</w:t>
            </w:r>
          </w:p>
        </w:tc>
        <w:tc>
          <w:tcPr>
            <w:tcW w:w="784" w:type="dxa"/>
            <w:tcBorders>
              <w:top w:val="nil"/>
              <w:bottom w:val="nil"/>
              <w:right w:val="nil"/>
            </w:tcBorders>
          </w:tcPr>
          <w:p w14:paraId="0AA92782" w14:textId="77777777" w:rsidR="00DD6C48" w:rsidRPr="007B3DEF" w:rsidRDefault="00DD6C48" w:rsidP="00D36D1D">
            <w:pPr>
              <w:spacing w:line="276" w:lineRule="auto"/>
              <w:jc w:val="center"/>
              <w:rPr>
                <w:rFonts w:cstheme="minorHAnsi"/>
                <w:sz w:val="18"/>
                <w:szCs w:val="18"/>
              </w:rPr>
            </w:pPr>
            <w:r w:rsidRPr="007B3DEF">
              <w:rPr>
                <w:sz w:val="18"/>
                <w:szCs w:val="18"/>
              </w:rPr>
              <w:t>4.62</w:t>
            </w:r>
          </w:p>
        </w:tc>
        <w:tc>
          <w:tcPr>
            <w:tcW w:w="795" w:type="dxa"/>
            <w:tcBorders>
              <w:top w:val="nil"/>
              <w:bottom w:val="nil"/>
              <w:right w:val="nil"/>
            </w:tcBorders>
          </w:tcPr>
          <w:p w14:paraId="165D561C" w14:textId="77777777" w:rsidR="00DD6C48" w:rsidRPr="007B3DEF" w:rsidRDefault="00DD6C48" w:rsidP="00D36D1D">
            <w:pPr>
              <w:spacing w:line="276" w:lineRule="auto"/>
              <w:jc w:val="center"/>
              <w:rPr>
                <w:rFonts w:cstheme="minorHAnsi"/>
                <w:sz w:val="18"/>
                <w:szCs w:val="18"/>
              </w:rPr>
            </w:pPr>
            <w:r w:rsidRPr="007B3DEF">
              <w:rPr>
                <w:sz w:val="18"/>
                <w:szCs w:val="18"/>
              </w:rPr>
              <w:t>-4.71</w:t>
            </w:r>
          </w:p>
        </w:tc>
      </w:tr>
      <w:tr w:rsidR="007B3DEF" w:rsidRPr="007B3DEF" w14:paraId="5DB96420" w14:textId="77777777" w:rsidTr="00D36D1D">
        <w:tc>
          <w:tcPr>
            <w:tcW w:w="1243" w:type="dxa"/>
            <w:tcBorders>
              <w:top w:val="nil"/>
              <w:left w:val="nil"/>
              <w:bottom w:val="nil"/>
            </w:tcBorders>
          </w:tcPr>
          <w:p w14:paraId="162B409A"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13</w:t>
            </w:r>
          </w:p>
        </w:tc>
        <w:tc>
          <w:tcPr>
            <w:tcW w:w="610" w:type="dxa"/>
            <w:tcBorders>
              <w:top w:val="nil"/>
              <w:bottom w:val="nil"/>
            </w:tcBorders>
          </w:tcPr>
          <w:p w14:paraId="145A109A"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55</w:t>
            </w:r>
          </w:p>
        </w:tc>
        <w:tc>
          <w:tcPr>
            <w:tcW w:w="965" w:type="dxa"/>
            <w:tcBorders>
              <w:top w:val="nil"/>
              <w:bottom w:val="nil"/>
            </w:tcBorders>
            <w:vAlign w:val="bottom"/>
          </w:tcPr>
          <w:p w14:paraId="5E3BAC10"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3244C847"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13C4218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664670A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83</w:t>
            </w:r>
          </w:p>
        </w:tc>
        <w:tc>
          <w:tcPr>
            <w:tcW w:w="921" w:type="dxa"/>
            <w:tcBorders>
              <w:top w:val="nil"/>
              <w:bottom w:val="nil"/>
              <w:right w:val="nil"/>
            </w:tcBorders>
            <w:vAlign w:val="bottom"/>
          </w:tcPr>
          <w:p w14:paraId="375BF31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51.4</w:t>
            </w:r>
          </w:p>
        </w:tc>
        <w:tc>
          <w:tcPr>
            <w:tcW w:w="784" w:type="dxa"/>
            <w:tcBorders>
              <w:top w:val="nil"/>
              <w:bottom w:val="nil"/>
              <w:right w:val="nil"/>
            </w:tcBorders>
          </w:tcPr>
          <w:p w14:paraId="5D894C9C" w14:textId="77777777" w:rsidR="00DD6C48" w:rsidRPr="007B3DEF" w:rsidRDefault="00DD6C48" w:rsidP="00D36D1D">
            <w:pPr>
              <w:spacing w:line="276" w:lineRule="auto"/>
              <w:jc w:val="center"/>
              <w:rPr>
                <w:rFonts w:cstheme="minorHAnsi"/>
                <w:sz w:val="18"/>
                <w:szCs w:val="18"/>
              </w:rPr>
            </w:pPr>
            <w:r w:rsidRPr="007B3DEF">
              <w:rPr>
                <w:sz w:val="18"/>
                <w:szCs w:val="18"/>
              </w:rPr>
              <w:t>4.95</w:t>
            </w:r>
          </w:p>
        </w:tc>
        <w:tc>
          <w:tcPr>
            <w:tcW w:w="795" w:type="dxa"/>
            <w:tcBorders>
              <w:top w:val="nil"/>
              <w:bottom w:val="nil"/>
              <w:right w:val="nil"/>
            </w:tcBorders>
          </w:tcPr>
          <w:p w14:paraId="774CF0A8" w14:textId="77777777" w:rsidR="00DD6C48" w:rsidRPr="007B3DEF" w:rsidRDefault="00DD6C48" w:rsidP="00D36D1D">
            <w:pPr>
              <w:spacing w:line="276" w:lineRule="auto"/>
              <w:jc w:val="center"/>
              <w:rPr>
                <w:rFonts w:cstheme="minorHAnsi"/>
                <w:sz w:val="18"/>
                <w:szCs w:val="18"/>
              </w:rPr>
            </w:pPr>
            <w:r w:rsidRPr="007B3DEF">
              <w:rPr>
                <w:sz w:val="18"/>
                <w:szCs w:val="18"/>
              </w:rPr>
              <w:t>-3.78</w:t>
            </w:r>
          </w:p>
        </w:tc>
      </w:tr>
      <w:tr w:rsidR="007B3DEF" w:rsidRPr="007B3DEF" w14:paraId="3B1A457D" w14:textId="77777777" w:rsidTr="00D36D1D">
        <w:tc>
          <w:tcPr>
            <w:tcW w:w="1243" w:type="dxa"/>
            <w:tcBorders>
              <w:top w:val="nil"/>
              <w:left w:val="nil"/>
              <w:bottom w:val="nil"/>
            </w:tcBorders>
          </w:tcPr>
          <w:p w14:paraId="2C430CA6"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14</w:t>
            </w:r>
          </w:p>
        </w:tc>
        <w:tc>
          <w:tcPr>
            <w:tcW w:w="610" w:type="dxa"/>
            <w:tcBorders>
              <w:top w:val="nil"/>
              <w:bottom w:val="nil"/>
            </w:tcBorders>
          </w:tcPr>
          <w:p w14:paraId="2348FAC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39</w:t>
            </w:r>
          </w:p>
        </w:tc>
        <w:tc>
          <w:tcPr>
            <w:tcW w:w="965" w:type="dxa"/>
            <w:tcBorders>
              <w:top w:val="nil"/>
              <w:bottom w:val="nil"/>
            </w:tcBorders>
            <w:vAlign w:val="bottom"/>
          </w:tcPr>
          <w:p w14:paraId="41CA2A51"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03C646D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68983850"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32B5343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75</w:t>
            </w:r>
          </w:p>
        </w:tc>
        <w:tc>
          <w:tcPr>
            <w:tcW w:w="921" w:type="dxa"/>
            <w:tcBorders>
              <w:top w:val="nil"/>
              <w:bottom w:val="nil"/>
              <w:right w:val="nil"/>
            </w:tcBorders>
            <w:vAlign w:val="bottom"/>
          </w:tcPr>
          <w:p w14:paraId="6CA13C68"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45.8</w:t>
            </w:r>
          </w:p>
        </w:tc>
        <w:tc>
          <w:tcPr>
            <w:tcW w:w="784" w:type="dxa"/>
            <w:tcBorders>
              <w:top w:val="nil"/>
              <w:bottom w:val="nil"/>
              <w:right w:val="nil"/>
            </w:tcBorders>
          </w:tcPr>
          <w:p w14:paraId="0097497C" w14:textId="77777777" w:rsidR="00DD6C48" w:rsidRPr="007B3DEF" w:rsidRDefault="00DD6C48" w:rsidP="00D36D1D">
            <w:pPr>
              <w:spacing w:line="276" w:lineRule="auto"/>
              <w:jc w:val="center"/>
              <w:rPr>
                <w:rFonts w:cstheme="minorHAnsi"/>
                <w:sz w:val="18"/>
                <w:szCs w:val="18"/>
              </w:rPr>
            </w:pPr>
            <w:r w:rsidRPr="007B3DEF">
              <w:rPr>
                <w:sz w:val="18"/>
                <w:szCs w:val="18"/>
              </w:rPr>
              <w:t>4.07</w:t>
            </w:r>
          </w:p>
        </w:tc>
        <w:tc>
          <w:tcPr>
            <w:tcW w:w="795" w:type="dxa"/>
            <w:tcBorders>
              <w:top w:val="nil"/>
              <w:bottom w:val="nil"/>
              <w:right w:val="nil"/>
            </w:tcBorders>
          </w:tcPr>
          <w:p w14:paraId="46EADC82" w14:textId="77777777" w:rsidR="00DD6C48" w:rsidRPr="007B3DEF" w:rsidRDefault="00DD6C48" w:rsidP="00D36D1D">
            <w:pPr>
              <w:spacing w:line="276" w:lineRule="auto"/>
              <w:jc w:val="center"/>
              <w:rPr>
                <w:rFonts w:cstheme="minorHAnsi"/>
                <w:sz w:val="18"/>
                <w:szCs w:val="18"/>
              </w:rPr>
            </w:pPr>
            <w:r w:rsidRPr="007B3DEF">
              <w:rPr>
                <w:sz w:val="18"/>
                <w:szCs w:val="18"/>
              </w:rPr>
              <w:t>-4.40</w:t>
            </w:r>
          </w:p>
        </w:tc>
      </w:tr>
      <w:tr w:rsidR="007B3DEF" w:rsidRPr="007B3DEF" w14:paraId="0FEC52EF" w14:textId="77777777" w:rsidTr="00D36D1D">
        <w:tc>
          <w:tcPr>
            <w:tcW w:w="1243" w:type="dxa"/>
            <w:tcBorders>
              <w:top w:val="nil"/>
              <w:left w:val="nil"/>
              <w:bottom w:val="nil"/>
            </w:tcBorders>
          </w:tcPr>
          <w:p w14:paraId="79E89EAE"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15</w:t>
            </w:r>
          </w:p>
        </w:tc>
        <w:tc>
          <w:tcPr>
            <w:tcW w:w="610" w:type="dxa"/>
            <w:tcBorders>
              <w:top w:val="nil"/>
              <w:bottom w:val="nil"/>
            </w:tcBorders>
          </w:tcPr>
          <w:p w14:paraId="6C1C63F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33</w:t>
            </w:r>
          </w:p>
        </w:tc>
        <w:tc>
          <w:tcPr>
            <w:tcW w:w="965" w:type="dxa"/>
            <w:tcBorders>
              <w:top w:val="nil"/>
              <w:bottom w:val="nil"/>
            </w:tcBorders>
            <w:vAlign w:val="bottom"/>
          </w:tcPr>
          <w:p w14:paraId="18348E3F"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3341B651"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N</w:t>
            </w:r>
          </w:p>
        </w:tc>
        <w:tc>
          <w:tcPr>
            <w:tcW w:w="1333" w:type="dxa"/>
            <w:tcBorders>
              <w:top w:val="nil"/>
              <w:bottom w:val="nil"/>
            </w:tcBorders>
            <w:vAlign w:val="bottom"/>
          </w:tcPr>
          <w:p w14:paraId="7AFC1A70"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348F32C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75</w:t>
            </w:r>
          </w:p>
        </w:tc>
        <w:tc>
          <w:tcPr>
            <w:tcW w:w="921" w:type="dxa"/>
            <w:tcBorders>
              <w:top w:val="nil"/>
              <w:bottom w:val="nil"/>
              <w:right w:val="nil"/>
            </w:tcBorders>
            <w:vAlign w:val="bottom"/>
          </w:tcPr>
          <w:p w14:paraId="749C9C8A"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48.6</w:t>
            </w:r>
          </w:p>
        </w:tc>
        <w:tc>
          <w:tcPr>
            <w:tcW w:w="784" w:type="dxa"/>
            <w:tcBorders>
              <w:top w:val="nil"/>
              <w:bottom w:val="nil"/>
              <w:right w:val="nil"/>
            </w:tcBorders>
          </w:tcPr>
          <w:p w14:paraId="372E5192" w14:textId="77777777" w:rsidR="00DD6C48" w:rsidRPr="007B3DEF" w:rsidRDefault="00DD6C48" w:rsidP="00D36D1D">
            <w:pPr>
              <w:spacing w:line="276" w:lineRule="auto"/>
              <w:jc w:val="center"/>
              <w:rPr>
                <w:rFonts w:cstheme="minorHAnsi"/>
                <w:sz w:val="18"/>
                <w:szCs w:val="18"/>
              </w:rPr>
            </w:pPr>
            <w:r w:rsidRPr="007B3DEF">
              <w:rPr>
                <w:sz w:val="18"/>
                <w:szCs w:val="18"/>
              </w:rPr>
              <w:t>4.07</w:t>
            </w:r>
          </w:p>
        </w:tc>
        <w:tc>
          <w:tcPr>
            <w:tcW w:w="795" w:type="dxa"/>
            <w:tcBorders>
              <w:top w:val="nil"/>
              <w:bottom w:val="nil"/>
              <w:right w:val="nil"/>
            </w:tcBorders>
          </w:tcPr>
          <w:p w14:paraId="06FC1633" w14:textId="77777777" w:rsidR="00DD6C48" w:rsidRPr="007B3DEF" w:rsidRDefault="00DD6C48" w:rsidP="00D36D1D">
            <w:pPr>
              <w:spacing w:line="276" w:lineRule="auto"/>
              <w:jc w:val="center"/>
              <w:rPr>
                <w:rFonts w:cstheme="minorHAnsi"/>
                <w:sz w:val="18"/>
                <w:szCs w:val="18"/>
              </w:rPr>
            </w:pPr>
            <w:r w:rsidRPr="007B3DEF">
              <w:rPr>
                <w:sz w:val="18"/>
                <w:szCs w:val="18"/>
              </w:rPr>
              <w:t>-4.09</w:t>
            </w:r>
          </w:p>
        </w:tc>
      </w:tr>
      <w:tr w:rsidR="007B3DEF" w:rsidRPr="007B3DEF" w14:paraId="41351A5D" w14:textId="77777777" w:rsidTr="00D36D1D">
        <w:tc>
          <w:tcPr>
            <w:tcW w:w="1243" w:type="dxa"/>
            <w:tcBorders>
              <w:top w:val="nil"/>
              <w:left w:val="nil"/>
              <w:bottom w:val="nil"/>
            </w:tcBorders>
          </w:tcPr>
          <w:p w14:paraId="78365B56"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16</w:t>
            </w:r>
          </w:p>
        </w:tc>
        <w:tc>
          <w:tcPr>
            <w:tcW w:w="610" w:type="dxa"/>
            <w:tcBorders>
              <w:top w:val="nil"/>
              <w:bottom w:val="nil"/>
            </w:tcBorders>
          </w:tcPr>
          <w:p w14:paraId="585ADB2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50</w:t>
            </w:r>
          </w:p>
        </w:tc>
        <w:tc>
          <w:tcPr>
            <w:tcW w:w="965" w:type="dxa"/>
            <w:tcBorders>
              <w:top w:val="nil"/>
              <w:bottom w:val="nil"/>
            </w:tcBorders>
            <w:vAlign w:val="bottom"/>
          </w:tcPr>
          <w:p w14:paraId="3095D94F"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7FBE6E6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479D98C4"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R</w:t>
            </w:r>
          </w:p>
        </w:tc>
        <w:tc>
          <w:tcPr>
            <w:tcW w:w="1231" w:type="dxa"/>
            <w:gridSpan w:val="2"/>
            <w:tcBorders>
              <w:top w:val="nil"/>
              <w:bottom w:val="nil"/>
            </w:tcBorders>
            <w:vAlign w:val="bottom"/>
          </w:tcPr>
          <w:p w14:paraId="03FA7817"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81</w:t>
            </w:r>
          </w:p>
        </w:tc>
        <w:tc>
          <w:tcPr>
            <w:tcW w:w="921" w:type="dxa"/>
            <w:tcBorders>
              <w:top w:val="nil"/>
              <w:bottom w:val="nil"/>
              <w:right w:val="nil"/>
            </w:tcBorders>
            <w:vAlign w:val="bottom"/>
          </w:tcPr>
          <w:p w14:paraId="3ADDB883"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63.89</w:t>
            </w:r>
          </w:p>
        </w:tc>
        <w:tc>
          <w:tcPr>
            <w:tcW w:w="784" w:type="dxa"/>
            <w:tcBorders>
              <w:top w:val="nil"/>
              <w:bottom w:val="nil"/>
              <w:right w:val="nil"/>
            </w:tcBorders>
          </w:tcPr>
          <w:p w14:paraId="66FC4F3B" w14:textId="77777777" w:rsidR="00DD6C48" w:rsidRPr="007B3DEF" w:rsidRDefault="00DD6C48" w:rsidP="00D36D1D">
            <w:pPr>
              <w:spacing w:line="276" w:lineRule="auto"/>
              <w:jc w:val="center"/>
              <w:rPr>
                <w:rFonts w:cstheme="minorHAnsi"/>
                <w:sz w:val="18"/>
                <w:szCs w:val="18"/>
              </w:rPr>
            </w:pPr>
            <w:r w:rsidRPr="007B3DEF">
              <w:rPr>
                <w:sz w:val="18"/>
                <w:szCs w:val="18"/>
              </w:rPr>
              <w:t>4.73</w:t>
            </w:r>
          </w:p>
        </w:tc>
        <w:tc>
          <w:tcPr>
            <w:tcW w:w="795" w:type="dxa"/>
            <w:tcBorders>
              <w:top w:val="nil"/>
              <w:bottom w:val="nil"/>
              <w:right w:val="nil"/>
            </w:tcBorders>
          </w:tcPr>
          <w:p w14:paraId="78787BDF" w14:textId="77777777" w:rsidR="00DD6C48" w:rsidRPr="007B3DEF" w:rsidRDefault="00DD6C48" w:rsidP="00D36D1D">
            <w:pPr>
              <w:spacing w:line="276" w:lineRule="auto"/>
              <w:jc w:val="center"/>
              <w:rPr>
                <w:rFonts w:cstheme="minorHAnsi"/>
                <w:sz w:val="18"/>
                <w:szCs w:val="18"/>
              </w:rPr>
            </w:pPr>
            <w:r w:rsidRPr="007B3DEF">
              <w:rPr>
                <w:sz w:val="18"/>
                <w:szCs w:val="18"/>
              </w:rPr>
              <w:t>-2.37</w:t>
            </w:r>
          </w:p>
        </w:tc>
      </w:tr>
      <w:tr w:rsidR="007B3DEF" w:rsidRPr="007B3DEF" w14:paraId="5737BEE2" w14:textId="77777777" w:rsidTr="00D36D1D">
        <w:tc>
          <w:tcPr>
            <w:tcW w:w="1243" w:type="dxa"/>
            <w:tcBorders>
              <w:top w:val="nil"/>
              <w:left w:val="nil"/>
              <w:bottom w:val="nil"/>
            </w:tcBorders>
          </w:tcPr>
          <w:p w14:paraId="2D414178"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17</w:t>
            </w:r>
          </w:p>
        </w:tc>
        <w:tc>
          <w:tcPr>
            <w:tcW w:w="610" w:type="dxa"/>
            <w:tcBorders>
              <w:top w:val="nil"/>
              <w:bottom w:val="nil"/>
            </w:tcBorders>
          </w:tcPr>
          <w:p w14:paraId="3B7970B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42</w:t>
            </w:r>
          </w:p>
        </w:tc>
        <w:tc>
          <w:tcPr>
            <w:tcW w:w="965" w:type="dxa"/>
            <w:tcBorders>
              <w:top w:val="nil"/>
              <w:bottom w:val="nil"/>
            </w:tcBorders>
            <w:vAlign w:val="bottom"/>
          </w:tcPr>
          <w:p w14:paraId="3CE5C0F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5528D58A"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1A94FB1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60720AD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80</w:t>
            </w:r>
          </w:p>
        </w:tc>
        <w:tc>
          <w:tcPr>
            <w:tcW w:w="921" w:type="dxa"/>
            <w:tcBorders>
              <w:top w:val="nil"/>
              <w:bottom w:val="nil"/>
              <w:right w:val="nil"/>
            </w:tcBorders>
            <w:vAlign w:val="bottom"/>
          </w:tcPr>
          <w:p w14:paraId="121666E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56.9</w:t>
            </w:r>
          </w:p>
        </w:tc>
        <w:tc>
          <w:tcPr>
            <w:tcW w:w="784" w:type="dxa"/>
            <w:tcBorders>
              <w:top w:val="nil"/>
              <w:bottom w:val="nil"/>
              <w:right w:val="nil"/>
            </w:tcBorders>
          </w:tcPr>
          <w:p w14:paraId="00772189" w14:textId="77777777" w:rsidR="00DD6C48" w:rsidRPr="007B3DEF" w:rsidRDefault="00DD6C48" w:rsidP="00D36D1D">
            <w:pPr>
              <w:spacing w:line="276" w:lineRule="auto"/>
              <w:jc w:val="center"/>
              <w:rPr>
                <w:rFonts w:cstheme="minorHAnsi"/>
                <w:sz w:val="18"/>
                <w:szCs w:val="18"/>
              </w:rPr>
            </w:pPr>
            <w:r w:rsidRPr="007B3DEF">
              <w:rPr>
                <w:sz w:val="18"/>
                <w:szCs w:val="18"/>
              </w:rPr>
              <w:t>4.62</w:t>
            </w:r>
          </w:p>
        </w:tc>
        <w:tc>
          <w:tcPr>
            <w:tcW w:w="795" w:type="dxa"/>
            <w:tcBorders>
              <w:top w:val="nil"/>
              <w:bottom w:val="nil"/>
              <w:right w:val="nil"/>
            </w:tcBorders>
          </w:tcPr>
          <w:p w14:paraId="754E4847" w14:textId="77777777" w:rsidR="00DD6C48" w:rsidRPr="007B3DEF" w:rsidRDefault="00DD6C48" w:rsidP="00D36D1D">
            <w:pPr>
              <w:spacing w:line="276" w:lineRule="auto"/>
              <w:jc w:val="center"/>
              <w:rPr>
                <w:rFonts w:cstheme="minorHAnsi"/>
                <w:sz w:val="18"/>
                <w:szCs w:val="18"/>
              </w:rPr>
            </w:pPr>
            <w:r w:rsidRPr="007B3DEF">
              <w:rPr>
                <w:sz w:val="18"/>
                <w:szCs w:val="18"/>
              </w:rPr>
              <w:t>-3.16</w:t>
            </w:r>
          </w:p>
        </w:tc>
      </w:tr>
      <w:tr w:rsidR="007B3DEF" w:rsidRPr="007B3DEF" w14:paraId="47B02C91" w14:textId="77777777" w:rsidTr="00D36D1D">
        <w:tc>
          <w:tcPr>
            <w:tcW w:w="1243" w:type="dxa"/>
            <w:tcBorders>
              <w:top w:val="nil"/>
              <w:left w:val="nil"/>
              <w:bottom w:val="nil"/>
            </w:tcBorders>
          </w:tcPr>
          <w:p w14:paraId="10A2C97C"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18</w:t>
            </w:r>
          </w:p>
        </w:tc>
        <w:tc>
          <w:tcPr>
            <w:tcW w:w="610" w:type="dxa"/>
            <w:tcBorders>
              <w:top w:val="nil"/>
              <w:bottom w:val="nil"/>
            </w:tcBorders>
          </w:tcPr>
          <w:p w14:paraId="5018444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60</w:t>
            </w:r>
          </w:p>
        </w:tc>
        <w:tc>
          <w:tcPr>
            <w:tcW w:w="965" w:type="dxa"/>
            <w:tcBorders>
              <w:top w:val="nil"/>
              <w:bottom w:val="nil"/>
            </w:tcBorders>
            <w:vAlign w:val="bottom"/>
          </w:tcPr>
          <w:p w14:paraId="4E014F4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tcPr>
          <w:p w14:paraId="234A788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7AFEE64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1FD508B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90</w:t>
            </w:r>
          </w:p>
        </w:tc>
        <w:tc>
          <w:tcPr>
            <w:tcW w:w="921" w:type="dxa"/>
            <w:tcBorders>
              <w:top w:val="nil"/>
              <w:bottom w:val="nil"/>
              <w:right w:val="nil"/>
            </w:tcBorders>
            <w:vAlign w:val="bottom"/>
          </w:tcPr>
          <w:p w14:paraId="4ABBFC91"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44.4</w:t>
            </w:r>
          </w:p>
        </w:tc>
        <w:tc>
          <w:tcPr>
            <w:tcW w:w="784" w:type="dxa"/>
            <w:tcBorders>
              <w:top w:val="nil"/>
              <w:bottom w:val="nil"/>
              <w:right w:val="nil"/>
            </w:tcBorders>
          </w:tcPr>
          <w:p w14:paraId="28D52756" w14:textId="77777777" w:rsidR="00DD6C48" w:rsidRPr="007B3DEF" w:rsidRDefault="00DD6C48" w:rsidP="00D36D1D">
            <w:pPr>
              <w:spacing w:line="276" w:lineRule="auto"/>
              <w:jc w:val="center"/>
              <w:rPr>
                <w:rFonts w:cstheme="minorHAnsi"/>
                <w:sz w:val="18"/>
                <w:szCs w:val="18"/>
              </w:rPr>
            </w:pPr>
            <w:r w:rsidRPr="007B3DEF">
              <w:rPr>
                <w:sz w:val="18"/>
                <w:szCs w:val="18"/>
              </w:rPr>
              <w:t>5.71</w:t>
            </w:r>
          </w:p>
        </w:tc>
        <w:tc>
          <w:tcPr>
            <w:tcW w:w="795" w:type="dxa"/>
            <w:tcBorders>
              <w:top w:val="nil"/>
              <w:bottom w:val="nil"/>
              <w:right w:val="nil"/>
            </w:tcBorders>
          </w:tcPr>
          <w:p w14:paraId="1452CDDC" w14:textId="77777777" w:rsidR="00DD6C48" w:rsidRPr="007B3DEF" w:rsidRDefault="00DD6C48" w:rsidP="00D36D1D">
            <w:pPr>
              <w:spacing w:line="276" w:lineRule="auto"/>
              <w:jc w:val="center"/>
              <w:rPr>
                <w:rFonts w:cstheme="minorHAnsi"/>
                <w:sz w:val="18"/>
                <w:szCs w:val="18"/>
              </w:rPr>
            </w:pPr>
            <w:r w:rsidRPr="007B3DEF">
              <w:rPr>
                <w:sz w:val="18"/>
                <w:szCs w:val="18"/>
              </w:rPr>
              <w:t>-4.56</w:t>
            </w:r>
          </w:p>
        </w:tc>
      </w:tr>
      <w:tr w:rsidR="007B3DEF" w:rsidRPr="007B3DEF" w14:paraId="2DDBF058" w14:textId="77777777" w:rsidTr="00D36D1D">
        <w:tc>
          <w:tcPr>
            <w:tcW w:w="1243" w:type="dxa"/>
            <w:tcBorders>
              <w:top w:val="nil"/>
              <w:left w:val="nil"/>
              <w:bottom w:val="nil"/>
            </w:tcBorders>
          </w:tcPr>
          <w:p w14:paraId="4CAA80A1"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19</w:t>
            </w:r>
          </w:p>
        </w:tc>
        <w:tc>
          <w:tcPr>
            <w:tcW w:w="610" w:type="dxa"/>
            <w:tcBorders>
              <w:top w:val="nil"/>
              <w:bottom w:val="nil"/>
            </w:tcBorders>
          </w:tcPr>
          <w:p w14:paraId="4415850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32</w:t>
            </w:r>
          </w:p>
        </w:tc>
        <w:tc>
          <w:tcPr>
            <w:tcW w:w="965" w:type="dxa"/>
            <w:tcBorders>
              <w:top w:val="nil"/>
              <w:bottom w:val="nil"/>
            </w:tcBorders>
            <w:vAlign w:val="bottom"/>
          </w:tcPr>
          <w:p w14:paraId="089DC7B3"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2802C33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0D070C3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L</w:t>
            </w:r>
          </w:p>
        </w:tc>
        <w:tc>
          <w:tcPr>
            <w:tcW w:w="1231" w:type="dxa"/>
            <w:gridSpan w:val="2"/>
            <w:tcBorders>
              <w:top w:val="nil"/>
              <w:bottom w:val="nil"/>
            </w:tcBorders>
            <w:vAlign w:val="bottom"/>
          </w:tcPr>
          <w:p w14:paraId="626D470A"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89</w:t>
            </w:r>
          </w:p>
        </w:tc>
        <w:tc>
          <w:tcPr>
            <w:tcW w:w="921" w:type="dxa"/>
            <w:tcBorders>
              <w:top w:val="nil"/>
              <w:bottom w:val="nil"/>
              <w:right w:val="nil"/>
            </w:tcBorders>
            <w:vAlign w:val="bottom"/>
          </w:tcPr>
          <w:p w14:paraId="154B446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47.22</w:t>
            </w:r>
          </w:p>
        </w:tc>
        <w:tc>
          <w:tcPr>
            <w:tcW w:w="784" w:type="dxa"/>
            <w:tcBorders>
              <w:top w:val="nil"/>
              <w:bottom w:val="nil"/>
              <w:right w:val="nil"/>
            </w:tcBorders>
          </w:tcPr>
          <w:p w14:paraId="038B908A" w14:textId="77777777" w:rsidR="00DD6C48" w:rsidRPr="007B3DEF" w:rsidRDefault="00DD6C48" w:rsidP="00D36D1D">
            <w:pPr>
              <w:spacing w:line="276" w:lineRule="auto"/>
              <w:jc w:val="center"/>
              <w:rPr>
                <w:rFonts w:cstheme="minorHAnsi"/>
                <w:sz w:val="18"/>
                <w:szCs w:val="18"/>
              </w:rPr>
            </w:pPr>
            <w:r w:rsidRPr="007B3DEF">
              <w:rPr>
                <w:sz w:val="18"/>
                <w:szCs w:val="18"/>
              </w:rPr>
              <w:t>5.60</w:t>
            </w:r>
          </w:p>
        </w:tc>
        <w:tc>
          <w:tcPr>
            <w:tcW w:w="795" w:type="dxa"/>
            <w:tcBorders>
              <w:top w:val="nil"/>
              <w:bottom w:val="nil"/>
              <w:right w:val="nil"/>
            </w:tcBorders>
          </w:tcPr>
          <w:p w14:paraId="1C34BA4E" w14:textId="77777777" w:rsidR="00DD6C48" w:rsidRPr="007B3DEF" w:rsidRDefault="00DD6C48" w:rsidP="00D36D1D">
            <w:pPr>
              <w:spacing w:line="276" w:lineRule="auto"/>
              <w:jc w:val="center"/>
              <w:rPr>
                <w:rFonts w:cstheme="minorHAnsi"/>
                <w:sz w:val="18"/>
                <w:szCs w:val="18"/>
              </w:rPr>
            </w:pPr>
            <w:r w:rsidRPr="007B3DEF">
              <w:rPr>
                <w:sz w:val="18"/>
                <w:szCs w:val="18"/>
              </w:rPr>
              <w:t>-4.24</w:t>
            </w:r>
          </w:p>
        </w:tc>
      </w:tr>
      <w:tr w:rsidR="007B3DEF" w:rsidRPr="007B3DEF" w14:paraId="7CD7B183" w14:textId="77777777" w:rsidTr="00D36D1D">
        <w:tc>
          <w:tcPr>
            <w:tcW w:w="1243" w:type="dxa"/>
            <w:tcBorders>
              <w:top w:val="nil"/>
              <w:left w:val="nil"/>
              <w:bottom w:val="nil"/>
            </w:tcBorders>
          </w:tcPr>
          <w:p w14:paraId="69A027AC"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20</w:t>
            </w:r>
          </w:p>
        </w:tc>
        <w:tc>
          <w:tcPr>
            <w:tcW w:w="610" w:type="dxa"/>
            <w:tcBorders>
              <w:top w:val="nil"/>
              <w:bottom w:val="nil"/>
            </w:tcBorders>
          </w:tcPr>
          <w:p w14:paraId="401EEB2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55</w:t>
            </w:r>
          </w:p>
        </w:tc>
        <w:tc>
          <w:tcPr>
            <w:tcW w:w="965" w:type="dxa"/>
            <w:tcBorders>
              <w:top w:val="nil"/>
              <w:bottom w:val="nil"/>
            </w:tcBorders>
            <w:vAlign w:val="bottom"/>
          </w:tcPr>
          <w:p w14:paraId="7D30A9D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4EF14393"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18BA328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3A31FE0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92</w:t>
            </w:r>
          </w:p>
        </w:tc>
        <w:tc>
          <w:tcPr>
            <w:tcW w:w="921" w:type="dxa"/>
            <w:tcBorders>
              <w:top w:val="nil"/>
              <w:bottom w:val="nil"/>
              <w:right w:val="nil"/>
            </w:tcBorders>
            <w:vAlign w:val="bottom"/>
          </w:tcPr>
          <w:p w14:paraId="2AEB0BD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54.1</w:t>
            </w:r>
          </w:p>
        </w:tc>
        <w:tc>
          <w:tcPr>
            <w:tcW w:w="784" w:type="dxa"/>
            <w:tcBorders>
              <w:top w:val="nil"/>
              <w:bottom w:val="nil"/>
              <w:right w:val="nil"/>
            </w:tcBorders>
          </w:tcPr>
          <w:p w14:paraId="1632F567" w14:textId="77777777" w:rsidR="00DD6C48" w:rsidRPr="007B3DEF" w:rsidRDefault="00DD6C48" w:rsidP="00D36D1D">
            <w:pPr>
              <w:spacing w:line="276" w:lineRule="auto"/>
              <w:jc w:val="center"/>
              <w:rPr>
                <w:rFonts w:cstheme="minorHAnsi"/>
                <w:sz w:val="18"/>
                <w:szCs w:val="18"/>
              </w:rPr>
            </w:pPr>
            <w:r w:rsidRPr="007B3DEF">
              <w:rPr>
                <w:sz w:val="18"/>
                <w:szCs w:val="18"/>
              </w:rPr>
              <w:t>5.93</w:t>
            </w:r>
          </w:p>
        </w:tc>
        <w:tc>
          <w:tcPr>
            <w:tcW w:w="795" w:type="dxa"/>
            <w:tcBorders>
              <w:top w:val="nil"/>
              <w:bottom w:val="nil"/>
              <w:right w:val="nil"/>
            </w:tcBorders>
          </w:tcPr>
          <w:p w14:paraId="3BFD3B46" w14:textId="77777777" w:rsidR="00DD6C48" w:rsidRPr="007B3DEF" w:rsidRDefault="00DD6C48" w:rsidP="00D36D1D">
            <w:pPr>
              <w:spacing w:line="276" w:lineRule="auto"/>
              <w:jc w:val="center"/>
              <w:rPr>
                <w:rFonts w:cstheme="minorHAnsi"/>
                <w:sz w:val="18"/>
                <w:szCs w:val="18"/>
              </w:rPr>
            </w:pPr>
            <w:r w:rsidRPr="007B3DEF">
              <w:rPr>
                <w:sz w:val="18"/>
                <w:szCs w:val="18"/>
              </w:rPr>
              <w:t>-3.47</w:t>
            </w:r>
          </w:p>
        </w:tc>
      </w:tr>
      <w:tr w:rsidR="007B3DEF" w:rsidRPr="007B3DEF" w14:paraId="5BB36E47" w14:textId="77777777" w:rsidTr="00D36D1D">
        <w:tc>
          <w:tcPr>
            <w:tcW w:w="1243" w:type="dxa"/>
            <w:tcBorders>
              <w:top w:val="nil"/>
              <w:left w:val="nil"/>
              <w:bottom w:val="nil"/>
            </w:tcBorders>
          </w:tcPr>
          <w:p w14:paraId="79C1DA8F"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21</w:t>
            </w:r>
          </w:p>
        </w:tc>
        <w:tc>
          <w:tcPr>
            <w:tcW w:w="610" w:type="dxa"/>
            <w:tcBorders>
              <w:top w:val="nil"/>
              <w:bottom w:val="nil"/>
            </w:tcBorders>
          </w:tcPr>
          <w:p w14:paraId="1CEA966A"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23</w:t>
            </w:r>
          </w:p>
        </w:tc>
        <w:tc>
          <w:tcPr>
            <w:tcW w:w="965" w:type="dxa"/>
            <w:tcBorders>
              <w:top w:val="nil"/>
              <w:bottom w:val="nil"/>
            </w:tcBorders>
            <w:vAlign w:val="bottom"/>
          </w:tcPr>
          <w:p w14:paraId="6E991AB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02A3309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498B83E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084FB1C7"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85</w:t>
            </w:r>
          </w:p>
        </w:tc>
        <w:tc>
          <w:tcPr>
            <w:tcW w:w="921" w:type="dxa"/>
            <w:tcBorders>
              <w:top w:val="nil"/>
              <w:bottom w:val="nil"/>
              <w:right w:val="nil"/>
            </w:tcBorders>
            <w:vAlign w:val="bottom"/>
          </w:tcPr>
          <w:p w14:paraId="7463D1A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27.8</w:t>
            </w:r>
          </w:p>
        </w:tc>
        <w:tc>
          <w:tcPr>
            <w:tcW w:w="784" w:type="dxa"/>
            <w:tcBorders>
              <w:top w:val="nil"/>
              <w:bottom w:val="nil"/>
              <w:right w:val="nil"/>
            </w:tcBorders>
          </w:tcPr>
          <w:p w14:paraId="346E832E" w14:textId="77777777" w:rsidR="00DD6C48" w:rsidRPr="007B3DEF" w:rsidRDefault="00DD6C48" w:rsidP="00D36D1D">
            <w:pPr>
              <w:spacing w:line="276" w:lineRule="auto"/>
              <w:jc w:val="center"/>
              <w:rPr>
                <w:rFonts w:cstheme="minorHAnsi"/>
                <w:sz w:val="18"/>
                <w:szCs w:val="18"/>
              </w:rPr>
            </w:pPr>
            <w:r w:rsidRPr="007B3DEF">
              <w:rPr>
                <w:sz w:val="18"/>
                <w:szCs w:val="18"/>
              </w:rPr>
              <w:t>5.16</w:t>
            </w:r>
          </w:p>
        </w:tc>
        <w:tc>
          <w:tcPr>
            <w:tcW w:w="795" w:type="dxa"/>
            <w:tcBorders>
              <w:top w:val="nil"/>
              <w:bottom w:val="nil"/>
              <w:right w:val="nil"/>
            </w:tcBorders>
          </w:tcPr>
          <w:p w14:paraId="0EAB4645" w14:textId="77777777" w:rsidR="00DD6C48" w:rsidRPr="007B3DEF" w:rsidRDefault="00DD6C48" w:rsidP="00D36D1D">
            <w:pPr>
              <w:spacing w:line="276" w:lineRule="auto"/>
              <w:jc w:val="center"/>
              <w:rPr>
                <w:rFonts w:cstheme="minorHAnsi"/>
                <w:sz w:val="18"/>
                <w:szCs w:val="18"/>
              </w:rPr>
            </w:pPr>
            <w:r w:rsidRPr="007B3DEF">
              <w:rPr>
                <w:sz w:val="18"/>
                <w:szCs w:val="18"/>
              </w:rPr>
              <w:t>-6.43</w:t>
            </w:r>
          </w:p>
        </w:tc>
      </w:tr>
      <w:tr w:rsidR="007B3DEF" w:rsidRPr="007B3DEF" w14:paraId="0D340E12" w14:textId="77777777" w:rsidTr="00D36D1D">
        <w:tc>
          <w:tcPr>
            <w:tcW w:w="1243" w:type="dxa"/>
            <w:tcBorders>
              <w:top w:val="nil"/>
              <w:left w:val="nil"/>
              <w:bottom w:val="nil"/>
            </w:tcBorders>
          </w:tcPr>
          <w:p w14:paraId="0D9A6FE4"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22</w:t>
            </w:r>
          </w:p>
        </w:tc>
        <w:tc>
          <w:tcPr>
            <w:tcW w:w="610" w:type="dxa"/>
            <w:tcBorders>
              <w:top w:val="nil"/>
              <w:bottom w:val="nil"/>
            </w:tcBorders>
          </w:tcPr>
          <w:p w14:paraId="78C325F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46</w:t>
            </w:r>
          </w:p>
        </w:tc>
        <w:tc>
          <w:tcPr>
            <w:tcW w:w="965" w:type="dxa"/>
            <w:tcBorders>
              <w:top w:val="nil"/>
              <w:bottom w:val="nil"/>
            </w:tcBorders>
            <w:vAlign w:val="bottom"/>
          </w:tcPr>
          <w:p w14:paraId="7195428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062663B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09CBB37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66B0326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79</w:t>
            </w:r>
          </w:p>
        </w:tc>
        <w:tc>
          <w:tcPr>
            <w:tcW w:w="921" w:type="dxa"/>
            <w:tcBorders>
              <w:top w:val="nil"/>
              <w:bottom w:val="nil"/>
              <w:right w:val="nil"/>
            </w:tcBorders>
            <w:vAlign w:val="bottom"/>
          </w:tcPr>
          <w:p w14:paraId="108B2571"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59.7</w:t>
            </w:r>
          </w:p>
        </w:tc>
        <w:tc>
          <w:tcPr>
            <w:tcW w:w="784" w:type="dxa"/>
            <w:tcBorders>
              <w:top w:val="nil"/>
              <w:bottom w:val="nil"/>
              <w:right w:val="nil"/>
            </w:tcBorders>
          </w:tcPr>
          <w:p w14:paraId="4528091D" w14:textId="77777777" w:rsidR="00DD6C48" w:rsidRPr="007B3DEF" w:rsidRDefault="00DD6C48" w:rsidP="00D36D1D">
            <w:pPr>
              <w:spacing w:line="276" w:lineRule="auto"/>
              <w:jc w:val="center"/>
              <w:rPr>
                <w:rFonts w:cstheme="minorHAnsi"/>
                <w:sz w:val="18"/>
                <w:szCs w:val="18"/>
              </w:rPr>
            </w:pPr>
            <w:r w:rsidRPr="007B3DEF">
              <w:rPr>
                <w:sz w:val="18"/>
                <w:szCs w:val="18"/>
              </w:rPr>
              <w:t>4.51</w:t>
            </w:r>
          </w:p>
        </w:tc>
        <w:tc>
          <w:tcPr>
            <w:tcW w:w="795" w:type="dxa"/>
            <w:tcBorders>
              <w:top w:val="nil"/>
              <w:bottom w:val="nil"/>
              <w:right w:val="nil"/>
            </w:tcBorders>
          </w:tcPr>
          <w:p w14:paraId="2BF265B1" w14:textId="77777777" w:rsidR="00DD6C48" w:rsidRPr="007B3DEF" w:rsidRDefault="00DD6C48" w:rsidP="00D36D1D">
            <w:pPr>
              <w:spacing w:line="276" w:lineRule="auto"/>
              <w:jc w:val="center"/>
              <w:rPr>
                <w:rFonts w:cstheme="minorHAnsi"/>
                <w:sz w:val="18"/>
                <w:szCs w:val="18"/>
              </w:rPr>
            </w:pPr>
            <w:r w:rsidRPr="007B3DEF">
              <w:rPr>
                <w:sz w:val="18"/>
                <w:szCs w:val="18"/>
              </w:rPr>
              <w:t>-2.84</w:t>
            </w:r>
          </w:p>
        </w:tc>
      </w:tr>
      <w:tr w:rsidR="007B3DEF" w:rsidRPr="007B3DEF" w14:paraId="507EFD81" w14:textId="77777777" w:rsidTr="00D36D1D">
        <w:tc>
          <w:tcPr>
            <w:tcW w:w="1243" w:type="dxa"/>
            <w:tcBorders>
              <w:top w:val="nil"/>
              <w:left w:val="nil"/>
              <w:bottom w:val="nil"/>
            </w:tcBorders>
          </w:tcPr>
          <w:p w14:paraId="210C890E"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23</w:t>
            </w:r>
          </w:p>
        </w:tc>
        <w:tc>
          <w:tcPr>
            <w:tcW w:w="610" w:type="dxa"/>
            <w:tcBorders>
              <w:top w:val="nil"/>
              <w:bottom w:val="nil"/>
            </w:tcBorders>
          </w:tcPr>
          <w:p w14:paraId="78F2A09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38</w:t>
            </w:r>
          </w:p>
        </w:tc>
        <w:tc>
          <w:tcPr>
            <w:tcW w:w="965" w:type="dxa"/>
            <w:tcBorders>
              <w:top w:val="nil"/>
              <w:bottom w:val="nil"/>
            </w:tcBorders>
            <w:vAlign w:val="bottom"/>
          </w:tcPr>
          <w:p w14:paraId="0F08D8F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61794B08"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05406C0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137D985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83</w:t>
            </w:r>
          </w:p>
        </w:tc>
        <w:tc>
          <w:tcPr>
            <w:tcW w:w="921" w:type="dxa"/>
            <w:tcBorders>
              <w:top w:val="nil"/>
              <w:bottom w:val="nil"/>
              <w:right w:val="nil"/>
            </w:tcBorders>
            <w:vAlign w:val="bottom"/>
          </w:tcPr>
          <w:p w14:paraId="54494FB7"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43.1</w:t>
            </w:r>
          </w:p>
        </w:tc>
        <w:tc>
          <w:tcPr>
            <w:tcW w:w="784" w:type="dxa"/>
            <w:tcBorders>
              <w:top w:val="nil"/>
              <w:bottom w:val="nil"/>
              <w:right w:val="nil"/>
            </w:tcBorders>
          </w:tcPr>
          <w:p w14:paraId="1B83F5BA" w14:textId="77777777" w:rsidR="00DD6C48" w:rsidRPr="007B3DEF" w:rsidRDefault="00DD6C48" w:rsidP="00D36D1D">
            <w:pPr>
              <w:spacing w:line="276" w:lineRule="auto"/>
              <w:jc w:val="center"/>
              <w:rPr>
                <w:rFonts w:cstheme="minorHAnsi"/>
                <w:sz w:val="18"/>
                <w:szCs w:val="18"/>
              </w:rPr>
            </w:pPr>
            <w:r w:rsidRPr="007B3DEF">
              <w:rPr>
                <w:sz w:val="18"/>
                <w:szCs w:val="18"/>
              </w:rPr>
              <w:t>4.95</w:t>
            </w:r>
          </w:p>
        </w:tc>
        <w:tc>
          <w:tcPr>
            <w:tcW w:w="795" w:type="dxa"/>
            <w:tcBorders>
              <w:top w:val="nil"/>
              <w:bottom w:val="nil"/>
              <w:right w:val="nil"/>
            </w:tcBorders>
          </w:tcPr>
          <w:p w14:paraId="307696AB" w14:textId="77777777" w:rsidR="00DD6C48" w:rsidRPr="007B3DEF" w:rsidRDefault="00DD6C48" w:rsidP="00D36D1D">
            <w:pPr>
              <w:spacing w:line="276" w:lineRule="auto"/>
              <w:jc w:val="center"/>
              <w:rPr>
                <w:rFonts w:cstheme="minorHAnsi"/>
                <w:sz w:val="18"/>
                <w:szCs w:val="18"/>
              </w:rPr>
            </w:pPr>
            <w:r w:rsidRPr="007B3DEF">
              <w:rPr>
                <w:sz w:val="18"/>
                <w:szCs w:val="18"/>
              </w:rPr>
              <w:t>-4.71</w:t>
            </w:r>
          </w:p>
        </w:tc>
      </w:tr>
      <w:tr w:rsidR="007B3DEF" w:rsidRPr="007B3DEF" w14:paraId="7BD3684B" w14:textId="77777777" w:rsidTr="00D36D1D">
        <w:tc>
          <w:tcPr>
            <w:tcW w:w="1243" w:type="dxa"/>
            <w:tcBorders>
              <w:top w:val="nil"/>
              <w:left w:val="nil"/>
              <w:bottom w:val="nil"/>
            </w:tcBorders>
          </w:tcPr>
          <w:p w14:paraId="32D02078"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24</w:t>
            </w:r>
          </w:p>
        </w:tc>
        <w:tc>
          <w:tcPr>
            <w:tcW w:w="610" w:type="dxa"/>
            <w:tcBorders>
              <w:top w:val="nil"/>
              <w:bottom w:val="nil"/>
            </w:tcBorders>
          </w:tcPr>
          <w:p w14:paraId="757A76E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29</w:t>
            </w:r>
          </w:p>
        </w:tc>
        <w:tc>
          <w:tcPr>
            <w:tcW w:w="965" w:type="dxa"/>
            <w:tcBorders>
              <w:top w:val="nil"/>
              <w:bottom w:val="nil"/>
            </w:tcBorders>
            <w:vAlign w:val="bottom"/>
          </w:tcPr>
          <w:p w14:paraId="76317268"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61FEF9FD"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0DC942A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7D0E5E5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74</w:t>
            </w:r>
          </w:p>
        </w:tc>
        <w:tc>
          <w:tcPr>
            <w:tcW w:w="921" w:type="dxa"/>
            <w:tcBorders>
              <w:top w:val="nil"/>
              <w:bottom w:val="nil"/>
              <w:right w:val="nil"/>
            </w:tcBorders>
            <w:vAlign w:val="bottom"/>
          </w:tcPr>
          <w:p w14:paraId="2B467531"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61.1</w:t>
            </w:r>
          </w:p>
        </w:tc>
        <w:tc>
          <w:tcPr>
            <w:tcW w:w="784" w:type="dxa"/>
            <w:tcBorders>
              <w:top w:val="nil"/>
              <w:bottom w:val="nil"/>
              <w:right w:val="nil"/>
            </w:tcBorders>
          </w:tcPr>
          <w:p w14:paraId="490AB231" w14:textId="77777777" w:rsidR="00DD6C48" w:rsidRPr="007B3DEF" w:rsidRDefault="00DD6C48" w:rsidP="00D36D1D">
            <w:pPr>
              <w:spacing w:line="276" w:lineRule="auto"/>
              <w:jc w:val="center"/>
              <w:rPr>
                <w:rFonts w:cstheme="minorHAnsi"/>
                <w:sz w:val="18"/>
                <w:szCs w:val="18"/>
              </w:rPr>
            </w:pPr>
            <w:r w:rsidRPr="007B3DEF">
              <w:rPr>
                <w:sz w:val="18"/>
                <w:szCs w:val="18"/>
              </w:rPr>
              <w:t>3.96</w:t>
            </w:r>
          </w:p>
        </w:tc>
        <w:tc>
          <w:tcPr>
            <w:tcW w:w="795" w:type="dxa"/>
            <w:tcBorders>
              <w:top w:val="nil"/>
              <w:bottom w:val="nil"/>
              <w:right w:val="nil"/>
            </w:tcBorders>
          </w:tcPr>
          <w:p w14:paraId="3A62D007" w14:textId="77777777" w:rsidR="00DD6C48" w:rsidRPr="007B3DEF" w:rsidRDefault="00DD6C48" w:rsidP="00D36D1D">
            <w:pPr>
              <w:spacing w:line="276" w:lineRule="auto"/>
              <w:jc w:val="center"/>
              <w:rPr>
                <w:rFonts w:cstheme="minorHAnsi"/>
                <w:sz w:val="18"/>
                <w:szCs w:val="18"/>
              </w:rPr>
            </w:pPr>
            <w:r w:rsidRPr="007B3DEF">
              <w:rPr>
                <w:sz w:val="18"/>
                <w:szCs w:val="18"/>
              </w:rPr>
              <w:t>-2.69</w:t>
            </w:r>
          </w:p>
        </w:tc>
      </w:tr>
      <w:tr w:rsidR="007B3DEF" w:rsidRPr="007B3DEF" w14:paraId="75A4B990" w14:textId="77777777" w:rsidTr="00D36D1D">
        <w:tc>
          <w:tcPr>
            <w:tcW w:w="1243" w:type="dxa"/>
            <w:tcBorders>
              <w:top w:val="nil"/>
              <w:left w:val="nil"/>
              <w:bottom w:val="nil"/>
            </w:tcBorders>
          </w:tcPr>
          <w:p w14:paraId="7854F795"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25</w:t>
            </w:r>
          </w:p>
        </w:tc>
        <w:tc>
          <w:tcPr>
            <w:tcW w:w="610" w:type="dxa"/>
            <w:tcBorders>
              <w:top w:val="nil"/>
              <w:bottom w:val="nil"/>
            </w:tcBorders>
          </w:tcPr>
          <w:p w14:paraId="6EAB168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28</w:t>
            </w:r>
          </w:p>
        </w:tc>
        <w:tc>
          <w:tcPr>
            <w:tcW w:w="965" w:type="dxa"/>
            <w:tcBorders>
              <w:top w:val="nil"/>
              <w:bottom w:val="nil"/>
            </w:tcBorders>
            <w:vAlign w:val="bottom"/>
          </w:tcPr>
          <w:p w14:paraId="348BF536"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784AED0F"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6D754D7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482A83C2"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78</w:t>
            </w:r>
          </w:p>
        </w:tc>
        <w:tc>
          <w:tcPr>
            <w:tcW w:w="921" w:type="dxa"/>
            <w:tcBorders>
              <w:top w:val="nil"/>
              <w:bottom w:val="nil"/>
              <w:right w:val="nil"/>
            </w:tcBorders>
            <w:vAlign w:val="bottom"/>
          </w:tcPr>
          <w:p w14:paraId="220D911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52.8</w:t>
            </w:r>
          </w:p>
        </w:tc>
        <w:tc>
          <w:tcPr>
            <w:tcW w:w="784" w:type="dxa"/>
            <w:tcBorders>
              <w:top w:val="nil"/>
              <w:bottom w:val="nil"/>
              <w:right w:val="nil"/>
            </w:tcBorders>
          </w:tcPr>
          <w:p w14:paraId="7D84744C" w14:textId="77777777" w:rsidR="00DD6C48" w:rsidRPr="007B3DEF" w:rsidRDefault="00DD6C48" w:rsidP="00D36D1D">
            <w:pPr>
              <w:spacing w:line="276" w:lineRule="auto"/>
              <w:jc w:val="center"/>
              <w:rPr>
                <w:rFonts w:cstheme="minorHAnsi"/>
                <w:sz w:val="18"/>
                <w:szCs w:val="18"/>
              </w:rPr>
            </w:pPr>
            <w:r w:rsidRPr="007B3DEF">
              <w:rPr>
                <w:sz w:val="18"/>
                <w:szCs w:val="18"/>
              </w:rPr>
              <w:t>4.40</w:t>
            </w:r>
          </w:p>
        </w:tc>
        <w:tc>
          <w:tcPr>
            <w:tcW w:w="795" w:type="dxa"/>
            <w:tcBorders>
              <w:top w:val="nil"/>
              <w:bottom w:val="nil"/>
              <w:right w:val="nil"/>
            </w:tcBorders>
          </w:tcPr>
          <w:p w14:paraId="5D6E905A" w14:textId="77777777" w:rsidR="00DD6C48" w:rsidRPr="007B3DEF" w:rsidRDefault="00DD6C48" w:rsidP="00D36D1D">
            <w:pPr>
              <w:spacing w:line="276" w:lineRule="auto"/>
              <w:jc w:val="center"/>
              <w:rPr>
                <w:rFonts w:cstheme="minorHAnsi"/>
                <w:sz w:val="18"/>
                <w:szCs w:val="18"/>
              </w:rPr>
            </w:pPr>
            <w:r w:rsidRPr="007B3DEF">
              <w:rPr>
                <w:sz w:val="18"/>
                <w:szCs w:val="18"/>
              </w:rPr>
              <w:t>-3.62</w:t>
            </w:r>
          </w:p>
        </w:tc>
      </w:tr>
      <w:tr w:rsidR="007B3DEF" w:rsidRPr="007B3DEF" w14:paraId="04A4FCAE" w14:textId="77777777" w:rsidTr="00D36D1D">
        <w:tc>
          <w:tcPr>
            <w:tcW w:w="1243" w:type="dxa"/>
            <w:tcBorders>
              <w:top w:val="nil"/>
              <w:left w:val="nil"/>
              <w:bottom w:val="nil"/>
            </w:tcBorders>
          </w:tcPr>
          <w:p w14:paraId="4B6FC698"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26</w:t>
            </w:r>
          </w:p>
        </w:tc>
        <w:tc>
          <w:tcPr>
            <w:tcW w:w="610" w:type="dxa"/>
            <w:tcBorders>
              <w:top w:val="nil"/>
              <w:bottom w:val="nil"/>
            </w:tcBorders>
          </w:tcPr>
          <w:p w14:paraId="1A2283A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23</w:t>
            </w:r>
          </w:p>
        </w:tc>
        <w:tc>
          <w:tcPr>
            <w:tcW w:w="965" w:type="dxa"/>
            <w:tcBorders>
              <w:top w:val="nil"/>
              <w:bottom w:val="nil"/>
            </w:tcBorders>
            <w:vAlign w:val="bottom"/>
          </w:tcPr>
          <w:p w14:paraId="392217C8"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6BF71345"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00AB201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3FFA42D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72</w:t>
            </w:r>
          </w:p>
        </w:tc>
        <w:tc>
          <w:tcPr>
            <w:tcW w:w="921" w:type="dxa"/>
            <w:tcBorders>
              <w:top w:val="nil"/>
              <w:bottom w:val="nil"/>
              <w:right w:val="nil"/>
            </w:tcBorders>
            <w:vAlign w:val="bottom"/>
          </w:tcPr>
          <w:p w14:paraId="7EE3B01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44.5</w:t>
            </w:r>
          </w:p>
        </w:tc>
        <w:tc>
          <w:tcPr>
            <w:tcW w:w="784" w:type="dxa"/>
            <w:tcBorders>
              <w:top w:val="nil"/>
              <w:bottom w:val="nil"/>
              <w:right w:val="nil"/>
            </w:tcBorders>
          </w:tcPr>
          <w:p w14:paraId="7FE824B2" w14:textId="77777777" w:rsidR="00DD6C48" w:rsidRPr="007B3DEF" w:rsidRDefault="00DD6C48" w:rsidP="00D36D1D">
            <w:pPr>
              <w:spacing w:line="276" w:lineRule="auto"/>
              <w:jc w:val="center"/>
              <w:rPr>
                <w:rFonts w:cstheme="minorHAnsi"/>
                <w:sz w:val="18"/>
                <w:szCs w:val="18"/>
              </w:rPr>
            </w:pPr>
            <w:r w:rsidRPr="007B3DEF">
              <w:rPr>
                <w:sz w:val="18"/>
                <w:szCs w:val="18"/>
              </w:rPr>
              <w:t>3.74</w:t>
            </w:r>
          </w:p>
        </w:tc>
        <w:tc>
          <w:tcPr>
            <w:tcW w:w="795" w:type="dxa"/>
            <w:tcBorders>
              <w:top w:val="nil"/>
              <w:bottom w:val="nil"/>
              <w:right w:val="nil"/>
            </w:tcBorders>
          </w:tcPr>
          <w:p w14:paraId="07D4AAB1" w14:textId="77777777" w:rsidR="00DD6C48" w:rsidRPr="007B3DEF" w:rsidRDefault="00DD6C48" w:rsidP="00D36D1D">
            <w:pPr>
              <w:spacing w:line="276" w:lineRule="auto"/>
              <w:jc w:val="center"/>
              <w:rPr>
                <w:rFonts w:cstheme="minorHAnsi"/>
                <w:sz w:val="18"/>
                <w:szCs w:val="18"/>
              </w:rPr>
            </w:pPr>
            <w:r w:rsidRPr="007B3DEF">
              <w:rPr>
                <w:sz w:val="18"/>
                <w:szCs w:val="18"/>
              </w:rPr>
              <w:t>-4.55</w:t>
            </w:r>
          </w:p>
        </w:tc>
      </w:tr>
      <w:tr w:rsidR="007B3DEF" w:rsidRPr="007B3DEF" w14:paraId="74DF8066" w14:textId="77777777" w:rsidTr="00D36D1D">
        <w:tc>
          <w:tcPr>
            <w:tcW w:w="1243" w:type="dxa"/>
            <w:tcBorders>
              <w:top w:val="nil"/>
              <w:left w:val="nil"/>
              <w:bottom w:val="nil"/>
            </w:tcBorders>
          </w:tcPr>
          <w:p w14:paraId="487E516A"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27</w:t>
            </w:r>
          </w:p>
        </w:tc>
        <w:tc>
          <w:tcPr>
            <w:tcW w:w="610" w:type="dxa"/>
            <w:tcBorders>
              <w:top w:val="nil"/>
              <w:bottom w:val="nil"/>
            </w:tcBorders>
          </w:tcPr>
          <w:p w14:paraId="31061DCF"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43</w:t>
            </w:r>
          </w:p>
        </w:tc>
        <w:tc>
          <w:tcPr>
            <w:tcW w:w="965" w:type="dxa"/>
            <w:tcBorders>
              <w:top w:val="nil"/>
              <w:bottom w:val="nil"/>
            </w:tcBorders>
            <w:vAlign w:val="bottom"/>
          </w:tcPr>
          <w:p w14:paraId="52B260EB"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F</w:t>
            </w:r>
          </w:p>
        </w:tc>
        <w:tc>
          <w:tcPr>
            <w:tcW w:w="1144" w:type="dxa"/>
            <w:tcBorders>
              <w:top w:val="nil"/>
              <w:bottom w:val="nil"/>
            </w:tcBorders>
            <w:vAlign w:val="bottom"/>
          </w:tcPr>
          <w:p w14:paraId="203D0598"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600C531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53DD5088"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54</w:t>
            </w:r>
          </w:p>
        </w:tc>
        <w:tc>
          <w:tcPr>
            <w:tcW w:w="921" w:type="dxa"/>
            <w:tcBorders>
              <w:top w:val="nil"/>
              <w:bottom w:val="nil"/>
              <w:right w:val="nil"/>
            </w:tcBorders>
            <w:vAlign w:val="bottom"/>
          </w:tcPr>
          <w:p w14:paraId="6C6758C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51.4</w:t>
            </w:r>
          </w:p>
        </w:tc>
        <w:tc>
          <w:tcPr>
            <w:tcW w:w="784" w:type="dxa"/>
            <w:tcBorders>
              <w:top w:val="nil"/>
              <w:bottom w:val="nil"/>
              <w:right w:val="nil"/>
            </w:tcBorders>
          </w:tcPr>
          <w:p w14:paraId="53C6CA26" w14:textId="77777777" w:rsidR="00DD6C48" w:rsidRPr="007B3DEF" w:rsidRDefault="00DD6C48" w:rsidP="00D36D1D">
            <w:pPr>
              <w:spacing w:line="276" w:lineRule="auto"/>
              <w:jc w:val="center"/>
              <w:rPr>
                <w:rFonts w:cstheme="minorHAnsi"/>
                <w:sz w:val="18"/>
                <w:szCs w:val="18"/>
              </w:rPr>
            </w:pPr>
            <w:r w:rsidRPr="007B3DEF">
              <w:rPr>
                <w:sz w:val="18"/>
                <w:szCs w:val="18"/>
              </w:rPr>
              <w:t>1.76</w:t>
            </w:r>
          </w:p>
        </w:tc>
        <w:tc>
          <w:tcPr>
            <w:tcW w:w="795" w:type="dxa"/>
            <w:tcBorders>
              <w:top w:val="nil"/>
              <w:bottom w:val="nil"/>
              <w:right w:val="nil"/>
            </w:tcBorders>
          </w:tcPr>
          <w:p w14:paraId="0C4602A1" w14:textId="77777777" w:rsidR="00DD6C48" w:rsidRPr="007B3DEF" w:rsidRDefault="00DD6C48" w:rsidP="00D36D1D">
            <w:pPr>
              <w:spacing w:line="276" w:lineRule="auto"/>
              <w:jc w:val="center"/>
              <w:rPr>
                <w:rFonts w:cstheme="minorHAnsi"/>
                <w:sz w:val="18"/>
                <w:szCs w:val="18"/>
              </w:rPr>
            </w:pPr>
            <w:r w:rsidRPr="007B3DEF">
              <w:rPr>
                <w:sz w:val="18"/>
                <w:szCs w:val="18"/>
              </w:rPr>
              <w:t>-3.78</w:t>
            </w:r>
          </w:p>
        </w:tc>
      </w:tr>
      <w:tr w:rsidR="007B3DEF" w:rsidRPr="007B3DEF" w14:paraId="3CCCF1D5" w14:textId="77777777" w:rsidTr="00D36D1D">
        <w:tc>
          <w:tcPr>
            <w:tcW w:w="1243" w:type="dxa"/>
            <w:tcBorders>
              <w:top w:val="nil"/>
              <w:left w:val="nil"/>
              <w:bottom w:val="nil"/>
            </w:tcBorders>
          </w:tcPr>
          <w:p w14:paraId="3D4DC5D0" w14:textId="77777777" w:rsidR="00DD6C48" w:rsidRPr="007B3DEF" w:rsidRDefault="00DD6C48" w:rsidP="00D36D1D">
            <w:pPr>
              <w:spacing w:line="276" w:lineRule="auto"/>
              <w:jc w:val="center"/>
              <w:rPr>
                <w:rFonts w:cstheme="minorHAnsi"/>
                <w:bCs/>
                <w:sz w:val="18"/>
                <w:szCs w:val="18"/>
              </w:rPr>
            </w:pPr>
            <w:r w:rsidRPr="007B3DEF">
              <w:rPr>
                <w:rFonts w:cstheme="minorHAnsi"/>
                <w:bCs/>
                <w:sz w:val="18"/>
                <w:szCs w:val="18"/>
              </w:rPr>
              <w:t>28</w:t>
            </w:r>
          </w:p>
        </w:tc>
        <w:tc>
          <w:tcPr>
            <w:tcW w:w="610" w:type="dxa"/>
            <w:tcBorders>
              <w:top w:val="nil"/>
              <w:bottom w:val="nil"/>
            </w:tcBorders>
          </w:tcPr>
          <w:p w14:paraId="6BAA80AC"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25</w:t>
            </w:r>
          </w:p>
        </w:tc>
        <w:tc>
          <w:tcPr>
            <w:tcW w:w="965" w:type="dxa"/>
            <w:tcBorders>
              <w:top w:val="nil"/>
              <w:bottom w:val="nil"/>
            </w:tcBorders>
            <w:vAlign w:val="bottom"/>
          </w:tcPr>
          <w:p w14:paraId="07172499"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M</w:t>
            </w:r>
          </w:p>
        </w:tc>
        <w:tc>
          <w:tcPr>
            <w:tcW w:w="1144" w:type="dxa"/>
            <w:tcBorders>
              <w:top w:val="nil"/>
              <w:bottom w:val="nil"/>
            </w:tcBorders>
            <w:vAlign w:val="bottom"/>
          </w:tcPr>
          <w:p w14:paraId="1DE3BA74"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Y</w:t>
            </w:r>
          </w:p>
        </w:tc>
        <w:tc>
          <w:tcPr>
            <w:tcW w:w="1333" w:type="dxa"/>
            <w:tcBorders>
              <w:top w:val="nil"/>
              <w:bottom w:val="nil"/>
            </w:tcBorders>
            <w:vAlign w:val="bottom"/>
          </w:tcPr>
          <w:p w14:paraId="4474C8CF"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R</w:t>
            </w:r>
          </w:p>
        </w:tc>
        <w:tc>
          <w:tcPr>
            <w:tcW w:w="1231" w:type="dxa"/>
            <w:gridSpan w:val="2"/>
            <w:tcBorders>
              <w:top w:val="nil"/>
              <w:bottom w:val="nil"/>
            </w:tcBorders>
            <w:vAlign w:val="bottom"/>
          </w:tcPr>
          <w:p w14:paraId="4F4890C7"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78</w:t>
            </w:r>
          </w:p>
        </w:tc>
        <w:tc>
          <w:tcPr>
            <w:tcW w:w="921" w:type="dxa"/>
            <w:tcBorders>
              <w:top w:val="nil"/>
              <w:bottom w:val="nil"/>
              <w:right w:val="nil"/>
            </w:tcBorders>
            <w:vAlign w:val="bottom"/>
          </w:tcPr>
          <w:p w14:paraId="2DE70B7E" w14:textId="77777777" w:rsidR="00DD6C48" w:rsidRPr="007B3DEF" w:rsidRDefault="00DD6C48" w:rsidP="00D36D1D">
            <w:pPr>
              <w:spacing w:line="276" w:lineRule="auto"/>
              <w:jc w:val="center"/>
              <w:rPr>
                <w:rFonts w:cstheme="minorHAnsi"/>
                <w:bCs/>
                <w:sz w:val="18"/>
                <w:szCs w:val="18"/>
              </w:rPr>
            </w:pPr>
            <w:r w:rsidRPr="007B3DEF">
              <w:rPr>
                <w:rFonts w:cstheme="minorHAnsi"/>
                <w:sz w:val="18"/>
                <w:szCs w:val="18"/>
              </w:rPr>
              <w:t>61.1</w:t>
            </w:r>
          </w:p>
        </w:tc>
        <w:tc>
          <w:tcPr>
            <w:tcW w:w="784" w:type="dxa"/>
            <w:tcBorders>
              <w:top w:val="nil"/>
              <w:bottom w:val="nil"/>
              <w:right w:val="nil"/>
            </w:tcBorders>
          </w:tcPr>
          <w:p w14:paraId="13B0BB84" w14:textId="77777777" w:rsidR="00DD6C48" w:rsidRPr="007B3DEF" w:rsidRDefault="00DD6C48" w:rsidP="00D36D1D">
            <w:pPr>
              <w:spacing w:line="276" w:lineRule="auto"/>
              <w:jc w:val="center"/>
              <w:rPr>
                <w:rFonts w:cstheme="minorHAnsi"/>
                <w:sz w:val="18"/>
                <w:szCs w:val="18"/>
              </w:rPr>
            </w:pPr>
            <w:r w:rsidRPr="007B3DEF">
              <w:rPr>
                <w:sz w:val="18"/>
                <w:szCs w:val="18"/>
              </w:rPr>
              <w:t>4.40</w:t>
            </w:r>
          </w:p>
        </w:tc>
        <w:tc>
          <w:tcPr>
            <w:tcW w:w="795" w:type="dxa"/>
            <w:tcBorders>
              <w:top w:val="nil"/>
              <w:bottom w:val="nil"/>
              <w:right w:val="nil"/>
            </w:tcBorders>
          </w:tcPr>
          <w:p w14:paraId="7E166927" w14:textId="77777777" w:rsidR="00DD6C48" w:rsidRPr="007B3DEF" w:rsidRDefault="00DD6C48" w:rsidP="00D36D1D">
            <w:pPr>
              <w:spacing w:line="276" w:lineRule="auto"/>
              <w:jc w:val="center"/>
              <w:rPr>
                <w:rFonts w:cstheme="minorHAnsi"/>
                <w:sz w:val="18"/>
                <w:szCs w:val="18"/>
              </w:rPr>
            </w:pPr>
            <w:r w:rsidRPr="007B3DEF">
              <w:rPr>
                <w:sz w:val="18"/>
                <w:szCs w:val="18"/>
              </w:rPr>
              <w:t>-2.69</w:t>
            </w:r>
          </w:p>
        </w:tc>
      </w:tr>
      <w:tr w:rsidR="007B3DEF" w:rsidRPr="007B3DEF" w14:paraId="47F9B5B0" w14:textId="77777777" w:rsidTr="00D36D1D">
        <w:tc>
          <w:tcPr>
            <w:tcW w:w="1243" w:type="dxa"/>
            <w:tcBorders>
              <w:top w:val="nil"/>
              <w:left w:val="nil"/>
              <w:bottom w:val="nil"/>
            </w:tcBorders>
            <w:vAlign w:val="center"/>
          </w:tcPr>
          <w:p w14:paraId="1D664B2D" w14:textId="77777777" w:rsidR="00DD6C48" w:rsidRPr="007B3DEF" w:rsidRDefault="00DD6C48" w:rsidP="00D36D1D">
            <w:pPr>
              <w:spacing w:line="276" w:lineRule="auto"/>
              <w:rPr>
                <w:rFonts w:cstheme="minorHAnsi"/>
                <w:bCs/>
                <w:sz w:val="18"/>
                <w:szCs w:val="18"/>
              </w:rPr>
            </w:pPr>
            <w:r w:rsidRPr="007B3DEF">
              <w:rPr>
                <w:rFonts w:cstheme="minorHAnsi"/>
                <w:bCs/>
                <w:sz w:val="18"/>
                <w:szCs w:val="18"/>
              </w:rPr>
              <w:t>DPs Mean</w:t>
            </w:r>
          </w:p>
        </w:tc>
        <w:tc>
          <w:tcPr>
            <w:tcW w:w="610" w:type="dxa"/>
            <w:tcBorders>
              <w:top w:val="nil"/>
              <w:bottom w:val="nil"/>
            </w:tcBorders>
          </w:tcPr>
          <w:p w14:paraId="785ECC2B" w14:textId="77777777" w:rsidR="00DD6C48" w:rsidRPr="007B3DEF" w:rsidRDefault="00DD6C48" w:rsidP="00D36D1D">
            <w:pPr>
              <w:spacing w:line="276" w:lineRule="auto"/>
              <w:jc w:val="center"/>
              <w:rPr>
                <w:rFonts w:cstheme="minorHAnsi"/>
                <w:sz w:val="18"/>
                <w:szCs w:val="18"/>
              </w:rPr>
            </w:pPr>
          </w:p>
        </w:tc>
        <w:tc>
          <w:tcPr>
            <w:tcW w:w="965" w:type="dxa"/>
            <w:tcBorders>
              <w:top w:val="nil"/>
              <w:bottom w:val="nil"/>
            </w:tcBorders>
            <w:vAlign w:val="bottom"/>
          </w:tcPr>
          <w:p w14:paraId="67CB911E" w14:textId="77777777" w:rsidR="00DD6C48" w:rsidRPr="007B3DEF" w:rsidRDefault="00DD6C48" w:rsidP="00D36D1D">
            <w:pPr>
              <w:spacing w:line="276" w:lineRule="auto"/>
              <w:jc w:val="center"/>
              <w:rPr>
                <w:rFonts w:cstheme="minorHAnsi"/>
                <w:sz w:val="18"/>
                <w:szCs w:val="18"/>
              </w:rPr>
            </w:pPr>
          </w:p>
        </w:tc>
        <w:tc>
          <w:tcPr>
            <w:tcW w:w="1144" w:type="dxa"/>
            <w:tcBorders>
              <w:top w:val="nil"/>
              <w:bottom w:val="nil"/>
            </w:tcBorders>
            <w:vAlign w:val="bottom"/>
          </w:tcPr>
          <w:p w14:paraId="078B23B6" w14:textId="77777777" w:rsidR="00DD6C48" w:rsidRPr="007B3DEF" w:rsidRDefault="00DD6C48" w:rsidP="00D36D1D">
            <w:pPr>
              <w:spacing w:line="276" w:lineRule="auto"/>
              <w:jc w:val="center"/>
              <w:rPr>
                <w:rFonts w:cstheme="minorHAnsi"/>
                <w:sz w:val="18"/>
                <w:szCs w:val="18"/>
              </w:rPr>
            </w:pPr>
          </w:p>
        </w:tc>
        <w:tc>
          <w:tcPr>
            <w:tcW w:w="1333" w:type="dxa"/>
            <w:tcBorders>
              <w:top w:val="nil"/>
              <w:bottom w:val="nil"/>
            </w:tcBorders>
            <w:vAlign w:val="bottom"/>
          </w:tcPr>
          <w:p w14:paraId="7FE5C199" w14:textId="77777777" w:rsidR="00DD6C48" w:rsidRPr="007B3DEF" w:rsidRDefault="00DD6C48" w:rsidP="00D36D1D">
            <w:pPr>
              <w:spacing w:line="276" w:lineRule="auto"/>
              <w:jc w:val="center"/>
              <w:rPr>
                <w:rFonts w:cstheme="minorHAnsi"/>
                <w:sz w:val="18"/>
                <w:szCs w:val="18"/>
              </w:rPr>
            </w:pPr>
          </w:p>
        </w:tc>
        <w:tc>
          <w:tcPr>
            <w:tcW w:w="1231" w:type="dxa"/>
            <w:gridSpan w:val="2"/>
            <w:tcBorders>
              <w:top w:val="nil"/>
              <w:bottom w:val="nil"/>
            </w:tcBorders>
            <w:vAlign w:val="bottom"/>
          </w:tcPr>
          <w:p w14:paraId="2C410B89" w14:textId="77777777" w:rsidR="00DD6C48" w:rsidRPr="007B3DEF" w:rsidRDefault="00DD6C48" w:rsidP="00D36D1D">
            <w:pPr>
              <w:spacing w:line="276" w:lineRule="auto"/>
              <w:jc w:val="center"/>
              <w:rPr>
                <w:rFonts w:cstheme="minorHAnsi"/>
                <w:sz w:val="18"/>
                <w:szCs w:val="18"/>
              </w:rPr>
            </w:pPr>
            <w:r w:rsidRPr="007B3DEF">
              <w:rPr>
                <w:rFonts w:cstheme="minorHAnsi"/>
                <w:sz w:val="18"/>
                <w:szCs w:val="18"/>
              </w:rPr>
              <w:t>79.96</w:t>
            </w:r>
          </w:p>
        </w:tc>
        <w:tc>
          <w:tcPr>
            <w:tcW w:w="921" w:type="dxa"/>
            <w:tcBorders>
              <w:top w:val="nil"/>
              <w:bottom w:val="nil"/>
              <w:right w:val="nil"/>
            </w:tcBorders>
            <w:vAlign w:val="bottom"/>
          </w:tcPr>
          <w:p w14:paraId="56645179" w14:textId="77777777" w:rsidR="00DD6C48" w:rsidRPr="007B3DEF" w:rsidRDefault="00DD6C48" w:rsidP="00D36D1D">
            <w:pPr>
              <w:spacing w:line="276" w:lineRule="auto"/>
              <w:jc w:val="center"/>
              <w:rPr>
                <w:rFonts w:cstheme="minorHAnsi"/>
                <w:sz w:val="18"/>
                <w:szCs w:val="18"/>
              </w:rPr>
            </w:pPr>
            <w:r w:rsidRPr="007B3DEF">
              <w:rPr>
                <w:rFonts w:cstheme="minorHAnsi"/>
                <w:sz w:val="18"/>
                <w:szCs w:val="18"/>
              </w:rPr>
              <w:t>52.23</w:t>
            </w:r>
          </w:p>
        </w:tc>
        <w:tc>
          <w:tcPr>
            <w:tcW w:w="784" w:type="dxa"/>
            <w:tcBorders>
              <w:top w:val="nil"/>
              <w:bottom w:val="nil"/>
              <w:right w:val="nil"/>
            </w:tcBorders>
          </w:tcPr>
          <w:p w14:paraId="61966C77" w14:textId="77777777" w:rsidR="00DD6C48" w:rsidRPr="007B3DEF" w:rsidRDefault="00DD6C48" w:rsidP="00D36D1D">
            <w:pPr>
              <w:spacing w:line="276" w:lineRule="auto"/>
              <w:jc w:val="center"/>
              <w:rPr>
                <w:sz w:val="18"/>
                <w:szCs w:val="18"/>
              </w:rPr>
            </w:pPr>
          </w:p>
        </w:tc>
        <w:tc>
          <w:tcPr>
            <w:tcW w:w="795" w:type="dxa"/>
            <w:tcBorders>
              <w:top w:val="nil"/>
              <w:bottom w:val="nil"/>
              <w:right w:val="nil"/>
            </w:tcBorders>
          </w:tcPr>
          <w:p w14:paraId="62CC0571" w14:textId="77777777" w:rsidR="00DD6C48" w:rsidRPr="007B3DEF" w:rsidRDefault="00DD6C48" w:rsidP="00D36D1D">
            <w:pPr>
              <w:spacing w:line="276" w:lineRule="auto"/>
              <w:jc w:val="center"/>
              <w:rPr>
                <w:sz w:val="18"/>
                <w:szCs w:val="18"/>
              </w:rPr>
            </w:pPr>
          </w:p>
        </w:tc>
      </w:tr>
      <w:tr w:rsidR="007B3DEF" w:rsidRPr="007B3DEF" w14:paraId="03F3C654" w14:textId="77777777" w:rsidTr="00D36D1D">
        <w:tc>
          <w:tcPr>
            <w:tcW w:w="1243" w:type="dxa"/>
            <w:tcBorders>
              <w:top w:val="nil"/>
              <w:left w:val="nil"/>
              <w:bottom w:val="nil"/>
            </w:tcBorders>
            <w:vAlign w:val="center"/>
          </w:tcPr>
          <w:p w14:paraId="51BC0185" w14:textId="77777777" w:rsidR="00DD6C48" w:rsidRPr="007B3DEF" w:rsidRDefault="00DD6C48" w:rsidP="00D36D1D">
            <w:pPr>
              <w:spacing w:line="276" w:lineRule="auto"/>
              <w:rPr>
                <w:rFonts w:cstheme="minorHAnsi"/>
                <w:bCs/>
                <w:sz w:val="18"/>
                <w:szCs w:val="18"/>
              </w:rPr>
            </w:pPr>
            <w:r w:rsidRPr="007B3DEF">
              <w:rPr>
                <w:rFonts w:cstheme="minorHAnsi"/>
                <w:bCs/>
                <w:sz w:val="18"/>
                <w:szCs w:val="18"/>
              </w:rPr>
              <w:t>DPs SD</w:t>
            </w:r>
          </w:p>
        </w:tc>
        <w:tc>
          <w:tcPr>
            <w:tcW w:w="610" w:type="dxa"/>
            <w:tcBorders>
              <w:top w:val="nil"/>
              <w:bottom w:val="nil"/>
            </w:tcBorders>
          </w:tcPr>
          <w:p w14:paraId="34932A54" w14:textId="77777777" w:rsidR="00DD6C48" w:rsidRPr="007B3DEF" w:rsidRDefault="00DD6C48" w:rsidP="00D36D1D">
            <w:pPr>
              <w:spacing w:line="276" w:lineRule="auto"/>
              <w:jc w:val="center"/>
              <w:rPr>
                <w:rFonts w:cstheme="minorHAnsi"/>
                <w:sz w:val="18"/>
                <w:szCs w:val="18"/>
              </w:rPr>
            </w:pPr>
          </w:p>
        </w:tc>
        <w:tc>
          <w:tcPr>
            <w:tcW w:w="965" w:type="dxa"/>
            <w:tcBorders>
              <w:top w:val="nil"/>
              <w:bottom w:val="nil"/>
            </w:tcBorders>
            <w:vAlign w:val="bottom"/>
          </w:tcPr>
          <w:p w14:paraId="0CCB9848" w14:textId="77777777" w:rsidR="00DD6C48" w:rsidRPr="007B3DEF" w:rsidRDefault="00DD6C48" w:rsidP="00D36D1D">
            <w:pPr>
              <w:spacing w:line="276" w:lineRule="auto"/>
              <w:jc w:val="center"/>
              <w:rPr>
                <w:rFonts w:cstheme="minorHAnsi"/>
                <w:sz w:val="18"/>
                <w:szCs w:val="18"/>
              </w:rPr>
            </w:pPr>
          </w:p>
        </w:tc>
        <w:tc>
          <w:tcPr>
            <w:tcW w:w="1144" w:type="dxa"/>
            <w:tcBorders>
              <w:top w:val="nil"/>
              <w:bottom w:val="nil"/>
            </w:tcBorders>
            <w:vAlign w:val="bottom"/>
          </w:tcPr>
          <w:p w14:paraId="799DCBBC" w14:textId="77777777" w:rsidR="00DD6C48" w:rsidRPr="007B3DEF" w:rsidRDefault="00DD6C48" w:rsidP="00D36D1D">
            <w:pPr>
              <w:spacing w:line="276" w:lineRule="auto"/>
              <w:jc w:val="center"/>
              <w:rPr>
                <w:rFonts w:cstheme="minorHAnsi"/>
                <w:sz w:val="18"/>
                <w:szCs w:val="18"/>
              </w:rPr>
            </w:pPr>
          </w:p>
        </w:tc>
        <w:tc>
          <w:tcPr>
            <w:tcW w:w="1333" w:type="dxa"/>
            <w:tcBorders>
              <w:top w:val="nil"/>
              <w:bottom w:val="nil"/>
            </w:tcBorders>
            <w:vAlign w:val="bottom"/>
          </w:tcPr>
          <w:p w14:paraId="359DD360" w14:textId="77777777" w:rsidR="00DD6C48" w:rsidRPr="007B3DEF" w:rsidRDefault="00DD6C48" w:rsidP="00D36D1D">
            <w:pPr>
              <w:spacing w:line="276" w:lineRule="auto"/>
              <w:jc w:val="center"/>
              <w:rPr>
                <w:rFonts w:cstheme="minorHAnsi"/>
                <w:sz w:val="18"/>
                <w:szCs w:val="18"/>
              </w:rPr>
            </w:pPr>
          </w:p>
        </w:tc>
        <w:tc>
          <w:tcPr>
            <w:tcW w:w="1231" w:type="dxa"/>
            <w:gridSpan w:val="2"/>
            <w:tcBorders>
              <w:top w:val="nil"/>
              <w:bottom w:val="nil"/>
            </w:tcBorders>
            <w:vAlign w:val="bottom"/>
          </w:tcPr>
          <w:p w14:paraId="02C2C8E5" w14:textId="77777777" w:rsidR="00DD6C48" w:rsidRPr="007B3DEF" w:rsidRDefault="00DD6C48" w:rsidP="00D36D1D">
            <w:pPr>
              <w:spacing w:line="276" w:lineRule="auto"/>
              <w:jc w:val="center"/>
              <w:rPr>
                <w:rFonts w:cstheme="minorHAnsi"/>
                <w:sz w:val="18"/>
                <w:szCs w:val="18"/>
              </w:rPr>
            </w:pPr>
            <w:r w:rsidRPr="007B3DEF">
              <w:rPr>
                <w:rFonts w:cstheme="minorHAnsi"/>
                <w:sz w:val="18"/>
                <w:szCs w:val="18"/>
              </w:rPr>
              <w:t>8.00</w:t>
            </w:r>
          </w:p>
        </w:tc>
        <w:tc>
          <w:tcPr>
            <w:tcW w:w="921" w:type="dxa"/>
            <w:tcBorders>
              <w:top w:val="nil"/>
              <w:bottom w:val="nil"/>
              <w:right w:val="nil"/>
            </w:tcBorders>
            <w:vAlign w:val="bottom"/>
          </w:tcPr>
          <w:p w14:paraId="05A1A374" w14:textId="77777777" w:rsidR="00DD6C48" w:rsidRPr="007B3DEF" w:rsidRDefault="00DD6C48" w:rsidP="00D36D1D">
            <w:pPr>
              <w:spacing w:line="276" w:lineRule="auto"/>
              <w:jc w:val="center"/>
              <w:rPr>
                <w:rFonts w:cstheme="minorHAnsi"/>
                <w:sz w:val="18"/>
                <w:szCs w:val="18"/>
              </w:rPr>
            </w:pPr>
            <w:r w:rsidRPr="007B3DEF">
              <w:rPr>
                <w:rFonts w:cstheme="minorHAnsi"/>
                <w:sz w:val="18"/>
                <w:szCs w:val="18"/>
              </w:rPr>
              <w:t>8.15</w:t>
            </w:r>
          </w:p>
        </w:tc>
        <w:tc>
          <w:tcPr>
            <w:tcW w:w="784" w:type="dxa"/>
            <w:tcBorders>
              <w:top w:val="nil"/>
              <w:bottom w:val="nil"/>
              <w:right w:val="nil"/>
            </w:tcBorders>
          </w:tcPr>
          <w:p w14:paraId="25085DB4" w14:textId="77777777" w:rsidR="00DD6C48" w:rsidRPr="007B3DEF" w:rsidRDefault="00DD6C48" w:rsidP="00D36D1D">
            <w:pPr>
              <w:spacing w:line="276" w:lineRule="auto"/>
              <w:jc w:val="center"/>
              <w:rPr>
                <w:sz w:val="18"/>
                <w:szCs w:val="18"/>
              </w:rPr>
            </w:pPr>
          </w:p>
        </w:tc>
        <w:tc>
          <w:tcPr>
            <w:tcW w:w="795" w:type="dxa"/>
            <w:tcBorders>
              <w:top w:val="nil"/>
              <w:bottom w:val="nil"/>
              <w:right w:val="nil"/>
            </w:tcBorders>
          </w:tcPr>
          <w:p w14:paraId="4CFF9494" w14:textId="77777777" w:rsidR="00DD6C48" w:rsidRPr="007B3DEF" w:rsidRDefault="00DD6C48" w:rsidP="00D36D1D">
            <w:pPr>
              <w:spacing w:line="276" w:lineRule="auto"/>
              <w:jc w:val="center"/>
              <w:rPr>
                <w:sz w:val="18"/>
                <w:szCs w:val="18"/>
              </w:rPr>
            </w:pPr>
          </w:p>
        </w:tc>
      </w:tr>
      <w:tr w:rsidR="007B3DEF" w:rsidRPr="007B3DEF" w14:paraId="401C6ABE" w14:textId="77777777" w:rsidTr="00D36D1D">
        <w:tc>
          <w:tcPr>
            <w:tcW w:w="1853" w:type="dxa"/>
            <w:gridSpan w:val="2"/>
            <w:tcBorders>
              <w:top w:val="nil"/>
              <w:left w:val="nil"/>
              <w:bottom w:val="nil"/>
            </w:tcBorders>
            <w:vAlign w:val="center"/>
          </w:tcPr>
          <w:p w14:paraId="3A0C2423" w14:textId="77777777" w:rsidR="00DD6C48" w:rsidRPr="007B3DEF" w:rsidRDefault="00DD6C48" w:rsidP="00D36D1D">
            <w:pPr>
              <w:spacing w:line="276" w:lineRule="auto"/>
              <w:rPr>
                <w:rFonts w:cstheme="minorHAnsi"/>
                <w:sz w:val="18"/>
                <w:szCs w:val="18"/>
              </w:rPr>
            </w:pPr>
            <w:r w:rsidRPr="007B3DEF">
              <w:rPr>
                <w:rFonts w:cstheme="minorHAnsi"/>
                <w:bCs/>
                <w:sz w:val="18"/>
                <w:szCs w:val="18"/>
              </w:rPr>
              <w:t>Comparison Mean</w:t>
            </w:r>
          </w:p>
        </w:tc>
        <w:tc>
          <w:tcPr>
            <w:tcW w:w="965" w:type="dxa"/>
            <w:tcBorders>
              <w:top w:val="nil"/>
              <w:bottom w:val="nil"/>
            </w:tcBorders>
            <w:vAlign w:val="bottom"/>
          </w:tcPr>
          <w:p w14:paraId="7ED31F37" w14:textId="77777777" w:rsidR="00DD6C48" w:rsidRPr="007B3DEF" w:rsidRDefault="00DD6C48" w:rsidP="00D36D1D">
            <w:pPr>
              <w:spacing w:line="276" w:lineRule="auto"/>
              <w:jc w:val="center"/>
              <w:rPr>
                <w:rFonts w:cstheme="minorHAnsi"/>
                <w:sz w:val="18"/>
                <w:szCs w:val="18"/>
              </w:rPr>
            </w:pPr>
          </w:p>
        </w:tc>
        <w:tc>
          <w:tcPr>
            <w:tcW w:w="1144" w:type="dxa"/>
            <w:tcBorders>
              <w:top w:val="nil"/>
              <w:bottom w:val="nil"/>
            </w:tcBorders>
            <w:vAlign w:val="bottom"/>
          </w:tcPr>
          <w:p w14:paraId="04616C48" w14:textId="77777777" w:rsidR="00DD6C48" w:rsidRPr="007B3DEF" w:rsidRDefault="00DD6C48" w:rsidP="00D36D1D">
            <w:pPr>
              <w:spacing w:line="276" w:lineRule="auto"/>
              <w:jc w:val="center"/>
              <w:rPr>
                <w:rFonts w:cstheme="minorHAnsi"/>
                <w:sz w:val="18"/>
                <w:szCs w:val="18"/>
              </w:rPr>
            </w:pPr>
          </w:p>
        </w:tc>
        <w:tc>
          <w:tcPr>
            <w:tcW w:w="1333" w:type="dxa"/>
            <w:tcBorders>
              <w:top w:val="nil"/>
              <w:bottom w:val="nil"/>
            </w:tcBorders>
            <w:vAlign w:val="bottom"/>
          </w:tcPr>
          <w:p w14:paraId="2883BDD4" w14:textId="77777777" w:rsidR="00DD6C48" w:rsidRPr="007B3DEF" w:rsidRDefault="00DD6C48" w:rsidP="00D36D1D">
            <w:pPr>
              <w:spacing w:line="276" w:lineRule="auto"/>
              <w:jc w:val="center"/>
              <w:rPr>
                <w:rFonts w:cstheme="minorHAnsi"/>
                <w:sz w:val="18"/>
                <w:szCs w:val="18"/>
              </w:rPr>
            </w:pPr>
          </w:p>
        </w:tc>
        <w:tc>
          <w:tcPr>
            <w:tcW w:w="1231" w:type="dxa"/>
            <w:gridSpan w:val="2"/>
            <w:tcBorders>
              <w:top w:val="nil"/>
              <w:bottom w:val="nil"/>
            </w:tcBorders>
            <w:vAlign w:val="bottom"/>
          </w:tcPr>
          <w:p w14:paraId="61164648" w14:textId="77777777" w:rsidR="00DD6C48" w:rsidRPr="007B3DEF" w:rsidRDefault="00DD6C48" w:rsidP="00D36D1D">
            <w:pPr>
              <w:spacing w:line="276" w:lineRule="auto"/>
              <w:jc w:val="center"/>
              <w:rPr>
                <w:rFonts w:cstheme="minorHAnsi"/>
                <w:sz w:val="18"/>
                <w:szCs w:val="18"/>
              </w:rPr>
            </w:pPr>
            <w:r w:rsidRPr="007B3DEF">
              <w:rPr>
                <w:rFonts w:cstheme="minorHAnsi"/>
                <w:sz w:val="18"/>
                <w:szCs w:val="18"/>
              </w:rPr>
              <w:t>38.0</w:t>
            </w:r>
          </w:p>
        </w:tc>
        <w:tc>
          <w:tcPr>
            <w:tcW w:w="921" w:type="dxa"/>
            <w:tcBorders>
              <w:top w:val="nil"/>
              <w:bottom w:val="nil"/>
              <w:right w:val="nil"/>
            </w:tcBorders>
            <w:vAlign w:val="bottom"/>
          </w:tcPr>
          <w:p w14:paraId="2E9310F3" w14:textId="77777777" w:rsidR="00DD6C48" w:rsidRPr="007B3DEF" w:rsidRDefault="00DD6C48" w:rsidP="00D36D1D">
            <w:pPr>
              <w:spacing w:line="276" w:lineRule="auto"/>
              <w:jc w:val="center"/>
              <w:rPr>
                <w:rFonts w:cstheme="minorHAnsi"/>
                <w:sz w:val="18"/>
                <w:szCs w:val="18"/>
              </w:rPr>
            </w:pPr>
            <w:r w:rsidRPr="007B3DEF">
              <w:rPr>
                <w:rFonts w:cstheme="minorHAnsi"/>
                <w:sz w:val="18"/>
                <w:szCs w:val="18"/>
              </w:rPr>
              <w:t>85.0</w:t>
            </w:r>
          </w:p>
        </w:tc>
        <w:tc>
          <w:tcPr>
            <w:tcW w:w="784" w:type="dxa"/>
            <w:tcBorders>
              <w:top w:val="nil"/>
              <w:bottom w:val="nil"/>
              <w:right w:val="nil"/>
            </w:tcBorders>
          </w:tcPr>
          <w:p w14:paraId="5AFDF71E" w14:textId="77777777" w:rsidR="00DD6C48" w:rsidRPr="007B3DEF" w:rsidRDefault="00DD6C48" w:rsidP="00D36D1D">
            <w:pPr>
              <w:spacing w:line="276" w:lineRule="auto"/>
              <w:jc w:val="center"/>
              <w:rPr>
                <w:sz w:val="18"/>
                <w:szCs w:val="18"/>
              </w:rPr>
            </w:pPr>
          </w:p>
        </w:tc>
        <w:tc>
          <w:tcPr>
            <w:tcW w:w="795" w:type="dxa"/>
            <w:tcBorders>
              <w:top w:val="nil"/>
              <w:bottom w:val="nil"/>
              <w:right w:val="nil"/>
            </w:tcBorders>
          </w:tcPr>
          <w:p w14:paraId="5BFE269E" w14:textId="77777777" w:rsidR="00DD6C48" w:rsidRPr="007B3DEF" w:rsidRDefault="00DD6C48" w:rsidP="00D36D1D">
            <w:pPr>
              <w:spacing w:line="276" w:lineRule="auto"/>
              <w:jc w:val="center"/>
              <w:rPr>
                <w:sz w:val="18"/>
                <w:szCs w:val="18"/>
              </w:rPr>
            </w:pPr>
          </w:p>
        </w:tc>
      </w:tr>
      <w:tr w:rsidR="00DD6C48" w:rsidRPr="007B3DEF" w14:paraId="6970B325" w14:textId="77777777" w:rsidTr="00D36D1D">
        <w:tc>
          <w:tcPr>
            <w:tcW w:w="1853" w:type="dxa"/>
            <w:gridSpan w:val="2"/>
            <w:tcBorders>
              <w:top w:val="nil"/>
              <w:left w:val="nil"/>
              <w:bottom w:val="single" w:sz="4" w:space="0" w:color="auto"/>
            </w:tcBorders>
            <w:vAlign w:val="center"/>
          </w:tcPr>
          <w:p w14:paraId="1D37D1B8" w14:textId="77777777" w:rsidR="00DD6C48" w:rsidRPr="007B3DEF" w:rsidRDefault="00DD6C48" w:rsidP="00D36D1D">
            <w:pPr>
              <w:spacing w:line="276" w:lineRule="auto"/>
              <w:rPr>
                <w:rFonts w:cstheme="minorHAnsi"/>
                <w:sz w:val="18"/>
                <w:szCs w:val="18"/>
              </w:rPr>
            </w:pPr>
            <w:r w:rsidRPr="007B3DEF">
              <w:rPr>
                <w:rFonts w:cstheme="minorHAnsi"/>
                <w:bCs/>
                <w:sz w:val="18"/>
                <w:szCs w:val="18"/>
              </w:rPr>
              <w:t>Comparison SD</w:t>
            </w:r>
          </w:p>
        </w:tc>
        <w:tc>
          <w:tcPr>
            <w:tcW w:w="965" w:type="dxa"/>
            <w:tcBorders>
              <w:top w:val="nil"/>
              <w:bottom w:val="single" w:sz="4" w:space="0" w:color="auto"/>
            </w:tcBorders>
            <w:vAlign w:val="bottom"/>
          </w:tcPr>
          <w:p w14:paraId="01753965" w14:textId="77777777" w:rsidR="00DD6C48" w:rsidRPr="007B3DEF" w:rsidRDefault="00DD6C48" w:rsidP="00D36D1D">
            <w:pPr>
              <w:spacing w:line="276" w:lineRule="auto"/>
              <w:jc w:val="center"/>
              <w:rPr>
                <w:rFonts w:cstheme="minorHAnsi"/>
                <w:sz w:val="18"/>
                <w:szCs w:val="18"/>
              </w:rPr>
            </w:pPr>
          </w:p>
        </w:tc>
        <w:tc>
          <w:tcPr>
            <w:tcW w:w="1144" w:type="dxa"/>
            <w:tcBorders>
              <w:top w:val="nil"/>
              <w:bottom w:val="single" w:sz="4" w:space="0" w:color="auto"/>
            </w:tcBorders>
            <w:vAlign w:val="bottom"/>
          </w:tcPr>
          <w:p w14:paraId="092777FD" w14:textId="77777777" w:rsidR="00DD6C48" w:rsidRPr="007B3DEF" w:rsidRDefault="00DD6C48" w:rsidP="00D36D1D">
            <w:pPr>
              <w:spacing w:line="276" w:lineRule="auto"/>
              <w:jc w:val="center"/>
              <w:rPr>
                <w:rFonts w:cstheme="minorHAnsi"/>
                <w:sz w:val="18"/>
                <w:szCs w:val="18"/>
              </w:rPr>
            </w:pPr>
          </w:p>
        </w:tc>
        <w:tc>
          <w:tcPr>
            <w:tcW w:w="1333" w:type="dxa"/>
            <w:tcBorders>
              <w:top w:val="nil"/>
              <w:bottom w:val="single" w:sz="4" w:space="0" w:color="auto"/>
            </w:tcBorders>
            <w:vAlign w:val="bottom"/>
          </w:tcPr>
          <w:p w14:paraId="4A32E367" w14:textId="77777777" w:rsidR="00DD6C48" w:rsidRPr="007B3DEF" w:rsidRDefault="00DD6C48" w:rsidP="00D36D1D">
            <w:pPr>
              <w:spacing w:line="276" w:lineRule="auto"/>
              <w:jc w:val="center"/>
              <w:rPr>
                <w:rFonts w:cstheme="minorHAnsi"/>
                <w:sz w:val="18"/>
                <w:szCs w:val="18"/>
              </w:rPr>
            </w:pPr>
          </w:p>
        </w:tc>
        <w:tc>
          <w:tcPr>
            <w:tcW w:w="1231" w:type="dxa"/>
            <w:gridSpan w:val="2"/>
            <w:tcBorders>
              <w:top w:val="nil"/>
              <w:bottom w:val="single" w:sz="4" w:space="0" w:color="auto"/>
            </w:tcBorders>
            <w:vAlign w:val="bottom"/>
          </w:tcPr>
          <w:p w14:paraId="1D4AB821" w14:textId="77777777" w:rsidR="00DD6C48" w:rsidRPr="007B3DEF" w:rsidRDefault="00DD6C48" w:rsidP="00D36D1D">
            <w:pPr>
              <w:spacing w:line="276" w:lineRule="auto"/>
              <w:jc w:val="center"/>
              <w:rPr>
                <w:rFonts w:cstheme="minorHAnsi"/>
                <w:sz w:val="18"/>
                <w:szCs w:val="18"/>
              </w:rPr>
            </w:pPr>
            <w:r w:rsidRPr="007B3DEF">
              <w:rPr>
                <w:rFonts w:cstheme="minorHAnsi"/>
                <w:sz w:val="18"/>
                <w:szCs w:val="18"/>
              </w:rPr>
              <w:t>9.1</w:t>
            </w:r>
          </w:p>
        </w:tc>
        <w:tc>
          <w:tcPr>
            <w:tcW w:w="921" w:type="dxa"/>
            <w:tcBorders>
              <w:top w:val="nil"/>
              <w:bottom w:val="single" w:sz="4" w:space="0" w:color="auto"/>
              <w:right w:val="nil"/>
            </w:tcBorders>
            <w:vAlign w:val="bottom"/>
          </w:tcPr>
          <w:p w14:paraId="568693B7" w14:textId="77777777" w:rsidR="00DD6C48" w:rsidRPr="007B3DEF" w:rsidRDefault="00DD6C48" w:rsidP="00D36D1D">
            <w:pPr>
              <w:spacing w:line="276" w:lineRule="auto"/>
              <w:jc w:val="center"/>
              <w:rPr>
                <w:rFonts w:cstheme="minorHAnsi"/>
                <w:sz w:val="18"/>
                <w:szCs w:val="18"/>
              </w:rPr>
            </w:pPr>
            <w:r w:rsidRPr="007B3DEF">
              <w:rPr>
                <w:rFonts w:cstheme="minorHAnsi"/>
                <w:sz w:val="18"/>
                <w:szCs w:val="18"/>
              </w:rPr>
              <w:t>8.9</w:t>
            </w:r>
          </w:p>
        </w:tc>
        <w:tc>
          <w:tcPr>
            <w:tcW w:w="784" w:type="dxa"/>
            <w:tcBorders>
              <w:top w:val="nil"/>
              <w:bottom w:val="single" w:sz="4" w:space="0" w:color="auto"/>
              <w:right w:val="nil"/>
            </w:tcBorders>
          </w:tcPr>
          <w:p w14:paraId="03DDC97F" w14:textId="77777777" w:rsidR="00DD6C48" w:rsidRPr="007B3DEF" w:rsidRDefault="00DD6C48" w:rsidP="00D36D1D">
            <w:pPr>
              <w:spacing w:line="276" w:lineRule="auto"/>
              <w:jc w:val="center"/>
              <w:rPr>
                <w:sz w:val="18"/>
                <w:szCs w:val="18"/>
              </w:rPr>
            </w:pPr>
          </w:p>
        </w:tc>
        <w:tc>
          <w:tcPr>
            <w:tcW w:w="795" w:type="dxa"/>
            <w:tcBorders>
              <w:top w:val="nil"/>
              <w:bottom w:val="single" w:sz="4" w:space="0" w:color="auto"/>
              <w:right w:val="nil"/>
            </w:tcBorders>
          </w:tcPr>
          <w:p w14:paraId="6E87C3D5" w14:textId="77777777" w:rsidR="00DD6C48" w:rsidRPr="007B3DEF" w:rsidRDefault="00DD6C48" w:rsidP="00D36D1D">
            <w:pPr>
              <w:spacing w:line="276" w:lineRule="auto"/>
              <w:jc w:val="center"/>
              <w:rPr>
                <w:sz w:val="18"/>
                <w:szCs w:val="18"/>
              </w:rPr>
            </w:pPr>
          </w:p>
        </w:tc>
      </w:tr>
    </w:tbl>
    <w:p w14:paraId="23957A85" w14:textId="77777777" w:rsidR="00DD6C48" w:rsidRPr="007B3DEF" w:rsidRDefault="00DD6C48" w:rsidP="00DD6C48">
      <w:pPr>
        <w:rPr>
          <w:bCs/>
        </w:rPr>
      </w:pPr>
    </w:p>
    <w:p w14:paraId="628A5D98" w14:textId="24BCA08D" w:rsidR="00684959" w:rsidRPr="007B3DEF" w:rsidRDefault="00684959">
      <w:pPr>
        <w:rPr>
          <w:b/>
        </w:rPr>
      </w:pPr>
      <w:r w:rsidRPr="007B3DEF">
        <w:rPr>
          <w:b/>
        </w:rPr>
        <w:br w:type="page"/>
      </w:r>
    </w:p>
    <w:p w14:paraId="770EFE17" w14:textId="77777777" w:rsidR="00684959" w:rsidRPr="007B3DEF" w:rsidRDefault="00684959" w:rsidP="00684959">
      <w:pPr>
        <w:jc w:val="both"/>
        <w:rPr>
          <w:sz w:val="22"/>
        </w:rPr>
      </w:pPr>
      <w:r w:rsidRPr="007B3DEF">
        <w:rPr>
          <w:b/>
          <w:sz w:val="22"/>
        </w:rPr>
        <w:lastRenderedPageBreak/>
        <w:t>Supplementary Table 2.</w:t>
      </w:r>
      <w:r w:rsidRPr="007B3DEF">
        <w:rPr>
          <w:sz w:val="22"/>
        </w:rPr>
        <w:t xml:space="preserve"> MNI coordinates of the centre of face- and scene-selective region masks from the face &gt; scrambled face + scene, and scene &gt; face + scrambled face contrasts from the localiser for control participants. </w:t>
      </w:r>
    </w:p>
    <w:tbl>
      <w:tblPr>
        <w:tblStyle w:val="TableGrid"/>
        <w:tblpPr w:leftFromText="180" w:rightFromText="180" w:vertAnchor="page" w:horzAnchor="margin" w:tblpY="2891"/>
        <w:tblW w:w="9923" w:type="dxa"/>
        <w:tblLook w:val="04A0" w:firstRow="1" w:lastRow="0" w:firstColumn="1" w:lastColumn="0" w:noHBand="0" w:noVBand="1"/>
      </w:tblPr>
      <w:tblGrid>
        <w:gridCol w:w="2393"/>
        <w:gridCol w:w="1197"/>
        <w:gridCol w:w="1496"/>
        <w:gridCol w:w="896"/>
        <w:gridCol w:w="1198"/>
        <w:gridCol w:w="1325"/>
        <w:gridCol w:w="1418"/>
      </w:tblGrid>
      <w:tr w:rsidR="007B3DEF" w:rsidRPr="007B3DEF" w14:paraId="1CC1FA57" w14:textId="77777777" w:rsidTr="00964FEA">
        <w:trPr>
          <w:trHeight w:val="360"/>
        </w:trPr>
        <w:tc>
          <w:tcPr>
            <w:tcW w:w="3590" w:type="dxa"/>
            <w:gridSpan w:val="2"/>
            <w:tcBorders>
              <w:left w:val="nil"/>
              <w:bottom w:val="nil"/>
              <w:right w:val="nil"/>
            </w:tcBorders>
          </w:tcPr>
          <w:p w14:paraId="1536BF74" w14:textId="77777777" w:rsidR="00684959" w:rsidRPr="007B3DEF" w:rsidRDefault="00684959" w:rsidP="00964FEA">
            <w:pPr>
              <w:jc w:val="center"/>
              <w:rPr>
                <w:b/>
                <w:sz w:val="18"/>
                <w:szCs w:val="21"/>
              </w:rPr>
            </w:pPr>
          </w:p>
        </w:tc>
        <w:tc>
          <w:tcPr>
            <w:tcW w:w="3590" w:type="dxa"/>
            <w:gridSpan w:val="3"/>
            <w:tcBorders>
              <w:left w:val="nil"/>
              <w:right w:val="nil"/>
            </w:tcBorders>
            <w:vAlign w:val="center"/>
          </w:tcPr>
          <w:p w14:paraId="705B8BCC" w14:textId="77777777" w:rsidR="00684959" w:rsidRPr="007B3DEF" w:rsidRDefault="00684959" w:rsidP="00964FEA">
            <w:pPr>
              <w:jc w:val="center"/>
              <w:rPr>
                <w:b/>
                <w:sz w:val="18"/>
                <w:szCs w:val="21"/>
              </w:rPr>
            </w:pPr>
            <w:r w:rsidRPr="007B3DEF">
              <w:rPr>
                <w:b/>
                <w:sz w:val="18"/>
                <w:szCs w:val="21"/>
              </w:rPr>
              <w:t>Coordinates</w:t>
            </w:r>
          </w:p>
        </w:tc>
        <w:tc>
          <w:tcPr>
            <w:tcW w:w="1325" w:type="dxa"/>
            <w:tcBorders>
              <w:left w:val="nil"/>
              <w:bottom w:val="nil"/>
              <w:right w:val="nil"/>
            </w:tcBorders>
          </w:tcPr>
          <w:p w14:paraId="030EF5F8" w14:textId="77777777" w:rsidR="00684959" w:rsidRPr="007B3DEF" w:rsidRDefault="00684959" w:rsidP="00964FEA">
            <w:pPr>
              <w:jc w:val="center"/>
              <w:rPr>
                <w:b/>
                <w:sz w:val="18"/>
                <w:szCs w:val="21"/>
              </w:rPr>
            </w:pPr>
          </w:p>
        </w:tc>
        <w:tc>
          <w:tcPr>
            <w:tcW w:w="1418" w:type="dxa"/>
            <w:tcBorders>
              <w:left w:val="nil"/>
              <w:bottom w:val="nil"/>
              <w:right w:val="nil"/>
            </w:tcBorders>
          </w:tcPr>
          <w:p w14:paraId="6FFECB16" w14:textId="77777777" w:rsidR="00684959" w:rsidRPr="007B3DEF" w:rsidRDefault="00684959" w:rsidP="00964FEA">
            <w:pPr>
              <w:jc w:val="center"/>
              <w:rPr>
                <w:b/>
                <w:sz w:val="18"/>
                <w:szCs w:val="21"/>
              </w:rPr>
            </w:pPr>
          </w:p>
        </w:tc>
      </w:tr>
      <w:tr w:rsidR="007B3DEF" w:rsidRPr="007B3DEF" w14:paraId="5CF92D01" w14:textId="77777777" w:rsidTr="00964FEA">
        <w:trPr>
          <w:trHeight w:val="365"/>
        </w:trPr>
        <w:tc>
          <w:tcPr>
            <w:tcW w:w="2393" w:type="dxa"/>
            <w:tcBorders>
              <w:top w:val="nil"/>
              <w:left w:val="nil"/>
              <w:bottom w:val="single" w:sz="4" w:space="0" w:color="auto"/>
              <w:right w:val="nil"/>
            </w:tcBorders>
            <w:vAlign w:val="center"/>
          </w:tcPr>
          <w:p w14:paraId="58ADA303" w14:textId="77777777" w:rsidR="00684959" w:rsidRPr="007B3DEF" w:rsidRDefault="00684959" w:rsidP="00964FEA">
            <w:pPr>
              <w:jc w:val="center"/>
              <w:rPr>
                <w:b/>
                <w:sz w:val="18"/>
                <w:szCs w:val="21"/>
              </w:rPr>
            </w:pPr>
            <w:r w:rsidRPr="007B3DEF">
              <w:rPr>
                <w:b/>
                <w:sz w:val="18"/>
                <w:szCs w:val="21"/>
              </w:rPr>
              <w:t>Region</w:t>
            </w:r>
          </w:p>
        </w:tc>
        <w:tc>
          <w:tcPr>
            <w:tcW w:w="1197" w:type="dxa"/>
            <w:tcBorders>
              <w:top w:val="nil"/>
              <w:left w:val="nil"/>
              <w:bottom w:val="single" w:sz="4" w:space="0" w:color="auto"/>
              <w:right w:val="nil"/>
            </w:tcBorders>
            <w:vAlign w:val="center"/>
          </w:tcPr>
          <w:p w14:paraId="185387E7" w14:textId="77777777" w:rsidR="00684959" w:rsidRPr="007B3DEF" w:rsidRDefault="00684959" w:rsidP="00964FEA">
            <w:pPr>
              <w:jc w:val="center"/>
              <w:rPr>
                <w:b/>
                <w:sz w:val="18"/>
                <w:szCs w:val="21"/>
              </w:rPr>
            </w:pPr>
            <w:r w:rsidRPr="007B3DEF">
              <w:rPr>
                <w:b/>
                <w:sz w:val="18"/>
                <w:szCs w:val="21"/>
              </w:rPr>
              <w:t>Hemisphere</w:t>
            </w:r>
          </w:p>
        </w:tc>
        <w:tc>
          <w:tcPr>
            <w:tcW w:w="1496" w:type="dxa"/>
            <w:tcBorders>
              <w:left w:val="nil"/>
              <w:bottom w:val="single" w:sz="4" w:space="0" w:color="auto"/>
              <w:right w:val="nil"/>
            </w:tcBorders>
            <w:vAlign w:val="center"/>
          </w:tcPr>
          <w:p w14:paraId="57916C47" w14:textId="77777777" w:rsidR="00684959" w:rsidRPr="007B3DEF" w:rsidRDefault="00684959" w:rsidP="00964FEA">
            <w:pPr>
              <w:jc w:val="center"/>
              <w:rPr>
                <w:b/>
                <w:i/>
                <w:sz w:val="18"/>
                <w:szCs w:val="21"/>
              </w:rPr>
            </w:pPr>
            <w:r w:rsidRPr="007B3DEF">
              <w:rPr>
                <w:b/>
                <w:i/>
                <w:sz w:val="18"/>
                <w:szCs w:val="21"/>
              </w:rPr>
              <w:t>x</w:t>
            </w:r>
          </w:p>
        </w:tc>
        <w:tc>
          <w:tcPr>
            <w:tcW w:w="896" w:type="dxa"/>
            <w:tcBorders>
              <w:left w:val="nil"/>
              <w:bottom w:val="single" w:sz="4" w:space="0" w:color="auto"/>
              <w:right w:val="nil"/>
            </w:tcBorders>
            <w:vAlign w:val="center"/>
          </w:tcPr>
          <w:p w14:paraId="00F3C4F3" w14:textId="77777777" w:rsidR="00684959" w:rsidRPr="007B3DEF" w:rsidRDefault="00684959" w:rsidP="00964FEA">
            <w:pPr>
              <w:jc w:val="center"/>
              <w:rPr>
                <w:b/>
                <w:i/>
                <w:sz w:val="18"/>
                <w:szCs w:val="21"/>
              </w:rPr>
            </w:pPr>
            <w:r w:rsidRPr="007B3DEF">
              <w:rPr>
                <w:b/>
                <w:i/>
                <w:sz w:val="18"/>
                <w:szCs w:val="21"/>
              </w:rPr>
              <w:t>y</w:t>
            </w:r>
          </w:p>
        </w:tc>
        <w:tc>
          <w:tcPr>
            <w:tcW w:w="1198" w:type="dxa"/>
            <w:tcBorders>
              <w:left w:val="nil"/>
              <w:bottom w:val="single" w:sz="4" w:space="0" w:color="auto"/>
              <w:right w:val="nil"/>
            </w:tcBorders>
            <w:vAlign w:val="center"/>
          </w:tcPr>
          <w:p w14:paraId="22D759FF" w14:textId="77777777" w:rsidR="00684959" w:rsidRPr="007B3DEF" w:rsidRDefault="00684959" w:rsidP="00964FEA">
            <w:pPr>
              <w:jc w:val="center"/>
              <w:rPr>
                <w:b/>
                <w:i/>
                <w:sz w:val="18"/>
                <w:szCs w:val="21"/>
              </w:rPr>
            </w:pPr>
            <w:r w:rsidRPr="007B3DEF">
              <w:rPr>
                <w:b/>
                <w:i/>
                <w:sz w:val="18"/>
                <w:szCs w:val="21"/>
              </w:rPr>
              <w:t>z</w:t>
            </w:r>
          </w:p>
        </w:tc>
        <w:tc>
          <w:tcPr>
            <w:tcW w:w="1325" w:type="dxa"/>
            <w:tcBorders>
              <w:top w:val="nil"/>
              <w:left w:val="nil"/>
              <w:bottom w:val="single" w:sz="4" w:space="0" w:color="auto"/>
              <w:right w:val="nil"/>
            </w:tcBorders>
          </w:tcPr>
          <w:p w14:paraId="3AA45C90" w14:textId="77777777" w:rsidR="00684959" w:rsidRPr="007B3DEF" w:rsidRDefault="00684959" w:rsidP="00964FEA">
            <w:pPr>
              <w:jc w:val="center"/>
              <w:rPr>
                <w:b/>
                <w:iCs/>
                <w:sz w:val="18"/>
                <w:szCs w:val="21"/>
              </w:rPr>
            </w:pPr>
            <w:r w:rsidRPr="007B3DEF">
              <w:rPr>
                <w:b/>
                <w:iCs/>
                <w:sz w:val="18"/>
                <w:szCs w:val="21"/>
              </w:rPr>
              <w:t>Mask size (voxels)</w:t>
            </w:r>
          </w:p>
        </w:tc>
        <w:tc>
          <w:tcPr>
            <w:tcW w:w="1418" w:type="dxa"/>
            <w:tcBorders>
              <w:top w:val="nil"/>
              <w:left w:val="nil"/>
              <w:bottom w:val="single" w:sz="4" w:space="0" w:color="auto"/>
              <w:right w:val="nil"/>
            </w:tcBorders>
          </w:tcPr>
          <w:p w14:paraId="4E7FC5E2" w14:textId="77777777" w:rsidR="00684959" w:rsidRPr="007B3DEF" w:rsidRDefault="00684959" w:rsidP="00964FEA">
            <w:pPr>
              <w:jc w:val="center"/>
              <w:rPr>
                <w:b/>
                <w:iCs/>
                <w:sz w:val="18"/>
                <w:szCs w:val="21"/>
              </w:rPr>
            </w:pPr>
            <w:r w:rsidRPr="007B3DEF">
              <w:rPr>
                <w:b/>
                <w:iCs/>
                <w:sz w:val="18"/>
                <w:szCs w:val="21"/>
              </w:rPr>
              <w:t xml:space="preserve">Threshold </w:t>
            </w:r>
          </w:p>
          <w:p w14:paraId="16D74EDD" w14:textId="77777777" w:rsidR="00684959" w:rsidRPr="007B3DEF" w:rsidRDefault="00684959" w:rsidP="00964FEA">
            <w:pPr>
              <w:jc w:val="center"/>
              <w:rPr>
                <w:b/>
                <w:iCs/>
                <w:sz w:val="18"/>
                <w:szCs w:val="21"/>
              </w:rPr>
            </w:pPr>
            <w:r w:rsidRPr="007B3DEF">
              <w:rPr>
                <w:b/>
                <w:iCs/>
                <w:sz w:val="18"/>
                <w:szCs w:val="21"/>
              </w:rPr>
              <w:t>(z)</w:t>
            </w:r>
          </w:p>
        </w:tc>
      </w:tr>
      <w:tr w:rsidR="007B3DEF" w:rsidRPr="007B3DEF" w14:paraId="397B23E9" w14:textId="77777777" w:rsidTr="00964FEA">
        <w:trPr>
          <w:trHeight w:val="157"/>
        </w:trPr>
        <w:tc>
          <w:tcPr>
            <w:tcW w:w="2393" w:type="dxa"/>
            <w:tcBorders>
              <w:left w:val="nil"/>
              <w:bottom w:val="nil"/>
              <w:right w:val="nil"/>
            </w:tcBorders>
          </w:tcPr>
          <w:p w14:paraId="5E406C75" w14:textId="77777777" w:rsidR="00684959" w:rsidRPr="007B3DEF" w:rsidRDefault="00684959" w:rsidP="00964FEA">
            <w:pPr>
              <w:rPr>
                <w:sz w:val="21"/>
              </w:rPr>
            </w:pPr>
          </w:p>
        </w:tc>
        <w:tc>
          <w:tcPr>
            <w:tcW w:w="1197" w:type="dxa"/>
            <w:tcBorders>
              <w:left w:val="nil"/>
              <w:bottom w:val="nil"/>
              <w:right w:val="nil"/>
            </w:tcBorders>
          </w:tcPr>
          <w:p w14:paraId="688DB053" w14:textId="77777777" w:rsidR="00684959" w:rsidRPr="007B3DEF" w:rsidRDefault="00684959" w:rsidP="00964FEA">
            <w:pPr>
              <w:rPr>
                <w:sz w:val="21"/>
              </w:rPr>
            </w:pPr>
          </w:p>
        </w:tc>
        <w:tc>
          <w:tcPr>
            <w:tcW w:w="1496" w:type="dxa"/>
            <w:tcBorders>
              <w:left w:val="nil"/>
              <w:bottom w:val="nil"/>
              <w:right w:val="nil"/>
            </w:tcBorders>
          </w:tcPr>
          <w:p w14:paraId="1EB2489B" w14:textId="77777777" w:rsidR="00684959" w:rsidRPr="007B3DEF" w:rsidRDefault="00684959" w:rsidP="00964FEA">
            <w:pPr>
              <w:jc w:val="center"/>
              <w:rPr>
                <w:sz w:val="21"/>
              </w:rPr>
            </w:pPr>
          </w:p>
        </w:tc>
        <w:tc>
          <w:tcPr>
            <w:tcW w:w="896" w:type="dxa"/>
            <w:tcBorders>
              <w:left w:val="nil"/>
              <w:bottom w:val="nil"/>
              <w:right w:val="nil"/>
            </w:tcBorders>
          </w:tcPr>
          <w:p w14:paraId="38981DBA" w14:textId="77777777" w:rsidR="00684959" w:rsidRPr="007B3DEF" w:rsidRDefault="00684959" w:rsidP="00964FEA">
            <w:pPr>
              <w:jc w:val="center"/>
              <w:rPr>
                <w:sz w:val="21"/>
              </w:rPr>
            </w:pPr>
          </w:p>
        </w:tc>
        <w:tc>
          <w:tcPr>
            <w:tcW w:w="1198" w:type="dxa"/>
            <w:tcBorders>
              <w:left w:val="nil"/>
              <w:bottom w:val="nil"/>
              <w:right w:val="nil"/>
            </w:tcBorders>
          </w:tcPr>
          <w:p w14:paraId="3EB943FC" w14:textId="77777777" w:rsidR="00684959" w:rsidRPr="007B3DEF" w:rsidRDefault="00684959" w:rsidP="00964FEA">
            <w:pPr>
              <w:jc w:val="center"/>
              <w:rPr>
                <w:sz w:val="21"/>
              </w:rPr>
            </w:pPr>
          </w:p>
        </w:tc>
        <w:tc>
          <w:tcPr>
            <w:tcW w:w="1325" w:type="dxa"/>
            <w:tcBorders>
              <w:left w:val="nil"/>
              <w:bottom w:val="nil"/>
              <w:right w:val="nil"/>
            </w:tcBorders>
          </w:tcPr>
          <w:p w14:paraId="6471E519" w14:textId="77777777" w:rsidR="00684959" w:rsidRPr="007B3DEF" w:rsidRDefault="00684959" w:rsidP="00964FEA">
            <w:pPr>
              <w:jc w:val="center"/>
              <w:rPr>
                <w:sz w:val="21"/>
              </w:rPr>
            </w:pPr>
          </w:p>
        </w:tc>
        <w:tc>
          <w:tcPr>
            <w:tcW w:w="1418" w:type="dxa"/>
            <w:tcBorders>
              <w:left w:val="nil"/>
              <w:bottom w:val="nil"/>
              <w:right w:val="nil"/>
            </w:tcBorders>
          </w:tcPr>
          <w:p w14:paraId="006EE606" w14:textId="77777777" w:rsidR="00684959" w:rsidRPr="007B3DEF" w:rsidRDefault="00684959" w:rsidP="00964FEA">
            <w:pPr>
              <w:jc w:val="center"/>
              <w:rPr>
                <w:sz w:val="21"/>
              </w:rPr>
            </w:pPr>
          </w:p>
        </w:tc>
      </w:tr>
      <w:tr w:rsidR="007B3DEF" w:rsidRPr="007B3DEF" w14:paraId="6C9E6AD2" w14:textId="77777777" w:rsidTr="00964FEA">
        <w:trPr>
          <w:trHeight w:val="300"/>
        </w:trPr>
        <w:tc>
          <w:tcPr>
            <w:tcW w:w="2393" w:type="dxa"/>
            <w:tcBorders>
              <w:top w:val="nil"/>
              <w:left w:val="nil"/>
              <w:bottom w:val="nil"/>
              <w:right w:val="nil"/>
            </w:tcBorders>
            <w:vAlign w:val="center"/>
          </w:tcPr>
          <w:p w14:paraId="441D702C" w14:textId="77777777" w:rsidR="00684959" w:rsidRPr="007B3DEF" w:rsidRDefault="00684959" w:rsidP="00964FEA">
            <w:pPr>
              <w:rPr>
                <w:sz w:val="18"/>
                <w:szCs w:val="18"/>
              </w:rPr>
            </w:pPr>
            <w:r w:rsidRPr="007B3DEF">
              <w:rPr>
                <w:sz w:val="18"/>
                <w:szCs w:val="18"/>
              </w:rPr>
              <w:t>Occipital face area</w:t>
            </w:r>
          </w:p>
        </w:tc>
        <w:tc>
          <w:tcPr>
            <w:tcW w:w="1197" w:type="dxa"/>
            <w:tcBorders>
              <w:top w:val="nil"/>
              <w:left w:val="nil"/>
              <w:bottom w:val="nil"/>
              <w:right w:val="nil"/>
            </w:tcBorders>
            <w:vAlign w:val="center"/>
          </w:tcPr>
          <w:p w14:paraId="386514B6" w14:textId="77777777" w:rsidR="00684959" w:rsidRPr="007B3DEF" w:rsidRDefault="00684959" w:rsidP="00964FEA">
            <w:pPr>
              <w:jc w:val="center"/>
              <w:rPr>
                <w:sz w:val="18"/>
                <w:szCs w:val="18"/>
              </w:rPr>
            </w:pPr>
            <w:r w:rsidRPr="007B3DEF">
              <w:rPr>
                <w:sz w:val="18"/>
                <w:szCs w:val="18"/>
              </w:rPr>
              <w:t>R</w:t>
            </w:r>
          </w:p>
        </w:tc>
        <w:tc>
          <w:tcPr>
            <w:tcW w:w="1496" w:type="dxa"/>
            <w:tcBorders>
              <w:top w:val="nil"/>
              <w:left w:val="nil"/>
              <w:bottom w:val="nil"/>
              <w:right w:val="nil"/>
            </w:tcBorders>
          </w:tcPr>
          <w:p w14:paraId="18D863F5" w14:textId="77777777" w:rsidR="00684959" w:rsidRPr="007B3DEF" w:rsidRDefault="00684959" w:rsidP="00964FEA">
            <w:pPr>
              <w:jc w:val="center"/>
              <w:rPr>
                <w:sz w:val="18"/>
                <w:szCs w:val="21"/>
              </w:rPr>
            </w:pPr>
            <w:r w:rsidRPr="007B3DEF">
              <w:rPr>
                <w:sz w:val="18"/>
                <w:szCs w:val="21"/>
              </w:rPr>
              <w:t>47</w:t>
            </w:r>
          </w:p>
        </w:tc>
        <w:tc>
          <w:tcPr>
            <w:tcW w:w="896" w:type="dxa"/>
            <w:tcBorders>
              <w:top w:val="nil"/>
              <w:left w:val="nil"/>
              <w:bottom w:val="nil"/>
              <w:right w:val="nil"/>
            </w:tcBorders>
          </w:tcPr>
          <w:p w14:paraId="407F7FAD" w14:textId="77777777" w:rsidR="00684959" w:rsidRPr="007B3DEF" w:rsidRDefault="00684959" w:rsidP="00964FEA">
            <w:pPr>
              <w:jc w:val="center"/>
              <w:rPr>
                <w:sz w:val="18"/>
                <w:szCs w:val="21"/>
              </w:rPr>
            </w:pPr>
            <w:r w:rsidRPr="007B3DEF">
              <w:rPr>
                <w:sz w:val="18"/>
                <w:szCs w:val="21"/>
              </w:rPr>
              <w:t>-77</w:t>
            </w:r>
          </w:p>
        </w:tc>
        <w:tc>
          <w:tcPr>
            <w:tcW w:w="1198" w:type="dxa"/>
            <w:tcBorders>
              <w:top w:val="nil"/>
              <w:left w:val="nil"/>
              <w:bottom w:val="nil"/>
              <w:right w:val="nil"/>
            </w:tcBorders>
          </w:tcPr>
          <w:p w14:paraId="7651E93C" w14:textId="77777777" w:rsidR="00684959" w:rsidRPr="007B3DEF" w:rsidRDefault="00684959" w:rsidP="00964FEA">
            <w:pPr>
              <w:jc w:val="center"/>
              <w:rPr>
                <w:sz w:val="18"/>
                <w:szCs w:val="21"/>
              </w:rPr>
            </w:pPr>
            <w:r w:rsidRPr="007B3DEF">
              <w:rPr>
                <w:sz w:val="18"/>
                <w:szCs w:val="21"/>
              </w:rPr>
              <w:t>-4</w:t>
            </w:r>
          </w:p>
        </w:tc>
        <w:tc>
          <w:tcPr>
            <w:tcW w:w="1325" w:type="dxa"/>
            <w:tcBorders>
              <w:top w:val="nil"/>
              <w:left w:val="nil"/>
              <w:bottom w:val="nil"/>
              <w:right w:val="nil"/>
            </w:tcBorders>
          </w:tcPr>
          <w:p w14:paraId="3F6D9763"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6A557CB7" w14:textId="77777777" w:rsidR="00684959" w:rsidRPr="007B3DEF" w:rsidRDefault="00684959" w:rsidP="00964FEA">
            <w:pPr>
              <w:jc w:val="center"/>
              <w:rPr>
                <w:sz w:val="18"/>
                <w:szCs w:val="21"/>
              </w:rPr>
            </w:pPr>
            <w:r w:rsidRPr="007B3DEF">
              <w:rPr>
                <w:sz w:val="18"/>
                <w:szCs w:val="21"/>
              </w:rPr>
              <w:t>6.47</w:t>
            </w:r>
          </w:p>
        </w:tc>
      </w:tr>
      <w:tr w:rsidR="007B3DEF" w:rsidRPr="007B3DEF" w14:paraId="7954E1E8" w14:textId="77777777" w:rsidTr="00964FEA">
        <w:trPr>
          <w:trHeight w:val="300"/>
        </w:trPr>
        <w:tc>
          <w:tcPr>
            <w:tcW w:w="2393" w:type="dxa"/>
            <w:tcBorders>
              <w:top w:val="nil"/>
              <w:left w:val="nil"/>
              <w:bottom w:val="nil"/>
              <w:right w:val="nil"/>
            </w:tcBorders>
            <w:vAlign w:val="center"/>
          </w:tcPr>
          <w:p w14:paraId="1474DB2D" w14:textId="77777777" w:rsidR="00684959" w:rsidRPr="007B3DEF" w:rsidRDefault="00684959" w:rsidP="00964FEA">
            <w:pPr>
              <w:rPr>
                <w:sz w:val="18"/>
                <w:szCs w:val="18"/>
              </w:rPr>
            </w:pPr>
          </w:p>
        </w:tc>
        <w:tc>
          <w:tcPr>
            <w:tcW w:w="1197" w:type="dxa"/>
            <w:tcBorders>
              <w:top w:val="nil"/>
              <w:left w:val="nil"/>
              <w:bottom w:val="nil"/>
              <w:right w:val="nil"/>
            </w:tcBorders>
            <w:vAlign w:val="center"/>
          </w:tcPr>
          <w:p w14:paraId="6208FB94" w14:textId="77777777" w:rsidR="00684959" w:rsidRPr="007B3DEF" w:rsidRDefault="00684959" w:rsidP="00964FEA">
            <w:pPr>
              <w:jc w:val="center"/>
              <w:rPr>
                <w:sz w:val="18"/>
                <w:szCs w:val="18"/>
              </w:rPr>
            </w:pPr>
            <w:r w:rsidRPr="007B3DEF">
              <w:rPr>
                <w:sz w:val="18"/>
                <w:szCs w:val="18"/>
              </w:rPr>
              <w:t>L</w:t>
            </w:r>
          </w:p>
        </w:tc>
        <w:tc>
          <w:tcPr>
            <w:tcW w:w="1496" w:type="dxa"/>
            <w:tcBorders>
              <w:top w:val="nil"/>
              <w:left w:val="nil"/>
              <w:bottom w:val="nil"/>
              <w:right w:val="nil"/>
            </w:tcBorders>
          </w:tcPr>
          <w:p w14:paraId="0DA83961" w14:textId="77777777" w:rsidR="00684959" w:rsidRPr="007B3DEF" w:rsidRDefault="00684959" w:rsidP="00964FEA">
            <w:pPr>
              <w:jc w:val="center"/>
              <w:rPr>
                <w:sz w:val="18"/>
                <w:szCs w:val="21"/>
              </w:rPr>
            </w:pPr>
            <w:r w:rsidRPr="007B3DEF">
              <w:rPr>
                <w:sz w:val="18"/>
                <w:szCs w:val="21"/>
              </w:rPr>
              <w:t>-44</w:t>
            </w:r>
          </w:p>
        </w:tc>
        <w:tc>
          <w:tcPr>
            <w:tcW w:w="896" w:type="dxa"/>
            <w:tcBorders>
              <w:top w:val="nil"/>
              <w:left w:val="nil"/>
              <w:bottom w:val="nil"/>
              <w:right w:val="nil"/>
            </w:tcBorders>
          </w:tcPr>
          <w:p w14:paraId="09AE0533" w14:textId="77777777" w:rsidR="00684959" w:rsidRPr="007B3DEF" w:rsidRDefault="00684959" w:rsidP="00964FEA">
            <w:pPr>
              <w:jc w:val="center"/>
              <w:rPr>
                <w:sz w:val="18"/>
                <w:szCs w:val="21"/>
              </w:rPr>
            </w:pPr>
            <w:r w:rsidRPr="007B3DEF">
              <w:rPr>
                <w:sz w:val="18"/>
                <w:szCs w:val="21"/>
              </w:rPr>
              <w:t>-79</w:t>
            </w:r>
          </w:p>
        </w:tc>
        <w:tc>
          <w:tcPr>
            <w:tcW w:w="1198" w:type="dxa"/>
            <w:tcBorders>
              <w:top w:val="nil"/>
              <w:left w:val="nil"/>
              <w:bottom w:val="nil"/>
              <w:right w:val="nil"/>
            </w:tcBorders>
          </w:tcPr>
          <w:p w14:paraId="740A2986" w14:textId="77777777" w:rsidR="00684959" w:rsidRPr="007B3DEF" w:rsidRDefault="00684959" w:rsidP="00964FEA">
            <w:pPr>
              <w:jc w:val="center"/>
              <w:rPr>
                <w:sz w:val="18"/>
                <w:szCs w:val="21"/>
              </w:rPr>
            </w:pPr>
            <w:r w:rsidRPr="007B3DEF">
              <w:rPr>
                <w:sz w:val="18"/>
                <w:szCs w:val="21"/>
              </w:rPr>
              <w:t>-8</w:t>
            </w:r>
          </w:p>
        </w:tc>
        <w:tc>
          <w:tcPr>
            <w:tcW w:w="1325" w:type="dxa"/>
            <w:tcBorders>
              <w:top w:val="nil"/>
              <w:left w:val="nil"/>
              <w:bottom w:val="nil"/>
              <w:right w:val="nil"/>
            </w:tcBorders>
          </w:tcPr>
          <w:p w14:paraId="44E7FC21"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12C060F9" w14:textId="77777777" w:rsidR="00684959" w:rsidRPr="007B3DEF" w:rsidRDefault="00684959" w:rsidP="00964FEA">
            <w:pPr>
              <w:jc w:val="center"/>
              <w:rPr>
                <w:sz w:val="18"/>
                <w:szCs w:val="21"/>
              </w:rPr>
            </w:pPr>
            <w:r w:rsidRPr="007B3DEF">
              <w:rPr>
                <w:sz w:val="18"/>
                <w:szCs w:val="21"/>
              </w:rPr>
              <w:t>5.82</w:t>
            </w:r>
          </w:p>
        </w:tc>
      </w:tr>
      <w:tr w:rsidR="007B3DEF" w:rsidRPr="007B3DEF" w14:paraId="751F4958" w14:textId="77777777" w:rsidTr="00964FEA">
        <w:trPr>
          <w:trHeight w:val="300"/>
        </w:trPr>
        <w:tc>
          <w:tcPr>
            <w:tcW w:w="2393" w:type="dxa"/>
            <w:tcBorders>
              <w:top w:val="nil"/>
              <w:left w:val="nil"/>
              <w:bottom w:val="nil"/>
              <w:right w:val="nil"/>
            </w:tcBorders>
            <w:vAlign w:val="center"/>
          </w:tcPr>
          <w:p w14:paraId="486B7CFD" w14:textId="77777777" w:rsidR="00684959" w:rsidRPr="007B3DEF" w:rsidRDefault="00684959" w:rsidP="00964FEA">
            <w:pPr>
              <w:rPr>
                <w:sz w:val="18"/>
                <w:szCs w:val="18"/>
              </w:rPr>
            </w:pPr>
            <w:r w:rsidRPr="007B3DEF">
              <w:rPr>
                <w:sz w:val="18"/>
                <w:szCs w:val="18"/>
              </w:rPr>
              <w:t>Fusiform face area</w:t>
            </w:r>
          </w:p>
        </w:tc>
        <w:tc>
          <w:tcPr>
            <w:tcW w:w="1197" w:type="dxa"/>
            <w:tcBorders>
              <w:top w:val="nil"/>
              <w:left w:val="nil"/>
              <w:bottom w:val="nil"/>
              <w:right w:val="nil"/>
            </w:tcBorders>
            <w:vAlign w:val="center"/>
          </w:tcPr>
          <w:p w14:paraId="5EA6CB8D" w14:textId="77777777" w:rsidR="00684959" w:rsidRPr="007B3DEF" w:rsidRDefault="00684959" w:rsidP="00964FEA">
            <w:pPr>
              <w:jc w:val="center"/>
              <w:rPr>
                <w:sz w:val="18"/>
                <w:szCs w:val="18"/>
              </w:rPr>
            </w:pPr>
            <w:r w:rsidRPr="007B3DEF">
              <w:rPr>
                <w:sz w:val="18"/>
                <w:szCs w:val="18"/>
              </w:rPr>
              <w:t>R</w:t>
            </w:r>
          </w:p>
        </w:tc>
        <w:tc>
          <w:tcPr>
            <w:tcW w:w="1496" w:type="dxa"/>
            <w:tcBorders>
              <w:top w:val="nil"/>
              <w:left w:val="nil"/>
              <w:bottom w:val="nil"/>
              <w:right w:val="nil"/>
            </w:tcBorders>
          </w:tcPr>
          <w:p w14:paraId="3FDBD1AA" w14:textId="77777777" w:rsidR="00684959" w:rsidRPr="007B3DEF" w:rsidRDefault="00684959" w:rsidP="00964FEA">
            <w:pPr>
              <w:jc w:val="center"/>
              <w:rPr>
                <w:sz w:val="18"/>
                <w:szCs w:val="21"/>
              </w:rPr>
            </w:pPr>
            <w:r w:rsidRPr="007B3DEF">
              <w:rPr>
                <w:sz w:val="18"/>
                <w:szCs w:val="21"/>
              </w:rPr>
              <w:t>42</w:t>
            </w:r>
          </w:p>
        </w:tc>
        <w:tc>
          <w:tcPr>
            <w:tcW w:w="896" w:type="dxa"/>
            <w:tcBorders>
              <w:top w:val="nil"/>
              <w:left w:val="nil"/>
              <w:bottom w:val="nil"/>
              <w:right w:val="nil"/>
            </w:tcBorders>
          </w:tcPr>
          <w:p w14:paraId="6F0740BF" w14:textId="77777777" w:rsidR="00684959" w:rsidRPr="007B3DEF" w:rsidRDefault="00684959" w:rsidP="00964FEA">
            <w:pPr>
              <w:jc w:val="center"/>
              <w:rPr>
                <w:sz w:val="18"/>
                <w:szCs w:val="21"/>
              </w:rPr>
            </w:pPr>
            <w:r w:rsidRPr="007B3DEF">
              <w:rPr>
                <w:sz w:val="18"/>
                <w:szCs w:val="21"/>
              </w:rPr>
              <w:t>-50</w:t>
            </w:r>
          </w:p>
        </w:tc>
        <w:tc>
          <w:tcPr>
            <w:tcW w:w="1198" w:type="dxa"/>
            <w:tcBorders>
              <w:top w:val="nil"/>
              <w:left w:val="nil"/>
              <w:bottom w:val="nil"/>
              <w:right w:val="nil"/>
            </w:tcBorders>
          </w:tcPr>
          <w:p w14:paraId="044BBF00" w14:textId="77777777" w:rsidR="00684959" w:rsidRPr="007B3DEF" w:rsidRDefault="00684959" w:rsidP="00964FEA">
            <w:pPr>
              <w:jc w:val="center"/>
              <w:rPr>
                <w:sz w:val="18"/>
                <w:szCs w:val="21"/>
              </w:rPr>
            </w:pPr>
            <w:r w:rsidRPr="007B3DEF">
              <w:rPr>
                <w:sz w:val="18"/>
                <w:szCs w:val="21"/>
              </w:rPr>
              <w:t>-18</w:t>
            </w:r>
          </w:p>
        </w:tc>
        <w:tc>
          <w:tcPr>
            <w:tcW w:w="1325" w:type="dxa"/>
            <w:tcBorders>
              <w:top w:val="nil"/>
              <w:left w:val="nil"/>
              <w:bottom w:val="nil"/>
              <w:right w:val="nil"/>
            </w:tcBorders>
          </w:tcPr>
          <w:p w14:paraId="68EB0DC8"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1C7CA6FF" w14:textId="77777777" w:rsidR="00684959" w:rsidRPr="007B3DEF" w:rsidRDefault="00684959" w:rsidP="00964FEA">
            <w:pPr>
              <w:jc w:val="center"/>
              <w:rPr>
                <w:sz w:val="18"/>
                <w:szCs w:val="21"/>
              </w:rPr>
            </w:pPr>
            <w:r w:rsidRPr="007B3DEF">
              <w:rPr>
                <w:sz w:val="18"/>
                <w:szCs w:val="21"/>
              </w:rPr>
              <w:t>6.25</w:t>
            </w:r>
          </w:p>
        </w:tc>
      </w:tr>
      <w:tr w:rsidR="007B3DEF" w:rsidRPr="007B3DEF" w14:paraId="5690FC2A" w14:textId="77777777" w:rsidTr="00964FEA">
        <w:trPr>
          <w:trHeight w:val="300"/>
        </w:trPr>
        <w:tc>
          <w:tcPr>
            <w:tcW w:w="2393" w:type="dxa"/>
            <w:tcBorders>
              <w:top w:val="nil"/>
              <w:left w:val="nil"/>
              <w:bottom w:val="nil"/>
              <w:right w:val="nil"/>
            </w:tcBorders>
            <w:vAlign w:val="center"/>
          </w:tcPr>
          <w:p w14:paraId="4C4DA476" w14:textId="77777777" w:rsidR="00684959" w:rsidRPr="007B3DEF" w:rsidRDefault="00684959" w:rsidP="00964FEA">
            <w:pPr>
              <w:rPr>
                <w:sz w:val="18"/>
                <w:szCs w:val="18"/>
              </w:rPr>
            </w:pPr>
          </w:p>
        </w:tc>
        <w:tc>
          <w:tcPr>
            <w:tcW w:w="1197" w:type="dxa"/>
            <w:tcBorders>
              <w:top w:val="nil"/>
              <w:left w:val="nil"/>
              <w:bottom w:val="nil"/>
              <w:right w:val="nil"/>
            </w:tcBorders>
            <w:vAlign w:val="center"/>
          </w:tcPr>
          <w:p w14:paraId="59AB277F" w14:textId="77777777" w:rsidR="00684959" w:rsidRPr="007B3DEF" w:rsidRDefault="00684959" w:rsidP="00964FEA">
            <w:pPr>
              <w:jc w:val="center"/>
              <w:rPr>
                <w:sz w:val="18"/>
                <w:szCs w:val="18"/>
              </w:rPr>
            </w:pPr>
            <w:r w:rsidRPr="007B3DEF">
              <w:rPr>
                <w:sz w:val="18"/>
                <w:szCs w:val="18"/>
              </w:rPr>
              <w:t>L</w:t>
            </w:r>
          </w:p>
        </w:tc>
        <w:tc>
          <w:tcPr>
            <w:tcW w:w="1496" w:type="dxa"/>
            <w:tcBorders>
              <w:top w:val="nil"/>
              <w:left w:val="nil"/>
              <w:bottom w:val="nil"/>
              <w:right w:val="nil"/>
            </w:tcBorders>
          </w:tcPr>
          <w:p w14:paraId="16170ACE" w14:textId="77777777" w:rsidR="00684959" w:rsidRPr="007B3DEF" w:rsidRDefault="00684959" w:rsidP="00964FEA">
            <w:pPr>
              <w:jc w:val="center"/>
              <w:rPr>
                <w:sz w:val="18"/>
                <w:szCs w:val="21"/>
              </w:rPr>
            </w:pPr>
            <w:r w:rsidRPr="007B3DEF">
              <w:rPr>
                <w:sz w:val="18"/>
                <w:szCs w:val="21"/>
              </w:rPr>
              <w:t>-39</w:t>
            </w:r>
          </w:p>
        </w:tc>
        <w:tc>
          <w:tcPr>
            <w:tcW w:w="896" w:type="dxa"/>
            <w:tcBorders>
              <w:top w:val="nil"/>
              <w:left w:val="nil"/>
              <w:bottom w:val="nil"/>
              <w:right w:val="nil"/>
            </w:tcBorders>
          </w:tcPr>
          <w:p w14:paraId="0D06483F" w14:textId="77777777" w:rsidR="00684959" w:rsidRPr="007B3DEF" w:rsidRDefault="00684959" w:rsidP="00964FEA">
            <w:pPr>
              <w:jc w:val="center"/>
              <w:rPr>
                <w:sz w:val="18"/>
                <w:szCs w:val="21"/>
              </w:rPr>
            </w:pPr>
            <w:r w:rsidRPr="007B3DEF">
              <w:rPr>
                <w:sz w:val="18"/>
                <w:szCs w:val="21"/>
              </w:rPr>
              <w:t>-51</w:t>
            </w:r>
          </w:p>
        </w:tc>
        <w:tc>
          <w:tcPr>
            <w:tcW w:w="1198" w:type="dxa"/>
            <w:tcBorders>
              <w:top w:val="nil"/>
              <w:left w:val="nil"/>
              <w:bottom w:val="nil"/>
              <w:right w:val="nil"/>
            </w:tcBorders>
          </w:tcPr>
          <w:p w14:paraId="450E5055" w14:textId="77777777" w:rsidR="00684959" w:rsidRPr="007B3DEF" w:rsidRDefault="00684959" w:rsidP="00964FEA">
            <w:pPr>
              <w:jc w:val="center"/>
              <w:rPr>
                <w:sz w:val="18"/>
                <w:szCs w:val="21"/>
              </w:rPr>
            </w:pPr>
            <w:r w:rsidRPr="007B3DEF">
              <w:rPr>
                <w:sz w:val="18"/>
                <w:szCs w:val="21"/>
              </w:rPr>
              <w:t>-20</w:t>
            </w:r>
          </w:p>
        </w:tc>
        <w:tc>
          <w:tcPr>
            <w:tcW w:w="1325" w:type="dxa"/>
            <w:tcBorders>
              <w:top w:val="nil"/>
              <w:left w:val="nil"/>
              <w:bottom w:val="nil"/>
              <w:right w:val="nil"/>
            </w:tcBorders>
          </w:tcPr>
          <w:p w14:paraId="512CB69A" w14:textId="77777777" w:rsidR="00684959" w:rsidRPr="007B3DEF" w:rsidRDefault="00684959" w:rsidP="00964FEA">
            <w:pPr>
              <w:jc w:val="center"/>
              <w:rPr>
                <w:sz w:val="18"/>
                <w:szCs w:val="21"/>
              </w:rPr>
            </w:pPr>
            <w:r w:rsidRPr="007B3DEF">
              <w:rPr>
                <w:sz w:val="18"/>
                <w:szCs w:val="21"/>
              </w:rPr>
              <w:t>249</w:t>
            </w:r>
          </w:p>
        </w:tc>
        <w:tc>
          <w:tcPr>
            <w:tcW w:w="1418" w:type="dxa"/>
            <w:tcBorders>
              <w:top w:val="nil"/>
              <w:left w:val="nil"/>
              <w:bottom w:val="nil"/>
              <w:right w:val="nil"/>
            </w:tcBorders>
          </w:tcPr>
          <w:p w14:paraId="3B661719" w14:textId="77777777" w:rsidR="00684959" w:rsidRPr="007B3DEF" w:rsidRDefault="00684959" w:rsidP="00964FEA">
            <w:pPr>
              <w:jc w:val="center"/>
              <w:rPr>
                <w:sz w:val="18"/>
                <w:szCs w:val="21"/>
              </w:rPr>
            </w:pPr>
            <w:r w:rsidRPr="007B3DEF">
              <w:rPr>
                <w:sz w:val="18"/>
                <w:szCs w:val="21"/>
              </w:rPr>
              <w:t>5.99</w:t>
            </w:r>
          </w:p>
        </w:tc>
      </w:tr>
      <w:tr w:rsidR="007B3DEF" w:rsidRPr="007B3DEF" w14:paraId="05FA099C" w14:textId="77777777" w:rsidTr="00964FEA">
        <w:trPr>
          <w:trHeight w:val="300"/>
        </w:trPr>
        <w:tc>
          <w:tcPr>
            <w:tcW w:w="2393" w:type="dxa"/>
            <w:tcBorders>
              <w:top w:val="nil"/>
              <w:left w:val="nil"/>
              <w:bottom w:val="nil"/>
              <w:right w:val="nil"/>
            </w:tcBorders>
            <w:vAlign w:val="center"/>
          </w:tcPr>
          <w:p w14:paraId="1326A82F" w14:textId="77777777" w:rsidR="00684959" w:rsidRPr="007B3DEF" w:rsidRDefault="00684959" w:rsidP="00964FEA">
            <w:pPr>
              <w:rPr>
                <w:sz w:val="18"/>
                <w:szCs w:val="18"/>
              </w:rPr>
            </w:pPr>
            <w:r w:rsidRPr="007B3DEF">
              <w:rPr>
                <w:sz w:val="18"/>
                <w:szCs w:val="18"/>
              </w:rPr>
              <w:t>Superior temporal sulcus</w:t>
            </w:r>
          </w:p>
        </w:tc>
        <w:tc>
          <w:tcPr>
            <w:tcW w:w="1197" w:type="dxa"/>
            <w:tcBorders>
              <w:top w:val="nil"/>
              <w:left w:val="nil"/>
              <w:bottom w:val="nil"/>
              <w:right w:val="nil"/>
            </w:tcBorders>
            <w:vAlign w:val="center"/>
          </w:tcPr>
          <w:p w14:paraId="4D0ECD25" w14:textId="77777777" w:rsidR="00684959" w:rsidRPr="007B3DEF" w:rsidRDefault="00684959" w:rsidP="00964FEA">
            <w:pPr>
              <w:jc w:val="center"/>
              <w:rPr>
                <w:sz w:val="18"/>
                <w:szCs w:val="18"/>
              </w:rPr>
            </w:pPr>
            <w:r w:rsidRPr="007B3DEF">
              <w:rPr>
                <w:sz w:val="18"/>
                <w:szCs w:val="18"/>
              </w:rPr>
              <w:t>R</w:t>
            </w:r>
          </w:p>
        </w:tc>
        <w:tc>
          <w:tcPr>
            <w:tcW w:w="1496" w:type="dxa"/>
            <w:tcBorders>
              <w:top w:val="nil"/>
              <w:left w:val="nil"/>
              <w:bottom w:val="nil"/>
              <w:right w:val="nil"/>
            </w:tcBorders>
          </w:tcPr>
          <w:p w14:paraId="4BE0D583" w14:textId="77777777" w:rsidR="00684959" w:rsidRPr="007B3DEF" w:rsidRDefault="00684959" w:rsidP="00964FEA">
            <w:pPr>
              <w:jc w:val="center"/>
              <w:rPr>
                <w:sz w:val="18"/>
                <w:szCs w:val="21"/>
              </w:rPr>
            </w:pPr>
            <w:r w:rsidRPr="007B3DEF">
              <w:rPr>
                <w:sz w:val="18"/>
                <w:szCs w:val="21"/>
              </w:rPr>
              <w:t>50</w:t>
            </w:r>
          </w:p>
        </w:tc>
        <w:tc>
          <w:tcPr>
            <w:tcW w:w="896" w:type="dxa"/>
            <w:tcBorders>
              <w:top w:val="nil"/>
              <w:left w:val="nil"/>
              <w:bottom w:val="nil"/>
              <w:right w:val="nil"/>
            </w:tcBorders>
          </w:tcPr>
          <w:p w14:paraId="0B6BF0F6" w14:textId="77777777" w:rsidR="00684959" w:rsidRPr="007B3DEF" w:rsidRDefault="00684959" w:rsidP="00964FEA">
            <w:pPr>
              <w:jc w:val="center"/>
              <w:rPr>
                <w:sz w:val="18"/>
                <w:szCs w:val="21"/>
              </w:rPr>
            </w:pPr>
            <w:r w:rsidRPr="007B3DEF">
              <w:rPr>
                <w:sz w:val="18"/>
                <w:szCs w:val="21"/>
              </w:rPr>
              <w:t>-61</w:t>
            </w:r>
          </w:p>
        </w:tc>
        <w:tc>
          <w:tcPr>
            <w:tcW w:w="1198" w:type="dxa"/>
            <w:tcBorders>
              <w:top w:val="nil"/>
              <w:left w:val="nil"/>
              <w:bottom w:val="nil"/>
              <w:right w:val="nil"/>
            </w:tcBorders>
          </w:tcPr>
          <w:p w14:paraId="4707D633" w14:textId="77777777" w:rsidR="00684959" w:rsidRPr="007B3DEF" w:rsidRDefault="00684959" w:rsidP="00964FEA">
            <w:pPr>
              <w:jc w:val="center"/>
              <w:rPr>
                <w:sz w:val="18"/>
                <w:szCs w:val="21"/>
              </w:rPr>
            </w:pPr>
            <w:r w:rsidRPr="007B3DEF">
              <w:rPr>
                <w:sz w:val="18"/>
                <w:szCs w:val="21"/>
              </w:rPr>
              <w:t>14</w:t>
            </w:r>
          </w:p>
        </w:tc>
        <w:tc>
          <w:tcPr>
            <w:tcW w:w="1325" w:type="dxa"/>
            <w:tcBorders>
              <w:top w:val="nil"/>
              <w:left w:val="nil"/>
              <w:bottom w:val="nil"/>
              <w:right w:val="nil"/>
            </w:tcBorders>
          </w:tcPr>
          <w:p w14:paraId="12B12B49" w14:textId="77777777" w:rsidR="00684959" w:rsidRPr="007B3DEF" w:rsidRDefault="00684959" w:rsidP="00964FEA">
            <w:pPr>
              <w:jc w:val="center"/>
              <w:rPr>
                <w:sz w:val="18"/>
                <w:szCs w:val="21"/>
              </w:rPr>
            </w:pPr>
            <w:r w:rsidRPr="007B3DEF">
              <w:rPr>
                <w:sz w:val="18"/>
                <w:szCs w:val="21"/>
              </w:rPr>
              <w:t>249</w:t>
            </w:r>
          </w:p>
        </w:tc>
        <w:tc>
          <w:tcPr>
            <w:tcW w:w="1418" w:type="dxa"/>
            <w:tcBorders>
              <w:top w:val="nil"/>
              <w:left w:val="nil"/>
              <w:bottom w:val="nil"/>
              <w:right w:val="nil"/>
            </w:tcBorders>
          </w:tcPr>
          <w:p w14:paraId="31D6514F" w14:textId="77777777" w:rsidR="00684959" w:rsidRPr="007B3DEF" w:rsidRDefault="00684959" w:rsidP="00964FEA">
            <w:pPr>
              <w:jc w:val="center"/>
              <w:rPr>
                <w:sz w:val="18"/>
                <w:szCs w:val="21"/>
              </w:rPr>
            </w:pPr>
            <w:r w:rsidRPr="007B3DEF">
              <w:rPr>
                <w:sz w:val="18"/>
                <w:szCs w:val="21"/>
              </w:rPr>
              <w:t>4.88</w:t>
            </w:r>
          </w:p>
        </w:tc>
      </w:tr>
      <w:tr w:rsidR="007B3DEF" w:rsidRPr="007B3DEF" w14:paraId="63B9E1DC" w14:textId="77777777" w:rsidTr="00964FEA">
        <w:trPr>
          <w:trHeight w:val="300"/>
        </w:trPr>
        <w:tc>
          <w:tcPr>
            <w:tcW w:w="2393" w:type="dxa"/>
            <w:tcBorders>
              <w:top w:val="nil"/>
              <w:left w:val="nil"/>
              <w:bottom w:val="nil"/>
              <w:right w:val="nil"/>
            </w:tcBorders>
            <w:vAlign w:val="center"/>
          </w:tcPr>
          <w:p w14:paraId="644F6B34" w14:textId="77777777" w:rsidR="00684959" w:rsidRPr="007B3DEF" w:rsidRDefault="00684959" w:rsidP="00964FEA">
            <w:pPr>
              <w:rPr>
                <w:sz w:val="18"/>
                <w:szCs w:val="18"/>
              </w:rPr>
            </w:pPr>
          </w:p>
        </w:tc>
        <w:tc>
          <w:tcPr>
            <w:tcW w:w="1197" w:type="dxa"/>
            <w:tcBorders>
              <w:top w:val="nil"/>
              <w:left w:val="nil"/>
              <w:bottom w:val="nil"/>
              <w:right w:val="nil"/>
            </w:tcBorders>
            <w:vAlign w:val="center"/>
          </w:tcPr>
          <w:p w14:paraId="55D0994F" w14:textId="77777777" w:rsidR="00684959" w:rsidRPr="007B3DEF" w:rsidRDefault="00684959" w:rsidP="00964FEA">
            <w:pPr>
              <w:jc w:val="center"/>
              <w:rPr>
                <w:sz w:val="18"/>
                <w:szCs w:val="18"/>
              </w:rPr>
            </w:pPr>
            <w:r w:rsidRPr="007B3DEF">
              <w:rPr>
                <w:sz w:val="18"/>
                <w:szCs w:val="18"/>
              </w:rPr>
              <w:t>L</w:t>
            </w:r>
          </w:p>
        </w:tc>
        <w:tc>
          <w:tcPr>
            <w:tcW w:w="1496" w:type="dxa"/>
            <w:tcBorders>
              <w:top w:val="nil"/>
              <w:left w:val="nil"/>
              <w:bottom w:val="nil"/>
              <w:right w:val="nil"/>
            </w:tcBorders>
          </w:tcPr>
          <w:p w14:paraId="3E96495C" w14:textId="77777777" w:rsidR="00684959" w:rsidRPr="007B3DEF" w:rsidRDefault="00684959" w:rsidP="00964FEA">
            <w:pPr>
              <w:jc w:val="center"/>
              <w:rPr>
                <w:sz w:val="18"/>
                <w:szCs w:val="21"/>
              </w:rPr>
            </w:pPr>
            <w:r w:rsidRPr="007B3DEF">
              <w:rPr>
                <w:sz w:val="18"/>
                <w:szCs w:val="21"/>
              </w:rPr>
              <w:t>-44</w:t>
            </w:r>
          </w:p>
        </w:tc>
        <w:tc>
          <w:tcPr>
            <w:tcW w:w="896" w:type="dxa"/>
            <w:tcBorders>
              <w:top w:val="nil"/>
              <w:left w:val="nil"/>
              <w:bottom w:val="nil"/>
              <w:right w:val="nil"/>
            </w:tcBorders>
          </w:tcPr>
          <w:p w14:paraId="26892A36" w14:textId="77777777" w:rsidR="00684959" w:rsidRPr="007B3DEF" w:rsidRDefault="00684959" w:rsidP="00964FEA">
            <w:pPr>
              <w:jc w:val="center"/>
              <w:rPr>
                <w:sz w:val="18"/>
                <w:szCs w:val="21"/>
              </w:rPr>
            </w:pPr>
            <w:r w:rsidRPr="007B3DEF">
              <w:rPr>
                <w:sz w:val="18"/>
                <w:szCs w:val="21"/>
              </w:rPr>
              <w:t>-68</w:t>
            </w:r>
          </w:p>
        </w:tc>
        <w:tc>
          <w:tcPr>
            <w:tcW w:w="1198" w:type="dxa"/>
            <w:tcBorders>
              <w:top w:val="nil"/>
              <w:left w:val="nil"/>
              <w:bottom w:val="nil"/>
              <w:right w:val="nil"/>
            </w:tcBorders>
          </w:tcPr>
          <w:p w14:paraId="772520A5" w14:textId="77777777" w:rsidR="00684959" w:rsidRPr="007B3DEF" w:rsidRDefault="00684959" w:rsidP="00964FEA">
            <w:pPr>
              <w:jc w:val="center"/>
              <w:rPr>
                <w:sz w:val="18"/>
                <w:szCs w:val="21"/>
              </w:rPr>
            </w:pPr>
            <w:r w:rsidRPr="007B3DEF">
              <w:rPr>
                <w:sz w:val="18"/>
                <w:szCs w:val="21"/>
              </w:rPr>
              <w:t>16</w:t>
            </w:r>
          </w:p>
        </w:tc>
        <w:tc>
          <w:tcPr>
            <w:tcW w:w="1325" w:type="dxa"/>
            <w:tcBorders>
              <w:top w:val="nil"/>
              <w:left w:val="nil"/>
              <w:bottom w:val="nil"/>
              <w:right w:val="nil"/>
            </w:tcBorders>
          </w:tcPr>
          <w:p w14:paraId="666261A2"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67488241" w14:textId="77777777" w:rsidR="00684959" w:rsidRPr="007B3DEF" w:rsidRDefault="00684959" w:rsidP="00964FEA">
            <w:pPr>
              <w:jc w:val="center"/>
              <w:rPr>
                <w:sz w:val="18"/>
                <w:szCs w:val="21"/>
              </w:rPr>
            </w:pPr>
            <w:r w:rsidRPr="007B3DEF">
              <w:rPr>
                <w:sz w:val="18"/>
                <w:szCs w:val="21"/>
              </w:rPr>
              <w:t>4.38</w:t>
            </w:r>
          </w:p>
        </w:tc>
      </w:tr>
      <w:tr w:rsidR="007B3DEF" w:rsidRPr="007B3DEF" w14:paraId="236DF42E" w14:textId="77777777" w:rsidTr="00964FEA">
        <w:trPr>
          <w:trHeight w:val="300"/>
        </w:trPr>
        <w:tc>
          <w:tcPr>
            <w:tcW w:w="2393" w:type="dxa"/>
            <w:tcBorders>
              <w:top w:val="nil"/>
              <w:left w:val="nil"/>
              <w:bottom w:val="nil"/>
              <w:right w:val="nil"/>
            </w:tcBorders>
            <w:vAlign w:val="center"/>
          </w:tcPr>
          <w:p w14:paraId="6D1AA47D" w14:textId="77777777" w:rsidR="00684959" w:rsidRPr="007B3DEF" w:rsidRDefault="00684959" w:rsidP="00964FEA">
            <w:pPr>
              <w:rPr>
                <w:sz w:val="18"/>
                <w:szCs w:val="18"/>
              </w:rPr>
            </w:pPr>
            <w:r w:rsidRPr="007B3DEF">
              <w:rPr>
                <w:sz w:val="18"/>
                <w:szCs w:val="18"/>
              </w:rPr>
              <w:t>Inferior frontal gyrus</w:t>
            </w:r>
          </w:p>
        </w:tc>
        <w:tc>
          <w:tcPr>
            <w:tcW w:w="1197" w:type="dxa"/>
            <w:tcBorders>
              <w:top w:val="nil"/>
              <w:left w:val="nil"/>
              <w:bottom w:val="nil"/>
              <w:right w:val="nil"/>
            </w:tcBorders>
            <w:vAlign w:val="center"/>
          </w:tcPr>
          <w:p w14:paraId="32253B02" w14:textId="77777777" w:rsidR="00684959" w:rsidRPr="007B3DEF" w:rsidRDefault="00684959" w:rsidP="00964FEA">
            <w:pPr>
              <w:jc w:val="center"/>
              <w:rPr>
                <w:sz w:val="18"/>
                <w:szCs w:val="18"/>
              </w:rPr>
            </w:pPr>
            <w:r w:rsidRPr="007B3DEF">
              <w:rPr>
                <w:sz w:val="18"/>
                <w:szCs w:val="18"/>
              </w:rPr>
              <w:t>R</w:t>
            </w:r>
          </w:p>
        </w:tc>
        <w:tc>
          <w:tcPr>
            <w:tcW w:w="1496" w:type="dxa"/>
            <w:tcBorders>
              <w:top w:val="nil"/>
              <w:left w:val="nil"/>
              <w:bottom w:val="nil"/>
              <w:right w:val="nil"/>
            </w:tcBorders>
          </w:tcPr>
          <w:p w14:paraId="59558F45" w14:textId="77777777" w:rsidR="00684959" w:rsidRPr="007B3DEF" w:rsidRDefault="00684959" w:rsidP="00964FEA">
            <w:pPr>
              <w:jc w:val="center"/>
              <w:rPr>
                <w:sz w:val="18"/>
                <w:szCs w:val="21"/>
              </w:rPr>
            </w:pPr>
            <w:r w:rsidRPr="007B3DEF">
              <w:rPr>
                <w:sz w:val="18"/>
                <w:szCs w:val="21"/>
              </w:rPr>
              <w:t>40</w:t>
            </w:r>
          </w:p>
        </w:tc>
        <w:tc>
          <w:tcPr>
            <w:tcW w:w="896" w:type="dxa"/>
            <w:tcBorders>
              <w:top w:val="nil"/>
              <w:left w:val="nil"/>
              <w:bottom w:val="nil"/>
              <w:right w:val="nil"/>
            </w:tcBorders>
          </w:tcPr>
          <w:p w14:paraId="42663836" w14:textId="77777777" w:rsidR="00684959" w:rsidRPr="007B3DEF" w:rsidRDefault="00684959" w:rsidP="00964FEA">
            <w:pPr>
              <w:jc w:val="center"/>
              <w:rPr>
                <w:sz w:val="18"/>
                <w:szCs w:val="21"/>
              </w:rPr>
            </w:pPr>
            <w:r w:rsidRPr="007B3DEF">
              <w:rPr>
                <w:sz w:val="18"/>
                <w:szCs w:val="21"/>
              </w:rPr>
              <w:t>11</w:t>
            </w:r>
          </w:p>
        </w:tc>
        <w:tc>
          <w:tcPr>
            <w:tcW w:w="1198" w:type="dxa"/>
            <w:tcBorders>
              <w:top w:val="nil"/>
              <w:left w:val="nil"/>
              <w:bottom w:val="nil"/>
              <w:right w:val="nil"/>
            </w:tcBorders>
          </w:tcPr>
          <w:p w14:paraId="668749E7" w14:textId="77777777" w:rsidR="00684959" w:rsidRPr="007B3DEF" w:rsidRDefault="00684959" w:rsidP="00964FEA">
            <w:pPr>
              <w:jc w:val="center"/>
              <w:rPr>
                <w:sz w:val="18"/>
                <w:szCs w:val="21"/>
              </w:rPr>
            </w:pPr>
            <w:r w:rsidRPr="007B3DEF">
              <w:rPr>
                <w:sz w:val="18"/>
                <w:szCs w:val="21"/>
              </w:rPr>
              <w:t>30</w:t>
            </w:r>
          </w:p>
        </w:tc>
        <w:tc>
          <w:tcPr>
            <w:tcW w:w="1325" w:type="dxa"/>
            <w:tcBorders>
              <w:top w:val="nil"/>
              <w:left w:val="nil"/>
              <w:bottom w:val="nil"/>
              <w:right w:val="nil"/>
            </w:tcBorders>
          </w:tcPr>
          <w:p w14:paraId="6F2B1E66"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643A1614" w14:textId="77777777" w:rsidR="00684959" w:rsidRPr="007B3DEF" w:rsidRDefault="00684959" w:rsidP="00964FEA">
            <w:pPr>
              <w:jc w:val="center"/>
              <w:rPr>
                <w:sz w:val="18"/>
                <w:szCs w:val="21"/>
              </w:rPr>
            </w:pPr>
            <w:r w:rsidRPr="007B3DEF">
              <w:rPr>
                <w:sz w:val="18"/>
                <w:szCs w:val="21"/>
              </w:rPr>
              <w:t>3.85</w:t>
            </w:r>
          </w:p>
        </w:tc>
      </w:tr>
      <w:tr w:rsidR="007B3DEF" w:rsidRPr="007B3DEF" w14:paraId="5DCD1DF6" w14:textId="77777777" w:rsidTr="00964FEA">
        <w:trPr>
          <w:trHeight w:val="300"/>
        </w:trPr>
        <w:tc>
          <w:tcPr>
            <w:tcW w:w="2393" w:type="dxa"/>
            <w:tcBorders>
              <w:top w:val="nil"/>
              <w:left w:val="nil"/>
              <w:bottom w:val="nil"/>
              <w:right w:val="nil"/>
            </w:tcBorders>
            <w:vAlign w:val="center"/>
          </w:tcPr>
          <w:p w14:paraId="4C3D464D" w14:textId="77777777" w:rsidR="00684959" w:rsidRPr="007B3DEF" w:rsidRDefault="00684959" w:rsidP="00964FEA">
            <w:pPr>
              <w:rPr>
                <w:sz w:val="18"/>
                <w:szCs w:val="18"/>
              </w:rPr>
            </w:pPr>
          </w:p>
        </w:tc>
        <w:tc>
          <w:tcPr>
            <w:tcW w:w="1197" w:type="dxa"/>
            <w:tcBorders>
              <w:top w:val="nil"/>
              <w:left w:val="nil"/>
              <w:bottom w:val="nil"/>
              <w:right w:val="nil"/>
            </w:tcBorders>
            <w:vAlign w:val="center"/>
          </w:tcPr>
          <w:p w14:paraId="65BEDDA6" w14:textId="77777777" w:rsidR="00684959" w:rsidRPr="007B3DEF" w:rsidRDefault="00684959" w:rsidP="00964FEA">
            <w:pPr>
              <w:jc w:val="center"/>
              <w:rPr>
                <w:sz w:val="18"/>
                <w:szCs w:val="18"/>
              </w:rPr>
            </w:pPr>
            <w:r w:rsidRPr="007B3DEF">
              <w:rPr>
                <w:sz w:val="18"/>
                <w:szCs w:val="18"/>
              </w:rPr>
              <w:t>L</w:t>
            </w:r>
          </w:p>
        </w:tc>
        <w:tc>
          <w:tcPr>
            <w:tcW w:w="1496" w:type="dxa"/>
            <w:tcBorders>
              <w:top w:val="nil"/>
              <w:left w:val="nil"/>
              <w:bottom w:val="nil"/>
              <w:right w:val="nil"/>
            </w:tcBorders>
          </w:tcPr>
          <w:p w14:paraId="664A15CD" w14:textId="77777777" w:rsidR="00684959" w:rsidRPr="007B3DEF" w:rsidRDefault="00684959" w:rsidP="00964FEA">
            <w:pPr>
              <w:jc w:val="center"/>
              <w:rPr>
                <w:sz w:val="18"/>
                <w:szCs w:val="21"/>
              </w:rPr>
            </w:pPr>
            <w:r w:rsidRPr="007B3DEF">
              <w:rPr>
                <w:sz w:val="18"/>
                <w:szCs w:val="21"/>
              </w:rPr>
              <w:t>-41</w:t>
            </w:r>
          </w:p>
        </w:tc>
        <w:tc>
          <w:tcPr>
            <w:tcW w:w="896" w:type="dxa"/>
            <w:tcBorders>
              <w:top w:val="nil"/>
              <w:left w:val="nil"/>
              <w:bottom w:val="nil"/>
              <w:right w:val="nil"/>
            </w:tcBorders>
          </w:tcPr>
          <w:p w14:paraId="433333E9" w14:textId="77777777" w:rsidR="00684959" w:rsidRPr="007B3DEF" w:rsidRDefault="00684959" w:rsidP="00964FEA">
            <w:pPr>
              <w:jc w:val="center"/>
              <w:rPr>
                <w:sz w:val="18"/>
                <w:szCs w:val="21"/>
              </w:rPr>
            </w:pPr>
            <w:r w:rsidRPr="007B3DEF">
              <w:rPr>
                <w:sz w:val="18"/>
                <w:szCs w:val="21"/>
              </w:rPr>
              <w:t>6</w:t>
            </w:r>
          </w:p>
        </w:tc>
        <w:tc>
          <w:tcPr>
            <w:tcW w:w="1198" w:type="dxa"/>
            <w:tcBorders>
              <w:top w:val="nil"/>
              <w:left w:val="nil"/>
              <w:bottom w:val="nil"/>
              <w:right w:val="nil"/>
            </w:tcBorders>
          </w:tcPr>
          <w:p w14:paraId="1E5B54B4" w14:textId="77777777" w:rsidR="00684959" w:rsidRPr="007B3DEF" w:rsidRDefault="00684959" w:rsidP="00964FEA">
            <w:pPr>
              <w:jc w:val="center"/>
              <w:rPr>
                <w:sz w:val="18"/>
                <w:szCs w:val="21"/>
              </w:rPr>
            </w:pPr>
            <w:r w:rsidRPr="007B3DEF">
              <w:rPr>
                <w:sz w:val="18"/>
                <w:szCs w:val="21"/>
              </w:rPr>
              <w:t>35</w:t>
            </w:r>
          </w:p>
        </w:tc>
        <w:tc>
          <w:tcPr>
            <w:tcW w:w="1325" w:type="dxa"/>
            <w:tcBorders>
              <w:top w:val="nil"/>
              <w:left w:val="nil"/>
              <w:bottom w:val="nil"/>
              <w:right w:val="nil"/>
            </w:tcBorders>
          </w:tcPr>
          <w:p w14:paraId="30CD35D0"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4B963DC9" w14:textId="77777777" w:rsidR="00684959" w:rsidRPr="007B3DEF" w:rsidRDefault="00684959" w:rsidP="00964FEA">
            <w:pPr>
              <w:jc w:val="center"/>
              <w:rPr>
                <w:sz w:val="18"/>
                <w:szCs w:val="21"/>
              </w:rPr>
            </w:pPr>
            <w:r w:rsidRPr="007B3DEF">
              <w:rPr>
                <w:sz w:val="18"/>
                <w:szCs w:val="21"/>
              </w:rPr>
              <w:t>3.26</w:t>
            </w:r>
          </w:p>
        </w:tc>
      </w:tr>
      <w:tr w:rsidR="007B3DEF" w:rsidRPr="007B3DEF" w14:paraId="7A88527F" w14:textId="77777777" w:rsidTr="00964FEA">
        <w:trPr>
          <w:trHeight w:val="300"/>
        </w:trPr>
        <w:tc>
          <w:tcPr>
            <w:tcW w:w="2393" w:type="dxa"/>
            <w:tcBorders>
              <w:top w:val="nil"/>
              <w:left w:val="nil"/>
              <w:bottom w:val="nil"/>
              <w:right w:val="nil"/>
            </w:tcBorders>
            <w:vAlign w:val="center"/>
          </w:tcPr>
          <w:p w14:paraId="21034D52" w14:textId="77777777" w:rsidR="00684959" w:rsidRPr="007B3DEF" w:rsidRDefault="00684959" w:rsidP="00964FEA">
            <w:pPr>
              <w:rPr>
                <w:sz w:val="18"/>
                <w:szCs w:val="18"/>
              </w:rPr>
            </w:pPr>
            <w:r w:rsidRPr="007B3DEF">
              <w:rPr>
                <w:sz w:val="18"/>
                <w:szCs w:val="18"/>
              </w:rPr>
              <w:t>Amygdala</w:t>
            </w:r>
          </w:p>
        </w:tc>
        <w:tc>
          <w:tcPr>
            <w:tcW w:w="1197" w:type="dxa"/>
            <w:tcBorders>
              <w:top w:val="nil"/>
              <w:left w:val="nil"/>
              <w:bottom w:val="nil"/>
              <w:right w:val="nil"/>
            </w:tcBorders>
            <w:vAlign w:val="center"/>
          </w:tcPr>
          <w:p w14:paraId="16BA0C4C" w14:textId="77777777" w:rsidR="00684959" w:rsidRPr="007B3DEF" w:rsidRDefault="00684959" w:rsidP="00964FEA">
            <w:pPr>
              <w:jc w:val="center"/>
              <w:rPr>
                <w:sz w:val="18"/>
                <w:szCs w:val="18"/>
              </w:rPr>
            </w:pPr>
            <w:r w:rsidRPr="007B3DEF">
              <w:rPr>
                <w:sz w:val="18"/>
                <w:szCs w:val="18"/>
              </w:rPr>
              <w:t>R</w:t>
            </w:r>
          </w:p>
        </w:tc>
        <w:tc>
          <w:tcPr>
            <w:tcW w:w="1496" w:type="dxa"/>
            <w:tcBorders>
              <w:top w:val="nil"/>
              <w:left w:val="nil"/>
              <w:bottom w:val="nil"/>
              <w:right w:val="nil"/>
            </w:tcBorders>
          </w:tcPr>
          <w:p w14:paraId="7A767A5A" w14:textId="77777777" w:rsidR="00684959" w:rsidRPr="007B3DEF" w:rsidRDefault="00684959" w:rsidP="00964FEA">
            <w:pPr>
              <w:jc w:val="center"/>
              <w:rPr>
                <w:sz w:val="18"/>
                <w:szCs w:val="21"/>
              </w:rPr>
            </w:pPr>
            <w:r w:rsidRPr="007B3DEF">
              <w:rPr>
                <w:sz w:val="18"/>
                <w:szCs w:val="21"/>
              </w:rPr>
              <w:t>21</w:t>
            </w:r>
          </w:p>
        </w:tc>
        <w:tc>
          <w:tcPr>
            <w:tcW w:w="896" w:type="dxa"/>
            <w:tcBorders>
              <w:top w:val="nil"/>
              <w:left w:val="nil"/>
              <w:bottom w:val="nil"/>
              <w:right w:val="nil"/>
            </w:tcBorders>
          </w:tcPr>
          <w:p w14:paraId="2E40B81F" w14:textId="77777777" w:rsidR="00684959" w:rsidRPr="007B3DEF" w:rsidRDefault="00684959" w:rsidP="00964FEA">
            <w:pPr>
              <w:jc w:val="center"/>
              <w:rPr>
                <w:sz w:val="18"/>
                <w:szCs w:val="21"/>
              </w:rPr>
            </w:pPr>
            <w:r w:rsidRPr="007B3DEF">
              <w:rPr>
                <w:sz w:val="18"/>
                <w:szCs w:val="21"/>
              </w:rPr>
              <w:t>-4</w:t>
            </w:r>
          </w:p>
        </w:tc>
        <w:tc>
          <w:tcPr>
            <w:tcW w:w="1198" w:type="dxa"/>
            <w:tcBorders>
              <w:top w:val="nil"/>
              <w:left w:val="nil"/>
              <w:bottom w:val="nil"/>
              <w:right w:val="nil"/>
            </w:tcBorders>
          </w:tcPr>
          <w:p w14:paraId="03E4469F" w14:textId="77777777" w:rsidR="00684959" w:rsidRPr="007B3DEF" w:rsidRDefault="00684959" w:rsidP="00964FEA">
            <w:pPr>
              <w:jc w:val="center"/>
              <w:rPr>
                <w:sz w:val="18"/>
                <w:szCs w:val="21"/>
              </w:rPr>
            </w:pPr>
            <w:r w:rsidRPr="007B3DEF">
              <w:rPr>
                <w:sz w:val="18"/>
                <w:szCs w:val="21"/>
              </w:rPr>
              <w:t>-14</w:t>
            </w:r>
          </w:p>
        </w:tc>
        <w:tc>
          <w:tcPr>
            <w:tcW w:w="1325" w:type="dxa"/>
            <w:tcBorders>
              <w:top w:val="nil"/>
              <w:left w:val="nil"/>
              <w:bottom w:val="nil"/>
              <w:right w:val="nil"/>
            </w:tcBorders>
          </w:tcPr>
          <w:p w14:paraId="6775EE91" w14:textId="77777777" w:rsidR="00684959" w:rsidRPr="007B3DEF" w:rsidRDefault="00684959" w:rsidP="00964FEA">
            <w:pPr>
              <w:jc w:val="center"/>
              <w:rPr>
                <w:sz w:val="18"/>
                <w:szCs w:val="21"/>
              </w:rPr>
            </w:pPr>
            <w:r w:rsidRPr="007B3DEF">
              <w:rPr>
                <w:sz w:val="18"/>
                <w:szCs w:val="21"/>
              </w:rPr>
              <w:t>227</w:t>
            </w:r>
          </w:p>
        </w:tc>
        <w:tc>
          <w:tcPr>
            <w:tcW w:w="1418" w:type="dxa"/>
            <w:tcBorders>
              <w:top w:val="nil"/>
              <w:left w:val="nil"/>
              <w:bottom w:val="nil"/>
              <w:right w:val="nil"/>
            </w:tcBorders>
          </w:tcPr>
          <w:p w14:paraId="324E2258" w14:textId="77777777" w:rsidR="00684959" w:rsidRPr="007B3DEF" w:rsidRDefault="00684959" w:rsidP="00964FEA">
            <w:pPr>
              <w:jc w:val="center"/>
              <w:rPr>
                <w:sz w:val="18"/>
                <w:szCs w:val="21"/>
              </w:rPr>
            </w:pPr>
            <w:r w:rsidRPr="007B3DEF">
              <w:rPr>
                <w:sz w:val="18"/>
                <w:szCs w:val="21"/>
              </w:rPr>
              <w:t>3.11</w:t>
            </w:r>
          </w:p>
        </w:tc>
      </w:tr>
      <w:tr w:rsidR="007B3DEF" w:rsidRPr="007B3DEF" w14:paraId="55409677" w14:textId="77777777" w:rsidTr="00964FEA">
        <w:trPr>
          <w:trHeight w:val="300"/>
        </w:trPr>
        <w:tc>
          <w:tcPr>
            <w:tcW w:w="2393" w:type="dxa"/>
            <w:tcBorders>
              <w:top w:val="nil"/>
              <w:left w:val="nil"/>
              <w:bottom w:val="nil"/>
              <w:right w:val="nil"/>
            </w:tcBorders>
            <w:vAlign w:val="center"/>
          </w:tcPr>
          <w:p w14:paraId="5AD1CBBE" w14:textId="77777777" w:rsidR="00684959" w:rsidRPr="007B3DEF" w:rsidRDefault="00684959" w:rsidP="00964FEA">
            <w:pPr>
              <w:rPr>
                <w:sz w:val="18"/>
                <w:szCs w:val="18"/>
              </w:rPr>
            </w:pPr>
          </w:p>
        </w:tc>
        <w:tc>
          <w:tcPr>
            <w:tcW w:w="1197" w:type="dxa"/>
            <w:tcBorders>
              <w:top w:val="nil"/>
              <w:left w:val="nil"/>
              <w:bottom w:val="nil"/>
              <w:right w:val="nil"/>
            </w:tcBorders>
            <w:vAlign w:val="center"/>
          </w:tcPr>
          <w:p w14:paraId="3D8230BC" w14:textId="77777777" w:rsidR="00684959" w:rsidRPr="007B3DEF" w:rsidRDefault="00684959" w:rsidP="00964FEA">
            <w:pPr>
              <w:jc w:val="center"/>
              <w:rPr>
                <w:sz w:val="18"/>
                <w:szCs w:val="18"/>
              </w:rPr>
            </w:pPr>
            <w:r w:rsidRPr="007B3DEF">
              <w:rPr>
                <w:sz w:val="18"/>
                <w:szCs w:val="18"/>
              </w:rPr>
              <w:t>L</w:t>
            </w:r>
          </w:p>
        </w:tc>
        <w:tc>
          <w:tcPr>
            <w:tcW w:w="1496" w:type="dxa"/>
            <w:tcBorders>
              <w:top w:val="nil"/>
              <w:left w:val="nil"/>
              <w:bottom w:val="nil"/>
              <w:right w:val="nil"/>
            </w:tcBorders>
          </w:tcPr>
          <w:p w14:paraId="469467AD" w14:textId="77777777" w:rsidR="00684959" w:rsidRPr="007B3DEF" w:rsidRDefault="00684959" w:rsidP="00964FEA">
            <w:pPr>
              <w:jc w:val="center"/>
              <w:rPr>
                <w:sz w:val="18"/>
                <w:szCs w:val="21"/>
              </w:rPr>
            </w:pPr>
            <w:r w:rsidRPr="007B3DEF">
              <w:rPr>
                <w:sz w:val="18"/>
                <w:szCs w:val="21"/>
              </w:rPr>
              <w:t>-20</w:t>
            </w:r>
          </w:p>
        </w:tc>
        <w:tc>
          <w:tcPr>
            <w:tcW w:w="896" w:type="dxa"/>
            <w:tcBorders>
              <w:top w:val="nil"/>
              <w:left w:val="nil"/>
              <w:bottom w:val="nil"/>
              <w:right w:val="nil"/>
            </w:tcBorders>
          </w:tcPr>
          <w:p w14:paraId="465A2759" w14:textId="77777777" w:rsidR="00684959" w:rsidRPr="007B3DEF" w:rsidRDefault="00684959" w:rsidP="00964FEA">
            <w:pPr>
              <w:jc w:val="center"/>
              <w:rPr>
                <w:sz w:val="18"/>
                <w:szCs w:val="21"/>
              </w:rPr>
            </w:pPr>
            <w:r w:rsidRPr="007B3DEF">
              <w:rPr>
                <w:sz w:val="18"/>
                <w:szCs w:val="21"/>
              </w:rPr>
              <w:t>-3</w:t>
            </w:r>
          </w:p>
        </w:tc>
        <w:tc>
          <w:tcPr>
            <w:tcW w:w="1198" w:type="dxa"/>
            <w:tcBorders>
              <w:top w:val="nil"/>
              <w:left w:val="nil"/>
              <w:bottom w:val="nil"/>
              <w:right w:val="nil"/>
            </w:tcBorders>
          </w:tcPr>
          <w:p w14:paraId="0BA45076" w14:textId="77777777" w:rsidR="00684959" w:rsidRPr="007B3DEF" w:rsidRDefault="00684959" w:rsidP="00964FEA">
            <w:pPr>
              <w:jc w:val="center"/>
              <w:rPr>
                <w:sz w:val="18"/>
                <w:szCs w:val="21"/>
              </w:rPr>
            </w:pPr>
            <w:r w:rsidRPr="007B3DEF">
              <w:rPr>
                <w:sz w:val="18"/>
                <w:szCs w:val="21"/>
              </w:rPr>
              <w:t>-15</w:t>
            </w:r>
          </w:p>
        </w:tc>
        <w:tc>
          <w:tcPr>
            <w:tcW w:w="1325" w:type="dxa"/>
            <w:tcBorders>
              <w:top w:val="nil"/>
              <w:left w:val="nil"/>
              <w:bottom w:val="nil"/>
              <w:right w:val="nil"/>
            </w:tcBorders>
          </w:tcPr>
          <w:p w14:paraId="39AF6B27"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19AE780F" w14:textId="77777777" w:rsidR="00684959" w:rsidRPr="007B3DEF" w:rsidRDefault="00684959" w:rsidP="00964FEA">
            <w:pPr>
              <w:jc w:val="center"/>
              <w:rPr>
                <w:sz w:val="18"/>
                <w:szCs w:val="21"/>
              </w:rPr>
            </w:pPr>
            <w:r w:rsidRPr="007B3DEF">
              <w:rPr>
                <w:sz w:val="18"/>
                <w:szCs w:val="21"/>
              </w:rPr>
              <w:t>3.17</w:t>
            </w:r>
          </w:p>
        </w:tc>
      </w:tr>
      <w:tr w:rsidR="007B3DEF" w:rsidRPr="007B3DEF" w14:paraId="28215858" w14:textId="77777777" w:rsidTr="00964FEA">
        <w:trPr>
          <w:trHeight w:val="300"/>
        </w:trPr>
        <w:tc>
          <w:tcPr>
            <w:tcW w:w="2393" w:type="dxa"/>
            <w:tcBorders>
              <w:top w:val="nil"/>
              <w:left w:val="nil"/>
              <w:bottom w:val="nil"/>
              <w:right w:val="nil"/>
            </w:tcBorders>
            <w:vAlign w:val="center"/>
          </w:tcPr>
          <w:p w14:paraId="29D923DB" w14:textId="77777777" w:rsidR="00684959" w:rsidRPr="007B3DEF" w:rsidRDefault="00684959" w:rsidP="00964FEA">
            <w:pPr>
              <w:rPr>
                <w:b/>
                <w:sz w:val="18"/>
                <w:szCs w:val="18"/>
              </w:rPr>
            </w:pPr>
          </w:p>
        </w:tc>
        <w:tc>
          <w:tcPr>
            <w:tcW w:w="1197" w:type="dxa"/>
            <w:tcBorders>
              <w:top w:val="nil"/>
              <w:left w:val="nil"/>
              <w:bottom w:val="nil"/>
              <w:right w:val="nil"/>
            </w:tcBorders>
            <w:vAlign w:val="center"/>
          </w:tcPr>
          <w:p w14:paraId="0A414D1F" w14:textId="77777777" w:rsidR="00684959" w:rsidRPr="007B3DEF" w:rsidRDefault="00684959" w:rsidP="00964FEA">
            <w:pPr>
              <w:jc w:val="center"/>
              <w:rPr>
                <w:sz w:val="18"/>
                <w:szCs w:val="18"/>
              </w:rPr>
            </w:pPr>
          </w:p>
        </w:tc>
        <w:tc>
          <w:tcPr>
            <w:tcW w:w="1496" w:type="dxa"/>
            <w:tcBorders>
              <w:top w:val="nil"/>
              <w:left w:val="nil"/>
              <w:bottom w:val="nil"/>
              <w:right w:val="nil"/>
            </w:tcBorders>
          </w:tcPr>
          <w:p w14:paraId="06385975" w14:textId="77777777" w:rsidR="00684959" w:rsidRPr="007B3DEF" w:rsidRDefault="00684959" w:rsidP="00964FEA">
            <w:pPr>
              <w:jc w:val="center"/>
              <w:rPr>
                <w:sz w:val="18"/>
                <w:szCs w:val="21"/>
              </w:rPr>
            </w:pPr>
          </w:p>
        </w:tc>
        <w:tc>
          <w:tcPr>
            <w:tcW w:w="896" w:type="dxa"/>
            <w:tcBorders>
              <w:top w:val="nil"/>
              <w:left w:val="nil"/>
              <w:bottom w:val="nil"/>
              <w:right w:val="nil"/>
            </w:tcBorders>
          </w:tcPr>
          <w:p w14:paraId="3ACCA403" w14:textId="77777777" w:rsidR="00684959" w:rsidRPr="007B3DEF" w:rsidRDefault="00684959" w:rsidP="00964FEA">
            <w:pPr>
              <w:jc w:val="center"/>
              <w:rPr>
                <w:sz w:val="18"/>
                <w:szCs w:val="21"/>
              </w:rPr>
            </w:pPr>
          </w:p>
        </w:tc>
        <w:tc>
          <w:tcPr>
            <w:tcW w:w="1198" w:type="dxa"/>
            <w:tcBorders>
              <w:top w:val="nil"/>
              <w:left w:val="nil"/>
              <w:bottom w:val="nil"/>
              <w:right w:val="nil"/>
            </w:tcBorders>
          </w:tcPr>
          <w:p w14:paraId="57BCDE01" w14:textId="77777777" w:rsidR="00684959" w:rsidRPr="007B3DEF" w:rsidRDefault="00684959" w:rsidP="00964FEA">
            <w:pPr>
              <w:jc w:val="center"/>
              <w:rPr>
                <w:sz w:val="18"/>
                <w:szCs w:val="21"/>
              </w:rPr>
            </w:pPr>
          </w:p>
        </w:tc>
        <w:tc>
          <w:tcPr>
            <w:tcW w:w="1325" w:type="dxa"/>
            <w:tcBorders>
              <w:top w:val="nil"/>
              <w:left w:val="nil"/>
              <w:bottom w:val="nil"/>
              <w:right w:val="nil"/>
            </w:tcBorders>
          </w:tcPr>
          <w:p w14:paraId="039DC12E" w14:textId="77777777" w:rsidR="00684959" w:rsidRPr="007B3DEF" w:rsidRDefault="00684959" w:rsidP="00964FEA">
            <w:pPr>
              <w:jc w:val="center"/>
              <w:rPr>
                <w:sz w:val="18"/>
                <w:szCs w:val="21"/>
              </w:rPr>
            </w:pPr>
          </w:p>
        </w:tc>
        <w:tc>
          <w:tcPr>
            <w:tcW w:w="1418" w:type="dxa"/>
            <w:tcBorders>
              <w:top w:val="nil"/>
              <w:left w:val="nil"/>
              <w:bottom w:val="nil"/>
              <w:right w:val="nil"/>
            </w:tcBorders>
          </w:tcPr>
          <w:p w14:paraId="5608BC01" w14:textId="77777777" w:rsidR="00684959" w:rsidRPr="007B3DEF" w:rsidRDefault="00684959" w:rsidP="00964FEA">
            <w:pPr>
              <w:jc w:val="center"/>
              <w:rPr>
                <w:sz w:val="18"/>
                <w:szCs w:val="21"/>
              </w:rPr>
            </w:pPr>
          </w:p>
        </w:tc>
      </w:tr>
      <w:tr w:rsidR="007B3DEF" w:rsidRPr="007B3DEF" w14:paraId="69B7B678" w14:textId="77777777" w:rsidTr="00964FEA">
        <w:trPr>
          <w:trHeight w:val="300"/>
        </w:trPr>
        <w:tc>
          <w:tcPr>
            <w:tcW w:w="2393" w:type="dxa"/>
            <w:tcBorders>
              <w:top w:val="nil"/>
              <w:left w:val="nil"/>
              <w:bottom w:val="nil"/>
              <w:right w:val="nil"/>
            </w:tcBorders>
            <w:vAlign w:val="center"/>
          </w:tcPr>
          <w:p w14:paraId="2246E39D" w14:textId="77777777" w:rsidR="00684959" w:rsidRPr="007B3DEF" w:rsidRDefault="00684959" w:rsidP="00964FEA">
            <w:pPr>
              <w:rPr>
                <w:sz w:val="18"/>
                <w:szCs w:val="18"/>
              </w:rPr>
            </w:pPr>
            <w:r w:rsidRPr="007B3DEF">
              <w:rPr>
                <w:sz w:val="18"/>
                <w:szCs w:val="18"/>
              </w:rPr>
              <w:t>Occipital place area</w:t>
            </w:r>
          </w:p>
        </w:tc>
        <w:tc>
          <w:tcPr>
            <w:tcW w:w="1197" w:type="dxa"/>
            <w:tcBorders>
              <w:top w:val="nil"/>
              <w:left w:val="nil"/>
              <w:bottom w:val="nil"/>
              <w:right w:val="nil"/>
            </w:tcBorders>
            <w:vAlign w:val="center"/>
          </w:tcPr>
          <w:p w14:paraId="1496C7FE" w14:textId="77777777" w:rsidR="00684959" w:rsidRPr="007B3DEF" w:rsidRDefault="00684959" w:rsidP="00964FEA">
            <w:pPr>
              <w:jc w:val="center"/>
              <w:rPr>
                <w:sz w:val="18"/>
                <w:szCs w:val="18"/>
              </w:rPr>
            </w:pPr>
            <w:r w:rsidRPr="007B3DEF">
              <w:rPr>
                <w:sz w:val="18"/>
                <w:szCs w:val="18"/>
              </w:rPr>
              <w:t>R</w:t>
            </w:r>
          </w:p>
        </w:tc>
        <w:tc>
          <w:tcPr>
            <w:tcW w:w="1496" w:type="dxa"/>
            <w:tcBorders>
              <w:top w:val="nil"/>
              <w:left w:val="nil"/>
              <w:bottom w:val="nil"/>
              <w:right w:val="nil"/>
            </w:tcBorders>
          </w:tcPr>
          <w:p w14:paraId="77831976" w14:textId="77777777" w:rsidR="00684959" w:rsidRPr="007B3DEF" w:rsidRDefault="00684959" w:rsidP="00964FEA">
            <w:pPr>
              <w:jc w:val="center"/>
              <w:rPr>
                <w:sz w:val="18"/>
                <w:szCs w:val="21"/>
              </w:rPr>
            </w:pPr>
            <w:r w:rsidRPr="007B3DEF">
              <w:rPr>
                <w:sz w:val="18"/>
                <w:szCs w:val="21"/>
              </w:rPr>
              <w:t>34</w:t>
            </w:r>
          </w:p>
        </w:tc>
        <w:tc>
          <w:tcPr>
            <w:tcW w:w="896" w:type="dxa"/>
            <w:tcBorders>
              <w:top w:val="nil"/>
              <w:left w:val="nil"/>
              <w:bottom w:val="nil"/>
              <w:right w:val="nil"/>
            </w:tcBorders>
          </w:tcPr>
          <w:p w14:paraId="7B74BAED" w14:textId="77777777" w:rsidR="00684959" w:rsidRPr="007B3DEF" w:rsidRDefault="00684959" w:rsidP="00964FEA">
            <w:pPr>
              <w:jc w:val="center"/>
              <w:rPr>
                <w:sz w:val="18"/>
                <w:szCs w:val="21"/>
              </w:rPr>
            </w:pPr>
            <w:r w:rsidRPr="007B3DEF">
              <w:rPr>
                <w:sz w:val="18"/>
                <w:szCs w:val="21"/>
              </w:rPr>
              <w:t>-83</w:t>
            </w:r>
          </w:p>
        </w:tc>
        <w:tc>
          <w:tcPr>
            <w:tcW w:w="1198" w:type="dxa"/>
            <w:tcBorders>
              <w:top w:val="nil"/>
              <w:left w:val="nil"/>
              <w:bottom w:val="nil"/>
              <w:right w:val="nil"/>
            </w:tcBorders>
          </w:tcPr>
          <w:p w14:paraId="48340810" w14:textId="77777777" w:rsidR="00684959" w:rsidRPr="007B3DEF" w:rsidRDefault="00684959" w:rsidP="00964FEA">
            <w:pPr>
              <w:jc w:val="center"/>
              <w:rPr>
                <w:sz w:val="18"/>
                <w:szCs w:val="21"/>
              </w:rPr>
            </w:pPr>
            <w:r w:rsidRPr="007B3DEF">
              <w:rPr>
                <w:sz w:val="18"/>
                <w:szCs w:val="21"/>
              </w:rPr>
              <w:t>17</w:t>
            </w:r>
          </w:p>
        </w:tc>
        <w:tc>
          <w:tcPr>
            <w:tcW w:w="1325" w:type="dxa"/>
            <w:tcBorders>
              <w:top w:val="nil"/>
              <w:left w:val="nil"/>
              <w:bottom w:val="nil"/>
              <w:right w:val="nil"/>
            </w:tcBorders>
          </w:tcPr>
          <w:p w14:paraId="0F26324B"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476430FA" w14:textId="77777777" w:rsidR="00684959" w:rsidRPr="007B3DEF" w:rsidRDefault="00684959" w:rsidP="00964FEA">
            <w:pPr>
              <w:jc w:val="center"/>
              <w:rPr>
                <w:sz w:val="18"/>
                <w:szCs w:val="21"/>
              </w:rPr>
            </w:pPr>
            <w:r w:rsidRPr="007B3DEF">
              <w:rPr>
                <w:sz w:val="18"/>
                <w:szCs w:val="21"/>
              </w:rPr>
              <w:t>7.95</w:t>
            </w:r>
          </w:p>
        </w:tc>
      </w:tr>
      <w:tr w:rsidR="007B3DEF" w:rsidRPr="007B3DEF" w14:paraId="78DCC268" w14:textId="77777777" w:rsidTr="00964FEA">
        <w:trPr>
          <w:trHeight w:val="300"/>
        </w:trPr>
        <w:tc>
          <w:tcPr>
            <w:tcW w:w="2393" w:type="dxa"/>
            <w:tcBorders>
              <w:top w:val="nil"/>
              <w:left w:val="nil"/>
              <w:bottom w:val="nil"/>
              <w:right w:val="nil"/>
            </w:tcBorders>
            <w:vAlign w:val="center"/>
          </w:tcPr>
          <w:p w14:paraId="47DFF6A8" w14:textId="77777777" w:rsidR="00684959" w:rsidRPr="007B3DEF" w:rsidRDefault="00684959" w:rsidP="00964FEA">
            <w:pPr>
              <w:rPr>
                <w:sz w:val="18"/>
                <w:szCs w:val="18"/>
              </w:rPr>
            </w:pPr>
          </w:p>
        </w:tc>
        <w:tc>
          <w:tcPr>
            <w:tcW w:w="1197" w:type="dxa"/>
            <w:tcBorders>
              <w:top w:val="nil"/>
              <w:left w:val="nil"/>
              <w:bottom w:val="nil"/>
              <w:right w:val="nil"/>
            </w:tcBorders>
            <w:vAlign w:val="center"/>
          </w:tcPr>
          <w:p w14:paraId="7606556F" w14:textId="77777777" w:rsidR="00684959" w:rsidRPr="007B3DEF" w:rsidRDefault="00684959" w:rsidP="00964FEA">
            <w:pPr>
              <w:jc w:val="center"/>
              <w:rPr>
                <w:sz w:val="18"/>
                <w:szCs w:val="18"/>
              </w:rPr>
            </w:pPr>
            <w:r w:rsidRPr="007B3DEF">
              <w:rPr>
                <w:sz w:val="18"/>
                <w:szCs w:val="18"/>
              </w:rPr>
              <w:t>L</w:t>
            </w:r>
          </w:p>
        </w:tc>
        <w:tc>
          <w:tcPr>
            <w:tcW w:w="1496" w:type="dxa"/>
            <w:tcBorders>
              <w:top w:val="nil"/>
              <w:left w:val="nil"/>
              <w:bottom w:val="nil"/>
              <w:right w:val="nil"/>
            </w:tcBorders>
          </w:tcPr>
          <w:p w14:paraId="6C086B53" w14:textId="77777777" w:rsidR="00684959" w:rsidRPr="007B3DEF" w:rsidRDefault="00684959" w:rsidP="00964FEA">
            <w:pPr>
              <w:jc w:val="center"/>
              <w:rPr>
                <w:sz w:val="18"/>
                <w:szCs w:val="21"/>
              </w:rPr>
            </w:pPr>
            <w:r w:rsidRPr="007B3DEF">
              <w:rPr>
                <w:sz w:val="18"/>
                <w:szCs w:val="21"/>
              </w:rPr>
              <w:t>-29</w:t>
            </w:r>
          </w:p>
        </w:tc>
        <w:tc>
          <w:tcPr>
            <w:tcW w:w="896" w:type="dxa"/>
            <w:tcBorders>
              <w:top w:val="nil"/>
              <w:left w:val="nil"/>
              <w:bottom w:val="nil"/>
              <w:right w:val="nil"/>
            </w:tcBorders>
          </w:tcPr>
          <w:p w14:paraId="1A0A2D7D" w14:textId="77777777" w:rsidR="00684959" w:rsidRPr="007B3DEF" w:rsidRDefault="00684959" w:rsidP="00964FEA">
            <w:pPr>
              <w:jc w:val="center"/>
              <w:rPr>
                <w:sz w:val="18"/>
                <w:szCs w:val="21"/>
              </w:rPr>
            </w:pPr>
            <w:r w:rsidRPr="007B3DEF">
              <w:rPr>
                <w:sz w:val="18"/>
                <w:szCs w:val="21"/>
              </w:rPr>
              <w:t>-90</w:t>
            </w:r>
          </w:p>
        </w:tc>
        <w:tc>
          <w:tcPr>
            <w:tcW w:w="1198" w:type="dxa"/>
            <w:tcBorders>
              <w:top w:val="nil"/>
              <w:left w:val="nil"/>
              <w:bottom w:val="nil"/>
              <w:right w:val="nil"/>
            </w:tcBorders>
          </w:tcPr>
          <w:p w14:paraId="137FE244" w14:textId="77777777" w:rsidR="00684959" w:rsidRPr="007B3DEF" w:rsidRDefault="00684959" w:rsidP="00964FEA">
            <w:pPr>
              <w:jc w:val="center"/>
              <w:rPr>
                <w:sz w:val="18"/>
                <w:szCs w:val="21"/>
              </w:rPr>
            </w:pPr>
            <w:r w:rsidRPr="007B3DEF">
              <w:rPr>
                <w:sz w:val="18"/>
                <w:szCs w:val="21"/>
              </w:rPr>
              <w:t>16</w:t>
            </w:r>
          </w:p>
        </w:tc>
        <w:tc>
          <w:tcPr>
            <w:tcW w:w="1325" w:type="dxa"/>
            <w:tcBorders>
              <w:top w:val="nil"/>
              <w:left w:val="nil"/>
              <w:bottom w:val="nil"/>
              <w:right w:val="nil"/>
            </w:tcBorders>
          </w:tcPr>
          <w:p w14:paraId="2C17F39E"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2DE9AE9F" w14:textId="77777777" w:rsidR="00684959" w:rsidRPr="007B3DEF" w:rsidRDefault="00684959" w:rsidP="00964FEA">
            <w:pPr>
              <w:jc w:val="center"/>
              <w:rPr>
                <w:sz w:val="18"/>
                <w:szCs w:val="21"/>
              </w:rPr>
            </w:pPr>
            <w:r w:rsidRPr="007B3DEF">
              <w:rPr>
                <w:sz w:val="18"/>
                <w:szCs w:val="21"/>
              </w:rPr>
              <w:t>7.54</w:t>
            </w:r>
          </w:p>
        </w:tc>
      </w:tr>
      <w:tr w:rsidR="007B3DEF" w:rsidRPr="007B3DEF" w14:paraId="69DCFDED" w14:textId="77777777" w:rsidTr="00964FEA">
        <w:trPr>
          <w:trHeight w:val="300"/>
        </w:trPr>
        <w:tc>
          <w:tcPr>
            <w:tcW w:w="2393" w:type="dxa"/>
            <w:tcBorders>
              <w:top w:val="nil"/>
              <w:left w:val="nil"/>
              <w:bottom w:val="nil"/>
              <w:right w:val="nil"/>
            </w:tcBorders>
            <w:vAlign w:val="center"/>
          </w:tcPr>
          <w:p w14:paraId="481AF5E9" w14:textId="77777777" w:rsidR="00684959" w:rsidRPr="007B3DEF" w:rsidRDefault="00684959" w:rsidP="00964FEA">
            <w:pPr>
              <w:rPr>
                <w:sz w:val="18"/>
                <w:szCs w:val="18"/>
              </w:rPr>
            </w:pPr>
            <w:r w:rsidRPr="007B3DEF">
              <w:rPr>
                <w:sz w:val="18"/>
                <w:szCs w:val="18"/>
              </w:rPr>
              <w:t>Parahippocampal place area</w:t>
            </w:r>
          </w:p>
        </w:tc>
        <w:tc>
          <w:tcPr>
            <w:tcW w:w="1197" w:type="dxa"/>
            <w:tcBorders>
              <w:top w:val="nil"/>
              <w:left w:val="nil"/>
              <w:bottom w:val="nil"/>
              <w:right w:val="nil"/>
            </w:tcBorders>
            <w:vAlign w:val="center"/>
          </w:tcPr>
          <w:p w14:paraId="4D58B54C" w14:textId="77777777" w:rsidR="00684959" w:rsidRPr="007B3DEF" w:rsidRDefault="00684959" w:rsidP="00964FEA">
            <w:pPr>
              <w:jc w:val="center"/>
              <w:rPr>
                <w:sz w:val="18"/>
                <w:szCs w:val="18"/>
              </w:rPr>
            </w:pPr>
            <w:r w:rsidRPr="007B3DEF">
              <w:rPr>
                <w:sz w:val="18"/>
                <w:szCs w:val="18"/>
              </w:rPr>
              <w:t>R</w:t>
            </w:r>
          </w:p>
        </w:tc>
        <w:tc>
          <w:tcPr>
            <w:tcW w:w="1496" w:type="dxa"/>
            <w:tcBorders>
              <w:top w:val="nil"/>
              <w:left w:val="nil"/>
              <w:bottom w:val="nil"/>
              <w:right w:val="nil"/>
            </w:tcBorders>
          </w:tcPr>
          <w:p w14:paraId="5F3013A7" w14:textId="77777777" w:rsidR="00684959" w:rsidRPr="007B3DEF" w:rsidRDefault="00684959" w:rsidP="00964FEA">
            <w:pPr>
              <w:jc w:val="center"/>
              <w:rPr>
                <w:sz w:val="18"/>
                <w:szCs w:val="21"/>
              </w:rPr>
            </w:pPr>
            <w:r w:rsidRPr="007B3DEF">
              <w:rPr>
                <w:sz w:val="18"/>
                <w:szCs w:val="21"/>
              </w:rPr>
              <w:t>26</w:t>
            </w:r>
          </w:p>
        </w:tc>
        <w:tc>
          <w:tcPr>
            <w:tcW w:w="896" w:type="dxa"/>
            <w:tcBorders>
              <w:top w:val="nil"/>
              <w:left w:val="nil"/>
              <w:bottom w:val="nil"/>
              <w:right w:val="nil"/>
            </w:tcBorders>
          </w:tcPr>
          <w:p w14:paraId="526ECED9" w14:textId="77777777" w:rsidR="00684959" w:rsidRPr="007B3DEF" w:rsidRDefault="00684959" w:rsidP="00964FEA">
            <w:pPr>
              <w:jc w:val="center"/>
              <w:rPr>
                <w:sz w:val="18"/>
                <w:szCs w:val="21"/>
              </w:rPr>
            </w:pPr>
            <w:r w:rsidRPr="007B3DEF">
              <w:rPr>
                <w:sz w:val="18"/>
                <w:szCs w:val="21"/>
              </w:rPr>
              <w:t>-44</w:t>
            </w:r>
          </w:p>
        </w:tc>
        <w:tc>
          <w:tcPr>
            <w:tcW w:w="1198" w:type="dxa"/>
            <w:tcBorders>
              <w:top w:val="nil"/>
              <w:left w:val="nil"/>
              <w:bottom w:val="nil"/>
              <w:right w:val="nil"/>
            </w:tcBorders>
          </w:tcPr>
          <w:p w14:paraId="00024B3B" w14:textId="77777777" w:rsidR="00684959" w:rsidRPr="007B3DEF" w:rsidRDefault="00684959" w:rsidP="00964FEA">
            <w:pPr>
              <w:jc w:val="center"/>
              <w:rPr>
                <w:sz w:val="18"/>
                <w:szCs w:val="21"/>
              </w:rPr>
            </w:pPr>
            <w:r w:rsidRPr="007B3DEF">
              <w:rPr>
                <w:sz w:val="18"/>
                <w:szCs w:val="21"/>
              </w:rPr>
              <w:t>-9</w:t>
            </w:r>
          </w:p>
        </w:tc>
        <w:tc>
          <w:tcPr>
            <w:tcW w:w="1325" w:type="dxa"/>
            <w:tcBorders>
              <w:top w:val="nil"/>
              <w:left w:val="nil"/>
              <w:bottom w:val="nil"/>
              <w:right w:val="nil"/>
            </w:tcBorders>
          </w:tcPr>
          <w:p w14:paraId="730CB53A"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49916503" w14:textId="77777777" w:rsidR="00684959" w:rsidRPr="007B3DEF" w:rsidRDefault="00684959" w:rsidP="00964FEA">
            <w:pPr>
              <w:jc w:val="center"/>
              <w:rPr>
                <w:sz w:val="18"/>
                <w:szCs w:val="21"/>
              </w:rPr>
            </w:pPr>
            <w:r w:rsidRPr="007B3DEF">
              <w:rPr>
                <w:sz w:val="18"/>
                <w:szCs w:val="21"/>
              </w:rPr>
              <w:t>8.91</w:t>
            </w:r>
          </w:p>
        </w:tc>
      </w:tr>
      <w:tr w:rsidR="007B3DEF" w:rsidRPr="007B3DEF" w14:paraId="6860FA44" w14:textId="77777777" w:rsidTr="00964FEA">
        <w:trPr>
          <w:trHeight w:val="300"/>
        </w:trPr>
        <w:tc>
          <w:tcPr>
            <w:tcW w:w="2393" w:type="dxa"/>
            <w:tcBorders>
              <w:top w:val="nil"/>
              <w:left w:val="nil"/>
              <w:bottom w:val="nil"/>
              <w:right w:val="nil"/>
            </w:tcBorders>
            <w:vAlign w:val="center"/>
          </w:tcPr>
          <w:p w14:paraId="5E066522" w14:textId="77777777" w:rsidR="00684959" w:rsidRPr="007B3DEF" w:rsidRDefault="00684959" w:rsidP="00964FEA">
            <w:pPr>
              <w:rPr>
                <w:sz w:val="18"/>
                <w:szCs w:val="18"/>
              </w:rPr>
            </w:pPr>
          </w:p>
        </w:tc>
        <w:tc>
          <w:tcPr>
            <w:tcW w:w="1197" w:type="dxa"/>
            <w:tcBorders>
              <w:top w:val="nil"/>
              <w:left w:val="nil"/>
              <w:bottom w:val="nil"/>
              <w:right w:val="nil"/>
            </w:tcBorders>
            <w:vAlign w:val="center"/>
          </w:tcPr>
          <w:p w14:paraId="3662A2BE" w14:textId="77777777" w:rsidR="00684959" w:rsidRPr="007B3DEF" w:rsidRDefault="00684959" w:rsidP="00964FEA">
            <w:pPr>
              <w:jc w:val="center"/>
              <w:rPr>
                <w:sz w:val="18"/>
                <w:szCs w:val="18"/>
              </w:rPr>
            </w:pPr>
            <w:r w:rsidRPr="007B3DEF">
              <w:rPr>
                <w:sz w:val="18"/>
                <w:szCs w:val="18"/>
              </w:rPr>
              <w:t>L</w:t>
            </w:r>
          </w:p>
        </w:tc>
        <w:tc>
          <w:tcPr>
            <w:tcW w:w="1496" w:type="dxa"/>
            <w:tcBorders>
              <w:top w:val="nil"/>
              <w:left w:val="nil"/>
              <w:bottom w:val="nil"/>
              <w:right w:val="nil"/>
            </w:tcBorders>
          </w:tcPr>
          <w:p w14:paraId="010A2141" w14:textId="77777777" w:rsidR="00684959" w:rsidRPr="007B3DEF" w:rsidRDefault="00684959" w:rsidP="00964FEA">
            <w:pPr>
              <w:jc w:val="center"/>
              <w:rPr>
                <w:sz w:val="18"/>
                <w:szCs w:val="21"/>
              </w:rPr>
            </w:pPr>
            <w:r w:rsidRPr="007B3DEF">
              <w:rPr>
                <w:sz w:val="18"/>
                <w:szCs w:val="21"/>
              </w:rPr>
              <w:t>-24</w:t>
            </w:r>
          </w:p>
        </w:tc>
        <w:tc>
          <w:tcPr>
            <w:tcW w:w="896" w:type="dxa"/>
            <w:tcBorders>
              <w:top w:val="nil"/>
              <w:left w:val="nil"/>
              <w:bottom w:val="nil"/>
              <w:right w:val="nil"/>
            </w:tcBorders>
          </w:tcPr>
          <w:p w14:paraId="7CAA6000" w14:textId="77777777" w:rsidR="00684959" w:rsidRPr="007B3DEF" w:rsidRDefault="00684959" w:rsidP="00964FEA">
            <w:pPr>
              <w:jc w:val="center"/>
              <w:rPr>
                <w:sz w:val="18"/>
                <w:szCs w:val="21"/>
              </w:rPr>
            </w:pPr>
            <w:r w:rsidRPr="007B3DEF">
              <w:rPr>
                <w:sz w:val="18"/>
                <w:szCs w:val="21"/>
              </w:rPr>
              <w:t>-52</w:t>
            </w:r>
          </w:p>
        </w:tc>
        <w:tc>
          <w:tcPr>
            <w:tcW w:w="1198" w:type="dxa"/>
            <w:tcBorders>
              <w:top w:val="nil"/>
              <w:left w:val="nil"/>
              <w:bottom w:val="nil"/>
              <w:right w:val="nil"/>
            </w:tcBorders>
          </w:tcPr>
          <w:p w14:paraId="2F31D258" w14:textId="77777777" w:rsidR="00684959" w:rsidRPr="007B3DEF" w:rsidRDefault="00684959" w:rsidP="00964FEA">
            <w:pPr>
              <w:jc w:val="center"/>
              <w:rPr>
                <w:sz w:val="18"/>
                <w:szCs w:val="21"/>
              </w:rPr>
            </w:pPr>
            <w:r w:rsidRPr="007B3DEF">
              <w:rPr>
                <w:sz w:val="18"/>
                <w:szCs w:val="21"/>
              </w:rPr>
              <w:t>-10</w:t>
            </w:r>
          </w:p>
        </w:tc>
        <w:tc>
          <w:tcPr>
            <w:tcW w:w="1325" w:type="dxa"/>
            <w:tcBorders>
              <w:top w:val="nil"/>
              <w:left w:val="nil"/>
              <w:bottom w:val="nil"/>
              <w:right w:val="nil"/>
            </w:tcBorders>
          </w:tcPr>
          <w:p w14:paraId="255F4007"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52282003" w14:textId="77777777" w:rsidR="00684959" w:rsidRPr="007B3DEF" w:rsidRDefault="00684959" w:rsidP="00964FEA">
            <w:pPr>
              <w:jc w:val="center"/>
              <w:rPr>
                <w:sz w:val="18"/>
                <w:szCs w:val="21"/>
              </w:rPr>
            </w:pPr>
            <w:r w:rsidRPr="007B3DEF">
              <w:rPr>
                <w:sz w:val="18"/>
                <w:szCs w:val="21"/>
              </w:rPr>
              <w:t>8.19</w:t>
            </w:r>
          </w:p>
        </w:tc>
      </w:tr>
      <w:tr w:rsidR="007B3DEF" w:rsidRPr="007B3DEF" w14:paraId="4B457864" w14:textId="77777777" w:rsidTr="00964FEA">
        <w:trPr>
          <w:trHeight w:val="300"/>
        </w:trPr>
        <w:tc>
          <w:tcPr>
            <w:tcW w:w="2393" w:type="dxa"/>
            <w:tcBorders>
              <w:top w:val="nil"/>
              <w:left w:val="nil"/>
              <w:bottom w:val="nil"/>
              <w:right w:val="nil"/>
            </w:tcBorders>
            <w:vAlign w:val="center"/>
          </w:tcPr>
          <w:p w14:paraId="6B6DE11C" w14:textId="77777777" w:rsidR="00684959" w:rsidRPr="007B3DEF" w:rsidRDefault="00684959" w:rsidP="00964FEA">
            <w:pPr>
              <w:rPr>
                <w:sz w:val="18"/>
                <w:szCs w:val="18"/>
              </w:rPr>
            </w:pPr>
            <w:r w:rsidRPr="007B3DEF">
              <w:rPr>
                <w:sz w:val="18"/>
                <w:szCs w:val="18"/>
              </w:rPr>
              <w:t>Retrosplenial Cortex</w:t>
            </w:r>
          </w:p>
        </w:tc>
        <w:tc>
          <w:tcPr>
            <w:tcW w:w="1197" w:type="dxa"/>
            <w:tcBorders>
              <w:top w:val="nil"/>
              <w:left w:val="nil"/>
              <w:bottom w:val="nil"/>
              <w:right w:val="nil"/>
            </w:tcBorders>
            <w:vAlign w:val="center"/>
          </w:tcPr>
          <w:p w14:paraId="7161EA47" w14:textId="77777777" w:rsidR="00684959" w:rsidRPr="007B3DEF" w:rsidRDefault="00684959" w:rsidP="00964FEA">
            <w:pPr>
              <w:jc w:val="center"/>
              <w:rPr>
                <w:sz w:val="18"/>
                <w:szCs w:val="18"/>
              </w:rPr>
            </w:pPr>
            <w:r w:rsidRPr="007B3DEF">
              <w:rPr>
                <w:sz w:val="18"/>
                <w:szCs w:val="18"/>
              </w:rPr>
              <w:t>R</w:t>
            </w:r>
          </w:p>
        </w:tc>
        <w:tc>
          <w:tcPr>
            <w:tcW w:w="1496" w:type="dxa"/>
            <w:tcBorders>
              <w:top w:val="nil"/>
              <w:left w:val="nil"/>
              <w:bottom w:val="nil"/>
              <w:right w:val="nil"/>
            </w:tcBorders>
          </w:tcPr>
          <w:p w14:paraId="5465906A" w14:textId="77777777" w:rsidR="00684959" w:rsidRPr="007B3DEF" w:rsidRDefault="00684959" w:rsidP="00964FEA">
            <w:pPr>
              <w:jc w:val="center"/>
              <w:rPr>
                <w:sz w:val="18"/>
                <w:szCs w:val="21"/>
              </w:rPr>
            </w:pPr>
            <w:r w:rsidRPr="007B3DEF">
              <w:rPr>
                <w:sz w:val="18"/>
                <w:szCs w:val="21"/>
              </w:rPr>
              <w:t>18</w:t>
            </w:r>
          </w:p>
        </w:tc>
        <w:tc>
          <w:tcPr>
            <w:tcW w:w="896" w:type="dxa"/>
            <w:tcBorders>
              <w:top w:val="nil"/>
              <w:left w:val="nil"/>
              <w:bottom w:val="nil"/>
              <w:right w:val="nil"/>
            </w:tcBorders>
          </w:tcPr>
          <w:p w14:paraId="57621EA1" w14:textId="77777777" w:rsidR="00684959" w:rsidRPr="007B3DEF" w:rsidRDefault="00684959" w:rsidP="00964FEA">
            <w:pPr>
              <w:jc w:val="center"/>
              <w:rPr>
                <w:sz w:val="18"/>
                <w:szCs w:val="21"/>
              </w:rPr>
            </w:pPr>
            <w:r w:rsidRPr="007B3DEF">
              <w:rPr>
                <w:sz w:val="18"/>
                <w:szCs w:val="21"/>
              </w:rPr>
              <w:t>-52</w:t>
            </w:r>
          </w:p>
        </w:tc>
        <w:tc>
          <w:tcPr>
            <w:tcW w:w="1198" w:type="dxa"/>
            <w:tcBorders>
              <w:top w:val="nil"/>
              <w:left w:val="nil"/>
              <w:bottom w:val="nil"/>
              <w:right w:val="nil"/>
            </w:tcBorders>
          </w:tcPr>
          <w:p w14:paraId="6A3DE472" w14:textId="77777777" w:rsidR="00684959" w:rsidRPr="007B3DEF" w:rsidRDefault="00684959" w:rsidP="00964FEA">
            <w:pPr>
              <w:jc w:val="center"/>
              <w:rPr>
                <w:sz w:val="18"/>
                <w:szCs w:val="21"/>
              </w:rPr>
            </w:pPr>
            <w:r w:rsidRPr="007B3DEF">
              <w:rPr>
                <w:sz w:val="18"/>
                <w:szCs w:val="21"/>
              </w:rPr>
              <w:t>10</w:t>
            </w:r>
          </w:p>
        </w:tc>
        <w:tc>
          <w:tcPr>
            <w:tcW w:w="1325" w:type="dxa"/>
            <w:tcBorders>
              <w:top w:val="nil"/>
              <w:left w:val="nil"/>
              <w:bottom w:val="nil"/>
              <w:right w:val="nil"/>
            </w:tcBorders>
          </w:tcPr>
          <w:p w14:paraId="6371E113"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bottom w:val="nil"/>
              <w:right w:val="nil"/>
            </w:tcBorders>
          </w:tcPr>
          <w:p w14:paraId="22D472D1" w14:textId="77777777" w:rsidR="00684959" w:rsidRPr="007B3DEF" w:rsidRDefault="00684959" w:rsidP="00964FEA">
            <w:pPr>
              <w:jc w:val="center"/>
              <w:rPr>
                <w:sz w:val="18"/>
                <w:szCs w:val="21"/>
              </w:rPr>
            </w:pPr>
            <w:r w:rsidRPr="007B3DEF">
              <w:rPr>
                <w:sz w:val="18"/>
                <w:szCs w:val="21"/>
              </w:rPr>
              <w:t>5.98</w:t>
            </w:r>
          </w:p>
        </w:tc>
      </w:tr>
      <w:tr w:rsidR="007B3DEF" w:rsidRPr="007B3DEF" w14:paraId="7A0F73F0" w14:textId="77777777" w:rsidTr="00964FEA">
        <w:trPr>
          <w:trHeight w:val="321"/>
        </w:trPr>
        <w:tc>
          <w:tcPr>
            <w:tcW w:w="2393" w:type="dxa"/>
            <w:tcBorders>
              <w:top w:val="nil"/>
              <w:left w:val="nil"/>
              <w:right w:val="nil"/>
            </w:tcBorders>
            <w:vAlign w:val="center"/>
          </w:tcPr>
          <w:p w14:paraId="43288492" w14:textId="77777777" w:rsidR="00684959" w:rsidRPr="007B3DEF" w:rsidRDefault="00684959" w:rsidP="00964FEA">
            <w:pPr>
              <w:rPr>
                <w:sz w:val="18"/>
                <w:szCs w:val="18"/>
              </w:rPr>
            </w:pPr>
          </w:p>
        </w:tc>
        <w:tc>
          <w:tcPr>
            <w:tcW w:w="1197" w:type="dxa"/>
            <w:tcBorders>
              <w:top w:val="nil"/>
              <w:left w:val="nil"/>
              <w:right w:val="nil"/>
            </w:tcBorders>
            <w:vAlign w:val="center"/>
          </w:tcPr>
          <w:p w14:paraId="0472B2A1" w14:textId="77777777" w:rsidR="00684959" w:rsidRPr="007B3DEF" w:rsidRDefault="00684959" w:rsidP="00964FEA">
            <w:pPr>
              <w:jc w:val="center"/>
              <w:rPr>
                <w:sz w:val="18"/>
                <w:szCs w:val="18"/>
              </w:rPr>
            </w:pPr>
            <w:r w:rsidRPr="007B3DEF">
              <w:rPr>
                <w:sz w:val="18"/>
                <w:szCs w:val="18"/>
              </w:rPr>
              <w:t>L</w:t>
            </w:r>
          </w:p>
        </w:tc>
        <w:tc>
          <w:tcPr>
            <w:tcW w:w="1496" w:type="dxa"/>
            <w:tcBorders>
              <w:top w:val="nil"/>
              <w:left w:val="nil"/>
              <w:right w:val="nil"/>
            </w:tcBorders>
          </w:tcPr>
          <w:p w14:paraId="3F3B78F2" w14:textId="77777777" w:rsidR="00684959" w:rsidRPr="007B3DEF" w:rsidRDefault="00684959" w:rsidP="00964FEA">
            <w:pPr>
              <w:jc w:val="center"/>
              <w:rPr>
                <w:sz w:val="18"/>
                <w:szCs w:val="21"/>
              </w:rPr>
            </w:pPr>
            <w:r w:rsidRPr="007B3DEF">
              <w:rPr>
                <w:sz w:val="18"/>
                <w:szCs w:val="21"/>
              </w:rPr>
              <w:t>-18</w:t>
            </w:r>
          </w:p>
        </w:tc>
        <w:tc>
          <w:tcPr>
            <w:tcW w:w="896" w:type="dxa"/>
            <w:tcBorders>
              <w:top w:val="nil"/>
              <w:left w:val="nil"/>
              <w:right w:val="nil"/>
            </w:tcBorders>
          </w:tcPr>
          <w:p w14:paraId="679BA711" w14:textId="77777777" w:rsidR="00684959" w:rsidRPr="007B3DEF" w:rsidRDefault="00684959" w:rsidP="00964FEA">
            <w:pPr>
              <w:jc w:val="center"/>
              <w:rPr>
                <w:sz w:val="18"/>
                <w:szCs w:val="21"/>
              </w:rPr>
            </w:pPr>
            <w:r w:rsidRPr="007B3DEF">
              <w:rPr>
                <w:sz w:val="18"/>
                <w:szCs w:val="21"/>
              </w:rPr>
              <w:t>-55</w:t>
            </w:r>
          </w:p>
        </w:tc>
        <w:tc>
          <w:tcPr>
            <w:tcW w:w="1198" w:type="dxa"/>
            <w:tcBorders>
              <w:top w:val="nil"/>
              <w:left w:val="nil"/>
              <w:right w:val="nil"/>
            </w:tcBorders>
          </w:tcPr>
          <w:p w14:paraId="59651822" w14:textId="77777777" w:rsidR="00684959" w:rsidRPr="007B3DEF" w:rsidRDefault="00684959" w:rsidP="00964FEA">
            <w:pPr>
              <w:jc w:val="center"/>
              <w:rPr>
                <w:sz w:val="18"/>
                <w:szCs w:val="21"/>
              </w:rPr>
            </w:pPr>
            <w:r w:rsidRPr="007B3DEF">
              <w:rPr>
                <w:sz w:val="18"/>
                <w:szCs w:val="21"/>
              </w:rPr>
              <w:t>8</w:t>
            </w:r>
          </w:p>
        </w:tc>
        <w:tc>
          <w:tcPr>
            <w:tcW w:w="1325" w:type="dxa"/>
            <w:tcBorders>
              <w:top w:val="nil"/>
              <w:left w:val="nil"/>
              <w:right w:val="nil"/>
            </w:tcBorders>
          </w:tcPr>
          <w:p w14:paraId="165BABD8" w14:textId="77777777" w:rsidR="00684959" w:rsidRPr="007B3DEF" w:rsidRDefault="00684959" w:rsidP="00964FEA">
            <w:pPr>
              <w:jc w:val="center"/>
              <w:rPr>
                <w:sz w:val="18"/>
                <w:szCs w:val="21"/>
              </w:rPr>
            </w:pPr>
            <w:r w:rsidRPr="007B3DEF">
              <w:rPr>
                <w:sz w:val="18"/>
                <w:szCs w:val="21"/>
              </w:rPr>
              <w:t>250</w:t>
            </w:r>
          </w:p>
        </w:tc>
        <w:tc>
          <w:tcPr>
            <w:tcW w:w="1418" w:type="dxa"/>
            <w:tcBorders>
              <w:top w:val="nil"/>
              <w:left w:val="nil"/>
              <w:right w:val="nil"/>
            </w:tcBorders>
          </w:tcPr>
          <w:p w14:paraId="55DC28A0" w14:textId="77777777" w:rsidR="00684959" w:rsidRPr="007B3DEF" w:rsidRDefault="00684959" w:rsidP="00964FEA">
            <w:pPr>
              <w:jc w:val="center"/>
              <w:rPr>
                <w:sz w:val="18"/>
                <w:szCs w:val="21"/>
              </w:rPr>
            </w:pPr>
            <w:r w:rsidRPr="007B3DEF">
              <w:rPr>
                <w:sz w:val="18"/>
                <w:szCs w:val="21"/>
              </w:rPr>
              <w:t>5.05</w:t>
            </w:r>
          </w:p>
        </w:tc>
      </w:tr>
    </w:tbl>
    <w:p w14:paraId="3DDFBB05" w14:textId="77777777" w:rsidR="00684959" w:rsidRPr="007B3DEF" w:rsidRDefault="00684959" w:rsidP="00684959">
      <w:pPr>
        <w:spacing w:line="360" w:lineRule="auto"/>
        <w:jc w:val="both"/>
        <w:rPr>
          <w:b/>
        </w:rPr>
      </w:pPr>
    </w:p>
    <w:p w14:paraId="4B1679F8" w14:textId="77777777" w:rsidR="00684959" w:rsidRPr="007B3DEF" w:rsidRDefault="00684959" w:rsidP="00684959">
      <w:pPr>
        <w:spacing w:line="360" w:lineRule="auto"/>
        <w:jc w:val="both"/>
        <w:rPr>
          <w:b/>
        </w:rPr>
      </w:pPr>
    </w:p>
    <w:p w14:paraId="3852000D" w14:textId="77777777" w:rsidR="00684959" w:rsidRPr="007B3DEF" w:rsidRDefault="00684959" w:rsidP="00684959">
      <w:pPr>
        <w:spacing w:line="360" w:lineRule="auto"/>
        <w:jc w:val="both"/>
        <w:rPr>
          <w:b/>
        </w:rPr>
      </w:pPr>
    </w:p>
    <w:p w14:paraId="7367FAD7" w14:textId="77777777" w:rsidR="004E3321" w:rsidRPr="007B3DEF" w:rsidRDefault="004E3321">
      <w:pPr>
        <w:rPr>
          <w:b/>
        </w:rPr>
      </w:pPr>
    </w:p>
    <w:p w14:paraId="4020D4E2" w14:textId="51D0A14A" w:rsidR="004E3321" w:rsidRPr="007B3DEF" w:rsidRDefault="004E3321">
      <w:pPr>
        <w:rPr>
          <w:b/>
        </w:rPr>
      </w:pPr>
      <w:r w:rsidRPr="007B3DEF">
        <w:rPr>
          <w:b/>
        </w:rPr>
        <w:br w:type="page"/>
      </w:r>
    </w:p>
    <w:p w14:paraId="36D83C24" w14:textId="340289B1" w:rsidR="00E668E7" w:rsidRPr="007B3DEF" w:rsidRDefault="00C849D7" w:rsidP="00E668E7">
      <w:pPr>
        <w:jc w:val="both"/>
        <w:rPr>
          <w:iCs/>
          <w:sz w:val="22"/>
        </w:rPr>
      </w:pPr>
      <w:r w:rsidRPr="007B3DEF">
        <w:rPr>
          <w:b/>
          <w:iCs/>
          <w:sz w:val="22"/>
        </w:rPr>
        <w:lastRenderedPageBreak/>
        <w:t xml:space="preserve">Supplementary </w:t>
      </w:r>
      <w:r w:rsidR="00E668E7" w:rsidRPr="007B3DEF">
        <w:rPr>
          <w:b/>
          <w:iCs/>
          <w:sz w:val="22"/>
        </w:rPr>
        <w:t xml:space="preserve">Table </w:t>
      </w:r>
      <w:r w:rsidR="007050AA" w:rsidRPr="007B3DEF">
        <w:rPr>
          <w:b/>
          <w:iCs/>
          <w:sz w:val="22"/>
        </w:rPr>
        <w:t>3</w:t>
      </w:r>
      <w:r w:rsidR="00E668E7" w:rsidRPr="007B3DEF">
        <w:rPr>
          <w:b/>
          <w:bCs/>
          <w:iCs/>
          <w:sz w:val="22"/>
        </w:rPr>
        <w:t>.</w:t>
      </w:r>
      <w:r w:rsidR="00E668E7" w:rsidRPr="007B3DEF">
        <w:rPr>
          <w:iCs/>
          <w:sz w:val="22"/>
        </w:rPr>
        <w:t xml:space="preserve"> </w:t>
      </w:r>
      <w:r w:rsidR="00F4578A" w:rsidRPr="007B3DEF">
        <w:rPr>
          <w:iCs/>
          <w:sz w:val="22"/>
        </w:rPr>
        <w:t xml:space="preserve">MNI coordinates of maximally responding voxel of </w:t>
      </w:r>
      <w:r w:rsidR="00086DF7" w:rsidRPr="007B3DEF">
        <w:rPr>
          <w:iCs/>
          <w:sz w:val="22"/>
        </w:rPr>
        <w:t>cluster regions revealed in the familiar control &gt; unfamiliar control whole brain contrast</w:t>
      </w:r>
    </w:p>
    <w:p w14:paraId="60690837" w14:textId="77777777" w:rsidR="00904AE8" w:rsidRPr="007B3DEF" w:rsidRDefault="00904AE8" w:rsidP="00E668E7">
      <w:pPr>
        <w:jc w:val="both"/>
        <w:rPr>
          <w:iCs/>
          <w:sz w:val="22"/>
        </w:rPr>
      </w:pPr>
    </w:p>
    <w:tbl>
      <w:tblPr>
        <w:tblStyle w:val="TableGrid"/>
        <w:tblW w:w="9237" w:type="dxa"/>
        <w:tblLayout w:type="fixed"/>
        <w:tblLook w:val="04A0" w:firstRow="1" w:lastRow="0" w:firstColumn="1" w:lastColumn="0" w:noHBand="0" w:noVBand="1"/>
      </w:tblPr>
      <w:tblGrid>
        <w:gridCol w:w="1477"/>
        <w:gridCol w:w="717"/>
        <w:gridCol w:w="1354"/>
        <w:gridCol w:w="873"/>
        <w:gridCol w:w="1204"/>
        <w:gridCol w:w="1204"/>
        <w:gridCol w:w="1393"/>
        <w:gridCol w:w="1015"/>
      </w:tblGrid>
      <w:tr w:rsidR="007B3DEF" w:rsidRPr="007B3DEF" w14:paraId="576FF407" w14:textId="2EB7B5D6" w:rsidTr="00655031">
        <w:trPr>
          <w:trHeight w:val="341"/>
        </w:trPr>
        <w:tc>
          <w:tcPr>
            <w:tcW w:w="1477" w:type="dxa"/>
            <w:tcBorders>
              <w:left w:val="nil"/>
              <w:bottom w:val="nil"/>
              <w:right w:val="nil"/>
            </w:tcBorders>
            <w:vAlign w:val="center"/>
          </w:tcPr>
          <w:p w14:paraId="2087F0EB" w14:textId="77777777" w:rsidR="00057810" w:rsidRPr="007B3DEF" w:rsidRDefault="00057810" w:rsidP="00C849D7">
            <w:pPr>
              <w:jc w:val="center"/>
              <w:rPr>
                <w:b/>
                <w:sz w:val="16"/>
                <w:szCs w:val="16"/>
              </w:rPr>
            </w:pPr>
          </w:p>
        </w:tc>
        <w:tc>
          <w:tcPr>
            <w:tcW w:w="2071" w:type="dxa"/>
            <w:gridSpan w:val="2"/>
            <w:tcBorders>
              <w:left w:val="nil"/>
              <w:bottom w:val="nil"/>
              <w:right w:val="nil"/>
            </w:tcBorders>
            <w:vAlign w:val="center"/>
          </w:tcPr>
          <w:p w14:paraId="1A3237EC" w14:textId="77777777" w:rsidR="00057810" w:rsidRPr="007B3DEF" w:rsidRDefault="00057810" w:rsidP="00C849D7">
            <w:pPr>
              <w:jc w:val="center"/>
              <w:rPr>
                <w:b/>
                <w:sz w:val="16"/>
                <w:szCs w:val="16"/>
              </w:rPr>
            </w:pPr>
          </w:p>
        </w:tc>
        <w:tc>
          <w:tcPr>
            <w:tcW w:w="3281" w:type="dxa"/>
            <w:gridSpan w:val="3"/>
            <w:tcBorders>
              <w:left w:val="nil"/>
              <w:bottom w:val="single" w:sz="4" w:space="0" w:color="auto"/>
              <w:right w:val="nil"/>
            </w:tcBorders>
            <w:vAlign w:val="center"/>
          </w:tcPr>
          <w:p w14:paraId="59584902" w14:textId="7B258A64" w:rsidR="00057810" w:rsidRPr="007B3DEF" w:rsidRDefault="00057810" w:rsidP="00C849D7">
            <w:pPr>
              <w:jc w:val="center"/>
              <w:rPr>
                <w:b/>
                <w:sz w:val="16"/>
                <w:szCs w:val="16"/>
              </w:rPr>
            </w:pPr>
            <w:r w:rsidRPr="007B3DEF">
              <w:rPr>
                <w:b/>
                <w:sz w:val="16"/>
                <w:szCs w:val="16"/>
              </w:rPr>
              <w:t>Coordinates</w:t>
            </w:r>
          </w:p>
        </w:tc>
        <w:tc>
          <w:tcPr>
            <w:tcW w:w="1393" w:type="dxa"/>
            <w:tcBorders>
              <w:left w:val="nil"/>
              <w:bottom w:val="nil"/>
              <w:right w:val="nil"/>
            </w:tcBorders>
          </w:tcPr>
          <w:p w14:paraId="440D8019" w14:textId="77777777" w:rsidR="00057810" w:rsidRPr="007B3DEF" w:rsidRDefault="00057810" w:rsidP="00C849D7">
            <w:pPr>
              <w:jc w:val="center"/>
              <w:rPr>
                <w:b/>
                <w:sz w:val="16"/>
                <w:szCs w:val="16"/>
              </w:rPr>
            </w:pPr>
          </w:p>
        </w:tc>
        <w:tc>
          <w:tcPr>
            <w:tcW w:w="1015" w:type="dxa"/>
            <w:tcBorders>
              <w:left w:val="nil"/>
              <w:bottom w:val="nil"/>
              <w:right w:val="nil"/>
            </w:tcBorders>
          </w:tcPr>
          <w:p w14:paraId="58C7A6BC" w14:textId="77777777" w:rsidR="00057810" w:rsidRPr="007B3DEF" w:rsidRDefault="00057810" w:rsidP="00C849D7">
            <w:pPr>
              <w:jc w:val="center"/>
              <w:rPr>
                <w:b/>
                <w:sz w:val="16"/>
                <w:szCs w:val="16"/>
              </w:rPr>
            </w:pPr>
          </w:p>
        </w:tc>
      </w:tr>
      <w:tr w:rsidR="007B3DEF" w:rsidRPr="007B3DEF" w14:paraId="787EA557" w14:textId="6078BA78" w:rsidTr="00655031">
        <w:trPr>
          <w:trHeight w:val="332"/>
        </w:trPr>
        <w:tc>
          <w:tcPr>
            <w:tcW w:w="2194" w:type="dxa"/>
            <w:gridSpan w:val="2"/>
            <w:tcBorders>
              <w:top w:val="nil"/>
              <w:left w:val="nil"/>
              <w:bottom w:val="single" w:sz="4" w:space="0" w:color="auto"/>
              <w:right w:val="nil"/>
            </w:tcBorders>
            <w:vAlign w:val="center"/>
          </w:tcPr>
          <w:p w14:paraId="7CF19398" w14:textId="77777777" w:rsidR="00057810" w:rsidRPr="007B3DEF" w:rsidRDefault="00057810" w:rsidP="00C849D7">
            <w:pPr>
              <w:jc w:val="center"/>
              <w:rPr>
                <w:b/>
                <w:sz w:val="16"/>
                <w:szCs w:val="16"/>
              </w:rPr>
            </w:pPr>
            <w:r w:rsidRPr="007B3DEF">
              <w:rPr>
                <w:b/>
                <w:sz w:val="16"/>
                <w:szCs w:val="16"/>
              </w:rPr>
              <w:t>Region</w:t>
            </w:r>
          </w:p>
        </w:tc>
        <w:tc>
          <w:tcPr>
            <w:tcW w:w="1354" w:type="dxa"/>
            <w:tcBorders>
              <w:top w:val="nil"/>
              <w:left w:val="nil"/>
              <w:bottom w:val="single" w:sz="4" w:space="0" w:color="auto"/>
              <w:right w:val="nil"/>
            </w:tcBorders>
            <w:vAlign w:val="center"/>
          </w:tcPr>
          <w:p w14:paraId="5AB8335D" w14:textId="77777777" w:rsidR="00057810" w:rsidRPr="007B3DEF" w:rsidRDefault="00057810" w:rsidP="00C849D7">
            <w:pPr>
              <w:jc w:val="center"/>
              <w:rPr>
                <w:b/>
                <w:sz w:val="16"/>
                <w:szCs w:val="16"/>
              </w:rPr>
            </w:pPr>
            <w:r w:rsidRPr="007B3DEF">
              <w:rPr>
                <w:b/>
                <w:sz w:val="16"/>
                <w:szCs w:val="16"/>
              </w:rPr>
              <w:t>Hemisphere</w:t>
            </w:r>
          </w:p>
        </w:tc>
        <w:tc>
          <w:tcPr>
            <w:tcW w:w="873" w:type="dxa"/>
            <w:tcBorders>
              <w:top w:val="single" w:sz="4" w:space="0" w:color="auto"/>
              <w:left w:val="nil"/>
              <w:bottom w:val="single" w:sz="4" w:space="0" w:color="auto"/>
              <w:right w:val="nil"/>
            </w:tcBorders>
            <w:vAlign w:val="center"/>
          </w:tcPr>
          <w:p w14:paraId="67976E72" w14:textId="455DC849" w:rsidR="00057810" w:rsidRPr="007B3DEF" w:rsidRDefault="00057810" w:rsidP="00C849D7">
            <w:pPr>
              <w:jc w:val="center"/>
              <w:rPr>
                <w:b/>
                <w:i/>
                <w:sz w:val="16"/>
                <w:szCs w:val="16"/>
              </w:rPr>
            </w:pPr>
            <w:r w:rsidRPr="007B3DEF">
              <w:rPr>
                <w:b/>
                <w:i/>
                <w:sz w:val="16"/>
                <w:szCs w:val="16"/>
              </w:rPr>
              <w:t>x</w:t>
            </w:r>
          </w:p>
        </w:tc>
        <w:tc>
          <w:tcPr>
            <w:tcW w:w="1204" w:type="dxa"/>
            <w:tcBorders>
              <w:top w:val="single" w:sz="4" w:space="0" w:color="auto"/>
              <w:left w:val="nil"/>
              <w:bottom w:val="single" w:sz="4" w:space="0" w:color="auto"/>
              <w:right w:val="nil"/>
            </w:tcBorders>
            <w:vAlign w:val="center"/>
          </w:tcPr>
          <w:p w14:paraId="3774E853" w14:textId="646FC5B7" w:rsidR="00057810" w:rsidRPr="007B3DEF" w:rsidRDefault="00057810" w:rsidP="00C849D7">
            <w:pPr>
              <w:jc w:val="center"/>
              <w:rPr>
                <w:b/>
                <w:i/>
                <w:sz w:val="16"/>
                <w:szCs w:val="16"/>
              </w:rPr>
            </w:pPr>
            <w:r w:rsidRPr="007B3DEF">
              <w:rPr>
                <w:b/>
                <w:i/>
                <w:sz w:val="16"/>
                <w:szCs w:val="16"/>
              </w:rPr>
              <w:t>y</w:t>
            </w:r>
          </w:p>
        </w:tc>
        <w:tc>
          <w:tcPr>
            <w:tcW w:w="1204" w:type="dxa"/>
            <w:tcBorders>
              <w:top w:val="single" w:sz="4" w:space="0" w:color="auto"/>
              <w:left w:val="nil"/>
              <w:bottom w:val="single" w:sz="4" w:space="0" w:color="auto"/>
              <w:right w:val="nil"/>
            </w:tcBorders>
            <w:vAlign w:val="center"/>
          </w:tcPr>
          <w:p w14:paraId="6D097697" w14:textId="2F00D7B2" w:rsidR="00057810" w:rsidRPr="007B3DEF" w:rsidRDefault="00057810" w:rsidP="008E1A95">
            <w:pPr>
              <w:jc w:val="center"/>
              <w:rPr>
                <w:b/>
                <w:i/>
                <w:sz w:val="16"/>
                <w:szCs w:val="16"/>
              </w:rPr>
            </w:pPr>
            <w:r w:rsidRPr="007B3DEF">
              <w:rPr>
                <w:b/>
                <w:i/>
                <w:sz w:val="16"/>
                <w:szCs w:val="16"/>
              </w:rPr>
              <w:t>z</w:t>
            </w:r>
          </w:p>
        </w:tc>
        <w:tc>
          <w:tcPr>
            <w:tcW w:w="1393" w:type="dxa"/>
            <w:tcBorders>
              <w:top w:val="nil"/>
              <w:left w:val="nil"/>
              <w:bottom w:val="single" w:sz="4" w:space="0" w:color="auto"/>
              <w:right w:val="nil"/>
            </w:tcBorders>
            <w:vAlign w:val="center"/>
          </w:tcPr>
          <w:p w14:paraId="63486043" w14:textId="73A0BF5A" w:rsidR="00057810" w:rsidRPr="007B3DEF" w:rsidRDefault="00057810" w:rsidP="008E1A95">
            <w:pPr>
              <w:jc w:val="center"/>
              <w:rPr>
                <w:b/>
                <w:iCs/>
                <w:sz w:val="16"/>
                <w:szCs w:val="16"/>
              </w:rPr>
            </w:pPr>
            <w:r w:rsidRPr="007B3DEF">
              <w:rPr>
                <w:b/>
                <w:iCs/>
                <w:sz w:val="16"/>
                <w:szCs w:val="16"/>
              </w:rPr>
              <w:t>Mask size (voxels)</w:t>
            </w:r>
          </w:p>
        </w:tc>
        <w:tc>
          <w:tcPr>
            <w:tcW w:w="1015" w:type="dxa"/>
            <w:tcBorders>
              <w:top w:val="nil"/>
              <w:left w:val="nil"/>
              <w:bottom w:val="single" w:sz="4" w:space="0" w:color="auto"/>
              <w:right w:val="nil"/>
            </w:tcBorders>
          </w:tcPr>
          <w:p w14:paraId="77D35534" w14:textId="77777777" w:rsidR="007A68BF" w:rsidRPr="007B3DEF" w:rsidRDefault="00057810" w:rsidP="008E1A95">
            <w:pPr>
              <w:jc w:val="center"/>
              <w:rPr>
                <w:b/>
                <w:iCs/>
                <w:sz w:val="16"/>
                <w:szCs w:val="16"/>
              </w:rPr>
            </w:pPr>
            <w:r w:rsidRPr="007B3DEF">
              <w:rPr>
                <w:b/>
                <w:iCs/>
                <w:sz w:val="16"/>
                <w:szCs w:val="16"/>
              </w:rPr>
              <w:t xml:space="preserve">Threshold </w:t>
            </w:r>
          </w:p>
          <w:p w14:paraId="129684E2" w14:textId="61078056" w:rsidR="00057810" w:rsidRPr="007B3DEF" w:rsidRDefault="00057810" w:rsidP="008E1A95">
            <w:pPr>
              <w:jc w:val="center"/>
              <w:rPr>
                <w:b/>
                <w:iCs/>
                <w:sz w:val="16"/>
                <w:szCs w:val="16"/>
              </w:rPr>
            </w:pPr>
            <w:r w:rsidRPr="007B3DEF">
              <w:rPr>
                <w:b/>
                <w:iCs/>
                <w:sz w:val="16"/>
                <w:szCs w:val="16"/>
              </w:rPr>
              <w:t>(</w:t>
            </w:r>
            <w:r w:rsidR="007A68BF" w:rsidRPr="007B3DEF">
              <w:rPr>
                <w:b/>
                <w:iCs/>
                <w:sz w:val="16"/>
                <w:szCs w:val="16"/>
              </w:rPr>
              <w:t>-log</w:t>
            </w:r>
            <w:r w:rsidR="007A68BF" w:rsidRPr="007B3DEF">
              <w:rPr>
                <w:b/>
                <w:iCs/>
                <w:sz w:val="16"/>
                <w:szCs w:val="16"/>
                <w:vertAlign w:val="subscript"/>
              </w:rPr>
              <w:t>10</w:t>
            </w:r>
            <w:r w:rsidR="007A68BF" w:rsidRPr="007B3DEF">
              <w:rPr>
                <w:b/>
                <w:iCs/>
                <w:sz w:val="16"/>
                <w:szCs w:val="16"/>
              </w:rPr>
              <w:t>(p))</w:t>
            </w:r>
          </w:p>
        </w:tc>
      </w:tr>
      <w:tr w:rsidR="007B3DEF" w:rsidRPr="007B3DEF" w14:paraId="59563323" w14:textId="0B070956" w:rsidTr="00655031">
        <w:trPr>
          <w:trHeight w:val="260"/>
        </w:trPr>
        <w:tc>
          <w:tcPr>
            <w:tcW w:w="2194" w:type="dxa"/>
            <w:gridSpan w:val="2"/>
            <w:tcBorders>
              <w:left w:val="nil"/>
              <w:bottom w:val="nil"/>
              <w:right w:val="nil"/>
            </w:tcBorders>
          </w:tcPr>
          <w:p w14:paraId="2D9A01ED" w14:textId="77777777" w:rsidR="00057810" w:rsidRPr="007B3DEF" w:rsidRDefault="00057810" w:rsidP="002D42E2">
            <w:pPr>
              <w:jc w:val="both"/>
              <w:rPr>
                <w:sz w:val="16"/>
                <w:szCs w:val="16"/>
              </w:rPr>
            </w:pPr>
          </w:p>
        </w:tc>
        <w:tc>
          <w:tcPr>
            <w:tcW w:w="1354" w:type="dxa"/>
            <w:tcBorders>
              <w:left w:val="nil"/>
              <w:bottom w:val="nil"/>
              <w:right w:val="nil"/>
            </w:tcBorders>
            <w:vAlign w:val="center"/>
          </w:tcPr>
          <w:p w14:paraId="0848BCBD" w14:textId="77777777" w:rsidR="00057810" w:rsidRPr="007B3DEF" w:rsidRDefault="00057810" w:rsidP="002D42E2">
            <w:pPr>
              <w:jc w:val="center"/>
              <w:rPr>
                <w:sz w:val="16"/>
                <w:szCs w:val="16"/>
              </w:rPr>
            </w:pPr>
          </w:p>
        </w:tc>
        <w:tc>
          <w:tcPr>
            <w:tcW w:w="873" w:type="dxa"/>
            <w:tcBorders>
              <w:top w:val="single" w:sz="4" w:space="0" w:color="auto"/>
              <w:left w:val="nil"/>
              <w:bottom w:val="nil"/>
              <w:right w:val="nil"/>
            </w:tcBorders>
          </w:tcPr>
          <w:p w14:paraId="697D57C1" w14:textId="77777777" w:rsidR="00057810" w:rsidRPr="007B3DEF" w:rsidRDefault="00057810" w:rsidP="002D42E2">
            <w:pPr>
              <w:jc w:val="center"/>
              <w:rPr>
                <w:sz w:val="16"/>
                <w:szCs w:val="16"/>
              </w:rPr>
            </w:pPr>
          </w:p>
        </w:tc>
        <w:tc>
          <w:tcPr>
            <w:tcW w:w="1204" w:type="dxa"/>
            <w:tcBorders>
              <w:top w:val="single" w:sz="4" w:space="0" w:color="auto"/>
              <w:left w:val="nil"/>
              <w:bottom w:val="nil"/>
              <w:right w:val="nil"/>
            </w:tcBorders>
          </w:tcPr>
          <w:p w14:paraId="089C70B1" w14:textId="77777777" w:rsidR="00057810" w:rsidRPr="007B3DEF" w:rsidRDefault="00057810" w:rsidP="002D42E2">
            <w:pPr>
              <w:jc w:val="center"/>
              <w:rPr>
                <w:sz w:val="16"/>
                <w:szCs w:val="16"/>
              </w:rPr>
            </w:pPr>
          </w:p>
        </w:tc>
        <w:tc>
          <w:tcPr>
            <w:tcW w:w="1204" w:type="dxa"/>
            <w:tcBorders>
              <w:top w:val="single" w:sz="4" w:space="0" w:color="auto"/>
              <w:left w:val="nil"/>
              <w:bottom w:val="nil"/>
              <w:right w:val="nil"/>
            </w:tcBorders>
            <w:vAlign w:val="center"/>
          </w:tcPr>
          <w:p w14:paraId="1383F27A" w14:textId="77777777" w:rsidR="00057810" w:rsidRPr="007B3DEF" w:rsidRDefault="00057810" w:rsidP="008E1A95">
            <w:pPr>
              <w:jc w:val="center"/>
              <w:rPr>
                <w:sz w:val="16"/>
                <w:szCs w:val="16"/>
              </w:rPr>
            </w:pPr>
          </w:p>
        </w:tc>
        <w:tc>
          <w:tcPr>
            <w:tcW w:w="1393" w:type="dxa"/>
            <w:tcBorders>
              <w:top w:val="single" w:sz="4" w:space="0" w:color="auto"/>
              <w:left w:val="nil"/>
              <w:bottom w:val="nil"/>
              <w:right w:val="nil"/>
            </w:tcBorders>
            <w:vAlign w:val="center"/>
          </w:tcPr>
          <w:p w14:paraId="60EAFAEA" w14:textId="77777777" w:rsidR="00057810" w:rsidRPr="007B3DEF" w:rsidRDefault="00057810" w:rsidP="008E1A95">
            <w:pPr>
              <w:jc w:val="center"/>
              <w:rPr>
                <w:sz w:val="16"/>
                <w:szCs w:val="16"/>
              </w:rPr>
            </w:pPr>
          </w:p>
        </w:tc>
        <w:tc>
          <w:tcPr>
            <w:tcW w:w="1015" w:type="dxa"/>
            <w:tcBorders>
              <w:top w:val="single" w:sz="4" w:space="0" w:color="auto"/>
              <w:left w:val="nil"/>
              <w:bottom w:val="nil"/>
              <w:right w:val="nil"/>
            </w:tcBorders>
          </w:tcPr>
          <w:p w14:paraId="27FDF100" w14:textId="77777777" w:rsidR="00057810" w:rsidRPr="007B3DEF" w:rsidRDefault="00057810" w:rsidP="008E1A95">
            <w:pPr>
              <w:jc w:val="center"/>
              <w:rPr>
                <w:sz w:val="16"/>
                <w:szCs w:val="16"/>
              </w:rPr>
            </w:pPr>
          </w:p>
        </w:tc>
      </w:tr>
      <w:tr w:rsidR="007B3DEF" w:rsidRPr="007B3DEF" w14:paraId="5EBDA536" w14:textId="576AA4B6" w:rsidTr="00655031">
        <w:trPr>
          <w:trHeight w:val="302"/>
        </w:trPr>
        <w:tc>
          <w:tcPr>
            <w:tcW w:w="2194" w:type="dxa"/>
            <w:gridSpan w:val="2"/>
            <w:tcBorders>
              <w:top w:val="nil"/>
              <w:left w:val="nil"/>
              <w:bottom w:val="nil"/>
              <w:right w:val="nil"/>
            </w:tcBorders>
          </w:tcPr>
          <w:p w14:paraId="5AF4B0C9" w14:textId="77777777" w:rsidR="00057810" w:rsidRPr="007B3DEF" w:rsidRDefault="00057810" w:rsidP="00C849D7">
            <w:pPr>
              <w:jc w:val="both"/>
              <w:rPr>
                <w:sz w:val="16"/>
                <w:szCs w:val="16"/>
              </w:rPr>
            </w:pPr>
            <w:r w:rsidRPr="007B3DEF">
              <w:rPr>
                <w:sz w:val="16"/>
                <w:szCs w:val="16"/>
              </w:rPr>
              <w:t>Superior Frontal Gyrus</w:t>
            </w:r>
          </w:p>
        </w:tc>
        <w:tc>
          <w:tcPr>
            <w:tcW w:w="1354" w:type="dxa"/>
            <w:tcBorders>
              <w:top w:val="nil"/>
              <w:left w:val="nil"/>
              <w:bottom w:val="nil"/>
              <w:right w:val="nil"/>
            </w:tcBorders>
            <w:vAlign w:val="center"/>
          </w:tcPr>
          <w:p w14:paraId="782EFE82"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3DE6CC38" w14:textId="33320E4D" w:rsidR="00057810" w:rsidRPr="007B3DEF" w:rsidRDefault="00057810" w:rsidP="00C849D7">
            <w:pPr>
              <w:jc w:val="center"/>
              <w:rPr>
                <w:sz w:val="16"/>
                <w:szCs w:val="16"/>
              </w:rPr>
            </w:pPr>
            <w:r w:rsidRPr="007B3DEF">
              <w:rPr>
                <w:rFonts w:ascii="Calibri" w:hAnsi="Calibri" w:cs="Calibri"/>
                <w:sz w:val="16"/>
                <w:szCs w:val="16"/>
              </w:rPr>
              <w:t>18</w:t>
            </w:r>
          </w:p>
        </w:tc>
        <w:tc>
          <w:tcPr>
            <w:tcW w:w="1204" w:type="dxa"/>
            <w:tcBorders>
              <w:top w:val="nil"/>
              <w:left w:val="nil"/>
              <w:bottom w:val="nil"/>
              <w:right w:val="nil"/>
            </w:tcBorders>
            <w:vAlign w:val="center"/>
          </w:tcPr>
          <w:p w14:paraId="5A355815" w14:textId="28D1B405" w:rsidR="00057810" w:rsidRPr="007B3DEF" w:rsidRDefault="00057810" w:rsidP="00C849D7">
            <w:pPr>
              <w:jc w:val="center"/>
              <w:rPr>
                <w:sz w:val="16"/>
                <w:szCs w:val="16"/>
              </w:rPr>
            </w:pPr>
            <w:r w:rsidRPr="007B3DEF">
              <w:rPr>
                <w:rFonts w:ascii="Calibri" w:hAnsi="Calibri" w:cs="Calibri"/>
                <w:sz w:val="16"/>
                <w:szCs w:val="16"/>
              </w:rPr>
              <w:t>-4</w:t>
            </w:r>
          </w:p>
        </w:tc>
        <w:tc>
          <w:tcPr>
            <w:tcW w:w="1204" w:type="dxa"/>
            <w:tcBorders>
              <w:top w:val="nil"/>
              <w:left w:val="nil"/>
              <w:bottom w:val="nil"/>
              <w:right w:val="nil"/>
            </w:tcBorders>
            <w:vAlign w:val="center"/>
          </w:tcPr>
          <w:p w14:paraId="40AD0E06" w14:textId="0FF3E139" w:rsidR="00057810" w:rsidRPr="007B3DEF" w:rsidRDefault="00057810" w:rsidP="008E1A95">
            <w:pPr>
              <w:jc w:val="center"/>
              <w:rPr>
                <w:rFonts w:ascii="Calibri" w:hAnsi="Calibri" w:cs="Calibri"/>
                <w:sz w:val="16"/>
                <w:szCs w:val="16"/>
              </w:rPr>
            </w:pPr>
            <w:r w:rsidRPr="007B3DEF">
              <w:rPr>
                <w:rFonts w:ascii="Calibri" w:hAnsi="Calibri" w:cs="Calibri"/>
                <w:sz w:val="16"/>
                <w:szCs w:val="16"/>
              </w:rPr>
              <w:t>62</w:t>
            </w:r>
          </w:p>
        </w:tc>
        <w:tc>
          <w:tcPr>
            <w:tcW w:w="1393" w:type="dxa"/>
            <w:tcBorders>
              <w:top w:val="nil"/>
              <w:left w:val="nil"/>
              <w:bottom w:val="nil"/>
              <w:right w:val="nil"/>
            </w:tcBorders>
            <w:vAlign w:val="center"/>
          </w:tcPr>
          <w:p w14:paraId="15385DF6" w14:textId="2A0B8995"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313DB7C7" w14:textId="4208CF3D" w:rsidR="00057810" w:rsidRPr="007B3DEF" w:rsidRDefault="008C25C4" w:rsidP="00560548">
            <w:pPr>
              <w:jc w:val="center"/>
              <w:rPr>
                <w:rFonts w:ascii="Calibri" w:hAnsi="Calibri" w:cs="Calibri"/>
                <w:sz w:val="16"/>
                <w:szCs w:val="16"/>
              </w:rPr>
            </w:pPr>
            <w:r w:rsidRPr="007B3DEF">
              <w:rPr>
                <w:rFonts w:ascii="Calibri" w:hAnsi="Calibri" w:cs="Calibri"/>
                <w:sz w:val="16"/>
                <w:szCs w:val="16"/>
              </w:rPr>
              <w:t>9.65</w:t>
            </w:r>
          </w:p>
        </w:tc>
      </w:tr>
      <w:tr w:rsidR="007B3DEF" w:rsidRPr="007B3DEF" w14:paraId="6071625B" w14:textId="6A46B489" w:rsidTr="00655031">
        <w:trPr>
          <w:trHeight w:val="291"/>
        </w:trPr>
        <w:tc>
          <w:tcPr>
            <w:tcW w:w="2194" w:type="dxa"/>
            <w:gridSpan w:val="2"/>
            <w:tcBorders>
              <w:top w:val="nil"/>
              <w:left w:val="nil"/>
              <w:bottom w:val="nil"/>
              <w:right w:val="nil"/>
            </w:tcBorders>
          </w:tcPr>
          <w:p w14:paraId="2C77E262"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0E34944F"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122A51D9" w14:textId="0DA1C447" w:rsidR="00057810" w:rsidRPr="007B3DEF" w:rsidRDefault="00057810" w:rsidP="00C849D7">
            <w:pPr>
              <w:jc w:val="center"/>
              <w:rPr>
                <w:sz w:val="16"/>
                <w:szCs w:val="16"/>
              </w:rPr>
            </w:pPr>
            <w:r w:rsidRPr="007B3DEF">
              <w:rPr>
                <w:rFonts w:ascii="Calibri" w:hAnsi="Calibri" w:cs="Calibri"/>
                <w:sz w:val="16"/>
                <w:szCs w:val="16"/>
              </w:rPr>
              <w:t>-28</w:t>
            </w:r>
          </w:p>
        </w:tc>
        <w:tc>
          <w:tcPr>
            <w:tcW w:w="1204" w:type="dxa"/>
            <w:tcBorders>
              <w:top w:val="nil"/>
              <w:left w:val="nil"/>
              <w:bottom w:val="nil"/>
              <w:right w:val="nil"/>
            </w:tcBorders>
            <w:vAlign w:val="center"/>
          </w:tcPr>
          <w:p w14:paraId="7C92BFAE" w14:textId="4725B852" w:rsidR="00057810" w:rsidRPr="007B3DEF" w:rsidRDefault="00057810" w:rsidP="00C849D7">
            <w:pPr>
              <w:jc w:val="center"/>
              <w:rPr>
                <w:sz w:val="16"/>
                <w:szCs w:val="16"/>
              </w:rPr>
            </w:pPr>
            <w:r w:rsidRPr="007B3DEF">
              <w:rPr>
                <w:rFonts w:ascii="Calibri" w:hAnsi="Calibri" w:cs="Calibri"/>
                <w:sz w:val="16"/>
                <w:szCs w:val="16"/>
              </w:rPr>
              <w:t>-6</w:t>
            </w:r>
          </w:p>
        </w:tc>
        <w:tc>
          <w:tcPr>
            <w:tcW w:w="1204" w:type="dxa"/>
            <w:tcBorders>
              <w:top w:val="nil"/>
              <w:left w:val="nil"/>
              <w:bottom w:val="nil"/>
              <w:right w:val="nil"/>
            </w:tcBorders>
            <w:vAlign w:val="center"/>
          </w:tcPr>
          <w:p w14:paraId="08547E5E" w14:textId="0D1CFA8C" w:rsidR="00057810" w:rsidRPr="007B3DEF" w:rsidRDefault="00057810" w:rsidP="008E1A95">
            <w:pPr>
              <w:jc w:val="center"/>
              <w:rPr>
                <w:rFonts w:ascii="Calibri" w:hAnsi="Calibri" w:cs="Calibri"/>
                <w:sz w:val="16"/>
                <w:szCs w:val="16"/>
              </w:rPr>
            </w:pPr>
            <w:r w:rsidRPr="007B3DEF">
              <w:rPr>
                <w:rFonts w:ascii="Calibri" w:hAnsi="Calibri" w:cs="Calibri"/>
                <w:sz w:val="16"/>
                <w:szCs w:val="16"/>
              </w:rPr>
              <w:t>68</w:t>
            </w:r>
          </w:p>
        </w:tc>
        <w:tc>
          <w:tcPr>
            <w:tcW w:w="1393" w:type="dxa"/>
            <w:tcBorders>
              <w:top w:val="nil"/>
              <w:left w:val="nil"/>
              <w:bottom w:val="nil"/>
              <w:right w:val="nil"/>
            </w:tcBorders>
            <w:vAlign w:val="center"/>
          </w:tcPr>
          <w:p w14:paraId="2BC80B71" w14:textId="6D8BBD78"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3588CF33" w14:textId="1A690677" w:rsidR="00057810" w:rsidRPr="007B3DEF" w:rsidRDefault="006B37B8" w:rsidP="00560548">
            <w:pPr>
              <w:jc w:val="center"/>
              <w:rPr>
                <w:rFonts w:ascii="Calibri" w:hAnsi="Calibri" w:cs="Calibri"/>
                <w:sz w:val="16"/>
                <w:szCs w:val="16"/>
              </w:rPr>
            </w:pPr>
            <w:r w:rsidRPr="007B3DEF">
              <w:rPr>
                <w:rFonts w:ascii="Calibri" w:hAnsi="Calibri" w:cs="Calibri"/>
                <w:sz w:val="16"/>
                <w:szCs w:val="16"/>
              </w:rPr>
              <w:t>7.98</w:t>
            </w:r>
          </w:p>
        </w:tc>
      </w:tr>
      <w:tr w:rsidR="007B3DEF" w:rsidRPr="007B3DEF" w14:paraId="2BE9ECD0" w14:textId="4E6B164A" w:rsidTr="00655031">
        <w:trPr>
          <w:trHeight w:val="267"/>
        </w:trPr>
        <w:tc>
          <w:tcPr>
            <w:tcW w:w="2194" w:type="dxa"/>
            <w:gridSpan w:val="2"/>
            <w:tcBorders>
              <w:top w:val="nil"/>
              <w:left w:val="nil"/>
              <w:bottom w:val="nil"/>
              <w:right w:val="nil"/>
            </w:tcBorders>
          </w:tcPr>
          <w:p w14:paraId="78D715D8" w14:textId="77777777" w:rsidR="00057810" w:rsidRPr="007B3DEF" w:rsidRDefault="00057810" w:rsidP="00C849D7">
            <w:pPr>
              <w:jc w:val="both"/>
              <w:rPr>
                <w:sz w:val="16"/>
                <w:szCs w:val="16"/>
              </w:rPr>
            </w:pPr>
            <w:r w:rsidRPr="007B3DEF">
              <w:rPr>
                <w:sz w:val="16"/>
                <w:szCs w:val="16"/>
              </w:rPr>
              <w:t>Superior Parietal Lobule</w:t>
            </w:r>
          </w:p>
        </w:tc>
        <w:tc>
          <w:tcPr>
            <w:tcW w:w="1354" w:type="dxa"/>
            <w:tcBorders>
              <w:top w:val="nil"/>
              <w:left w:val="nil"/>
              <w:bottom w:val="nil"/>
              <w:right w:val="nil"/>
            </w:tcBorders>
            <w:vAlign w:val="center"/>
          </w:tcPr>
          <w:p w14:paraId="6E6E0909"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0E5D8AFE" w14:textId="2A7F6BCE" w:rsidR="00057810" w:rsidRPr="007B3DEF" w:rsidRDefault="00057810" w:rsidP="00C849D7">
            <w:pPr>
              <w:jc w:val="center"/>
              <w:rPr>
                <w:sz w:val="16"/>
                <w:szCs w:val="16"/>
              </w:rPr>
            </w:pPr>
            <w:r w:rsidRPr="007B3DEF">
              <w:rPr>
                <w:rFonts w:ascii="Calibri" w:hAnsi="Calibri" w:cs="Calibri"/>
                <w:sz w:val="16"/>
                <w:szCs w:val="16"/>
              </w:rPr>
              <w:t>26</w:t>
            </w:r>
          </w:p>
        </w:tc>
        <w:tc>
          <w:tcPr>
            <w:tcW w:w="1204" w:type="dxa"/>
            <w:tcBorders>
              <w:top w:val="nil"/>
              <w:left w:val="nil"/>
              <w:bottom w:val="nil"/>
              <w:right w:val="nil"/>
            </w:tcBorders>
            <w:vAlign w:val="center"/>
          </w:tcPr>
          <w:p w14:paraId="35A9FB54" w14:textId="3C657964" w:rsidR="00057810" w:rsidRPr="007B3DEF" w:rsidRDefault="00057810" w:rsidP="00C849D7">
            <w:pPr>
              <w:jc w:val="center"/>
              <w:rPr>
                <w:sz w:val="16"/>
                <w:szCs w:val="16"/>
              </w:rPr>
            </w:pPr>
            <w:r w:rsidRPr="007B3DEF">
              <w:rPr>
                <w:rFonts w:ascii="Calibri" w:hAnsi="Calibri" w:cs="Calibri"/>
                <w:sz w:val="16"/>
                <w:szCs w:val="16"/>
              </w:rPr>
              <w:t>-44</w:t>
            </w:r>
          </w:p>
        </w:tc>
        <w:tc>
          <w:tcPr>
            <w:tcW w:w="1204" w:type="dxa"/>
            <w:tcBorders>
              <w:top w:val="nil"/>
              <w:left w:val="nil"/>
              <w:bottom w:val="nil"/>
              <w:right w:val="nil"/>
            </w:tcBorders>
            <w:vAlign w:val="center"/>
          </w:tcPr>
          <w:p w14:paraId="6C02C002" w14:textId="1BEEC6AD" w:rsidR="00057810" w:rsidRPr="007B3DEF" w:rsidRDefault="00057810" w:rsidP="008E1A95">
            <w:pPr>
              <w:jc w:val="center"/>
              <w:rPr>
                <w:rFonts w:ascii="Calibri" w:hAnsi="Calibri" w:cs="Calibri"/>
                <w:sz w:val="16"/>
                <w:szCs w:val="16"/>
              </w:rPr>
            </w:pPr>
            <w:r w:rsidRPr="007B3DEF">
              <w:rPr>
                <w:rFonts w:ascii="Calibri" w:hAnsi="Calibri" w:cs="Calibri"/>
                <w:sz w:val="16"/>
                <w:szCs w:val="16"/>
              </w:rPr>
              <w:t>54</w:t>
            </w:r>
          </w:p>
        </w:tc>
        <w:tc>
          <w:tcPr>
            <w:tcW w:w="1393" w:type="dxa"/>
            <w:tcBorders>
              <w:top w:val="nil"/>
              <w:left w:val="nil"/>
              <w:bottom w:val="nil"/>
              <w:right w:val="nil"/>
            </w:tcBorders>
            <w:vAlign w:val="center"/>
          </w:tcPr>
          <w:p w14:paraId="5B6161C3" w14:textId="516D3754"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7D42EA73" w14:textId="41E809CD" w:rsidR="00057810" w:rsidRPr="007B3DEF" w:rsidRDefault="0023327E" w:rsidP="00560548">
            <w:pPr>
              <w:jc w:val="center"/>
              <w:rPr>
                <w:rFonts w:ascii="Calibri" w:hAnsi="Calibri" w:cs="Calibri"/>
                <w:sz w:val="16"/>
                <w:szCs w:val="16"/>
              </w:rPr>
            </w:pPr>
            <w:r w:rsidRPr="007B3DEF">
              <w:rPr>
                <w:rFonts w:ascii="Calibri" w:hAnsi="Calibri" w:cs="Calibri"/>
                <w:sz w:val="16"/>
                <w:szCs w:val="16"/>
              </w:rPr>
              <w:t>14.3</w:t>
            </w:r>
          </w:p>
        </w:tc>
      </w:tr>
      <w:tr w:rsidR="007B3DEF" w:rsidRPr="007B3DEF" w14:paraId="4060B01C" w14:textId="521C1897" w:rsidTr="00655031">
        <w:trPr>
          <w:trHeight w:val="337"/>
        </w:trPr>
        <w:tc>
          <w:tcPr>
            <w:tcW w:w="2194" w:type="dxa"/>
            <w:gridSpan w:val="2"/>
            <w:tcBorders>
              <w:top w:val="nil"/>
              <w:left w:val="nil"/>
              <w:bottom w:val="nil"/>
              <w:right w:val="nil"/>
            </w:tcBorders>
          </w:tcPr>
          <w:p w14:paraId="482EA47B"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4068D003"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1000C7F4" w14:textId="23E4FF33" w:rsidR="00057810" w:rsidRPr="007B3DEF" w:rsidRDefault="00057810" w:rsidP="00C849D7">
            <w:pPr>
              <w:jc w:val="center"/>
              <w:rPr>
                <w:sz w:val="16"/>
                <w:szCs w:val="16"/>
              </w:rPr>
            </w:pPr>
            <w:r w:rsidRPr="007B3DEF">
              <w:rPr>
                <w:rFonts w:ascii="Calibri" w:hAnsi="Calibri" w:cs="Calibri"/>
                <w:sz w:val="16"/>
                <w:szCs w:val="16"/>
              </w:rPr>
              <w:t>-20</w:t>
            </w:r>
          </w:p>
        </w:tc>
        <w:tc>
          <w:tcPr>
            <w:tcW w:w="1204" w:type="dxa"/>
            <w:tcBorders>
              <w:top w:val="nil"/>
              <w:left w:val="nil"/>
              <w:bottom w:val="nil"/>
              <w:right w:val="nil"/>
            </w:tcBorders>
            <w:vAlign w:val="center"/>
          </w:tcPr>
          <w:p w14:paraId="09038C59" w14:textId="7733FFA9" w:rsidR="00057810" w:rsidRPr="007B3DEF" w:rsidRDefault="00057810" w:rsidP="00C849D7">
            <w:pPr>
              <w:jc w:val="center"/>
              <w:rPr>
                <w:sz w:val="16"/>
                <w:szCs w:val="16"/>
              </w:rPr>
            </w:pPr>
            <w:r w:rsidRPr="007B3DEF">
              <w:rPr>
                <w:rFonts w:ascii="Calibri" w:hAnsi="Calibri" w:cs="Calibri"/>
                <w:sz w:val="16"/>
                <w:szCs w:val="16"/>
              </w:rPr>
              <w:t>-50</w:t>
            </w:r>
          </w:p>
        </w:tc>
        <w:tc>
          <w:tcPr>
            <w:tcW w:w="1204" w:type="dxa"/>
            <w:tcBorders>
              <w:top w:val="nil"/>
              <w:left w:val="nil"/>
              <w:bottom w:val="nil"/>
              <w:right w:val="nil"/>
            </w:tcBorders>
            <w:vAlign w:val="center"/>
          </w:tcPr>
          <w:p w14:paraId="10411A15" w14:textId="20E3F16E" w:rsidR="00057810" w:rsidRPr="007B3DEF" w:rsidRDefault="00057810" w:rsidP="008E1A95">
            <w:pPr>
              <w:jc w:val="center"/>
              <w:rPr>
                <w:rFonts w:ascii="Calibri" w:hAnsi="Calibri" w:cs="Calibri"/>
                <w:sz w:val="16"/>
                <w:szCs w:val="16"/>
              </w:rPr>
            </w:pPr>
            <w:r w:rsidRPr="007B3DEF">
              <w:rPr>
                <w:rFonts w:ascii="Calibri" w:hAnsi="Calibri" w:cs="Calibri"/>
                <w:sz w:val="16"/>
                <w:szCs w:val="16"/>
              </w:rPr>
              <w:t>60</w:t>
            </w:r>
          </w:p>
        </w:tc>
        <w:tc>
          <w:tcPr>
            <w:tcW w:w="1393" w:type="dxa"/>
            <w:tcBorders>
              <w:top w:val="nil"/>
              <w:left w:val="nil"/>
              <w:bottom w:val="nil"/>
              <w:right w:val="nil"/>
            </w:tcBorders>
            <w:vAlign w:val="center"/>
          </w:tcPr>
          <w:p w14:paraId="7C580E46" w14:textId="2F871B06"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1AE83CD0" w14:textId="5E37FA08" w:rsidR="00057810" w:rsidRPr="007B3DEF" w:rsidRDefault="0023327E" w:rsidP="00560548">
            <w:pPr>
              <w:jc w:val="center"/>
              <w:rPr>
                <w:rFonts w:ascii="Calibri" w:hAnsi="Calibri" w:cs="Calibri"/>
                <w:sz w:val="16"/>
                <w:szCs w:val="16"/>
              </w:rPr>
            </w:pPr>
            <w:r w:rsidRPr="007B3DEF">
              <w:rPr>
                <w:rFonts w:ascii="Calibri" w:hAnsi="Calibri" w:cs="Calibri"/>
                <w:sz w:val="16"/>
                <w:szCs w:val="16"/>
              </w:rPr>
              <w:t>17.8</w:t>
            </w:r>
          </w:p>
        </w:tc>
      </w:tr>
      <w:tr w:rsidR="007B3DEF" w:rsidRPr="007B3DEF" w14:paraId="7A48A959" w14:textId="625CE2D5" w:rsidTr="00655031">
        <w:trPr>
          <w:trHeight w:val="270"/>
        </w:trPr>
        <w:tc>
          <w:tcPr>
            <w:tcW w:w="2194" w:type="dxa"/>
            <w:gridSpan w:val="2"/>
            <w:tcBorders>
              <w:top w:val="nil"/>
              <w:left w:val="nil"/>
              <w:bottom w:val="nil"/>
              <w:right w:val="nil"/>
            </w:tcBorders>
            <w:vAlign w:val="center"/>
          </w:tcPr>
          <w:p w14:paraId="5851065A" w14:textId="77777777" w:rsidR="00057810" w:rsidRPr="007B3DEF" w:rsidRDefault="00057810" w:rsidP="00C849D7">
            <w:pPr>
              <w:rPr>
                <w:sz w:val="16"/>
                <w:szCs w:val="16"/>
              </w:rPr>
            </w:pPr>
            <w:r w:rsidRPr="007B3DEF">
              <w:rPr>
                <w:sz w:val="16"/>
                <w:szCs w:val="16"/>
              </w:rPr>
              <w:t>Medial Frontal Gyrus</w:t>
            </w:r>
          </w:p>
        </w:tc>
        <w:tc>
          <w:tcPr>
            <w:tcW w:w="1354" w:type="dxa"/>
            <w:tcBorders>
              <w:top w:val="nil"/>
              <w:left w:val="nil"/>
              <w:bottom w:val="nil"/>
              <w:right w:val="nil"/>
            </w:tcBorders>
            <w:vAlign w:val="center"/>
          </w:tcPr>
          <w:p w14:paraId="376D7EEA"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7EAAB723" w14:textId="3612554A" w:rsidR="00057810" w:rsidRPr="007B3DEF" w:rsidRDefault="00057810" w:rsidP="00C849D7">
            <w:pPr>
              <w:jc w:val="center"/>
              <w:rPr>
                <w:rFonts w:ascii="Calibri" w:hAnsi="Calibri" w:cs="Calibri"/>
                <w:sz w:val="16"/>
                <w:szCs w:val="16"/>
              </w:rPr>
            </w:pPr>
            <w:r w:rsidRPr="007B3DEF">
              <w:rPr>
                <w:rFonts w:ascii="Calibri" w:hAnsi="Calibri" w:cs="Calibri"/>
                <w:sz w:val="16"/>
                <w:szCs w:val="16"/>
              </w:rPr>
              <w:t>6</w:t>
            </w:r>
          </w:p>
        </w:tc>
        <w:tc>
          <w:tcPr>
            <w:tcW w:w="1204" w:type="dxa"/>
            <w:tcBorders>
              <w:top w:val="nil"/>
              <w:left w:val="nil"/>
              <w:bottom w:val="nil"/>
              <w:right w:val="nil"/>
            </w:tcBorders>
            <w:vAlign w:val="center"/>
          </w:tcPr>
          <w:p w14:paraId="7640BBA3" w14:textId="6786C48D" w:rsidR="00057810" w:rsidRPr="007B3DEF" w:rsidRDefault="00057810" w:rsidP="00C849D7">
            <w:pPr>
              <w:jc w:val="center"/>
              <w:rPr>
                <w:rFonts w:ascii="Calibri" w:hAnsi="Calibri" w:cs="Calibri"/>
                <w:sz w:val="16"/>
                <w:szCs w:val="16"/>
              </w:rPr>
            </w:pPr>
            <w:r w:rsidRPr="007B3DEF">
              <w:rPr>
                <w:rFonts w:ascii="Calibri" w:hAnsi="Calibri" w:cs="Calibri"/>
                <w:sz w:val="16"/>
                <w:szCs w:val="16"/>
              </w:rPr>
              <w:t>16</w:t>
            </w:r>
          </w:p>
        </w:tc>
        <w:tc>
          <w:tcPr>
            <w:tcW w:w="1204" w:type="dxa"/>
            <w:tcBorders>
              <w:top w:val="nil"/>
              <w:left w:val="nil"/>
              <w:bottom w:val="nil"/>
              <w:right w:val="nil"/>
            </w:tcBorders>
            <w:vAlign w:val="center"/>
          </w:tcPr>
          <w:p w14:paraId="528A8D8F" w14:textId="382F42D8" w:rsidR="00057810" w:rsidRPr="007B3DEF" w:rsidRDefault="00057810" w:rsidP="008E1A95">
            <w:pPr>
              <w:jc w:val="center"/>
              <w:rPr>
                <w:rFonts w:ascii="Calibri" w:hAnsi="Calibri" w:cs="Calibri"/>
                <w:sz w:val="16"/>
                <w:szCs w:val="16"/>
              </w:rPr>
            </w:pPr>
            <w:r w:rsidRPr="007B3DEF">
              <w:rPr>
                <w:rFonts w:ascii="Calibri" w:hAnsi="Calibri" w:cs="Calibri"/>
                <w:sz w:val="16"/>
                <w:szCs w:val="16"/>
              </w:rPr>
              <w:t>62</w:t>
            </w:r>
          </w:p>
        </w:tc>
        <w:tc>
          <w:tcPr>
            <w:tcW w:w="1393" w:type="dxa"/>
            <w:tcBorders>
              <w:top w:val="nil"/>
              <w:left w:val="nil"/>
              <w:bottom w:val="nil"/>
              <w:right w:val="nil"/>
            </w:tcBorders>
            <w:vAlign w:val="center"/>
          </w:tcPr>
          <w:p w14:paraId="60A35EE1" w14:textId="3ECE5CCC" w:rsidR="00057810" w:rsidRPr="007B3DEF" w:rsidRDefault="00057810" w:rsidP="00560548">
            <w:pPr>
              <w:jc w:val="center"/>
              <w:rPr>
                <w:rFonts w:ascii="Calibri" w:hAnsi="Calibri" w:cs="Calibri"/>
                <w:sz w:val="16"/>
                <w:szCs w:val="16"/>
              </w:rPr>
            </w:pPr>
            <w:r w:rsidRPr="007B3DEF">
              <w:rPr>
                <w:rFonts w:ascii="Calibri" w:hAnsi="Calibri" w:cs="Calibri"/>
                <w:sz w:val="16"/>
                <w:szCs w:val="16"/>
              </w:rPr>
              <w:t>67</w:t>
            </w:r>
          </w:p>
        </w:tc>
        <w:tc>
          <w:tcPr>
            <w:tcW w:w="1015" w:type="dxa"/>
            <w:tcBorders>
              <w:top w:val="nil"/>
              <w:left w:val="nil"/>
              <w:bottom w:val="nil"/>
              <w:right w:val="nil"/>
            </w:tcBorders>
            <w:vAlign w:val="center"/>
          </w:tcPr>
          <w:p w14:paraId="2076E42A" w14:textId="56ADFA4B" w:rsidR="00057810" w:rsidRPr="007B3DEF" w:rsidRDefault="00663492" w:rsidP="00560548">
            <w:pPr>
              <w:jc w:val="center"/>
              <w:rPr>
                <w:rFonts w:ascii="Calibri" w:hAnsi="Calibri" w:cs="Calibri"/>
                <w:sz w:val="16"/>
                <w:szCs w:val="16"/>
              </w:rPr>
            </w:pPr>
            <w:r w:rsidRPr="007B3DEF">
              <w:rPr>
                <w:rFonts w:ascii="Calibri" w:hAnsi="Calibri" w:cs="Calibri"/>
                <w:sz w:val="16"/>
                <w:szCs w:val="16"/>
              </w:rPr>
              <w:t>4.02</w:t>
            </w:r>
          </w:p>
        </w:tc>
      </w:tr>
      <w:tr w:rsidR="007B3DEF" w:rsidRPr="007B3DEF" w14:paraId="61429BF3" w14:textId="6DA799C5" w:rsidTr="00655031">
        <w:trPr>
          <w:trHeight w:val="270"/>
        </w:trPr>
        <w:tc>
          <w:tcPr>
            <w:tcW w:w="2194" w:type="dxa"/>
            <w:gridSpan w:val="2"/>
            <w:tcBorders>
              <w:top w:val="nil"/>
              <w:left w:val="nil"/>
              <w:bottom w:val="nil"/>
              <w:right w:val="nil"/>
            </w:tcBorders>
          </w:tcPr>
          <w:p w14:paraId="5095C0EE" w14:textId="77777777" w:rsidR="00057810" w:rsidRPr="007B3DEF" w:rsidRDefault="00057810" w:rsidP="00C849D7">
            <w:pPr>
              <w:jc w:val="both"/>
              <w:rPr>
                <w:sz w:val="16"/>
                <w:szCs w:val="16"/>
              </w:rPr>
            </w:pPr>
            <w:r w:rsidRPr="007B3DEF">
              <w:rPr>
                <w:sz w:val="16"/>
                <w:szCs w:val="16"/>
              </w:rPr>
              <w:t>Postcentral Gyrus 1</w:t>
            </w:r>
          </w:p>
        </w:tc>
        <w:tc>
          <w:tcPr>
            <w:tcW w:w="1354" w:type="dxa"/>
            <w:tcBorders>
              <w:top w:val="nil"/>
              <w:left w:val="nil"/>
              <w:bottom w:val="nil"/>
              <w:right w:val="nil"/>
            </w:tcBorders>
            <w:vAlign w:val="center"/>
          </w:tcPr>
          <w:p w14:paraId="1C173F35"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42E09870" w14:textId="6E2C8392" w:rsidR="00057810" w:rsidRPr="007B3DEF" w:rsidRDefault="00057810" w:rsidP="00C849D7">
            <w:pPr>
              <w:jc w:val="center"/>
              <w:rPr>
                <w:sz w:val="16"/>
                <w:szCs w:val="16"/>
              </w:rPr>
            </w:pPr>
            <w:r w:rsidRPr="007B3DEF">
              <w:rPr>
                <w:rFonts w:ascii="Calibri" w:hAnsi="Calibri" w:cs="Calibri"/>
                <w:sz w:val="16"/>
                <w:szCs w:val="16"/>
              </w:rPr>
              <w:t>52</w:t>
            </w:r>
          </w:p>
        </w:tc>
        <w:tc>
          <w:tcPr>
            <w:tcW w:w="1204" w:type="dxa"/>
            <w:tcBorders>
              <w:top w:val="nil"/>
              <w:left w:val="nil"/>
              <w:bottom w:val="nil"/>
              <w:right w:val="nil"/>
            </w:tcBorders>
            <w:vAlign w:val="center"/>
          </w:tcPr>
          <w:p w14:paraId="3D44E5C4" w14:textId="3AA7442D" w:rsidR="00057810" w:rsidRPr="007B3DEF" w:rsidRDefault="00057810" w:rsidP="00C849D7">
            <w:pPr>
              <w:jc w:val="center"/>
              <w:rPr>
                <w:sz w:val="16"/>
                <w:szCs w:val="16"/>
              </w:rPr>
            </w:pPr>
            <w:r w:rsidRPr="007B3DEF">
              <w:rPr>
                <w:rFonts w:ascii="Calibri" w:hAnsi="Calibri" w:cs="Calibri"/>
                <w:sz w:val="16"/>
                <w:szCs w:val="16"/>
              </w:rPr>
              <w:t>-32</w:t>
            </w:r>
          </w:p>
        </w:tc>
        <w:tc>
          <w:tcPr>
            <w:tcW w:w="1204" w:type="dxa"/>
            <w:tcBorders>
              <w:top w:val="nil"/>
              <w:left w:val="nil"/>
              <w:bottom w:val="nil"/>
              <w:right w:val="nil"/>
            </w:tcBorders>
            <w:vAlign w:val="center"/>
          </w:tcPr>
          <w:p w14:paraId="0C59C6B4" w14:textId="3DEF461E" w:rsidR="00057810" w:rsidRPr="007B3DEF" w:rsidRDefault="00057810" w:rsidP="008E1A95">
            <w:pPr>
              <w:jc w:val="center"/>
              <w:rPr>
                <w:rFonts w:ascii="Calibri" w:hAnsi="Calibri" w:cs="Calibri"/>
                <w:sz w:val="16"/>
                <w:szCs w:val="16"/>
              </w:rPr>
            </w:pPr>
            <w:r w:rsidRPr="007B3DEF">
              <w:rPr>
                <w:rFonts w:ascii="Calibri" w:hAnsi="Calibri" w:cs="Calibri"/>
                <w:sz w:val="16"/>
                <w:szCs w:val="16"/>
              </w:rPr>
              <w:t>52</w:t>
            </w:r>
          </w:p>
        </w:tc>
        <w:tc>
          <w:tcPr>
            <w:tcW w:w="1393" w:type="dxa"/>
            <w:tcBorders>
              <w:top w:val="nil"/>
              <w:left w:val="nil"/>
              <w:bottom w:val="nil"/>
              <w:right w:val="nil"/>
            </w:tcBorders>
            <w:vAlign w:val="center"/>
          </w:tcPr>
          <w:p w14:paraId="53FD348D" w14:textId="7790708B"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51C2FBAC" w14:textId="0932753B" w:rsidR="00057810" w:rsidRPr="007B3DEF" w:rsidRDefault="00FE4225" w:rsidP="00560548">
            <w:pPr>
              <w:jc w:val="center"/>
              <w:rPr>
                <w:rFonts w:ascii="Calibri" w:hAnsi="Calibri" w:cs="Calibri"/>
                <w:sz w:val="16"/>
                <w:szCs w:val="16"/>
              </w:rPr>
            </w:pPr>
            <w:r w:rsidRPr="007B3DEF">
              <w:rPr>
                <w:rFonts w:ascii="Calibri" w:hAnsi="Calibri" w:cs="Calibri"/>
                <w:sz w:val="16"/>
                <w:szCs w:val="16"/>
              </w:rPr>
              <w:t>6.61</w:t>
            </w:r>
          </w:p>
        </w:tc>
      </w:tr>
      <w:tr w:rsidR="007B3DEF" w:rsidRPr="007B3DEF" w14:paraId="633B40A2" w14:textId="54C54A65" w:rsidTr="00655031">
        <w:trPr>
          <w:trHeight w:val="270"/>
        </w:trPr>
        <w:tc>
          <w:tcPr>
            <w:tcW w:w="2194" w:type="dxa"/>
            <w:gridSpan w:val="2"/>
            <w:tcBorders>
              <w:top w:val="nil"/>
              <w:left w:val="nil"/>
              <w:bottom w:val="nil"/>
              <w:right w:val="nil"/>
            </w:tcBorders>
          </w:tcPr>
          <w:p w14:paraId="5365A699"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7DB515F1"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2717C101" w14:textId="057F4D6C" w:rsidR="00057810" w:rsidRPr="007B3DEF" w:rsidRDefault="00057810" w:rsidP="00C849D7">
            <w:pPr>
              <w:jc w:val="center"/>
              <w:rPr>
                <w:sz w:val="16"/>
                <w:szCs w:val="16"/>
              </w:rPr>
            </w:pPr>
            <w:r w:rsidRPr="007B3DEF">
              <w:rPr>
                <w:rFonts w:ascii="Calibri" w:hAnsi="Calibri" w:cs="Calibri"/>
                <w:sz w:val="16"/>
                <w:szCs w:val="16"/>
              </w:rPr>
              <w:t>-44</w:t>
            </w:r>
          </w:p>
        </w:tc>
        <w:tc>
          <w:tcPr>
            <w:tcW w:w="1204" w:type="dxa"/>
            <w:tcBorders>
              <w:top w:val="nil"/>
              <w:left w:val="nil"/>
              <w:bottom w:val="nil"/>
              <w:right w:val="nil"/>
            </w:tcBorders>
            <w:vAlign w:val="center"/>
          </w:tcPr>
          <w:p w14:paraId="5553FFFB" w14:textId="7D74ACFE" w:rsidR="00057810" w:rsidRPr="007B3DEF" w:rsidRDefault="00057810" w:rsidP="00C849D7">
            <w:pPr>
              <w:jc w:val="center"/>
              <w:rPr>
                <w:sz w:val="16"/>
                <w:szCs w:val="16"/>
              </w:rPr>
            </w:pPr>
            <w:r w:rsidRPr="007B3DEF">
              <w:rPr>
                <w:rFonts w:ascii="Calibri" w:hAnsi="Calibri" w:cs="Calibri"/>
                <w:sz w:val="16"/>
                <w:szCs w:val="16"/>
              </w:rPr>
              <w:t>-42</w:t>
            </w:r>
          </w:p>
        </w:tc>
        <w:tc>
          <w:tcPr>
            <w:tcW w:w="1204" w:type="dxa"/>
            <w:tcBorders>
              <w:top w:val="nil"/>
              <w:left w:val="nil"/>
              <w:bottom w:val="nil"/>
              <w:right w:val="nil"/>
            </w:tcBorders>
            <w:vAlign w:val="center"/>
          </w:tcPr>
          <w:p w14:paraId="7CAF8ECC" w14:textId="001D922D" w:rsidR="00057810" w:rsidRPr="007B3DEF" w:rsidRDefault="00057810" w:rsidP="008E1A95">
            <w:pPr>
              <w:jc w:val="center"/>
              <w:rPr>
                <w:rFonts w:ascii="Calibri" w:hAnsi="Calibri" w:cs="Calibri"/>
                <w:sz w:val="16"/>
                <w:szCs w:val="16"/>
              </w:rPr>
            </w:pPr>
            <w:r w:rsidRPr="007B3DEF">
              <w:rPr>
                <w:rFonts w:ascii="Calibri" w:hAnsi="Calibri" w:cs="Calibri"/>
                <w:sz w:val="16"/>
                <w:szCs w:val="16"/>
              </w:rPr>
              <w:t>52</w:t>
            </w:r>
          </w:p>
        </w:tc>
        <w:tc>
          <w:tcPr>
            <w:tcW w:w="1393" w:type="dxa"/>
            <w:tcBorders>
              <w:top w:val="nil"/>
              <w:left w:val="nil"/>
              <w:bottom w:val="nil"/>
              <w:right w:val="nil"/>
            </w:tcBorders>
            <w:vAlign w:val="center"/>
          </w:tcPr>
          <w:p w14:paraId="26DDB0D5" w14:textId="1725A857"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2FC3F336" w14:textId="73D044AA" w:rsidR="00057810" w:rsidRPr="007B3DEF" w:rsidRDefault="00560548" w:rsidP="00560548">
            <w:pPr>
              <w:jc w:val="center"/>
              <w:rPr>
                <w:rFonts w:ascii="Calibri" w:hAnsi="Calibri" w:cs="Calibri"/>
                <w:sz w:val="16"/>
                <w:szCs w:val="16"/>
              </w:rPr>
            </w:pPr>
            <w:r w:rsidRPr="007B3DEF">
              <w:rPr>
                <w:rFonts w:ascii="Calibri" w:hAnsi="Calibri" w:cs="Calibri"/>
                <w:sz w:val="16"/>
                <w:szCs w:val="16"/>
              </w:rPr>
              <w:t>8.18</w:t>
            </w:r>
          </w:p>
        </w:tc>
      </w:tr>
      <w:tr w:rsidR="007B3DEF" w:rsidRPr="007B3DEF" w14:paraId="52BB0D7E" w14:textId="682DE592" w:rsidTr="00655031">
        <w:trPr>
          <w:trHeight w:val="270"/>
        </w:trPr>
        <w:tc>
          <w:tcPr>
            <w:tcW w:w="2194" w:type="dxa"/>
            <w:gridSpan w:val="2"/>
            <w:tcBorders>
              <w:top w:val="nil"/>
              <w:left w:val="nil"/>
              <w:bottom w:val="nil"/>
              <w:right w:val="nil"/>
            </w:tcBorders>
          </w:tcPr>
          <w:p w14:paraId="732B6615" w14:textId="77777777" w:rsidR="00057810" w:rsidRPr="007B3DEF" w:rsidRDefault="00057810" w:rsidP="00C849D7">
            <w:pPr>
              <w:jc w:val="both"/>
              <w:rPr>
                <w:sz w:val="16"/>
                <w:szCs w:val="16"/>
              </w:rPr>
            </w:pPr>
            <w:r w:rsidRPr="007B3DEF">
              <w:rPr>
                <w:sz w:val="16"/>
                <w:szCs w:val="16"/>
              </w:rPr>
              <w:t>Precuneus 1</w:t>
            </w:r>
          </w:p>
        </w:tc>
        <w:tc>
          <w:tcPr>
            <w:tcW w:w="1354" w:type="dxa"/>
            <w:tcBorders>
              <w:top w:val="nil"/>
              <w:left w:val="nil"/>
              <w:bottom w:val="nil"/>
              <w:right w:val="nil"/>
            </w:tcBorders>
            <w:vAlign w:val="center"/>
          </w:tcPr>
          <w:p w14:paraId="62F82EA9"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6622ED1F" w14:textId="2BAE3A3A" w:rsidR="00057810" w:rsidRPr="007B3DEF" w:rsidRDefault="00057810" w:rsidP="00C849D7">
            <w:pPr>
              <w:jc w:val="center"/>
              <w:rPr>
                <w:sz w:val="16"/>
                <w:szCs w:val="16"/>
              </w:rPr>
            </w:pPr>
            <w:r w:rsidRPr="007B3DEF">
              <w:rPr>
                <w:rFonts w:ascii="Calibri" w:hAnsi="Calibri" w:cs="Calibri"/>
                <w:sz w:val="16"/>
                <w:szCs w:val="16"/>
              </w:rPr>
              <w:t>4</w:t>
            </w:r>
          </w:p>
        </w:tc>
        <w:tc>
          <w:tcPr>
            <w:tcW w:w="1204" w:type="dxa"/>
            <w:tcBorders>
              <w:top w:val="nil"/>
              <w:left w:val="nil"/>
              <w:bottom w:val="nil"/>
              <w:right w:val="nil"/>
            </w:tcBorders>
            <w:vAlign w:val="center"/>
          </w:tcPr>
          <w:p w14:paraId="64EFB565" w14:textId="556CDFBD" w:rsidR="00057810" w:rsidRPr="007B3DEF" w:rsidRDefault="00057810" w:rsidP="00C849D7">
            <w:pPr>
              <w:jc w:val="center"/>
              <w:rPr>
                <w:sz w:val="16"/>
                <w:szCs w:val="16"/>
              </w:rPr>
            </w:pPr>
            <w:r w:rsidRPr="007B3DEF">
              <w:rPr>
                <w:rFonts w:ascii="Calibri" w:hAnsi="Calibri" w:cs="Calibri"/>
                <w:sz w:val="16"/>
                <w:szCs w:val="16"/>
              </w:rPr>
              <w:t>-46</w:t>
            </w:r>
          </w:p>
        </w:tc>
        <w:tc>
          <w:tcPr>
            <w:tcW w:w="1204" w:type="dxa"/>
            <w:tcBorders>
              <w:top w:val="nil"/>
              <w:left w:val="nil"/>
              <w:bottom w:val="nil"/>
              <w:right w:val="nil"/>
            </w:tcBorders>
            <w:vAlign w:val="center"/>
          </w:tcPr>
          <w:p w14:paraId="399D046B" w14:textId="4CD04800" w:rsidR="00057810" w:rsidRPr="007B3DEF" w:rsidRDefault="00057810" w:rsidP="008E1A95">
            <w:pPr>
              <w:jc w:val="center"/>
              <w:rPr>
                <w:rFonts w:ascii="Calibri" w:hAnsi="Calibri" w:cs="Calibri"/>
                <w:sz w:val="16"/>
                <w:szCs w:val="16"/>
              </w:rPr>
            </w:pPr>
            <w:r w:rsidRPr="007B3DEF">
              <w:rPr>
                <w:rFonts w:ascii="Calibri" w:hAnsi="Calibri" w:cs="Calibri"/>
                <w:sz w:val="16"/>
                <w:szCs w:val="16"/>
              </w:rPr>
              <w:t>50</w:t>
            </w:r>
          </w:p>
        </w:tc>
        <w:tc>
          <w:tcPr>
            <w:tcW w:w="1393" w:type="dxa"/>
            <w:tcBorders>
              <w:top w:val="nil"/>
              <w:left w:val="nil"/>
              <w:bottom w:val="nil"/>
              <w:right w:val="nil"/>
            </w:tcBorders>
            <w:vAlign w:val="center"/>
          </w:tcPr>
          <w:p w14:paraId="667B2606" w14:textId="1F483D70"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43CCFB17" w14:textId="1A945DCD" w:rsidR="00057810" w:rsidRPr="007B3DEF" w:rsidRDefault="00712CB7" w:rsidP="00560548">
            <w:pPr>
              <w:jc w:val="center"/>
              <w:rPr>
                <w:rFonts w:ascii="Calibri" w:hAnsi="Calibri" w:cs="Calibri"/>
                <w:sz w:val="16"/>
                <w:szCs w:val="16"/>
              </w:rPr>
            </w:pPr>
            <w:r w:rsidRPr="007B3DEF">
              <w:rPr>
                <w:rFonts w:ascii="Calibri" w:hAnsi="Calibri" w:cs="Calibri"/>
                <w:sz w:val="16"/>
                <w:szCs w:val="16"/>
              </w:rPr>
              <w:t>11.1</w:t>
            </w:r>
          </w:p>
        </w:tc>
      </w:tr>
      <w:tr w:rsidR="007B3DEF" w:rsidRPr="007B3DEF" w14:paraId="729427B7" w14:textId="33B3304C" w:rsidTr="00655031">
        <w:trPr>
          <w:trHeight w:val="270"/>
        </w:trPr>
        <w:tc>
          <w:tcPr>
            <w:tcW w:w="2194" w:type="dxa"/>
            <w:gridSpan w:val="2"/>
            <w:tcBorders>
              <w:top w:val="nil"/>
              <w:left w:val="nil"/>
              <w:bottom w:val="nil"/>
              <w:right w:val="nil"/>
            </w:tcBorders>
          </w:tcPr>
          <w:p w14:paraId="6D017F2D" w14:textId="77777777" w:rsidR="00057810" w:rsidRPr="007B3DEF" w:rsidRDefault="00057810" w:rsidP="00C849D7">
            <w:pPr>
              <w:jc w:val="both"/>
              <w:rPr>
                <w:sz w:val="16"/>
                <w:szCs w:val="16"/>
              </w:rPr>
            </w:pPr>
            <w:r w:rsidRPr="007B3DEF">
              <w:rPr>
                <w:sz w:val="16"/>
                <w:szCs w:val="16"/>
              </w:rPr>
              <w:t>Intraparietal Lobule</w:t>
            </w:r>
          </w:p>
        </w:tc>
        <w:tc>
          <w:tcPr>
            <w:tcW w:w="1354" w:type="dxa"/>
            <w:tcBorders>
              <w:top w:val="nil"/>
              <w:left w:val="nil"/>
              <w:bottom w:val="nil"/>
              <w:right w:val="nil"/>
            </w:tcBorders>
            <w:vAlign w:val="center"/>
          </w:tcPr>
          <w:p w14:paraId="6D78CA78"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4DFC57CD" w14:textId="24CC9A9F" w:rsidR="00057810" w:rsidRPr="007B3DEF" w:rsidRDefault="00057810" w:rsidP="00C849D7">
            <w:pPr>
              <w:jc w:val="center"/>
              <w:rPr>
                <w:sz w:val="16"/>
                <w:szCs w:val="16"/>
              </w:rPr>
            </w:pPr>
            <w:r w:rsidRPr="007B3DEF">
              <w:rPr>
                <w:rFonts w:ascii="Calibri" w:hAnsi="Calibri" w:cs="Calibri"/>
                <w:sz w:val="16"/>
                <w:szCs w:val="16"/>
              </w:rPr>
              <w:t>22</w:t>
            </w:r>
          </w:p>
        </w:tc>
        <w:tc>
          <w:tcPr>
            <w:tcW w:w="1204" w:type="dxa"/>
            <w:tcBorders>
              <w:top w:val="nil"/>
              <w:left w:val="nil"/>
              <w:bottom w:val="nil"/>
              <w:right w:val="nil"/>
            </w:tcBorders>
            <w:vAlign w:val="center"/>
          </w:tcPr>
          <w:p w14:paraId="64C13733" w14:textId="40DAAFDC" w:rsidR="00057810" w:rsidRPr="007B3DEF" w:rsidRDefault="00057810" w:rsidP="00C849D7">
            <w:pPr>
              <w:jc w:val="center"/>
              <w:rPr>
                <w:sz w:val="16"/>
                <w:szCs w:val="16"/>
              </w:rPr>
            </w:pPr>
            <w:r w:rsidRPr="007B3DEF">
              <w:rPr>
                <w:rFonts w:ascii="Calibri" w:hAnsi="Calibri" w:cs="Calibri"/>
                <w:sz w:val="16"/>
                <w:szCs w:val="16"/>
              </w:rPr>
              <w:t>-70</w:t>
            </w:r>
          </w:p>
        </w:tc>
        <w:tc>
          <w:tcPr>
            <w:tcW w:w="1204" w:type="dxa"/>
            <w:tcBorders>
              <w:top w:val="nil"/>
              <w:left w:val="nil"/>
              <w:bottom w:val="nil"/>
              <w:right w:val="nil"/>
            </w:tcBorders>
            <w:vAlign w:val="center"/>
          </w:tcPr>
          <w:p w14:paraId="3EDAC8E1" w14:textId="209964EA" w:rsidR="00057810" w:rsidRPr="007B3DEF" w:rsidRDefault="00057810" w:rsidP="008E1A95">
            <w:pPr>
              <w:jc w:val="center"/>
              <w:rPr>
                <w:rFonts w:ascii="Calibri" w:hAnsi="Calibri" w:cs="Calibri"/>
                <w:sz w:val="16"/>
                <w:szCs w:val="16"/>
              </w:rPr>
            </w:pPr>
            <w:r w:rsidRPr="007B3DEF">
              <w:rPr>
                <w:rFonts w:ascii="Calibri" w:hAnsi="Calibri" w:cs="Calibri"/>
                <w:sz w:val="16"/>
                <w:szCs w:val="16"/>
              </w:rPr>
              <w:t>48</w:t>
            </w:r>
          </w:p>
        </w:tc>
        <w:tc>
          <w:tcPr>
            <w:tcW w:w="1393" w:type="dxa"/>
            <w:tcBorders>
              <w:top w:val="nil"/>
              <w:left w:val="nil"/>
              <w:bottom w:val="nil"/>
              <w:right w:val="nil"/>
            </w:tcBorders>
            <w:vAlign w:val="center"/>
          </w:tcPr>
          <w:p w14:paraId="162A3926" w14:textId="5729B489"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7C509E4F" w14:textId="6FBF582A" w:rsidR="00057810" w:rsidRPr="007B3DEF" w:rsidRDefault="009F57BB" w:rsidP="00560548">
            <w:pPr>
              <w:jc w:val="center"/>
              <w:rPr>
                <w:rFonts w:ascii="Calibri" w:hAnsi="Calibri" w:cs="Calibri"/>
                <w:sz w:val="16"/>
                <w:szCs w:val="16"/>
              </w:rPr>
            </w:pPr>
            <w:r w:rsidRPr="007B3DEF">
              <w:rPr>
                <w:rFonts w:ascii="Calibri" w:hAnsi="Calibri" w:cs="Calibri"/>
                <w:sz w:val="16"/>
                <w:szCs w:val="16"/>
              </w:rPr>
              <w:t>8.12</w:t>
            </w:r>
          </w:p>
        </w:tc>
      </w:tr>
      <w:tr w:rsidR="007B3DEF" w:rsidRPr="007B3DEF" w14:paraId="249DF0D2" w14:textId="08F13E0D" w:rsidTr="00655031">
        <w:trPr>
          <w:trHeight w:val="270"/>
        </w:trPr>
        <w:tc>
          <w:tcPr>
            <w:tcW w:w="2194" w:type="dxa"/>
            <w:gridSpan w:val="2"/>
            <w:tcBorders>
              <w:top w:val="nil"/>
              <w:left w:val="nil"/>
              <w:bottom w:val="nil"/>
              <w:right w:val="nil"/>
            </w:tcBorders>
          </w:tcPr>
          <w:p w14:paraId="38C48972"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66D9BEE4"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4A7D20EC" w14:textId="06B274C4" w:rsidR="00057810" w:rsidRPr="007B3DEF" w:rsidRDefault="00057810" w:rsidP="00C849D7">
            <w:pPr>
              <w:jc w:val="center"/>
              <w:rPr>
                <w:sz w:val="16"/>
                <w:szCs w:val="16"/>
              </w:rPr>
            </w:pPr>
            <w:r w:rsidRPr="007B3DEF">
              <w:rPr>
                <w:rFonts w:ascii="Calibri" w:hAnsi="Calibri" w:cs="Calibri"/>
                <w:sz w:val="16"/>
                <w:szCs w:val="16"/>
              </w:rPr>
              <w:t>-18</w:t>
            </w:r>
          </w:p>
        </w:tc>
        <w:tc>
          <w:tcPr>
            <w:tcW w:w="1204" w:type="dxa"/>
            <w:tcBorders>
              <w:top w:val="nil"/>
              <w:left w:val="nil"/>
              <w:bottom w:val="nil"/>
              <w:right w:val="nil"/>
            </w:tcBorders>
            <w:vAlign w:val="center"/>
          </w:tcPr>
          <w:p w14:paraId="3D64CD62" w14:textId="443BB5A3" w:rsidR="00057810" w:rsidRPr="007B3DEF" w:rsidRDefault="00057810" w:rsidP="00C849D7">
            <w:pPr>
              <w:jc w:val="center"/>
              <w:rPr>
                <w:sz w:val="16"/>
                <w:szCs w:val="16"/>
              </w:rPr>
            </w:pPr>
            <w:r w:rsidRPr="007B3DEF">
              <w:rPr>
                <w:rFonts w:ascii="Calibri" w:hAnsi="Calibri" w:cs="Calibri"/>
                <w:sz w:val="16"/>
                <w:szCs w:val="16"/>
              </w:rPr>
              <w:t>-68</w:t>
            </w:r>
          </w:p>
        </w:tc>
        <w:tc>
          <w:tcPr>
            <w:tcW w:w="1204" w:type="dxa"/>
            <w:tcBorders>
              <w:top w:val="nil"/>
              <w:left w:val="nil"/>
              <w:bottom w:val="nil"/>
              <w:right w:val="nil"/>
            </w:tcBorders>
            <w:vAlign w:val="center"/>
          </w:tcPr>
          <w:p w14:paraId="4744E81A" w14:textId="41B3F758" w:rsidR="00057810" w:rsidRPr="007B3DEF" w:rsidRDefault="00057810" w:rsidP="008E1A95">
            <w:pPr>
              <w:jc w:val="center"/>
              <w:rPr>
                <w:rFonts w:ascii="Calibri" w:hAnsi="Calibri" w:cs="Calibri"/>
                <w:sz w:val="16"/>
                <w:szCs w:val="16"/>
              </w:rPr>
            </w:pPr>
            <w:r w:rsidRPr="007B3DEF">
              <w:rPr>
                <w:rFonts w:ascii="Calibri" w:hAnsi="Calibri" w:cs="Calibri"/>
                <w:sz w:val="16"/>
                <w:szCs w:val="16"/>
              </w:rPr>
              <w:t>44</w:t>
            </w:r>
          </w:p>
        </w:tc>
        <w:tc>
          <w:tcPr>
            <w:tcW w:w="1393" w:type="dxa"/>
            <w:tcBorders>
              <w:top w:val="nil"/>
              <w:left w:val="nil"/>
              <w:bottom w:val="nil"/>
              <w:right w:val="nil"/>
            </w:tcBorders>
            <w:vAlign w:val="center"/>
          </w:tcPr>
          <w:p w14:paraId="5447CEF8" w14:textId="1ECD916F"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29E6315F" w14:textId="4625AAC6" w:rsidR="00057810" w:rsidRPr="007B3DEF" w:rsidRDefault="00991670" w:rsidP="00560548">
            <w:pPr>
              <w:jc w:val="center"/>
              <w:rPr>
                <w:rFonts w:ascii="Calibri" w:hAnsi="Calibri" w:cs="Calibri"/>
                <w:sz w:val="16"/>
                <w:szCs w:val="16"/>
              </w:rPr>
            </w:pPr>
            <w:r w:rsidRPr="007B3DEF">
              <w:rPr>
                <w:rFonts w:ascii="Calibri" w:hAnsi="Calibri" w:cs="Calibri"/>
                <w:sz w:val="16"/>
                <w:szCs w:val="16"/>
              </w:rPr>
              <w:t>7.92</w:t>
            </w:r>
          </w:p>
        </w:tc>
      </w:tr>
      <w:tr w:rsidR="007B3DEF" w:rsidRPr="007B3DEF" w14:paraId="786A80C2" w14:textId="2246B58A" w:rsidTr="00655031">
        <w:trPr>
          <w:trHeight w:val="270"/>
        </w:trPr>
        <w:tc>
          <w:tcPr>
            <w:tcW w:w="2194" w:type="dxa"/>
            <w:gridSpan w:val="2"/>
            <w:tcBorders>
              <w:top w:val="nil"/>
              <w:left w:val="nil"/>
              <w:bottom w:val="nil"/>
              <w:right w:val="nil"/>
            </w:tcBorders>
          </w:tcPr>
          <w:p w14:paraId="5A2C7098" w14:textId="77777777" w:rsidR="00057810" w:rsidRPr="007B3DEF" w:rsidRDefault="00057810" w:rsidP="00C849D7">
            <w:pPr>
              <w:jc w:val="both"/>
              <w:rPr>
                <w:sz w:val="16"/>
                <w:szCs w:val="16"/>
              </w:rPr>
            </w:pPr>
            <w:r w:rsidRPr="007B3DEF">
              <w:rPr>
                <w:sz w:val="16"/>
                <w:szCs w:val="16"/>
              </w:rPr>
              <w:t>Postcentral Gyrus 2</w:t>
            </w:r>
          </w:p>
        </w:tc>
        <w:tc>
          <w:tcPr>
            <w:tcW w:w="1354" w:type="dxa"/>
            <w:tcBorders>
              <w:top w:val="nil"/>
              <w:left w:val="nil"/>
              <w:bottom w:val="nil"/>
              <w:right w:val="nil"/>
            </w:tcBorders>
            <w:vAlign w:val="center"/>
          </w:tcPr>
          <w:p w14:paraId="75E85BEB"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6E1B4B5E" w14:textId="0F3CF840" w:rsidR="00057810" w:rsidRPr="007B3DEF" w:rsidRDefault="00057810" w:rsidP="00C849D7">
            <w:pPr>
              <w:jc w:val="center"/>
              <w:rPr>
                <w:sz w:val="16"/>
                <w:szCs w:val="16"/>
              </w:rPr>
            </w:pPr>
            <w:r w:rsidRPr="007B3DEF">
              <w:rPr>
                <w:rFonts w:ascii="Calibri" w:hAnsi="Calibri" w:cs="Calibri"/>
                <w:sz w:val="16"/>
                <w:szCs w:val="16"/>
              </w:rPr>
              <w:t>26</w:t>
            </w:r>
          </w:p>
        </w:tc>
        <w:tc>
          <w:tcPr>
            <w:tcW w:w="1204" w:type="dxa"/>
            <w:tcBorders>
              <w:top w:val="nil"/>
              <w:left w:val="nil"/>
              <w:bottom w:val="nil"/>
              <w:right w:val="nil"/>
            </w:tcBorders>
            <w:vAlign w:val="center"/>
          </w:tcPr>
          <w:p w14:paraId="28273EE0" w14:textId="4630E8D7" w:rsidR="00057810" w:rsidRPr="007B3DEF" w:rsidRDefault="00057810" w:rsidP="00C849D7">
            <w:pPr>
              <w:jc w:val="center"/>
              <w:rPr>
                <w:sz w:val="16"/>
                <w:szCs w:val="16"/>
              </w:rPr>
            </w:pPr>
            <w:r w:rsidRPr="007B3DEF">
              <w:rPr>
                <w:rFonts w:ascii="Calibri" w:hAnsi="Calibri" w:cs="Calibri"/>
                <w:sz w:val="16"/>
                <w:szCs w:val="16"/>
              </w:rPr>
              <w:t>-40</w:t>
            </w:r>
          </w:p>
        </w:tc>
        <w:tc>
          <w:tcPr>
            <w:tcW w:w="1204" w:type="dxa"/>
            <w:tcBorders>
              <w:top w:val="nil"/>
              <w:left w:val="nil"/>
              <w:bottom w:val="nil"/>
              <w:right w:val="nil"/>
            </w:tcBorders>
            <w:vAlign w:val="center"/>
          </w:tcPr>
          <w:p w14:paraId="7AC6914B" w14:textId="5D6169D4" w:rsidR="00057810" w:rsidRPr="007B3DEF" w:rsidRDefault="00057810" w:rsidP="008E1A95">
            <w:pPr>
              <w:jc w:val="center"/>
              <w:rPr>
                <w:rFonts w:ascii="Calibri" w:hAnsi="Calibri" w:cs="Calibri"/>
                <w:sz w:val="16"/>
                <w:szCs w:val="16"/>
              </w:rPr>
            </w:pPr>
            <w:r w:rsidRPr="007B3DEF">
              <w:rPr>
                <w:rFonts w:ascii="Calibri" w:hAnsi="Calibri" w:cs="Calibri"/>
                <w:sz w:val="16"/>
                <w:szCs w:val="16"/>
              </w:rPr>
              <w:t>48</w:t>
            </w:r>
          </w:p>
        </w:tc>
        <w:tc>
          <w:tcPr>
            <w:tcW w:w="1393" w:type="dxa"/>
            <w:tcBorders>
              <w:top w:val="nil"/>
              <w:left w:val="nil"/>
              <w:bottom w:val="nil"/>
              <w:right w:val="nil"/>
            </w:tcBorders>
            <w:vAlign w:val="center"/>
          </w:tcPr>
          <w:p w14:paraId="3B21663F" w14:textId="35F05402"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0DAF308C" w14:textId="5B82D334" w:rsidR="00057810" w:rsidRPr="007B3DEF" w:rsidRDefault="00925A49" w:rsidP="00560548">
            <w:pPr>
              <w:jc w:val="center"/>
              <w:rPr>
                <w:rFonts w:ascii="Calibri" w:hAnsi="Calibri" w:cs="Calibri"/>
                <w:sz w:val="16"/>
                <w:szCs w:val="16"/>
              </w:rPr>
            </w:pPr>
            <w:r w:rsidRPr="007B3DEF">
              <w:rPr>
                <w:rFonts w:ascii="Calibri" w:hAnsi="Calibri" w:cs="Calibri"/>
                <w:sz w:val="16"/>
                <w:szCs w:val="16"/>
              </w:rPr>
              <w:t>8.16</w:t>
            </w:r>
          </w:p>
        </w:tc>
      </w:tr>
      <w:tr w:rsidR="007B3DEF" w:rsidRPr="007B3DEF" w14:paraId="198447E8" w14:textId="5598CEB0" w:rsidTr="00655031">
        <w:trPr>
          <w:trHeight w:val="270"/>
        </w:trPr>
        <w:tc>
          <w:tcPr>
            <w:tcW w:w="2194" w:type="dxa"/>
            <w:gridSpan w:val="2"/>
            <w:tcBorders>
              <w:top w:val="nil"/>
              <w:left w:val="nil"/>
              <w:bottom w:val="nil"/>
              <w:right w:val="nil"/>
            </w:tcBorders>
          </w:tcPr>
          <w:p w14:paraId="28DA929B"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64370F29"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2F4D8358" w14:textId="2E8986B4" w:rsidR="00057810" w:rsidRPr="007B3DEF" w:rsidRDefault="00057810" w:rsidP="00C849D7">
            <w:pPr>
              <w:jc w:val="center"/>
              <w:rPr>
                <w:sz w:val="16"/>
                <w:szCs w:val="16"/>
              </w:rPr>
            </w:pPr>
            <w:r w:rsidRPr="007B3DEF">
              <w:rPr>
                <w:rFonts w:ascii="Calibri" w:hAnsi="Calibri" w:cs="Calibri"/>
                <w:sz w:val="16"/>
                <w:szCs w:val="16"/>
              </w:rPr>
              <w:t>-42</w:t>
            </w:r>
          </w:p>
        </w:tc>
        <w:tc>
          <w:tcPr>
            <w:tcW w:w="1204" w:type="dxa"/>
            <w:tcBorders>
              <w:top w:val="nil"/>
              <w:left w:val="nil"/>
              <w:bottom w:val="nil"/>
              <w:right w:val="nil"/>
            </w:tcBorders>
            <w:vAlign w:val="center"/>
          </w:tcPr>
          <w:p w14:paraId="4BB48C94" w14:textId="6C74555D" w:rsidR="00057810" w:rsidRPr="007B3DEF" w:rsidRDefault="00057810" w:rsidP="00C849D7">
            <w:pPr>
              <w:jc w:val="center"/>
              <w:rPr>
                <w:sz w:val="16"/>
                <w:szCs w:val="16"/>
              </w:rPr>
            </w:pPr>
            <w:r w:rsidRPr="007B3DEF">
              <w:rPr>
                <w:rFonts w:ascii="Calibri" w:hAnsi="Calibri" w:cs="Calibri"/>
                <w:sz w:val="16"/>
                <w:szCs w:val="16"/>
              </w:rPr>
              <w:t>-42</w:t>
            </w:r>
          </w:p>
        </w:tc>
        <w:tc>
          <w:tcPr>
            <w:tcW w:w="1204" w:type="dxa"/>
            <w:tcBorders>
              <w:top w:val="nil"/>
              <w:left w:val="nil"/>
              <w:bottom w:val="nil"/>
              <w:right w:val="nil"/>
            </w:tcBorders>
            <w:vAlign w:val="center"/>
          </w:tcPr>
          <w:p w14:paraId="303B4915" w14:textId="45FBC41A" w:rsidR="00057810" w:rsidRPr="007B3DEF" w:rsidRDefault="00057810" w:rsidP="008E1A95">
            <w:pPr>
              <w:jc w:val="center"/>
              <w:rPr>
                <w:rFonts w:ascii="Calibri" w:hAnsi="Calibri" w:cs="Calibri"/>
                <w:sz w:val="16"/>
                <w:szCs w:val="16"/>
              </w:rPr>
            </w:pPr>
            <w:r w:rsidRPr="007B3DEF">
              <w:rPr>
                <w:rFonts w:ascii="Calibri" w:hAnsi="Calibri" w:cs="Calibri"/>
                <w:sz w:val="16"/>
                <w:szCs w:val="16"/>
              </w:rPr>
              <w:t>50</w:t>
            </w:r>
          </w:p>
        </w:tc>
        <w:tc>
          <w:tcPr>
            <w:tcW w:w="1393" w:type="dxa"/>
            <w:tcBorders>
              <w:top w:val="nil"/>
              <w:left w:val="nil"/>
              <w:bottom w:val="nil"/>
              <w:right w:val="nil"/>
            </w:tcBorders>
            <w:vAlign w:val="center"/>
          </w:tcPr>
          <w:p w14:paraId="2B7451B9" w14:textId="5114FDAE"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623E2C06" w14:textId="70F0E73D" w:rsidR="00057810" w:rsidRPr="007B3DEF" w:rsidRDefault="00AA0662" w:rsidP="00560548">
            <w:pPr>
              <w:jc w:val="center"/>
              <w:rPr>
                <w:rFonts w:ascii="Calibri" w:hAnsi="Calibri" w:cs="Calibri"/>
                <w:sz w:val="16"/>
                <w:szCs w:val="16"/>
              </w:rPr>
            </w:pPr>
            <w:r w:rsidRPr="007B3DEF">
              <w:rPr>
                <w:rFonts w:ascii="Calibri" w:hAnsi="Calibri" w:cs="Calibri"/>
                <w:sz w:val="16"/>
                <w:szCs w:val="16"/>
              </w:rPr>
              <w:t>15.3</w:t>
            </w:r>
          </w:p>
        </w:tc>
      </w:tr>
      <w:tr w:rsidR="007B3DEF" w:rsidRPr="007B3DEF" w14:paraId="420A169A" w14:textId="14956B47" w:rsidTr="00655031">
        <w:trPr>
          <w:trHeight w:val="270"/>
        </w:trPr>
        <w:tc>
          <w:tcPr>
            <w:tcW w:w="2194" w:type="dxa"/>
            <w:gridSpan w:val="2"/>
            <w:tcBorders>
              <w:top w:val="nil"/>
              <w:left w:val="nil"/>
              <w:bottom w:val="nil"/>
              <w:right w:val="nil"/>
            </w:tcBorders>
          </w:tcPr>
          <w:p w14:paraId="02C742C3" w14:textId="77777777" w:rsidR="00057810" w:rsidRPr="007B3DEF" w:rsidRDefault="00057810" w:rsidP="00C849D7">
            <w:pPr>
              <w:jc w:val="both"/>
              <w:rPr>
                <w:sz w:val="16"/>
                <w:szCs w:val="16"/>
              </w:rPr>
            </w:pPr>
            <w:r w:rsidRPr="007B3DEF">
              <w:rPr>
                <w:sz w:val="16"/>
                <w:szCs w:val="16"/>
              </w:rPr>
              <w:t>Precuneus 2</w:t>
            </w:r>
          </w:p>
        </w:tc>
        <w:tc>
          <w:tcPr>
            <w:tcW w:w="1354" w:type="dxa"/>
            <w:tcBorders>
              <w:top w:val="nil"/>
              <w:left w:val="nil"/>
              <w:bottom w:val="nil"/>
              <w:right w:val="nil"/>
            </w:tcBorders>
            <w:vAlign w:val="center"/>
          </w:tcPr>
          <w:p w14:paraId="3158DE26"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394F3132" w14:textId="784D2731" w:rsidR="00057810" w:rsidRPr="007B3DEF" w:rsidRDefault="00057810" w:rsidP="00C849D7">
            <w:pPr>
              <w:jc w:val="center"/>
              <w:rPr>
                <w:sz w:val="16"/>
                <w:szCs w:val="16"/>
              </w:rPr>
            </w:pPr>
            <w:r w:rsidRPr="007B3DEF">
              <w:rPr>
                <w:rFonts w:ascii="Calibri" w:hAnsi="Calibri" w:cs="Calibri"/>
                <w:sz w:val="16"/>
                <w:szCs w:val="16"/>
              </w:rPr>
              <w:t>2</w:t>
            </w:r>
          </w:p>
        </w:tc>
        <w:tc>
          <w:tcPr>
            <w:tcW w:w="1204" w:type="dxa"/>
            <w:tcBorders>
              <w:top w:val="nil"/>
              <w:left w:val="nil"/>
              <w:bottom w:val="nil"/>
              <w:right w:val="nil"/>
            </w:tcBorders>
            <w:vAlign w:val="center"/>
          </w:tcPr>
          <w:p w14:paraId="2E1F3065" w14:textId="795B550E" w:rsidR="00057810" w:rsidRPr="007B3DEF" w:rsidRDefault="00057810" w:rsidP="00C849D7">
            <w:pPr>
              <w:jc w:val="center"/>
              <w:rPr>
                <w:sz w:val="16"/>
                <w:szCs w:val="16"/>
              </w:rPr>
            </w:pPr>
            <w:r w:rsidRPr="007B3DEF">
              <w:rPr>
                <w:rFonts w:ascii="Calibri" w:hAnsi="Calibri" w:cs="Calibri"/>
                <w:sz w:val="16"/>
                <w:szCs w:val="16"/>
              </w:rPr>
              <w:t>-58</w:t>
            </w:r>
          </w:p>
        </w:tc>
        <w:tc>
          <w:tcPr>
            <w:tcW w:w="1204" w:type="dxa"/>
            <w:tcBorders>
              <w:top w:val="nil"/>
              <w:left w:val="nil"/>
              <w:bottom w:val="nil"/>
              <w:right w:val="nil"/>
            </w:tcBorders>
            <w:vAlign w:val="center"/>
          </w:tcPr>
          <w:p w14:paraId="48D4302C" w14:textId="3FDAFE8F" w:rsidR="00057810" w:rsidRPr="007B3DEF" w:rsidRDefault="00057810" w:rsidP="008E1A95">
            <w:pPr>
              <w:jc w:val="center"/>
              <w:rPr>
                <w:rFonts w:ascii="Calibri" w:hAnsi="Calibri" w:cs="Calibri"/>
                <w:sz w:val="16"/>
                <w:szCs w:val="16"/>
              </w:rPr>
            </w:pPr>
            <w:r w:rsidRPr="007B3DEF">
              <w:rPr>
                <w:rFonts w:ascii="Calibri" w:hAnsi="Calibri" w:cs="Calibri"/>
                <w:sz w:val="16"/>
                <w:szCs w:val="16"/>
              </w:rPr>
              <w:t>34</w:t>
            </w:r>
          </w:p>
        </w:tc>
        <w:tc>
          <w:tcPr>
            <w:tcW w:w="1393" w:type="dxa"/>
            <w:tcBorders>
              <w:top w:val="nil"/>
              <w:left w:val="nil"/>
              <w:bottom w:val="nil"/>
              <w:right w:val="nil"/>
            </w:tcBorders>
            <w:vAlign w:val="center"/>
          </w:tcPr>
          <w:p w14:paraId="3090E3E4" w14:textId="4B751BDE"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43413BF7" w14:textId="7812FB2D" w:rsidR="00057810" w:rsidRPr="007B3DEF" w:rsidRDefault="00AA0662" w:rsidP="00560548">
            <w:pPr>
              <w:jc w:val="center"/>
              <w:rPr>
                <w:rFonts w:ascii="Calibri" w:hAnsi="Calibri" w:cs="Calibri"/>
                <w:sz w:val="16"/>
                <w:szCs w:val="16"/>
              </w:rPr>
            </w:pPr>
            <w:r w:rsidRPr="007B3DEF">
              <w:rPr>
                <w:rFonts w:ascii="Calibri" w:hAnsi="Calibri" w:cs="Calibri"/>
                <w:sz w:val="16"/>
                <w:szCs w:val="16"/>
              </w:rPr>
              <w:t>14.5</w:t>
            </w:r>
          </w:p>
        </w:tc>
      </w:tr>
      <w:tr w:rsidR="007B3DEF" w:rsidRPr="007B3DEF" w14:paraId="51A43C4E" w14:textId="20475013" w:rsidTr="00655031">
        <w:trPr>
          <w:trHeight w:val="270"/>
        </w:trPr>
        <w:tc>
          <w:tcPr>
            <w:tcW w:w="2194" w:type="dxa"/>
            <w:gridSpan w:val="2"/>
            <w:tcBorders>
              <w:top w:val="nil"/>
              <w:left w:val="nil"/>
              <w:bottom w:val="nil"/>
              <w:right w:val="nil"/>
            </w:tcBorders>
          </w:tcPr>
          <w:p w14:paraId="1811DD1A"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005BE90B"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6108001E" w14:textId="606F46BE" w:rsidR="00057810" w:rsidRPr="007B3DEF" w:rsidRDefault="00057810" w:rsidP="00C849D7">
            <w:pPr>
              <w:jc w:val="center"/>
              <w:rPr>
                <w:sz w:val="16"/>
                <w:szCs w:val="16"/>
              </w:rPr>
            </w:pPr>
            <w:r w:rsidRPr="007B3DEF">
              <w:rPr>
                <w:rFonts w:ascii="Calibri" w:hAnsi="Calibri" w:cs="Calibri"/>
                <w:sz w:val="16"/>
                <w:szCs w:val="16"/>
              </w:rPr>
              <w:t>-2</w:t>
            </w:r>
          </w:p>
        </w:tc>
        <w:tc>
          <w:tcPr>
            <w:tcW w:w="1204" w:type="dxa"/>
            <w:tcBorders>
              <w:top w:val="nil"/>
              <w:left w:val="nil"/>
              <w:bottom w:val="nil"/>
              <w:right w:val="nil"/>
            </w:tcBorders>
            <w:vAlign w:val="center"/>
          </w:tcPr>
          <w:p w14:paraId="0AF976CA" w14:textId="34DE5F25" w:rsidR="00057810" w:rsidRPr="007B3DEF" w:rsidRDefault="00057810" w:rsidP="00C849D7">
            <w:pPr>
              <w:jc w:val="center"/>
              <w:rPr>
                <w:sz w:val="16"/>
                <w:szCs w:val="16"/>
              </w:rPr>
            </w:pPr>
            <w:r w:rsidRPr="007B3DEF">
              <w:rPr>
                <w:rFonts w:ascii="Calibri" w:hAnsi="Calibri" w:cs="Calibri"/>
                <w:sz w:val="16"/>
                <w:szCs w:val="16"/>
              </w:rPr>
              <w:t>-56</w:t>
            </w:r>
          </w:p>
        </w:tc>
        <w:tc>
          <w:tcPr>
            <w:tcW w:w="1204" w:type="dxa"/>
            <w:tcBorders>
              <w:top w:val="nil"/>
              <w:left w:val="nil"/>
              <w:bottom w:val="nil"/>
              <w:right w:val="nil"/>
            </w:tcBorders>
            <w:vAlign w:val="center"/>
          </w:tcPr>
          <w:p w14:paraId="780991EB" w14:textId="51F4E92E" w:rsidR="00057810" w:rsidRPr="007B3DEF" w:rsidRDefault="00057810" w:rsidP="008E1A95">
            <w:pPr>
              <w:jc w:val="center"/>
              <w:rPr>
                <w:rFonts w:ascii="Calibri" w:hAnsi="Calibri" w:cs="Calibri"/>
                <w:sz w:val="16"/>
                <w:szCs w:val="16"/>
              </w:rPr>
            </w:pPr>
            <w:r w:rsidRPr="007B3DEF">
              <w:rPr>
                <w:rFonts w:ascii="Calibri" w:hAnsi="Calibri" w:cs="Calibri"/>
                <w:sz w:val="16"/>
                <w:szCs w:val="16"/>
              </w:rPr>
              <w:t>42</w:t>
            </w:r>
          </w:p>
        </w:tc>
        <w:tc>
          <w:tcPr>
            <w:tcW w:w="1393" w:type="dxa"/>
            <w:tcBorders>
              <w:top w:val="nil"/>
              <w:left w:val="nil"/>
              <w:bottom w:val="nil"/>
              <w:right w:val="nil"/>
            </w:tcBorders>
            <w:vAlign w:val="center"/>
          </w:tcPr>
          <w:p w14:paraId="6A13D089" w14:textId="174B2BC5"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6AD7BBC5" w14:textId="45FED564" w:rsidR="00057810" w:rsidRPr="007B3DEF" w:rsidRDefault="007762FE" w:rsidP="00560548">
            <w:pPr>
              <w:jc w:val="center"/>
              <w:rPr>
                <w:rFonts w:ascii="Calibri" w:hAnsi="Calibri" w:cs="Calibri"/>
                <w:sz w:val="16"/>
                <w:szCs w:val="16"/>
              </w:rPr>
            </w:pPr>
            <w:r w:rsidRPr="007B3DEF">
              <w:rPr>
                <w:rFonts w:ascii="Calibri" w:hAnsi="Calibri" w:cs="Calibri"/>
                <w:sz w:val="16"/>
                <w:szCs w:val="16"/>
              </w:rPr>
              <w:t>11.1</w:t>
            </w:r>
          </w:p>
        </w:tc>
      </w:tr>
      <w:tr w:rsidR="007B3DEF" w:rsidRPr="007B3DEF" w14:paraId="58D8ACB0" w14:textId="366FCA56" w:rsidTr="00655031">
        <w:trPr>
          <w:trHeight w:val="270"/>
        </w:trPr>
        <w:tc>
          <w:tcPr>
            <w:tcW w:w="2194" w:type="dxa"/>
            <w:gridSpan w:val="2"/>
            <w:tcBorders>
              <w:top w:val="nil"/>
              <w:left w:val="nil"/>
              <w:bottom w:val="nil"/>
              <w:right w:val="nil"/>
            </w:tcBorders>
          </w:tcPr>
          <w:p w14:paraId="24AA6EC1" w14:textId="77777777" w:rsidR="00057810" w:rsidRPr="007B3DEF" w:rsidRDefault="00057810" w:rsidP="00C849D7">
            <w:pPr>
              <w:jc w:val="both"/>
              <w:rPr>
                <w:sz w:val="16"/>
                <w:szCs w:val="16"/>
              </w:rPr>
            </w:pPr>
            <w:r w:rsidRPr="007B3DEF">
              <w:rPr>
                <w:sz w:val="16"/>
                <w:szCs w:val="16"/>
              </w:rPr>
              <w:t>Posterior Cingulate 1</w:t>
            </w:r>
          </w:p>
        </w:tc>
        <w:tc>
          <w:tcPr>
            <w:tcW w:w="1354" w:type="dxa"/>
            <w:tcBorders>
              <w:top w:val="nil"/>
              <w:left w:val="nil"/>
              <w:bottom w:val="nil"/>
              <w:right w:val="nil"/>
            </w:tcBorders>
            <w:vAlign w:val="center"/>
          </w:tcPr>
          <w:p w14:paraId="3967A39A"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57FC1B58" w14:textId="5FA10C17" w:rsidR="00057810" w:rsidRPr="007B3DEF" w:rsidRDefault="00057810" w:rsidP="00C849D7">
            <w:pPr>
              <w:jc w:val="center"/>
              <w:rPr>
                <w:sz w:val="16"/>
                <w:szCs w:val="16"/>
              </w:rPr>
            </w:pPr>
            <w:r w:rsidRPr="007B3DEF">
              <w:rPr>
                <w:rFonts w:ascii="Calibri" w:hAnsi="Calibri" w:cs="Calibri"/>
                <w:sz w:val="16"/>
                <w:szCs w:val="16"/>
              </w:rPr>
              <w:t>16</w:t>
            </w:r>
          </w:p>
        </w:tc>
        <w:tc>
          <w:tcPr>
            <w:tcW w:w="1204" w:type="dxa"/>
            <w:tcBorders>
              <w:top w:val="nil"/>
              <w:left w:val="nil"/>
              <w:bottom w:val="nil"/>
              <w:right w:val="nil"/>
            </w:tcBorders>
            <w:vAlign w:val="center"/>
          </w:tcPr>
          <w:p w14:paraId="7DB1D4FC" w14:textId="4F4501E8" w:rsidR="00057810" w:rsidRPr="007B3DEF" w:rsidRDefault="00057810" w:rsidP="00C849D7">
            <w:pPr>
              <w:jc w:val="center"/>
              <w:rPr>
                <w:sz w:val="16"/>
                <w:szCs w:val="16"/>
              </w:rPr>
            </w:pPr>
            <w:r w:rsidRPr="007B3DEF">
              <w:rPr>
                <w:rFonts w:ascii="Calibri" w:hAnsi="Calibri" w:cs="Calibri"/>
                <w:sz w:val="16"/>
                <w:szCs w:val="16"/>
              </w:rPr>
              <w:t>-34</w:t>
            </w:r>
          </w:p>
        </w:tc>
        <w:tc>
          <w:tcPr>
            <w:tcW w:w="1204" w:type="dxa"/>
            <w:tcBorders>
              <w:top w:val="nil"/>
              <w:left w:val="nil"/>
              <w:bottom w:val="nil"/>
              <w:right w:val="nil"/>
            </w:tcBorders>
            <w:vAlign w:val="center"/>
          </w:tcPr>
          <w:p w14:paraId="025375B9" w14:textId="2567028A" w:rsidR="00057810" w:rsidRPr="007B3DEF" w:rsidRDefault="00057810" w:rsidP="008E1A95">
            <w:pPr>
              <w:jc w:val="center"/>
              <w:rPr>
                <w:rFonts w:ascii="Calibri" w:hAnsi="Calibri" w:cs="Calibri"/>
                <w:sz w:val="16"/>
                <w:szCs w:val="16"/>
              </w:rPr>
            </w:pPr>
            <w:r w:rsidRPr="007B3DEF">
              <w:rPr>
                <w:rFonts w:ascii="Calibri" w:hAnsi="Calibri" w:cs="Calibri"/>
                <w:sz w:val="16"/>
                <w:szCs w:val="16"/>
              </w:rPr>
              <w:t>42</w:t>
            </w:r>
          </w:p>
        </w:tc>
        <w:tc>
          <w:tcPr>
            <w:tcW w:w="1393" w:type="dxa"/>
            <w:tcBorders>
              <w:top w:val="nil"/>
              <w:left w:val="nil"/>
              <w:bottom w:val="nil"/>
              <w:right w:val="nil"/>
            </w:tcBorders>
            <w:vAlign w:val="center"/>
          </w:tcPr>
          <w:p w14:paraId="04CE75CA" w14:textId="19E89818" w:rsidR="00057810" w:rsidRPr="007B3DEF" w:rsidRDefault="00057810" w:rsidP="00560548">
            <w:pPr>
              <w:jc w:val="center"/>
              <w:rPr>
                <w:rFonts w:ascii="Calibri" w:hAnsi="Calibri" w:cs="Calibri"/>
                <w:sz w:val="16"/>
                <w:szCs w:val="16"/>
              </w:rPr>
            </w:pPr>
            <w:r w:rsidRPr="007B3DEF">
              <w:rPr>
                <w:rFonts w:ascii="Calibri" w:hAnsi="Calibri" w:cs="Calibri"/>
                <w:sz w:val="16"/>
                <w:szCs w:val="16"/>
              </w:rPr>
              <w:t>94</w:t>
            </w:r>
          </w:p>
        </w:tc>
        <w:tc>
          <w:tcPr>
            <w:tcW w:w="1015" w:type="dxa"/>
            <w:tcBorders>
              <w:top w:val="nil"/>
              <w:left w:val="nil"/>
              <w:bottom w:val="nil"/>
              <w:right w:val="nil"/>
            </w:tcBorders>
            <w:vAlign w:val="center"/>
          </w:tcPr>
          <w:p w14:paraId="79B21291" w14:textId="44DCE951" w:rsidR="00057810" w:rsidRPr="007B3DEF" w:rsidRDefault="002C132F" w:rsidP="00560548">
            <w:pPr>
              <w:jc w:val="center"/>
              <w:rPr>
                <w:rFonts w:ascii="Calibri" w:hAnsi="Calibri" w:cs="Calibri"/>
                <w:sz w:val="16"/>
                <w:szCs w:val="16"/>
              </w:rPr>
            </w:pPr>
            <w:r w:rsidRPr="007B3DEF">
              <w:rPr>
                <w:rFonts w:ascii="Calibri" w:hAnsi="Calibri" w:cs="Calibri"/>
                <w:sz w:val="16"/>
                <w:szCs w:val="16"/>
              </w:rPr>
              <w:t>4.01</w:t>
            </w:r>
          </w:p>
        </w:tc>
      </w:tr>
      <w:tr w:rsidR="007B3DEF" w:rsidRPr="007B3DEF" w14:paraId="60CE2FB1" w14:textId="25BB0D1D" w:rsidTr="00655031">
        <w:trPr>
          <w:trHeight w:val="270"/>
        </w:trPr>
        <w:tc>
          <w:tcPr>
            <w:tcW w:w="2194" w:type="dxa"/>
            <w:gridSpan w:val="2"/>
            <w:tcBorders>
              <w:top w:val="nil"/>
              <w:left w:val="nil"/>
              <w:bottom w:val="nil"/>
              <w:right w:val="nil"/>
            </w:tcBorders>
          </w:tcPr>
          <w:p w14:paraId="0B65D3D4"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5C7C111B"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1EA90F47" w14:textId="57718E63" w:rsidR="00057810" w:rsidRPr="007B3DEF" w:rsidRDefault="00057810" w:rsidP="00C849D7">
            <w:pPr>
              <w:jc w:val="center"/>
              <w:rPr>
                <w:sz w:val="16"/>
                <w:szCs w:val="16"/>
              </w:rPr>
            </w:pPr>
            <w:r w:rsidRPr="007B3DEF">
              <w:rPr>
                <w:rFonts w:ascii="Calibri" w:hAnsi="Calibri" w:cs="Calibri"/>
                <w:sz w:val="16"/>
                <w:szCs w:val="16"/>
              </w:rPr>
              <w:t>-12</w:t>
            </w:r>
          </w:p>
        </w:tc>
        <w:tc>
          <w:tcPr>
            <w:tcW w:w="1204" w:type="dxa"/>
            <w:tcBorders>
              <w:top w:val="nil"/>
              <w:left w:val="nil"/>
              <w:bottom w:val="nil"/>
              <w:right w:val="nil"/>
            </w:tcBorders>
            <w:vAlign w:val="center"/>
          </w:tcPr>
          <w:p w14:paraId="56BBE1CC" w14:textId="0404158A" w:rsidR="00057810" w:rsidRPr="007B3DEF" w:rsidRDefault="00057810" w:rsidP="00C849D7">
            <w:pPr>
              <w:jc w:val="center"/>
              <w:rPr>
                <w:sz w:val="16"/>
                <w:szCs w:val="16"/>
              </w:rPr>
            </w:pPr>
            <w:r w:rsidRPr="007B3DEF">
              <w:rPr>
                <w:rFonts w:ascii="Calibri" w:hAnsi="Calibri" w:cs="Calibri"/>
                <w:sz w:val="16"/>
                <w:szCs w:val="16"/>
              </w:rPr>
              <w:t>-20</w:t>
            </w:r>
          </w:p>
        </w:tc>
        <w:tc>
          <w:tcPr>
            <w:tcW w:w="1204" w:type="dxa"/>
            <w:tcBorders>
              <w:top w:val="nil"/>
              <w:left w:val="nil"/>
              <w:bottom w:val="nil"/>
              <w:right w:val="nil"/>
            </w:tcBorders>
            <w:vAlign w:val="center"/>
          </w:tcPr>
          <w:p w14:paraId="431A8760" w14:textId="2BBB1471" w:rsidR="00057810" w:rsidRPr="007B3DEF" w:rsidRDefault="00057810" w:rsidP="008E1A95">
            <w:pPr>
              <w:jc w:val="center"/>
              <w:rPr>
                <w:rFonts w:ascii="Calibri" w:hAnsi="Calibri" w:cs="Calibri"/>
                <w:sz w:val="16"/>
                <w:szCs w:val="16"/>
              </w:rPr>
            </w:pPr>
            <w:r w:rsidRPr="007B3DEF">
              <w:rPr>
                <w:rFonts w:ascii="Calibri" w:hAnsi="Calibri" w:cs="Calibri"/>
                <w:sz w:val="16"/>
                <w:szCs w:val="16"/>
              </w:rPr>
              <w:t>40</w:t>
            </w:r>
          </w:p>
        </w:tc>
        <w:tc>
          <w:tcPr>
            <w:tcW w:w="1393" w:type="dxa"/>
            <w:tcBorders>
              <w:top w:val="nil"/>
              <w:left w:val="nil"/>
              <w:bottom w:val="nil"/>
              <w:right w:val="nil"/>
            </w:tcBorders>
            <w:vAlign w:val="center"/>
          </w:tcPr>
          <w:p w14:paraId="526AD1BA" w14:textId="6A4BBB2A"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13F2D247" w14:textId="744F6176" w:rsidR="00057810" w:rsidRPr="007B3DEF" w:rsidRDefault="0011510A" w:rsidP="00560548">
            <w:pPr>
              <w:jc w:val="center"/>
              <w:rPr>
                <w:rFonts w:ascii="Calibri" w:hAnsi="Calibri" w:cs="Calibri"/>
                <w:sz w:val="16"/>
                <w:szCs w:val="16"/>
              </w:rPr>
            </w:pPr>
            <w:r w:rsidRPr="007B3DEF">
              <w:rPr>
                <w:rFonts w:ascii="Calibri" w:hAnsi="Calibri" w:cs="Calibri"/>
                <w:sz w:val="16"/>
                <w:szCs w:val="16"/>
              </w:rPr>
              <w:t>6.41</w:t>
            </w:r>
          </w:p>
        </w:tc>
      </w:tr>
      <w:tr w:rsidR="007B3DEF" w:rsidRPr="007B3DEF" w14:paraId="393069BC" w14:textId="15E04376" w:rsidTr="00655031">
        <w:trPr>
          <w:trHeight w:val="270"/>
        </w:trPr>
        <w:tc>
          <w:tcPr>
            <w:tcW w:w="2194" w:type="dxa"/>
            <w:gridSpan w:val="2"/>
            <w:tcBorders>
              <w:top w:val="nil"/>
              <w:left w:val="nil"/>
              <w:bottom w:val="nil"/>
              <w:right w:val="nil"/>
            </w:tcBorders>
          </w:tcPr>
          <w:p w14:paraId="610877A3" w14:textId="77777777" w:rsidR="00057810" w:rsidRPr="007B3DEF" w:rsidRDefault="00057810" w:rsidP="00C849D7">
            <w:pPr>
              <w:jc w:val="both"/>
              <w:rPr>
                <w:sz w:val="16"/>
                <w:szCs w:val="16"/>
              </w:rPr>
            </w:pPr>
            <w:r w:rsidRPr="007B3DEF">
              <w:rPr>
                <w:sz w:val="16"/>
                <w:szCs w:val="16"/>
              </w:rPr>
              <w:t>Supramarginal Gyrus</w:t>
            </w:r>
          </w:p>
        </w:tc>
        <w:tc>
          <w:tcPr>
            <w:tcW w:w="1354" w:type="dxa"/>
            <w:tcBorders>
              <w:top w:val="nil"/>
              <w:left w:val="nil"/>
              <w:bottom w:val="nil"/>
              <w:right w:val="nil"/>
            </w:tcBorders>
            <w:vAlign w:val="center"/>
          </w:tcPr>
          <w:p w14:paraId="1CE28CFF"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3A47D1E0" w14:textId="40713756" w:rsidR="00057810" w:rsidRPr="007B3DEF" w:rsidRDefault="00057810" w:rsidP="00C849D7">
            <w:pPr>
              <w:jc w:val="center"/>
              <w:rPr>
                <w:sz w:val="16"/>
                <w:szCs w:val="16"/>
              </w:rPr>
            </w:pPr>
            <w:r w:rsidRPr="007B3DEF">
              <w:rPr>
                <w:rFonts w:ascii="Calibri" w:hAnsi="Calibri" w:cs="Calibri"/>
                <w:sz w:val="16"/>
                <w:szCs w:val="16"/>
              </w:rPr>
              <w:t>60</w:t>
            </w:r>
          </w:p>
        </w:tc>
        <w:tc>
          <w:tcPr>
            <w:tcW w:w="1204" w:type="dxa"/>
            <w:tcBorders>
              <w:top w:val="nil"/>
              <w:left w:val="nil"/>
              <w:bottom w:val="nil"/>
              <w:right w:val="nil"/>
            </w:tcBorders>
            <w:vAlign w:val="center"/>
          </w:tcPr>
          <w:p w14:paraId="704B63E6" w14:textId="7D166DE0" w:rsidR="00057810" w:rsidRPr="007B3DEF" w:rsidRDefault="00057810" w:rsidP="00C849D7">
            <w:pPr>
              <w:jc w:val="center"/>
              <w:rPr>
                <w:sz w:val="16"/>
                <w:szCs w:val="16"/>
              </w:rPr>
            </w:pPr>
            <w:r w:rsidRPr="007B3DEF">
              <w:rPr>
                <w:rFonts w:ascii="Calibri" w:hAnsi="Calibri" w:cs="Calibri"/>
                <w:sz w:val="16"/>
                <w:szCs w:val="16"/>
              </w:rPr>
              <w:t>-28</w:t>
            </w:r>
          </w:p>
        </w:tc>
        <w:tc>
          <w:tcPr>
            <w:tcW w:w="1204" w:type="dxa"/>
            <w:tcBorders>
              <w:top w:val="nil"/>
              <w:left w:val="nil"/>
              <w:bottom w:val="nil"/>
              <w:right w:val="nil"/>
            </w:tcBorders>
            <w:vAlign w:val="center"/>
          </w:tcPr>
          <w:p w14:paraId="3C9F9450" w14:textId="60822328"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26</w:t>
            </w:r>
          </w:p>
        </w:tc>
        <w:tc>
          <w:tcPr>
            <w:tcW w:w="1393" w:type="dxa"/>
            <w:tcBorders>
              <w:top w:val="nil"/>
              <w:left w:val="nil"/>
              <w:bottom w:val="nil"/>
              <w:right w:val="nil"/>
            </w:tcBorders>
            <w:vAlign w:val="center"/>
          </w:tcPr>
          <w:p w14:paraId="7C9576AC" w14:textId="4CDCB920"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5788CF39" w14:textId="13DF0F79" w:rsidR="00057810" w:rsidRPr="007B3DEF" w:rsidRDefault="0011510A" w:rsidP="00560548">
            <w:pPr>
              <w:jc w:val="center"/>
              <w:rPr>
                <w:rFonts w:ascii="Calibri" w:hAnsi="Calibri" w:cs="Calibri"/>
                <w:sz w:val="16"/>
                <w:szCs w:val="16"/>
              </w:rPr>
            </w:pPr>
            <w:r w:rsidRPr="007B3DEF">
              <w:rPr>
                <w:rFonts w:ascii="Calibri" w:hAnsi="Calibri" w:cs="Calibri"/>
                <w:sz w:val="16"/>
                <w:szCs w:val="16"/>
              </w:rPr>
              <w:t>6.83</w:t>
            </w:r>
          </w:p>
        </w:tc>
      </w:tr>
      <w:tr w:rsidR="007B3DEF" w:rsidRPr="007B3DEF" w14:paraId="460B7D10" w14:textId="3FFBAF4A" w:rsidTr="00655031">
        <w:trPr>
          <w:trHeight w:val="270"/>
        </w:trPr>
        <w:tc>
          <w:tcPr>
            <w:tcW w:w="2194" w:type="dxa"/>
            <w:gridSpan w:val="2"/>
            <w:tcBorders>
              <w:top w:val="nil"/>
              <w:left w:val="nil"/>
              <w:bottom w:val="nil"/>
              <w:right w:val="nil"/>
            </w:tcBorders>
          </w:tcPr>
          <w:p w14:paraId="11551C74"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093148BD"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42C02FC9" w14:textId="38A84BE7" w:rsidR="00057810" w:rsidRPr="007B3DEF" w:rsidRDefault="00057810" w:rsidP="00C849D7">
            <w:pPr>
              <w:jc w:val="center"/>
              <w:rPr>
                <w:sz w:val="16"/>
                <w:szCs w:val="16"/>
              </w:rPr>
            </w:pPr>
            <w:r w:rsidRPr="007B3DEF">
              <w:rPr>
                <w:rFonts w:ascii="Calibri" w:hAnsi="Calibri" w:cs="Calibri"/>
                <w:sz w:val="16"/>
                <w:szCs w:val="16"/>
              </w:rPr>
              <w:t>-54</w:t>
            </w:r>
          </w:p>
        </w:tc>
        <w:tc>
          <w:tcPr>
            <w:tcW w:w="1204" w:type="dxa"/>
            <w:tcBorders>
              <w:top w:val="nil"/>
              <w:left w:val="nil"/>
              <w:bottom w:val="nil"/>
              <w:right w:val="nil"/>
            </w:tcBorders>
            <w:vAlign w:val="center"/>
          </w:tcPr>
          <w:p w14:paraId="61F6038A" w14:textId="360D13BD" w:rsidR="00057810" w:rsidRPr="007B3DEF" w:rsidRDefault="00057810" w:rsidP="00C849D7">
            <w:pPr>
              <w:jc w:val="center"/>
              <w:rPr>
                <w:sz w:val="16"/>
                <w:szCs w:val="16"/>
              </w:rPr>
            </w:pPr>
            <w:r w:rsidRPr="007B3DEF">
              <w:rPr>
                <w:rFonts w:ascii="Calibri" w:hAnsi="Calibri" w:cs="Calibri"/>
                <w:sz w:val="16"/>
                <w:szCs w:val="16"/>
              </w:rPr>
              <w:t>-24</w:t>
            </w:r>
          </w:p>
        </w:tc>
        <w:tc>
          <w:tcPr>
            <w:tcW w:w="1204" w:type="dxa"/>
            <w:tcBorders>
              <w:top w:val="nil"/>
              <w:left w:val="nil"/>
              <w:bottom w:val="nil"/>
              <w:right w:val="nil"/>
            </w:tcBorders>
            <w:vAlign w:val="center"/>
          </w:tcPr>
          <w:p w14:paraId="0BB5FBC2" w14:textId="2EBB0411" w:rsidR="00057810" w:rsidRPr="007B3DEF" w:rsidRDefault="00057810" w:rsidP="008E1A95">
            <w:pPr>
              <w:jc w:val="center"/>
              <w:rPr>
                <w:rFonts w:ascii="Calibri" w:hAnsi="Calibri" w:cs="Calibri"/>
                <w:sz w:val="16"/>
                <w:szCs w:val="16"/>
              </w:rPr>
            </w:pPr>
            <w:r w:rsidRPr="007B3DEF">
              <w:rPr>
                <w:rFonts w:ascii="Calibri" w:hAnsi="Calibri" w:cs="Calibri"/>
                <w:sz w:val="16"/>
                <w:szCs w:val="16"/>
              </w:rPr>
              <w:t>32</w:t>
            </w:r>
          </w:p>
        </w:tc>
        <w:tc>
          <w:tcPr>
            <w:tcW w:w="1393" w:type="dxa"/>
            <w:tcBorders>
              <w:top w:val="nil"/>
              <w:left w:val="nil"/>
              <w:bottom w:val="nil"/>
              <w:right w:val="nil"/>
            </w:tcBorders>
            <w:vAlign w:val="center"/>
          </w:tcPr>
          <w:p w14:paraId="73DF69D4" w14:textId="16CF5656"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35807C28" w14:textId="162C5823" w:rsidR="00057810" w:rsidRPr="007B3DEF" w:rsidRDefault="00845536" w:rsidP="00560548">
            <w:pPr>
              <w:jc w:val="center"/>
              <w:rPr>
                <w:rFonts w:ascii="Calibri" w:hAnsi="Calibri" w:cs="Calibri"/>
                <w:sz w:val="16"/>
                <w:szCs w:val="16"/>
              </w:rPr>
            </w:pPr>
            <w:r w:rsidRPr="007B3DEF">
              <w:rPr>
                <w:rFonts w:ascii="Calibri" w:hAnsi="Calibri" w:cs="Calibri"/>
                <w:sz w:val="16"/>
                <w:szCs w:val="16"/>
              </w:rPr>
              <w:t>11.2</w:t>
            </w:r>
          </w:p>
        </w:tc>
      </w:tr>
      <w:tr w:rsidR="007B3DEF" w:rsidRPr="007B3DEF" w14:paraId="51E9C065" w14:textId="05EE7DB8" w:rsidTr="00655031">
        <w:trPr>
          <w:trHeight w:val="270"/>
        </w:trPr>
        <w:tc>
          <w:tcPr>
            <w:tcW w:w="2194" w:type="dxa"/>
            <w:gridSpan w:val="2"/>
            <w:tcBorders>
              <w:top w:val="nil"/>
              <w:left w:val="nil"/>
              <w:bottom w:val="nil"/>
              <w:right w:val="nil"/>
            </w:tcBorders>
          </w:tcPr>
          <w:p w14:paraId="41C99F96" w14:textId="77777777" w:rsidR="00057810" w:rsidRPr="007B3DEF" w:rsidRDefault="00057810" w:rsidP="00C849D7">
            <w:pPr>
              <w:jc w:val="both"/>
              <w:rPr>
                <w:sz w:val="16"/>
                <w:szCs w:val="16"/>
              </w:rPr>
            </w:pPr>
            <w:r w:rsidRPr="007B3DEF">
              <w:rPr>
                <w:sz w:val="16"/>
                <w:szCs w:val="16"/>
              </w:rPr>
              <w:t>Precentral Gyrus</w:t>
            </w:r>
          </w:p>
        </w:tc>
        <w:tc>
          <w:tcPr>
            <w:tcW w:w="1354" w:type="dxa"/>
            <w:tcBorders>
              <w:top w:val="nil"/>
              <w:left w:val="nil"/>
              <w:bottom w:val="nil"/>
              <w:right w:val="nil"/>
            </w:tcBorders>
            <w:vAlign w:val="center"/>
          </w:tcPr>
          <w:p w14:paraId="6EFC0FFC"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56FE3639" w14:textId="73F326E5" w:rsidR="00057810" w:rsidRPr="007B3DEF" w:rsidRDefault="00057810" w:rsidP="00C849D7">
            <w:pPr>
              <w:jc w:val="center"/>
              <w:rPr>
                <w:sz w:val="16"/>
                <w:szCs w:val="16"/>
              </w:rPr>
            </w:pPr>
            <w:r w:rsidRPr="007B3DEF">
              <w:rPr>
                <w:rFonts w:ascii="Calibri" w:hAnsi="Calibri" w:cs="Calibri"/>
                <w:sz w:val="16"/>
                <w:szCs w:val="16"/>
              </w:rPr>
              <w:t>44</w:t>
            </w:r>
          </w:p>
        </w:tc>
        <w:tc>
          <w:tcPr>
            <w:tcW w:w="1204" w:type="dxa"/>
            <w:tcBorders>
              <w:top w:val="nil"/>
              <w:left w:val="nil"/>
              <w:bottom w:val="nil"/>
              <w:right w:val="nil"/>
            </w:tcBorders>
            <w:vAlign w:val="center"/>
          </w:tcPr>
          <w:p w14:paraId="71731653" w14:textId="667A6C55" w:rsidR="00057810" w:rsidRPr="007B3DEF" w:rsidRDefault="00057810" w:rsidP="00C849D7">
            <w:pPr>
              <w:jc w:val="center"/>
              <w:rPr>
                <w:sz w:val="16"/>
                <w:szCs w:val="16"/>
              </w:rPr>
            </w:pPr>
            <w:r w:rsidRPr="007B3DEF">
              <w:rPr>
                <w:rFonts w:ascii="Calibri" w:hAnsi="Calibri" w:cs="Calibri"/>
                <w:sz w:val="16"/>
                <w:szCs w:val="16"/>
              </w:rPr>
              <w:t>4</w:t>
            </w:r>
          </w:p>
        </w:tc>
        <w:tc>
          <w:tcPr>
            <w:tcW w:w="1204" w:type="dxa"/>
            <w:tcBorders>
              <w:top w:val="nil"/>
              <w:left w:val="nil"/>
              <w:bottom w:val="nil"/>
              <w:right w:val="nil"/>
            </w:tcBorders>
            <w:vAlign w:val="center"/>
          </w:tcPr>
          <w:p w14:paraId="6B5AEFAA" w14:textId="019AEB86"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28</w:t>
            </w:r>
          </w:p>
        </w:tc>
        <w:tc>
          <w:tcPr>
            <w:tcW w:w="1393" w:type="dxa"/>
            <w:tcBorders>
              <w:top w:val="nil"/>
              <w:left w:val="nil"/>
              <w:bottom w:val="nil"/>
              <w:right w:val="nil"/>
            </w:tcBorders>
            <w:vAlign w:val="center"/>
          </w:tcPr>
          <w:p w14:paraId="26A48761" w14:textId="13814A34"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2959A415" w14:textId="60E2194B" w:rsidR="00057810" w:rsidRPr="007B3DEF" w:rsidRDefault="007D3038" w:rsidP="00560548">
            <w:pPr>
              <w:jc w:val="center"/>
              <w:rPr>
                <w:rFonts w:ascii="Calibri" w:hAnsi="Calibri" w:cs="Calibri"/>
                <w:sz w:val="16"/>
                <w:szCs w:val="16"/>
              </w:rPr>
            </w:pPr>
            <w:r w:rsidRPr="007B3DEF">
              <w:rPr>
                <w:rFonts w:ascii="Calibri" w:hAnsi="Calibri" w:cs="Calibri"/>
                <w:sz w:val="16"/>
                <w:szCs w:val="16"/>
              </w:rPr>
              <w:t>4.20</w:t>
            </w:r>
          </w:p>
        </w:tc>
      </w:tr>
      <w:tr w:rsidR="007B3DEF" w:rsidRPr="007B3DEF" w14:paraId="01EC3247" w14:textId="591B1D2A" w:rsidTr="00655031">
        <w:trPr>
          <w:trHeight w:val="270"/>
        </w:trPr>
        <w:tc>
          <w:tcPr>
            <w:tcW w:w="2194" w:type="dxa"/>
            <w:gridSpan w:val="2"/>
            <w:tcBorders>
              <w:top w:val="nil"/>
              <w:left w:val="nil"/>
              <w:bottom w:val="nil"/>
              <w:right w:val="nil"/>
            </w:tcBorders>
          </w:tcPr>
          <w:p w14:paraId="0F86BF62"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3F68BA2A"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2FBAB380" w14:textId="4A48C127" w:rsidR="00057810" w:rsidRPr="007B3DEF" w:rsidRDefault="00057810" w:rsidP="00C849D7">
            <w:pPr>
              <w:jc w:val="center"/>
              <w:rPr>
                <w:sz w:val="16"/>
                <w:szCs w:val="16"/>
              </w:rPr>
            </w:pPr>
            <w:r w:rsidRPr="007B3DEF">
              <w:rPr>
                <w:rFonts w:ascii="Calibri" w:hAnsi="Calibri" w:cs="Calibri"/>
                <w:sz w:val="16"/>
                <w:szCs w:val="16"/>
              </w:rPr>
              <w:t>-50</w:t>
            </w:r>
          </w:p>
        </w:tc>
        <w:tc>
          <w:tcPr>
            <w:tcW w:w="1204" w:type="dxa"/>
            <w:tcBorders>
              <w:top w:val="nil"/>
              <w:left w:val="nil"/>
              <w:bottom w:val="nil"/>
              <w:right w:val="nil"/>
            </w:tcBorders>
            <w:vAlign w:val="center"/>
          </w:tcPr>
          <w:p w14:paraId="288511F7" w14:textId="4132123E" w:rsidR="00057810" w:rsidRPr="007B3DEF" w:rsidRDefault="00057810" w:rsidP="00C849D7">
            <w:pPr>
              <w:jc w:val="center"/>
              <w:rPr>
                <w:sz w:val="16"/>
                <w:szCs w:val="16"/>
              </w:rPr>
            </w:pPr>
            <w:r w:rsidRPr="007B3DEF">
              <w:rPr>
                <w:rFonts w:ascii="Calibri" w:hAnsi="Calibri" w:cs="Calibri"/>
                <w:sz w:val="16"/>
                <w:szCs w:val="16"/>
              </w:rPr>
              <w:t>2</w:t>
            </w:r>
          </w:p>
        </w:tc>
        <w:tc>
          <w:tcPr>
            <w:tcW w:w="1204" w:type="dxa"/>
            <w:tcBorders>
              <w:top w:val="nil"/>
              <w:left w:val="nil"/>
              <w:bottom w:val="nil"/>
              <w:right w:val="nil"/>
            </w:tcBorders>
            <w:vAlign w:val="center"/>
          </w:tcPr>
          <w:p w14:paraId="7D26221E" w14:textId="38F29988" w:rsidR="00057810" w:rsidRPr="007B3DEF" w:rsidRDefault="00057810" w:rsidP="008E1A95">
            <w:pPr>
              <w:jc w:val="center"/>
              <w:rPr>
                <w:rFonts w:ascii="Calibri" w:hAnsi="Calibri" w:cs="Calibri"/>
                <w:sz w:val="16"/>
                <w:szCs w:val="16"/>
              </w:rPr>
            </w:pPr>
            <w:r w:rsidRPr="007B3DEF">
              <w:rPr>
                <w:rFonts w:ascii="Calibri" w:hAnsi="Calibri" w:cs="Calibri"/>
                <w:sz w:val="16"/>
                <w:szCs w:val="16"/>
              </w:rPr>
              <w:t>34</w:t>
            </w:r>
          </w:p>
        </w:tc>
        <w:tc>
          <w:tcPr>
            <w:tcW w:w="1393" w:type="dxa"/>
            <w:tcBorders>
              <w:top w:val="nil"/>
              <w:left w:val="nil"/>
              <w:bottom w:val="nil"/>
              <w:right w:val="nil"/>
            </w:tcBorders>
            <w:vAlign w:val="center"/>
          </w:tcPr>
          <w:p w14:paraId="2286FDD8" w14:textId="4BA0EEC0" w:rsidR="00057810" w:rsidRPr="007B3DEF" w:rsidRDefault="00057810" w:rsidP="00560548">
            <w:pPr>
              <w:jc w:val="center"/>
              <w:rPr>
                <w:rFonts w:ascii="Calibri" w:hAnsi="Calibri" w:cs="Calibri"/>
                <w:sz w:val="16"/>
                <w:szCs w:val="16"/>
              </w:rPr>
            </w:pPr>
            <w:r w:rsidRPr="007B3DEF">
              <w:rPr>
                <w:rFonts w:ascii="Calibri" w:hAnsi="Calibri" w:cs="Calibri"/>
                <w:sz w:val="16"/>
                <w:szCs w:val="16"/>
              </w:rPr>
              <w:t>92</w:t>
            </w:r>
          </w:p>
        </w:tc>
        <w:tc>
          <w:tcPr>
            <w:tcW w:w="1015" w:type="dxa"/>
            <w:tcBorders>
              <w:top w:val="nil"/>
              <w:left w:val="nil"/>
              <w:bottom w:val="nil"/>
              <w:right w:val="nil"/>
            </w:tcBorders>
            <w:vAlign w:val="center"/>
          </w:tcPr>
          <w:p w14:paraId="003AB1D9" w14:textId="00E759B5" w:rsidR="00057810" w:rsidRPr="007B3DEF" w:rsidRDefault="007D3038" w:rsidP="00560548">
            <w:pPr>
              <w:jc w:val="center"/>
              <w:rPr>
                <w:rFonts w:ascii="Calibri" w:hAnsi="Calibri" w:cs="Calibri"/>
                <w:sz w:val="16"/>
                <w:szCs w:val="16"/>
              </w:rPr>
            </w:pPr>
            <w:r w:rsidRPr="007B3DEF">
              <w:rPr>
                <w:rFonts w:ascii="Calibri" w:hAnsi="Calibri" w:cs="Calibri"/>
                <w:sz w:val="16"/>
                <w:szCs w:val="16"/>
              </w:rPr>
              <w:t>5.43</w:t>
            </w:r>
          </w:p>
        </w:tc>
      </w:tr>
      <w:tr w:rsidR="007B3DEF" w:rsidRPr="007B3DEF" w14:paraId="1095A990" w14:textId="617A77BA" w:rsidTr="00655031">
        <w:trPr>
          <w:trHeight w:val="270"/>
        </w:trPr>
        <w:tc>
          <w:tcPr>
            <w:tcW w:w="2194" w:type="dxa"/>
            <w:gridSpan w:val="2"/>
            <w:tcBorders>
              <w:top w:val="nil"/>
              <w:left w:val="nil"/>
              <w:bottom w:val="nil"/>
              <w:right w:val="nil"/>
            </w:tcBorders>
          </w:tcPr>
          <w:p w14:paraId="5D517D25" w14:textId="77777777" w:rsidR="00057810" w:rsidRPr="007B3DEF" w:rsidRDefault="00057810" w:rsidP="00C849D7">
            <w:pPr>
              <w:jc w:val="both"/>
              <w:rPr>
                <w:sz w:val="16"/>
                <w:szCs w:val="16"/>
              </w:rPr>
            </w:pPr>
            <w:r w:rsidRPr="007B3DEF">
              <w:rPr>
                <w:sz w:val="16"/>
                <w:szCs w:val="16"/>
              </w:rPr>
              <w:t>Temporoparietal junction</w:t>
            </w:r>
          </w:p>
        </w:tc>
        <w:tc>
          <w:tcPr>
            <w:tcW w:w="1354" w:type="dxa"/>
            <w:tcBorders>
              <w:top w:val="nil"/>
              <w:left w:val="nil"/>
              <w:bottom w:val="nil"/>
              <w:right w:val="nil"/>
            </w:tcBorders>
            <w:vAlign w:val="center"/>
          </w:tcPr>
          <w:p w14:paraId="1A3AECDB"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619D5410" w14:textId="5F061F4A" w:rsidR="00057810" w:rsidRPr="007B3DEF" w:rsidRDefault="00057810" w:rsidP="00C849D7">
            <w:pPr>
              <w:jc w:val="center"/>
              <w:rPr>
                <w:sz w:val="16"/>
                <w:szCs w:val="16"/>
              </w:rPr>
            </w:pPr>
            <w:r w:rsidRPr="007B3DEF">
              <w:rPr>
                <w:rFonts w:ascii="Calibri" w:hAnsi="Calibri" w:cs="Calibri"/>
                <w:sz w:val="16"/>
                <w:szCs w:val="16"/>
              </w:rPr>
              <w:t>-60</w:t>
            </w:r>
          </w:p>
        </w:tc>
        <w:tc>
          <w:tcPr>
            <w:tcW w:w="1204" w:type="dxa"/>
            <w:tcBorders>
              <w:top w:val="nil"/>
              <w:left w:val="nil"/>
              <w:bottom w:val="nil"/>
              <w:right w:val="nil"/>
            </w:tcBorders>
            <w:vAlign w:val="center"/>
          </w:tcPr>
          <w:p w14:paraId="6BAEE717" w14:textId="4212330B" w:rsidR="00057810" w:rsidRPr="007B3DEF" w:rsidRDefault="00057810" w:rsidP="00C849D7">
            <w:pPr>
              <w:jc w:val="center"/>
              <w:rPr>
                <w:sz w:val="16"/>
                <w:szCs w:val="16"/>
              </w:rPr>
            </w:pPr>
            <w:r w:rsidRPr="007B3DEF">
              <w:rPr>
                <w:rFonts w:ascii="Calibri" w:hAnsi="Calibri" w:cs="Calibri"/>
                <w:sz w:val="16"/>
                <w:szCs w:val="16"/>
              </w:rPr>
              <w:t>-50</w:t>
            </w:r>
          </w:p>
        </w:tc>
        <w:tc>
          <w:tcPr>
            <w:tcW w:w="1204" w:type="dxa"/>
            <w:tcBorders>
              <w:top w:val="nil"/>
              <w:left w:val="nil"/>
              <w:bottom w:val="nil"/>
              <w:right w:val="nil"/>
            </w:tcBorders>
            <w:vAlign w:val="center"/>
          </w:tcPr>
          <w:p w14:paraId="3D29D880" w14:textId="4F3D051C"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22</w:t>
            </w:r>
          </w:p>
        </w:tc>
        <w:tc>
          <w:tcPr>
            <w:tcW w:w="1393" w:type="dxa"/>
            <w:tcBorders>
              <w:top w:val="nil"/>
              <w:left w:val="nil"/>
              <w:bottom w:val="nil"/>
              <w:right w:val="nil"/>
            </w:tcBorders>
            <w:vAlign w:val="center"/>
          </w:tcPr>
          <w:p w14:paraId="28065E2A" w14:textId="3732A8C5"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324FFA8E" w14:textId="78F757A5" w:rsidR="00057810" w:rsidRPr="007B3DEF" w:rsidRDefault="00542B00" w:rsidP="00560548">
            <w:pPr>
              <w:jc w:val="center"/>
              <w:rPr>
                <w:rFonts w:ascii="Calibri" w:hAnsi="Calibri" w:cs="Calibri"/>
                <w:sz w:val="16"/>
                <w:szCs w:val="16"/>
              </w:rPr>
            </w:pPr>
            <w:r w:rsidRPr="007B3DEF">
              <w:rPr>
                <w:rFonts w:ascii="Calibri" w:hAnsi="Calibri" w:cs="Calibri"/>
                <w:sz w:val="16"/>
                <w:szCs w:val="16"/>
              </w:rPr>
              <w:t>10.1</w:t>
            </w:r>
          </w:p>
        </w:tc>
      </w:tr>
      <w:tr w:rsidR="007B3DEF" w:rsidRPr="007B3DEF" w14:paraId="4E34DFD6" w14:textId="181613AE" w:rsidTr="00655031">
        <w:trPr>
          <w:trHeight w:val="270"/>
        </w:trPr>
        <w:tc>
          <w:tcPr>
            <w:tcW w:w="2194" w:type="dxa"/>
            <w:gridSpan w:val="2"/>
            <w:tcBorders>
              <w:top w:val="nil"/>
              <w:left w:val="nil"/>
              <w:bottom w:val="nil"/>
              <w:right w:val="nil"/>
            </w:tcBorders>
          </w:tcPr>
          <w:p w14:paraId="5896B3FB" w14:textId="77777777" w:rsidR="00057810" w:rsidRPr="007B3DEF" w:rsidRDefault="00057810" w:rsidP="00C849D7">
            <w:pPr>
              <w:jc w:val="both"/>
              <w:rPr>
                <w:sz w:val="16"/>
                <w:szCs w:val="16"/>
              </w:rPr>
            </w:pPr>
            <w:r w:rsidRPr="007B3DEF">
              <w:rPr>
                <w:sz w:val="16"/>
                <w:szCs w:val="16"/>
              </w:rPr>
              <w:t>Superior Temporal Gyrus</w:t>
            </w:r>
          </w:p>
        </w:tc>
        <w:tc>
          <w:tcPr>
            <w:tcW w:w="1354" w:type="dxa"/>
            <w:tcBorders>
              <w:top w:val="nil"/>
              <w:left w:val="nil"/>
              <w:bottom w:val="nil"/>
              <w:right w:val="nil"/>
            </w:tcBorders>
            <w:vAlign w:val="center"/>
          </w:tcPr>
          <w:p w14:paraId="288386A4"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58D10EFA" w14:textId="7A216569" w:rsidR="00057810" w:rsidRPr="007B3DEF" w:rsidRDefault="00057810" w:rsidP="00C849D7">
            <w:pPr>
              <w:jc w:val="center"/>
              <w:rPr>
                <w:sz w:val="16"/>
                <w:szCs w:val="16"/>
              </w:rPr>
            </w:pPr>
            <w:r w:rsidRPr="007B3DEF">
              <w:rPr>
                <w:rFonts w:ascii="Calibri" w:hAnsi="Calibri" w:cs="Calibri"/>
                <w:sz w:val="16"/>
                <w:szCs w:val="16"/>
              </w:rPr>
              <w:t>50</w:t>
            </w:r>
          </w:p>
        </w:tc>
        <w:tc>
          <w:tcPr>
            <w:tcW w:w="1204" w:type="dxa"/>
            <w:tcBorders>
              <w:top w:val="nil"/>
              <w:left w:val="nil"/>
              <w:bottom w:val="nil"/>
              <w:right w:val="nil"/>
            </w:tcBorders>
            <w:vAlign w:val="center"/>
          </w:tcPr>
          <w:p w14:paraId="67387F02" w14:textId="1C3963BE" w:rsidR="00057810" w:rsidRPr="007B3DEF" w:rsidRDefault="00057810" w:rsidP="00C849D7">
            <w:pPr>
              <w:jc w:val="center"/>
              <w:rPr>
                <w:sz w:val="16"/>
                <w:szCs w:val="16"/>
              </w:rPr>
            </w:pPr>
            <w:r w:rsidRPr="007B3DEF">
              <w:rPr>
                <w:rFonts w:ascii="Calibri" w:hAnsi="Calibri" w:cs="Calibri"/>
                <w:sz w:val="16"/>
                <w:szCs w:val="16"/>
              </w:rPr>
              <w:t>-32</w:t>
            </w:r>
          </w:p>
        </w:tc>
        <w:tc>
          <w:tcPr>
            <w:tcW w:w="1204" w:type="dxa"/>
            <w:tcBorders>
              <w:top w:val="nil"/>
              <w:left w:val="nil"/>
              <w:bottom w:val="nil"/>
              <w:right w:val="nil"/>
            </w:tcBorders>
            <w:vAlign w:val="center"/>
          </w:tcPr>
          <w:p w14:paraId="0214FBC6" w14:textId="60B42200"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22</w:t>
            </w:r>
          </w:p>
        </w:tc>
        <w:tc>
          <w:tcPr>
            <w:tcW w:w="1393" w:type="dxa"/>
            <w:tcBorders>
              <w:top w:val="nil"/>
              <w:left w:val="nil"/>
              <w:bottom w:val="nil"/>
              <w:right w:val="nil"/>
            </w:tcBorders>
            <w:vAlign w:val="center"/>
          </w:tcPr>
          <w:p w14:paraId="7270127F" w14:textId="67D9811D"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21FDC48B" w14:textId="4B6BF611" w:rsidR="00057810" w:rsidRPr="007B3DEF" w:rsidRDefault="00542B00" w:rsidP="00560548">
            <w:pPr>
              <w:jc w:val="center"/>
              <w:rPr>
                <w:rFonts w:ascii="Calibri" w:hAnsi="Calibri" w:cs="Calibri"/>
                <w:sz w:val="16"/>
                <w:szCs w:val="16"/>
              </w:rPr>
            </w:pPr>
            <w:r w:rsidRPr="007B3DEF">
              <w:rPr>
                <w:rFonts w:ascii="Calibri" w:hAnsi="Calibri" w:cs="Calibri"/>
                <w:sz w:val="16"/>
                <w:szCs w:val="16"/>
              </w:rPr>
              <w:t>11.1</w:t>
            </w:r>
          </w:p>
        </w:tc>
      </w:tr>
      <w:tr w:rsidR="007B3DEF" w:rsidRPr="007B3DEF" w14:paraId="18B660F4" w14:textId="64F182ED" w:rsidTr="00655031">
        <w:trPr>
          <w:trHeight w:val="288"/>
        </w:trPr>
        <w:tc>
          <w:tcPr>
            <w:tcW w:w="2194" w:type="dxa"/>
            <w:gridSpan w:val="2"/>
            <w:tcBorders>
              <w:top w:val="nil"/>
              <w:left w:val="nil"/>
              <w:bottom w:val="nil"/>
              <w:right w:val="nil"/>
            </w:tcBorders>
          </w:tcPr>
          <w:p w14:paraId="5D7BF15B"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76E70E04"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1911A71E" w14:textId="2079A690" w:rsidR="00057810" w:rsidRPr="007B3DEF" w:rsidRDefault="00057810" w:rsidP="00C849D7">
            <w:pPr>
              <w:jc w:val="center"/>
              <w:rPr>
                <w:sz w:val="16"/>
                <w:szCs w:val="16"/>
              </w:rPr>
            </w:pPr>
            <w:r w:rsidRPr="007B3DEF">
              <w:rPr>
                <w:rFonts w:ascii="Calibri" w:hAnsi="Calibri" w:cs="Calibri"/>
                <w:sz w:val="16"/>
                <w:szCs w:val="16"/>
              </w:rPr>
              <w:t>-48</w:t>
            </w:r>
          </w:p>
        </w:tc>
        <w:tc>
          <w:tcPr>
            <w:tcW w:w="1204" w:type="dxa"/>
            <w:tcBorders>
              <w:top w:val="nil"/>
              <w:left w:val="nil"/>
              <w:bottom w:val="nil"/>
              <w:right w:val="nil"/>
            </w:tcBorders>
            <w:vAlign w:val="center"/>
          </w:tcPr>
          <w:p w14:paraId="5544E085" w14:textId="391FD6B0" w:rsidR="00057810" w:rsidRPr="007B3DEF" w:rsidRDefault="00057810" w:rsidP="00C849D7">
            <w:pPr>
              <w:jc w:val="center"/>
              <w:rPr>
                <w:sz w:val="16"/>
                <w:szCs w:val="16"/>
              </w:rPr>
            </w:pPr>
            <w:r w:rsidRPr="007B3DEF">
              <w:rPr>
                <w:rFonts w:ascii="Calibri" w:hAnsi="Calibri" w:cs="Calibri"/>
                <w:sz w:val="16"/>
                <w:szCs w:val="16"/>
              </w:rPr>
              <w:t>-36</w:t>
            </w:r>
          </w:p>
        </w:tc>
        <w:tc>
          <w:tcPr>
            <w:tcW w:w="1204" w:type="dxa"/>
            <w:tcBorders>
              <w:top w:val="nil"/>
              <w:left w:val="nil"/>
              <w:bottom w:val="nil"/>
              <w:right w:val="nil"/>
            </w:tcBorders>
            <w:vAlign w:val="center"/>
          </w:tcPr>
          <w:p w14:paraId="29C64675" w14:textId="157C0245" w:rsidR="00057810" w:rsidRPr="007B3DEF" w:rsidRDefault="00057810" w:rsidP="008E1A95">
            <w:pPr>
              <w:jc w:val="center"/>
              <w:rPr>
                <w:rFonts w:ascii="Calibri" w:hAnsi="Calibri" w:cs="Calibri"/>
                <w:sz w:val="16"/>
                <w:szCs w:val="16"/>
              </w:rPr>
            </w:pPr>
            <w:r w:rsidRPr="007B3DEF">
              <w:rPr>
                <w:rFonts w:ascii="Calibri" w:hAnsi="Calibri" w:cs="Calibri"/>
                <w:sz w:val="16"/>
                <w:szCs w:val="16"/>
              </w:rPr>
              <w:t>30</w:t>
            </w:r>
          </w:p>
        </w:tc>
        <w:tc>
          <w:tcPr>
            <w:tcW w:w="1393" w:type="dxa"/>
            <w:tcBorders>
              <w:top w:val="nil"/>
              <w:left w:val="nil"/>
              <w:bottom w:val="nil"/>
              <w:right w:val="nil"/>
            </w:tcBorders>
            <w:vAlign w:val="center"/>
          </w:tcPr>
          <w:p w14:paraId="3820A4E1" w14:textId="479D5722"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2038B769" w14:textId="6FE9DC98" w:rsidR="00057810" w:rsidRPr="007B3DEF" w:rsidRDefault="005B1CD8" w:rsidP="00560548">
            <w:pPr>
              <w:jc w:val="center"/>
              <w:rPr>
                <w:rFonts w:ascii="Calibri" w:hAnsi="Calibri" w:cs="Calibri"/>
                <w:sz w:val="16"/>
                <w:szCs w:val="16"/>
              </w:rPr>
            </w:pPr>
            <w:r w:rsidRPr="007B3DEF">
              <w:rPr>
                <w:rFonts w:ascii="Calibri" w:hAnsi="Calibri" w:cs="Calibri"/>
                <w:sz w:val="16"/>
                <w:szCs w:val="16"/>
              </w:rPr>
              <w:t>5.85</w:t>
            </w:r>
          </w:p>
        </w:tc>
      </w:tr>
      <w:tr w:rsidR="007B3DEF" w:rsidRPr="007B3DEF" w14:paraId="3726B417" w14:textId="098B409E" w:rsidTr="00655031">
        <w:trPr>
          <w:trHeight w:val="288"/>
        </w:trPr>
        <w:tc>
          <w:tcPr>
            <w:tcW w:w="2194" w:type="dxa"/>
            <w:gridSpan w:val="2"/>
            <w:tcBorders>
              <w:top w:val="nil"/>
              <w:left w:val="nil"/>
              <w:bottom w:val="nil"/>
              <w:right w:val="nil"/>
            </w:tcBorders>
          </w:tcPr>
          <w:p w14:paraId="27B22D1C" w14:textId="77777777" w:rsidR="00057810" w:rsidRPr="007B3DEF" w:rsidRDefault="00057810" w:rsidP="00C849D7">
            <w:pPr>
              <w:jc w:val="both"/>
              <w:rPr>
                <w:sz w:val="16"/>
                <w:szCs w:val="16"/>
              </w:rPr>
            </w:pPr>
            <w:r w:rsidRPr="007B3DEF">
              <w:rPr>
                <w:sz w:val="16"/>
                <w:szCs w:val="16"/>
              </w:rPr>
              <w:t>Occipital Pole</w:t>
            </w:r>
          </w:p>
        </w:tc>
        <w:tc>
          <w:tcPr>
            <w:tcW w:w="1354" w:type="dxa"/>
            <w:tcBorders>
              <w:top w:val="nil"/>
              <w:left w:val="nil"/>
              <w:bottom w:val="nil"/>
              <w:right w:val="nil"/>
            </w:tcBorders>
            <w:vAlign w:val="center"/>
          </w:tcPr>
          <w:p w14:paraId="7979550C"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3EC0B14F" w14:textId="4912EBD0" w:rsidR="00057810" w:rsidRPr="007B3DEF" w:rsidRDefault="00057810" w:rsidP="00C849D7">
            <w:pPr>
              <w:jc w:val="center"/>
              <w:rPr>
                <w:sz w:val="16"/>
                <w:szCs w:val="16"/>
              </w:rPr>
            </w:pPr>
            <w:r w:rsidRPr="007B3DEF">
              <w:rPr>
                <w:rFonts w:ascii="Calibri" w:hAnsi="Calibri" w:cs="Calibri"/>
                <w:sz w:val="16"/>
                <w:szCs w:val="16"/>
              </w:rPr>
              <w:t>-18</w:t>
            </w:r>
          </w:p>
        </w:tc>
        <w:tc>
          <w:tcPr>
            <w:tcW w:w="1204" w:type="dxa"/>
            <w:tcBorders>
              <w:top w:val="nil"/>
              <w:left w:val="nil"/>
              <w:bottom w:val="nil"/>
              <w:right w:val="nil"/>
            </w:tcBorders>
            <w:vAlign w:val="center"/>
          </w:tcPr>
          <w:p w14:paraId="015EF899" w14:textId="2F9070D3" w:rsidR="00057810" w:rsidRPr="007B3DEF" w:rsidRDefault="00057810" w:rsidP="00C849D7">
            <w:pPr>
              <w:jc w:val="center"/>
              <w:rPr>
                <w:sz w:val="16"/>
                <w:szCs w:val="16"/>
              </w:rPr>
            </w:pPr>
            <w:r w:rsidRPr="007B3DEF">
              <w:rPr>
                <w:rFonts w:ascii="Calibri" w:hAnsi="Calibri" w:cs="Calibri"/>
                <w:sz w:val="16"/>
                <w:szCs w:val="16"/>
              </w:rPr>
              <w:t>-84</w:t>
            </w:r>
          </w:p>
        </w:tc>
        <w:tc>
          <w:tcPr>
            <w:tcW w:w="1204" w:type="dxa"/>
            <w:tcBorders>
              <w:top w:val="nil"/>
              <w:left w:val="nil"/>
              <w:bottom w:val="nil"/>
              <w:right w:val="nil"/>
            </w:tcBorders>
            <w:vAlign w:val="center"/>
          </w:tcPr>
          <w:p w14:paraId="31CFF34B" w14:textId="53451336"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18</w:t>
            </w:r>
          </w:p>
        </w:tc>
        <w:tc>
          <w:tcPr>
            <w:tcW w:w="1393" w:type="dxa"/>
            <w:tcBorders>
              <w:top w:val="nil"/>
              <w:left w:val="nil"/>
              <w:bottom w:val="nil"/>
              <w:right w:val="nil"/>
            </w:tcBorders>
            <w:vAlign w:val="center"/>
          </w:tcPr>
          <w:p w14:paraId="2F97818A" w14:textId="6EBE8B59"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102</w:t>
            </w:r>
          </w:p>
        </w:tc>
        <w:tc>
          <w:tcPr>
            <w:tcW w:w="1015" w:type="dxa"/>
            <w:tcBorders>
              <w:top w:val="nil"/>
              <w:left w:val="nil"/>
              <w:bottom w:val="nil"/>
              <w:right w:val="nil"/>
            </w:tcBorders>
            <w:vAlign w:val="center"/>
          </w:tcPr>
          <w:p w14:paraId="3E3AA2E6" w14:textId="3BFE2FB2" w:rsidR="00057810" w:rsidRPr="007B3DEF" w:rsidRDefault="005B1CD8" w:rsidP="00560548">
            <w:pPr>
              <w:jc w:val="center"/>
              <w:rPr>
                <w:rFonts w:ascii="Calibri" w:hAnsi="Calibri" w:cs="Calibri"/>
                <w:sz w:val="16"/>
                <w:szCs w:val="16"/>
              </w:rPr>
            </w:pPr>
            <w:r w:rsidRPr="007B3DEF">
              <w:rPr>
                <w:rFonts w:ascii="Calibri" w:hAnsi="Calibri" w:cs="Calibri"/>
                <w:sz w:val="16"/>
                <w:szCs w:val="16"/>
              </w:rPr>
              <w:t>5.33</w:t>
            </w:r>
          </w:p>
        </w:tc>
      </w:tr>
      <w:tr w:rsidR="007B3DEF" w:rsidRPr="007B3DEF" w14:paraId="5251AD93" w14:textId="43E27C8A" w:rsidTr="00655031">
        <w:trPr>
          <w:trHeight w:val="288"/>
        </w:trPr>
        <w:tc>
          <w:tcPr>
            <w:tcW w:w="2194" w:type="dxa"/>
            <w:gridSpan w:val="2"/>
            <w:tcBorders>
              <w:top w:val="nil"/>
              <w:left w:val="nil"/>
              <w:bottom w:val="nil"/>
              <w:right w:val="nil"/>
            </w:tcBorders>
          </w:tcPr>
          <w:p w14:paraId="62D7AC99" w14:textId="77777777" w:rsidR="00057810" w:rsidRPr="007B3DEF" w:rsidRDefault="00057810" w:rsidP="00C849D7">
            <w:pPr>
              <w:jc w:val="both"/>
              <w:rPr>
                <w:sz w:val="16"/>
                <w:szCs w:val="16"/>
              </w:rPr>
            </w:pPr>
            <w:r w:rsidRPr="007B3DEF">
              <w:rPr>
                <w:sz w:val="16"/>
                <w:szCs w:val="16"/>
              </w:rPr>
              <w:t>Inferior Frontal Gyrus</w:t>
            </w:r>
          </w:p>
        </w:tc>
        <w:tc>
          <w:tcPr>
            <w:tcW w:w="1354" w:type="dxa"/>
            <w:tcBorders>
              <w:top w:val="nil"/>
              <w:left w:val="nil"/>
              <w:bottom w:val="nil"/>
              <w:right w:val="nil"/>
            </w:tcBorders>
            <w:vAlign w:val="center"/>
          </w:tcPr>
          <w:p w14:paraId="0705460C"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705CF361" w14:textId="1BEAE4DC" w:rsidR="00057810" w:rsidRPr="007B3DEF" w:rsidRDefault="00057810" w:rsidP="00C849D7">
            <w:pPr>
              <w:jc w:val="center"/>
              <w:rPr>
                <w:sz w:val="16"/>
                <w:szCs w:val="16"/>
              </w:rPr>
            </w:pPr>
            <w:r w:rsidRPr="007B3DEF">
              <w:rPr>
                <w:rFonts w:ascii="Calibri" w:hAnsi="Calibri" w:cs="Calibri"/>
                <w:sz w:val="16"/>
                <w:szCs w:val="16"/>
              </w:rPr>
              <w:t>34</w:t>
            </w:r>
          </w:p>
        </w:tc>
        <w:tc>
          <w:tcPr>
            <w:tcW w:w="1204" w:type="dxa"/>
            <w:tcBorders>
              <w:top w:val="nil"/>
              <w:left w:val="nil"/>
              <w:bottom w:val="nil"/>
              <w:right w:val="nil"/>
            </w:tcBorders>
            <w:vAlign w:val="center"/>
          </w:tcPr>
          <w:p w14:paraId="38F1B2D8" w14:textId="336622C5" w:rsidR="00057810" w:rsidRPr="007B3DEF" w:rsidRDefault="00057810" w:rsidP="00C849D7">
            <w:pPr>
              <w:jc w:val="center"/>
              <w:rPr>
                <w:sz w:val="16"/>
                <w:szCs w:val="16"/>
              </w:rPr>
            </w:pPr>
            <w:r w:rsidRPr="007B3DEF">
              <w:rPr>
                <w:rFonts w:ascii="Calibri" w:hAnsi="Calibri" w:cs="Calibri"/>
                <w:sz w:val="16"/>
                <w:szCs w:val="16"/>
              </w:rPr>
              <w:t>12</w:t>
            </w:r>
          </w:p>
        </w:tc>
        <w:tc>
          <w:tcPr>
            <w:tcW w:w="1204" w:type="dxa"/>
            <w:tcBorders>
              <w:top w:val="nil"/>
              <w:left w:val="nil"/>
              <w:bottom w:val="nil"/>
              <w:right w:val="nil"/>
            </w:tcBorders>
            <w:vAlign w:val="center"/>
          </w:tcPr>
          <w:p w14:paraId="6F5982D7" w14:textId="7050C039"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24</w:t>
            </w:r>
          </w:p>
        </w:tc>
        <w:tc>
          <w:tcPr>
            <w:tcW w:w="1393" w:type="dxa"/>
            <w:tcBorders>
              <w:top w:val="nil"/>
              <w:left w:val="nil"/>
              <w:bottom w:val="nil"/>
              <w:right w:val="nil"/>
            </w:tcBorders>
            <w:vAlign w:val="center"/>
          </w:tcPr>
          <w:p w14:paraId="2475E414" w14:textId="5C84B4D7"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62D089DB" w14:textId="7FBCDF2E" w:rsidR="00057810" w:rsidRPr="007B3DEF" w:rsidRDefault="00DF41EB" w:rsidP="00560548">
            <w:pPr>
              <w:jc w:val="center"/>
              <w:rPr>
                <w:rFonts w:ascii="Calibri" w:hAnsi="Calibri" w:cs="Calibri"/>
                <w:sz w:val="16"/>
                <w:szCs w:val="16"/>
              </w:rPr>
            </w:pPr>
            <w:r w:rsidRPr="007B3DEF">
              <w:rPr>
                <w:rFonts w:ascii="Calibri" w:hAnsi="Calibri" w:cs="Calibri"/>
                <w:sz w:val="16"/>
                <w:szCs w:val="16"/>
              </w:rPr>
              <w:t>8.75</w:t>
            </w:r>
          </w:p>
        </w:tc>
      </w:tr>
      <w:tr w:rsidR="007B3DEF" w:rsidRPr="007B3DEF" w14:paraId="11F2A222" w14:textId="0CFA78EA" w:rsidTr="00655031">
        <w:trPr>
          <w:trHeight w:val="288"/>
        </w:trPr>
        <w:tc>
          <w:tcPr>
            <w:tcW w:w="2194" w:type="dxa"/>
            <w:gridSpan w:val="2"/>
            <w:tcBorders>
              <w:top w:val="nil"/>
              <w:left w:val="nil"/>
              <w:bottom w:val="nil"/>
              <w:right w:val="nil"/>
            </w:tcBorders>
          </w:tcPr>
          <w:p w14:paraId="227CB646"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2569550D"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54F0A159" w14:textId="2DB78BA8" w:rsidR="00057810" w:rsidRPr="007B3DEF" w:rsidRDefault="00057810" w:rsidP="00C849D7">
            <w:pPr>
              <w:jc w:val="center"/>
              <w:rPr>
                <w:sz w:val="16"/>
                <w:szCs w:val="16"/>
              </w:rPr>
            </w:pPr>
            <w:r w:rsidRPr="007B3DEF">
              <w:rPr>
                <w:rFonts w:ascii="Calibri" w:hAnsi="Calibri" w:cs="Calibri"/>
                <w:sz w:val="16"/>
                <w:szCs w:val="16"/>
              </w:rPr>
              <w:t>-44</w:t>
            </w:r>
          </w:p>
        </w:tc>
        <w:tc>
          <w:tcPr>
            <w:tcW w:w="1204" w:type="dxa"/>
            <w:tcBorders>
              <w:top w:val="nil"/>
              <w:left w:val="nil"/>
              <w:bottom w:val="nil"/>
              <w:right w:val="nil"/>
            </w:tcBorders>
            <w:vAlign w:val="center"/>
          </w:tcPr>
          <w:p w14:paraId="2E6AB411" w14:textId="37477D13" w:rsidR="00057810" w:rsidRPr="007B3DEF" w:rsidRDefault="00057810" w:rsidP="00C849D7">
            <w:pPr>
              <w:jc w:val="center"/>
              <w:rPr>
                <w:sz w:val="16"/>
                <w:szCs w:val="16"/>
              </w:rPr>
            </w:pPr>
            <w:r w:rsidRPr="007B3DEF">
              <w:rPr>
                <w:rFonts w:ascii="Calibri" w:hAnsi="Calibri" w:cs="Calibri"/>
                <w:sz w:val="16"/>
                <w:szCs w:val="16"/>
              </w:rPr>
              <w:t>6</w:t>
            </w:r>
          </w:p>
        </w:tc>
        <w:tc>
          <w:tcPr>
            <w:tcW w:w="1204" w:type="dxa"/>
            <w:tcBorders>
              <w:top w:val="nil"/>
              <w:left w:val="nil"/>
              <w:bottom w:val="nil"/>
              <w:right w:val="nil"/>
            </w:tcBorders>
            <w:vAlign w:val="center"/>
          </w:tcPr>
          <w:p w14:paraId="625FC692" w14:textId="4C96130D"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20</w:t>
            </w:r>
          </w:p>
        </w:tc>
        <w:tc>
          <w:tcPr>
            <w:tcW w:w="1393" w:type="dxa"/>
            <w:tcBorders>
              <w:top w:val="nil"/>
              <w:left w:val="nil"/>
              <w:bottom w:val="nil"/>
              <w:right w:val="nil"/>
            </w:tcBorders>
            <w:vAlign w:val="center"/>
          </w:tcPr>
          <w:p w14:paraId="396A2749" w14:textId="58A0D59B"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7FFD59EF" w14:textId="0C26EACA" w:rsidR="00057810" w:rsidRPr="007B3DEF" w:rsidRDefault="00F51004" w:rsidP="00560548">
            <w:pPr>
              <w:jc w:val="center"/>
              <w:rPr>
                <w:rFonts w:ascii="Calibri" w:hAnsi="Calibri" w:cs="Calibri"/>
                <w:sz w:val="16"/>
                <w:szCs w:val="16"/>
              </w:rPr>
            </w:pPr>
            <w:r w:rsidRPr="007B3DEF">
              <w:rPr>
                <w:rFonts w:ascii="Calibri" w:hAnsi="Calibri" w:cs="Calibri"/>
                <w:sz w:val="16"/>
                <w:szCs w:val="16"/>
              </w:rPr>
              <w:t>8.22</w:t>
            </w:r>
          </w:p>
        </w:tc>
      </w:tr>
      <w:tr w:rsidR="007B3DEF" w:rsidRPr="007B3DEF" w14:paraId="4564338A" w14:textId="1A861964" w:rsidTr="00655031">
        <w:trPr>
          <w:trHeight w:val="288"/>
        </w:trPr>
        <w:tc>
          <w:tcPr>
            <w:tcW w:w="2194" w:type="dxa"/>
            <w:gridSpan w:val="2"/>
            <w:tcBorders>
              <w:top w:val="nil"/>
              <w:left w:val="nil"/>
              <w:bottom w:val="nil"/>
              <w:right w:val="nil"/>
            </w:tcBorders>
          </w:tcPr>
          <w:p w14:paraId="2442BFC1" w14:textId="77777777" w:rsidR="00057810" w:rsidRPr="007B3DEF" w:rsidRDefault="00057810" w:rsidP="00C849D7">
            <w:pPr>
              <w:jc w:val="both"/>
              <w:rPr>
                <w:sz w:val="16"/>
                <w:szCs w:val="16"/>
              </w:rPr>
            </w:pPr>
            <w:r w:rsidRPr="007B3DEF">
              <w:rPr>
                <w:sz w:val="16"/>
                <w:szCs w:val="16"/>
              </w:rPr>
              <w:t>Posterior Cingulate 2</w:t>
            </w:r>
          </w:p>
        </w:tc>
        <w:tc>
          <w:tcPr>
            <w:tcW w:w="1354" w:type="dxa"/>
            <w:tcBorders>
              <w:top w:val="nil"/>
              <w:left w:val="nil"/>
              <w:bottom w:val="nil"/>
              <w:right w:val="nil"/>
            </w:tcBorders>
            <w:vAlign w:val="center"/>
          </w:tcPr>
          <w:p w14:paraId="2FC31AF1"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6AED627E" w14:textId="3B059FBD" w:rsidR="00057810" w:rsidRPr="007B3DEF" w:rsidRDefault="00057810" w:rsidP="00C849D7">
            <w:pPr>
              <w:jc w:val="center"/>
              <w:rPr>
                <w:sz w:val="16"/>
                <w:szCs w:val="16"/>
              </w:rPr>
            </w:pPr>
            <w:r w:rsidRPr="007B3DEF">
              <w:rPr>
                <w:rFonts w:ascii="Calibri" w:hAnsi="Calibri" w:cs="Calibri"/>
                <w:sz w:val="16"/>
                <w:szCs w:val="16"/>
              </w:rPr>
              <w:t>2</w:t>
            </w:r>
          </w:p>
        </w:tc>
        <w:tc>
          <w:tcPr>
            <w:tcW w:w="1204" w:type="dxa"/>
            <w:tcBorders>
              <w:top w:val="nil"/>
              <w:left w:val="nil"/>
              <w:bottom w:val="nil"/>
              <w:right w:val="nil"/>
            </w:tcBorders>
            <w:vAlign w:val="center"/>
          </w:tcPr>
          <w:p w14:paraId="2FE87EE6" w14:textId="31E8D003" w:rsidR="00057810" w:rsidRPr="007B3DEF" w:rsidRDefault="00057810" w:rsidP="00C849D7">
            <w:pPr>
              <w:jc w:val="center"/>
              <w:rPr>
                <w:sz w:val="16"/>
                <w:szCs w:val="16"/>
              </w:rPr>
            </w:pPr>
            <w:r w:rsidRPr="007B3DEF">
              <w:rPr>
                <w:rFonts w:ascii="Calibri" w:hAnsi="Calibri" w:cs="Calibri"/>
                <w:sz w:val="16"/>
                <w:szCs w:val="16"/>
              </w:rPr>
              <w:t>-36</w:t>
            </w:r>
          </w:p>
        </w:tc>
        <w:tc>
          <w:tcPr>
            <w:tcW w:w="1204" w:type="dxa"/>
            <w:tcBorders>
              <w:top w:val="nil"/>
              <w:left w:val="nil"/>
              <w:bottom w:val="nil"/>
              <w:right w:val="nil"/>
            </w:tcBorders>
            <w:vAlign w:val="center"/>
          </w:tcPr>
          <w:p w14:paraId="486B7957" w14:textId="4B80DAC1"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18</w:t>
            </w:r>
          </w:p>
        </w:tc>
        <w:tc>
          <w:tcPr>
            <w:tcW w:w="1393" w:type="dxa"/>
            <w:tcBorders>
              <w:top w:val="nil"/>
              <w:left w:val="nil"/>
              <w:bottom w:val="nil"/>
              <w:right w:val="nil"/>
            </w:tcBorders>
            <w:vAlign w:val="center"/>
          </w:tcPr>
          <w:p w14:paraId="1393B014" w14:textId="4CF95D11" w:rsidR="00057810" w:rsidRPr="007B3DEF" w:rsidRDefault="00057810" w:rsidP="00560548">
            <w:pPr>
              <w:jc w:val="center"/>
              <w:rPr>
                <w:rFonts w:ascii="Calibri" w:hAnsi="Calibri" w:cs="Calibri"/>
                <w:sz w:val="16"/>
                <w:szCs w:val="16"/>
              </w:rPr>
            </w:pPr>
            <w:r w:rsidRPr="007B3DEF">
              <w:rPr>
                <w:rFonts w:ascii="Calibri" w:hAnsi="Calibri" w:cs="Calibri"/>
                <w:sz w:val="16"/>
                <w:szCs w:val="16"/>
              </w:rPr>
              <w:t>70</w:t>
            </w:r>
          </w:p>
        </w:tc>
        <w:tc>
          <w:tcPr>
            <w:tcW w:w="1015" w:type="dxa"/>
            <w:tcBorders>
              <w:top w:val="nil"/>
              <w:left w:val="nil"/>
              <w:bottom w:val="nil"/>
              <w:right w:val="nil"/>
            </w:tcBorders>
            <w:vAlign w:val="center"/>
          </w:tcPr>
          <w:p w14:paraId="2588C0FC" w14:textId="0340887E" w:rsidR="00057810" w:rsidRPr="007B3DEF" w:rsidRDefault="006D5D7C" w:rsidP="00560548">
            <w:pPr>
              <w:jc w:val="center"/>
              <w:rPr>
                <w:rFonts w:ascii="Calibri" w:hAnsi="Calibri" w:cs="Calibri"/>
                <w:sz w:val="16"/>
                <w:szCs w:val="16"/>
              </w:rPr>
            </w:pPr>
            <w:r w:rsidRPr="007B3DEF">
              <w:rPr>
                <w:rFonts w:ascii="Calibri" w:hAnsi="Calibri" w:cs="Calibri"/>
                <w:sz w:val="16"/>
                <w:szCs w:val="16"/>
              </w:rPr>
              <w:t>4.</w:t>
            </w:r>
            <w:r w:rsidR="00223C61" w:rsidRPr="007B3DEF">
              <w:rPr>
                <w:rFonts w:ascii="Calibri" w:hAnsi="Calibri" w:cs="Calibri"/>
                <w:sz w:val="16"/>
                <w:szCs w:val="16"/>
              </w:rPr>
              <w:t>03</w:t>
            </w:r>
          </w:p>
        </w:tc>
      </w:tr>
      <w:tr w:rsidR="007B3DEF" w:rsidRPr="007B3DEF" w14:paraId="312B8F9C" w14:textId="4AE0F50F" w:rsidTr="00655031">
        <w:trPr>
          <w:trHeight w:val="288"/>
        </w:trPr>
        <w:tc>
          <w:tcPr>
            <w:tcW w:w="2194" w:type="dxa"/>
            <w:gridSpan w:val="2"/>
            <w:tcBorders>
              <w:top w:val="nil"/>
              <w:left w:val="nil"/>
              <w:bottom w:val="nil"/>
              <w:right w:val="nil"/>
            </w:tcBorders>
          </w:tcPr>
          <w:p w14:paraId="301A0F7F" w14:textId="77777777" w:rsidR="00057810" w:rsidRPr="007B3DEF" w:rsidRDefault="00057810" w:rsidP="00C849D7">
            <w:pPr>
              <w:jc w:val="both"/>
              <w:rPr>
                <w:sz w:val="16"/>
                <w:szCs w:val="16"/>
              </w:rPr>
            </w:pPr>
            <w:r w:rsidRPr="007B3DEF">
              <w:rPr>
                <w:sz w:val="16"/>
                <w:szCs w:val="16"/>
              </w:rPr>
              <w:t>Frontal Pole</w:t>
            </w:r>
          </w:p>
        </w:tc>
        <w:tc>
          <w:tcPr>
            <w:tcW w:w="1354" w:type="dxa"/>
            <w:tcBorders>
              <w:top w:val="nil"/>
              <w:left w:val="nil"/>
              <w:bottom w:val="nil"/>
              <w:right w:val="nil"/>
            </w:tcBorders>
            <w:vAlign w:val="center"/>
          </w:tcPr>
          <w:p w14:paraId="72D15739"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640C089C" w14:textId="3EB5BAEA" w:rsidR="00057810" w:rsidRPr="007B3DEF" w:rsidRDefault="00057810" w:rsidP="00C849D7">
            <w:pPr>
              <w:jc w:val="center"/>
              <w:rPr>
                <w:sz w:val="16"/>
                <w:szCs w:val="16"/>
              </w:rPr>
            </w:pPr>
            <w:r w:rsidRPr="007B3DEF">
              <w:rPr>
                <w:rFonts w:ascii="Calibri" w:hAnsi="Calibri" w:cs="Calibri"/>
                <w:sz w:val="16"/>
                <w:szCs w:val="16"/>
              </w:rPr>
              <w:t>4</w:t>
            </w:r>
          </w:p>
        </w:tc>
        <w:tc>
          <w:tcPr>
            <w:tcW w:w="1204" w:type="dxa"/>
            <w:tcBorders>
              <w:top w:val="nil"/>
              <w:left w:val="nil"/>
              <w:bottom w:val="nil"/>
              <w:right w:val="nil"/>
            </w:tcBorders>
            <w:vAlign w:val="center"/>
          </w:tcPr>
          <w:p w14:paraId="3CB33FE2" w14:textId="41F4094D" w:rsidR="00057810" w:rsidRPr="007B3DEF" w:rsidRDefault="00057810" w:rsidP="00C849D7">
            <w:pPr>
              <w:jc w:val="center"/>
              <w:rPr>
                <w:sz w:val="16"/>
                <w:szCs w:val="16"/>
              </w:rPr>
            </w:pPr>
            <w:r w:rsidRPr="007B3DEF">
              <w:rPr>
                <w:rFonts w:ascii="Calibri" w:hAnsi="Calibri" w:cs="Calibri"/>
                <w:sz w:val="16"/>
                <w:szCs w:val="16"/>
              </w:rPr>
              <w:t>58</w:t>
            </w:r>
          </w:p>
        </w:tc>
        <w:tc>
          <w:tcPr>
            <w:tcW w:w="1204" w:type="dxa"/>
            <w:tcBorders>
              <w:top w:val="nil"/>
              <w:left w:val="nil"/>
              <w:bottom w:val="nil"/>
              <w:right w:val="nil"/>
            </w:tcBorders>
            <w:vAlign w:val="center"/>
          </w:tcPr>
          <w:p w14:paraId="6EE7E640" w14:textId="4A15B10E" w:rsidR="00057810" w:rsidRPr="007B3DEF" w:rsidRDefault="00057810" w:rsidP="008E1A95">
            <w:pPr>
              <w:jc w:val="center"/>
              <w:rPr>
                <w:rFonts w:ascii="Calibri" w:hAnsi="Calibri" w:cs="Calibri"/>
                <w:sz w:val="16"/>
                <w:szCs w:val="16"/>
              </w:rPr>
            </w:pPr>
            <w:r w:rsidRPr="007B3DEF">
              <w:rPr>
                <w:rFonts w:ascii="Calibri" w:hAnsi="Calibri" w:cs="Calibri"/>
                <w:sz w:val="16"/>
                <w:szCs w:val="16"/>
              </w:rPr>
              <w:t>30</w:t>
            </w:r>
          </w:p>
        </w:tc>
        <w:tc>
          <w:tcPr>
            <w:tcW w:w="1393" w:type="dxa"/>
            <w:tcBorders>
              <w:top w:val="nil"/>
              <w:left w:val="nil"/>
              <w:bottom w:val="nil"/>
              <w:right w:val="nil"/>
            </w:tcBorders>
            <w:vAlign w:val="center"/>
          </w:tcPr>
          <w:p w14:paraId="256E077D" w14:textId="615EEE65"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33261B7D" w14:textId="496D9A30" w:rsidR="00057810" w:rsidRPr="007B3DEF" w:rsidRDefault="00223C61" w:rsidP="00560548">
            <w:pPr>
              <w:jc w:val="center"/>
              <w:rPr>
                <w:rFonts w:ascii="Calibri" w:hAnsi="Calibri" w:cs="Calibri"/>
                <w:sz w:val="16"/>
                <w:szCs w:val="16"/>
              </w:rPr>
            </w:pPr>
            <w:r w:rsidRPr="007B3DEF">
              <w:rPr>
                <w:rFonts w:ascii="Calibri" w:hAnsi="Calibri" w:cs="Calibri"/>
                <w:sz w:val="16"/>
                <w:szCs w:val="16"/>
              </w:rPr>
              <w:t>5.21</w:t>
            </w:r>
          </w:p>
        </w:tc>
      </w:tr>
      <w:tr w:rsidR="007B3DEF" w:rsidRPr="007B3DEF" w14:paraId="1C5B55C4" w14:textId="7F510103" w:rsidTr="00655031">
        <w:trPr>
          <w:trHeight w:val="288"/>
        </w:trPr>
        <w:tc>
          <w:tcPr>
            <w:tcW w:w="2194" w:type="dxa"/>
            <w:gridSpan w:val="2"/>
            <w:tcBorders>
              <w:top w:val="nil"/>
              <w:left w:val="nil"/>
              <w:bottom w:val="nil"/>
              <w:right w:val="nil"/>
            </w:tcBorders>
          </w:tcPr>
          <w:p w14:paraId="6F311395" w14:textId="77777777" w:rsidR="00057810" w:rsidRPr="007B3DEF" w:rsidRDefault="00057810" w:rsidP="00C849D7">
            <w:pPr>
              <w:jc w:val="both"/>
              <w:rPr>
                <w:sz w:val="16"/>
                <w:szCs w:val="16"/>
              </w:rPr>
            </w:pPr>
            <w:r w:rsidRPr="007B3DEF">
              <w:rPr>
                <w:sz w:val="16"/>
                <w:szCs w:val="16"/>
              </w:rPr>
              <w:t>Retrosplenial Cortex</w:t>
            </w:r>
          </w:p>
        </w:tc>
        <w:tc>
          <w:tcPr>
            <w:tcW w:w="1354" w:type="dxa"/>
            <w:tcBorders>
              <w:top w:val="nil"/>
              <w:left w:val="nil"/>
              <w:bottom w:val="nil"/>
              <w:right w:val="nil"/>
            </w:tcBorders>
            <w:vAlign w:val="center"/>
          </w:tcPr>
          <w:p w14:paraId="48C93902"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6A9CE18F" w14:textId="63E92828" w:rsidR="00057810" w:rsidRPr="007B3DEF" w:rsidRDefault="00057810" w:rsidP="00C849D7">
            <w:pPr>
              <w:jc w:val="center"/>
              <w:rPr>
                <w:sz w:val="16"/>
                <w:szCs w:val="16"/>
              </w:rPr>
            </w:pPr>
            <w:r w:rsidRPr="007B3DEF">
              <w:rPr>
                <w:rFonts w:ascii="Calibri" w:hAnsi="Calibri" w:cs="Calibri"/>
                <w:sz w:val="16"/>
                <w:szCs w:val="16"/>
              </w:rPr>
              <w:t>18</w:t>
            </w:r>
          </w:p>
        </w:tc>
        <w:tc>
          <w:tcPr>
            <w:tcW w:w="1204" w:type="dxa"/>
            <w:tcBorders>
              <w:top w:val="nil"/>
              <w:left w:val="nil"/>
              <w:bottom w:val="nil"/>
              <w:right w:val="nil"/>
            </w:tcBorders>
            <w:vAlign w:val="center"/>
          </w:tcPr>
          <w:p w14:paraId="1F861101" w14:textId="2E0B5B1A" w:rsidR="00057810" w:rsidRPr="007B3DEF" w:rsidRDefault="00057810" w:rsidP="00C849D7">
            <w:pPr>
              <w:jc w:val="center"/>
              <w:rPr>
                <w:sz w:val="16"/>
                <w:szCs w:val="16"/>
              </w:rPr>
            </w:pPr>
            <w:r w:rsidRPr="007B3DEF">
              <w:rPr>
                <w:rFonts w:ascii="Calibri" w:hAnsi="Calibri" w:cs="Calibri"/>
                <w:sz w:val="16"/>
                <w:szCs w:val="16"/>
              </w:rPr>
              <w:t>-52</w:t>
            </w:r>
          </w:p>
        </w:tc>
        <w:tc>
          <w:tcPr>
            <w:tcW w:w="1204" w:type="dxa"/>
            <w:tcBorders>
              <w:top w:val="nil"/>
              <w:left w:val="nil"/>
              <w:bottom w:val="nil"/>
              <w:right w:val="nil"/>
            </w:tcBorders>
            <w:vAlign w:val="center"/>
          </w:tcPr>
          <w:p w14:paraId="15E4D388" w14:textId="04B2BD48"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14</w:t>
            </w:r>
          </w:p>
        </w:tc>
        <w:tc>
          <w:tcPr>
            <w:tcW w:w="1393" w:type="dxa"/>
            <w:tcBorders>
              <w:top w:val="nil"/>
              <w:left w:val="nil"/>
              <w:bottom w:val="nil"/>
              <w:right w:val="nil"/>
            </w:tcBorders>
            <w:vAlign w:val="center"/>
          </w:tcPr>
          <w:p w14:paraId="303714AF" w14:textId="1EEB1B26" w:rsidR="00057810" w:rsidRPr="007B3DEF" w:rsidRDefault="00057810" w:rsidP="00560548">
            <w:pPr>
              <w:jc w:val="center"/>
              <w:rPr>
                <w:rFonts w:ascii="Calibri" w:hAnsi="Calibri" w:cs="Calibri"/>
                <w:sz w:val="16"/>
                <w:szCs w:val="16"/>
              </w:rPr>
            </w:pPr>
            <w:r w:rsidRPr="007B3DEF">
              <w:rPr>
                <w:rFonts w:ascii="Calibri" w:hAnsi="Calibri" w:cs="Calibri"/>
                <w:sz w:val="16"/>
                <w:szCs w:val="16"/>
              </w:rPr>
              <w:t>63</w:t>
            </w:r>
          </w:p>
        </w:tc>
        <w:tc>
          <w:tcPr>
            <w:tcW w:w="1015" w:type="dxa"/>
            <w:tcBorders>
              <w:top w:val="nil"/>
              <w:left w:val="nil"/>
              <w:bottom w:val="nil"/>
              <w:right w:val="nil"/>
            </w:tcBorders>
            <w:vAlign w:val="center"/>
          </w:tcPr>
          <w:p w14:paraId="61A0D217" w14:textId="7F8287E0" w:rsidR="00057810" w:rsidRPr="007B3DEF" w:rsidRDefault="00223C61" w:rsidP="00560548">
            <w:pPr>
              <w:jc w:val="center"/>
              <w:rPr>
                <w:rFonts w:ascii="Calibri" w:hAnsi="Calibri" w:cs="Calibri"/>
                <w:sz w:val="16"/>
                <w:szCs w:val="16"/>
              </w:rPr>
            </w:pPr>
            <w:r w:rsidRPr="007B3DEF">
              <w:rPr>
                <w:rFonts w:ascii="Calibri" w:hAnsi="Calibri" w:cs="Calibri"/>
                <w:sz w:val="16"/>
                <w:szCs w:val="16"/>
              </w:rPr>
              <w:t>4.14</w:t>
            </w:r>
          </w:p>
        </w:tc>
      </w:tr>
      <w:tr w:rsidR="007B3DEF" w:rsidRPr="007B3DEF" w14:paraId="18AC420C" w14:textId="61B2C9CD" w:rsidTr="00655031">
        <w:trPr>
          <w:trHeight w:val="288"/>
        </w:trPr>
        <w:tc>
          <w:tcPr>
            <w:tcW w:w="2194" w:type="dxa"/>
            <w:gridSpan w:val="2"/>
            <w:tcBorders>
              <w:top w:val="nil"/>
              <w:left w:val="nil"/>
              <w:bottom w:val="nil"/>
              <w:right w:val="nil"/>
            </w:tcBorders>
          </w:tcPr>
          <w:p w14:paraId="76F5F938"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5566E250"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6704F266" w14:textId="18FDFC4F" w:rsidR="00057810" w:rsidRPr="007B3DEF" w:rsidRDefault="00057810" w:rsidP="00C849D7">
            <w:pPr>
              <w:jc w:val="center"/>
              <w:rPr>
                <w:sz w:val="16"/>
                <w:szCs w:val="16"/>
              </w:rPr>
            </w:pPr>
            <w:r w:rsidRPr="007B3DEF">
              <w:rPr>
                <w:rFonts w:ascii="Calibri" w:hAnsi="Calibri" w:cs="Calibri"/>
                <w:sz w:val="16"/>
                <w:szCs w:val="16"/>
              </w:rPr>
              <w:t>-20</w:t>
            </w:r>
          </w:p>
        </w:tc>
        <w:tc>
          <w:tcPr>
            <w:tcW w:w="1204" w:type="dxa"/>
            <w:tcBorders>
              <w:top w:val="nil"/>
              <w:left w:val="nil"/>
              <w:bottom w:val="nil"/>
              <w:right w:val="nil"/>
            </w:tcBorders>
            <w:vAlign w:val="center"/>
          </w:tcPr>
          <w:p w14:paraId="43D41D01" w14:textId="40D34CC8" w:rsidR="00057810" w:rsidRPr="007B3DEF" w:rsidRDefault="00057810" w:rsidP="00C849D7">
            <w:pPr>
              <w:jc w:val="center"/>
              <w:rPr>
                <w:sz w:val="16"/>
                <w:szCs w:val="16"/>
              </w:rPr>
            </w:pPr>
            <w:r w:rsidRPr="007B3DEF">
              <w:rPr>
                <w:rFonts w:ascii="Calibri" w:hAnsi="Calibri" w:cs="Calibri"/>
                <w:sz w:val="16"/>
                <w:szCs w:val="16"/>
              </w:rPr>
              <w:t>-58</w:t>
            </w:r>
          </w:p>
        </w:tc>
        <w:tc>
          <w:tcPr>
            <w:tcW w:w="1204" w:type="dxa"/>
            <w:tcBorders>
              <w:top w:val="nil"/>
              <w:left w:val="nil"/>
              <w:bottom w:val="nil"/>
              <w:right w:val="nil"/>
            </w:tcBorders>
            <w:vAlign w:val="center"/>
          </w:tcPr>
          <w:p w14:paraId="37446CAD" w14:textId="05357D1C"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14</w:t>
            </w:r>
          </w:p>
        </w:tc>
        <w:tc>
          <w:tcPr>
            <w:tcW w:w="1393" w:type="dxa"/>
            <w:tcBorders>
              <w:top w:val="nil"/>
              <w:left w:val="nil"/>
              <w:bottom w:val="nil"/>
              <w:right w:val="nil"/>
            </w:tcBorders>
            <w:vAlign w:val="center"/>
          </w:tcPr>
          <w:p w14:paraId="49BA76F5" w14:textId="5E2D6135" w:rsidR="00057810" w:rsidRPr="007B3DEF" w:rsidRDefault="00057810" w:rsidP="00560548">
            <w:pPr>
              <w:jc w:val="center"/>
              <w:rPr>
                <w:rFonts w:ascii="Calibri" w:hAnsi="Calibri" w:cs="Calibri"/>
                <w:sz w:val="16"/>
                <w:szCs w:val="16"/>
              </w:rPr>
            </w:pPr>
            <w:r w:rsidRPr="007B3DEF">
              <w:rPr>
                <w:rFonts w:ascii="Calibri" w:hAnsi="Calibri" w:cs="Calibri"/>
                <w:sz w:val="16"/>
                <w:szCs w:val="16"/>
              </w:rPr>
              <w:t>77</w:t>
            </w:r>
          </w:p>
        </w:tc>
        <w:tc>
          <w:tcPr>
            <w:tcW w:w="1015" w:type="dxa"/>
            <w:tcBorders>
              <w:top w:val="nil"/>
              <w:left w:val="nil"/>
              <w:bottom w:val="nil"/>
              <w:right w:val="nil"/>
            </w:tcBorders>
            <w:vAlign w:val="center"/>
          </w:tcPr>
          <w:p w14:paraId="22F4AF37" w14:textId="5552A997" w:rsidR="00057810" w:rsidRPr="007B3DEF" w:rsidRDefault="002607C3" w:rsidP="00560548">
            <w:pPr>
              <w:jc w:val="center"/>
              <w:rPr>
                <w:rFonts w:ascii="Calibri" w:hAnsi="Calibri" w:cs="Calibri"/>
                <w:sz w:val="16"/>
                <w:szCs w:val="16"/>
              </w:rPr>
            </w:pPr>
            <w:r w:rsidRPr="007B3DEF">
              <w:rPr>
                <w:rFonts w:ascii="Calibri" w:hAnsi="Calibri" w:cs="Calibri"/>
                <w:sz w:val="16"/>
                <w:szCs w:val="16"/>
              </w:rPr>
              <w:t>4.00</w:t>
            </w:r>
          </w:p>
        </w:tc>
      </w:tr>
      <w:tr w:rsidR="007B3DEF" w:rsidRPr="007B3DEF" w14:paraId="6310995C" w14:textId="675165B8" w:rsidTr="00655031">
        <w:trPr>
          <w:trHeight w:val="288"/>
        </w:trPr>
        <w:tc>
          <w:tcPr>
            <w:tcW w:w="2194" w:type="dxa"/>
            <w:gridSpan w:val="2"/>
            <w:tcBorders>
              <w:top w:val="nil"/>
              <w:left w:val="nil"/>
              <w:bottom w:val="nil"/>
              <w:right w:val="nil"/>
            </w:tcBorders>
          </w:tcPr>
          <w:p w14:paraId="236E7B8F" w14:textId="77777777" w:rsidR="00057810" w:rsidRPr="007B3DEF" w:rsidRDefault="00057810" w:rsidP="00C849D7">
            <w:pPr>
              <w:jc w:val="both"/>
              <w:rPr>
                <w:sz w:val="16"/>
                <w:szCs w:val="16"/>
              </w:rPr>
            </w:pPr>
            <w:r w:rsidRPr="007B3DEF">
              <w:rPr>
                <w:sz w:val="16"/>
                <w:szCs w:val="16"/>
              </w:rPr>
              <w:t>Middle Temporal Gyrus 2</w:t>
            </w:r>
          </w:p>
        </w:tc>
        <w:tc>
          <w:tcPr>
            <w:tcW w:w="1354" w:type="dxa"/>
            <w:tcBorders>
              <w:top w:val="nil"/>
              <w:left w:val="nil"/>
              <w:bottom w:val="nil"/>
              <w:right w:val="nil"/>
            </w:tcBorders>
            <w:vAlign w:val="center"/>
          </w:tcPr>
          <w:p w14:paraId="6086F570"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3482B762" w14:textId="4ABFBA45" w:rsidR="00057810" w:rsidRPr="007B3DEF" w:rsidRDefault="00057810" w:rsidP="00C849D7">
            <w:pPr>
              <w:jc w:val="center"/>
              <w:rPr>
                <w:sz w:val="16"/>
                <w:szCs w:val="16"/>
              </w:rPr>
            </w:pPr>
            <w:r w:rsidRPr="007B3DEF">
              <w:rPr>
                <w:rFonts w:ascii="Calibri" w:hAnsi="Calibri" w:cs="Calibri"/>
                <w:sz w:val="16"/>
                <w:szCs w:val="16"/>
              </w:rPr>
              <w:t>54</w:t>
            </w:r>
          </w:p>
        </w:tc>
        <w:tc>
          <w:tcPr>
            <w:tcW w:w="1204" w:type="dxa"/>
            <w:tcBorders>
              <w:top w:val="nil"/>
              <w:left w:val="nil"/>
              <w:bottom w:val="nil"/>
              <w:right w:val="nil"/>
            </w:tcBorders>
            <w:vAlign w:val="center"/>
          </w:tcPr>
          <w:p w14:paraId="15C20172" w14:textId="644CAA55" w:rsidR="00057810" w:rsidRPr="007B3DEF" w:rsidRDefault="00057810" w:rsidP="00C849D7">
            <w:pPr>
              <w:jc w:val="center"/>
              <w:rPr>
                <w:sz w:val="16"/>
                <w:szCs w:val="16"/>
              </w:rPr>
            </w:pPr>
            <w:r w:rsidRPr="007B3DEF">
              <w:rPr>
                <w:rFonts w:ascii="Calibri" w:hAnsi="Calibri" w:cs="Calibri"/>
                <w:sz w:val="16"/>
                <w:szCs w:val="16"/>
              </w:rPr>
              <w:t>-46</w:t>
            </w:r>
          </w:p>
        </w:tc>
        <w:tc>
          <w:tcPr>
            <w:tcW w:w="1204" w:type="dxa"/>
            <w:tcBorders>
              <w:top w:val="nil"/>
              <w:left w:val="nil"/>
              <w:bottom w:val="nil"/>
              <w:right w:val="nil"/>
            </w:tcBorders>
            <w:vAlign w:val="center"/>
          </w:tcPr>
          <w:p w14:paraId="699EFA74" w14:textId="6C2F7B55" w:rsidR="00057810" w:rsidRPr="007B3DEF" w:rsidRDefault="00057810" w:rsidP="008E1A95">
            <w:pPr>
              <w:jc w:val="center"/>
              <w:rPr>
                <w:rFonts w:ascii="Calibri" w:hAnsi="Calibri" w:cs="Calibri"/>
                <w:sz w:val="16"/>
                <w:szCs w:val="16"/>
              </w:rPr>
            </w:pPr>
            <w:r w:rsidRPr="007B3DEF">
              <w:rPr>
                <w:rFonts w:ascii="Calibri" w:hAnsi="Calibri" w:cs="Calibri"/>
                <w:sz w:val="16"/>
                <w:szCs w:val="16"/>
              </w:rPr>
              <w:t>6</w:t>
            </w:r>
          </w:p>
        </w:tc>
        <w:tc>
          <w:tcPr>
            <w:tcW w:w="1393" w:type="dxa"/>
            <w:tcBorders>
              <w:top w:val="nil"/>
              <w:left w:val="nil"/>
              <w:bottom w:val="nil"/>
              <w:right w:val="nil"/>
            </w:tcBorders>
            <w:vAlign w:val="center"/>
          </w:tcPr>
          <w:p w14:paraId="288BFFB8" w14:textId="29D3AD5A"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38B82939" w14:textId="1EC08BC1" w:rsidR="00057810" w:rsidRPr="007B3DEF" w:rsidRDefault="002607C3" w:rsidP="00560548">
            <w:pPr>
              <w:jc w:val="center"/>
              <w:rPr>
                <w:rFonts w:ascii="Calibri" w:hAnsi="Calibri" w:cs="Calibri"/>
                <w:sz w:val="16"/>
                <w:szCs w:val="16"/>
              </w:rPr>
            </w:pPr>
            <w:r w:rsidRPr="007B3DEF">
              <w:rPr>
                <w:rFonts w:ascii="Calibri" w:hAnsi="Calibri" w:cs="Calibri"/>
                <w:sz w:val="16"/>
                <w:szCs w:val="16"/>
              </w:rPr>
              <w:t>9.14</w:t>
            </w:r>
          </w:p>
        </w:tc>
      </w:tr>
      <w:tr w:rsidR="007B3DEF" w:rsidRPr="007B3DEF" w14:paraId="1A9B9AB5" w14:textId="74B78264" w:rsidTr="00655031">
        <w:trPr>
          <w:trHeight w:val="288"/>
        </w:trPr>
        <w:tc>
          <w:tcPr>
            <w:tcW w:w="2194" w:type="dxa"/>
            <w:gridSpan w:val="2"/>
            <w:tcBorders>
              <w:top w:val="nil"/>
              <w:left w:val="nil"/>
              <w:bottom w:val="nil"/>
              <w:right w:val="nil"/>
            </w:tcBorders>
          </w:tcPr>
          <w:p w14:paraId="0ED8411B" w14:textId="77777777" w:rsidR="00057810" w:rsidRPr="007B3DEF" w:rsidRDefault="00057810" w:rsidP="00C849D7">
            <w:pPr>
              <w:jc w:val="both"/>
              <w:rPr>
                <w:sz w:val="16"/>
                <w:szCs w:val="16"/>
              </w:rPr>
            </w:pPr>
            <w:r w:rsidRPr="007B3DEF">
              <w:rPr>
                <w:sz w:val="16"/>
                <w:szCs w:val="16"/>
              </w:rPr>
              <w:t>Middle Temporal Gyrus 1</w:t>
            </w:r>
          </w:p>
        </w:tc>
        <w:tc>
          <w:tcPr>
            <w:tcW w:w="1354" w:type="dxa"/>
            <w:tcBorders>
              <w:top w:val="nil"/>
              <w:left w:val="nil"/>
              <w:bottom w:val="nil"/>
              <w:right w:val="nil"/>
            </w:tcBorders>
            <w:vAlign w:val="center"/>
          </w:tcPr>
          <w:p w14:paraId="194664C1"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3C93FF94" w14:textId="07DC26D5" w:rsidR="00057810" w:rsidRPr="007B3DEF" w:rsidRDefault="00057810" w:rsidP="00C849D7">
            <w:pPr>
              <w:jc w:val="center"/>
              <w:rPr>
                <w:sz w:val="16"/>
                <w:szCs w:val="16"/>
              </w:rPr>
            </w:pPr>
            <w:r w:rsidRPr="007B3DEF">
              <w:rPr>
                <w:rFonts w:ascii="Calibri" w:hAnsi="Calibri" w:cs="Calibri"/>
                <w:sz w:val="16"/>
                <w:szCs w:val="16"/>
              </w:rPr>
              <w:t>48</w:t>
            </w:r>
          </w:p>
        </w:tc>
        <w:tc>
          <w:tcPr>
            <w:tcW w:w="1204" w:type="dxa"/>
            <w:tcBorders>
              <w:top w:val="nil"/>
              <w:left w:val="nil"/>
              <w:bottom w:val="nil"/>
              <w:right w:val="nil"/>
            </w:tcBorders>
            <w:vAlign w:val="center"/>
          </w:tcPr>
          <w:p w14:paraId="14C0A4D7" w14:textId="28F55144" w:rsidR="00057810" w:rsidRPr="007B3DEF" w:rsidRDefault="00057810" w:rsidP="00C849D7">
            <w:pPr>
              <w:jc w:val="center"/>
              <w:rPr>
                <w:sz w:val="16"/>
                <w:szCs w:val="16"/>
              </w:rPr>
            </w:pPr>
            <w:r w:rsidRPr="007B3DEF">
              <w:rPr>
                <w:rFonts w:ascii="Calibri" w:hAnsi="Calibri" w:cs="Calibri"/>
                <w:sz w:val="16"/>
                <w:szCs w:val="16"/>
              </w:rPr>
              <w:t>-62</w:t>
            </w:r>
          </w:p>
        </w:tc>
        <w:tc>
          <w:tcPr>
            <w:tcW w:w="1204" w:type="dxa"/>
            <w:tcBorders>
              <w:top w:val="nil"/>
              <w:left w:val="nil"/>
              <w:bottom w:val="nil"/>
              <w:right w:val="nil"/>
            </w:tcBorders>
            <w:vAlign w:val="center"/>
          </w:tcPr>
          <w:p w14:paraId="2A04704F" w14:textId="663B6003" w:rsidR="00057810" w:rsidRPr="007B3DEF" w:rsidRDefault="00057810" w:rsidP="008E1A95">
            <w:pPr>
              <w:jc w:val="center"/>
              <w:rPr>
                <w:rFonts w:ascii="Calibri" w:hAnsi="Calibri" w:cs="Calibri"/>
                <w:sz w:val="16"/>
                <w:szCs w:val="16"/>
              </w:rPr>
            </w:pPr>
            <w:r w:rsidRPr="007B3DEF">
              <w:rPr>
                <w:rFonts w:ascii="Calibri" w:hAnsi="Calibri" w:cs="Calibri"/>
                <w:sz w:val="16"/>
                <w:szCs w:val="16"/>
              </w:rPr>
              <w:t>0</w:t>
            </w:r>
          </w:p>
        </w:tc>
        <w:tc>
          <w:tcPr>
            <w:tcW w:w="1393" w:type="dxa"/>
            <w:tcBorders>
              <w:top w:val="nil"/>
              <w:left w:val="nil"/>
              <w:bottom w:val="nil"/>
              <w:right w:val="nil"/>
            </w:tcBorders>
            <w:vAlign w:val="center"/>
          </w:tcPr>
          <w:p w14:paraId="2A279CB6" w14:textId="39D843C8"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3F1233AF" w14:textId="4B4117FE" w:rsidR="00057810" w:rsidRPr="007B3DEF" w:rsidRDefault="00B75D7C" w:rsidP="00560548">
            <w:pPr>
              <w:jc w:val="center"/>
              <w:rPr>
                <w:rFonts w:ascii="Calibri" w:hAnsi="Calibri" w:cs="Calibri"/>
                <w:sz w:val="16"/>
                <w:szCs w:val="16"/>
              </w:rPr>
            </w:pPr>
            <w:r w:rsidRPr="007B3DEF">
              <w:rPr>
                <w:rFonts w:ascii="Calibri" w:hAnsi="Calibri" w:cs="Calibri"/>
                <w:sz w:val="16"/>
                <w:szCs w:val="16"/>
              </w:rPr>
              <w:t>14.2</w:t>
            </w:r>
          </w:p>
        </w:tc>
      </w:tr>
      <w:tr w:rsidR="007B3DEF" w:rsidRPr="007B3DEF" w14:paraId="56FC60BC" w14:textId="4E8FE3E9" w:rsidTr="00655031">
        <w:trPr>
          <w:trHeight w:val="288"/>
        </w:trPr>
        <w:tc>
          <w:tcPr>
            <w:tcW w:w="2194" w:type="dxa"/>
            <w:gridSpan w:val="2"/>
            <w:tcBorders>
              <w:top w:val="nil"/>
              <w:left w:val="nil"/>
              <w:bottom w:val="nil"/>
              <w:right w:val="nil"/>
            </w:tcBorders>
          </w:tcPr>
          <w:p w14:paraId="5E8AD57D"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0F2CFE0C"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4C1AB979" w14:textId="271E2658" w:rsidR="00057810" w:rsidRPr="007B3DEF" w:rsidRDefault="00057810" w:rsidP="00C849D7">
            <w:pPr>
              <w:jc w:val="center"/>
              <w:rPr>
                <w:sz w:val="16"/>
                <w:szCs w:val="16"/>
              </w:rPr>
            </w:pPr>
            <w:r w:rsidRPr="007B3DEF">
              <w:rPr>
                <w:rFonts w:ascii="Calibri" w:hAnsi="Calibri" w:cs="Calibri"/>
                <w:sz w:val="16"/>
                <w:szCs w:val="16"/>
              </w:rPr>
              <w:t>-58</w:t>
            </w:r>
          </w:p>
        </w:tc>
        <w:tc>
          <w:tcPr>
            <w:tcW w:w="1204" w:type="dxa"/>
            <w:tcBorders>
              <w:top w:val="nil"/>
              <w:left w:val="nil"/>
              <w:bottom w:val="nil"/>
              <w:right w:val="nil"/>
            </w:tcBorders>
            <w:vAlign w:val="center"/>
          </w:tcPr>
          <w:p w14:paraId="384A29C1" w14:textId="2191AA51" w:rsidR="00057810" w:rsidRPr="007B3DEF" w:rsidRDefault="00057810" w:rsidP="00C849D7">
            <w:pPr>
              <w:jc w:val="center"/>
              <w:rPr>
                <w:sz w:val="16"/>
                <w:szCs w:val="16"/>
              </w:rPr>
            </w:pPr>
            <w:r w:rsidRPr="007B3DEF">
              <w:rPr>
                <w:rFonts w:ascii="Calibri" w:hAnsi="Calibri" w:cs="Calibri"/>
                <w:sz w:val="16"/>
                <w:szCs w:val="16"/>
              </w:rPr>
              <w:t>-62</w:t>
            </w:r>
          </w:p>
        </w:tc>
        <w:tc>
          <w:tcPr>
            <w:tcW w:w="1204" w:type="dxa"/>
            <w:tcBorders>
              <w:top w:val="nil"/>
              <w:left w:val="nil"/>
              <w:bottom w:val="nil"/>
              <w:right w:val="nil"/>
            </w:tcBorders>
            <w:vAlign w:val="center"/>
          </w:tcPr>
          <w:p w14:paraId="3A644002" w14:textId="6C3FA410"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w:t>
            </w:r>
          </w:p>
        </w:tc>
        <w:tc>
          <w:tcPr>
            <w:tcW w:w="1393" w:type="dxa"/>
            <w:tcBorders>
              <w:top w:val="nil"/>
              <w:left w:val="nil"/>
              <w:bottom w:val="nil"/>
              <w:right w:val="nil"/>
            </w:tcBorders>
            <w:vAlign w:val="center"/>
          </w:tcPr>
          <w:p w14:paraId="3F3A2DE9" w14:textId="4013C0F9" w:rsidR="00057810" w:rsidRPr="007B3DEF" w:rsidRDefault="00057810" w:rsidP="00560548">
            <w:pPr>
              <w:jc w:val="center"/>
              <w:rPr>
                <w:rFonts w:ascii="Calibri" w:hAnsi="Calibri" w:cs="Calibri"/>
                <w:sz w:val="16"/>
                <w:szCs w:val="16"/>
              </w:rPr>
            </w:pPr>
            <w:r w:rsidRPr="007B3DEF">
              <w:rPr>
                <w:rFonts w:ascii="Calibri" w:hAnsi="Calibri" w:cs="Calibri"/>
                <w:sz w:val="16"/>
                <w:szCs w:val="16"/>
              </w:rPr>
              <w:t>99</w:t>
            </w:r>
          </w:p>
        </w:tc>
        <w:tc>
          <w:tcPr>
            <w:tcW w:w="1015" w:type="dxa"/>
            <w:tcBorders>
              <w:top w:val="nil"/>
              <w:left w:val="nil"/>
              <w:bottom w:val="nil"/>
              <w:right w:val="nil"/>
            </w:tcBorders>
            <w:vAlign w:val="center"/>
          </w:tcPr>
          <w:p w14:paraId="012739D7" w14:textId="3E27690F" w:rsidR="00057810" w:rsidRPr="007B3DEF" w:rsidRDefault="00B75D7C" w:rsidP="00560548">
            <w:pPr>
              <w:jc w:val="center"/>
              <w:rPr>
                <w:rFonts w:ascii="Calibri" w:hAnsi="Calibri" w:cs="Calibri"/>
                <w:sz w:val="16"/>
                <w:szCs w:val="16"/>
              </w:rPr>
            </w:pPr>
            <w:r w:rsidRPr="007B3DEF">
              <w:rPr>
                <w:rFonts w:ascii="Calibri" w:hAnsi="Calibri" w:cs="Calibri"/>
                <w:sz w:val="16"/>
                <w:szCs w:val="16"/>
              </w:rPr>
              <w:t>6.03</w:t>
            </w:r>
          </w:p>
        </w:tc>
      </w:tr>
      <w:tr w:rsidR="007B3DEF" w:rsidRPr="007B3DEF" w14:paraId="7FAFCDC2" w14:textId="17B00D08" w:rsidTr="00655031">
        <w:trPr>
          <w:trHeight w:val="288"/>
        </w:trPr>
        <w:tc>
          <w:tcPr>
            <w:tcW w:w="2194" w:type="dxa"/>
            <w:gridSpan w:val="2"/>
            <w:tcBorders>
              <w:top w:val="nil"/>
              <w:left w:val="nil"/>
              <w:bottom w:val="nil"/>
              <w:right w:val="nil"/>
            </w:tcBorders>
          </w:tcPr>
          <w:p w14:paraId="2B17DD85" w14:textId="77777777" w:rsidR="00057810" w:rsidRPr="007B3DEF" w:rsidRDefault="00057810" w:rsidP="00C849D7">
            <w:pPr>
              <w:jc w:val="both"/>
              <w:rPr>
                <w:sz w:val="16"/>
                <w:szCs w:val="16"/>
              </w:rPr>
            </w:pPr>
            <w:r w:rsidRPr="007B3DEF">
              <w:rPr>
                <w:sz w:val="16"/>
                <w:szCs w:val="16"/>
              </w:rPr>
              <w:t>Superior Temporal Sulcus 1</w:t>
            </w:r>
          </w:p>
        </w:tc>
        <w:tc>
          <w:tcPr>
            <w:tcW w:w="1354" w:type="dxa"/>
            <w:tcBorders>
              <w:top w:val="nil"/>
              <w:left w:val="nil"/>
              <w:bottom w:val="nil"/>
              <w:right w:val="nil"/>
            </w:tcBorders>
            <w:vAlign w:val="center"/>
          </w:tcPr>
          <w:p w14:paraId="4D9A0D42"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29FB83EE" w14:textId="0DFAC708" w:rsidR="00057810" w:rsidRPr="007B3DEF" w:rsidRDefault="00057810" w:rsidP="00C849D7">
            <w:pPr>
              <w:jc w:val="center"/>
              <w:rPr>
                <w:sz w:val="16"/>
                <w:szCs w:val="16"/>
              </w:rPr>
            </w:pPr>
            <w:r w:rsidRPr="007B3DEF">
              <w:rPr>
                <w:rFonts w:ascii="Calibri" w:hAnsi="Calibri" w:cs="Calibri"/>
                <w:sz w:val="16"/>
                <w:szCs w:val="16"/>
              </w:rPr>
              <w:t>54</w:t>
            </w:r>
          </w:p>
        </w:tc>
        <w:tc>
          <w:tcPr>
            <w:tcW w:w="1204" w:type="dxa"/>
            <w:tcBorders>
              <w:top w:val="nil"/>
              <w:left w:val="nil"/>
              <w:bottom w:val="nil"/>
              <w:right w:val="nil"/>
            </w:tcBorders>
            <w:vAlign w:val="center"/>
          </w:tcPr>
          <w:p w14:paraId="31010AF8" w14:textId="1908D829" w:rsidR="00057810" w:rsidRPr="007B3DEF" w:rsidRDefault="00057810" w:rsidP="00C849D7">
            <w:pPr>
              <w:jc w:val="center"/>
              <w:rPr>
                <w:sz w:val="16"/>
                <w:szCs w:val="16"/>
              </w:rPr>
            </w:pPr>
            <w:r w:rsidRPr="007B3DEF">
              <w:rPr>
                <w:rFonts w:ascii="Calibri" w:hAnsi="Calibri" w:cs="Calibri"/>
                <w:sz w:val="16"/>
                <w:szCs w:val="16"/>
              </w:rPr>
              <w:t>-10</w:t>
            </w:r>
          </w:p>
        </w:tc>
        <w:tc>
          <w:tcPr>
            <w:tcW w:w="1204" w:type="dxa"/>
            <w:tcBorders>
              <w:top w:val="nil"/>
              <w:left w:val="nil"/>
              <w:bottom w:val="nil"/>
              <w:right w:val="nil"/>
            </w:tcBorders>
            <w:vAlign w:val="center"/>
          </w:tcPr>
          <w:p w14:paraId="5442957C" w14:textId="03596820"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w:t>
            </w:r>
          </w:p>
        </w:tc>
        <w:tc>
          <w:tcPr>
            <w:tcW w:w="1393" w:type="dxa"/>
            <w:tcBorders>
              <w:top w:val="nil"/>
              <w:left w:val="nil"/>
              <w:bottom w:val="nil"/>
              <w:right w:val="nil"/>
            </w:tcBorders>
            <w:vAlign w:val="center"/>
          </w:tcPr>
          <w:p w14:paraId="4D2FB244" w14:textId="46BF29B0"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57F0A021" w14:textId="183075A2" w:rsidR="00057810" w:rsidRPr="007B3DEF" w:rsidRDefault="00B75D7C" w:rsidP="00560548">
            <w:pPr>
              <w:jc w:val="center"/>
              <w:rPr>
                <w:rFonts w:ascii="Calibri" w:hAnsi="Calibri" w:cs="Calibri"/>
                <w:sz w:val="16"/>
                <w:szCs w:val="16"/>
              </w:rPr>
            </w:pPr>
            <w:r w:rsidRPr="007B3DEF">
              <w:rPr>
                <w:rFonts w:ascii="Calibri" w:hAnsi="Calibri" w:cs="Calibri"/>
                <w:sz w:val="16"/>
                <w:szCs w:val="16"/>
              </w:rPr>
              <w:t>7.76</w:t>
            </w:r>
          </w:p>
        </w:tc>
      </w:tr>
      <w:tr w:rsidR="007B3DEF" w:rsidRPr="007B3DEF" w14:paraId="416C0FC4" w14:textId="4B6F4565" w:rsidTr="00655031">
        <w:trPr>
          <w:trHeight w:val="288"/>
        </w:trPr>
        <w:tc>
          <w:tcPr>
            <w:tcW w:w="2194" w:type="dxa"/>
            <w:gridSpan w:val="2"/>
            <w:tcBorders>
              <w:top w:val="nil"/>
              <w:left w:val="nil"/>
              <w:bottom w:val="nil"/>
              <w:right w:val="nil"/>
            </w:tcBorders>
          </w:tcPr>
          <w:p w14:paraId="167580F8"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34E15661"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43BB8820" w14:textId="465CE9CE" w:rsidR="00057810" w:rsidRPr="007B3DEF" w:rsidRDefault="00057810" w:rsidP="00C849D7">
            <w:pPr>
              <w:jc w:val="center"/>
              <w:rPr>
                <w:sz w:val="16"/>
                <w:szCs w:val="16"/>
              </w:rPr>
            </w:pPr>
            <w:r w:rsidRPr="007B3DEF">
              <w:rPr>
                <w:rFonts w:ascii="Calibri" w:hAnsi="Calibri" w:cs="Calibri"/>
                <w:sz w:val="16"/>
                <w:szCs w:val="16"/>
              </w:rPr>
              <w:t>-44</w:t>
            </w:r>
          </w:p>
        </w:tc>
        <w:tc>
          <w:tcPr>
            <w:tcW w:w="1204" w:type="dxa"/>
            <w:tcBorders>
              <w:top w:val="nil"/>
              <w:left w:val="nil"/>
              <w:bottom w:val="nil"/>
              <w:right w:val="nil"/>
            </w:tcBorders>
            <w:vAlign w:val="center"/>
          </w:tcPr>
          <w:p w14:paraId="0C621902" w14:textId="241FD53B" w:rsidR="00057810" w:rsidRPr="007B3DEF" w:rsidRDefault="00057810" w:rsidP="00C849D7">
            <w:pPr>
              <w:jc w:val="center"/>
              <w:rPr>
                <w:sz w:val="16"/>
                <w:szCs w:val="16"/>
              </w:rPr>
            </w:pPr>
            <w:r w:rsidRPr="007B3DEF">
              <w:rPr>
                <w:rFonts w:ascii="Calibri" w:hAnsi="Calibri" w:cs="Calibri"/>
                <w:sz w:val="16"/>
                <w:szCs w:val="16"/>
              </w:rPr>
              <w:t>-26</w:t>
            </w:r>
          </w:p>
        </w:tc>
        <w:tc>
          <w:tcPr>
            <w:tcW w:w="1204" w:type="dxa"/>
            <w:tcBorders>
              <w:top w:val="nil"/>
              <w:left w:val="nil"/>
              <w:bottom w:val="nil"/>
              <w:right w:val="nil"/>
            </w:tcBorders>
            <w:vAlign w:val="center"/>
          </w:tcPr>
          <w:p w14:paraId="75AE97B2" w14:textId="7443FA4B"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w:t>
            </w:r>
          </w:p>
        </w:tc>
        <w:tc>
          <w:tcPr>
            <w:tcW w:w="1393" w:type="dxa"/>
            <w:tcBorders>
              <w:top w:val="nil"/>
              <w:left w:val="nil"/>
              <w:bottom w:val="nil"/>
              <w:right w:val="nil"/>
            </w:tcBorders>
            <w:vAlign w:val="center"/>
          </w:tcPr>
          <w:p w14:paraId="1C06AB6D" w14:textId="2D51A746"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06C617CD" w14:textId="77DDF875" w:rsidR="00057810" w:rsidRPr="007B3DEF" w:rsidRDefault="00AA18DD" w:rsidP="00560548">
            <w:pPr>
              <w:jc w:val="center"/>
              <w:rPr>
                <w:rFonts w:ascii="Calibri" w:hAnsi="Calibri" w:cs="Calibri"/>
                <w:sz w:val="16"/>
                <w:szCs w:val="16"/>
              </w:rPr>
            </w:pPr>
            <w:r w:rsidRPr="007B3DEF">
              <w:rPr>
                <w:rFonts w:ascii="Calibri" w:hAnsi="Calibri" w:cs="Calibri"/>
                <w:sz w:val="16"/>
                <w:szCs w:val="16"/>
              </w:rPr>
              <w:t>6.56</w:t>
            </w:r>
          </w:p>
        </w:tc>
      </w:tr>
      <w:tr w:rsidR="007B3DEF" w:rsidRPr="007B3DEF" w14:paraId="560FCE12" w14:textId="18901407" w:rsidTr="00655031">
        <w:trPr>
          <w:trHeight w:val="288"/>
        </w:trPr>
        <w:tc>
          <w:tcPr>
            <w:tcW w:w="2194" w:type="dxa"/>
            <w:gridSpan w:val="2"/>
            <w:tcBorders>
              <w:top w:val="nil"/>
              <w:left w:val="nil"/>
              <w:bottom w:val="nil"/>
              <w:right w:val="nil"/>
            </w:tcBorders>
          </w:tcPr>
          <w:p w14:paraId="69A5A0A7" w14:textId="77777777" w:rsidR="00057810" w:rsidRPr="007B3DEF" w:rsidRDefault="00057810" w:rsidP="00C849D7">
            <w:pPr>
              <w:jc w:val="both"/>
              <w:rPr>
                <w:sz w:val="16"/>
                <w:szCs w:val="16"/>
              </w:rPr>
            </w:pPr>
            <w:r w:rsidRPr="007B3DEF">
              <w:rPr>
                <w:sz w:val="16"/>
                <w:szCs w:val="16"/>
              </w:rPr>
              <w:t>Superior Temporal Sulcus 2</w:t>
            </w:r>
          </w:p>
        </w:tc>
        <w:tc>
          <w:tcPr>
            <w:tcW w:w="1354" w:type="dxa"/>
            <w:tcBorders>
              <w:top w:val="nil"/>
              <w:left w:val="nil"/>
              <w:bottom w:val="nil"/>
              <w:right w:val="nil"/>
            </w:tcBorders>
            <w:vAlign w:val="center"/>
          </w:tcPr>
          <w:p w14:paraId="12110754"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3252E122" w14:textId="08FA36FA" w:rsidR="00057810" w:rsidRPr="007B3DEF" w:rsidRDefault="00057810" w:rsidP="00C849D7">
            <w:pPr>
              <w:jc w:val="center"/>
              <w:rPr>
                <w:sz w:val="16"/>
                <w:szCs w:val="16"/>
              </w:rPr>
            </w:pPr>
            <w:r w:rsidRPr="007B3DEF">
              <w:rPr>
                <w:rFonts w:ascii="Calibri" w:hAnsi="Calibri" w:cs="Calibri"/>
                <w:sz w:val="16"/>
                <w:szCs w:val="16"/>
              </w:rPr>
              <w:t>54</w:t>
            </w:r>
          </w:p>
        </w:tc>
        <w:tc>
          <w:tcPr>
            <w:tcW w:w="1204" w:type="dxa"/>
            <w:tcBorders>
              <w:top w:val="nil"/>
              <w:left w:val="nil"/>
              <w:bottom w:val="nil"/>
              <w:right w:val="nil"/>
            </w:tcBorders>
            <w:vAlign w:val="center"/>
          </w:tcPr>
          <w:p w14:paraId="309390FF" w14:textId="7E83E16B" w:rsidR="00057810" w:rsidRPr="007B3DEF" w:rsidRDefault="00057810" w:rsidP="00C849D7">
            <w:pPr>
              <w:jc w:val="center"/>
              <w:rPr>
                <w:sz w:val="16"/>
                <w:szCs w:val="16"/>
              </w:rPr>
            </w:pPr>
            <w:r w:rsidRPr="007B3DEF">
              <w:rPr>
                <w:rFonts w:ascii="Calibri" w:hAnsi="Calibri" w:cs="Calibri"/>
                <w:sz w:val="16"/>
                <w:szCs w:val="16"/>
              </w:rPr>
              <w:t>-2</w:t>
            </w:r>
          </w:p>
        </w:tc>
        <w:tc>
          <w:tcPr>
            <w:tcW w:w="1204" w:type="dxa"/>
            <w:tcBorders>
              <w:top w:val="nil"/>
              <w:left w:val="nil"/>
              <w:bottom w:val="nil"/>
              <w:right w:val="nil"/>
            </w:tcBorders>
            <w:vAlign w:val="center"/>
          </w:tcPr>
          <w:p w14:paraId="26C9650B" w14:textId="246BB00D"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-10</w:t>
            </w:r>
          </w:p>
        </w:tc>
        <w:tc>
          <w:tcPr>
            <w:tcW w:w="1393" w:type="dxa"/>
            <w:tcBorders>
              <w:top w:val="nil"/>
              <w:left w:val="nil"/>
              <w:bottom w:val="nil"/>
              <w:right w:val="nil"/>
            </w:tcBorders>
            <w:vAlign w:val="center"/>
          </w:tcPr>
          <w:p w14:paraId="0A8976B9" w14:textId="45A35413"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6A5CFE06" w14:textId="373208F7" w:rsidR="00057810" w:rsidRPr="007B3DEF" w:rsidRDefault="00AA18DD" w:rsidP="00560548">
            <w:pPr>
              <w:jc w:val="center"/>
              <w:rPr>
                <w:rFonts w:ascii="Calibri" w:hAnsi="Calibri" w:cs="Calibri"/>
                <w:sz w:val="16"/>
                <w:szCs w:val="16"/>
              </w:rPr>
            </w:pPr>
            <w:r w:rsidRPr="007B3DEF">
              <w:rPr>
                <w:rFonts w:ascii="Calibri" w:hAnsi="Calibri" w:cs="Calibri"/>
                <w:sz w:val="16"/>
                <w:szCs w:val="16"/>
              </w:rPr>
              <w:t>5.61</w:t>
            </w:r>
          </w:p>
        </w:tc>
      </w:tr>
      <w:tr w:rsidR="007B3DEF" w:rsidRPr="007B3DEF" w14:paraId="0C99997A" w14:textId="4BBF4C43" w:rsidTr="00655031">
        <w:trPr>
          <w:trHeight w:val="288"/>
        </w:trPr>
        <w:tc>
          <w:tcPr>
            <w:tcW w:w="2194" w:type="dxa"/>
            <w:gridSpan w:val="2"/>
            <w:tcBorders>
              <w:top w:val="nil"/>
              <w:left w:val="nil"/>
              <w:bottom w:val="nil"/>
              <w:right w:val="nil"/>
            </w:tcBorders>
          </w:tcPr>
          <w:p w14:paraId="376175C9"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30F0736A"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138889B8" w14:textId="0570F53D" w:rsidR="00057810" w:rsidRPr="007B3DEF" w:rsidRDefault="00057810" w:rsidP="00C849D7">
            <w:pPr>
              <w:jc w:val="center"/>
              <w:rPr>
                <w:sz w:val="16"/>
                <w:szCs w:val="16"/>
              </w:rPr>
            </w:pPr>
            <w:r w:rsidRPr="007B3DEF">
              <w:rPr>
                <w:rFonts w:ascii="Calibri" w:hAnsi="Calibri" w:cs="Calibri"/>
                <w:sz w:val="16"/>
                <w:szCs w:val="16"/>
              </w:rPr>
              <w:t>-68</w:t>
            </w:r>
          </w:p>
        </w:tc>
        <w:tc>
          <w:tcPr>
            <w:tcW w:w="1204" w:type="dxa"/>
            <w:tcBorders>
              <w:top w:val="nil"/>
              <w:left w:val="nil"/>
              <w:bottom w:val="nil"/>
              <w:right w:val="nil"/>
            </w:tcBorders>
            <w:vAlign w:val="center"/>
          </w:tcPr>
          <w:p w14:paraId="78181402" w14:textId="24AF80FA" w:rsidR="00057810" w:rsidRPr="007B3DEF" w:rsidRDefault="00057810" w:rsidP="00C849D7">
            <w:pPr>
              <w:jc w:val="center"/>
              <w:rPr>
                <w:sz w:val="16"/>
                <w:szCs w:val="16"/>
              </w:rPr>
            </w:pPr>
            <w:r w:rsidRPr="007B3DEF">
              <w:rPr>
                <w:rFonts w:ascii="Calibri" w:hAnsi="Calibri" w:cs="Calibri"/>
                <w:sz w:val="16"/>
                <w:szCs w:val="16"/>
              </w:rPr>
              <w:t>-36</w:t>
            </w:r>
          </w:p>
        </w:tc>
        <w:tc>
          <w:tcPr>
            <w:tcW w:w="1204" w:type="dxa"/>
            <w:tcBorders>
              <w:top w:val="nil"/>
              <w:left w:val="nil"/>
              <w:bottom w:val="nil"/>
              <w:right w:val="nil"/>
            </w:tcBorders>
            <w:vAlign w:val="center"/>
          </w:tcPr>
          <w:p w14:paraId="40E7D6C4" w14:textId="7BF3B861" w:rsidR="00057810" w:rsidRPr="007B3DEF" w:rsidRDefault="00057810" w:rsidP="008E1A95">
            <w:pPr>
              <w:jc w:val="center"/>
              <w:rPr>
                <w:rFonts w:ascii="Calibri" w:hAnsi="Calibri" w:cs="Calibri"/>
                <w:sz w:val="16"/>
                <w:szCs w:val="16"/>
              </w:rPr>
            </w:pPr>
            <w:r w:rsidRPr="007B3DEF">
              <w:rPr>
                <w:rFonts w:ascii="Calibri" w:hAnsi="Calibri" w:cs="Calibri"/>
                <w:sz w:val="16"/>
                <w:szCs w:val="16"/>
              </w:rPr>
              <w:t>8</w:t>
            </w:r>
          </w:p>
        </w:tc>
        <w:tc>
          <w:tcPr>
            <w:tcW w:w="1393" w:type="dxa"/>
            <w:tcBorders>
              <w:top w:val="nil"/>
              <w:left w:val="nil"/>
              <w:bottom w:val="nil"/>
              <w:right w:val="nil"/>
            </w:tcBorders>
            <w:vAlign w:val="center"/>
          </w:tcPr>
          <w:p w14:paraId="5B5720E3" w14:textId="2067A747"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04DD711F" w14:textId="6DAB6550" w:rsidR="00057810" w:rsidRPr="007B3DEF" w:rsidRDefault="00AA18DD" w:rsidP="00560548">
            <w:pPr>
              <w:jc w:val="center"/>
              <w:rPr>
                <w:rFonts w:ascii="Calibri" w:hAnsi="Calibri" w:cs="Calibri"/>
                <w:sz w:val="16"/>
                <w:szCs w:val="16"/>
              </w:rPr>
            </w:pPr>
            <w:r w:rsidRPr="007B3DEF">
              <w:rPr>
                <w:rFonts w:ascii="Calibri" w:hAnsi="Calibri" w:cs="Calibri"/>
                <w:sz w:val="16"/>
                <w:szCs w:val="16"/>
              </w:rPr>
              <w:t>14.6</w:t>
            </w:r>
          </w:p>
        </w:tc>
      </w:tr>
      <w:tr w:rsidR="007B3DEF" w:rsidRPr="007B3DEF" w14:paraId="6BE452B5" w14:textId="70335D15" w:rsidTr="00655031">
        <w:trPr>
          <w:trHeight w:val="288"/>
        </w:trPr>
        <w:tc>
          <w:tcPr>
            <w:tcW w:w="2194" w:type="dxa"/>
            <w:gridSpan w:val="2"/>
            <w:tcBorders>
              <w:top w:val="nil"/>
              <w:left w:val="nil"/>
              <w:bottom w:val="nil"/>
              <w:right w:val="nil"/>
            </w:tcBorders>
          </w:tcPr>
          <w:p w14:paraId="7BA183E8" w14:textId="77777777" w:rsidR="00057810" w:rsidRPr="007B3DEF" w:rsidRDefault="00057810" w:rsidP="00C849D7">
            <w:pPr>
              <w:jc w:val="both"/>
              <w:rPr>
                <w:sz w:val="16"/>
                <w:szCs w:val="16"/>
              </w:rPr>
            </w:pPr>
            <w:r w:rsidRPr="007B3DEF">
              <w:rPr>
                <w:sz w:val="16"/>
                <w:szCs w:val="16"/>
              </w:rPr>
              <w:t>Medial Prefrontal Cortex</w:t>
            </w:r>
          </w:p>
        </w:tc>
        <w:tc>
          <w:tcPr>
            <w:tcW w:w="1354" w:type="dxa"/>
            <w:tcBorders>
              <w:top w:val="nil"/>
              <w:left w:val="nil"/>
              <w:bottom w:val="nil"/>
              <w:right w:val="nil"/>
            </w:tcBorders>
            <w:vAlign w:val="center"/>
          </w:tcPr>
          <w:p w14:paraId="7E4E4A06"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1C7AB401" w14:textId="13492225" w:rsidR="00057810" w:rsidRPr="007B3DEF" w:rsidRDefault="00057810" w:rsidP="00C849D7">
            <w:pPr>
              <w:jc w:val="center"/>
              <w:rPr>
                <w:sz w:val="16"/>
                <w:szCs w:val="16"/>
              </w:rPr>
            </w:pPr>
            <w:r w:rsidRPr="007B3DEF">
              <w:rPr>
                <w:rFonts w:ascii="Calibri" w:hAnsi="Calibri" w:cs="Calibri"/>
                <w:sz w:val="16"/>
                <w:szCs w:val="16"/>
              </w:rPr>
              <w:t>6</w:t>
            </w:r>
          </w:p>
        </w:tc>
        <w:tc>
          <w:tcPr>
            <w:tcW w:w="1204" w:type="dxa"/>
            <w:tcBorders>
              <w:top w:val="nil"/>
              <w:left w:val="nil"/>
              <w:bottom w:val="nil"/>
              <w:right w:val="nil"/>
            </w:tcBorders>
            <w:vAlign w:val="center"/>
          </w:tcPr>
          <w:p w14:paraId="2A584C87" w14:textId="25F1E7E6" w:rsidR="00057810" w:rsidRPr="007B3DEF" w:rsidRDefault="00057810" w:rsidP="00C849D7">
            <w:pPr>
              <w:jc w:val="center"/>
              <w:rPr>
                <w:sz w:val="16"/>
                <w:szCs w:val="16"/>
              </w:rPr>
            </w:pPr>
            <w:r w:rsidRPr="007B3DEF">
              <w:rPr>
                <w:rFonts w:ascii="Calibri" w:hAnsi="Calibri" w:cs="Calibri"/>
                <w:sz w:val="16"/>
                <w:szCs w:val="16"/>
              </w:rPr>
              <w:t>54</w:t>
            </w:r>
          </w:p>
        </w:tc>
        <w:tc>
          <w:tcPr>
            <w:tcW w:w="1204" w:type="dxa"/>
            <w:tcBorders>
              <w:top w:val="nil"/>
              <w:left w:val="nil"/>
              <w:bottom w:val="nil"/>
              <w:right w:val="nil"/>
            </w:tcBorders>
            <w:vAlign w:val="center"/>
          </w:tcPr>
          <w:p w14:paraId="7392AFB7" w14:textId="4C5A3041"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-12</w:t>
            </w:r>
          </w:p>
        </w:tc>
        <w:tc>
          <w:tcPr>
            <w:tcW w:w="1393" w:type="dxa"/>
            <w:tcBorders>
              <w:top w:val="nil"/>
              <w:left w:val="nil"/>
              <w:bottom w:val="nil"/>
              <w:right w:val="nil"/>
            </w:tcBorders>
            <w:vAlign w:val="center"/>
          </w:tcPr>
          <w:p w14:paraId="2A04ECEA" w14:textId="19621D2A"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7D86DF64" w14:textId="6B46F810" w:rsidR="00057810" w:rsidRPr="007B3DEF" w:rsidRDefault="00C52969" w:rsidP="00560548">
            <w:pPr>
              <w:jc w:val="center"/>
              <w:rPr>
                <w:rFonts w:ascii="Calibri" w:hAnsi="Calibri" w:cs="Calibri"/>
                <w:sz w:val="16"/>
                <w:szCs w:val="16"/>
              </w:rPr>
            </w:pPr>
            <w:r w:rsidRPr="007B3DEF">
              <w:rPr>
                <w:rFonts w:ascii="Calibri" w:hAnsi="Calibri" w:cs="Calibri"/>
                <w:sz w:val="16"/>
                <w:szCs w:val="16"/>
              </w:rPr>
              <w:t>5.75</w:t>
            </w:r>
          </w:p>
        </w:tc>
      </w:tr>
      <w:tr w:rsidR="007B3DEF" w:rsidRPr="007B3DEF" w14:paraId="25367BAB" w14:textId="3EDA69AC" w:rsidTr="00655031">
        <w:trPr>
          <w:trHeight w:val="261"/>
        </w:trPr>
        <w:tc>
          <w:tcPr>
            <w:tcW w:w="2194" w:type="dxa"/>
            <w:gridSpan w:val="2"/>
            <w:tcBorders>
              <w:top w:val="nil"/>
              <w:left w:val="nil"/>
              <w:bottom w:val="nil"/>
              <w:right w:val="nil"/>
            </w:tcBorders>
          </w:tcPr>
          <w:p w14:paraId="3145E084"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60C2FE0B"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3398E0E3" w14:textId="271086E4" w:rsidR="00057810" w:rsidRPr="007B3DEF" w:rsidRDefault="00057810" w:rsidP="00C849D7">
            <w:pPr>
              <w:jc w:val="center"/>
              <w:rPr>
                <w:sz w:val="16"/>
                <w:szCs w:val="16"/>
              </w:rPr>
            </w:pPr>
            <w:r w:rsidRPr="007B3DEF">
              <w:rPr>
                <w:rFonts w:ascii="Calibri" w:hAnsi="Calibri" w:cs="Calibri"/>
                <w:sz w:val="16"/>
                <w:szCs w:val="16"/>
              </w:rPr>
              <w:t>-2</w:t>
            </w:r>
          </w:p>
        </w:tc>
        <w:tc>
          <w:tcPr>
            <w:tcW w:w="1204" w:type="dxa"/>
            <w:tcBorders>
              <w:top w:val="nil"/>
              <w:left w:val="nil"/>
              <w:bottom w:val="nil"/>
              <w:right w:val="nil"/>
            </w:tcBorders>
            <w:vAlign w:val="center"/>
          </w:tcPr>
          <w:p w14:paraId="0AF825BB" w14:textId="49A3F661" w:rsidR="00057810" w:rsidRPr="007B3DEF" w:rsidRDefault="00057810" w:rsidP="00C849D7">
            <w:pPr>
              <w:jc w:val="center"/>
              <w:rPr>
                <w:sz w:val="16"/>
                <w:szCs w:val="16"/>
              </w:rPr>
            </w:pPr>
            <w:r w:rsidRPr="007B3DEF">
              <w:rPr>
                <w:rFonts w:ascii="Calibri" w:hAnsi="Calibri" w:cs="Calibri"/>
                <w:sz w:val="16"/>
                <w:szCs w:val="16"/>
              </w:rPr>
              <w:t>48</w:t>
            </w:r>
          </w:p>
        </w:tc>
        <w:tc>
          <w:tcPr>
            <w:tcW w:w="1204" w:type="dxa"/>
            <w:tcBorders>
              <w:top w:val="nil"/>
              <w:left w:val="nil"/>
              <w:bottom w:val="nil"/>
              <w:right w:val="nil"/>
            </w:tcBorders>
            <w:vAlign w:val="center"/>
          </w:tcPr>
          <w:p w14:paraId="75BA31FF" w14:textId="322FB3AB"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-20</w:t>
            </w:r>
          </w:p>
        </w:tc>
        <w:tc>
          <w:tcPr>
            <w:tcW w:w="1393" w:type="dxa"/>
            <w:tcBorders>
              <w:top w:val="nil"/>
              <w:left w:val="nil"/>
              <w:bottom w:val="nil"/>
              <w:right w:val="nil"/>
            </w:tcBorders>
            <w:vAlign w:val="center"/>
          </w:tcPr>
          <w:p w14:paraId="55A11EE3" w14:textId="093E5EAE" w:rsidR="00057810" w:rsidRPr="007B3DEF" w:rsidRDefault="00057810" w:rsidP="00560548">
            <w:pPr>
              <w:jc w:val="center"/>
              <w:rPr>
                <w:rFonts w:ascii="Calibri" w:hAnsi="Calibri" w:cs="Calibri"/>
                <w:sz w:val="16"/>
                <w:szCs w:val="16"/>
              </w:rPr>
            </w:pPr>
            <w:r w:rsidRPr="007B3DEF">
              <w:rPr>
                <w:rFonts w:ascii="Calibri" w:hAnsi="Calibri" w:cs="Calibri"/>
                <w:sz w:val="16"/>
                <w:szCs w:val="16"/>
              </w:rPr>
              <w:t>90</w:t>
            </w:r>
          </w:p>
        </w:tc>
        <w:tc>
          <w:tcPr>
            <w:tcW w:w="1015" w:type="dxa"/>
            <w:tcBorders>
              <w:top w:val="nil"/>
              <w:left w:val="nil"/>
              <w:bottom w:val="nil"/>
              <w:right w:val="nil"/>
            </w:tcBorders>
            <w:vAlign w:val="center"/>
          </w:tcPr>
          <w:p w14:paraId="5C14CD0A" w14:textId="1D8C6991" w:rsidR="00057810" w:rsidRPr="007B3DEF" w:rsidRDefault="00FB3FEA" w:rsidP="00560548">
            <w:pPr>
              <w:jc w:val="center"/>
              <w:rPr>
                <w:rFonts w:ascii="Calibri" w:hAnsi="Calibri" w:cs="Calibri"/>
                <w:sz w:val="16"/>
                <w:szCs w:val="16"/>
              </w:rPr>
            </w:pPr>
            <w:r w:rsidRPr="007B3DEF">
              <w:rPr>
                <w:rFonts w:ascii="Calibri" w:hAnsi="Calibri" w:cs="Calibri"/>
                <w:sz w:val="16"/>
                <w:szCs w:val="16"/>
              </w:rPr>
              <w:t>4.03</w:t>
            </w:r>
          </w:p>
        </w:tc>
      </w:tr>
      <w:tr w:rsidR="007B3DEF" w:rsidRPr="007B3DEF" w14:paraId="6991CF5E" w14:textId="6F447377" w:rsidTr="00655031">
        <w:trPr>
          <w:trHeight w:val="261"/>
        </w:trPr>
        <w:tc>
          <w:tcPr>
            <w:tcW w:w="2194" w:type="dxa"/>
            <w:gridSpan w:val="2"/>
            <w:tcBorders>
              <w:top w:val="nil"/>
              <w:left w:val="nil"/>
              <w:bottom w:val="nil"/>
              <w:right w:val="nil"/>
            </w:tcBorders>
          </w:tcPr>
          <w:p w14:paraId="3633054C" w14:textId="77777777" w:rsidR="00057810" w:rsidRPr="007B3DEF" w:rsidRDefault="00057810" w:rsidP="00C849D7">
            <w:pPr>
              <w:jc w:val="both"/>
              <w:rPr>
                <w:sz w:val="16"/>
                <w:szCs w:val="16"/>
              </w:rPr>
            </w:pPr>
            <w:r w:rsidRPr="007B3DEF">
              <w:rPr>
                <w:sz w:val="16"/>
                <w:szCs w:val="16"/>
              </w:rPr>
              <w:t>Hippocampus</w:t>
            </w:r>
          </w:p>
        </w:tc>
        <w:tc>
          <w:tcPr>
            <w:tcW w:w="1354" w:type="dxa"/>
            <w:tcBorders>
              <w:top w:val="nil"/>
              <w:left w:val="nil"/>
              <w:bottom w:val="nil"/>
              <w:right w:val="nil"/>
            </w:tcBorders>
            <w:vAlign w:val="center"/>
          </w:tcPr>
          <w:p w14:paraId="5E5EF499"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7BDA7010" w14:textId="558EDF26" w:rsidR="00057810" w:rsidRPr="007B3DEF" w:rsidRDefault="00057810" w:rsidP="00C849D7">
            <w:pPr>
              <w:jc w:val="center"/>
              <w:rPr>
                <w:sz w:val="16"/>
                <w:szCs w:val="16"/>
              </w:rPr>
            </w:pPr>
            <w:r w:rsidRPr="007B3DEF">
              <w:rPr>
                <w:rFonts w:ascii="Calibri" w:hAnsi="Calibri" w:cs="Calibri"/>
                <w:sz w:val="16"/>
                <w:szCs w:val="16"/>
              </w:rPr>
              <w:t>18</w:t>
            </w:r>
          </w:p>
        </w:tc>
        <w:tc>
          <w:tcPr>
            <w:tcW w:w="1204" w:type="dxa"/>
            <w:tcBorders>
              <w:top w:val="nil"/>
              <w:left w:val="nil"/>
              <w:bottom w:val="nil"/>
              <w:right w:val="nil"/>
            </w:tcBorders>
            <w:vAlign w:val="center"/>
          </w:tcPr>
          <w:p w14:paraId="060A17E4" w14:textId="3A0F24B8" w:rsidR="00057810" w:rsidRPr="007B3DEF" w:rsidRDefault="00057810" w:rsidP="00C849D7">
            <w:pPr>
              <w:jc w:val="center"/>
              <w:rPr>
                <w:sz w:val="16"/>
                <w:szCs w:val="16"/>
              </w:rPr>
            </w:pPr>
            <w:r w:rsidRPr="007B3DEF">
              <w:rPr>
                <w:rFonts w:ascii="Calibri" w:hAnsi="Calibri" w:cs="Calibri"/>
                <w:sz w:val="16"/>
                <w:szCs w:val="16"/>
              </w:rPr>
              <w:t>-26</w:t>
            </w:r>
          </w:p>
        </w:tc>
        <w:tc>
          <w:tcPr>
            <w:tcW w:w="1204" w:type="dxa"/>
            <w:tcBorders>
              <w:top w:val="nil"/>
              <w:left w:val="nil"/>
              <w:bottom w:val="nil"/>
              <w:right w:val="nil"/>
            </w:tcBorders>
            <w:vAlign w:val="center"/>
          </w:tcPr>
          <w:p w14:paraId="0C5CE1D5" w14:textId="7200700C"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-10</w:t>
            </w:r>
          </w:p>
        </w:tc>
        <w:tc>
          <w:tcPr>
            <w:tcW w:w="1393" w:type="dxa"/>
            <w:tcBorders>
              <w:top w:val="nil"/>
              <w:left w:val="nil"/>
              <w:bottom w:val="nil"/>
              <w:right w:val="nil"/>
            </w:tcBorders>
            <w:vAlign w:val="center"/>
          </w:tcPr>
          <w:p w14:paraId="39C41640" w14:textId="7309C283" w:rsidR="00057810" w:rsidRPr="007B3DEF" w:rsidRDefault="00057810" w:rsidP="00560548">
            <w:pPr>
              <w:jc w:val="center"/>
              <w:rPr>
                <w:rFonts w:ascii="Calibri" w:hAnsi="Calibri" w:cs="Calibri"/>
                <w:sz w:val="16"/>
                <w:szCs w:val="16"/>
              </w:rPr>
            </w:pPr>
            <w:r w:rsidRPr="007B3DEF">
              <w:rPr>
                <w:rFonts w:ascii="Calibri" w:hAnsi="Calibri" w:cs="Calibri"/>
                <w:sz w:val="16"/>
                <w:szCs w:val="16"/>
              </w:rPr>
              <w:t>39</w:t>
            </w:r>
          </w:p>
        </w:tc>
        <w:tc>
          <w:tcPr>
            <w:tcW w:w="1015" w:type="dxa"/>
            <w:tcBorders>
              <w:top w:val="nil"/>
              <w:left w:val="nil"/>
              <w:bottom w:val="nil"/>
              <w:right w:val="nil"/>
            </w:tcBorders>
            <w:vAlign w:val="center"/>
          </w:tcPr>
          <w:p w14:paraId="300E8236" w14:textId="6DF616F6" w:rsidR="00057810" w:rsidRPr="007B3DEF" w:rsidRDefault="00FB3FEA" w:rsidP="00560548">
            <w:pPr>
              <w:jc w:val="center"/>
              <w:rPr>
                <w:rFonts w:ascii="Calibri" w:hAnsi="Calibri" w:cs="Calibri"/>
                <w:sz w:val="16"/>
                <w:szCs w:val="16"/>
              </w:rPr>
            </w:pPr>
            <w:r w:rsidRPr="007B3DEF">
              <w:rPr>
                <w:rFonts w:ascii="Calibri" w:hAnsi="Calibri" w:cs="Calibri"/>
                <w:sz w:val="16"/>
                <w:szCs w:val="16"/>
              </w:rPr>
              <w:t>4.03</w:t>
            </w:r>
          </w:p>
        </w:tc>
      </w:tr>
      <w:tr w:rsidR="007B3DEF" w:rsidRPr="007B3DEF" w14:paraId="44446DD6" w14:textId="5DF88B72" w:rsidTr="00655031">
        <w:trPr>
          <w:trHeight w:val="261"/>
        </w:trPr>
        <w:tc>
          <w:tcPr>
            <w:tcW w:w="2194" w:type="dxa"/>
            <w:gridSpan w:val="2"/>
            <w:tcBorders>
              <w:top w:val="nil"/>
              <w:left w:val="nil"/>
              <w:bottom w:val="nil"/>
              <w:right w:val="nil"/>
            </w:tcBorders>
          </w:tcPr>
          <w:p w14:paraId="19CD3280"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70171ACF"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416C6DE3" w14:textId="03BBF58E" w:rsidR="00057810" w:rsidRPr="007B3DEF" w:rsidRDefault="00057810" w:rsidP="00C849D7">
            <w:pPr>
              <w:jc w:val="center"/>
              <w:rPr>
                <w:sz w:val="16"/>
                <w:szCs w:val="16"/>
              </w:rPr>
            </w:pPr>
            <w:r w:rsidRPr="007B3DEF">
              <w:rPr>
                <w:rFonts w:ascii="Calibri" w:hAnsi="Calibri" w:cs="Calibri"/>
                <w:sz w:val="16"/>
                <w:szCs w:val="16"/>
              </w:rPr>
              <w:t>-26</w:t>
            </w:r>
          </w:p>
        </w:tc>
        <w:tc>
          <w:tcPr>
            <w:tcW w:w="1204" w:type="dxa"/>
            <w:tcBorders>
              <w:top w:val="nil"/>
              <w:left w:val="nil"/>
              <w:bottom w:val="nil"/>
              <w:right w:val="nil"/>
            </w:tcBorders>
            <w:vAlign w:val="center"/>
          </w:tcPr>
          <w:p w14:paraId="77C06C83" w14:textId="7C6902A6" w:rsidR="00057810" w:rsidRPr="007B3DEF" w:rsidRDefault="00057810" w:rsidP="00C849D7">
            <w:pPr>
              <w:jc w:val="center"/>
              <w:rPr>
                <w:sz w:val="16"/>
                <w:szCs w:val="16"/>
              </w:rPr>
            </w:pPr>
            <w:r w:rsidRPr="007B3DEF">
              <w:rPr>
                <w:rFonts w:ascii="Calibri" w:hAnsi="Calibri" w:cs="Calibri"/>
                <w:sz w:val="16"/>
                <w:szCs w:val="16"/>
              </w:rPr>
              <w:t>-22</w:t>
            </w:r>
          </w:p>
        </w:tc>
        <w:tc>
          <w:tcPr>
            <w:tcW w:w="1204" w:type="dxa"/>
            <w:tcBorders>
              <w:top w:val="nil"/>
              <w:left w:val="nil"/>
              <w:bottom w:val="nil"/>
              <w:right w:val="nil"/>
            </w:tcBorders>
            <w:vAlign w:val="center"/>
          </w:tcPr>
          <w:p w14:paraId="3E3589DD" w14:textId="639795C9" w:rsidR="00057810" w:rsidRPr="007B3DEF" w:rsidRDefault="00057810" w:rsidP="008E1A95">
            <w:pPr>
              <w:jc w:val="center"/>
              <w:rPr>
                <w:rFonts w:ascii="Calibri" w:hAnsi="Calibri" w:cs="Calibri"/>
                <w:sz w:val="16"/>
                <w:szCs w:val="16"/>
              </w:rPr>
            </w:pPr>
            <w:r w:rsidRPr="007B3DEF">
              <w:rPr>
                <w:rFonts w:ascii="Calibri" w:hAnsi="Calibri" w:cs="Calibri"/>
                <w:sz w:val="16"/>
                <w:szCs w:val="16"/>
              </w:rPr>
              <w:t>-8</w:t>
            </w:r>
          </w:p>
        </w:tc>
        <w:tc>
          <w:tcPr>
            <w:tcW w:w="1393" w:type="dxa"/>
            <w:tcBorders>
              <w:top w:val="nil"/>
              <w:left w:val="nil"/>
              <w:bottom w:val="nil"/>
              <w:right w:val="nil"/>
            </w:tcBorders>
            <w:vAlign w:val="center"/>
          </w:tcPr>
          <w:p w14:paraId="3C1153A8" w14:textId="7C33ACEF" w:rsidR="00057810" w:rsidRPr="007B3DEF" w:rsidRDefault="00057810" w:rsidP="00560548">
            <w:pPr>
              <w:jc w:val="center"/>
              <w:rPr>
                <w:rFonts w:ascii="Calibri" w:hAnsi="Calibri" w:cs="Calibri"/>
                <w:sz w:val="16"/>
                <w:szCs w:val="16"/>
              </w:rPr>
            </w:pPr>
            <w:r w:rsidRPr="007B3DEF">
              <w:rPr>
                <w:rFonts w:ascii="Calibri" w:hAnsi="Calibri" w:cs="Calibri"/>
                <w:sz w:val="16"/>
                <w:szCs w:val="16"/>
              </w:rPr>
              <w:t>83</w:t>
            </w:r>
          </w:p>
        </w:tc>
        <w:tc>
          <w:tcPr>
            <w:tcW w:w="1015" w:type="dxa"/>
            <w:tcBorders>
              <w:top w:val="nil"/>
              <w:left w:val="nil"/>
              <w:bottom w:val="nil"/>
              <w:right w:val="nil"/>
            </w:tcBorders>
            <w:vAlign w:val="center"/>
          </w:tcPr>
          <w:p w14:paraId="230A89C1" w14:textId="4E589612" w:rsidR="00057810" w:rsidRPr="007B3DEF" w:rsidRDefault="00FB3FEA" w:rsidP="00560548">
            <w:pPr>
              <w:jc w:val="center"/>
              <w:rPr>
                <w:rFonts w:ascii="Calibri" w:hAnsi="Calibri" w:cs="Calibri"/>
                <w:sz w:val="16"/>
                <w:szCs w:val="16"/>
              </w:rPr>
            </w:pPr>
            <w:r w:rsidRPr="007B3DEF">
              <w:rPr>
                <w:rFonts w:ascii="Calibri" w:hAnsi="Calibri" w:cs="Calibri"/>
                <w:sz w:val="16"/>
                <w:szCs w:val="16"/>
              </w:rPr>
              <w:t>4.01</w:t>
            </w:r>
          </w:p>
        </w:tc>
      </w:tr>
      <w:tr w:rsidR="007B3DEF" w:rsidRPr="007B3DEF" w14:paraId="4545C39B" w14:textId="6F69392F" w:rsidTr="00655031">
        <w:trPr>
          <w:trHeight w:val="261"/>
        </w:trPr>
        <w:tc>
          <w:tcPr>
            <w:tcW w:w="2194" w:type="dxa"/>
            <w:gridSpan w:val="2"/>
            <w:tcBorders>
              <w:top w:val="nil"/>
              <w:left w:val="nil"/>
              <w:bottom w:val="nil"/>
              <w:right w:val="nil"/>
            </w:tcBorders>
          </w:tcPr>
          <w:p w14:paraId="10367B25" w14:textId="77777777" w:rsidR="00057810" w:rsidRPr="007B3DEF" w:rsidRDefault="00057810" w:rsidP="00C849D7">
            <w:pPr>
              <w:jc w:val="both"/>
              <w:rPr>
                <w:sz w:val="16"/>
                <w:szCs w:val="16"/>
              </w:rPr>
            </w:pPr>
            <w:r w:rsidRPr="007B3DEF">
              <w:rPr>
                <w:sz w:val="16"/>
                <w:szCs w:val="16"/>
              </w:rPr>
              <w:t>Inferior Temporal Gyrus</w:t>
            </w:r>
          </w:p>
        </w:tc>
        <w:tc>
          <w:tcPr>
            <w:tcW w:w="1354" w:type="dxa"/>
            <w:tcBorders>
              <w:top w:val="nil"/>
              <w:left w:val="nil"/>
              <w:bottom w:val="nil"/>
              <w:right w:val="nil"/>
            </w:tcBorders>
            <w:vAlign w:val="center"/>
          </w:tcPr>
          <w:p w14:paraId="151EEA19"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5E0788A3" w14:textId="2298C7D6" w:rsidR="00057810" w:rsidRPr="007B3DEF" w:rsidRDefault="00057810" w:rsidP="00C849D7">
            <w:pPr>
              <w:jc w:val="center"/>
              <w:rPr>
                <w:sz w:val="16"/>
                <w:szCs w:val="16"/>
              </w:rPr>
            </w:pPr>
            <w:r w:rsidRPr="007B3DEF">
              <w:rPr>
                <w:rFonts w:ascii="Calibri" w:hAnsi="Calibri" w:cs="Calibri"/>
                <w:sz w:val="16"/>
                <w:szCs w:val="16"/>
              </w:rPr>
              <w:t>-44</w:t>
            </w:r>
          </w:p>
        </w:tc>
        <w:tc>
          <w:tcPr>
            <w:tcW w:w="1204" w:type="dxa"/>
            <w:tcBorders>
              <w:top w:val="nil"/>
              <w:left w:val="nil"/>
              <w:bottom w:val="nil"/>
              <w:right w:val="nil"/>
            </w:tcBorders>
            <w:vAlign w:val="center"/>
          </w:tcPr>
          <w:p w14:paraId="6211C0F6" w14:textId="0DEEC096" w:rsidR="00057810" w:rsidRPr="007B3DEF" w:rsidRDefault="00057810" w:rsidP="00C849D7">
            <w:pPr>
              <w:jc w:val="center"/>
              <w:rPr>
                <w:sz w:val="16"/>
                <w:szCs w:val="16"/>
              </w:rPr>
            </w:pPr>
            <w:r w:rsidRPr="007B3DEF">
              <w:rPr>
                <w:rFonts w:ascii="Calibri" w:hAnsi="Calibri" w:cs="Calibri"/>
                <w:sz w:val="16"/>
                <w:szCs w:val="16"/>
              </w:rPr>
              <w:t>-42</w:t>
            </w:r>
          </w:p>
        </w:tc>
        <w:tc>
          <w:tcPr>
            <w:tcW w:w="1204" w:type="dxa"/>
            <w:tcBorders>
              <w:top w:val="nil"/>
              <w:left w:val="nil"/>
              <w:bottom w:val="nil"/>
              <w:right w:val="nil"/>
            </w:tcBorders>
            <w:vAlign w:val="center"/>
          </w:tcPr>
          <w:p w14:paraId="605B7F11" w14:textId="1B5F0041"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-14</w:t>
            </w:r>
          </w:p>
        </w:tc>
        <w:tc>
          <w:tcPr>
            <w:tcW w:w="1393" w:type="dxa"/>
            <w:tcBorders>
              <w:top w:val="nil"/>
              <w:left w:val="nil"/>
              <w:bottom w:val="nil"/>
              <w:right w:val="nil"/>
            </w:tcBorders>
            <w:vAlign w:val="center"/>
          </w:tcPr>
          <w:p w14:paraId="67F4D5D2" w14:textId="52AA2A4C"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32C3ADD8" w14:textId="291D7457" w:rsidR="00057810" w:rsidRPr="007B3DEF" w:rsidRDefault="00026431" w:rsidP="00560548">
            <w:pPr>
              <w:jc w:val="center"/>
              <w:rPr>
                <w:rFonts w:ascii="Calibri" w:hAnsi="Calibri" w:cs="Calibri"/>
                <w:sz w:val="16"/>
                <w:szCs w:val="16"/>
              </w:rPr>
            </w:pPr>
            <w:r w:rsidRPr="007B3DEF">
              <w:rPr>
                <w:rFonts w:ascii="Calibri" w:hAnsi="Calibri" w:cs="Calibri"/>
                <w:sz w:val="16"/>
                <w:szCs w:val="16"/>
              </w:rPr>
              <w:t>8.34</w:t>
            </w:r>
          </w:p>
        </w:tc>
      </w:tr>
      <w:tr w:rsidR="007B3DEF" w:rsidRPr="007B3DEF" w14:paraId="4892647C" w14:textId="4D9E3518" w:rsidTr="00655031">
        <w:trPr>
          <w:trHeight w:val="261"/>
        </w:trPr>
        <w:tc>
          <w:tcPr>
            <w:tcW w:w="2194" w:type="dxa"/>
            <w:gridSpan w:val="2"/>
            <w:tcBorders>
              <w:top w:val="nil"/>
              <w:left w:val="nil"/>
              <w:bottom w:val="nil"/>
              <w:right w:val="nil"/>
            </w:tcBorders>
          </w:tcPr>
          <w:p w14:paraId="206DE588" w14:textId="77777777" w:rsidR="00057810" w:rsidRPr="007B3DEF" w:rsidRDefault="00057810" w:rsidP="00C849D7">
            <w:pPr>
              <w:jc w:val="both"/>
              <w:rPr>
                <w:sz w:val="16"/>
                <w:szCs w:val="16"/>
              </w:rPr>
            </w:pPr>
            <w:r w:rsidRPr="007B3DEF">
              <w:rPr>
                <w:sz w:val="16"/>
                <w:szCs w:val="16"/>
              </w:rPr>
              <w:t>Fusiform Gyrus</w:t>
            </w:r>
          </w:p>
        </w:tc>
        <w:tc>
          <w:tcPr>
            <w:tcW w:w="1354" w:type="dxa"/>
            <w:tcBorders>
              <w:top w:val="nil"/>
              <w:left w:val="nil"/>
              <w:bottom w:val="nil"/>
              <w:right w:val="nil"/>
            </w:tcBorders>
            <w:vAlign w:val="center"/>
          </w:tcPr>
          <w:p w14:paraId="330B4C2D"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537635E9" w14:textId="683269EA" w:rsidR="00057810" w:rsidRPr="007B3DEF" w:rsidRDefault="00057810" w:rsidP="00C849D7">
            <w:pPr>
              <w:jc w:val="center"/>
              <w:rPr>
                <w:sz w:val="16"/>
                <w:szCs w:val="16"/>
              </w:rPr>
            </w:pPr>
            <w:r w:rsidRPr="007B3DEF">
              <w:rPr>
                <w:rFonts w:ascii="Calibri" w:hAnsi="Calibri" w:cs="Calibri"/>
                <w:sz w:val="16"/>
                <w:szCs w:val="16"/>
              </w:rPr>
              <w:t>44</w:t>
            </w:r>
          </w:p>
        </w:tc>
        <w:tc>
          <w:tcPr>
            <w:tcW w:w="1204" w:type="dxa"/>
            <w:tcBorders>
              <w:top w:val="nil"/>
              <w:left w:val="nil"/>
              <w:bottom w:val="nil"/>
              <w:right w:val="nil"/>
            </w:tcBorders>
            <w:vAlign w:val="center"/>
          </w:tcPr>
          <w:p w14:paraId="78FF0422" w14:textId="76E0A433" w:rsidR="00057810" w:rsidRPr="007B3DEF" w:rsidRDefault="00057810" w:rsidP="00C849D7">
            <w:pPr>
              <w:jc w:val="center"/>
              <w:rPr>
                <w:sz w:val="16"/>
                <w:szCs w:val="16"/>
              </w:rPr>
            </w:pPr>
            <w:r w:rsidRPr="007B3DEF">
              <w:rPr>
                <w:rFonts w:ascii="Calibri" w:hAnsi="Calibri" w:cs="Calibri"/>
                <w:sz w:val="16"/>
                <w:szCs w:val="16"/>
              </w:rPr>
              <w:t>-34</w:t>
            </w:r>
          </w:p>
        </w:tc>
        <w:tc>
          <w:tcPr>
            <w:tcW w:w="1204" w:type="dxa"/>
            <w:tcBorders>
              <w:top w:val="nil"/>
              <w:left w:val="nil"/>
              <w:bottom w:val="nil"/>
              <w:right w:val="nil"/>
            </w:tcBorders>
            <w:vAlign w:val="center"/>
          </w:tcPr>
          <w:p w14:paraId="2DEE0244" w14:textId="230828D9"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-20</w:t>
            </w:r>
          </w:p>
        </w:tc>
        <w:tc>
          <w:tcPr>
            <w:tcW w:w="1393" w:type="dxa"/>
            <w:tcBorders>
              <w:top w:val="nil"/>
              <w:left w:val="nil"/>
              <w:bottom w:val="nil"/>
              <w:right w:val="nil"/>
            </w:tcBorders>
            <w:vAlign w:val="center"/>
          </w:tcPr>
          <w:p w14:paraId="6339D459" w14:textId="4EF1ADDF" w:rsidR="00057810" w:rsidRPr="007B3DEF" w:rsidRDefault="00057810" w:rsidP="00560548">
            <w:pPr>
              <w:jc w:val="center"/>
              <w:rPr>
                <w:rFonts w:ascii="Calibri" w:hAnsi="Calibri" w:cs="Calibri"/>
                <w:sz w:val="16"/>
                <w:szCs w:val="16"/>
              </w:rPr>
            </w:pPr>
            <w:r w:rsidRPr="007B3DEF">
              <w:rPr>
                <w:rFonts w:ascii="Calibri" w:hAnsi="Calibri" w:cs="Calibri"/>
                <w:sz w:val="16"/>
                <w:szCs w:val="16"/>
              </w:rPr>
              <w:t>94</w:t>
            </w:r>
          </w:p>
        </w:tc>
        <w:tc>
          <w:tcPr>
            <w:tcW w:w="1015" w:type="dxa"/>
            <w:tcBorders>
              <w:top w:val="nil"/>
              <w:left w:val="nil"/>
              <w:bottom w:val="nil"/>
              <w:right w:val="nil"/>
            </w:tcBorders>
            <w:vAlign w:val="center"/>
          </w:tcPr>
          <w:p w14:paraId="4967A71F" w14:textId="5BDD502B" w:rsidR="00057810" w:rsidRPr="007B3DEF" w:rsidRDefault="006924E3" w:rsidP="00560548">
            <w:pPr>
              <w:jc w:val="center"/>
              <w:rPr>
                <w:rFonts w:ascii="Calibri" w:hAnsi="Calibri" w:cs="Calibri"/>
                <w:sz w:val="16"/>
                <w:szCs w:val="16"/>
              </w:rPr>
            </w:pPr>
            <w:r w:rsidRPr="007B3DEF">
              <w:rPr>
                <w:rFonts w:ascii="Calibri" w:hAnsi="Calibri" w:cs="Calibri"/>
                <w:sz w:val="16"/>
                <w:szCs w:val="16"/>
              </w:rPr>
              <w:t>4</w:t>
            </w:r>
            <w:r w:rsidR="008C799C" w:rsidRPr="007B3DEF">
              <w:rPr>
                <w:rFonts w:ascii="Calibri" w:hAnsi="Calibri" w:cs="Calibri"/>
                <w:sz w:val="16"/>
                <w:szCs w:val="16"/>
              </w:rPr>
              <w:t>.0</w:t>
            </w:r>
            <w:r w:rsidRPr="007B3DEF">
              <w:rPr>
                <w:rFonts w:ascii="Calibri" w:hAnsi="Calibri" w:cs="Calibri"/>
                <w:sz w:val="16"/>
                <w:szCs w:val="16"/>
              </w:rPr>
              <w:t>1</w:t>
            </w:r>
          </w:p>
        </w:tc>
      </w:tr>
      <w:tr w:rsidR="007B3DEF" w:rsidRPr="007B3DEF" w14:paraId="0BC0E5A7" w14:textId="1C50C831" w:rsidTr="00655031">
        <w:trPr>
          <w:trHeight w:val="261"/>
        </w:trPr>
        <w:tc>
          <w:tcPr>
            <w:tcW w:w="2194" w:type="dxa"/>
            <w:gridSpan w:val="2"/>
            <w:tcBorders>
              <w:top w:val="nil"/>
              <w:left w:val="nil"/>
              <w:bottom w:val="nil"/>
              <w:right w:val="nil"/>
            </w:tcBorders>
          </w:tcPr>
          <w:p w14:paraId="3325CE93"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4C72BBF6"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68A1AF0C" w14:textId="116355C0" w:rsidR="00057810" w:rsidRPr="007B3DEF" w:rsidRDefault="00057810" w:rsidP="00C849D7">
            <w:pPr>
              <w:jc w:val="center"/>
              <w:rPr>
                <w:sz w:val="16"/>
                <w:szCs w:val="16"/>
              </w:rPr>
            </w:pPr>
            <w:r w:rsidRPr="007B3DEF">
              <w:rPr>
                <w:rFonts w:ascii="Calibri" w:hAnsi="Calibri" w:cs="Calibri"/>
                <w:sz w:val="16"/>
                <w:szCs w:val="16"/>
              </w:rPr>
              <w:t>-32</w:t>
            </w:r>
          </w:p>
        </w:tc>
        <w:tc>
          <w:tcPr>
            <w:tcW w:w="1204" w:type="dxa"/>
            <w:tcBorders>
              <w:top w:val="nil"/>
              <w:left w:val="nil"/>
              <w:bottom w:val="nil"/>
              <w:right w:val="nil"/>
            </w:tcBorders>
            <w:vAlign w:val="center"/>
          </w:tcPr>
          <w:p w14:paraId="1DC541AB" w14:textId="0BD7D258" w:rsidR="00057810" w:rsidRPr="007B3DEF" w:rsidRDefault="00057810" w:rsidP="00C849D7">
            <w:pPr>
              <w:jc w:val="center"/>
              <w:rPr>
                <w:sz w:val="16"/>
                <w:szCs w:val="16"/>
              </w:rPr>
            </w:pPr>
            <w:r w:rsidRPr="007B3DEF">
              <w:rPr>
                <w:rFonts w:ascii="Calibri" w:hAnsi="Calibri" w:cs="Calibri"/>
                <w:sz w:val="16"/>
                <w:szCs w:val="16"/>
              </w:rPr>
              <w:t>-28</w:t>
            </w:r>
          </w:p>
        </w:tc>
        <w:tc>
          <w:tcPr>
            <w:tcW w:w="1204" w:type="dxa"/>
            <w:tcBorders>
              <w:top w:val="nil"/>
              <w:left w:val="nil"/>
              <w:bottom w:val="nil"/>
              <w:right w:val="nil"/>
            </w:tcBorders>
            <w:vAlign w:val="center"/>
          </w:tcPr>
          <w:p w14:paraId="31C57CE6" w14:textId="71AD3D54" w:rsidR="00057810" w:rsidRPr="007B3DEF" w:rsidRDefault="00057810" w:rsidP="008E1A95">
            <w:pPr>
              <w:jc w:val="center"/>
              <w:rPr>
                <w:rFonts w:ascii="Calibri" w:hAnsi="Calibri" w:cs="Calibri"/>
                <w:sz w:val="16"/>
                <w:szCs w:val="16"/>
              </w:rPr>
            </w:pPr>
            <w:r w:rsidRPr="007B3DEF">
              <w:rPr>
                <w:rFonts w:ascii="Calibri" w:hAnsi="Calibri" w:cs="Calibri"/>
                <w:sz w:val="16"/>
                <w:szCs w:val="16"/>
              </w:rPr>
              <w:t>-24</w:t>
            </w:r>
          </w:p>
        </w:tc>
        <w:tc>
          <w:tcPr>
            <w:tcW w:w="1393" w:type="dxa"/>
            <w:tcBorders>
              <w:top w:val="nil"/>
              <w:left w:val="nil"/>
              <w:bottom w:val="nil"/>
              <w:right w:val="nil"/>
            </w:tcBorders>
            <w:vAlign w:val="center"/>
          </w:tcPr>
          <w:p w14:paraId="659B3F5A" w14:textId="2A286749"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621CD1EC" w14:textId="27E94811" w:rsidR="00057810" w:rsidRPr="007B3DEF" w:rsidRDefault="00B84003" w:rsidP="00560548">
            <w:pPr>
              <w:jc w:val="center"/>
              <w:rPr>
                <w:rFonts w:ascii="Calibri" w:hAnsi="Calibri" w:cs="Calibri"/>
                <w:sz w:val="16"/>
                <w:szCs w:val="16"/>
              </w:rPr>
            </w:pPr>
            <w:r w:rsidRPr="007B3DEF">
              <w:rPr>
                <w:rFonts w:ascii="Calibri" w:hAnsi="Calibri" w:cs="Calibri"/>
                <w:sz w:val="16"/>
                <w:szCs w:val="16"/>
              </w:rPr>
              <w:t>4.</w:t>
            </w:r>
            <w:r w:rsidR="00476AF4" w:rsidRPr="007B3DEF">
              <w:rPr>
                <w:rFonts w:ascii="Calibri" w:hAnsi="Calibri" w:cs="Calibri"/>
                <w:sz w:val="16"/>
                <w:szCs w:val="16"/>
              </w:rPr>
              <w:t>44</w:t>
            </w:r>
          </w:p>
        </w:tc>
      </w:tr>
      <w:tr w:rsidR="007B3DEF" w:rsidRPr="007B3DEF" w14:paraId="26F8A3C7" w14:textId="113C5296" w:rsidTr="00655031">
        <w:trPr>
          <w:trHeight w:val="261"/>
        </w:trPr>
        <w:tc>
          <w:tcPr>
            <w:tcW w:w="2194" w:type="dxa"/>
            <w:gridSpan w:val="2"/>
            <w:tcBorders>
              <w:top w:val="nil"/>
              <w:left w:val="nil"/>
              <w:bottom w:val="nil"/>
              <w:right w:val="nil"/>
            </w:tcBorders>
          </w:tcPr>
          <w:p w14:paraId="0236DFAF" w14:textId="77777777" w:rsidR="00057810" w:rsidRPr="007B3DEF" w:rsidRDefault="00057810" w:rsidP="00C849D7">
            <w:pPr>
              <w:jc w:val="both"/>
              <w:rPr>
                <w:sz w:val="16"/>
                <w:szCs w:val="16"/>
              </w:rPr>
            </w:pPr>
            <w:r w:rsidRPr="007B3DEF">
              <w:rPr>
                <w:sz w:val="16"/>
                <w:szCs w:val="16"/>
              </w:rPr>
              <w:t>Temporal Pole 1</w:t>
            </w:r>
          </w:p>
        </w:tc>
        <w:tc>
          <w:tcPr>
            <w:tcW w:w="1354" w:type="dxa"/>
            <w:tcBorders>
              <w:top w:val="nil"/>
              <w:left w:val="nil"/>
              <w:bottom w:val="nil"/>
              <w:right w:val="nil"/>
            </w:tcBorders>
            <w:vAlign w:val="center"/>
          </w:tcPr>
          <w:p w14:paraId="0E2FEFE7"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bottom w:val="nil"/>
              <w:right w:val="nil"/>
            </w:tcBorders>
            <w:vAlign w:val="center"/>
          </w:tcPr>
          <w:p w14:paraId="601334A7" w14:textId="65B8165A" w:rsidR="00057810" w:rsidRPr="007B3DEF" w:rsidRDefault="00057810" w:rsidP="00C849D7">
            <w:pPr>
              <w:jc w:val="center"/>
              <w:rPr>
                <w:sz w:val="16"/>
                <w:szCs w:val="16"/>
              </w:rPr>
            </w:pPr>
            <w:r w:rsidRPr="007B3DEF">
              <w:rPr>
                <w:rFonts w:ascii="Calibri" w:hAnsi="Calibri" w:cs="Calibri"/>
                <w:sz w:val="16"/>
                <w:szCs w:val="16"/>
              </w:rPr>
              <w:t>54</w:t>
            </w:r>
          </w:p>
        </w:tc>
        <w:tc>
          <w:tcPr>
            <w:tcW w:w="1204" w:type="dxa"/>
            <w:tcBorders>
              <w:top w:val="nil"/>
              <w:left w:val="nil"/>
              <w:bottom w:val="nil"/>
              <w:right w:val="nil"/>
            </w:tcBorders>
            <w:vAlign w:val="center"/>
          </w:tcPr>
          <w:p w14:paraId="5BD7E34D" w14:textId="0CFE74C8" w:rsidR="00057810" w:rsidRPr="007B3DEF" w:rsidRDefault="00057810" w:rsidP="00C849D7">
            <w:pPr>
              <w:jc w:val="center"/>
              <w:rPr>
                <w:sz w:val="16"/>
                <w:szCs w:val="16"/>
              </w:rPr>
            </w:pPr>
            <w:r w:rsidRPr="007B3DEF">
              <w:rPr>
                <w:rFonts w:ascii="Calibri" w:hAnsi="Calibri" w:cs="Calibri"/>
                <w:sz w:val="16"/>
                <w:szCs w:val="16"/>
              </w:rPr>
              <w:t>16</w:t>
            </w:r>
          </w:p>
        </w:tc>
        <w:tc>
          <w:tcPr>
            <w:tcW w:w="1204" w:type="dxa"/>
            <w:tcBorders>
              <w:top w:val="nil"/>
              <w:left w:val="nil"/>
              <w:bottom w:val="nil"/>
              <w:right w:val="nil"/>
            </w:tcBorders>
            <w:vAlign w:val="center"/>
          </w:tcPr>
          <w:p w14:paraId="703CF16B" w14:textId="18D2C81E"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-16</w:t>
            </w:r>
          </w:p>
        </w:tc>
        <w:tc>
          <w:tcPr>
            <w:tcW w:w="1393" w:type="dxa"/>
            <w:tcBorders>
              <w:top w:val="nil"/>
              <w:left w:val="nil"/>
              <w:bottom w:val="nil"/>
              <w:right w:val="nil"/>
            </w:tcBorders>
            <w:vAlign w:val="center"/>
          </w:tcPr>
          <w:p w14:paraId="68DA2907" w14:textId="4D233CBB" w:rsidR="00057810" w:rsidRPr="007B3DEF" w:rsidRDefault="00057810" w:rsidP="00560548">
            <w:pPr>
              <w:jc w:val="center"/>
              <w:rPr>
                <w:rFonts w:ascii="Calibri" w:hAnsi="Calibri" w:cs="Calibri"/>
                <w:sz w:val="16"/>
                <w:szCs w:val="16"/>
              </w:rPr>
            </w:pPr>
            <w:r w:rsidRPr="007B3DEF">
              <w:rPr>
                <w:rFonts w:ascii="Calibri" w:hAnsi="Calibri" w:cs="Calibri"/>
                <w:sz w:val="16"/>
                <w:szCs w:val="16"/>
              </w:rPr>
              <w:t>75</w:t>
            </w:r>
          </w:p>
        </w:tc>
        <w:tc>
          <w:tcPr>
            <w:tcW w:w="1015" w:type="dxa"/>
            <w:tcBorders>
              <w:top w:val="nil"/>
              <w:left w:val="nil"/>
              <w:bottom w:val="nil"/>
              <w:right w:val="nil"/>
            </w:tcBorders>
            <w:vAlign w:val="center"/>
          </w:tcPr>
          <w:p w14:paraId="5238F678" w14:textId="3EBFFF83" w:rsidR="00057810" w:rsidRPr="007B3DEF" w:rsidRDefault="00D207A7" w:rsidP="00560548">
            <w:pPr>
              <w:jc w:val="center"/>
              <w:rPr>
                <w:rFonts w:ascii="Calibri" w:hAnsi="Calibri" w:cs="Calibri"/>
                <w:sz w:val="16"/>
                <w:szCs w:val="16"/>
              </w:rPr>
            </w:pPr>
            <w:r w:rsidRPr="007B3DEF">
              <w:rPr>
                <w:rFonts w:ascii="Calibri" w:hAnsi="Calibri" w:cs="Calibri"/>
                <w:sz w:val="16"/>
                <w:szCs w:val="16"/>
              </w:rPr>
              <w:t>6.20</w:t>
            </w:r>
          </w:p>
        </w:tc>
      </w:tr>
      <w:tr w:rsidR="007B3DEF" w:rsidRPr="007B3DEF" w14:paraId="426FD019" w14:textId="630D94A8" w:rsidTr="00655031">
        <w:trPr>
          <w:trHeight w:val="261"/>
        </w:trPr>
        <w:tc>
          <w:tcPr>
            <w:tcW w:w="2194" w:type="dxa"/>
            <w:gridSpan w:val="2"/>
            <w:tcBorders>
              <w:top w:val="nil"/>
              <w:left w:val="nil"/>
              <w:bottom w:val="nil"/>
              <w:right w:val="nil"/>
            </w:tcBorders>
          </w:tcPr>
          <w:p w14:paraId="2BAFC251" w14:textId="77777777" w:rsidR="00057810" w:rsidRPr="007B3DEF" w:rsidRDefault="00057810" w:rsidP="00C849D7">
            <w:pPr>
              <w:jc w:val="both"/>
              <w:rPr>
                <w:sz w:val="16"/>
                <w:szCs w:val="16"/>
              </w:rPr>
            </w:pPr>
          </w:p>
        </w:tc>
        <w:tc>
          <w:tcPr>
            <w:tcW w:w="1354" w:type="dxa"/>
            <w:tcBorders>
              <w:top w:val="nil"/>
              <w:left w:val="nil"/>
              <w:bottom w:val="nil"/>
              <w:right w:val="nil"/>
            </w:tcBorders>
            <w:vAlign w:val="center"/>
          </w:tcPr>
          <w:p w14:paraId="10BE59AC" w14:textId="77777777" w:rsidR="00057810" w:rsidRPr="007B3DEF" w:rsidRDefault="00057810" w:rsidP="00C849D7">
            <w:pPr>
              <w:jc w:val="center"/>
              <w:rPr>
                <w:sz w:val="16"/>
                <w:szCs w:val="16"/>
              </w:rPr>
            </w:pPr>
            <w:r w:rsidRPr="007B3DEF">
              <w:rPr>
                <w:sz w:val="16"/>
                <w:szCs w:val="16"/>
              </w:rPr>
              <w:t>L</w:t>
            </w:r>
          </w:p>
        </w:tc>
        <w:tc>
          <w:tcPr>
            <w:tcW w:w="873" w:type="dxa"/>
            <w:tcBorders>
              <w:top w:val="nil"/>
              <w:left w:val="nil"/>
              <w:bottom w:val="nil"/>
              <w:right w:val="nil"/>
            </w:tcBorders>
            <w:vAlign w:val="center"/>
          </w:tcPr>
          <w:p w14:paraId="7182D075" w14:textId="52F2CF44" w:rsidR="00057810" w:rsidRPr="007B3DEF" w:rsidRDefault="00057810" w:rsidP="00C849D7">
            <w:pPr>
              <w:jc w:val="center"/>
              <w:rPr>
                <w:sz w:val="16"/>
                <w:szCs w:val="16"/>
              </w:rPr>
            </w:pPr>
            <w:r w:rsidRPr="007B3DEF">
              <w:rPr>
                <w:rFonts w:ascii="Calibri" w:hAnsi="Calibri" w:cs="Calibri"/>
                <w:sz w:val="16"/>
                <w:szCs w:val="16"/>
              </w:rPr>
              <w:t>-58</w:t>
            </w:r>
          </w:p>
        </w:tc>
        <w:tc>
          <w:tcPr>
            <w:tcW w:w="1204" w:type="dxa"/>
            <w:tcBorders>
              <w:top w:val="nil"/>
              <w:left w:val="nil"/>
              <w:bottom w:val="nil"/>
              <w:right w:val="nil"/>
            </w:tcBorders>
            <w:vAlign w:val="center"/>
          </w:tcPr>
          <w:p w14:paraId="42840274" w14:textId="3633E3F9" w:rsidR="00057810" w:rsidRPr="007B3DEF" w:rsidRDefault="00057810" w:rsidP="00C849D7">
            <w:pPr>
              <w:jc w:val="center"/>
              <w:rPr>
                <w:sz w:val="16"/>
                <w:szCs w:val="16"/>
              </w:rPr>
            </w:pPr>
            <w:r w:rsidRPr="007B3DEF">
              <w:rPr>
                <w:rFonts w:ascii="Calibri" w:hAnsi="Calibri" w:cs="Calibri"/>
                <w:sz w:val="16"/>
                <w:szCs w:val="16"/>
              </w:rPr>
              <w:t>10</w:t>
            </w:r>
          </w:p>
        </w:tc>
        <w:tc>
          <w:tcPr>
            <w:tcW w:w="1204" w:type="dxa"/>
            <w:tcBorders>
              <w:top w:val="nil"/>
              <w:left w:val="nil"/>
              <w:bottom w:val="nil"/>
              <w:right w:val="nil"/>
            </w:tcBorders>
            <w:vAlign w:val="center"/>
          </w:tcPr>
          <w:p w14:paraId="31F385FB" w14:textId="7FBDA57D" w:rsidR="00057810" w:rsidRPr="007B3DEF" w:rsidRDefault="00057810" w:rsidP="008E1A95">
            <w:pPr>
              <w:jc w:val="center"/>
              <w:rPr>
                <w:rFonts w:ascii="Calibri" w:hAnsi="Calibri" w:cs="Calibri"/>
                <w:sz w:val="16"/>
                <w:szCs w:val="16"/>
              </w:rPr>
            </w:pPr>
            <w:r w:rsidRPr="007B3DEF">
              <w:rPr>
                <w:rFonts w:ascii="Calibri" w:hAnsi="Calibri" w:cs="Calibri"/>
                <w:sz w:val="16"/>
                <w:szCs w:val="16"/>
              </w:rPr>
              <w:t>-10</w:t>
            </w:r>
          </w:p>
        </w:tc>
        <w:tc>
          <w:tcPr>
            <w:tcW w:w="1393" w:type="dxa"/>
            <w:tcBorders>
              <w:top w:val="nil"/>
              <w:left w:val="nil"/>
              <w:bottom w:val="nil"/>
              <w:right w:val="nil"/>
            </w:tcBorders>
            <w:vAlign w:val="center"/>
          </w:tcPr>
          <w:p w14:paraId="11288A45" w14:textId="662FEA5B" w:rsidR="00057810" w:rsidRPr="007B3DEF" w:rsidRDefault="00057810" w:rsidP="00560548">
            <w:pPr>
              <w:jc w:val="center"/>
              <w:rPr>
                <w:rFonts w:ascii="Calibri" w:hAnsi="Calibri" w:cs="Calibri"/>
                <w:sz w:val="16"/>
                <w:szCs w:val="16"/>
              </w:rPr>
            </w:pPr>
            <w:r w:rsidRPr="007B3DEF">
              <w:rPr>
                <w:rFonts w:ascii="Calibri" w:hAnsi="Calibri" w:cs="Calibri"/>
                <w:sz w:val="16"/>
                <w:szCs w:val="16"/>
              </w:rPr>
              <w:t>100</w:t>
            </w:r>
          </w:p>
        </w:tc>
        <w:tc>
          <w:tcPr>
            <w:tcW w:w="1015" w:type="dxa"/>
            <w:tcBorders>
              <w:top w:val="nil"/>
              <w:left w:val="nil"/>
              <w:bottom w:val="nil"/>
              <w:right w:val="nil"/>
            </w:tcBorders>
            <w:vAlign w:val="center"/>
          </w:tcPr>
          <w:p w14:paraId="1B0CD55D" w14:textId="6FB44088" w:rsidR="00057810" w:rsidRPr="007B3DEF" w:rsidRDefault="00D207A7" w:rsidP="00560548">
            <w:pPr>
              <w:jc w:val="center"/>
              <w:rPr>
                <w:rFonts w:ascii="Calibri" w:hAnsi="Calibri" w:cs="Calibri"/>
                <w:sz w:val="16"/>
                <w:szCs w:val="16"/>
              </w:rPr>
            </w:pPr>
            <w:r w:rsidRPr="007B3DEF">
              <w:rPr>
                <w:rFonts w:ascii="Calibri" w:hAnsi="Calibri" w:cs="Calibri"/>
                <w:sz w:val="16"/>
                <w:szCs w:val="16"/>
              </w:rPr>
              <w:t>7</w:t>
            </w:r>
            <w:r w:rsidR="00730ABF" w:rsidRPr="007B3DEF">
              <w:rPr>
                <w:rFonts w:ascii="Calibri" w:hAnsi="Calibri" w:cs="Calibri"/>
                <w:sz w:val="16"/>
                <w:szCs w:val="16"/>
              </w:rPr>
              <w:t>.68</w:t>
            </w:r>
          </w:p>
        </w:tc>
      </w:tr>
      <w:tr w:rsidR="00057810" w:rsidRPr="007B3DEF" w14:paraId="55B6337B" w14:textId="2EBB6F6B" w:rsidTr="00655031">
        <w:trPr>
          <w:trHeight w:val="261"/>
        </w:trPr>
        <w:tc>
          <w:tcPr>
            <w:tcW w:w="2194" w:type="dxa"/>
            <w:gridSpan w:val="2"/>
            <w:tcBorders>
              <w:top w:val="nil"/>
              <w:left w:val="nil"/>
              <w:right w:val="nil"/>
            </w:tcBorders>
          </w:tcPr>
          <w:p w14:paraId="568F19DC" w14:textId="77777777" w:rsidR="00057810" w:rsidRPr="007B3DEF" w:rsidRDefault="00057810" w:rsidP="00C849D7">
            <w:pPr>
              <w:jc w:val="both"/>
              <w:rPr>
                <w:sz w:val="16"/>
                <w:szCs w:val="16"/>
              </w:rPr>
            </w:pPr>
            <w:r w:rsidRPr="007B3DEF">
              <w:rPr>
                <w:sz w:val="16"/>
                <w:szCs w:val="16"/>
              </w:rPr>
              <w:t>Temporal Pole 2</w:t>
            </w:r>
          </w:p>
        </w:tc>
        <w:tc>
          <w:tcPr>
            <w:tcW w:w="1354" w:type="dxa"/>
            <w:tcBorders>
              <w:top w:val="nil"/>
              <w:left w:val="nil"/>
              <w:right w:val="nil"/>
            </w:tcBorders>
            <w:vAlign w:val="center"/>
          </w:tcPr>
          <w:p w14:paraId="4ADFF166" w14:textId="77777777" w:rsidR="00057810" w:rsidRPr="007B3DEF" w:rsidRDefault="00057810" w:rsidP="00C849D7">
            <w:pPr>
              <w:jc w:val="center"/>
              <w:rPr>
                <w:sz w:val="16"/>
                <w:szCs w:val="16"/>
              </w:rPr>
            </w:pPr>
            <w:r w:rsidRPr="007B3DEF">
              <w:rPr>
                <w:sz w:val="16"/>
                <w:szCs w:val="16"/>
              </w:rPr>
              <w:t>R</w:t>
            </w:r>
          </w:p>
        </w:tc>
        <w:tc>
          <w:tcPr>
            <w:tcW w:w="873" w:type="dxa"/>
            <w:tcBorders>
              <w:top w:val="nil"/>
              <w:left w:val="nil"/>
              <w:right w:val="nil"/>
            </w:tcBorders>
            <w:vAlign w:val="center"/>
          </w:tcPr>
          <w:p w14:paraId="0C3CC627" w14:textId="14E87793" w:rsidR="00057810" w:rsidRPr="007B3DEF" w:rsidRDefault="00057810" w:rsidP="00C849D7">
            <w:pPr>
              <w:jc w:val="center"/>
              <w:rPr>
                <w:sz w:val="16"/>
                <w:szCs w:val="16"/>
              </w:rPr>
            </w:pPr>
            <w:r w:rsidRPr="007B3DEF">
              <w:rPr>
                <w:rFonts w:ascii="Calibri" w:hAnsi="Calibri" w:cs="Calibri"/>
                <w:sz w:val="16"/>
                <w:szCs w:val="16"/>
              </w:rPr>
              <w:t>38</w:t>
            </w:r>
          </w:p>
        </w:tc>
        <w:tc>
          <w:tcPr>
            <w:tcW w:w="1204" w:type="dxa"/>
            <w:tcBorders>
              <w:top w:val="nil"/>
              <w:left w:val="nil"/>
              <w:right w:val="nil"/>
            </w:tcBorders>
            <w:vAlign w:val="center"/>
          </w:tcPr>
          <w:p w14:paraId="128A6F75" w14:textId="75468230" w:rsidR="00057810" w:rsidRPr="007B3DEF" w:rsidRDefault="00057810" w:rsidP="00C849D7">
            <w:pPr>
              <w:jc w:val="center"/>
              <w:rPr>
                <w:sz w:val="16"/>
                <w:szCs w:val="16"/>
              </w:rPr>
            </w:pPr>
            <w:r w:rsidRPr="007B3DEF">
              <w:rPr>
                <w:rFonts w:ascii="Calibri" w:hAnsi="Calibri" w:cs="Calibri"/>
                <w:sz w:val="16"/>
                <w:szCs w:val="16"/>
              </w:rPr>
              <w:t>8</w:t>
            </w:r>
          </w:p>
        </w:tc>
        <w:tc>
          <w:tcPr>
            <w:tcW w:w="1204" w:type="dxa"/>
            <w:tcBorders>
              <w:top w:val="nil"/>
              <w:left w:val="nil"/>
              <w:right w:val="nil"/>
            </w:tcBorders>
            <w:vAlign w:val="center"/>
          </w:tcPr>
          <w:p w14:paraId="554D9FE2" w14:textId="2CFD5B88" w:rsidR="00057810" w:rsidRPr="007B3DEF" w:rsidRDefault="00057810" w:rsidP="008E1A95">
            <w:pPr>
              <w:jc w:val="center"/>
              <w:rPr>
                <w:rFonts w:ascii="Calibri" w:hAnsi="Calibri" w:cs="Calibri"/>
                <w:sz w:val="16"/>
                <w:szCs w:val="16"/>
              </w:rPr>
            </w:pPr>
            <w:r w:rsidRPr="007B3DEF">
              <w:rPr>
                <w:rFonts w:ascii="Calibri" w:hAnsi="Calibri" w:cs="Calibri"/>
                <w:sz w:val="16"/>
                <w:szCs w:val="16"/>
              </w:rPr>
              <w:t>-44</w:t>
            </w:r>
          </w:p>
        </w:tc>
        <w:tc>
          <w:tcPr>
            <w:tcW w:w="1393" w:type="dxa"/>
            <w:tcBorders>
              <w:top w:val="nil"/>
              <w:left w:val="nil"/>
              <w:right w:val="nil"/>
            </w:tcBorders>
            <w:vAlign w:val="center"/>
          </w:tcPr>
          <w:p w14:paraId="439C2BDD" w14:textId="0058724D" w:rsidR="00057810" w:rsidRPr="007B3DEF" w:rsidRDefault="00057810" w:rsidP="00560548">
            <w:pPr>
              <w:jc w:val="center"/>
              <w:rPr>
                <w:rFonts w:ascii="Calibri" w:hAnsi="Calibri" w:cs="Calibri"/>
                <w:sz w:val="16"/>
                <w:szCs w:val="16"/>
              </w:rPr>
            </w:pPr>
            <w:r w:rsidRPr="007B3DEF">
              <w:rPr>
                <w:rFonts w:ascii="Calibri" w:hAnsi="Calibri" w:cs="Calibri"/>
                <w:sz w:val="16"/>
                <w:szCs w:val="16"/>
              </w:rPr>
              <w:t>90</w:t>
            </w:r>
          </w:p>
        </w:tc>
        <w:tc>
          <w:tcPr>
            <w:tcW w:w="1015" w:type="dxa"/>
            <w:tcBorders>
              <w:top w:val="nil"/>
              <w:left w:val="nil"/>
              <w:right w:val="nil"/>
            </w:tcBorders>
            <w:vAlign w:val="center"/>
          </w:tcPr>
          <w:p w14:paraId="67AE205A" w14:textId="287B53E5" w:rsidR="00057810" w:rsidRPr="007B3DEF" w:rsidRDefault="00661DEA" w:rsidP="00560548">
            <w:pPr>
              <w:jc w:val="center"/>
              <w:rPr>
                <w:rFonts w:ascii="Calibri" w:hAnsi="Calibri" w:cs="Calibri"/>
                <w:sz w:val="16"/>
                <w:szCs w:val="16"/>
              </w:rPr>
            </w:pPr>
            <w:r w:rsidRPr="007B3DEF">
              <w:rPr>
                <w:rFonts w:ascii="Calibri" w:hAnsi="Calibri" w:cs="Calibri"/>
                <w:sz w:val="16"/>
                <w:szCs w:val="16"/>
              </w:rPr>
              <w:t>4.01</w:t>
            </w:r>
          </w:p>
        </w:tc>
      </w:tr>
    </w:tbl>
    <w:p w14:paraId="6CCE819D" w14:textId="494F42D2" w:rsidR="00935FF1" w:rsidRPr="007B3DEF" w:rsidRDefault="00935FF1" w:rsidP="00EB3C9B">
      <w:pPr>
        <w:spacing w:line="360" w:lineRule="auto"/>
        <w:rPr>
          <w:sz w:val="22"/>
        </w:rPr>
      </w:pPr>
    </w:p>
    <w:p w14:paraId="23638150" w14:textId="77777777" w:rsidR="003F76B7" w:rsidRPr="007B3DEF" w:rsidRDefault="003F76B7">
      <w:pPr>
        <w:rPr>
          <w:b/>
          <w:i/>
          <w:sz w:val="22"/>
          <w:szCs w:val="22"/>
        </w:rPr>
      </w:pPr>
      <w:r w:rsidRPr="007B3DEF">
        <w:rPr>
          <w:b/>
          <w:i/>
          <w:sz w:val="22"/>
          <w:szCs w:val="22"/>
        </w:rPr>
        <w:br w:type="page"/>
      </w:r>
    </w:p>
    <w:p w14:paraId="64D05635" w14:textId="2A0B014C" w:rsidR="00AB117D" w:rsidRPr="007B3DEF" w:rsidRDefault="00AB117D" w:rsidP="00AB117D">
      <w:pPr>
        <w:jc w:val="both"/>
        <w:rPr>
          <w:bCs/>
          <w:i/>
          <w:sz w:val="22"/>
          <w:szCs w:val="22"/>
        </w:rPr>
      </w:pPr>
      <w:r w:rsidRPr="007B3DEF">
        <w:rPr>
          <w:b/>
          <w:i/>
          <w:sz w:val="22"/>
          <w:szCs w:val="22"/>
        </w:rPr>
        <w:lastRenderedPageBreak/>
        <w:t xml:space="preserve">Supplementary Table 4. </w:t>
      </w:r>
      <w:r w:rsidRPr="007B3DEF">
        <w:rPr>
          <w:i/>
          <w:sz w:val="22"/>
          <w:szCs w:val="22"/>
        </w:rPr>
        <w:t xml:space="preserve">Percentage overlap and maximum t-value of face- and scene-selective regions with the unfamiliar control &gt; unfamiliar DP contrast. </w:t>
      </w:r>
      <w:r w:rsidRPr="007B3DEF">
        <w:rPr>
          <w:bCs/>
          <w:i/>
          <w:sz w:val="22"/>
          <w:szCs w:val="22"/>
        </w:rPr>
        <w:t>There is an overlap with the core face regions and regions that showed greater ISCs in unfamiliar controls than unfamiliar DPs.</w:t>
      </w:r>
    </w:p>
    <w:p w14:paraId="6F31C1AA" w14:textId="77777777" w:rsidR="003F76B7" w:rsidRPr="007B3DEF" w:rsidRDefault="003F76B7" w:rsidP="003F76B7">
      <w:pPr>
        <w:rPr>
          <w:b/>
          <w:sz w:val="22"/>
        </w:rPr>
      </w:pPr>
    </w:p>
    <w:tbl>
      <w:tblPr>
        <w:tblStyle w:val="TableGrid"/>
        <w:tblpPr w:leftFromText="180" w:rightFromText="180" w:vertAnchor="page" w:horzAnchor="margin" w:tblpY="262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276"/>
        <w:gridCol w:w="2693"/>
        <w:gridCol w:w="1418"/>
      </w:tblGrid>
      <w:tr w:rsidR="007B3DEF" w:rsidRPr="007B3DEF" w14:paraId="42D0B8AB" w14:textId="77777777" w:rsidTr="00AB117D">
        <w:trPr>
          <w:trHeight w:val="552"/>
        </w:trPr>
        <w:tc>
          <w:tcPr>
            <w:tcW w:w="2410" w:type="dxa"/>
            <w:tcBorders>
              <w:bottom w:val="single" w:sz="4" w:space="0" w:color="auto"/>
            </w:tcBorders>
            <w:vAlign w:val="center"/>
          </w:tcPr>
          <w:p w14:paraId="0F726654" w14:textId="77777777" w:rsidR="00AB117D" w:rsidRPr="007B3DEF" w:rsidRDefault="00AB117D" w:rsidP="00AB117D">
            <w:pPr>
              <w:rPr>
                <w:sz w:val="18"/>
                <w:szCs w:val="21"/>
              </w:rPr>
            </w:pPr>
            <w:r w:rsidRPr="007B3DEF">
              <w:rPr>
                <w:b/>
                <w:bCs/>
                <w:sz w:val="18"/>
                <w:szCs w:val="21"/>
              </w:rPr>
              <w:t>Region</w:t>
            </w:r>
          </w:p>
        </w:tc>
        <w:tc>
          <w:tcPr>
            <w:tcW w:w="1276" w:type="dxa"/>
            <w:tcBorders>
              <w:bottom w:val="single" w:sz="4" w:space="0" w:color="auto"/>
            </w:tcBorders>
            <w:vAlign w:val="center"/>
          </w:tcPr>
          <w:p w14:paraId="32CC65B4" w14:textId="77777777" w:rsidR="00AB117D" w:rsidRPr="007B3DEF" w:rsidRDefault="00AB117D" w:rsidP="00AB117D">
            <w:pPr>
              <w:jc w:val="center"/>
              <w:rPr>
                <w:sz w:val="18"/>
                <w:szCs w:val="21"/>
              </w:rPr>
            </w:pPr>
            <w:r w:rsidRPr="007B3DEF">
              <w:rPr>
                <w:b/>
                <w:bCs/>
                <w:sz w:val="18"/>
                <w:szCs w:val="21"/>
              </w:rPr>
              <w:t>Hemisphere</w:t>
            </w:r>
          </w:p>
        </w:tc>
        <w:tc>
          <w:tcPr>
            <w:tcW w:w="2693" w:type="dxa"/>
            <w:tcBorders>
              <w:bottom w:val="single" w:sz="4" w:space="0" w:color="auto"/>
            </w:tcBorders>
            <w:vAlign w:val="center"/>
          </w:tcPr>
          <w:p w14:paraId="66668547" w14:textId="77777777" w:rsidR="00AB117D" w:rsidRPr="007B3DEF" w:rsidRDefault="00AB117D" w:rsidP="00AB117D">
            <w:pPr>
              <w:jc w:val="center"/>
              <w:rPr>
                <w:sz w:val="18"/>
                <w:szCs w:val="21"/>
              </w:rPr>
            </w:pPr>
            <w:r w:rsidRPr="007B3DEF">
              <w:rPr>
                <w:b/>
                <w:bCs/>
                <w:sz w:val="18"/>
                <w:szCs w:val="21"/>
              </w:rPr>
              <w:t>% overlap</w:t>
            </w:r>
          </w:p>
        </w:tc>
        <w:tc>
          <w:tcPr>
            <w:tcW w:w="1418" w:type="dxa"/>
            <w:tcBorders>
              <w:bottom w:val="single" w:sz="4" w:space="0" w:color="auto"/>
            </w:tcBorders>
            <w:vAlign w:val="center"/>
          </w:tcPr>
          <w:p w14:paraId="0613DB4C" w14:textId="77777777" w:rsidR="00AB117D" w:rsidRPr="007B3DEF" w:rsidRDefault="00AB117D" w:rsidP="00AB117D">
            <w:pPr>
              <w:jc w:val="center"/>
              <w:rPr>
                <w:rFonts w:cstheme="minorHAnsi"/>
                <w:b/>
                <w:bCs/>
                <w:i/>
                <w:iCs/>
                <w:sz w:val="18"/>
                <w:szCs w:val="21"/>
              </w:rPr>
            </w:pPr>
            <w:r w:rsidRPr="007B3DEF">
              <w:rPr>
                <w:rFonts w:cstheme="minorHAnsi"/>
                <w:b/>
                <w:bCs/>
                <w:i/>
                <w:iCs/>
                <w:sz w:val="18"/>
                <w:szCs w:val="21"/>
              </w:rPr>
              <w:t>t</w:t>
            </w:r>
          </w:p>
        </w:tc>
      </w:tr>
      <w:tr w:rsidR="007B3DEF" w:rsidRPr="007B3DEF" w14:paraId="0E82C72D" w14:textId="77777777" w:rsidTr="00AB117D">
        <w:trPr>
          <w:trHeight w:val="299"/>
        </w:trPr>
        <w:tc>
          <w:tcPr>
            <w:tcW w:w="2410" w:type="dxa"/>
            <w:tcBorders>
              <w:top w:val="single" w:sz="4" w:space="0" w:color="auto"/>
              <w:bottom w:val="nil"/>
            </w:tcBorders>
            <w:vAlign w:val="center"/>
          </w:tcPr>
          <w:p w14:paraId="5C494B97" w14:textId="77777777" w:rsidR="00AB117D" w:rsidRPr="007B3DEF" w:rsidRDefault="00AB117D" w:rsidP="00AB117D">
            <w:pPr>
              <w:rPr>
                <w:sz w:val="18"/>
                <w:szCs w:val="21"/>
              </w:rPr>
            </w:pPr>
          </w:p>
        </w:tc>
        <w:tc>
          <w:tcPr>
            <w:tcW w:w="1276" w:type="dxa"/>
            <w:tcBorders>
              <w:top w:val="single" w:sz="4" w:space="0" w:color="auto"/>
              <w:bottom w:val="nil"/>
            </w:tcBorders>
            <w:vAlign w:val="center"/>
          </w:tcPr>
          <w:p w14:paraId="02E5C709" w14:textId="77777777" w:rsidR="00AB117D" w:rsidRPr="007B3DEF" w:rsidRDefault="00AB117D" w:rsidP="00AB117D">
            <w:pPr>
              <w:jc w:val="center"/>
              <w:rPr>
                <w:sz w:val="18"/>
                <w:szCs w:val="21"/>
              </w:rPr>
            </w:pPr>
          </w:p>
        </w:tc>
        <w:tc>
          <w:tcPr>
            <w:tcW w:w="2693" w:type="dxa"/>
            <w:tcBorders>
              <w:top w:val="single" w:sz="4" w:space="0" w:color="auto"/>
              <w:bottom w:val="nil"/>
            </w:tcBorders>
            <w:vAlign w:val="center"/>
          </w:tcPr>
          <w:p w14:paraId="44115C51" w14:textId="77777777" w:rsidR="00AB117D" w:rsidRPr="007B3DEF" w:rsidRDefault="00AB117D" w:rsidP="00AB117D">
            <w:pPr>
              <w:jc w:val="center"/>
              <w:rPr>
                <w:sz w:val="18"/>
                <w:szCs w:val="21"/>
              </w:rPr>
            </w:pPr>
          </w:p>
        </w:tc>
        <w:tc>
          <w:tcPr>
            <w:tcW w:w="1418" w:type="dxa"/>
            <w:tcBorders>
              <w:top w:val="single" w:sz="4" w:space="0" w:color="auto"/>
              <w:bottom w:val="nil"/>
            </w:tcBorders>
            <w:vAlign w:val="center"/>
          </w:tcPr>
          <w:p w14:paraId="690F642B" w14:textId="77777777" w:rsidR="00AB117D" w:rsidRPr="007B3DEF" w:rsidRDefault="00AB117D" w:rsidP="00AB117D">
            <w:pPr>
              <w:jc w:val="center"/>
              <w:rPr>
                <w:rFonts w:cstheme="minorHAnsi"/>
                <w:sz w:val="18"/>
                <w:szCs w:val="21"/>
              </w:rPr>
            </w:pPr>
          </w:p>
        </w:tc>
      </w:tr>
      <w:tr w:rsidR="007B3DEF" w:rsidRPr="007B3DEF" w14:paraId="754EC1BB" w14:textId="77777777" w:rsidTr="00AB117D">
        <w:trPr>
          <w:trHeight w:val="299"/>
        </w:trPr>
        <w:tc>
          <w:tcPr>
            <w:tcW w:w="2410" w:type="dxa"/>
            <w:tcBorders>
              <w:top w:val="nil"/>
            </w:tcBorders>
            <w:vAlign w:val="center"/>
          </w:tcPr>
          <w:p w14:paraId="4A1FBEFF" w14:textId="77777777" w:rsidR="00AB117D" w:rsidRPr="007B3DEF" w:rsidRDefault="00AB117D" w:rsidP="00AB117D">
            <w:pPr>
              <w:rPr>
                <w:sz w:val="18"/>
                <w:szCs w:val="21"/>
              </w:rPr>
            </w:pPr>
            <w:r w:rsidRPr="007B3DEF">
              <w:rPr>
                <w:sz w:val="18"/>
                <w:szCs w:val="21"/>
              </w:rPr>
              <w:t>Occipital face area</w:t>
            </w:r>
          </w:p>
        </w:tc>
        <w:tc>
          <w:tcPr>
            <w:tcW w:w="1276" w:type="dxa"/>
            <w:tcBorders>
              <w:top w:val="nil"/>
            </w:tcBorders>
            <w:vAlign w:val="center"/>
          </w:tcPr>
          <w:p w14:paraId="3EEF1893" w14:textId="77777777" w:rsidR="00AB117D" w:rsidRPr="007B3DEF" w:rsidRDefault="00AB117D" w:rsidP="00AB117D">
            <w:pPr>
              <w:jc w:val="center"/>
              <w:rPr>
                <w:sz w:val="18"/>
                <w:szCs w:val="21"/>
              </w:rPr>
            </w:pPr>
            <w:r w:rsidRPr="007B3DEF">
              <w:rPr>
                <w:sz w:val="18"/>
                <w:szCs w:val="21"/>
              </w:rPr>
              <w:t>R</w:t>
            </w:r>
          </w:p>
        </w:tc>
        <w:tc>
          <w:tcPr>
            <w:tcW w:w="2693" w:type="dxa"/>
            <w:tcBorders>
              <w:top w:val="nil"/>
            </w:tcBorders>
            <w:vAlign w:val="center"/>
          </w:tcPr>
          <w:p w14:paraId="758E945E" w14:textId="77777777" w:rsidR="00AB117D" w:rsidRPr="007B3DEF" w:rsidRDefault="00AB117D" w:rsidP="00AB117D">
            <w:pPr>
              <w:jc w:val="center"/>
              <w:rPr>
                <w:sz w:val="18"/>
                <w:szCs w:val="21"/>
              </w:rPr>
            </w:pPr>
            <w:r w:rsidRPr="007B3DEF">
              <w:rPr>
                <w:rFonts w:cstheme="minorHAnsi"/>
                <w:sz w:val="18"/>
                <w:szCs w:val="21"/>
              </w:rPr>
              <w:t>30.4</w:t>
            </w:r>
          </w:p>
        </w:tc>
        <w:tc>
          <w:tcPr>
            <w:tcW w:w="1418" w:type="dxa"/>
            <w:tcBorders>
              <w:top w:val="nil"/>
            </w:tcBorders>
            <w:vAlign w:val="center"/>
          </w:tcPr>
          <w:p w14:paraId="79DED999" w14:textId="77777777" w:rsidR="00AB117D" w:rsidRPr="007B3DEF" w:rsidRDefault="00AB117D" w:rsidP="00AB117D">
            <w:pPr>
              <w:jc w:val="center"/>
              <w:rPr>
                <w:rFonts w:cstheme="minorHAnsi"/>
                <w:sz w:val="18"/>
                <w:szCs w:val="21"/>
              </w:rPr>
            </w:pPr>
            <w:r w:rsidRPr="007B3DEF">
              <w:rPr>
                <w:rFonts w:cstheme="minorHAnsi"/>
                <w:sz w:val="18"/>
                <w:szCs w:val="21"/>
              </w:rPr>
              <w:t>7.93</w:t>
            </w:r>
          </w:p>
        </w:tc>
      </w:tr>
      <w:tr w:rsidR="007B3DEF" w:rsidRPr="007B3DEF" w14:paraId="504563F8" w14:textId="77777777" w:rsidTr="00AB117D">
        <w:trPr>
          <w:trHeight w:val="299"/>
        </w:trPr>
        <w:tc>
          <w:tcPr>
            <w:tcW w:w="2410" w:type="dxa"/>
            <w:vAlign w:val="center"/>
          </w:tcPr>
          <w:p w14:paraId="696B2C93" w14:textId="77777777" w:rsidR="00AB117D" w:rsidRPr="007B3DEF" w:rsidRDefault="00AB117D" w:rsidP="00AB117D">
            <w:pPr>
              <w:rPr>
                <w:sz w:val="18"/>
                <w:szCs w:val="21"/>
              </w:rPr>
            </w:pPr>
          </w:p>
        </w:tc>
        <w:tc>
          <w:tcPr>
            <w:tcW w:w="1276" w:type="dxa"/>
            <w:vAlign w:val="center"/>
          </w:tcPr>
          <w:p w14:paraId="4F99F72A" w14:textId="77777777" w:rsidR="00AB117D" w:rsidRPr="007B3DEF" w:rsidRDefault="00AB117D" w:rsidP="00AB117D">
            <w:pPr>
              <w:jc w:val="center"/>
              <w:rPr>
                <w:sz w:val="18"/>
                <w:szCs w:val="21"/>
              </w:rPr>
            </w:pPr>
            <w:r w:rsidRPr="007B3DEF">
              <w:rPr>
                <w:sz w:val="18"/>
                <w:szCs w:val="21"/>
              </w:rPr>
              <w:t>L</w:t>
            </w:r>
          </w:p>
        </w:tc>
        <w:tc>
          <w:tcPr>
            <w:tcW w:w="2693" w:type="dxa"/>
            <w:vAlign w:val="center"/>
          </w:tcPr>
          <w:p w14:paraId="60ABF872" w14:textId="77777777" w:rsidR="00AB117D" w:rsidRPr="007B3DEF" w:rsidRDefault="00AB117D" w:rsidP="00AB117D">
            <w:pPr>
              <w:jc w:val="center"/>
              <w:rPr>
                <w:sz w:val="18"/>
                <w:szCs w:val="21"/>
              </w:rPr>
            </w:pPr>
            <w:r w:rsidRPr="007B3DEF">
              <w:rPr>
                <w:rFonts w:cstheme="minorHAnsi"/>
                <w:sz w:val="18"/>
                <w:szCs w:val="21"/>
              </w:rPr>
              <w:t>20</w:t>
            </w:r>
          </w:p>
        </w:tc>
        <w:tc>
          <w:tcPr>
            <w:tcW w:w="1418" w:type="dxa"/>
            <w:vAlign w:val="center"/>
          </w:tcPr>
          <w:p w14:paraId="406726B9" w14:textId="77777777" w:rsidR="00AB117D" w:rsidRPr="007B3DEF" w:rsidRDefault="00AB117D" w:rsidP="00AB117D">
            <w:pPr>
              <w:jc w:val="center"/>
              <w:rPr>
                <w:rFonts w:cstheme="minorHAnsi"/>
                <w:sz w:val="18"/>
                <w:szCs w:val="21"/>
              </w:rPr>
            </w:pPr>
            <w:r w:rsidRPr="007B3DEF">
              <w:rPr>
                <w:rFonts w:cstheme="minorHAnsi"/>
                <w:sz w:val="18"/>
                <w:szCs w:val="21"/>
              </w:rPr>
              <w:t>7.17</w:t>
            </w:r>
          </w:p>
        </w:tc>
      </w:tr>
      <w:tr w:rsidR="007B3DEF" w:rsidRPr="007B3DEF" w14:paraId="2A97CE78" w14:textId="77777777" w:rsidTr="00AB117D">
        <w:trPr>
          <w:trHeight w:val="299"/>
        </w:trPr>
        <w:tc>
          <w:tcPr>
            <w:tcW w:w="2410" w:type="dxa"/>
            <w:vAlign w:val="center"/>
          </w:tcPr>
          <w:p w14:paraId="1118F5FE" w14:textId="77777777" w:rsidR="00AB117D" w:rsidRPr="007B3DEF" w:rsidRDefault="00AB117D" w:rsidP="00AB117D">
            <w:pPr>
              <w:rPr>
                <w:sz w:val="18"/>
                <w:szCs w:val="21"/>
              </w:rPr>
            </w:pPr>
            <w:r w:rsidRPr="007B3DEF">
              <w:rPr>
                <w:sz w:val="18"/>
                <w:szCs w:val="21"/>
              </w:rPr>
              <w:t>Fusiform face area</w:t>
            </w:r>
          </w:p>
        </w:tc>
        <w:tc>
          <w:tcPr>
            <w:tcW w:w="1276" w:type="dxa"/>
            <w:vAlign w:val="center"/>
          </w:tcPr>
          <w:p w14:paraId="05A1BD09" w14:textId="77777777" w:rsidR="00AB117D" w:rsidRPr="007B3DEF" w:rsidRDefault="00AB117D" w:rsidP="00AB117D">
            <w:pPr>
              <w:jc w:val="center"/>
              <w:rPr>
                <w:sz w:val="18"/>
                <w:szCs w:val="21"/>
              </w:rPr>
            </w:pPr>
            <w:r w:rsidRPr="007B3DEF">
              <w:rPr>
                <w:sz w:val="18"/>
                <w:szCs w:val="21"/>
              </w:rPr>
              <w:t>R</w:t>
            </w:r>
          </w:p>
        </w:tc>
        <w:tc>
          <w:tcPr>
            <w:tcW w:w="2693" w:type="dxa"/>
            <w:vAlign w:val="center"/>
          </w:tcPr>
          <w:p w14:paraId="28DDB8BF" w14:textId="77777777" w:rsidR="00AB117D" w:rsidRPr="007B3DEF" w:rsidRDefault="00AB117D" w:rsidP="00AB117D">
            <w:pPr>
              <w:jc w:val="center"/>
              <w:rPr>
                <w:sz w:val="18"/>
                <w:szCs w:val="21"/>
              </w:rPr>
            </w:pPr>
            <w:r w:rsidRPr="007B3DEF">
              <w:rPr>
                <w:rFonts w:cstheme="minorHAnsi"/>
                <w:sz w:val="18"/>
                <w:szCs w:val="21"/>
              </w:rPr>
              <w:t>28.8</w:t>
            </w:r>
          </w:p>
        </w:tc>
        <w:tc>
          <w:tcPr>
            <w:tcW w:w="1418" w:type="dxa"/>
            <w:vAlign w:val="center"/>
          </w:tcPr>
          <w:p w14:paraId="5D052CE2" w14:textId="77777777" w:rsidR="00AB117D" w:rsidRPr="007B3DEF" w:rsidRDefault="00AB117D" w:rsidP="00AB117D">
            <w:pPr>
              <w:jc w:val="center"/>
              <w:rPr>
                <w:rFonts w:cstheme="minorHAnsi"/>
                <w:sz w:val="18"/>
                <w:szCs w:val="21"/>
              </w:rPr>
            </w:pPr>
            <w:r w:rsidRPr="007B3DEF">
              <w:rPr>
                <w:rFonts w:cstheme="minorHAnsi"/>
                <w:sz w:val="18"/>
                <w:szCs w:val="21"/>
              </w:rPr>
              <w:t>8.10</w:t>
            </w:r>
          </w:p>
        </w:tc>
      </w:tr>
      <w:tr w:rsidR="007B3DEF" w:rsidRPr="007B3DEF" w14:paraId="50290BFF" w14:textId="77777777" w:rsidTr="00AB117D">
        <w:trPr>
          <w:trHeight w:val="299"/>
        </w:trPr>
        <w:tc>
          <w:tcPr>
            <w:tcW w:w="2410" w:type="dxa"/>
            <w:vAlign w:val="center"/>
          </w:tcPr>
          <w:p w14:paraId="1CD88872" w14:textId="77777777" w:rsidR="00AB117D" w:rsidRPr="007B3DEF" w:rsidRDefault="00AB117D" w:rsidP="00AB117D">
            <w:pPr>
              <w:rPr>
                <w:sz w:val="18"/>
                <w:szCs w:val="21"/>
              </w:rPr>
            </w:pPr>
          </w:p>
        </w:tc>
        <w:tc>
          <w:tcPr>
            <w:tcW w:w="1276" w:type="dxa"/>
            <w:vAlign w:val="center"/>
          </w:tcPr>
          <w:p w14:paraId="39F72F64" w14:textId="77777777" w:rsidR="00AB117D" w:rsidRPr="007B3DEF" w:rsidRDefault="00AB117D" w:rsidP="00AB117D">
            <w:pPr>
              <w:jc w:val="center"/>
              <w:rPr>
                <w:sz w:val="18"/>
                <w:szCs w:val="21"/>
              </w:rPr>
            </w:pPr>
            <w:r w:rsidRPr="007B3DEF">
              <w:rPr>
                <w:sz w:val="18"/>
                <w:szCs w:val="21"/>
              </w:rPr>
              <w:t>L</w:t>
            </w:r>
          </w:p>
        </w:tc>
        <w:tc>
          <w:tcPr>
            <w:tcW w:w="2693" w:type="dxa"/>
            <w:vAlign w:val="center"/>
          </w:tcPr>
          <w:p w14:paraId="5AE1EF16" w14:textId="77777777" w:rsidR="00AB117D" w:rsidRPr="007B3DEF" w:rsidRDefault="00AB117D" w:rsidP="00AB117D">
            <w:pPr>
              <w:jc w:val="center"/>
              <w:rPr>
                <w:sz w:val="18"/>
                <w:szCs w:val="21"/>
              </w:rPr>
            </w:pPr>
            <w:r w:rsidRPr="007B3DEF">
              <w:rPr>
                <w:rFonts w:cstheme="minorHAnsi"/>
                <w:sz w:val="18"/>
                <w:szCs w:val="21"/>
              </w:rPr>
              <w:t>32</w:t>
            </w:r>
          </w:p>
        </w:tc>
        <w:tc>
          <w:tcPr>
            <w:tcW w:w="1418" w:type="dxa"/>
            <w:vAlign w:val="center"/>
          </w:tcPr>
          <w:p w14:paraId="289DFE14" w14:textId="77777777" w:rsidR="00AB117D" w:rsidRPr="007B3DEF" w:rsidRDefault="00AB117D" w:rsidP="00AB117D">
            <w:pPr>
              <w:jc w:val="center"/>
              <w:rPr>
                <w:rFonts w:cstheme="minorHAnsi"/>
                <w:sz w:val="18"/>
                <w:szCs w:val="21"/>
              </w:rPr>
            </w:pPr>
            <w:r w:rsidRPr="007B3DEF">
              <w:rPr>
                <w:rFonts w:cstheme="minorHAnsi"/>
                <w:sz w:val="18"/>
                <w:szCs w:val="21"/>
              </w:rPr>
              <w:t>10.2</w:t>
            </w:r>
          </w:p>
        </w:tc>
      </w:tr>
      <w:tr w:rsidR="007B3DEF" w:rsidRPr="007B3DEF" w14:paraId="27C2EFDC" w14:textId="77777777" w:rsidTr="00AB117D">
        <w:trPr>
          <w:trHeight w:val="299"/>
        </w:trPr>
        <w:tc>
          <w:tcPr>
            <w:tcW w:w="2410" w:type="dxa"/>
            <w:vAlign w:val="center"/>
          </w:tcPr>
          <w:p w14:paraId="51BE2175" w14:textId="77777777" w:rsidR="00AB117D" w:rsidRPr="007B3DEF" w:rsidRDefault="00AB117D" w:rsidP="00AB117D">
            <w:pPr>
              <w:rPr>
                <w:sz w:val="18"/>
                <w:szCs w:val="21"/>
              </w:rPr>
            </w:pPr>
            <w:r w:rsidRPr="007B3DEF">
              <w:rPr>
                <w:sz w:val="18"/>
                <w:szCs w:val="21"/>
              </w:rPr>
              <w:t>Superior temporal sulcus</w:t>
            </w:r>
          </w:p>
        </w:tc>
        <w:tc>
          <w:tcPr>
            <w:tcW w:w="1276" w:type="dxa"/>
            <w:vAlign w:val="center"/>
          </w:tcPr>
          <w:p w14:paraId="06166DF5" w14:textId="77777777" w:rsidR="00AB117D" w:rsidRPr="007B3DEF" w:rsidRDefault="00AB117D" w:rsidP="00AB117D">
            <w:pPr>
              <w:jc w:val="center"/>
              <w:rPr>
                <w:sz w:val="18"/>
                <w:szCs w:val="21"/>
              </w:rPr>
            </w:pPr>
            <w:r w:rsidRPr="007B3DEF">
              <w:rPr>
                <w:sz w:val="18"/>
                <w:szCs w:val="21"/>
              </w:rPr>
              <w:t>R</w:t>
            </w:r>
          </w:p>
        </w:tc>
        <w:tc>
          <w:tcPr>
            <w:tcW w:w="2693" w:type="dxa"/>
            <w:vAlign w:val="center"/>
          </w:tcPr>
          <w:p w14:paraId="25850B6D" w14:textId="77777777" w:rsidR="00AB117D" w:rsidRPr="007B3DEF" w:rsidRDefault="00AB117D" w:rsidP="00AB117D">
            <w:pPr>
              <w:jc w:val="center"/>
              <w:rPr>
                <w:sz w:val="18"/>
                <w:szCs w:val="21"/>
              </w:rPr>
            </w:pPr>
            <w:r w:rsidRPr="007B3DEF">
              <w:rPr>
                <w:rFonts w:cstheme="minorHAnsi"/>
                <w:sz w:val="18"/>
                <w:szCs w:val="21"/>
              </w:rPr>
              <w:t>1.6</w:t>
            </w:r>
          </w:p>
        </w:tc>
        <w:tc>
          <w:tcPr>
            <w:tcW w:w="1418" w:type="dxa"/>
            <w:vAlign w:val="center"/>
          </w:tcPr>
          <w:p w14:paraId="7C1409A5" w14:textId="77777777" w:rsidR="00AB117D" w:rsidRPr="007B3DEF" w:rsidRDefault="00AB117D" w:rsidP="00AB117D">
            <w:pPr>
              <w:jc w:val="center"/>
              <w:rPr>
                <w:rFonts w:cstheme="minorHAnsi"/>
                <w:sz w:val="18"/>
                <w:szCs w:val="21"/>
              </w:rPr>
            </w:pPr>
            <w:r w:rsidRPr="007B3DEF">
              <w:rPr>
                <w:rFonts w:cstheme="minorHAnsi"/>
                <w:sz w:val="18"/>
                <w:szCs w:val="21"/>
              </w:rPr>
              <w:t>-9.64</w:t>
            </w:r>
          </w:p>
        </w:tc>
      </w:tr>
      <w:tr w:rsidR="007B3DEF" w:rsidRPr="007B3DEF" w14:paraId="6217B07E" w14:textId="77777777" w:rsidTr="00AB117D">
        <w:trPr>
          <w:trHeight w:val="299"/>
        </w:trPr>
        <w:tc>
          <w:tcPr>
            <w:tcW w:w="2410" w:type="dxa"/>
            <w:vAlign w:val="center"/>
          </w:tcPr>
          <w:p w14:paraId="7C789A91" w14:textId="77777777" w:rsidR="00AB117D" w:rsidRPr="007B3DEF" w:rsidRDefault="00AB117D" w:rsidP="00AB117D">
            <w:pPr>
              <w:rPr>
                <w:sz w:val="18"/>
                <w:szCs w:val="21"/>
              </w:rPr>
            </w:pPr>
          </w:p>
        </w:tc>
        <w:tc>
          <w:tcPr>
            <w:tcW w:w="1276" w:type="dxa"/>
            <w:vAlign w:val="center"/>
          </w:tcPr>
          <w:p w14:paraId="39CEB01A" w14:textId="77777777" w:rsidR="00AB117D" w:rsidRPr="007B3DEF" w:rsidRDefault="00AB117D" w:rsidP="00AB117D">
            <w:pPr>
              <w:jc w:val="center"/>
              <w:rPr>
                <w:sz w:val="18"/>
                <w:szCs w:val="21"/>
              </w:rPr>
            </w:pPr>
            <w:r w:rsidRPr="007B3DEF">
              <w:rPr>
                <w:sz w:val="18"/>
                <w:szCs w:val="21"/>
              </w:rPr>
              <w:t>L</w:t>
            </w:r>
          </w:p>
        </w:tc>
        <w:tc>
          <w:tcPr>
            <w:tcW w:w="2693" w:type="dxa"/>
            <w:vAlign w:val="center"/>
          </w:tcPr>
          <w:p w14:paraId="4946A000" w14:textId="77777777" w:rsidR="00AB117D" w:rsidRPr="007B3DEF" w:rsidRDefault="00AB117D" w:rsidP="00AB117D">
            <w:pPr>
              <w:jc w:val="center"/>
              <w:rPr>
                <w:sz w:val="18"/>
                <w:szCs w:val="21"/>
              </w:rPr>
            </w:pPr>
            <w:r w:rsidRPr="007B3DEF">
              <w:rPr>
                <w:rFonts w:cstheme="minorHAnsi"/>
                <w:sz w:val="18"/>
                <w:szCs w:val="21"/>
              </w:rPr>
              <w:t>0</w:t>
            </w:r>
          </w:p>
        </w:tc>
        <w:tc>
          <w:tcPr>
            <w:tcW w:w="1418" w:type="dxa"/>
            <w:vAlign w:val="center"/>
          </w:tcPr>
          <w:p w14:paraId="3574EF93" w14:textId="77777777" w:rsidR="00AB117D" w:rsidRPr="007B3DEF" w:rsidRDefault="00AB117D" w:rsidP="00AB117D">
            <w:pPr>
              <w:jc w:val="center"/>
              <w:rPr>
                <w:rFonts w:cstheme="minorHAnsi"/>
                <w:sz w:val="18"/>
                <w:szCs w:val="21"/>
              </w:rPr>
            </w:pPr>
            <w:r w:rsidRPr="007B3DEF">
              <w:rPr>
                <w:rFonts w:cstheme="minorHAnsi"/>
                <w:sz w:val="18"/>
                <w:szCs w:val="21"/>
              </w:rPr>
              <w:t>3.70</w:t>
            </w:r>
          </w:p>
        </w:tc>
      </w:tr>
      <w:tr w:rsidR="007B3DEF" w:rsidRPr="007B3DEF" w14:paraId="31D65495" w14:textId="77777777" w:rsidTr="00AB117D">
        <w:trPr>
          <w:trHeight w:val="299"/>
        </w:trPr>
        <w:tc>
          <w:tcPr>
            <w:tcW w:w="2410" w:type="dxa"/>
            <w:vAlign w:val="center"/>
          </w:tcPr>
          <w:p w14:paraId="41DAC6A9" w14:textId="77777777" w:rsidR="00AB117D" w:rsidRPr="007B3DEF" w:rsidRDefault="00AB117D" w:rsidP="00AB117D">
            <w:pPr>
              <w:rPr>
                <w:sz w:val="18"/>
                <w:szCs w:val="21"/>
              </w:rPr>
            </w:pPr>
            <w:r w:rsidRPr="007B3DEF">
              <w:rPr>
                <w:sz w:val="18"/>
                <w:szCs w:val="21"/>
              </w:rPr>
              <w:t>Inferior frontal gyrus</w:t>
            </w:r>
          </w:p>
        </w:tc>
        <w:tc>
          <w:tcPr>
            <w:tcW w:w="1276" w:type="dxa"/>
            <w:vAlign w:val="center"/>
          </w:tcPr>
          <w:p w14:paraId="01042906" w14:textId="77777777" w:rsidR="00AB117D" w:rsidRPr="007B3DEF" w:rsidRDefault="00AB117D" w:rsidP="00AB117D">
            <w:pPr>
              <w:jc w:val="center"/>
              <w:rPr>
                <w:sz w:val="18"/>
                <w:szCs w:val="21"/>
              </w:rPr>
            </w:pPr>
            <w:r w:rsidRPr="007B3DEF">
              <w:rPr>
                <w:sz w:val="18"/>
                <w:szCs w:val="21"/>
              </w:rPr>
              <w:t>R</w:t>
            </w:r>
          </w:p>
        </w:tc>
        <w:tc>
          <w:tcPr>
            <w:tcW w:w="2693" w:type="dxa"/>
            <w:vAlign w:val="center"/>
          </w:tcPr>
          <w:p w14:paraId="17A686AD" w14:textId="77777777" w:rsidR="00AB117D" w:rsidRPr="007B3DEF" w:rsidRDefault="00AB117D" w:rsidP="00AB117D">
            <w:pPr>
              <w:jc w:val="center"/>
              <w:rPr>
                <w:sz w:val="18"/>
                <w:szCs w:val="21"/>
              </w:rPr>
            </w:pPr>
            <w:r w:rsidRPr="007B3DEF">
              <w:rPr>
                <w:rFonts w:cstheme="minorHAnsi"/>
                <w:sz w:val="18"/>
                <w:szCs w:val="21"/>
              </w:rPr>
              <w:t>0</w:t>
            </w:r>
          </w:p>
        </w:tc>
        <w:tc>
          <w:tcPr>
            <w:tcW w:w="1418" w:type="dxa"/>
            <w:vAlign w:val="center"/>
          </w:tcPr>
          <w:p w14:paraId="6A8956DD" w14:textId="77777777" w:rsidR="00AB117D" w:rsidRPr="007B3DEF" w:rsidRDefault="00AB117D" w:rsidP="00AB117D">
            <w:pPr>
              <w:jc w:val="center"/>
              <w:rPr>
                <w:rFonts w:cstheme="minorHAnsi"/>
                <w:sz w:val="18"/>
                <w:szCs w:val="21"/>
              </w:rPr>
            </w:pPr>
            <w:r w:rsidRPr="007B3DEF">
              <w:rPr>
                <w:rFonts w:cstheme="minorHAnsi"/>
                <w:sz w:val="18"/>
                <w:szCs w:val="21"/>
              </w:rPr>
              <w:t>-3.73</w:t>
            </w:r>
          </w:p>
        </w:tc>
      </w:tr>
      <w:tr w:rsidR="007B3DEF" w:rsidRPr="007B3DEF" w14:paraId="2D3C626A" w14:textId="77777777" w:rsidTr="00AB117D">
        <w:trPr>
          <w:trHeight w:val="299"/>
        </w:trPr>
        <w:tc>
          <w:tcPr>
            <w:tcW w:w="2410" w:type="dxa"/>
            <w:vAlign w:val="center"/>
          </w:tcPr>
          <w:p w14:paraId="0677B6B1" w14:textId="77777777" w:rsidR="00AB117D" w:rsidRPr="007B3DEF" w:rsidRDefault="00AB117D" w:rsidP="00AB117D">
            <w:pPr>
              <w:rPr>
                <w:sz w:val="18"/>
                <w:szCs w:val="21"/>
              </w:rPr>
            </w:pPr>
          </w:p>
        </w:tc>
        <w:tc>
          <w:tcPr>
            <w:tcW w:w="1276" w:type="dxa"/>
            <w:vAlign w:val="center"/>
          </w:tcPr>
          <w:p w14:paraId="39A8609E" w14:textId="77777777" w:rsidR="00AB117D" w:rsidRPr="007B3DEF" w:rsidRDefault="00AB117D" w:rsidP="00AB117D">
            <w:pPr>
              <w:jc w:val="center"/>
              <w:rPr>
                <w:sz w:val="18"/>
                <w:szCs w:val="21"/>
              </w:rPr>
            </w:pPr>
            <w:r w:rsidRPr="007B3DEF">
              <w:rPr>
                <w:sz w:val="18"/>
                <w:szCs w:val="21"/>
              </w:rPr>
              <w:t>L</w:t>
            </w:r>
          </w:p>
        </w:tc>
        <w:tc>
          <w:tcPr>
            <w:tcW w:w="2693" w:type="dxa"/>
            <w:vAlign w:val="center"/>
          </w:tcPr>
          <w:p w14:paraId="0B8F6FB5" w14:textId="77777777" w:rsidR="00AB117D" w:rsidRPr="007B3DEF" w:rsidRDefault="00AB117D" w:rsidP="00AB117D">
            <w:pPr>
              <w:jc w:val="center"/>
              <w:rPr>
                <w:sz w:val="18"/>
                <w:szCs w:val="21"/>
              </w:rPr>
            </w:pPr>
            <w:r w:rsidRPr="007B3DEF">
              <w:rPr>
                <w:rFonts w:cstheme="minorHAnsi"/>
                <w:sz w:val="18"/>
                <w:szCs w:val="21"/>
              </w:rPr>
              <w:t>0</w:t>
            </w:r>
          </w:p>
        </w:tc>
        <w:tc>
          <w:tcPr>
            <w:tcW w:w="1418" w:type="dxa"/>
            <w:vAlign w:val="center"/>
          </w:tcPr>
          <w:p w14:paraId="18BD3239" w14:textId="77777777" w:rsidR="00AB117D" w:rsidRPr="007B3DEF" w:rsidRDefault="00AB117D" w:rsidP="00AB117D">
            <w:pPr>
              <w:jc w:val="center"/>
              <w:rPr>
                <w:rFonts w:cstheme="minorHAnsi"/>
                <w:sz w:val="18"/>
                <w:szCs w:val="21"/>
              </w:rPr>
            </w:pPr>
            <w:r w:rsidRPr="007B3DEF">
              <w:rPr>
                <w:rFonts w:cstheme="minorHAnsi"/>
                <w:sz w:val="18"/>
                <w:szCs w:val="21"/>
              </w:rPr>
              <w:t>2.95</w:t>
            </w:r>
          </w:p>
        </w:tc>
      </w:tr>
      <w:tr w:rsidR="007B3DEF" w:rsidRPr="007B3DEF" w14:paraId="14B858C1" w14:textId="77777777" w:rsidTr="00AB117D">
        <w:trPr>
          <w:trHeight w:val="299"/>
        </w:trPr>
        <w:tc>
          <w:tcPr>
            <w:tcW w:w="2410" w:type="dxa"/>
            <w:vAlign w:val="center"/>
          </w:tcPr>
          <w:p w14:paraId="00984EB5" w14:textId="77777777" w:rsidR="00AB117D" w:rsidRPr="007B3DEF" w:rsidRDefault="00AB117D" w:rsidP="00AB117D">
            <w:pPr>
              <w:rPr>
                <w:sz w:val="18"/>
                <w:szCs w:val="21"/>
              </w:rPr>
            </w:pPr>
            <w:r w:rsidRPr="007B3DEF">
              <w:rPr>
                <w:sz w:val="18"/>
                <w:szCs w:val="21"/>
              </w:rPr>
              <w:t>Amygdala</w:t>
            </w:r>
          </w:p>
        </w:tc>
        <w:tc>
          <w:tcPr>
            <w:tcW w:w="1276" w:type="dxa"/>
            <w:vAlign w:val="center"/>
          </w:tcPr>
          <w:p w14:paraId="6E103331" w14:textId="77777777" w:rsidR="00AB117D" w:rsidRPr="007B3DEF" w:rsidRDefault="00AB117D" w:rsidP="00AB117D">
            <w:pPr>
              <w:jc w:val="center"/>
              <w:rPr>
                <w:sz w:val="18"/>
                <w:szCs w:val="21"/>
              </w:rPr>
            </w:pPr>
            <w:r w:rsidRPr="007B3DEF">
              <w:rPr>
                <w:sz w:val="18"/>
                <w:szCs w:val="21"/>
              </w:rPr>
              <w:t>R</w:t>
            </w:r>
          </w:p>
        </w:tc>
        <w:tc>
          <w:tcPr>
            <w:tcW w:w="2693" w:type="dxa"/>
            <w:vAlign w:val="center"/>
          </w:tcPr>
          <w:p w14:paraId="7E88DCE7" w14:textId="77777777" w:rsidR="00AB117D" w:rsidRPr="007B3DEF" w:rsidRDefault="00AB117D" w:rsidP="00AB117D">
            <w:pPr>
              <w:jc w:val="center"/>
              <w:rPr>
                <w:sz w:val="18"/>
                <w:szCs w:val="21"/>
              </w:rPr>
            </w:pPr>
            <w:r w:rsidRPr="007B3DEF">
              <w:rPr>
                <w:rFonts w:cstheme="minorHAnsi"/>
                <w:sz w:val="18"/>
                <w:szCs w:val="21"/>
              </w:rPr>
              <w:t>0</w:t>
            </w:r>
          </w:p>
        </w:tc>
        <w:tc>
          <w:tcPr>
            <w:tcW w:w="1418" w:type="dxa"/>
            <w:vAlign w:val="center"/>
          </w:tcPr>
          <w:p w14:paraId="638F8A45" w14:textId="77777777" w:rsidR="00AB117D" w:rsidRPr="007B3DEF" w:rsidRDefault="00AB117D" w:rsidP="00AB117D">
            <w:pPr>
              <w:jc w:val="center"/>
              <w:rPr>
                <w:rFonts w:cstheme="minorHAnsi"/>
                <w:sz w:val="18"/>
                <w:szCs w:val="21"/>
              </w:rPr>
            </w:pPr>
            <w:r w:rsidRPr="007B3DEF">
              <w:rPr>
                <w:rFonts w:cstheme="minorHAnsi"/>
                <w:sz w:val="18"/>
                <w:szCs w:val="21"/>
              </w:rPr>
              <w:t>4.04</w:t>
            </w:r>
          </w:p>
        </w:tc>
      </w:tr>
      <w:tr w:rsidR="007B3DEF" w:rsidRPr="007B3DEF" w14:paraId="2801E288" w14:textId="77777777" w:rsidTr="00AB117D">
        <w:trPr>
          <w:trHeight w:val="299"/>
        </w:trPr>
        <w:tc>
          <w:tcPr>
            <w:tcW w:w="2410" w:type="dxa"/>
            <w:vAlign w:val="center"/>
          </w:tcPr>
          <w:p w14:paraId="7F3195DD" w14:textId="77777777" w:rsidR="00AB117D" w:rsidRPr="007B3DEF" w:rsidRDefault="00AB117D" w:rsidP="00AB117D">
            <w:pPr>
              <w:rPr>
                <w:sz w:val="18"/>
                <w:szCs w:val="21"/>
              </w:rPr>
            </w:pPr>
          </w:p>
        </w:tc>
        <w:tc>
          <w:tcPr>
            <w:tcW w:w="1276" w:type="dxa"/>
            <w:vAlign w:val="center"/>
          </w:tcPr>
          <w:p w14:paraId="2C4F3081" w14:textId="77777777" w:rsidR="00AB117D" w:rsidRPr="007B3DEF" w:rsidRDefault="00AB117D" w:rsidP="00AB117D">
            <w:pPr>
              <w:jc w:val="center"/>
              <w:rPr>
                <w:sz w:val="18"/>
                <w:szCs w:val="21"/>
              </w:rPr>
            </w:pPr>
            <w:r w:rsidRPr="007B3DEF">
              <w:rPr>
                <w:sz w:val="18"/>
                <w:szCs w:val="21"/>
              </w:rPr>
              <w:t>L</w:t>
            </w:r>
          </w:p>
        </w:tc>
        <w:tc>
          <w:tcPr>
            <w:tcW w:w="2693" w:type="dxa"/>
            <w:vAlign w:val="center"/>
          </w:tcPr>
          <w:p w14:paraId="75048A05" w14:textId="77777777" w:rsidR="00AB117D" w:rsidRPr="007B3DEF" w:rsidRDefault="00AB117D" w:rsidP="00AB117D">
            <w:pPr>
              <w:jc w:val="center"/>
              <w:rPr>
                <w:sz w:val="18"/>
                <w:szCs w:val="21"/>
              </w:rPr>
            </w:pPr>
            <w:r w:rsidRPr="007B3DEF">
              <w:rPr>
                <w:rFonts w:cstheme="minorHAnsi"/>
                <w:sz w:val="18"/>
                <w:szCs w:val="21"/>
              </w:rPr>
              <w:t>0</w:t>
            </w:r>
          </w:p>
        </w:tc>
        <w:tc>
          <w:tcPr>
            <w:tcW w:w="1418" w:type="dxa"/>
            <w:vAlign w:val="center"/>
          </w:tcPr>
          <w:p w14:paraId="4A2FD4C2" w14:textId="77777777" w:rsidR="00AB117D" w:rsidRPr="007B3DEF" w:rsidRDefault="00AB117D" w:rsidP="00AB117D">
            <w:pPr>
              <w:jc w:val="center"/>
              <w:rPr>
                <w:rFonts w:cstheme="minorHAnsi"/>
                <w:sz w:val="18"/>
                <w:szCs w:val="21"/>
              </w:rPr>
            </w:pPr>
            <w:r w:rsidRPr="007B3DEF">
              <w:rPr>
                <w:rFonts w:cstheme="minorHAnsi"/>
                <w:sz w:val="18"/>
                <w:szCs w:val="21"/>
              </w:rPr>
              <w:t>4.01</w:t>
            </w:r>
          </w:p>
        </w:tc>
      </w:tr>
      <w:tr w:rsidR="007B3DEF" w:rsidRPr="007B3DEF" w14:paraId="20773F1A" w14:textId="77777777" w:rsidTr="00AB117D">
        <w:trPr>
          <w:trHeight w:val="299"/>
        </w:trPr>
        <w:tc>
          <w:tcPr>
            <w:tcW w:w="2410" w:type="dxa"/>
            <w:vAlign w:val="center"/>
          </w:tcPr>
          <w:p w14:paraId="6B5C3CE4" w14:textId="77777777" w:rsidR="00AB117D" w:rsidRPr="007B3DEF" w:rsidRDefault="00AB117D" w:rsidP="00AB117D">
            <w:pPr>
              <w:rPr>
                <w:sz w:val="18"/>
                <w:szCs w:val="21"/>
              </w:rPr>
            </w:pPr>
          </w:p>
        </w:tc>
        <w:tc>
          <w:tcPr>
            <w:tcW w:w="1276" w:type="dxa"/>
            <w:vAlign w:val="center"/>
          </w:tcPr>
          <w:p w14:paraId="4C98ED97" w14:textId="77777777" w:rsidR="00AB117D" w:rsidRPr="007B3DEF" w:rsidRDefault="00AB117D" w:rsidP="00AB117D">
            <w:pPr>
              <w:jc w:val="center"/>
              <w:rPr>
                <w:sz w:val="18"/>
                <w:szCs w:val="21"/>
              </w:rPr>
            </w:pPr>
          </w:p>
        </w:tc>
        <w:tc>
          <w:tcPr>
            <w:tcW w:w="2693" w:type="dxa"/>
            <w:vAlign w:val="center"/>
          </w:tcPr>
          <w:p w14:paraId="21DF8FF3" w14:textId="77777777" w:rsidR="00AB117D" w:rsidRPr="007B3DEF" w:rsidRDefault="00AB117D" w:rsidP="00AB117D">
            <w:pPr>
              <w:jc w:val="center"/>
              <w:rPr>
                <w:sz w:val="18"/>
                <w:szCs w:val="21"/>
              </w:rPr>
            </w:pPr>
          </w:p>
        </w:tc>
        <w:tc>
          <w:tcPr>
            <w:tcW w:w="1418" w:type="dxa"/>
            <w:vAlign w:val="center"/>
          </w:tcPr>
          <w:p w14:paraId="18A22BCE" w14:textId="77777777" w:rsidR="00AB117D" w:rsidRPr="007B3DEF" w:rsidRDefault="00AB117D" w:rsidP="00AB117D">
            <w:pPr>
              <w:jc w:val="center"/>
              <w:rPr>
                <w:rFonts w:cstheme="minorHAnsi"/>
                <w:sz w:val="18"/>
                <w:szCs w:val="21"/>
              </w:rPr>
            </w:pPr>
          </w:p>
        </w:tc>
      </w:tr>
      <w:tr w:rsidR="007B3DEF" w:rsidRPr="007B3DEF" w14:paraId="51CB72DA" w14:textId="77777777" w:rsidTr="00AB117D">
        <w:trPr>
          <w:trHeight w:val="299"/>
        </w:trPr>
        <w:tc>
          <w:tcPr>
            <w:tcW w:w="2410" w:type="dxa"/>
            <w:vAlign w:val="center"/>
          </w:tcPr>
          <w:p w14:paraId="19BC83F1" w14:textId="77777777" w:rsidR="00AB117D" w:rsidRPr="007B3DEF" w:rsidRDefault="00AB117D" w:rsidP="00AB117D">
            <w:pPr>
              <w:rPr>
                <w:sz w:val="18"/>
                <w:szCs w:val="21"/>
              </w:rPr>
            </w:pPr>
            <w:r w:rsidRPr="007B3DEF">
              <w:rPr>
                <w:sz w:val="18"/>
                <w:szCs w:val="21"/>
              </w:rPr>
              <w:t>Occipital place area</w:t>
            </w:r>
          </w:p>
        </w:tc>
        <w:tc>
          <w:tcPr>
            <w:tcW w:w="1276" w:type="dxa"/>
            <w:vAlign w:val="center"/>
          </w:tcPr>
          <w:p w14:paraId="701E7091" w14:textId="77777777" w:rsidR="00AB117D" w:rsidRPr="007B3DEF" w:rsidRDefault="00AB117D" w:rsidP="00AB117D">
            <w:pPr>
              <w:jc w:val="center"/>
              <w:rPr>
                <w:sz w:val="18"/>
                <w:szCs w:val="21"/>
              </w:rPr>
            </w:pPr>
            <w:r w:rsidRPr="007B3DEF">
              <w:rPr>
                <w:sz w:val="18"/>
                <w:szCs w:val="21"/>
              </w:rPr>
              <w:t>R</w:t>
            </w:r>
          </w:p>
        </w:tc>
        <w:tc>
          <w:tcPr>
            <w:tcW w:w="2693" w:type="dxa"/>
            <w:vAlign w:val="center"/>
          </w:tcPr>
          <w:p w14:paraId="5AD15778" w14:textId="77777777" w:rsidR="00AB117D" w:rsidRPr="007B3DEF" w:rsidRDefault="00AB117D" w:rsidP="00AB117D">
            <w:pPr>
              <w:jc w:val="center"/>
              <w:rPr>
                <w:sz w:val="18"/>
                <w:szCs w:val="21"/>
              </w:rPr>
            </w:pPr>
            <w:r w:rsidRPr="007B3DEF">
              <w:rPr>
                <w:rFonts w:cstheme="minorHAnsi"/>
                <w:sz w:val="18"/>
                <w:szCs w:val="21"/>
              </w:rPr>
              <w:t>10</w:t>
            </w:r>
          </w:p>
        </w:tc>
        <w:tc>
          <w:tcPr>
            <w:tcW w:w="1418" w:type="dxa"/>
            <w:vAlign w:val="center"/>
          </w:tcPr>
          <w:p w14:paraId="2C158CE8" w14:textId="77777777" w:rsidR="00AB117D" w:rsidRPr="007B3DEF" w:rsidRDefault="00AB117D" w:rsidP="00AB117D">
            <w:pPr>
              <w:jc w:val="center"/>
              <w:rPr>
                <w:rFonts w:cstheme="minorHAnsi"/>
                <w:sz w:val="18"/>
                <w:szCs w:val="21"/>
              </w:rPr>
            </w:pPr>
            <w:r w:rsidRPr="007B3DEF">
              <w:rPr>
                <w:rFonts w:cstheme="minorHAnsi"/>
                <w:sz w:val="18"/>
                <w:szCs w:val="21"/>
              </w:rPr>
              <w:t>5.05</w:t>
            </w:r>
          </w:p>
        </w:tc>
      </w:tr>
      <w:tr w:rsidR="007B3DEF" w:rsidRPr="007B3DEF" w14:paraId="75BD6DC7" w14:textId="77777777" w:rsidTr="00AB117D">
        <w:trPr>
          <w:trHeight w:val="299"/>
        </w:trPr>
        <w:tc>
          <w:tcPr>
            <w:tcW w:w="2410" w:type="dxa"/>
            <w:vAlign w:val="center"/>
          </w:tcPr>
          <w:p w14:paraId="0501F57B" w14:textId="77777777" w:rsidR="00AB117D" w:rsidRPr="007B3DEF" w:rsidRDefault="00AB117D" w:rsidP="00AB117D">
            <w:pPr>
              <w:rPr>
                <w:sz w:val="18"/>
                <w:szCs w:val="21"/>
              </w:rPr>
            </w:pPr>
          </w:p>
        </w:tc>
        <w:tc>
          <w:tcPr>
            <w:tcW w:w="1276" w:type="dxa"/>
            <w:vAlign w:val="center"/>
          </w:tcPr>
          <w:p w14:paraId="373332D2" w14:textId="77777777" w:rsidR="00AB117D" w:rsidRPr="007B3DEF" w:rsidRDefault="00AB117D" w:rsidP="00AB117D">
            <w:pPr>
              <w:jc w:val="center"/>
              <w:rPr>
                <w:sz w:val="18"/>
                <w:szCs w:val="21"/>
              </w:rPr>
            </w:pPr>
            <w:r w:rsidRPr="007B3DEF">
              <w:rPr>
                <w:sz w:val="18"/>
                <w:szCs w:val="21"/>
              </w:rPr>
              <w:t>L</w:t>
            </w:r>
          </w:p>
        </w:tc>
        <w:tc>
          <w:tcPr>
            <w:tcW w:w="2693" w:type="dxa"/>
            <w:vAlign w:val="center"/>
          </w:tcPr>
          <w:p w14:paraId="4231728A" w14:textId="77777777" w:rsidR="00AB117D" w:rsidRPr="007B3DEF" w:rsidRDefault="00AB117D" w:rsidP="00AB117D">
            <w:pPr>
              <w:jc w:val="center"/>
              <w:rPr>
                <w:sz w:val="18"/>
                <w:szCs w:val="21"/>
              </w:rPr>
            </w:pPr>
            <w:r w:rsidRPr="007B3DEF">
              <w:rPr>
                <w:rFonts w:cstheme="minorHAnsi"/>
                <w:sz w:val="18"/>
                <w:szCs w:val="21"/>
              </w:rPr>
              <w:t>30</w:t>
            </w:r>
          </w:p>
        </w:tc>
        <w:tc>
          <w:tcPr>
            <w:tcW w:w="1418" w:type="dxa"/>
            <w:vAlign w:val="center"/>
          </w:tcPr>
          <w:p w14:paraId="7E03E036" w14:textId="77777777" w:rsidR="00AB117D" w:rsidRPr="007B3DEF" w:rsidRDefault="00AB117D" w:rsidP="00AB117D">
            <w:pPr>
              <w:jc w:val="center"/>
              <w:rPr>
                <w:rFonts w:cstheme="minorHAnsi"/>
                <w:sz w:val="18"/>
                <w:szCs w:val="21"/>
              </w:rPr>
            </w:pPr>
            <w:r w:rsidRPr="007B3DEF">
              <w:rPr>
                <w:rFonts w:cstheme="minorHAnsi"/>
                <w:sz w:val="18"/>
                <w:szCs w:val="21"/>
              </w:rPr>
              <w:t>6.40</w:t>
            </w:r>
          </w:p>
        </w:tc>
      </w:tr>
      <w:tr w:rsidR="007B3DEF" w:rsidRPr="007B3DEF" w14:paraId="572D865D" w14:textId="77777777" w:rsidTr="00AB117D">
        <w:trPr>
          <w:trHeight w:val="299"/>
        </w:trPr>
        <w:tc>
          <w:tcPr>
            <w:tcW w:w="2410" w:type="dxa"/>
            <w:vAlign w:val="center"/>
          </w:tcPr>
          <w:p w14:paraId="7F29565D" w14:textId="77777777" w:rsidR="00AB117D" w:rsidRPr="007B3DEF" w:rsidRDefault="00AB117D" w:rsidP="00AB117D">
            <w:pPr>
              <w:rPr>
                <w:sz w:val="18"/>
                <w:szCs w:val="21"/>
              </w:rPr>
            </w:pPr>
            <w:r w:rsidRPr="007B3DEF">
              <w:rPr>
                <w:sz w:val="18"/>
                <w:szCs w:val="21"/>
              </w:rPr>
              <w:t>Parahippocampal place area</w:t>
            </w:r>
          </w:p>
        </w:tc>
        <w:tc>
          <w:tcPr>
            <w:tcW w:w="1276" w:type="dxa"/>
            <w:vAlign w:val="center"/>
          </w:tcPr>
          <w:p w14:paraId="6FE31D5A" w14:textId="77777777" w:rsidR="00AB117D" w:rsidRPr="007B3DEF" w:rsidRDefault="00AB117D" w:rsidP="00AB117D">
            <w:pPr>
              <w:jc w:val="center"/>
              <w:rPr>
                <w:sz w:val="18"/>
                <w:szCs w:val="21"/>
              </w:rPr>
            </w:pPr>
            <w:r w:rsidRPr="007B3DEF">
              <w:rPr>
                <w:sz w:val="18"/>
                <w:szCs w:val="21"/>
              </w:rPr>
              <w:t>R</w:t>
            </w:r>
          </w:p>
        </w:tc>
        <w:tc>
          <w:tcPr>
            <w:tcW w:w="2693" w:type="dxa"/>
            <w:vAlign w:val="center"/>
          </w:tcPr>
          <w:p w14:paraId="76E9F15D" w14:textId="77777777" w:rsidR="00AB117D" w:rsidRPr="007B3DEF" w:rsidRDefault="00AB117D" w:rsidP="00AB117D">
            <w:pPr>
              <w:jc w:val="center"/>
              <w:rPr>
                <w:sz w:val="18"/>
                <w:szCs w:val="21"/>
              </w:rPr>
            </w:pPr>
            <w:r w:rsidRPr="007B3DEF">
              <w:rPr>
                <w:rFonts w:cstheme="minorHAnsi"/>
                <w:sz w:val="18"/>
                <w:szCs w:val="21"/>
              </w:rPr>
              <w:t>83.6</w:t>
            </w:r>
          </w:p>
        </w:tc>
        <w:tc>
          <w:tcPr>
            <w:tcW w:w="1418" w:type="dxa"/>
            <w:vAlign w:val="center"/>
          </w:tcPr>
          <w:p w14:paraId="07DD7DBE" w14:textId="77777777" w:rsidR="00AB117D" w:rsidRPr="007B3DEF" w:rsidRDefault="00AB117D" w:rsidP="00AB117D">
            <w:pPr>
              <w:jc w:val="center"/>
              <w:rPr>
                <w:rFonts w:cstheme="minorHAnsi"/>
                <w:sz w:val="18"/>
                <w:szCs w:val="21"/>
              </w:rPr>
            </w:pPr>
            <w:r w:rsidRPr="007B3DEF">
              <w:rPr>
                <w:rFonts w:cstheme="minorHAnsi"/>
                <w:sz w:val="18"/>
                <w:szCs w:val="21"/>
              </w:rPr>
              <w:t>10.4</w:t>
            </w:r>
          </w:p>
        </w:tc>
      </w:tr>
      <w:tr w:rsidR="007B3DEF" w:rsidRPr="007B3DEF" w14:paraId="08AE5126" w14:textId="77777777" w:rsidTr="00AB117D">
        <w:trPr>
          <w:trHeight w:val="299"/>
        </w:trPr>
        <w:tc>
          <w:tcPr>
            <w:tcW w:w="2410" w:type="dxa"/>
            <w:vAlign w:val="center"/>
          </w:tcPr>
          <w:p w14:paraId="08887B4D" w14:textId="77777777" w:rsidR="00AB117D" w:rsidRPr="007B3DEF" w:rsidRDefault="00AB117D" w:rsidP="00AB117D">
            <w:pPr>
              <w:rPr>
                <w:sz w:val="18"/>
                <w:szCs w:val="21"/>
              </w:rPr>
            </w:pPr>
          </w:p>
        </w:tc>
        <w:tc>
          <w:tcPr>
            <w:tcW w:w="1276" w:type="dxa"/>
            <w:vAlign w:val="center"/>
          </w:tcPr>
          <w:p w14:paraId="76EEE075" w14:textId="77777777" w:rsidR="00AB117D" w:rsidRPr="007B3DEF" w:rsidRDefault="00AB117D" w:rsidP="00AB117D">
            <w:pPr>
              <w:jc w:val="center"/>
              <w:rPr>
                <w:sz w:val="18"/>
                <w:szCs w:val="21"/>
              </w:rPr>
            </w:pPr>
            <w:r w:rsidRPr="007B3DEF">
              <w:rPr>
                <w:sz w:val="18"/>
                <w:szCs w:val="21"/>
              </w:rPr>
              <w:t>L</w:t>
            </w:r>
          </w:p>
        </w:tc>
        <w:tc>
          <w:tcPr>
            <w:tcW w:w="2693" w:type="dxa"/>
            <w:vAlign w:val="center"/>
          </w:tcPr>
          <w:p w14:paraId="4525DE24" w14:textId="77777777" w:rsidR="00AB117D" w:rsidRPr="007B3DEF" w:rsidRDefault="00AB117D" w:rsidP="00AB117D">
            <w:pPr>
              <w:jc w:val="center"/>
              <w:rPr>
                <w:sz w:val="18"/>
                <w:szCs w:val="21"/>
              </w:rPr>
            </w:pPr>
            <w:r w:rsidRPr="007B3DEF">
              <w:rPr>
                <w:rFonts w:cstheme="minorHAnsi"/>
                <w:sz w:val="18"/>
                <w:szCs w:val="21"/>
              </w:rPr>
              <w:t>20.8</w:t>
            </w:r>
          </w:p>
        </w:tc>
        <w:tc>
          <w:tcPr>
            <w:tcW w:w="1418" w:type="dxa"/>
            <w:vAlign w:val="center"/>
          </w:tcPr>
          <w:p w14:paraId="58C7EBCF" w14:textId="77777777" w:rsidR="00AB117D" w:rsidRPr="007B3DEF" w:rsidRDefault="00AB117D" w:rsidP="00AB117D">
            <w:pPr>
              <w:jc w:val="center"/>
              <w:rPr>
                <w:rFonts w:cstheme="minorHAnsi"/>
                <w:sz w:val="18"/>
                <w:szCs w:val="21"/>
              </w:rPr>
            </w:pPr>
            <w:r w:rsidRPr="007B3DEF">
              <w:rPr>
                <w:rFonts w:cstheme="minorHAnsi"/>
                <w:sz w:val="18"/>
                <w:szCs w:val="21"/>
              </w:rPr>
              <w:t>6.09</w:t>
            </w:r>
          </w:p>
        </w:tc>
      </w:tr>
      <w:tr w:rsidR="007B3DEF" w:rsidRPr="007B3DEF" w14:paraId="2EE36168" w14:textId="77777777" w:rsidTr="00AB117D">
        <w:trPr>
          <w:trHeight w:val="299"/>
        </w:trPr>
        <w:tc>
          <w:tcPr>
            <w:tcW w:w="2410" w:type="dxa"/>
            <w:vAlign w:val="center"/>
          </w:tcPr>
          <w:p w14:paraId="226BD654" w14:textId="77777777" w:rsidR="00AB117D" w:rsidRPr="007B3DEF" w:rsidRDefault="00AB117D" w:rsidP="00AB117D">
            <w:pPr>
              <w:rPr>
                <w:sz w:val="18"/>
                <w:szCs w:val="21"/>
              </w:rPr>
            </w:pPr>
            <w:r w:rsidRPr="007B3DEF">
              <w:rPr>
                <w:sz w:val="18"/>
                <w:szCs w:val="21"/>
              </w:rPr>
              <w:t>Retrosplenial Cortex</w:t>
            </w:r>
          </w:p>
        </w:tc>
        <w:tc>
          <w:tcPr>
            <w:tcW w:w="1276" w:type="dxa"/>
            <w:vAlign w:val="center"/>
          </w:tcPr>
          <w:p w14:paraId="1E0A1ED9" w14:textId="77777777" w:rsidR="00AB117D" w:rsidRPr="007B3DEF" w:rsidRDefault="00AB117D" w:rsidP="00AB117D">
            <w:pPr>
              <w:jc w:val="center"/>
              <w:rPr>
                <w:sz w:val="18"/>
                <w:szCs w:val="21"/>
              </w:rPr>
            </w:pPr>
            <w:r w:rsidRPr="007B3DEF">
              <w:rPr>
                <w:sz w:val="18"/>
                <w:szCs w:val="21"/>
              </w:rPr>
              <w:t>R</w:t>
            </w:r>
          </w:p>
        </w:tc>
        <w:tc>
          <w:tcPr>
            <w:tcW w:w="2693" w:type="dxa"/>
            <w:vAlign w:val="center"/>
          </w:tcPr>
          <w:p w14:paraId="054E2581" w14:textId="77777777" w:rsidR="00AB117D" w:rsidRPr="007B3DEF" w:rsidRDefault="00AB117D" w:rsidP="00AB117D">
            <w:pPr>
              <w:jc w:val="center"/>
              <w:rPr>
                <w:sz w:val="18"/>
                <w:szCs w:val="21"/>
              </w:rPr>
            </w:pPr>
            <w:r w:rsidRPr="007B3DEF">
              <w:rPr>
                <w:rFonts w:cstheme="minorHAnsi"/>
                <w:sz w:val="18"/>
                <w:szCs w:val="21"/>
              </w:rPr>
              <w:t>12.4</w:t>
            </w:r>
          </w:p>
        </w:tc>
        <w:tc>
          <w:tcPr>
            <w:tcW w:w="1418" w:type="dxa"/>
            <w:vAlign w:val="center"/>
          </w:tcPr>
          <w:p w14:paraId="220181F5" w14:textId="77777777" w:rsidR="00AB117D" w:rsidRPr="007B3DEF" w:rsidRDefault="00AB117D" w:rsidP="00AB117D">
            <w:pPr>
              <w:jc w:val="center"/>
              <w:rPr>
                <w:rFonts w:cstheme="minorHAnsi"/>
                <w:sz w:val="18"/>
                <w:szCs w:val="21"/>
              </w:rPr>
            </w:pPr>
            <w:r w:rsidRPr="007B3DEF">
              <w:rPr>
                <w:rFonts w:cstheme="minorHAnsi"/>
                <w:sz w:val="18"/>
                <w:szCs w:val="21"/>
              </w:rPr>
              <w:t>6.52</w:t>
            </w:r>
          </w:p>
        </w:tc>
      </w:tr>
      <w:tr w:rsidR="007B3DEF" w:rsidRPr="007B3DEF" w14:paraId="5913E394" w14:textId="77777777" w:rsidTr="00AB117D">
        <w:trPr>
          <w:trHeight w:val="320"/>
        </w:trPr>
        <w:tc>
          <w:tcPr>
            <w:tcW w:w="2410" w:type="dxa"/>
            <w:vAlign w:val="center"/>
          </w:tcPr>
          <w:p w14:paraId="641C9E9B" w14:textId="77777777" w:rsidR="00AB117D" w:rsidRPr="007B3DEF" w:rsidRDefault="00AB117D" w:rsidP="00AB117D">
            <w:pPr>
              <w:rPr>
                <w:sz w:val="18"/>
                <w:szCs w:val="21"/>
              </w:rPr>
            </w:pPr>
          </w:p>
        </w:tc>
        <w:tc>
          <w:tcPr>
            <w:tcW w:w="1276" w:type="dxa"/>
            <w:vAlign w:val="center"/>
          </w:tcPr>
          <w:p w14:paraId="38FD999E" w14:textId="77777777" w:rsidR="00AB117D" w:rsidRPr="007B3DEF" w:rsidRDefault="00AB117D" w:rsidP="00AB117D">
            <w:pPr>
              <w:jc w:val="center"/>
              <w:rPr>
                <w:sz w:val="18"/>
                <w:szCs w:val="21"/>
              </w:rPr>
            </w:pPr>
            <w:r w:rsidRPr="007B3DEF">
              <w:rPr>
                <w:sz w:val="18"/>
                <w:szCs w:val="21"/>
              </w:rPr>
              <w:t>L</w:t>
            </w:r>
          </w:p>
        </w:tc>
        <w:tc>
          <w:tcPr>
            <w:tcW w:w="2693" w:type="dxa"/>
            <w:vAlign w:val="center"/>
          </w:tcPr>
          <w:p w14:paraId="73FB1F28" w14:textId="77777777" w:rsidR="00AB117D" w:rsidRPr="007B3DEF" w:rsidRDefault="00AB117D" w:rsidP="00AB117D">
            <w:pPr>
              <w:jc w:val="center"/>
              <w:rPr>
                <w:sz w:val="18"/>
                <w:szCs w:val="21"/>
              </w:rPr>
            </w:pPr>
            <w:r w:rsidRPr="007B3DEF">
              <w:rPr>
                <w:rFonts w:cstheme="minorHAnsi"/>
                <w:sz w:val="18"/>
                <w:szCs w:val="21"/>
              </w:rPr>
              <w:t>29.6</w:t>
            </w:r>
          </w:p>
        </w:tc>
        <w:tc>
          <w:tcPr>
            <w:tcW w:w="1418" w:type="dxa"/>
            <w:vAlign w:val="center"/>
          </w:tcPr>
          <w:p w14:paraId="03E73CCB" w14:textId="77777777" w:rsidR="00AB117D" w:rsidRPr="007B3DEF" w:rsidRDefault="00AB117D" w:rsidP="00AB117D">
            <w:pPr>
              <w:jc w:val="center"/>
              <w:rPr>
                <w:rFonts w:cstheme="minorHAnsi"/>
                <w:sz w:val="18"/>
                <w:szCs w:val="21"/>
              </w:rPr>
            </w:pPr>
            <w:r w:rsidRPr="007B3DEF">
              <w:rPr>
                <w:rFonts w:cstheme="minorHAnsi"/>
                <w:sz w:val="18"/>
                <w:szCs w:val="21"/>
              </w:rPr>
              <w:t>7.68</w:t>
            </w:r>
          </w:p>
        </w:tc>
      </w:tr>
    </w:tbl>
    <w:p w14:paraId="62DF8008" w14:textId="77777777" w:rsidR="003F76B7" w:rsidRPr="007B3DEF" w:rsidRDefault="003F76B7" w:rsidP="003F76B7">
      <w:pPr>
        <w:rPr>
          <w:b/>
          <w:sz w:val="22"/>
        </w:rPr>
      </w:pPr>
    </w:p>
    <w:p w14:paraId="0C93B4EE" w14:textId="77777777" w:rsidR="00AB117D" w:rsidRPr="007B3DEF" w:rsidRDefault="00AB117D" w:rsidP="006C77E9">
      <w:pPr>
        <w:jc w:val="both"/>
        <w:rPr>
          <w:b/>
          <w:i/>
          <w:sz w:val="22"/>
          <w:szCs w:val="22"/>
        </w:rPr>
      </w:pPr>
    </w:p>
    <w:p w14:paraId="606D1CDF" w14:textId="77777777" w:rsidR="00AB117D" w:rsidRPr="007B3DEF" w:rsidRDefault="00AB117D" w:rsidP="006C77E9">
      <w:pPr>
        <w:jc w:val="both"/>
        <w:rPr>
          <w:b/>
          <w:i/>
          <w:sz w:val="22"/>
          <w:szCs w:val="22"/>
        </w:rPr>
      </w:pPr>
    </w:p>
    <w:p w14:paraId="0005216D" w14:textId="77777777" w:rsidR="00AB117D" w:rsidRPr="007B3DEF" w:rsidRDefault="00AB117D" w:rsidP="006C77E9">
      <w:pPr>
        <w:jc w:val="both"/>
        <w:rPr>
          <w:b/>
          <w:i/>
          <w:sz w:val="22"/>
          <w:szCs w:val="22"/>
        </w:rPr>
      </w:pPr>
    </w:p>
    <w:p w14:paraId="676CA1B4" w14:textId="4D846AAE" w:rsidR="006C77E9" w:rsidRPr="007B3DEF" w:rsidRDefault="006C77E9" w:rsidP="006C77E9">
      <w:pPr>
        <w:jc w:val="both"/>
        <w:rPr>
          <w:bCs/>
          <w:i/>
          <w:sz w:val="22"/>
          <w:szCs w:val="22"/>
        </w:rPr>
      </w:pPr>
    </w:p>
    <w:p w14:paraId="6BFD6B73" w14:textId="74101D99" w:rsidR="006C77E9" w:rsidRPr="007B3DEF" w:rsidRDefault="006C77E9" w:rsidP="006C77E9">
      <w:pPr>
        <w:jc w:val="both"/>
        <w:rPr>
          <w:bCs/>
          <w:i/>
          <w:sz w:val="22"/>
          <w:szCs w:val="22"/>
        </w:rPr>
      </w:pPr>
    </w:p>
    <w:p w14:paraId="294C7C7B" w14:textId="3A828F06" w:rsidR="006C77E9" w:rsidRPr="007B3DEF" w:rsidRDefault="006C77E9" w:rsidP="006C77E9">
      <w:pPr>
        <w:jc w:val="both"/>
        <w:rPr>
          <w:bCs/>
          <w:i/>
          <w:sz w:val="22"/>
          <w:szCs w:val="22"/>
        </w:rPr>
      </w:pPr>
    </w:p>
    <w:p w14:paraId="3DB5AE13" w14:textId="7DE3E105" w:rsidR="003F76B7" w:rsidRPr="007B3DEF" w:rsidRDefault="003F76B7" w:rsidP="006C77E9">
      <w:pPr>
        <w:jc w:val="both"/>
        <w:rPr>
          <w:bCs/>
          <w:i/>
          <w:sz w:val="22"/>
          <w:szCs w:val="22"/>
        </w:rPr>
      </w:pPr>
    </w:p>
    <w:p w14:paraId="2A3C8004" w14:textId="6E07F563" w:rsidR="003F76B7" w:rsidRPr="007B3DEF" w:rsidRDefault="003F76B7" w:rsidP="006C77E9">
      <w:pPr>
        <w:jc w:val="both"/>
        <w:rPr>
          <w:bCs/>
          <w:i/>
          <w:sz w:val="22"/>
          <w:szCs w:val="22"/>
        </w:rPr>
      </w:pPr>
    </w:p>
    <w:p w14:paraId="425DD24C" w14:textId="245986DA" w:rsidR="003F76B7" w:rsidRPr="007B3DEF" w:rsidRDefault="003F76B7" w:rsidP="006C77E9">
      <w:pPr>
        <w:jc w:val="both"/>
        <w:rPr>
          <w:bCs/>
          <w:i/>
          <w:sz w:val="22"/>
          <w:szCs w:val="22"/>
        </w:rPr>
      </w:pPr>
    </w:p>
    <w:p w14:paraId="1997197D" w14:textId="54B97E0A" w:rsidR="003F76B7" w:rsidRPr="007B3DEF" w:rsidRDefault="003F76B7" w:rsidP="006C77E9">
      <w:pPr>
        <w:jc w:val="both"/>
        <w:rPr>
          <w:bCs/>
          <w:i/>
          <w:sz w:val="22"/>
          <w:szCs w:val="22"/>
        </w:rPr>
      </w:pPr>
    </w:p>
    <w:p w14:paraId="6B253739" w14:textId="77777777" w:rsidR="003F76B7" w:rsidRPr="007B3DEF" w:rsidRDefault="003F76B7" w:rsidP="006C77E9">
      <w:pPr>
        <w:jc w:val="both"/>
        <w:rPr>
          <w:bCs/>
          <w:i/>
          <w:sz w:val="22"/>
          <w:szCs w:val="22"/>
        </w:rPr>
      </w:pPr>
    </w:p>
    <w:p w14:paraId="00718541" w14:textId="1E11CEFB" w:rsidR="006C77E9" w:rsidRPr="007B3DEF" w:rsidRDefault="006C77E9" w:rsidP="006C77E9">
      <w:pPr>
        <w:jc w:val="both"/>
        <w:rPr>
          <w:bCs/>
          <w:i/>
          <w:sz w:val="22"/>
          <w:szCs w:val="22"/>
        </w:rPr>
      </w:pPr>
    </w:p>
    <w:p w14:paraId="2C3E27C9" w14:textId="67891CA0" w:rsidR="006C77E9" w:rsidRPr="007B3DEF" w:rsidRDefault="006C77E9" w:rsidP="006C77E9">
      <w:pPr>
        <w:jc w:val="both"/>
        <w:rPr>
          <w:bCs/>
          <w:i/>
          <w:sz w:val="22"/>
          <w:szCs w:val="22"/>
        </w:rPr>
      </w:pPr>
    </w:p>
    <w:p w14:paraId="121C1D14" w14:textId="5B94361F" w:rsidR="006C77E9" w:rsidRPr="007B3DEF" w:rsidRDefault="006C77E9" w:rsidP="006C77E9">
      <w:pPr>
        <w:jc w:val="both"/>
        <w:rPr>
          <w:bCs/>
          <w:i/>
          <w:sz w:val="22"/>
          <w:szCs w:val="22"/>
        </w:rPr>
      </w:pPr>
    </w:p>
    <w:p w14:paraId="5FED2365" w14:textId="2773B541" w:rsidR="006C77E9" w:rsidRPr="007B3DEF" w:rsidRDefault="006C77E9" w:rsidP="006C77E9">
      <w:pPr>
        <w:jc w:val="both"/>
        <w:rPr>
          <w:bCs/>
          <w:i/>
          <w:sz w:val="22"/>
          <w:szCs w:val="22"/>
        </w:rPr>
      </w:pPr>
    </w:p>
    <w:p w14:paraId="1CFD571B" w14:textId="3E036E24" w:rsidR="006C77E9" w:rsidRPr="007B3DEF" w:rsidRDefault="006C77E9" w:rsidP="006C77E9">
      <w:pPr>
        <w:jc w:val="both"/>
        <w:rPr>
          <w:bCs/>
          <w:i/>
          <w:sz w:val="22"/>
          <w:szCs w:val="22"/>
        </w:rPr>
      </w:pPr>
    </w:p>
    <w:p w14:paraId="24A531EC" w14:textId="7078F237" w:rsidR="006C77E9" w:rsidRPr="007B3DEF" w:rsidRDefault="006C77E9" w:rsidP="006C77E9">
      <w:pPr>
        <w:jc w:val="both"/>
        <w:rPr>
          <w:bCs/>
          <w:i/>
          <w:sz w:val="22"/>
          <w:szCs w:val="22"/>
        </w:rPr>
      </w:pPr>
    </w:p>
    <w:p w14:paraId="6AF10CC2" w14:textId="3C835428" w:rsidR="006C77E9" w:rsidRPr="007B3DEF" w:rsidRDefault="006C77E9" w:rsidP="006C77E9">
      <w:pPr>
        <w:jc w:val="both"/>
        <w:rPr>
          <w:bCs/>
          <w:i/>
          <w:sz w:val="22"/>
          <w:szCs w:val="22"/>
        </w:rPr>
      </w:pPr>
    </w:p>
    <w:p w14:paraId="154048BE" w14:textId="5E335C11" w:rsidR="006C77E9" w:rsidRPr="007B3DEF" w:rsidRDefault="006C77E9" w:rsidP="006C77E9">
      <w:pPr>
        <w:jc w:val="both"/>
        <w:rPr>
          <w:bCs/>
          <w:i/>
          <w:sz w:val="22"/>
          <w:szCs w:val="22"/>
        </w:rPr>
      </w:pPr>
    </w:p>
    <w:p w14:paraId="735FD71B" w14:textId="3ECC2C55" w:rsidR="006C77E9" w:rsidRPr="007B3DEF" w:rsidRDefault="006C77E9" w:rsidP="006C77E9">
      <w:pPr>
        <w:jc w:val="both"/>
        <w:rPr>
          <w:bCs/>
          <w:i/>
          <w:sz w:val="22"/>
          <w:szCs w:val="22"/>
        </w:rPr>
      </w:pPr>
    </w:p>
    <w:p w14:paraId="39CD86BB" w14:textId="1CB68336" w:rsidR="006C77E9" w:rsidRPr="007B3DEF" w:rsidRDefault="006C77E9" w:rsidP="006C77E9">
      <w:pPr>
        <w:jc w:val="both"/>
        <w:rPr>
          <w:bCs/>
          <w:i/>
          <w:sz w:val="22"/>
          <w:szCs w:val="22"/>
        </w:rPr>
      </w:pPr>
    </w:p>
    <w:p w14:paraId="20D468D7" w14:textId="0FC6B8C1" w:rsidR="006C77E9" w:rsidRPr="007B3DEF" w:rsidRDefault="006C77E9" w:rsidP="006C77E9">
      <w:pPr>
        <w:jc w:val="both"/>
        <w:rPr>
          <w:bCs/>
          <w:i/>
          <w:sz w:val="22"/>
          <w:szCs w:val="22"/>
        </w:rPr>
      </w:pPr>
    </w:p>
    <w:p w14:paraId="55AA83E0" w14:textId="09921852" w:rsidR="006C77E9" w:rsidRPr="007B3DEF" w:rsidRDefault="006C77E9" w:rsidP="006C77E9">
      <w:pPr>
        <w:jc w:val="both"/>
        <w:rPr>
          <w:bCs/>
          <w:i/>
          <w:sz w:val="22"/>
          <w:szCs w:val="22"/>
        </w:rPr>
      </w:pPr>
    </w:p>
    <w:p w14:paraId="44BBC380" w14:textId="7247EACD" w:rsidR="006C77E9" w:rsidRPr="007B3DEF" w:rsidRDefault="006C77E9" w:rsidP="006C77E9">
      <w:pPr>
        <w:jc w:val="both"/>
        <w:rPr>
          <w:bCs/>
          <w:i/>
          <w:sz w:val="22"/>
          <w:szCs w:val="22"/>
        </w:rPr>
      </w:pPr>
    </w:p>
    <w:p w14:paraId="4C07AA7D" w14:textId="5D246C87" w:rsidR="006C77E9" w:rsidRPr="007B3DEF" w:rsidRDefault="006C77E9" w:rsidP="006C77E9">
      <w:pPr>
        <w:jc w:val="both"/>
        <w:rPr>
          <w:bCs/>
          <w:i/>
          <w:sz w:val="22"/>
          <w:szCs w:val="22"/>
        </w:rPr>
      </w:pPr>
    </w:p>
    <w:p w14:paraId="59645F31" w14:textId="7AA4C712" w:rsidR="006C77E9" w:rsidRPr="007B3DEF" w:rsidRDefault="006C77E9" w:rsidP="006C77E9">
      <w:pPr>
        <w:jc w:val="both"/>
        <w:rPr>
          <w:bCs/>
          <w:i/>
          <w:sz w:val="22"/>
          <w:szCs w:val="22"/>
        </w:rPr>
      </w:pPr>
    </w:p>
    <w:p w14:paraId="1E75E970" w14:textId="2C8936BE" w:rsidR="006C77E9" w:rsidRPr="007B3DEF" w:rsidRDefault="006C77E9" w:rsidP="006C77E9">
      <w:pPr>
        <w:jc w:val="both"/>
        <w:rPr>
          <w:bCs/>
          <w:i/>
          <w:sz w:val="22"/>
          <w:szCs w:val="22"/>
        </w:rPr>
      </w:pPr>
    </w:p>
    <w:p w14:paraId="2705F4B0" w14:textId="2A88B95D" w:rsidR="006C77E9" w:rsidRPr="007B3DEF" w:rsidRDefault="006C77E9" w:rsidP="006C77E9">
      <w:pPr>
        <w:jc w:val="both"/>
        <w:rPr>
          <w:bCs/>
          <w:i/>
          <w:sz w:val="22"/>
          <w:szCs w:val="22"/>
        </w:rPr>
      </w:pPr>
    </w:p>
    <w:p w14:paraId="130E65C8" w14:textId="2A63757C" w:rsidR="006C77E9" w:rsidRPr="007B3DEF" w:rsidRDefault="006C77E9" w:rsidP="006C77E9">
      <w:pPr>
        <w:jc w:val="both"/>
        <w:rPr>
          <w:bCs/>
          <w:i/>
          <w:sz w:val="22"/>
          <w:szCs w:val="22"/>
        </w:rPr>
      </w:pPr>
    </w:p>
    <w:p w14:paraId="449EE8FE" w14:textId="1F5D3509" w:rsidR="006C77E9" w:rsidRPr="007B3DEF" w:rsidRDefault="006C77E9" w:rsidP="006C77E9">
      <w:pPr>
        <w:jc w:val="both"/>
        <w:rPr>
          <w:bCs/>
          <w:i/>
          <w:sz w:val="22"/>
          <w:szCs w:val="22"/>
        </w:rPr>
      </w:pPr>
    </w:p>
    <w:p w14:paraId="55C86F2A" w14:textId="055D7062" w:rsidR="006C77E9" w:rsidRPr="007B3DEF" w:rsidRDefault="006C77E9" w:rsidP="006C77E9">
      <w:pPr>
        <w:jc w:val="both"/>
        <w:rPr>
          <w:bCs/>
          <w:i/>
          <w:sz w:val="22"/>
          <w:szCs w:val="22"/>
        </w:rPr>
      </w:pPr>
    </w:p>
    <w:p w14:paraId="6CAD1612" w14:textId="77777777" w:rsidR="006C77E9" w:rsidRPr="007B3DEF" w:rsidRDefault="006C77E9" w:rsidP="006C77E9">
      <w:pPr>
        <w:jc w:val="both"/>
        <w:rPr>
          <w:bCs/>
          <w:i/>
          <w:sz w:val="22"/>
          <w:szCs w:val="22"/>
        </w:rPr>
      </w:pPr>
    </w:p>
    <w:p w14:paraId="14C85778" w14:textId="77777777" w:rsidR="00AB117D" w:rsidRPr="007B3DEF" w:rsidRDefault="00AB117D">
      <w:pPr>
        <w:rPr>
          <w:b/>
          <w:sz w:val="22"/>
        </w:rPr>
      </w:pPr>
      <w:r w:rsidRPr="007B3DEF">
        <w:rPr>
          <w:b/>
          <w:sz w:val="22"/>
        </w:rPr>
        <w:br w:type="page"/>
      </w:r>
    </w:p>
    <w:p w14:paraId="1CB19DC5" w14:textId="76D49406" w:rsidR="00CF66C7" w:rsidRPr="007B3DEF" w:rsidRDefault="00CF66C7" w:rsidP="00CF66C7">
      <w:pPr>
        <w:jc w:val="both"/>
        <w:rPr>
          <w:i/>
          <w:sz w:val="22"/>
        </w:rPr>
      </w:pPr>
      <w:r w:rsidRPr="007B3DEF">
        <w:rPr>
          <w:b/>
          <w:i/>
          <w:sz w:val="22"/>
        </w:rPr>
        <w:lastRenderedPageBreak/>
        <w:t xml:space="preserve">Supplementary Table </w:t>
      </w:r>
      <w:r w:rsidR="00AB117D" w:rsidRPr="007B3DEF">
        <w:rPr>
          <w:b/>
          <w:i/>
          <w:sz w:val="22"/>
        </w:rPr>
        <w:t>5</w:t>
      </w:r>
      <w:r w:rsidRPr="007B3DEF">
        <w:rPr>
          <w:b/>
          <w:i/>
          <w:sz w:val="22"/>
        </w:rPr>
        <w:t>.</w:t>
      </w:r>
      <w:r w:rsidRPr="007B3DEF">
        <w:rPr>
          <w:i/>
          <w:sz w:val="22"/>
        </w:rPr>
        <w:t xml:space="preserve"> MNI coordinates of the maximum responding voxels of the regions from the control &gt; developmental prosopagnosia face &gt; scene and scene &gt; face contrast from the localiser</w:t>
      </w:r>
    </w:p>
    <w:p w14:paraId="69364F2B" w14:textId="77777777" w:rsidR="00AB117D" w:rsidRPr="007B3DEF" w:rsidRDefault="00AB117D" w:rsidP="00CF66C7">
      <w:pPr>
        <w:jc w:val="both"/>
        <w:rPr>
          <w:sz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666"/>
        <w:gridCol w:w="969"/>
        <w:gridCol w:w="969"/>
        <w:gridCol w:w="1133"/>
        <w:gridCol w:w="2446"/>
      </w:tblGrid>
      <w:tr w:rsidR="007B3DEF" w:rsidRPr="007B3DEF" w14:paraId="177C0D9E" w14:textId="77777777" w:rsidTr="007F37BA">
        <w:trPr>
          <w:trHeight w:val="395"/>
        </w:trPr>
        <w:tc>
          <w:tcPr>
            <w:tcW w:w="1843" w:type="dxa"/>
            <w:vAlign w:val="center"/>
          </w:tcPr>
          <w:p w14:paraId="64FE5BD1" w14:textId="77777777" w:rsidR="00CF66C7" w:rsidRPr="007B3DEF" w:rsidRDefault="00CF66C7" w:rsidP="002D42E2">
            <w:pPr>
              <w:jc w:val="center"/>
              <w:rPr>
                <w:b/>
                <w:sz w:val="18"/>
                <w:szCs w:val="21"/>
              </w:rPr>
            </w:pPr>
          </w:p>
        </w:tc>
        <w:tc>
          <w:tcPr>
            <w:tcW w:w="1666" w:type="dxa"/>
            <w:vAlign w:val="center"/>
          </w:tcPr>
          <w:p w14:paraId="0D15452F" w14:textId="77777777" w:rsidR="00CF66C7" w:rsidRPr="007B3DEF" w:rsidRDefault="00CF66C7" w:rsidP="002D42E2">
            <w:pPr>
              <w:jc w:val="center"/>
              <w:rPr>
                <w:b/>
                <w:sz w:val="18"/>
                <w:szCs w:val="21"/>
              </w:rPr>
            </w:pPr>
          </w:p>
        </w:tc>
        <w:tc>
          <w:tcPr>
            <w:tcW w:w="3071" w:type="dxa"/>
            <w:gridSpan w:val="3"/>
            <w:tcBorders>
              <w:bottom w:val="single" w:sz="4" w:space="0" w:color="auto"/>
            </w:tcBorders>
            <w:vAlign w:val="center"/>
          </w:tcPr>
          <w:p w14:paraId="040BD0E7" w14:textId="77777777" w:rsidR="00CF66C7" w:rsidRPr="007B3DEF" w:rsidRDefault="00CF66C7" w:rsidP="002D42E2">
            <w:pPr>
              <w:jc w:val="center"/>
              <w:rPr>
                <w:b/>
                <w:sz w:val="18"/>
                <w:szCs w:val="21"/>
              </w:rPr>
            </w:pPr>
            <w:r w:rsidRPr="007B3DEF">
              <w:rPr>
                <w:b/>
                <w:sz w:val="18"/>
                <w:szCs w:val="21"/>
              </w:rPr>
              <w:t>Coordinates</w:t>
            </w:r>
          </w:p>
        </w:tc>
        <w:tc>
          <w:tcPr>
            <w:tcW w:w="2446" w:type="dxa"/>
            <w:tcBorders>
              <w:bottom w:val="nil"/>
            </w:tcBorders>
          </w:tcPr>
          <w:p w14:paraId="5459E391" w14:textId="77777777" w:rsidR="00CF66C7" w:rsidRPr="007B3DEF" w:rsidRDefault="00CF66C7" w:rsidP="002D42E2">
            <w:pPr>
              <w:jc w:val="center"/>
              <w:rPr>
                <w:b/>
                <w:sz w:val="18"/>
                <w:szCs w:val="21"/>
              </w:rPr>
            </w:pPr>
          </w:p>
        </w:tc>
      </w:tr>
      <w:tr w:rsidR="007B3DEF" w:rsidRPr="007B3DEF" w14:paraId="2A61D0B2" w14:textId="77777777" w:rsidTr="007F37BA">
        <w:trPr>
          <w:trHeight w:val="395"/>
        </w:trPr>
        <w:tc>
          <w:tcPr>
            <w:tcW w:w="1843" w:type="dxa"/>
            <w:tcBorders>
              <w:bottom w:val="single" w:sz="4" w:space="0" w:color="auto"/>
            </w:tcBorders>
            <w:vAlign w:val="center"/>
          </w:tcPr>
          <w:p w14:paraId="0D231502" w14:textId="716B2250" w:rsidR="00CF66C7" w:rsidRPr="007B3DEF" w:rsidRDefault="007F37BA" w:rsidP="002D42E2">
            <w:pPr>
              <w:jc w:val="center"/>
              <w:rPr>
                <w:b/>
                <w:sz w:val="18"/>
                <w:szCs w:val="21"/>
              </w:rPr>
            </w:pPr>
            <w:r w:rsidRPr="007B3DEF">
              <w:rPr>
                <w:b/>
                <w:sz w:val="18"/>
                <w:szCs w:val="21"/>
              </w:rPr>
              <w:t>Contrast</w:t>
            </w:r>
          </w:p>
        </w:tc>
        <w:tc>
          <w:tcPr>
            <w:tcW w:w="1666" w:type="dxa"/>
            <w:tcBorders>
              <w:bottom w:val="single" w:sz="4" w:space="0" w:color="auto"/>
            </w:tcBorders>
            <w:vAlign w:val="center"/>
          </w:tcPr>
          <w:p w14:paraId="15E9A075" w14:textId="77777777" w:rsidR="00CF66C7" w:rsidRPr="007B3DEF" w:rsidRDefault="00CF66C7" w:rsidP="002D42E2">
            <w:pPr>
              <w:jc w:val="center"/>
              <w:rPr>
                <w:b/>
                <w:sz w:val="18"/>
                <w:szCs w:val="21"/>
              </w:rPr>
            </w:pPr>
            <w:r w:rsidRPr="007B3DEF">
              <w:rPr>
                <w:b/>
                <w:sz w:val="18"/>
                <w:szCs w:val="21"/>
              </w:rPr>
              <w:t>Hemisphere</w:t>
            </w:r>
          </w:p>
        </w:tc>
        <w:tc>
          <w:tcPr>
            <w:tcW w:w="969" w:type="dxa"/>
            <w:tcBorders>
              <w:top w:val="single" w:sz="4" w:space="0" w:color="auto"/>
              <w:bottom w:val="single" w:sz="4" w:space="0" w:color="auto"/>
            </w:tcBorders>
            <w:vAlign w:val="center"/>
          </w:tcPr>
          <w:p w14:paraId="3EBD5ADB" w14:textId="77777777" w:rsidR="00CF66C7" w:rsidRPr="007B3DEF" w:rsidRDefault="00CF66C7" w:rsidP="002D42E2">
            <w:pPr>
              <w:jc w:val="center"/>
              <w:rPr>
                <w:b/>
                <w:i/>
                <w:sz w:val="18"/>
                <w:szCs w:val="21"/>
              </w:rPr>
            </w:pPr>
            <w:r w:rsidRPr="007B3DEF">
              <w:rPr>
                <w:b/>
                <w:i/>
                <w:sz w:val="18"/>
                <w:szCs w:val="21"/>
              </w:rPr>
              <w:t>x</w:t>
            </w:r>
          </w:p>
        </w:tc>
        <w:tc>
          <w:tcPr>
            <w:tcW w:w="969" w:type="dxa"/>
            <w:tcBorders>
              <w:top w:val="single" w:sz="4" w:space="0" w:color="auto"/>
              <w:bottom w:val="single" w:sz="4" w:space="0" w:color="auto"/>
            </w:tcBorders>
            <w:vAlign w:val="center"/>
          </w:tcPr>
          <w:p w14:paraId="01535FCD" w14:textId="77777777" w:rsidR="00CF66C7" w:rsidRPr="007B3DEF" w:rsidRDefault="00CF66C7" w:rsidP="002D42E2">
            <w:pPr>
              <w:jc w:val="center"/>
              <w:rPr>
                <w:b/>
                <w:i/>
                <w:sz w:val="18"/>
                <w:szCs w:val="21"/>
              </w:rPr>
            </w:pPr>
            <w:r w:rsidRPr="007B3DEF">
              <w:rPr>
                <w:b/>
                <w:i/>
                <w:sz w:val="18"/>
                <w:szCs w:val="21"/>
              </w:rPr>
              <w:t>y</w:t>
            </w:r>
          </w:p>
        </w:tc>
        <w:tc>
          <w:tcPr>
            <w:tcW w:w="1133" w:type="dxa"/>
            <w:tcBorders>
              <w:top w:val="single" w:sz="4" w:space="0" w:color="auto"/>
              <w:bottom w:val="single" w:sz="4" w:space="0" w:color="auto"/>
            </w:tcBorders>
            <w:vAlign w:val="center"/>
          </w:tcPr>
          <w:p w14:paraId="768EDF96" w14:textId="77777777" w:rsidR="00CF66C7" w:rsidRPr="007B3DEF" w:rsidRDefault="00CF66C7" w:rsidP="002D42E2">
            <w:pPr>
              <w:jc w:val="center"/>
              <w:rPr>
                <w:b/>
                <w:i/>
                <w:sz w:val="18"/>
                <w:szCs w:val="21"/>
              </w:rPr>
            </w:pPr>
            <w:r w:rsidRPr="007B3DEF">
              <w:rPr>
                <w:b/>
                <w:i/>
                <w:sz w:val="18"/>
                <w:szCs w:val="21"/>
              </w:rPr>
              <w:t>z</w:t>
            </w:r>
          </w:p>
        </w:tc>
        <w:tc>
          <w:tcPr>
            <w:tcW w:w="2446" w:type="dxa"/>
            <w:tcBorders>
              <w:top w:val="nil"/>
              <w:bottom w:val="single" w:sz="4" w:space="0" w:color="auto"/>
            </w:tcBorders>
            <w:vAlign w:val="center"/>
          </w:tcPr>
          <w:p w14:paraId="62246C76" w14:textId="77777777" w:rsidR="00CF66C7" w:rsidRPr="007B3DEF" w:rsidRDefault="00CF66C7" w:rsidP="002D42E2">
            <w:pPr>
              <w:jc w:val="center"/>
              <w:rPr>
                <w:b/>
                <w:iCs/>
                <w:sz w:val="18"/>
                <w:szCs w:val="21"/>
              </w:rPr>
            </w:pPr>
            <w:r w:rsidRPr="007B3DEF">
              <w:rPr>
                <w:b/>
                <w:iCs/>
                <w:sz w:val="18"/>
                <w:szCs w:val="21"/>
              </w:rPr>
              <w:t>Z value</w:t>
            </w:r>
          </w:p>
        </w:tc>
      </w:tr>
      <w:tr w:rsidR="007B3DEF" w:rsidRPr="007B3DEF" w14:paraId="7F663B61" w14:textId="77777777" w:rsidTr="007F37BA">
        <w:tc>
          <w:tcPr>
            <w:tcW w:w="1843" w:type="dxa"/>
            <w:tcBorders>
              <w:top w:val="single" w:sz="4" w:space="0" w:color="auto"/>
              <w:bottom w:val="nil"/>
            </w:tcBorders>
          </w:tcPr>
          <w:p w14:paraId="059010BD" w14:textId="77777777" w:rsidR="00CF66C7" w:rsidRPr="007B3DEF" w:rsidRDefault="00CF66C7" w:rsidP="002D42E2">
            <w:pPr>
              <w:jc w:val="both"/>
              <w:rPr>
                <w:sz w:val="21"/>
              </w:rPr>
            </w:pPr>
          </w:p>
        </w:tc>
        <w:tc>
          <w:tcPr>
            <w:tcW w:w="1666" w:type="dxa"/>
            <w:tcBorders>
              <w:top w:val="single" w:sz="4" w:space="0" w:color="auto"/>
              <w:bottom w:val="nil"/>
            </w:tcBorders>
            <w:vAlign w:val="center"/>
          </w:tcPr>
          <w:p w14:paraId="02DECE7F" w14:textId="77777777" w:rsidR="00CF66C7" w:rsidRPr="007B3DEF" w:rsidRDefault="00CF66C7" w:rsidP="002D42E2">
            <w:pPr>
              <w:jc w:val="center"/>
              <w:rPr>
                <w:sz w:val="21"/>
              </w:rPr>
            </w:pPr>
          </w:p>
        </w:tc>
        <w:tc>
          <w:tcPr>
            <w:tcW w:w="969" w:type="dxa"/>
            <w:tcBorders>
              <w:top w:val="single" w:sz="4" w:space="0" w:color="auto"/>
              <w:bottom w:val="nil"/>
            </w:tcBorders>
            <w:vAlign w:val="center"/>
          </w:tcPr>
          <w:p w14:paraId="38A49B94" w14:textId="77777777" w:rsidR="00CF66C7" w:rsidRPr="007B3DEF" w:rsidRDefault="00CF66C7" w:rsidP="002D42E2">
            <w:pPr>
              <w:jc w:val="center"/>
              <w:rPr>
                <w:sz w:val="21"/>
              </w:rPr>
            </w:pPr>
          </w:p>
        </w:tc>
        <w:tc>
          <w:tcPr>
            <w:tcW w:w="969" w:type="dxa"/>
            <w:tcBorders>
              <w:top w:val="single" w:sz="4" w:space="0" w:color="auto"/>
              <w:bottom w:val="nil"/>
            </w:tcBorders>
            <w:vAlign w:val="center"/>
          </w:tcPr>
          <w:p w14:paraId="1DF15483" w14:textId="77777777" w:rsidR="00CF66C7" w:rsidRPr="007B3DEF" w:rsidRDefault="00CF66C7" w:rsidP="002D42E2">
            <w:pPr>
              <w:jc w:val="center"/>
              <w:rPr>
                <w:sz w:val="21"/>
              </w:rPr>
            </w:pPr>
          </w:p>
        </w:tc>
        <w:tc>
          <w:tcPr>
            <w:tcW w:w="1133" w:type="dxa"/>
            <w:tcBorders>
              <w:top w:val="single" w:sz="4" w:space="0" w:color="auto"/>
              <w:bottom w:val="nil"/>
            </w:tcBorders>
            <w:vAlign w:val="center"/>
          </w:tcPr>
          <w:p w14:paraId="4E43E49B" w14:textId="77777777" w:rsidR="00CF66C7" w:rsidRPr="007B3DEF" w:rsidRDefault="00CF66C7" w:rsidP="002D42E2">
            <w:pPr>
              <w:jc w:val="center"/>
              <w:rPr>
                <w:sz w:val="21"/>
              </w:rPr>
            </w:pPr>
          </w:p>
        </w:tc>
        <w:tc>
          <w:tcPr>
            <w:tcW w:w="2446" w:type="dxa"/>
            <w:tcBorders>
              <w:top w:val="single" w:sz="4" w:space="0" w:color="auto"/>
              <w:bottom w:val="nil"/>
            </w:tcBorders>
            <w:vAlign w:val="center"/>
          </w:tcPr>
          <w:p w14:paraId="1DA5DEEF" w14:textId="77777777" w:rsidR="00CF66C7" w:rsidRPr="007B3DEF" w:rsidRDefault="00CF66C7" w:rsidP="002D42E2">
            <w:pPr>
              <w:jc w:val="center"/>
              <w:rPr>
                <w:sz w:val="21"/>
              </w:rPr>
            </w:pPr>
          </w:p>
        </w:tc>
      </w:tr>
      <w:tr w:rsidR="007B3DEF" w:rsidRPr="007B3DEF" w14:paraId="3AA1F101" w14:textId="77777777" w:rsidTr="007F37BA">
        <w:trPr>
          <w:trHeight w:val="285"/>
        </w:trPr>
        <w:tc>
          <w:tcPr>
            <w:tcW w:w="1843" w:type="dxa"/>
            <w:tcBorders>
              <w:top w:val="nil"/>
              <w:bottom w:val="nil"/>
            </w:tcBorders>
          </w:tcPr>
          <w:p w14:paraId="10010029" w14:textId="6DCBCC7B" w:rsidR="007F37BA" w:rsidRPr="007B3DEF" w:rsidRDefault="007F37BA" w:rsidP="007F37BA">
            <w:pPr>
              <w:jc w:val="both"/>
              <w:rPr>
                <w:sz w:val="18"/>
                <w:szCs w:val="21"/>
              </w:rPr>
            </w:pPr>
            <w:r w:rsidRPr="007B3DEF">
              <w:rPr>
                <w:sz w:val="18"/>
                <w:szCs w:val="21"/>
              </w:rPr>
              <w:t>Face &gt; Scene + Scrambled Faces</w:t>
            </w:r>
          </w:p>
        </w:tc>
        <w:tc>
          <w:tcPr>
            <w:tcW w:w="1666" w:type="dxa"/>
            <w:tcBorders>
              <w:top w:val="nil"/>
              <w:bottom w:val="nil"/>
            </w:tcBorders>
            <w:vAlign w:val="center"/>
          </w:tcPr>
          <w:p w14:paraId="116FEB8E" w14:textId="51A9DD61" w:rsidR="007F37BA" w:rsidRPr="007B3DEF" w:rsidRDefault="007F37BA" w:rsidP="007F37BA">
            <w:pPr>
              <w:jc w:val="center"/>
              <w:rPr>
                <w:sz w:val="18"/>
                <w:szCs w:val="21"/>
              </w:rPr>
            </w:pPr>
            <w:r w:rsidRPr="007B3DEF">
              <w:rPr>
                <w:sz w:val="18"/>
                <w:szCs w:val="21"/>
              </w:rPr>
              <w:t>L</w:t>
            </w:r>
          </w:p>
        </w:tc>
        <w:tc>
          <w:tcPr>
            <w:tcW w:w="969" w:type="dxa"/>
            <w:tcBorders>
              <w:top w:val="nil"/>
              <w:bottom w:val="nil"/>
            </w:tcBorders>
            <w:vAlign w:val="center"/>
          </w:tcPr>
          <w:p w14:paraId="0DAC6514" w14:textId="7C9EB2E4" w:rsidR="007F37BA" w:rsidRPr="007B3DEF" w:rsidRDefault="007F37BA" w:rsidP="007F37BA">
            <w:pPr>
              <w:jc w:val="center"/>
              <w:rPr>
                <w:sz w:val="18"/>
                <w:szCs w:val="21"/>
              </w:rPr>
            </w:pPr>
            <w:r w:rsidRPr="007B3DEF">
              <w:rPr>
                <w:sz w:val="18"/>
                <w:szCs w:val="21"/>
              </w:rPr>
              <w:t>-38</w:t>
            </w:r>
          </w:p>
        </w:tc>
        <w:tc>
          <w:tcPr>
            <w:tcW w:w="969" w:type="dxa"/>
            <w:tcBorders>
              <w:top w:val="nil"/>
              <w:bottom w:val="nil"/>
            </w:tcBorders>
            <w:vAlign w:val="center"/>
          </w:tcPr>
          <w:p w14:paraId="29AE767A" w14:textId="6F41E12B" w:rsidR="007F37BA" w:rsidRPr="007B3DEF" w:rsidRDefault="007F37BA" w:rsidP="007F37BA">
            <w:pPr>
              <w:jc w:val="center"/>
              <w:rPr>
                <w:sz w:val="18"/>
                <w:szCs w:val="21"/>
              </w:rPr>
            </w:pPr>
            <w:r w:rsidRPr="007B3DEF">
              <w:rPr>
                <w:sz w:val="18"/>
                <w:szCs w:val="21"/>
              </w:rPr>
              <w:t>-58</w:t>
            </w:r>
          </w:p>
        </w:tc>
        <w:tc>
          <w:tcPr>
            <w:tcW w:w="1133" w:type="dxa"/>
            <w:tcBorders>
              <w:top w:val="nil"/>
              <w:bottom w:val="nil"/>
            </w:tcBorders>
            <w:vAlign w:val="center"/>
          </w:tcPr>
          <w:p w14:paraId="2503E15E" w14:textId="4D6810B4" w:rsidR="007F37BA" w:rsidRPr="007B3DEF" w:rsidRDefault="007F37BA" w:rsidP="007F37BA">
            <w:pPr>
              <w:jc w:val="center"/>
              <w:rPr>
                <w:sz w:val="18"/>
                <w:szCs w:val="21"/>
              </w:rPr>
            </w:pPr>
            <w:r w:rsidRPr="007B3DEF">
              <w:rPr>
                <w:sz w:val="18"/>
                <w:szCs w:val="21"/>
              </w:rPr>
              <w:t>-22</w:t>
            </w:r>
          </w:p>
        </w:tc>
        <w:tc>
          <w:tcPr>
            <w:tcW w:w="2446" w:type="dxa"/>
            <w:tcBorders>
              <w:top w:val="nil"/>
              <w:bottom w:val="nil"/>
            </w:tcBorders>
            <w:vAlign w:val="center"/>
          </w:tcPr>
          <w:p w14:paraId="20E98BB9" w14:textId="2C559A64" w:rsidR="007F37BA" w:rsidRPr="007B3DEF" w:rsidRDefault="007F37BA" w:rsidP="007F37BA">
            <w:pPr>
              <w:jc w:val="center"/>
              <w:rPr>
                <w:sz w:val="18"/>
                <w:szCs w:val="21"/>
              </w:rPr>
            </w:pPr>
            <w:r w:rsidRPr="007B3DEF">
              <w:rPr>
                <w:sz w:val="18"/>
                <w:szCs w:val="21"/>
              </w:rPr>
              <w:t>3.25</w:t>
            </w:r>
          </w:p>
        </w:tc>
      </w:tr>
      <w:tr w:rsidR="007B3DEF" w:rsidRPr="007B3DEF" w14:paraId="50CC794D" w14:textId="77777777" w:rsidTr="007F37BA">
        <w:tc>
          <w:tcPr>
            <w:tcW w:w="1843" w:type="dxa"/>
            <w:tcBorders>
              <w:top w:val="nil"/>
              <w:bottom w:val="nil"/>
            </w:tcBorders>
          </w:tcPr>
          <w:p w14:paraId="71A78110" w14:textId="608437E7" w:rsidR="007F37BA" w:rsidRPr="007B3DEF" w:rsidRDefault="007F37BA" w:rsidP="007F37BA">
            <w:pPr>
              <w:jc w:val="both"/>
              <w:rPr>
                <w:sz w:val="18"/>
                <w:szCs w:val="21"/>
              </w:rPr>
            </w:pPr>
            <w:r w:rsidRPr="007B3DEF">
              <w:rPr>
                <w:sz w:val="18"/>
                <w:szCs w:val="21"/>
              </w:rPr>
              <w:t xml:space="preserve">   </w:t>
            </w:r>
          </w:p>
        </w:tc>
        <w:tc>
          <w:tcPr>
            <w:tcW w:w="1666" w:type="dxa"/>
            <w:tcBorders>
              <w:top w:val="nil"/>
              <w:bottom w:val="nil"/>
            </w:tcBorders>
            <w:vAlign w:val="center"/>
          </w:tcPr>
          <w:p w14:paraId="420F2A83" w14:textId="67F25E5E" w:rsidR="007F37BA" w:rsidRPr="007B3DEF" w:rsidRDefault="007F37BA" w:rsidP="007F37BA">
            <w:pPr>
              <w:jc w:val="center"/>
              <w:rPr>
                <w:sz w:val="18"/>
                <w:szCs w:val="21"/>
              </w:rPr>
            </w:pPr>
          </w:p>
        </w:tc>
        <w:tc>
          <w:tcPr>
            <w:tcW w:w="969" w:type="dxa"/>
            <w:tcBorders>
              <w:top w:val="nil"/>
              <w:bottom w:val="nil"/>
            </w:tcBorders>
            <w:vAlign w:val="center"/>
          </w:tcPr>
          <w:p w14:paraId="5ADECC6A" w14:textId="7E99A8EC" w:rsidR="007F37BA" w:rsidRPr="007B3DEF" w:rsidRDefault="007F37BA" w:rsidP="007F37BA">
            <w:pPr>
              <w:jc w:val="center"/>
              <w:rPr>
                <w:sz w:val="18"/>
                <w:szCs w:val="21"/>
              </w:rPr>
            </w:pPr>
          </w:p>
        </w:tc>
        <w:tc>
          <w:tcPr>
            <w:tcW w:w="969" w:type="dxa"/>
            <w:tcBorders>
              <w:top w:val="nil"/>
              <w:bottom w:val="nil"/>
            </w:tcBorders>
            <w:vAlign w:val="center"/>
          </w:tcPr>
          <w:p w14:paraId="3054DCC5" w14:textId="122DB587" w:rsidR="007F37BA" w:rsidRPr="007B3DEF" w:rsidRDefault="007F37BA" w:rsidP="007F37BA">
            <w:pPr>
              <w:jc w:val="center"/>
              <w:rPr>
                <w:sz w:val="18"/>
                <w:szCs w:val="21"/>
              </w:rPr>
            </w:pPr>
          </w:p>
        </w:tc>
        <w:tc>
          <w:tcPr>
            <w:tcW w:w="1133" w:type="dxa"/>
            <w:tcBorders>
              <w:top w:val="nil"/>
              <w:bottom w:val="nil"/>
            </w:tcBorders>
            <w:vAlign w:val="center"/>
          </w:tcPr>
          <w:p w14:paraId="42A63860" w14:textId="14581516" w:rsidR="007F37BA" w:rsidRPr="007B3DEF" w:rsidRDefault="007F37BA" w:rsidP="007F37BA">
            <w:pPr>
              <w:jc w:val="center"/>
              <w:rPr>
                <w:sz w:val="18"/>
                <w:szCs w:val="21"/>
              </w:rPr>
            </w:pPr>
          </w:p>
        </w:tc>
        <w:tc>
          <w:tcPr>
            <w:tcW w:w="2446" w:type="dxa"/>
            <w:tcBorders>
              <w:top w:val="nil"/>
              <w:bottom w:val="nil"/>
            </w:tcBorders>
            <w:vAlign w:val="center"/>
          </w:tcPr>
          <w:p w14:paraId="7DCD874C" w14:textId="44874468" w:rsidR="007F37BA" w:rsidRPr="007B3DEF" w:rsidRDefault="007F37BA" w:rsidP="007F37BA">
            <w:pPr>
              <w:jc w:val="center"/>
              <w:rPr>
                <w:sz w:val="18"/>
                <w:szCs w:val="21"/>
              </w:rPr>
            </w:pPr>
          </w:p>
        </w:tc>
      </w:tr>
      <w:tr w:rsidR="007B3DEF" w:rsidRPr="007B3DEF" w14:paraId="508EC5DB" w14:textId="77777777" w:rsidTr="007F37BA">
        <w:tc>
          <w:tcPr>
            <w:tcW w:w="1843" w:type="dxa"/>
            <w:tcBorders>
              <w:top w:val="nil"/>
              <w:bottom w:val="nil"/>
            </w:tcBorders>
          </w:tcPr>
          <w:p w14:paraId="4F566134" w14:textId="6826D33B" w:rsidR="007F37BA" w:rsidRPr="007B3DEF" w:rsidRDefault="007F37BA" w:rsidP="007F37BA">
            <w:pPr>
              <w:jc w:val="both"/>
              <w:rPr>
                <w:sz w:val="18"/>
                <w:szCs w:val="21"/>
              </w:rPr>
            </w:pPr>
            <w:r w:rsidRPr="007B3DEF">
              <w:rPr>
                <w:sz w:val="18"/>
                <w:szCs w:val="21"/>
              </w:rPr>
              <w:t>Scene &gt; Face + Scrambled Faces</w:t>
            </w:r>
          </w:p>
        </w:tc>
        <w:tc>
          <w:tcPr>
            <w:tcW w:w="1666" w:type="dxa"/>
            <w:tcBorders>
              <w:top w:val="nil"/>
              <w:bottom w:val="nil"/>
            </w:tcBorders>
            <w:vAlign w:val="center"/>
          </w:tcPr>
          <w:p w14:paraId="3FDBE6C0" w14:textId="672EBFC7" w:rsidR="007F37BA" w:rsidRPr="007B3DEF" w:rsidRDefault="007F37BA" w:rsidP="007F37BA">
            <w:pPr>
              <w:jc w:val="center"/>
              <w:rPr>
                <w:sz w:val="18"/>
                <w:szCs w:val="21"/>
              </w:rPr>
            </w:pPr>
            <w:r w:rsidRPr="007B3DEF">
              <w:rPr>
                <w:sz w:val="18"/>
                <w:szCs w:val="21"/>
              </w:rPr>
              <w:t>R</w:t>
            </w:r>
          </w:p>
        </w:tc>
        <w:tc>
          <w:tcPr>
            <w:tcW w:w="969" w:type="dxa"/>
            <w:tcBorders>
              <w:top w:val="nil"/>
              <w:bottom w:val="nil"/>
            </w:tcBorders>
            <w:vAlign w:val="center"/>
          </w:tcPr>
          <w:p w14:paraId="72302BF0" w14:textId="07801C53" w:rsidR="007F37BA" w:rsidRPr="007B3DEF" w:rsidRDefault="007F37BA" w:rsidP="007F37BA">
            <w:pPr>
              <w:jc w:val="center"/>
              <w:rPr>
                <w:sz w:val="18"/>
                <w:szCs w:val="21"/>
              </w:rPr>
            </w:pPr>
            <w:r w:rsidRPr="007B3DEF">
              <w:rPr>
                <w:sz w:val="18"/>
                <w:szCs w:val="21"/>
              </w:rPr>
              <w:t>16</w:t>
            </w:r>
          </w:p>
        </w:tc>
        <w:tc>
          <w:tcPr>
            <w:tcW w:w="969" w:type="dxa"/>
            <w:tcBorders>
              <w:top w:val="nil"/>
              <w:bottom w:val="nil"/>
            </w:tcBorders>
            <w:vAlign w:val="center"/>
          </w:tcPr>
          <w:p w14:paraId="3D128E5F" w14:textId="58CB4643" w:rsidR="007F37BA" w:rsidRPr="007B3DEF" w:rsidRDefault="007F37BA" w:rsidP="007F37BA">
            <w:pPr>
              <w:jc w:val="center"/>
              <w:rPr>
                <w:sz w:val="18"/>
                <w:szCs w:val="21"/>
              </w:rPr>
            </w:pPr>
            <w:r w:rsidRPr="007B3DEF">
              <w:rPr>
                <w:sz w:val="18"/>
                <w:szCs w:val="21"/>
              </w:rPr>
              <w:t>-38</w:t>
            </w:r>
          </w:p>
        </w:tc>
        <w:tc>
          <w:tcPr>
            <w:tcW w:w="1133" w:type="dxa"/>
            <w:tcBorders>
              <w:top w:val="nil"/>
              <w:bottom w:val="nil"/>
            </w:tcBorders>
            <w:vAlign w:val="center"/>
          </w:tcPr>
          <w:p w14:paraId="0BECB9D7" w14:textId="09535554" w:rsidR="007F37BA" w:rsidRPr="007B3DEF" w:rsidRDefault="007F37BA" w:rsidP="007F37BA">
            <w:pPr>
              <w:jc w:val="center"/>
              <w:rPr>
                <w:sz w:val="18"/>
                <w:szCs w:val="21"/>
              </w:rPr>
            </w:pPr>
            <w:r w:rsidRPr="007B3DEF">
              <w:rPr>
                <w:sz w:val="18"/>
                <w:szCs w:val="21"/>
              </w:rPr>
              <w:t>-14</w:t>
            </w:r>
          </w:p>
        </w:tc>
        <w:tc>
          <w:tcPr>
            <w:tcW w:w="2446" w:type="dxa"/>
            <w:tcBorders>
              <w:top w:val="nil"/>
              <w:bottom w:val="nil"/>
            </w:tcBorders>
            <w:vAlign w:val="center"/>
          </w:tcPr>
          <w:p w14:paraId="13A23317" w14:textId="5CFD3AF3" w:rsidR="007F37BA" w:rsidRPr="007B3DEF" w:rsidRDefault="007F37BA" w:rsidP="007F37BA">
            <w:pPr>
              <w:jc w:val="center"/>
              <w:rPr>
                <w:sz w:val="18"/>
                <w:szCs w:val="21"/>
              </w:rPr>
            </w:pPr>
            <w:r w:rsidRPr="007B3DEF">
              <w:rPr>
                <w:sz w:val="18"/>
                <w:szCs w:val="21"/>
              </w:rPr>
              <w:t>3.77</w:t>
            </w:r>
          </w:p>
        </w:tc>
      </w:tr>
      <w:tr w:rsidR="007B3DEF" w:rsidRPr="007B3DEF" w14:paraId="72EDB231" w14:textId="77777777" w:rsidTr="007F37BA">
        <w:tc>
          <w:tcPr>
            <w:tcW w:w="1843" w:type="dxa"/>
            <w:tcBorders>
              <w:top w:val="nil"/>
              <w:bottom w:val="nil"/>
            </w:tcBorders>
          </w:tcPr>
          <w:p w14:paraId="10494DDC" w14:textId="4B617B13" w:rsidR="007F37BA" w:rsidRPr="007B3DEF" w:rsidRDefault="007F37BA" w:rsidP="007F37BA">
            <w:pPr>
              <w:jc w:val="both"/>
              <w:rPr>
                <w:sz w:val="18"/>
                <w:szCs w:val="21"/>
              </w:rPr>
            </w:pPr>
            <w:r w:rsidRPr="007B3DEF">
              <w:rPr>
                <w:sz w:val="18"/>
                <w:szCs w:val="21"/>
              </w:rPr>
              <w:t xml:space="preserve">   </w:t>
            </w:r>
          </w:p>
        </w:tc>
        <w:tc>
          <w:tcPr>
            <w:tcW w:w="1666" w:type="dxa"/>
            <w:tcBorders>
              <w:top w:val="nil"/>
              <w:bottom w:val="nil"/>
            </w:tcBorders>
            <w:vAlign w:val="center"/>
          </w:tcPr>
          <w:p w14:paraId="673CA897" w14:textId="79CB6865" w:rsidR="007F37BA" w:rsidRPr="007B3DEF" w:rsidRDefault="007F37BA" w:rsidP="007F37BA">
            <w:pPr>
              <w:jc w:val="center"/>
              <w:rPr>
                <w:sz w:val="18"/>
                <w:szCs w:val="21"/>
              </w:rPr>
            </w:pPr>
            <w:r w:rsidRPr="007B3DEF">
              <w:rPr>
                <w:sz w:val="18"/>
                <w:szCs w:val="21"/>
              </w:rPr>
              <w:t>L</w:t>
            </w:r>
          </w:p>
        </w:tc>
        <w:tc>
          <w:tcPr>
            <w:tcW w:w="969" w:type="dxa"/>
            <w:tcBorders>
              <w:top w:val="nil"/>
              <w:bottom w:val="nil"/>
            </w:tcBorders>
            <w:vAlign w:val="center"/>
          </w:tcPr>
          <w:p w14:paraId="1D1CA77D" w14:textId="0B70EF05" w:rsidR="007F37BA" w:rsidRPr="007B3DEF" w:rsidRDefault="007F37BA" w:rsidP="007F37BA">
            <w:pPr>
              <w:jc w:val="center"/>
              <w:rPr>
                <w:sz w:val="18"/>
                <w:szCs w:val="21"/>
              </w:rPr>
            </w:pPr>
            <w:r w:rsidRPr="007B3DEF">
              <w:rPr>
                <w:sz w:val="18"/>
                <w:szCs w:val="21"/>
              </w:rPr>
              <w:t>-34</w:t>
            </w:r>
          </w:p>
        </w:tc>
        <w:tc>
          <w:tcPr>
            <w:tcW w:w="969" w:type="dxa"/>
            <w:tcBorders>
              <w:top w:val="nil"/>
              <w:bottom w:val="nil"/>
            </w:tcBorders>
            <w:vAlign w:val="center"/>
          </w:tcPr>
          <w:p w14:paraId="6F5218D6" w14:textId="068E3DE7" w:rsidR="007F37BA" w:rsidRPr="007B3DEF" w:rsidRDefault="007F37BA" w:rsidP="007F37BA">
            <w:pPr>
              <w:jc w:val="center"/>
              <w:rPr>
                <w:sz w:val="18"/>
                <w:szCs w:val="21"/>
              </w:rPr>
            </w:pPr>
            <w:r w:rsidRPr="007B3DEF">
              <w:rPr>
                <w:sz w:val="18"/>
                <w:szCs w:val="21"/>
              </w:rPr>
              <w:t>-42</w:t>
            </w:r>
          </w:p>
        </w:tc>
        <w:tc>
          <w:tcPr>
            <w:tcW w:w="1133" w:type="dxa"/>
            <w:tcBorders>
              <w:top w:val="nil"/>
              <w:bottom w:val="nil"/>
            </w:tcBorders>
            <w:vAlign w:val="center"/>
          </w:tcPr>
          <w:p w14:paraId="3B8FACF3" w14:textId="19E98B68" w:rsidR="007F37BA" w:rsidRPr="007B3DEF" w:rsidRDefault="007F37BA" w:rsidP="007F37BA">
            <w:pPr>
              <w:jc w:val="center"/>
              <w:rPr>
                <w:sz w:val="18"/>
                <w:szCs w:val="21"/>
              </w:rPr>
            </w:pPr>
            <w:r w:rsidRPr="007B3DEF">
              <w:rPr>
                <w:sz w:val="18"/>
                <w:szCs w:val="21"/>
              </w:rPr>
              <w:t>-9</w:t>
            </w:r>
          </w:p>
        </w:tc>
        <w:tc>
          <w:tcPr>
            <w:tcW w:w="2446" w:type="dxa"/>
            <w:tcBorders>
              <w:top w:val="nil"/>
              <w:bottom w:val="nil"/>
            </w:tcBorders>
            <w:vAlign w:val="center"/>
          </w:tcPr>
          <w:p w14:paraId="11EAACA3" w14:textId="2F95C902" w:rsidR="007F37BA" w:rsidRPr="007B3DEF" w:rsidRDefault="007F37BA" w:rsidP="007F37BA">
            <w:pPr>
              <w:jc w:val="center"/>
              <w:rPr>
                <w:sz w:val="18"/>
                <w:szCs w:val="21"/>
              </w:rPr>
            </w:pPr>
            <w:r w:rsidRPr="007B3DEF">
              <w:rPr>
                <w:sz w:val="18"/>
                <w:szCs w:val="21"/>
              </w:rPr>
              <w:t>3.77</w:t>
            </w:r>
          </w:p>
        </w:tc>
      </w:tr>
      <w:tr w:rsidR="007F37BA" w:rsidRPr="007B3DEF" w14:paraId="3B478681" w14:textId="77777777" w:rsidTr="007F37BA">
        <w:tc>
          <w:tcPr>
            <w:tcW w:w="1843" w:type="dxa"/>
            <w:tcBorders>
              <w:top w:val="nil"/>
            </w:tcBorders>
          </w:tcPr>
          <w:p w14:paraId="23D9FEDC" w14:textId="77777777" w:rsidR="007F37BA" w:rsidRPr="007B3DEF" w:rsidRDefault="007F37BA" w:rsidP="007F37BA">
            <w:pPr>
              <w:jc w:val="both"/>
              <w:rPr>
                <w:sz w:val="18"/>
                <w:szCs w:val="21"/>
              </w:rPr>
            </w:pPr>
          </w:p>
        </w:tc>
        <w:tc>
          <w:tcPr>
            <w:tcW w:w="1666" w:type="dxa"/>
            <w:tcBorders>
              <w:top w:val="nil"/>
            </w:tcBorders>
            <w:vAlign w:val="center"/>
          </w:tcPr>
          <w:p w14:paraId="7D12F78A" w14:textId="718F0042" w:rsidR="007F37BA" w:rsidRPr="007B3DEF" w:rsidRDefault="007F37BA" w:rsidP="007F37BA">
            <w:pPr>
              <w:jc w:val="center"/>
              <w:rPr>
                <w:sz w:val="18"/>
                <w:szCs w:val="21"/>
              </w:rPr>
            </w:pPr>
          </w:p>
        </w:tc>
        <w:tc>
          <w:tcPr>
            <w:tcW w:w="969" w:type="dxa"/>
            <w:tcBorders>
              <w:top w:val="nil"/>
            </w:tcBorders>
            <w:vAlign w:val="center"/>
          </w:tcPr>
          <w:p w14:paraId="5BAF5D1F" w14:textId="2173C666" w:rsidR="007F37BA" w:rsidRPr="007B3DEF" w:rsidRDefault="007F37BA" w:rsidP="007F37BA">
            <w:pPr>
              <w:jc w:val="center"/>
              <w:rPr>
                <w:sz w:val="18"/>
                <w:szCs w:val="21"/>
              </w:rPr>
            </w:pPr>
          </w:p>
        </w:tc>
        <w:tc>
          <w:tcPr>
            <w:tcW w:w="969" w:type="dxa"/>
            <w:tcBorders>
              <w:top w:val="nil"/>
            </w:tcBorders>
            <w:vAlign w:val="center"/>
          </w:tcPr>
          <w:p w14:paraId="71944EFE" w14:textId="3BE37E5F" w:rsidR="007F37BA" w:rsidRPr="007B3DEF" w:rsidRDefault="007F37BA" w:rsidP="007F37BA">
            <w:pPr>
              <w:jc w:val="center"/>
              <w:rPr>
                <w:sz w:val="18"/>
                <w:szCs w:val="21"/>
              </w:rPr>
            </w:pPr>
          </w:p>
        </w:tc>
        <w:tc>
          <w:tcPr>
            <w:tcW w:w="1133" w:type="dxa"/>
            <w:tcBorders>
              <w:top w:val="nil"/>
            </w:tcBorders>
            <w:vAlign w:val="center"/>
          </w:tcPr>
          <w:p w14:paraId="61A75338" w14:textId="26D7B264" w:rsidR="007F37BA" w:rsidRPr="007B3DEF" w:rsidRDefault="007F37BA" w:rsidP="007F37BA">
            <w:pPr>
              <w:jc w:val="center"/>
              <w:rPr>
                <w:sz w:val="18"/>
                <w:szCs w:val="21"/>
              </w:rPr>
            </w:pPr>
          </w:p>
        </w:tc>
        <w:tc>
          <w:tcPr>
            <w:tcW w:w="2446" w:type="dxa"/>
            <w:tcBorders>
              <w:top w:val="nil"/>
            </w:tcBorders>
            <w:vAlign w:val="center"/>
          </w:tcPr>
          <w:p w14:paraId="6B306960" w14:textId="1DECF74B" w:rsidR="007F37BA" w:rsidRPr="007B3DEF" w:rsidRDefault="007F37BA" w:rsidP="007F37BA">
            <w:pPr>
              <w:jc w:val="center"/>
              <w:rPr>
                <w:sz w:val="18"/>
                <w:szCs w:val="21"/>
              </w:rPr>
            </w:pPr>
          </w:p>
        </w:tc>
      </w:tr>
    </w:tbl>
    <w:p w14:paraId="41FFDBCE" w14:textId="77777777" w:rsidR="00CF66C7" w:rsidRPr="007B3DEF" w:rsidRDefault="00CF66C7" w:rsidP="00CF66C7">
      <w:pPr>
        <w:jc w:val="both"/>
      </w:pPr>
    </w:p>
    <w:p w14:paraId="2BE2EE39" w14:textId="2CA81E16" w:rsidR="006C77E9" w:rsidRPr="007B3DEF" w:rsidRDefault="006C77E9">
      <w:pPr>
        <w:rPr>
          <w:sz w:val="22"/>
        </w:rPr>
      </w:pPr>
      <w:r w:rsidRPr="007B3DEF">
        <w:rPr>
          <w:sz w:val="22"/>
        </w:rPr>
        <w:br w:type="page"/>
      </w:r>
    </w:p>
    <w:p w14:paraId="2D8A767C" w14:textId="4D436DCC" w:rsidR="00935FF1" w:rsidRPr="007B3DEF" w:rsidRDefault="00935FF1" w:rsidP="00935FF1">
      <w:pPr>
        <w:jc w:val="both"/>
        <w:rPr>
          <w:bCs/>
          <w:i/>
          <w:sz w:val="22"/>
          <w:szCs w:val="22"/>
        </w:rPr>
      </w:pPr>
      <w:r w:rsidRPr="007B3DEF">
        <w:rPr>
          <w:b/>
          <w:i/>
          <w:iCs/>
          <w:sz w:val="22"/>
          <w:szCs w:val="22"/>
        </w:rPr>
        <w:lastRenderedPageBreak/>
        <w:t xml:space="preserve">Supplementary Table </w:t>
      </w:r>
      <w:r w:rsidR="00AB117D" w:rsidRPr="007B3DEF">
        <w:rPr>
          <w:b/>
          <w:i/>
          <w:iCs/>
          <w:sz w:val="22"/>
          <w:szCs w:val="22"/>
        </w:rPr>
        <w:t>6</w:t>
      </w:r>
      <w:r w:rsidRPr="007B3DEF">
        <w:rPr>
          <w:b/>
          <w:i/>
          <w:iCs/>
          <w:sz w:val="22"/>
          <w:szCs w:val="22"/>
        </w:rPr>
        <w:t>.</w:t>
      </w:r>
      <w:r w:rsidRPr="007B3DEF">
        <w:rPr>
          <w:b/>
          <w:i/>
          <w:sz w:val="22"/>
          <w:szCs w:val="22"/>
        </w:rPr>
        <w:t xml:space="preserve"> </w:t>
      </w:r>
      <w:r w:rsidRPr="007B3DEF">
        <w:rPr>
          <w:bCs/>
          <w:i/>
          <w:iCs/>
          <w:sz w:val="22"/>
          <w:szCs w:val="22"/>
        </w:rPr>
        <w:t xml:space="preserve">One-tailed Welch’s </w:t>
      </w:r>
      <w:r w:rsidRPr="007B3DEF">
        <w:rPr>
          <w:i/>
          <w:iCs/>
          <w:sz w:val="22"/>
          <w:szCs w:val="22"/>
        </w:rPr>
        <w:t>t-tests (assuming unequal variances) to show the difference in signal for controls vs DPs from the localiser scan for faces, scene and scrambled faces</w:t>
      </w:r>
    </w:p>
    <w:p w14:paraId="33F03CB4" w14:textId="77777777" w:rsidR="00935FF1" w:rsidRPr="007B3DEF" w:rsidRDefault="00935FF1" w:rsidP="00935FF1">
      <w:pPr>
        <w:jc w:val="both"/>
        <w:rPr>
          <w:b/>
          <w:sz w:val="22"/>
          <w:szCs w:val="22"/>
        </w:rPr>
      </w:pPr>
    </w:p>
    <w:tbl>
      <w:tblPr>
        <w:tblStyle w:val="TableGrid"/>
        <w:tblW w:w="8789" w:type="dxa"/>
        <w:tblLayout w:type="fixed"/>
        <w:tblLook w:val="04A0" w:firstRow="1" w:lastRow="0" w:firstColumn="1" w:lastColumn="0" w:noHBand="0" w:noVBand="1"/>
      </w:tblPr>
      <w:tblGrid>
        <w:gridCol w:w="990"/>
        <w:gridCol w:w="570"/>
        <w:gridCol w:w="1134"/>
        <w:gridCol w:w="1276"/>
        <w:gridCol w:w="708"/>
        <w:gridCol w:w="1418"/>
        <w:gridCol w:w="709"/>
        <w:gridCol w:w="1275"/>
        <w:gridCol w:w="709"/>
      </w:tblGrid>
      <w:tr w:rsidR="007B3DEF" w:rsidRPr="007B3DEF" w14:paraId="3BAC6161" w14:textId="77777777" w:rsidTr="004A55EE">
        <w:trPr>
          <w:trHeight w:val="328"/>
        </w:trPr>
        <w:tc>
          <w:tcPr>
            <w:tcW w:w="990" w:type="dxa"/>
            <w:tcBorders>
              <w:left w:val="nil"/>
              <w:bottom w:val="nil"/>
              <w:right w:val="nil"/>
            </w:tcBorders>
            <w:vAlign w:val="center"/>
          </w:tcPr>
          <w:p w14:paraId="22558E13" w14:textId="77777777" w:rsidR="00935FF1" w:rsidRPr="007B3DEF" w:rsidRDefault="00935FF1" w:rsidP="004A55EE">
            <w:pPr>
              <w:jc w:val="center"/>
              <w:rPr>
                <w:b/>
                <w:sz w:val="16"/>
                <w:szCs w:val="16"/>
              </w:rPr>
            </w:pPr>
          </w:p>
        </w:tc>
        <w:tc>
          <w:tcPr>
            <w:tcW w:w="1704" w:type="dxa"/>
            <w:gridSpan w:val="2"/>
            <w:tcBorders>
              <w:left w:val="nil"/>
              <w:bottom w:val="nil"/>
              <w:right w:val="nil"/>
            </w:tcBorders>
            <w:vAlign w:val="center"/>
          </w:tcPr>
          <w:p w14:paraId="473829B9" w14:textId="77777777" w:rsidR="00935FF1" w:rsidRPr="007B3DEF" w:rsidRDefault="00935FF1" w:rsidP="004A55EE">
            <w:pPr>
              <w:jc w:val="center"/>
              <w:rPr>
                <w:b/>
                <w:sz w:val="16"/>
                <w:szCs w:val="16"/>
              </w:rPr>
            </w:pPr>
          </w:p>
        </w:tc>
        <w:tc>
          <w:tcPr>
            <w:tcW w:w="1276" w:type="dxa"/>
            <w:tcBorders>
              <w:left w:val="nil"/>
              <w:bottom w:val="nil"/>
              <w:right w:val="nil"/>
            </w:tcBorders>
          </w:tcPr>
          <w:p w14:paraId="50A5683C" w14:textId="77777777" w:rsidR="00935FF1" w:rsidRPr="007B3DEF" w:rsidRDefault="00935FF1" w:rsidP="004A55EE">
            <w:pPr>
              <w:jc w:val="center"/>
              <w:rPr>
                <w:b/>
                <w:sz w:val="16"/>
                <w:szCs w:val="16"/>
              </w:rPr>
            </w:pPr>
          </w:p>
        </w:tc>
        <w:tc>
          <w:tcPr>
            <w:tcW w:w="708" w:type="dxa"/>
            <w:tcBorders>
              <w:left w:val="nil"/>
              <w:bottom w:val="nil"/>
              <w:right w:val="nil"/>
            </w:tcBorders>
          </w:tcPr>
          <w:p w14:paraId="749CB151" w14:textId="77777777" w:rsidR="00935FF1" w:rsidRPr="007B3DEF" w:rsidRDefault="00935FF1" w:rsidP="004A55EE">
            <w:pPr>
              <w:jc w:val="center"/>
              <w:rPr>
                <w:b/>
                <w:sz w:val="16"/>
                <w:szCs w:val="16"/>
              </w:rPr>
            </w:pPr>
          </w:p>
        </w:tc>
        <w:tc>
          <w:tcPr>
            <w:tcW w:w="2127" w:type="dxa"/>
            <w:gridSpan w:val="2"/>
            <w:tcBorders>
              <w:left w:val="nil"/>
              <w:bottom w:val="nil"/>
              <w:right w:val="nil"/>
            </w:tcBorders>
          </w:tcPr>
          <w:p w14:paraId="3A4B635E" w14:textId="77777777" w:rsidR="00935FF1" w:rsidRPr="007B3DEF" w:rsidRDefault="00935FF1" w:rsidP="004A55EE">
            <w:pPr>
              <w:jc w:val="center"/>
              <w:rPr>
                <w:b/>
                <w:sz w:val="16"/>
                <w:szCs w:val="16"/>
              </w:rPr>
            </w:pPr>
          </w:p>
        </w:tc>
        <w:tc>
          <w:tcPr>
            <w:tcW w:w="1984" w:type="dxa"/>
            <w:gridSpan w:val="2"/>
            <w:tcBorders>
              <w:left w:val="nil"/>
              <w:bottom w:val="nil"/>
              <w:right w:val="nil"/>
            </w:tcBorders>
          </w:tcPr>
          <w:p w14:paraId="792FD933" w14:textId="77777777" w:rsidR="00935FF1" w:rsidRPr="007B3DEF" w:rsidRDefault="00935FF1" w:rsidP="004A55EE">
            <w:pPr>
              <w:jc w:val="center"/>
              <w:rPr>
                <w:b/>
                <w:sz w:val="16"/>
                <w:szCs w:val="16"/>
              </w:rPr>
            </w:pPr>
          </w:p>
        </w:tc>
      </w:tr>
      <w:tr w:rsidR="007B3DEF" w:rsidRPr="007B3DEF" w14:paraId="3655CC59" w14:textId="77777777" w:rsidTr="004A55EE">
        <w:trPr>
          <w:trHeight w:val="319"/>
        </w:trPr>
        <w:tc>
          <w:tcPr>
            <w:tcW w:w="1560" w:type="dxa"/>
            <w:gridSpan w:val="2"/>
            <w:tcBorders>
              <w:top w:val="nil"/>
              <w:left w:val="nil"/>
              <w:bottom w:val="nil"/>
              <w:right w:val="nil"/>
            </w:tcBorders>
            <w:vAlign w:val="center"/>
          </w:tcPr>
          <w:p w14:paraId="5F2096C9" w14:textId="77777777" w:rsidR="00935FF1" w:rsidRPr="007B3DEF" w:rsidRDefault="00935FF1" w:rsidP="004A55EE">
            <w:pPr>
              <w:jc w:val="center"/>
              <w:rPr>
                <w:b/>
                <w:sz w:val="18"/>
                <w:szCs w:val="18"/>
              </w:rPr>
            </w:pPr>
            <w:r w:rsidRPr="007B3DEF">
              <w:rPr>
                <w:b/>
                <w:sz w:val="18"/>
                <w:szCs w:val="18"/>
              </w:rPr>
              <w:t>Region</w:t>
            </w:r>
          </w:p>
        </w:tc>
        <w:tc>
          <w:tcPr>
            <w:tcW w:w="1134" w:type="dxa"/>
            <w:tcBorders>
              <w:top w:val="nil"/>
              <w:left w:val="nil"/>
              <w:bottom w:val="nil"/>
              <w:right w:val="nil"/>
            </w:tcBorders>
            <w:vAlign w:val="center"/>
          </w:tcPr>
          <w:p w14:paraId="004580FA" w14:textId="77777777" w:rsidR="00935FF1" w:rsidRPr="007B3DEF" w:rsidRDefault="00935FF1" w:rsidP="004A55EE">
            <w:pPr>
              <w:jc w:val="center"/>
              <w:rPr>
                <w:b/>
                <w:sz w:val="18"/>
                <w:szCs w:val="18"/>
              </w:rPr>
            </w:pPr>
            <w:r w:rsidRPr="007B3DEF">
              <w:rPr>
                <w:b/>
                <w:sz w:val="18"/>
                <w:szCs w:val="18"/>
              </w:rPr>
              <w:t>Hemisphere</w:t>
            </w:r>
          </w:p>
        </w:tc>
        <w:tc>
          <w:tcPr>
            <w:tcW w:w="1984" w:type="dxa"/>
            <w:gridSpan w:val="2"/>
            <w:tcBorders>
              <w:top w:val="nil"/>
              <w:left w:val="nil"/>
              <w:bottom w:val="single" w:sz="4" w:space="0" w:color="auto"/>
              <w:right w:val="nil"/>
            </w:tcBorders>
            <w:vAlign w:val="center"/>
          </w:tcPr>
          <w:p w14:paraId="0571B623" w14:textId="77777777" w:rsidR="00935FF1" w:rsidRPr="007B3DEF" w:rsidRDefault="00935FF1" w:rsidP="004A55EE">
            <w:pPr>
              <w:jc w:val="center"/>
              <w:rPr>
                <w:b/>
                <w:sz w:val="18"/>
                <w:szCs w:val="18"/>
              </w:rPr>
            </w:pPr>
            <w:r w:rsidRPr="007B3DEF">
              <w:rPr>
                <w:b/>
                <w:sz w:val="18"/>
                <w:szCs w:val="18"/>
              </w:rPr>
              <w:t>Face</w:t>
            </w:r>
          </w:p>
        </w:tc>
        <w:tc>
          <w:tcPr>
            <w:tcW w:w="2127" w:type="dxa"/>
            <w:gridSpan w:val="2"/>
            <w:tcBorders>
              <w:top w:val="nil"/>
              <w:left w:val="nil"/>
              <w:bottom w:val="single" w:sz="4" w:space="0" w:color="auto"/>
              <w:right w:val="nil"/>
            </w:tcBorders>
            <w:vAlign w:val="center"/>
          </w:tcPr>
          <w:p w14:paraId="766522D9" w14:textId="77777777" w:rsidR="00935FF1" w:rsidRPr="007B3DEF" w:rsidRDefault="00935FF1" w:rsidP="004A55EE">
            <w:pPr>
              <w:jc w:val="center"/>
              <w:rPr>
                <w:b/>
                <w:sz w:val="18"/>
                <w:szCs w:val="18"/>
              </w:rPr>
            </w:pPr>
            <w:r w:rsidRPr="007B3DEF">
              <w:rPr>
                <w:b/>
                <w:sz w:val="18"/>
                <w:szCs w:val="18"/>
              </w:rPr>
              <w:t>Scene</w:t>
            </w:r>
          </w:p>
        </w:tc>
        <w:tc>
          <w:tcPr>
            <w:tcW w:w="1984" w:type="dxa"/>
            <w:gridSpan w:val="2"/>
            <w:tcBorders>
              <w:top w:val="nil"/>
              <w:left w:val="nil"/>
              <w:bottom w:val="single" w:sz="4" w:space="0" w:color="auto"/>
              <w:right w:val="nil"/>
            </w:tcBorders>
            <w:vAlign w:val="center"/>
          </w:tcPr>
          <w:p w14:paraId="20F6C7A5" w14:textId="77777777" w:rsidR="00935FF1" w:rsidRPr="007B3DEF" w:rsidRDefault="00935FF1" w:rsidP="004A55EE">
            <w:pPr>
              <w:jc w:val="center"/>
              <w:rPr>
                <w:b/>
                <w:sz w:val="18"/>
                <w:szCs w:val="18"/>
              </w:rPr>
            </w:pPr>
            <w:r w:rsidRPr="007B3DEF">
              <w:rPr>
                <w:b/>
                <w:sz w:val="18"/>
                <w:szCs w:val="18"/>
              </w:rPr>
              <w:t>Scrambled faces</w:t>
            </w:r>
          </w:p>
        </w:tc>
      </w:tr>
      <w:tr w:rsidR="007B3DEF" w:rsidRPr="007B3DEF" w14:paraId="6DB45F61" w14:textId="77777777" w:rsidTr="004A55EE">
        <w:trPr>
          <w:trHeight w:val="319"/>
        </w:trPr>
        <w:tc>
          <w:tcPr>
            <w:tcW w:w="1560" w:type="dxa"/>
            <w:gridSpan w:val="2"/>
            <w:tcBorders>
              <w:top w:val="nil"/>
              <w:left w:val="nil"/>
              <w:bottom w:val="single" w:sz="4" w:space="0" w:color="auto"/>
              <w:right w:val="nil"/>
            </w:tcBorders>
            <w:vAlign w:val="center"/>
          </w:tcPr>
          <w:p w14:paraId="148D5025" w14:textId="77777777" w:rsidR="00935FF1" w:rsidRPr="007B3DEF" w:rsidRDefault="00935FF1" w:rsidP="004A55EE">
            <w:pPr>
              <w:jc w:val="center"/>
              <w:rPr>
                <w:b/>
                <w:sz w:val="18"/>
                <w:szCs w:val="18"/>
              </w:rPr>
            </w:pPr>
          </w:p>
        </w:tc>
        <w:tc>
          <w:tcPr>
            <w:tcW w:w="1134" w:type="dxa"/>
            <w:tcBorders>
              <w:top w:val="nil"/>
              <w:left w:val="nil"/>
              <w:bottom w:val="single" w:sz="4" w:space="0" w:color="auto"/>
              <w:right w:val="nil"/>
            </w:tcBorders>
            <w:vAlign w:val="center"/>
          </w:tcPr>
          <w:p w14:paraId="0C485ECE" w14:textId="77777777" w:rsidR="00935FF1" w:rsidRPr="007B3DEF" w:rsidRDefault="00935FF1" w:rsidP="004A55EE">
            <w:pPr>
              <w:jc w:val="center"/>
              <w:rPr>
                <w:b/>
                <w:sz w:val="18"/>
                <w:szCs w:val="18"/>
              </w:rPr>
            </w:pPr>
          </w:p>
        </w:tc>
        <w:tc>
          <w:tcPr>
            <w:tcW w:w="1276" w:type="dxa"/>
            <w:tcBorders>
              <w:top w:val="nil"/>
              <w:left w:val="nil"/>
              <w:bottom w:val="single" w:sz="4" w:space="0" w:color="auto"/>
              <w:right w:val="nil"/>
            </w:tcBorders>
            <w:vAlign w:val="center"/>
          </w:tcPr>
          <w:p w14:paraId="4F69C3A0" w14:textId="77777777" w:rsidR="00935FF1" w:rsidRPr="007B3DEF" w:rsidRDefault="00935FF1" w:rsidP="004A55EE">
            <w:pPr>
              <w:jc w:val="center"/>
              <w:rPr>
                <w:b/>
                <w:i/>
                <w:iCs/>
                <w:sz w:val="18"/>
                <w:szCs w:val="18"/>
              </w:rPr>
            </w:pPr>
            <w:r w:rsidRPr="007B3DEF">
              <w:rPr>
                <w:b/>
                <w:i/>
                <w:iCs/>
                <w:sz w:val="18"/>
                <w:szCs w:val="18"/>
              </w:rPr>
              <w:t>t</w:t>
            </w:r>
          </w:p>
        </w:tc>
        <w:tc>
          <w:tcPr>
            <w:tcW w:w="708" w:type="dxa"/>
            <w:tcBorders>
              <w:top w:val="nil"/>
              <w:left w:val="nil"/>
              <w:bottom w:val="single" w:sz="4" w:space="0" w:color="auto"/>
              <w:right w:val="nil"/>
            </w:tcBorders>
            <w:vAlign w:val="center"/>
          </w:tcPr>
          <w:p w14:paraId="2782B335" w14:textId="77777777" w:rsidR="00935FF1" w:rsidRPr="007B3DEF" w:rsidRDefault="00935FF1" w:rsidP="004A55EE">
            <w:pPr>
              <w:jc w:val="center"/>
              <w:rPr>
                <w:b/>
                <w:i/>
                <w:iCs/>
                <w:sz w:val="18"/>
                <w:szCs w:val="18"/>
              </w:rPr>
            </w:pPr>
            <w:r w:rsidRPr="007B3DEF">
              <w:rPr>
                <w:b/>
                <w:i/>
                <w:iCs/>
                <w:sz w:val="18"/>
                <w:szCs w:val="18"/>
              </w:rPr>
              <w:t>p</w:t>
            </w:r>
          </w:p>
        </w:tc>
        <w:tc>
          <w:tcPr>
            <w:tcW w:w="1418" w:type="dxa"/>
            <w:tcBorders>
              <w:top w:val="nil"/>
              <w:left w:val="nil"/>
              <w:bottom w:val="single" w:sz="4" w:space="0" w:color="auto"/>
              <w:right w:val="nil"/>
            </w:tcBorders>
            <w:vAlign w:val="center"/>
          </w:tcPr>
          <w:p w14:paraId="5C21C92D" w14:textId="77777777" w:rsidR="00935FF1" w:rsidRPr="007B3DEF" w:rsidRDefault="00935FF1" w:rsidP="004A55EE">
            <w:pPr>
              <w:jc w:val="center"/>
              <w:rPr>
                <w:bCs/>
                <w:sz w:val="18"/>
                <w:szCs w:val="18"/>
              </w:rPr>
            </w:pPr>
            <w:r w:rsidRPr="007B3DEF">
              <w:rPr>
                <w:b/>
                <w:i/>
                <w:iCs/>
                <w:sz w:val="18"/>
                <w:szCs w:val="18"/>
              </w:rPr>
              <w:t>t</w:t>
            </w:r>
          </w:p>
        </w:tc>
        <w:tc>
          <w:tcPr>
            <w:tcW w:w="709" w:type="dxa"/>
            <w:tcBorders>
              <w:top w:val="nil"/>
              <w:left w:val="nil"/>
              <w:bottom w:val="single" w:sz="4" w:space="0" w:color="auto"/>
              <w:right w:val="nil"/>
            </w:tcBorders>
            <w:vAlign w:val="center"/>
          </w:tcPr>
          <w:p w14:paraId="172FA3C8" w14:textId="77777777" w:rsidR="00935FF1" w:rsidRPr="007B3DEF" w:rsidRDefault="00935FF1" w:rsidP="004A55EE">
            <w:pPr>
              <w:jc w:val="center"/>
              <w:rPr>
                <w:bCs/>
                <w:i/>
                <w:iCs/>
                <w:sz w:val="18"/>
                <w:szCs w:val="18"/>
              </w:rPr>
            </w:pPr>
            <w:r w:rsidRPr="007B3DEF">
              <w:rPr>
                <w:b/>
                <w:i/>
                <w:iCs/>
                <w:sz w:val="18"/>
                <w:szCs w:val="18"/>
              </w:rPr>
              <w:t>p</w:t>
            </w:r>
          </w:p>
        </w:tc>
        <w:tc>
          <w:tcPr>
            <w:tcW w:w="1275" w:type="dxa"/>
            <w:tcBorders>
              <w:top w:val="nil"/>
              <w:left w:val="nil"/>
              <w:bottom w:val="single" w:sz="4" w:space="0" w:color="auto"/>
              <w:right w:val="nil"/>
            </w:tcBorders>
            <w:vAlign w:val="center"/>
          </w:tcPr>
          <w:p w14:paraId="19AB00BB" w14:textId="77777777" w:rsidR="00935FF1" w:rsidRPr="007B3DEF" w:rsidRDefault="00935FF1" w:rsidP="004A55EE">
            <w:pPr>
              <w:jc w:val="center"/>
              <w:rPr>
                <w:b/>
                <w:i/>
                <w:iCs/>
                <w:sz w:val="18"/>
                <w:szCs w:val="18"/>
              </w:rPr>
            </w:pPr>
            <w:r w:rsidRPr="007B3DEF">
              <w:rPr>
                <w:b/>
                <w:i/>
                <w:iCs/>
                <w:sz w:val="18"/>
                <w:szCs w:val="18"/>
              </w:rPr>
              <w:t>t</w:t>
            </w:r>
          </w:p>
        </w:tc>
        <w:tc>
          <w:tcPr>
            <w:tcW w:w="709" w:type="dxa"/>
            <w:tcBorders>
              <w:top w:val="nil"/>
              <w:left w:val="nil"/>
              <w:bottom w:val="single" w:sz="4" w:space="0" w:color="auto"/>
              <w:right w:val="nil"/>
            </w:tcBorders>
            <w:vAlign w:val="center"/>
          </w:tcPr>
          <w:p w14:paraId="5047CDF0" w14:textId="77777777" w:rsidR="00935FF1" w:rsidRPr="007B3DEF" w:rsidRDefault="00935FF1" w:rsidP="004A55EE">
            <w:pPr>
              <w:jc w:val="center"/>
              <w:rPr>
                <w:b/>
                <w:i/>
                <w:iCs/>
                <w:sz w:val="18"/>
                <w:szCs w:val="18"/>
              </w:rPr>
            </w:pPr>
            <w:r w:rsidRPr="007B3DEF">
              <w:rPr>
                <w:b/>
                <w:i/>
                <w:iCs/>
                <w:sz w:val="18"/>
                <w:szCs w:val="18"/>
              </w:rPr>
              <w:t>p</w:t>
            </w:r>
          </w:p>
        </w:tc>
      </w:tr>
      <w:tr w:rsidR="007B3DEF" w:rsidRPr="007B3DEF" w14:paraId="446FB253" w14:textId="77777777" w:rsidTr="004A55EE">
        <w:trPr>
          <w:trHeight w:val="216"/>
        </w:trPr>
        <w:tc>
          <w:tcPr>
            <w:tcW w:w="1560" w:type="dxa"/>
            <w:gridSpan w:val="2"/>
            <w:tcBorders>
              <w:top w:val="nil"/>
              <w:left w:val="nil"/>
              <w:bottom w:val="nil"/>
              <w:right w:val="nil"/>
            </w:tcBorders>
            <w:vAlign w:val="center"/>
          </w:tcPr>
          <w:p w14:paraId="3BBBFB5C" w14:textId="77777777" w:rsidR="00935FF1" w:rsidRPr="007B3DEF" w:rsidRDefault="00935FF1" w:rsidP="004A55EE">
            <w:pPr>
              <w:rPr>
                <w:sz w:val="18"/>
                <w:szCs w:val="18"/>
              </w:rPr>
            </w:pPr>
          </w:p>
        </w:tc>
        <w:tc>
          <w:tcPr>
            <w:tcW w:w="1134" w:type="dxa"/>
            <w:tcBorders>
              <w:top w:val="nil"/>
              <w:left w:val="nil"/>
              <w:bottom w:val="nil"/>
              <w:right w:val="nil"/>
            </w:tcBorders>
            <w:vAlign w:val="center"/>
          </w:tcPr>
          <w:p w14:paraId="35A6BA49" w14:textId="77777777" w:rsidR="00935FF1" w:rsidRPr="007B3DEF" w:rsidRDefault="00935FF1" w:rsidP="004A55EE">
            <w:pPr>
              <w:jc w:val="center"/>
              <w:rPr>
                <w:sz w:val="18"/>
                <w:szCs w:val="18"/>
              </w:rPr>
            </w:pPr>
          </w:p>
        </w:tc>
        <w:tc>
          <w:tcPr>
            <w:tcW w:w="1276" w:type="dxa"/>
            <w:tcBorders>
              <w:top w:val="nil"/>
              <w:left w:val="nil"/>
              <w:bottom w:val="nil"/>
              <w:right w:val="nil"/>
            </w:tcBorders>
            <w:vAlign w:val="center"/>
          </w:tcPr>
          <w:p w14:paraId="58454F65" w14:textId="77777777" w:rsidR="00935FF1" w:rsidRPr="007B3DEF" w:rsidRDefault="00935FF1" w:rsidP="004A55EE">
            <w:pPr>
              <w:jc w:val="center"/>
              <w:rPr>
                <w:rFonts w:cstheme="minorHAnsi"/>
                <w:sz w:val="18"/>
                <w:szCs w:val="18"/>
              </w:rPr>
            </w:pPr>
          </w:p>
        </w:tc>
        <w:tc>
          <w:tcPr>
            <w:tcW w:w="708" w:type="dxa"/>
            <w:tcBorders>
              <w:top w:val="nil"/>
              <w:left w:val="nil"/>
              <w:bottom w:val="nil"/>
              <w:right w:val="nil"/>
            </w:tcBorders>
            <w:vAlign w:val="center"/>
          </w:tcPr>
          <w:p w14:paraId="7603BD77" w14:textId="77777777" w:rsidR="00935FF1" w:rsidRPr="007B3DEF" w:rsidRDefault="00935FF1" w:rsidP="004A55EE">
            <w:pPr>
              <w:jc w:val="center"/>
              <w:rPr>
                <w:rFonts w:cstheme="minorHAnsi"/>
                <w:sz w:val="18"/>
                <w:szCs w:val="18"/>
              </w:rPr>
            </w:pPr>
          </w:p>
        </w:tc>
        <w:tc>
          <w:tcPr>
            <w:tcW w:w="1418" w:type="dxa"/>
            <w:tcBorders>
              <w:top w:val="nil"/>
              <w:left w:val="nil"/>
              <w:bottom w:val="nil"/>
              <w:right w:val="nil"/>
            </w:tcBorders>
            <w:vAlign w:val="center"/>
          </w:tcPr>
          <w:p w14:paraId="08886E07" w14:textId="77777777" w:rsidR="00935FF1" w:rsidRPr="007B3DEF" w:rsidRDefault="00935FF1" w:rsidP="004A55EE">
            <w:pPr>
              <w:jc w:val="center"/>
              <w:rPr>
                <w:rFonts w:cstheme="minorHAnsi"/>
                <w:sz w:val="18"/>
                <w:szCs w:val="18"/>
              </w:rPr>
            </w:pPr>
          </w:p>
        </w:tc>
        <w:tc>
          <w:tcPr>
            <w:tcW w:w="709" w:type="dxa"/>
            <w:tcBorders>
              <w:top w:val="nil"/>
              <w:left w:val="nil"/>
              <w:bottom w:val="nil"/>
              <w:right w:val="nil"/>
            </w:tcBorders>
            <w:vAlign w:val="center"/>
          </w:tcPr>
          <w:p w14:paraId="74F1B651" w14:textId="77777777" w:rsidR="00935FF1" w:rsidRPr="007B3DEF" w:rsidRDefault="00935FF1" w:rsidP="004A55EE">
            <w:pPr>
              <w:jc w:val="center"/>
              <w:rPr>
                <w:rFonts w:cstheme="minorHAnsi"/>
                <w:sz w:val="18"/>
                <w:szCs w:val="18"/>
              </w:rPr>
            </w:pPr>
          </w:p>
        </w:tc>
        <w:tc>
          <w:tcPr>
            <w:tcW w:w="1275" w:type="dxa"/>
            <w:tcBorders>
              <w:top w:val="single" w:sz="4" w:space="0" w:color="auto"/>
              <w:left w:val="nil"/>
              <w:bottom w:val="nil"/>
              <w:right w:val="nil"/>
            </w:tcBorders>
            <w:vAlign w:val="center"/>
          </w:tcPr>
          <w:p w14:paraId="77EC2EF8" w14:textId="77777777" w:rsidR="00935FF1" w:rsidRPr="007B3DEF" w:rsidRDefault="00935FF1" w:rsidP="004A55EE">
            <w:pPr>
              <w:jc w:val="center"/>
              <w:rPr>
                <w:rFonts w:cstheme="minorHAnsi"/>
                <w:sz w:val="18"/>
                <w:szCs w:val="18"/>
              </w:rPr>
            </w:pPr>
          </w:p>
        </w:tc>
        <w:tc>
          <w:tcPr>
            <w:tcW w:w="709" w:type="dxa"/>
            <w:tcBorders>
              <w:top w:val="single" w:sz="4" w:space="0" w:color="auto"/>
              <w:left w:val="nil"/>
              <w:bottom w:val="nil"/>
              <w:right w:val="nil"/>
            </w:tcBorders>
            <w:vAlign w:val="center"/>
          </w:tcPr>
          <w:p w14:paraId="3AD2CF83" w14:textId="77777777" w:rsidR="00935FF1" w:rsidRPr="007B3DEF" w:rsidRDefault="00935FF1" w:rsidP="004A55EE">
            <w:pPr>
              <w:jc w:val="center"/>
              <w:rPr>
                <w:rFonts w:cstheme="minorHAnsi"/>
                <w:sz w:val="18"/>
                <w:szCs w:val="18"/>
              </w:rPr>
            </w:pPr>
          </w:p>
        </w:tc>
      </w:tr>
      <w:tr w:rsidR="007B3DEF" w:rsidRPr="007B3DEF" w14:paraId="6E5DC300" w14:textId="77777777" w:rsidTr="004A55EE">
        <w:trPr>
          <w:trHeight w:val="205"/>
        </w:trPr>
        <w:tc>
          <w:tcPr>
            <w:tcW w:w="1560" w:type="dxa"/>
            <w:gridSpan w:val="2"/>
            <w:vMerge w:val="restart"/>
            <w:tcBorders>
              <w:top w:val="nil"/>
              <w:left w:val="nil"/>
              <w:right w:val="nil"/>
            </w:tcBorders>
            <w:vAlign w:val="center"/>
          </w:tcPr>
          <w:p w14:paraId="0C18FCE9" w14:textId="77777777" w:rsidR="006D0DA0" w:rsidRPr="007B3DEF" w:rsidRDefault="006D0DA0" w:rsidP="004A55EE">
            <w:pPr>
              <w:rPr>
                <w:sz w:val="18"/>
                <w:szCs w:val="18"/>
              </w:rPr>
            </w:pPr>
            <w:r w:rsidRPr="007B3DEF">
              <w:rPr>
                <w:sz w:val="18"/>
                <w:szCs w:val="18"/>
              </w:rPr>
              <w:t>Occipital face area</w:t>
            </w:r>
          </w:p>
        </w:tc>
        <w:tc>
          <w:tcPr>
            <w:tcW w:w="1134" w:type="dxa"/>
            <w:tcBorders>
              <w:top w:val="nil"/>
              <w:left w:val="nil"/>
              <w:bottom w:val="nil"/>
              <w:right w:val="nil"/>
            </w:tcBorders>
            <w:vAlign w:val="center"/>
          </w:tcPr>
          <w:p w14:paraId="35AB398E" w14:textId="77777777" w:rsidR="006D0DA0" w:rsidRPr="007B3DEF" w:rsidRDefault="006D0DA0" w:rsidP="004A55EE">
            <w:pPr>
              <w:jc w:val="center"/>
              <w:rPr>
                <w:sz w:val="18"/>
                <w:szCs w:val="18"/>
              </w:rPr>
            </w:pPr>
            <w:r w:rsidRPr="007B3DEF">
              <w:rPr>
                <w:sz w:val="18"/>
                <w:szCs w:val="18"/>
              </w:rPr>
              <w:t>R</w:t>
            </w:r>
          </w:p>
        </w:tc>
        <w:tc>
          <w:tcPr>
            <w:tcW w:w="1276" w:type="dxa"/>
            <w:tcBorders>
              <w:top w:val="nil"/>
              <w:left w:val="nil"/>
              <w:bottom w:val="nil"/>
              <w:right w:val="nil"/>
            </w:tcBorders>
            <w:vAlign w:val="center"/>
          </w:tcPr>
          <w:p w14:paraId="04CBDE4C" w14:textId="77777777" w:rsidR="006D0DA0" w:rsidRPr="007B3DEF" w:rsidRDefault="006D0DA0" w:rsidP="004A55EE">
            <w:pPr>
              <w:jc w:val="center"/>
              <w:rPr>
                <w:rFonts w:cstheme="minorHAnsi"/>
                <w:sz w:val="18"/>
                <w:szCs w:val="18"/>
              </w:rPr>
            </w:pPr>
            <w:r w:rsidRPr="007B3DEF">
              <w:rPr>
                <w:rFonts w:cstheme="minorHAnsi"/>
                <w:sz w:val="18"/>
                <w:szCs w:val="18"/>
              </w:rPr>
              <w:t>1.86</w:t>
            </w:r>
          </w:p>
        </w:tc>
        <w:tc>
          <w:tcPr>
            <w:tcW w:w="708" w:type="dxa"/>
            <w:tcBorders>
              <w:top w:val="nil"/>
              <w:left w:val="nil"/>
              <w:bottom w:val="nil"/>
              <w:right w:val="nil"/>
            </w:tcBorders>
            <w:vAlign w:val="center"/>
          </w:tcPr>
          <w:p w14:paraId="1C1BB7B1" w14:textId="77777777" w:rsidR="006D0DA0" w:rsidRPr="007B3DEF" w:rsidRDefault="006D0DA0" w:rsidP="004A55EE">
            <w:pPr>
              <w:jc w:val="center"/>
              <w:rPr>
                <w:rFonts w:cstheme="minorHAnsi"/>
                <w:sz w:val="18"/>
                <w:szCs w:val="18"/>
              </w:rPr>
            </w:pPr>
            <w:r w:rsidRPr="007B3DEF">
              <w:rPr>
                <w:rFonts w:cstheme="minorHAnsi"/>
                <w:sz w:val="18"/>
                <w:szCs w:val="18"/>
              </w:rPr>
              <w:t>.034</w:t>
            </w:r>
          </w:p>
        </w:tc>
        <w:tc>
          <w:tcPr>
            <w:tcW w:w="1418" w:type="dxa"/>
            <w:tcBorders>
              <w:top w:val="nil"/>
              <w:left w:val="nil"/>
              <w:bottom w:val="nil"/>
              <w:right w:val="nil"/>
            </w:tcBorders>
            <w:vAlign w:val="center"/>
          </w:tcPr>
          <w:p w14:paraId="6E62CFF9" w14:textId="77777777" w:rsidR="006D0DA0" w:rsidRPr="007B3DEF" w:rsidRDefault="006D0DA0" w:rsidP="004A55EE">
            <w:pPr>
              <w:jc w:val="center"/>
              <w:rPr>
                <w:rFonts w:cstheme="minorHAnsi"/>
                <w:sz w:val="18"/>
                <w:szCs w:val="18"/>
              </w:rPr>
            </w:pPr>
            <w:r w:rsidRPr="007B3DEF">
              <w:rPr>
                <w:rFonts w:cstheme="minorHAnsi"/>
                <w:sz w:val="18"/>
                <w:szCs w:val="18"/>
              </w:rPr>
              <w:t>0.87</w:t>
            </w:r>
          </w:p>
        </w:tc>
        <w:tc>
          <w:tcPr>
            <w:tcW w:w="709" w:type="dxa"/>
            <w:tcBorders>
              <w:top w:val="nil"/>
              <w:left w:val="nil"/>
              <w:bottom w:val="nil"/>
              <w:right w:val="nil"/>
            </w:tcBorders>
            <w:vAlign w:val="center"/>
          </w:tcPr>
          <w:p w14:paraId="5FD17905" w14:textId="77777777" w:rsidR="006D0DA0" w:rsidRPr="007B3DEF" w:rsidRDefault="006D0DA0" w:rsidP="004A55EE">
            <w:pPr>
              <w:jc w:val="center"/>
              <w:rPr>
                <w:rFonts w:ascii="Calibri" w:hAnsi="Calibri" w:cs="Calibri"/>
                <w:sz w:val="18"/>
                <w:szCs w:val="18"/>
              </w:rPr>
            </w:pPr>
            <w:r w:rsidRPr="007B3DEF">
              <w:rPr>
                <w:rFonts w:ascii="Calibri" w:hAnsi="Calibri" w:cs="Calibri"/>
                <w:sz w:val="18"/>
                <w:szCs w:val="18"/>
              </w:rPr>
              <w:t>.194</w:t>
            </w:r>
          </w:p>
        </w:tc>
        <w:tc>
          <w:tcPr>
            <w:tcW w:w="1275" w:type="dxa"/>
            <w:tcBorders>
              <w:top w:val="nil"/>
              <w:left w:val="nil"/>
              <w:bottom w:val="nil"/>
              <w:right w:val="nil"/>
            </w:tcBorders>
            <w:vAlign w:val="center"/>
          </w:tcPr>
          <w:p w14:paraId="021C8E82" w14:textId="77777777" w:rsidR="006D0DA0" w:rsidRPr="007B3DEF" w:rsidRDefault="006D0DA0" w:rsidP="004A55EE">
            <w:pPr>
              <w:jc w:val="center"/>
              <w:rPr>
                <w:rFonts w:cstheme="minorHAnsi"/>
                <w:sz w:val="18"/>
                <w:szCs w:val="18"/>
              </w:rPr>
            </w:pPr>
            <w:r w:rsidRPr="007B3DEF">
              <w:rPr>
                <w:rFonts w:cstheme="minorHAnsi"/>
                <w:sz w:val="18"/>
                <w:szCs w:val="18"/>
              </w:rPr>
              <w:t>1.57</w:t>
            </w:r>
          </w:p>
        </w:tc>
        <w:tc>
          <w:tcPr>
            <w:tcW w:w="709" w:type="dxa"/>
            <w:tcBorders>
              <w:top w:val="nil"/>
              <w:left w:val="nil"/>
              <w:bottom w:val="nil"/>
              <w:right w:val="nil"/>
            </w:tcBorders>
            <w:vAlign w:val="center"/>
          </w:tcPr>
          <w:p w14:paraId="1C93D4F7" w14:textId="77777777" w:rsidR="006D0DA0" w:rsidRPr="007B3DEF" w:rsidRDefault="006D0DA0" w:rsidP="004A55EE">
            <w:pPr>
              <w:jc w:val="center"/>
              <w:rPr>
                <w:rFonts w:cstheme="minorHAnsi"/>
                <w:sz w:val="18"/>
                <w:szCs w:val="18"/>
              </w:rPr>
            </w:pPr>
            <w:r w:rsidRPr="007B3DEF">
              <w:rPr>
                <w:rFonts w:cstheme="minorHAnsi"/>
                <w:sz w:val="18"/>
                <w:szCs w:val="18"/>
              </w:rPr>
              <w:t>.061</w:t>
            </w:r>
          </w:p>
        </w:tc>
      </w:tr>
      <w:tr w:rsidR="007B3DEF" w:rsidRPr="007B3DEF" w14:paraId="01B57206" w14:textId="77777777" w:rsidTr="004A55EE">
        <w:trPr>
          <w:trHeight w:val="216"/>
        </w:trPr>
        <w:tc>
          <w:tcPr>
            <w:tcW w:w="1560" w:type="dxa"/>
            <w:gridSpan w:val="2"/>
            <w:vMerge/>
            <w:tcBorders>
              <w:left w:val="nil"/>
              <w:bottom w:val="nil"/>
              <w:right w:val="nil"/>
            </w:tcBorders>
            <w:vAlign w:val="center"/>
          </w:tcPr>
          <w:p w14:paraId="1E0EBB7B" w14:textId="77777777" w:rsidR="006D0DA0" w:rsidRPr="007B3DEF" w:rsidRDefault="006D0DA0" w:rsidP="004A55EE">
            <w:pPr>
              <w:rPr>
                <w:sz w:val="18"/>
                <w:szCs w:val="18"/>
              </w:rPr>
            </w:pPr>
          </w:p>
        </w:tc>
        <w:tc>
          <w:tcPr>
            <w:tcW w:w="1134" w:type="dxa"/>
            <w:tcBorders>
              <w:top w:val="nil"/>
              <w:left w:val="nil"/>
              <w:bottom w:val="nil"/>
              <w:right w:val="nil"/>
            </w:tcBorders>
            <w:vAlign w:val="center"/>
          </w:tcPr>
          <w:p w14:paraId="363B277D" w14:textId="77777777" w:rsidR="006D0DA0" w:rsidRPr="007B3DEF" w:rsidRDefault="006D0DA0" w:rsidP="004A55EE">
            <w:pPr>
              <w:jc w:val="center"/>
              <w:rPr>
                <w:sz w:val="18"/>
                <w:szCs w:val="18"/>
              </w:rPr>
            </w:pPr>
            <w:r w:rsidRPr="007B3DEF">
              <w:rPr>
                <w:sz w:val="18"/>
                <w:szCs w:val="18"/>
              </w:rPr>
              <w:t>L</w:t>
            </w:r>
          </w:p>
        </w:tc>
        <w:tc>
          <w:tcPr>
            <w:tcW w:w="1276" w:type="dxa"/>
            <w:tcBorders>
              <w:top w:val="nil"/>
              <w:left w:val="nil"/>
              <w:bottom w:val="nil"/>
              <w:right w:val="nil"/>
            </w:tcBorders>
            <w:vAlign w:val="center"/>
          </w:tcPr>
          <w:p w14:paraId="1666BD08" w14:textId="77777777" w:rsidR="006D0DA0" w:rsidRPr="007B3DEF" w:rsidRDefault="006D0DA0" w:rsidP="004A55EE">
            <w:pPr>
              <w:jc w:val="center"/>
              <w:rPr>
                <w:rFonts w:cstheme="minorHAnsi"/>
                <w:sz w:val="18"/>
                <w:szCs w:val="18"/>
              </w:rPr>
            </w:pPr>
            <w:r w:rsidRPr="007B3DEF">
              <w:rPr>
                <w:rFonts w:cstheme="minorHAnsi"/>
                <w:sz w:val="18"/>
                <w:szCs w:val="18"/>
              </w:rPr>
              <w:t>2.87</w:t>
            </w:r>
          </w:p>
        </w:tc>
        <w:tc>
          <w:tcPr>
            <w:tcW w:w="708" w:type="dxa"/>
            <w:tcBorders>
              <w:top w:val="nil"/>
              <w:left w:val="nil"/>
              <w:bottom w:val="nil"/>
              <w:right w:val="nil"/>
            </w:tcBorders>
            <w:vAlign w:val="center"/>
          </w:tcPr>
          <w:p w14:paraId="7E6E8E7B" w14:textId="77777777" w:rsidR="006D0DA0" w:rsidRPr="007B3DEF" w:rsidRDefault="006D0DA0" w:rsidP="004A55EE">
            <w:pPr>
              <w:jc w:val="center"/>
              <w:rPr>
                <w:rFonts w:cstheme="minorHAnsi"/>
                <w:sz w:val="18"/>
                <w:szCs w:val="18"/>
              </w:rPr>
            </w:pPr>
            <w:r w:rsidRPr="007B3DEF">
              <w:rPr>
                <w:rFonts w:cstheme="minorHAnsi"/>
                <w:sz w:val="18"/>
                <w:szCs w:val="18"/>
              </w:rPr>
              <w:t>.003</w:t>
            </w:r>
          </w:p>
        </w:tc>
        <w:tc>
          <w:tcPr>
            <w:tcW w:w="1418" w:type="dxa"/>
            <w:tcBorders>
              <w:top w:val="nil"/>
              <w:left w:val="nil"/>
              <w:bottom w:val="nil"/>
              <w:right w:val="nil"/>
            </w:tcBorders>
            <w:vAlign w:val="center"/>
          </w:tcPr>
          <w:p w14:paraId="725CF5D3" w14:textId="77777777" w:rsidR="006D0DA0" w:rsidRPr="007B3DEF" w:rsidRDefault="006D0DA0" w:rsidP="004A55EE">
            <w:pPr>
              <w:jc w:val="center"/>
              <w:rPr>
                <w:rFonts w:cstheme="minorHAnsi"/>
                <w:sz w:val="18"/>
                <w:szCs w:val="18"/>
              </w:rPr>
            </w:pPr>
            <w:r w:rsidRPr="007B3DEF">
              <w:rPr>
                <w:rFonts w:cstheme="minorHAnsi"/>
                <w:sz w:val="18"/>
                <w:szCs w:val="18"/>
              </w:rPr>
              <w:t>1.91</w:t>
            </w:r>
          </w:p>
        </w:tc>
        <w:tc>
          <w:tcPr>
            <w:tcW w:w="709" w:type="dxa"/>
            <w:tcBorders>
              <w:top w:val="nil"/>
              <w:left w:val="nil"/>
              <w:bottom w:val="nil"/>
              <w:right w:val="nil"/>
            </w:tcBorders>
            <w:vAlign w:val="center"/>
          </w:tcPr>
          <w:p w14:paraId="734F8447" w14:textId="77777777" w:rsidR="006D0DA0" w:rsidRPr="007B3DEF" w:rsidRDefault="006D0DA0" w:rsidP="004A55EE">
            <w:pPr>
              <w:jc w:val="center"/>
              <w:rPr>
                <w:rFonts w:ascii="Calibri" w:hAnsi="Calibri" w:cs="Calibri"/>
                <w:sz w:val="18"/>
                <w:szCs w:val="18"/>
              </w:rPr>
            </w:pPr>
            <w:r w:rsidRPr="007B3DEF">
              <w:rPr>
                <w:rFonts w:ascii="Calibri" w:hAnsi="Calibri" w:cs="Calibri"/>
                <w:sz w:val="18"/>
                <w:szCs w:val="18"/>
              </w:rPr>
              <w:t>.030</w:t>
            </w:r>
          </w:p>
        </w:tc>
        <w:tc>
          <w:tcPr>
            <w:tcW w:w="1275" w:type="dxa"/>
            <w:tcBorders>
              <w:top w:val="nil"/>
              <w:left w:val="nil"/>
              <w:bottom w:val="nil"/>
              <w:right w:val="nil"/>
            </w:tcBorders>
            <w:vAlign w:val="center"/>
          </w:tcPr>
          <w:p w14:paraId="4C9295E6" w14:textId="77777777" w:rsidR="006D0DA0" w:rsidRPr="007B3DEF" w:rsidRDefault="006D0DA0" w:rsidP="004A55EE">
            <w:pPr>
              <w:jc w:val="center"/>
              <w:rPr>
                <w:rFonts w:cstheme="minorHAnsi"/>
                <w:sz w:val="18"/>
                <w:szCs w:val="18"/>
              </w:rPr>
            </w:pPr>
            <w:r w:rsidRPr="007B3DEF">
              <w:rPr>
                <w:rFonts w:cstheme="minorHAnsi"/>
                <w:sz w:val="18"/>
                <w:szCs w:val="18"/>
              </w:rPr>
              <w:t>2.85</w:t>
            </w:r>
          </w:p>
        </w:tc>
        <w:tc>
          <w:tcPr>
            <w:tcW w:w="709" w:type="dxa"/>
            <w:tcBorders>
              <w:top w:val="nil"/>
              <w:left w:val="nil"/>
              <w:bottom w:val="nil"/>
              <w:right w:val="nil"/>
            </w:tcBorders>
            <w:vAlign w:val="center"/>
          </w:tcPr>
          <w:p w14:paraId="2E8D6702" w14:textId="77777777" w:rsidR="006D0DA0" w:rsidRPr="007B3DEF" w:rsidRDefault="006D0DA0" w:rsidP="004A55EE">
            <w:pPr>
              <w:jc w:val="center"/>
              <w:rPr>
                <w:rFonts w:cstheme="minorHAnsi"/>
                <w:sz w:val="18"/>
                <w:szCs w:val="18"/>
              </w:rPr>
            </w:pPr>
            <w:r w:rsidRPr="007B3DEF">
              <w:rPr>
                <w:rFonts w:cstheme="minorHAnsi"/>
                <w:sz w:val="18"/>
                <w:szCs w:val="18"/>
              </w:rPr>
              <w:t>.006</w:t>
            </w:r>
          </w:p>
        </w:tc>
      </w:tr>
      <w:tr w:rsidR="007B3DEF" w:rsidRPr="007B3DEF" w14:paraId="2A9AABC0" w14:textId="77777777" w:rsidTr="004A55EE">
        <w:trPr>
          <w:trHeight w:val="205"/>
        </w:trPr>
        <w:tc>
          <w:tcPr>
            <w:tcW w:w="1560" w:type="dxa"/>
            <w:gridSpan w:val="2"/>
            <w:vMerge w:val="restart"/>
            <w:tcBorders>
              <w:top w:val="nil"/>
              <w:left w:val="nil"/>
              <w:right w:val="nil"/>
            </w:tcBorders>
            <w:vAlign w:val="center"/>
          </w:tcPr>
          <w:p w14:paraId="28E40FCC" w14:textId="77777777" w:rsidR="00A03E26" w:rsidRPr="007B3DEF" w:rsidRDefault="00A03E26" w:rsidP="004A55EE">
            <w:pPr>
              <w:rPr>
                <w:sz w:val="18"/>
                <w:szCs w:val="18"/>
              </w:rPr>
            </w:pPr>
            <w:r w:rsidRPr="007B3DEF">
              <w:rPr>
                <w:sz w:val="18"/>
                <w:szCs w:val="18"/>
              </w:rPr>
              <w:t>Fusiform face area</w:t>
            </w:r>
          </w:p>
        </w:tc>
        <w:tc>
          <w:tcPr>
            <w:tcW w:w="1134" w:type="dxa"/>
            <w:tcBorders>
              <w:top w:val="nil"/>
              <w:left w:val="nil"/>
              <w:bottom w:val="nil"/>
              <w:right w:val="nil"/>
            </w:tcBorders>
            <w:vAlign w:val="center"/>
          </w:tcPr>
          <w:p w14:paraId="503EC0C1" w14:textId="77777777" w:rsidR="00A03E26" w:rsidRPr="007B3DEF" w:rsidRDefault="00A03E26" w:rsidP="004A55EE">
            <w:pPr>
              <w:jc w:val="center"/>
              <w:rPr>
                <w:sz w:val="18"/>
                <w:szCs w:val="18"/>
              </w:rPr>
            </w:pPr>
            <w:r w:rsidRPr="007B3DEF">
              <w:rPr>
                <w:sz w:val="18"/>
                <w:szCs w:val="18"/>
              </w:rPr>
              <w:t>R</w:t>
            </w:r>
          </w:p>
        </w:tc>
        <w:tc>
          <w:tcPr>
            <w:tcW w:w="1276" w:type="dxa"/>
            <w:tcBorders>
              <w:top w:val="nil"/>
              <w:left w:val="nil"/>
              <w:bottom w:val="nil"/>
              <w:right w:val="nil"/>
            </w:tcBorders>
            <w:vAlign w:val="center"/>
          </w:tcPr>
          <w:p w14:paraId="12758D13" w14:textId="77777777" w:rsidR="00A03E26" w:rsidRPr="007B3DEF" w:rsidRDefault="00A03E26" w:rsidP="004A55EE">
            <w:pPr>
              <w:jc w:val="center"/>
              <w:rPr>
                <w:rFonts w:cstheme="minorHAnsi"/>
                <w:sz w:val="18"/>
                <w:szCs w:val="18"/>
              </w:rPr>
            </w:pPr>
            <w:r w:rsidRPr="007B3DEF">
              <w:rPr>
                <w:rFonts w:cstheme="minorHAnsi"/>
                <w:sz w:val="18"/>
                <w:szCs w:val="18"/>
              </w:rPr>
              <w:t>2.14</w:t>
            </w:r>
          </w:p>
        </w:tc>
        <w:tc>
          <w:tcPr>
            <w:tcW w:w="708" w:type="dxa"/>
            <w:tcBorders>
              <w:top w:val="nil"/>
              <w:left w:val="nil"/>
              <w:bottom w:val="nil"/>
              <w:right w:val="nil"/>
            </w:tcBorders>
            <w:vAlign w:val="center"/>
          </w:tcPr>
          <w:p w14:paraId="42B1C707" w14:textId="77777777" w:rsidR="00A03E26" w:rsidRPr="007B3DEF" w:rsidRDefault="00A03E26" w:rsidP="004A55EE">
            <w:pPr>
              <w:jc w:val="center"/>
              <w:rPr>
                <w:rFonts w:cstheme="minorHAnsi"/>
                <w:sz w:val="18"/>
                <w:szCs w:val="18"/>
              </w:rPr>
            </w:pPr>
            <w:r w:rsidRPr="007B3DEF">
              <w:rPr>
                <w:rFonts w:cstheme="minorHAnsi"/>
                <w:sz w:val="18"/>
                <w:szCs w:val="18"/>
              </w:rPr>
              <w:t>.018</w:t>
            </w:r>
          </w:p>
        </w:tc>
        <w:tc>
          <w:tcPr>
            <w:tcW w:w="1418" w:type="dxa"/>
            <w:tcBorders>
              <w:top w:val="nil"/>
              <w:left w:val="nil"/>
              <w:bottom w:val="nil"/>
              <w:right w:val="nil"/>
            </w:tcBorders>
            <w:vAlign w:val="center"/>
          </w:tcPr>
          <w:p w14:paraId="392D2911" w14:textId="77777777" w:rsidR="00A03E26" w:rsidRPr="007B3DEF" w:rsidRDefault="00A03E26" w:rsidP="004A55EE">
            <w:pPr>
              <w:jc w:val="center"/>
              <w:rPr>
                <w:rFonts w:cstheme="minorHAnsi"/>
                <w:sz w:val="18"/>
                <w:szCs w:val="18"/>
              </w:rPr>
            </w:pPr>
            <w:r w:rsidRPr="007B3DEF">
              <w:rPr>
                <w:rFonts w:cstheme="minorHAnsi"/>
                <w:sz w:val="18"/>
                <w:szCs w:val="18"/>
              </w:rPr>
              <w:t>0.97</w:t>
            </w:r>
          </w:p>
        </w:tc>
        <w:tc>
          <w:tcPr>
            <w:tcW w:w="709" w:type="dxa"/>
            <w:tcBorders>
              <w:top w:val="nil"/>
              <w:left w:val="nil"/>
              <w:bottom w:val="nil"/>
              <w:right w:val="nil"/>
            </w:tcBorders>
            <w:vAlign w:val="center"/>
          </w:tcPr>
          <w:p w14:paraId="148D3CA2"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.169</w:t>
            </w:r>
          </w:p>
        </w:tc>
        <w:tc>
          <w:tcPr>
            <w:tcW w:w="1275" w:type="dxa"/>
            <w:tcBorders>
              <w:top w:val="nil"/>
              <w:left w:val="nil"/>
              <w:bottom w:val="nil"/>
              <w:right w:val="nil"/>
            </w:tcBorders>
            <w:vAlign w:val="center"/>
          </w:tcPr>
          <w:p w14:paraId="095BC2F6" w14:textId="77777777" w:rsidR="00A03E26" w:rsidRPr="007B3DEF" w:rsidRDefault="00A03E26" w:rsidP="004A55EE">
            <w:pPr>
              <w:jc w:val="center"/>
              <w:rPr>
                <w:rFonts w:cstheme="minorHAnsi"/>
                <w:sz w:val="18"/>
                <w:szCs w:val="18"/>
              </w:rPr>
            </w:pPr>
            <w:r w:rsidRPr="007B3DEF">
              <w:rPr>
                <w:rFonts w:cstheme="minorHAnsi"/>
                <w:sz w:val="18"/>
                <w:szCs w:val="18"/>
              </w:rPr>
              <w:t>1.94</w:t>
            </w:r>
          </w:p>
        </w:tc>
        <w:tc>
          <w:tcPr>
            <w:tcW w:w="709" w:type="dxa"/>
            <w:tcBorders>
              <w:top w:val="nil"/>
              <w:left w:val="nil"/>
              <w:bottom w:val="nil"/>
              <w:right w:val="nil"/>
            </w:tcBorders>
            <w:vAlign w:val="center"/>
          </w:tcPr>
          <w:p w14:paraId="2052FC02" w14:textId="77777777" w:rsidR="00A03E26" w:rsidRPr="007B3DEF" w:rsidRDefault="00A03E26" w:rsidP="004A55EE">
            <w:pPr>
              <w:jc w:val="center"/>
              <w:rPr>
                <w:rFonts w:cstheme="minorHAnsi"/>
                <w:sz w:val="18"/>
                <w:szCs w:val="18"/>
              </w:rPr>
            </w:pPr>
            <w:r w:rsidRPr="007B3DEF">
              <w:rPr>
                <w:rFonts w:cstheme="minorHAnsi"/>
                <w:sz w:val="18"/>
                <w:szCs w:val="18"/>
              </w:rPr>
              <w:t>.029</w:t>
            </w:r>
          </w:p>
        </w:tc>
      </w:tr>
      <w:tr w:rsidR="007B3DEF" w:rsidRPr="007B3DEF" w14:paraId="7BD33E6A" w14:textId="77777777" w:rsidTr="004A55EE">
        <w:trPr>
          <w:trHeight w:val="216"/>
        </w:trPr>
        <w:tc>
          <w:tcPr>
            <w:tcW w:w="1560" w:type="dxa"/>
            <w:gridSpan w:val="2"/>
            <w:vMerge/>
            <w:tcBorders>
              <w:left w:val="nil"/>
              <w:bottom w:val="nil"/>
              <w:right w:val="nil"/>
            </w:tcBorders>
            <w:vAlign w:val="center"/>
          </w:tcPr>
          <w:p w14:paraId="0ABBA21F" w14:textId="77777777" w:rsidR="00A03E26" w:rsidRPr="007B3DEF" w:rsidRDefault="00A03E26" w:rsidP="004A55EE">
            <w:pPr>
              <w:rPr>
                <w:sz w:val="18"/>
                <w:szCs w:val="18"/>
              </w:rPr>
            </w:pPr>
          </w:p>
        </w:tc>
        <w:tc>
          <w:tcPr>
            <w:tcW w:w="1134" w:type="dxa"/>
            <w:tcBorders>
              <w:top w:val="nil"/>
              <w:left w:val="nil"/>
              <w:bottom w:val="nil"/>
              <w:right w:val="nil"/>
            </w:tcBorders>
            <w:vAlign w:val="center"/>
          </w:tcPr>
          <w:p w14:paraId="5B4729AB" w14:textId="77777777" w:rsidR="00A03E26" w:rsidRPr="007B3DEF" w:rsidRDefault="00A03E26" w:rsidP="004A55EE">
            <w:pPr>
              <w:jc w:val="center"/>
              <w:rPr>
                <w:sz w:val="18"/>
                <w:szCs w:val="18"/>
              </w:rPr>
            </w:pPr>
            <w:r w:rsidRPr="007B3DEF">
              <w:rPr>
                <w:sz w:val="18"/>
                <w:szCs w:val="18"/>
              </w:rPr>
              <w:t>L</w:t>
            </w:r>
          </w:p>
        </w:tc>
        <w:tc>
          <w:tcPr>
            <w:tcW w:w="1276" w:type="dxa"/>
            <w:tcBorders>
              <w:top w:val="nil"/>
              <w:left w:val="nil"/>
              <w:bottom w:val="nil"/>
              <w:right w:val="nil"/>
            </w:tcBorders>
            <w:vAlign w:val="center"/>
          </w:tcPr>
          <w:p w14:paraId="54167DFB" w14:textId="77777777" w:rsidR="00A03E26" w:rsidRPr="007B3DEF" w:rsidRDefault="00A03E26" w:rsidP="004A55EE">
            <w:pPr>
              <w:jc w:val="center"/>
              <w:rPr>
                <w:rFonts w:cstheme="minorHAnsi"/>
                <w:sz w:val="18"/>
                <w:szCs w:val="18"/>
              </w:rPr>
            </w:pPr>
            <w:r w:rsidRPr="007B3DEF">
              <w:rPr>
                <w:rFonts w:cstheme="minorHAnsi"/>
                <w:sz w:val="18"/>
                <w:szCs w:val="18"/>
              </w:rPr>
              <w:t>3.02</w:t>
            </w:r>
          </w:p>
        </w:tc>
        <w:tc>
          <w:tcPr>
            <w:tcW w:w="708" w:type="dxa"/>
            <w:tcBorders>
              <w:top w:val="nil"/>
              <w:left w:val="nil"/>
              <w:bottom w:val="nil"/>
              <w:right w:val="nil"/>
            </w:tcBorders>
            <w:vAlign w:val="center"/>
          </w:tcPr>
          <w:p w14:paraId="7DEBDF7F" w14:textId="77777777" w:rsidR="00A03E26" w:rsidRPr="007B3DEF" w:rsidRDefault="00A03E26" w:rsidP="004A55EE">
            <w:pPr>
              <w:jc w:val="center"/>
              <w:rPr>
                <w:rFonts w:cstheme="minorHAnsi"/>
                <w:sz w:val="18"/>
                <w:szCs w:val="18"/>
              </w:rPr>
            </w:pPr>
            <w:r w:rsidRPr="007B3DEF">
              <w:rPr>
                <w:rFonts w:cstheme="minorHAnsi"/>
                <w:sz w:val="18"/>
                <w:szCs w:val="18"/>
              </w:rPr>
              <w:t>.002</w:t>
            </w:r>
          </w:p>
        </w:tc>
        <w:tc>
          <w:tcPr>
            <w:tcW w:w="1418" w:type="dxa"/>
            <w:tcBorders>
              <w:top w:val="nil"/>
              <w:left w:val="nil"/>
              <w:bottom w:val="nil"/>
              <w:right w:val="nil"/>
            </w:tcBorders>
            <w:vAlign w:val="center"/>
          </w:tcPr>
          <w:p w14:paraId="5CE9F8C1" w14:textId="77777777" w:rsidR="00A03E26" w:rsidRPr="007B3DEF" w:rsidRDefault="00A03E26" w:rsidP="004A55EE">
            <w:pPr>
              <w:jc w:val="center"/>
              <w:rPr>
                <w:rFonts w:cstheme="minorHAnsi"/>
                <w:sz w:val="18"/>
                <w:szCs w:val="18"/>
              </w:rPr>
            </w:pPr>
            <w:r w:rsidRPr="007B3DEF">
              <w:rPr>
                <w:rFonts w:cstheme="minorHAnsi"/>
                <w:sz w:val="18"/>
                <w:szCs w:val="18"/>
              </w:rPr>
              <w:t>1.33</w:t>
            </w:r>
          </w:p>
        </w:tc>
        <w:tc>
          <w:tcPr>
            <w:tcW w:w="709" w:type="dxa"/>
            <w:tcBorders>
              <w:top w:val="nil"/>
              <w:left w:val="nil"/>
              <w:bottom w:val="nil"/>
              <w:right w:val="nil"/>
            </w:tcBorders>
            <w:vAlign w:val="center"/>
          </w:tcPr>
          <w:p w14:paraId="16F8FA6E"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.094</w:t>
            </w:r>
          </w:p>
        </w:tc>
        <w:tc>
          <w:tcPr>
            <w:tcW w:w="1275" w:type="dxa"/>
            <w:tcBorders>
              <w:top w:val="nil"/>
              <w:left w:val="nil"/>
              <w:bottom w:val="nil"/>
              <w:right w:val="nil"/>
            </w:tcBorders>
            <w:vAlign w:val="center"/>
          </w:tcPr>
          <w:p w14:paraId="68ABFA2B" w14:textId="77777777" w:rsidR="00A03E26" w:rsidRPr="007B3DEF" w:rsidRDefault="00A03E26" w:rsidP="004A55EE">
            <w:pPr>
              <w:jc w:val="center"/>
              <w:rPr>
                <w:rFonts w:cstheme="minorHAnsi"/>
                <w:sz w:val="18"/>
                <w:szCs w:val="18"/>
              </w:rPr>
            </w:pPr>
            <w:r w:rsidRPr="007B3DEF">
              <w:rPr>
                <w:rFonts w:cstheme="minorHAnsi"/>
                <w:sz w:val="18"/>
                <w:szCs w:val="18"/>
              </w:rPr>
              <w:t>1.78</w:t>
            </w:r>
          </w:p>
        </w:tc>
        <w:tc>
          <w:tcPr>
            <w:tcW w:w="709" w:type="dxa"/>
            <w:tcBorders>
              <w:top w:val="nil"/>
              <w:left w:val="nil"/>
              <w:bottom w:val="nil"/>
              <w:right w:val="nil"/>
            </w:tcBorders>
            <w:vAlign w:val="center"/>
          </w:tcPr>
          <w:p w14:paraId="28A923E8" w14:textId="77777777" w:rsidR="00A03E26" w:rsidRPr="007B3DEF" w:rsidRDefault="00A03E26" w:rsidP="004A55EE">
            <w:pPr>
              <w:jc w:val="center"/>
              <w:rPr>
                <w:rFonts w:cstheme="minorHAnsi"/>
                <w:sz w:val="18"/>
                <w:szCs w:val="18"/>
              </w:rPr>
            </w:pPr>
            <w:r w:rsidRPr="007B3DEF">
              <w:rPr>
                <w:rFonts w:cstheme="minorHAnsi"/>
                <w:sz w:val="18"/>
                <w:szCs w:val="18"/>
              </w:rPr>
              <w:t>.040</w:t>
            </w:r>
          </w:p>
        </w:tc>
      </w:tr>
      <w:tr w:rsidR="007B3DEF" w:rsidRPr="007B3DEF" w14:paraId="5DB8060B" w14:textId="77777777" w:rsidTr="004A55EE">
        <w:trPr>
          <w:trHeight w:val="259"/>
        </w:trPr>
        <w:tc>
          <w:tcPr>
            <w:tcW w:w="1560" w:type="dxa"/>
            <w:gridSpan w:val="2"/>
            <w:vMerge w:val="restart"/>
            <w:tcBorders>
              <w:top w:val="nil"/>
              <w:left w:val="nil"/>
              <w:right w:val="nil"/>
            </w:tcBorders>
            <w:vAlign w:val="center"/>
          </w:tcPr>
          <w:p w14:paraId="720E5F1E" w14:textId="77777777" w:rsidR="00A03E26" w:rsidRPr="007B3DEF" w:rsidRDefault="00A03E26" w:rsidP="004A55EE">
            <w:pPr>
              <w:rPr>
                <w:sz w:val="18"/>
                <w:szCs w:val="18"/>
              </w:rPr>
            </w:pPr>
            <w:r w:rsidRPr="007B3DEF">
              <w:rPr>
                <w:sz w:val="18"/>
                <w:szCs w:val="18"/>
              </w:rPr>
              <w:t>Superior temporal sulcus</w:t>
            </w:r>
          </w:p>
        </w:tc>
        <w:tc>
          <w:tcPr>
            <w:tcW w:w="1134" w:type="dxa"/>
            <w:tcBorders>
              <w:top w:val="nil"/>
              <w:left w:val="nil"/>
              <w:bottom w:val="nil"/>
              <w:right w:val="nil"/>
            </w:tcBorders>
            <w:vAlign w:val="center"/>
          </w:tcPr>
          <w:p w14:paraId="2C63F06B" w14:textId="77777777" w:rsidR="00A03E26" w:rsidRPr="007B3DEF" w:rsidRDefault="00A03E26" w:rsidP="004A55EE">
            <w:pPr>
              <w:jc w:val="center"/>
              <w:rPr>
                <w:sz w:val="18"/>
                <w:szCs w:val="18"/>
              </w:rPr>
            </w:pPr>
            <w:r w:rsidRPr="007B3DEF">
              <w:rPr>
                <w:sz w:val="18"/>
                <w:szCs w:val="18"/>
              </w:rPr>
              <w:t>R</w:t>
            </w:r>
          </w:p>
        </w:tc>
        <w:tc>
          <w:tcPr>
            <w:tcW w:w="1276" w:type="dxa"/>
            <w:tcBorders>
              <w:top w:val="nil"/>
              <w:left w:val="nil"/>
              <w:bottom w:val="nil"/>
              <w:right w:val="nil"/>
            </w:tcBorders>
            <w:vAlign w:val="center"/>
          </w:tcPr>
          <w:p w14:paraId="110B0FB7" w14:textId="77777777" w:rsidR="00A03E26" w:rsidRPr="007B3DEF" w:rsidRDefault="00A03E26" w:rsidP="004A55EE">
            <w:pPr>
              <w:jc w:val="center"/>
              <w:rPr>
                <w:rFonts w:cstheme="minorHAnsi"/>
                <w:sz w:val="18"/>
                <w:szCs w:val="18"/>
              </w:rPr>
            </w:pPr>
            <w:r w:rsidRPr="007B3DEF">
              <w:rPr>
                <w:rFonts w:cstheme="minorHAnsi"/>
                <w:sz w:val="18"/>
                <w:szCs w:val="18"/>
              </w:rPr>
              <w:t>0.49</w:t>
            </w:r>
          </w:p>
        </w:tc>
        <w:tc>
          <w:tcPr>
            <w:tcW w:w="708" w:type="dxa"/>
            <w:tcBorders>
              <w:top w:val="nil"/>
              <w:left w:val="nil"/>
              <w:bottom w:val="nil"/>
              <w:right w:val="nil"/>
            </w:tcBorders>
            <w:vAlign w:val="center"/>
          </w:tcPr>
          <w:p w14:paraId="7066A6F6" w14:textId="77777777" w:rsidR="00A03E26" w:rsidRPr="007B3DEF" w:rsidRDefault="00A03E26" w:rsidP="004A55EE">
            <w:pPr>
              <w:jc w:val="center"/>
              <w:rPr>
                <w:rFonts w:cstheme="minorHAnsi"/>
                <w:sz w:val="18"/>
                <w:szCs w:val="18"/>
              </w:rPr>
            </w:pPr>
            <w:r w:rsidRPr="007B3DEF">
              <w:rPr>
                <w:rFonts w:cstheme="minorHAnsi"/>
                <w:sz w:val="18"/>
                <w:szCs w:val="18"/>
              </w:rPr>
              <w:t>.313</w:t>
            </w:r>
          </w:p>
        </w:tc>
        <w:tc>
          <w:tcPr>
            <w:tcW w:w="1418" w:type="dxa"/>
            <w:tcBorders>
              <w:top w:val="nil"/>
              <w:left w:val="nil"/>
              <w:bottom w:val="nil"/>
              <w:right w:val="nil"/>
            </w:tcBorders>
            <w:vAlign w:val="center"/>
          </w:tcPr>
          <w:p w14:paraId="2D201026" w14:textId="77777777" w:rsidR="00A03E26" w:rsidRPr="007B3DEF" w:rsidRDefault="00A03E26" w:rsidP="004A55EE">
            <w:pPr>
              <w:jc w:val="center"/>
              <w:rPr>
                <w:rFonts w:cstheme="minorHAnsi"/>
                <w:sz w:val="18"/>
                <w:szCs w:val="18"/>
              </w:rPr>
            </w:pPr>
            <w:r w:rsidRPr="007B3DEF">
              <w:rPr>
                <w:rFonts w:cstheme="minorHAnsi"/>
                <w:sz w:val="18"/>
                <w:szCs w:val="18"/>
              </w:rPr>
              <w:t>0.14</w:t>
            </w:r>
          </w:p>
        </w:tc>
        <w:tc>
          <w:tcPr>
            <w:tcW w:w="709" w:type="dxa"/>
            <w:tcBorders>
              <w:top w:val="nil"/>
              <w:left w:val="nil"/>
              <w:bottom w:val="nil"/>
              <w:right w:val="nil"/>
            </w:tcBorders>
            <w:vAlign w:val="center"/>
          </w:tcPr>
          <w:p w14:paraId="4218411F"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.444</w:t>
            </w:r>
          </w:p>
        </w:tc>
        <w:tc>
          <w:tcPr>
            <w:tcW w:w="1275" w:type="dxa"/>
            <w:tcBorders>
              <w:top w:val="nil"/>
              <w:left w:val="nil"/>
              <w:bottom w:val="nil"/>
              <w:right w:val="nil"/>
            </w:tcBorders>
            <w:vAlign w:val="center"/>
          </w:tcPr>
          <w:p w14:paraId="37870865" w14:textId="77777777" w:rsidR="00A03E26" w:rsidRPr="007B3DEF" w:rsidRDefault="00A03E26" w:rsidP="004A55EE">
            <w:pPr>
              <w:jc w:val="center"/>
              <w:rPr>
                <w:rFonts w:cstheme="minorHAnsi"/>
                <w:sz w:val="18"/>
                <w:szCs w:val="18"/>
              </w:rPr>
            </w:pPr>
            <w:r w:rsidRPr="007B3DEF">
              <w:rPr>
                <w:rFonts w:cstheme="minorHAnsi"/>
                <w:sz w:val="18"/>
                <w:szCs w:val="18"/>
              </w:rPr>
              <w:t>0.77</w:t>
            </w:r>
          </w:p>
        </w:tc>
        <w:tc>
          <w:tcPr>
            <w:tcW w:w="709" w:type="dxa"/>
            <w:tcBorders>
              <w:top w:val="nil"/>
              <w:left w:val="nil"/>
              <w:bottom w:val="nil"/>
              <w:right w:val="nil"/>
            </w:tcBorders>
            <w:vAlign w:val="center"/>
          </w:tcPr>
          <w:p w14:paraId="5259E521" w14:textId="77777777" w:rsidR="00A03E26" w:rsidRPr="007B3DEF" w:rsidRDefault="00A03E26" w:rsidP="004A55EE">
            <w:pPr>
              <w:jc w:val="center"/>
              <w:rPr>
                <w:rFonts w:cstheme="minorHAnsi"/>
                <w:sz w:val="18"/>
                <w:szCs w:val="18"/>
              </w:rPr>
            </w:pPr>
            <w:r w:rsidRPr="007B3DEF">
              <w:rPr>
                <w:rFonts w:cstheme="minorHAnsi"/>
                <w:sz w:val="18"/>
                <w:szCs w:val="18"/>
              </w:rPr>
              <w:t>.221</w:t>
            </w:r>
          </w:p>
        </w:tc>
      </w:tr>
      <w:tr w:rsidR="007B3DEF" w:rsidRPr="007B3DEF" w14:paraId="0CAC2D07" w14:textId="77777777" w:rsidTr="004A55EE">
        <w:trPr>
          <w:trHeight w:val="259"/>
        </w:trPr>
        <w:tc>
          <w:tcPr>
            <w:tcW w:w="1560" w:type="dxa"/>
            <w:gridSpan w:val="2"/>
            <w:vMerge/>
            <w:tcBorders>
              <w:left w:val="nil"/>
              <w:bottom w:val="nil"/>
              <w:right w:val="nil"/>
            </w:tcBorders>
            <w:vAlign w:val="center"/>
          </w:tcPr>
          <w:p w14:paraId="77CCB2C7" w14:textId="77777777" w:rsidR="00A03E26" w:rsidRPr="007B3DEF" w:rsidRDefault="00A03E26" w:rsidP="004A55EE">
            <w:pPr>
              <w:rPr>
                <w:sz w:val="18"/>
                <w:szCs w:val="18"/>
              </w:rPr>
            </w:pPr>
          </w:p>
        </w:tc>
        <w:tc>
          <w:tcPr>
            <w:tcW w:w="1134" w:type="dxa"/>
            <w:tcBorders>
              <w:top w:val="nil"/>
              <w:left w:val="nil"/>
              <w:bottom w:val="nil"/>
              <w:right w:val="nil"/>
            </w:tcBorders>
            <w:vAlign w:val="center"/>
          </w:tcPr>
          <w:p w14:paraId="02F373E2" w14:textId="77777777" w:rsidR="00A03E26" w:rsidRPr="007B3DEF" w:rsidRDefault="00A03E26" w:rsidP="004A55EE">
            <w:pPr>
              <w:jc w:val="center"/>
              <w:rPr>
                <w:sz w:val="18"/>
                <w:szCs w:val="18"/>
              </w:rPr>
            </w:pPr>
            <w:r w:rsidRPr="007B3DEF">
              <w:rPr>
                <w:sz w:val="18"/>
                <w:szCs w:val="18"/>
              </w:rPr>
              <w:t>L</w:t>
            </w:r>
          </w:p>
        </w:tc>
        <w:tc>
          <w:tcPr>
            <w:tcW w:w="1276" w:type="dxa"/>
            <w:tcBorders>
              <w:top w:val="nil"/>
              <w:left w:val="nil"/>
              <w:bottom w:val="nil"/>
              <w:right w:val="nil"/>
            </w:tcBorders>
            <w:vAlign w:val="center"/>
          </w:tcPr>
          <w:p w14:paraId="50B154AE" w14:textId="77777777" w:rsidR="00A03E26" w:rsidRPr="007B3DEF" w:rsidRDefault="00A03E26" w:rsidP="004A55EE">
            <w:pPr>
              <w:jc w:val="center"/>
              <w:rPr>
                <w:rFonts w:cstheme="minorHAnsi"/>
                <w:sz w:val="18"/>
                <w:szCs w:val="18"/>
              </w:rPr>
            </w:pPr>
            <w:r w:rsidRPr="007B3DEF">
              <w:rPr>
                <w:rFonts w:cstheme="minorHAnsi"/>
                <w:sz w:val="18"/>
                <w:szCs w:val="18"/>
              </w:rPr>
              <w:t>1.94</w:t>
            </w:r>
          </w:p>
        </w:tc>
        <w:tc>
          <w:tcPr>
            <w:tcW w:w="708" w:type="dxa"/>
            <w:tcBorders>
              <w:top w:val="nil"/>
              <w:left w:val="nil"/>
              <w:bottom w:val="nil"/>
              <w:right w:val="nil"/>
            </w:tcBorders>
            <w:vAlign w:val="center"/>
          </w:tcPr>
          <w:p w14:paraId="3E0A7E2A" w14:textId="77777777" w:rsidR="00A03E26" w:rsidRPr="007B3DEF" w:rsidRDefault="00A03E26" w:rsidP="004A55EE">
            <w:pPr>
              <w:jc w:val="center"/>
              <w:rPr>
                <w:rFonts w:cstheme="minorHAnsi"/>
                <w:sz w:val="18"/>
                <w:szCs w:val="18"/>
              </w:rPr>
            </w:pPr>
            <w:r w:rsidRPr="007B3DEF">
              <w:rPr>
                <w:rFonts w:cstheme="minorHAnsi"/>
                <w:sz w:val="18"/>
                <w:szCs w:val="18"/>
              </w:rPr>
              <w:t>.028</w:t>
            </w:r>
          </w:p>
        </w:tc>
        <w:tc>
          <w:tcPr>
            <w:tcW w:w="1418" w:type="dxa"/>
            <w:tcBorders>
              <w:top w:val="nil"/>
              <w:left w:val="nil"/>
              <w:bottom w:val="nil"/>
              <w:right w:val="nil"/>
            </w:tcBorders>
            <w:vAlign w:val="center"/>
          </w:tcPr>
          <w:p w14:paraId="3396F1C4" w14:textId="77777777" w:rsidR="00A03E26" w:rsidRPr="007B3DEF" w:rsidRDefault="00A03E26" w:rsidP="004A55EE">
            <w:pPr>
              <w:jc w:val="center"/>
              <w:rPr>
                <w:rFonts w:cstheme="minorHAnsi"/>
                <w:sz w:val="18"/>
                <w:szCs w:val="18"/>
              </w:rPr>
            </w:pPr>
            <w:r w:rsidRPr="007B3DEF">
              <w:rPr>
                <w:rFonts w:cstheme="minorHAnsi"/>
                <w:sz w:val="18"/>
                <w:szCs w:val="18"/>
              </w:rPr>
              <w:t>1.71</w:t>
            </w:r>
          </w:p>
        </w:tc>
        <w:tc>
          <w:tcPr>
            <w:tcW w:w="709" w:type="dxa"/>
            <w:tcBorders>
              <w:top w:val="nil"/>
              <w:left w:val="nil"/>
              <w:bottom w:val="nil"/>
              <w:right w:val="nil"/>
            </w:tcBorders>
            <w:vAlign w:val="center"/>
          </w:tcPr>
          <w:p w14:paraId="40C5C43F"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.046</w:t>
            </w:r>
          </w:p>
        </w:tc>
        <w:tc>
          <w:tcPr>
            <w:tcW w:w="1275" w:type="dxa"/>
            <w:tcBorders>
              <w:top w:val="nil"/>
              <w:left w:val="nil"/>
              <w:bottom w:val="nil"/>
              <w:right w:val="nil"/>
            </w:tcBorders>
            <w:vAlign w:val="center"/>
          </w:tcPr>
          <w:p w14:paraId="7E0668C5" w14:textId="77777777" w:rsidR="00A03E26" w:rsidRPr="007B3DEF" w:rsidRDefault="00A03E26" w:rsidP="004A55EE">
            <w:pPr>
              <w:jc w:val="center"/>
              <w:rPr>
                <w:rFonts w:cstheme="minorHAnsi"/>
                <w:sz w:val="18"/>
                <w:szCs w:val="18"/>
              </w:rPr>
            </w:pPr>
            <w:r w:rsidRPr="007B3DEF">
              <w:rPr>
                <w:rFonts w:cstheme="minorHAnsi"/>
                <w:sz w:val="18"/>
                <w:szCs w:val="18"/>
              </w:rPr>
              <w:t>2.00</w:t>
            </w:r>
          </w:p>
        </w:tc>
        <w:tc>
          <w:tcPr>
            <w:tcW w:w="709" w:type="dxa"/>
            <w:tcBorders>
              <w:top w:val="nil"/>
              <w:left w:val="nil"/>
              <w:bottom w:val="nil"/>
              <w:right w:val="nil"/>
            </w:tcBorders>
            <w:vAlign w:val="center"/>
          </w:tcPr>
          <w:p w14:paraId="56EE3D22" w14:textId="77777777" w:rsidR="00A03E26" w:rsidRPr="007B3DEF" w:rsidRDefault="00A03E26" w:rsidP="004A55EE">
            <w:pPr>
              <w:jc w:val="center"/>
              <w:rPr>
                <w:rFonts w:cstheme="minorHAnsi"/>
                <w:sz w:val="18"/>
                <w:szCs w:val="18"/>
              </w:rPr>
            </w:pPr>
            <w:r w:rsidRPr="007B3DEF">
              <w:rPr>
                <w:rFonts w:cstheme="minorHAnsi"/>
                <w:sz w:val="18"/>
                <w:szCs w:val="18"/>
              </w:rPr>
              <w:t>.025</w:t>
            </w:r>
          </w:p>
        </w:tc>
      </w:tr>
      <w:tr w:rsidR="007B3DEF" w:rsidRPr="007B3DEF" w14:paraId="5D7FCCBF" w14:textId="77777777" w:rsidTr="004A55EE">
        <w:trPr>
          <w:trHeight w:val="259"/>
        </w:trPr>
        <w:tc>
          <w:tcPr>
            <w:tcW w:w="1560" w:type="dxa"/>
            <w:gridSpan w:val="2"/>
            <w:tcBorders>
              <w:top w:val="nil"/>
              <w:left w:val="nil"/>
              <w:bottom w:val="nil"/>
              <w:right w:val="nil"/>
            </w:tcBorders>
            <w:vAlign w:val="center"/>
          </w:tcPr>
          <w:p w14:paraId="444819B1" w14:textId="77777777" w:rsidR="00935FF1" w:rsidRPr="007B3DEF" w:rsidRDefault="00935FF1" w:rsidP="004A55EE">
            <w:pPr>
              <w:rPr>
                <w:sz w:val="18"/>
                <w:szCs w:val="18"/>
              </w:rPr>
            </w:pPr>
          </w:p>
        </w:tc>
        <w:tc>
          <w:tcPr>
            <w:tcW w:w="1134" w:type="dxa"/>
            <w:tcBorders>
              <w:top w:val="nil"/>
              <w:left w:val="nil"/>
              <w:bottom w:val="nil"/>
              <w:right w:val="nil"/>
            </w:tcBorders>
            <w:vAlign w:val="center"/>
          </w:tcPr>
          <w:p w14:paraId="1D0E8554" w14:textId="77777777" w:rsidR="00935FF1" w:rsidRPr="007B3DEF" w:rsidRDefault="00935FF1" w:rsidP="004A55EE">
            <w:pPr>
              <w:jc w:val="center"/>
              <w:rPr>
                <w:sz w:val="18"/>
                <w:szCs w:val="18"/>
              </w:rPr>
            </w:pPr>
          </w:p>
        </w:tc>
        <w:tc>
          <w:tcPr>
            <w:tcW w:w="1276" w:type="dxa"/>
            <w:tcBorders>
              <w:top w:val="nil"/>
              <w:left w:val="nil"/>
              <w:bottom w:val="nil"/>
              <w:right w:val="nil"/>
            </w:tcBorders>
            <w:vAlign w:val="center"/>
          </w:tcPr>
          <w:p w14:paraId="511D9BD1" w14:textId="77777777" w:rsidR="00935FF1" w:rsidRPr="007B3DEF" w:rsidRDefault="00935FF1" w:rsidP="004A55EE">
            <w:pPr>
              <w:jc w:val="center"/>
              <w:rPr>
                <w:rFonts w:cstheme="minorHAnsi"/>
                <w:sz w:val="18"/>
                <w:szCs w:val="18"/>
              </w:rPr>
            </w:pPr>
          </w:p>
        </w:tc>
        <w:tc>
          <w:tcPr>
            <w:tcW w:w="708" w:type="dxa"/>
            <w:tcBorders>
              <w:top w:val="nil"/>
              <w:left w:val="nil"/>
              <w:bottom w:val="nil"/>
              <w:right w:val="nil"/>
            </w:tcBorders>
            <w:vAlign w:val="center"/>
          </w:tcPr>
          <w:p w14:paraId="77EF7285" w14:textId="77777777" w:rsidR="00935FF1" w:rsidRPr="007B3DEF" w:rsidRDefault="00935FF1" w:rsidP="004A55EE">
            <w:pPr>
              <w:jc w:val="center"/>
              <w:rPr>
                <w:rFonts w:cstheme="minorHAnsi"/>
                <w:sz w:val="18"/>
                <w:szCs w:val="18"/>
              </w:rPr>
            </w:pPr>
          </w:p>
        </w:tc>
        <w:tc>
          <w:tcPr>
            <w:tcW w:w="1418" w:type="dxa"/>
            <w:tcBorders>
              <w:top w:val="nil"/>
              <w:left w:val="nil"/>
              <w:bottom w:val="nil"/>
              <w:right w:val="nil"/>
            </w:tcBorders>
            <w:vAlign w:val="center"/>
          </w:tcPr>
          <w:p w14:paraId="3809511A" w14:textId="77777777" w:rsidR="00935FF1" w:rsidRPr="007B3DEF" w:rsidRDefault="00935FF1" w:rsidP="004A55EE">
            <w:pPr>
              <w:jc w:val="center"/>
              <w:rPr>
                <w:rFonts w:cstheme="minorHAnsi"/>
                <w:sz w:val="18"/>
                <w:szCs w:val="18"/>
              </w:rPr>
            </w:pPr>
          </w:p>
        </w:tc>
        <w:tc>
          <w:tcPr>
            <w:tcW w:w="709" w:type="dxa"/>
            <w:tcBorders>
              <w:top w:val="nil"/>
              <w:left w:val="nil"/>
              <w:bottom w:val="nil"/>
              <w:right w:val="nil"/>
            </w:tcBorders>
            <w:vAlign w:val="center"/>
          </w:tcPr>
          <w:p w14:paraId="587924CA" w14:textId="77777777" w:rsidR="00935FF1" w:rsidRPr="007B3DEF" w:rsidRDefault="00935FF1" w:rsidP="004A55EE">
            <w:pPr>
              <w:jc w:val="center"/>
              <w:rPr>
                <w:rFonts w:ascii="Calibri" w:hAnsi="Calibri" w:cs="Calibri"/>
                <w:sz w:val="18"/>
                <w:szCs w:val="18"/>
              </w:rPr>
            </w:pPr>
          </w:p>
        </w:tc>
        <w:tc>
          <w:tcPr>
            <w:tcW w:w="1275" w:type="dxa"/>
            <w:tcBorders>
              <w:top w:val="nil"/>
              <w:left w:val="nil"/>
              <w:bottom w:val="nil"/>
              <w:right w:val="nil"/>
            </w:tcBorders>
            <w:vAlign w:val="center"/>
          </w:tcPr>
          <w:p w14:paraId="3A854B20" w14:textId="77777777" w:rsidR="00935FF1" w:rsidRPr="007B3DEF" w:rsidRDefault="00935FF1" w:rsidP="004A55EE">
            <w:pPr>
              <w:jc w:val="center"/>
              <w:rPr>
                <w:rFonts w:ascii="Calibri" w:hAnsi="Calibri" w:cs="Calibri"/>
                <w:sz w:val="18"/>
                <w:szCs w:val="18"/>
              </w:rPr>
            </w:pPr>
          </w:p>
        </w:tc>
        <w:tc>
          <w:tcPr>
            <w:tcW w:w="709" w:type="dxa"/>
            <w:tcBorders>
              <w:top w:val="nil"/>
              <w:left w:val="nil"/>
              <w:bottom w:val="nil"/>
              <w:right w:val="nil"/>
            </w:tcBorders>
            <w:vAlign w:val="center"/>
          </w:tcPr>
          <w:p w14:paraId="269FDA20" w14:textId="77777777" w:rsidR="00935FF1" w:rsidRPr="007B3DEF" w:rsidRDefault="00935FF1" w:rsidP="004A55EE">
            <w:pPr>
              <w:jc w:val="center"/>
              <w:rPr>
                <w:rFonts w:ascii="Calibri" w:hAnsi="Calibri" w:cs="Calibri"/>
                <w:sz w:val="18"/>
                <w:szCs w:val="18"/>
              </w:rPr>
            </w:pPr>
          </w:p>
        </w:tc>
      </w:tr>
      <w:tr w:rsidR="007B3DEF" w:rsidRPr="007B3DEF" w14:paraId="100EF9CD" w14:textId="77777777" w:rsidTr="004A55EE">
        <w:trPr>
          <w:trHeight w:val="259"/>
        </w:trPr>
        <w:tc>
          <w:tcPr>
            <w:tcW w:w="1560" w:type="dxa"/>
            <w:gridSpan w:val="2"/>
            <w:vMerge w:val="restart"/>
            <w:tcBorders>
              <w:top w:val="nil"/>
              <w:left w:val="nil"/>
              <w:right w:val="nil"/>
            </w:tcBorders>
            <w:vAlign w:val="center"/>
          </w:tcPr>
          <w:p w14:paraId="0ADEB466" w14:textId="77777777" w:rsidR="00A03E26" w:rsidRPr="007B3DEF" w:rsidRDefault="00A03E26" w:rsidP="004A55EE">
            <w:pPr>
              <w:rPr>
                <w:sz w:val="18"/>
                <w:szCs w:val="18"/>
              </w:rPr>
            </w:pPr>
            <w:r w:rsidRPr="007B3DEF">
              <w:rPr>
                <w:sz w:val="18"/>
                <w:szCs w:val="18"/>
              </w:rPr>
              <w:t>Occipital place area</w:t>
            </w:r>
          </w:p>
        </w:tc>
        <w:tc>
          <w:tcPr>
            <w:tcW w:w="1134" w:type="dxa"/>
            <w:tcBorders>
              <w:top w:val="nil"/>
              <w:left w:val="nil"/>
              <w:bottom w:val="nil"/>
              <w:right w:val="nil"/>
            </w:tcBorders>
            <w:vAlign w:val="center"/>
          </w:tcPr>
          <w:p w14:paraId="1CBB6DF2" w14:textId="77777777" w:rsidR="00A03E26" w:rsidRPr="007B3DEF" w:rsidRDefault="00A03E26" w:rsidP="004A55EE">
            <w:pPr>
              <w:jc w:val="center"/>
              <w:rPr>
                <w:sz w:val="18"/>
                <w:szCs w:val="18"/>
              </w:rPr>
            </w:pPr>
            <w:r w:rsidRPr="007B3DEF">
              <w:rPr>
                <w:sz w:val="18"/>
                <w:szCs w:val="18"/>
              </w:rPr>
              <w:t>R</w:t>
            </w:r>
          </w:p>
        </w:tc>
        <w:tc>
          <w:tcPr>
            <w:tcW w:w="1276" w:type="dxa"/>
            <w:tcBorders>
              <w:top w:val="nil"/>
              <w:left w:val="nil"/>
              <w:bottom w:val="nil"/>
              <w:right w:val="nil"/>
            </w:tcBorders>
            <w:vAlign w:val="center"/>
          </w:tcPr>
          <w:p w14:paraId="5D759BED" w14:textId="77777777" w:rsidR="00A03E26" w:rsidRPr="007B3DEF" w:rsidRDefault="00A03E26" w:rsidP="004A55EE">
            <w:pPr>
              <w:jc w:val="center"/>
              <w:rPr>
                <w:rFonts w:cstheme="minorHAnsi"/>
                <w:sz w:val="18"/>
                <w:szCs w:val="18"/>
              </w:rPr>
            </w:pPr>
            <w:r w:rsidRPr="007B3DEF">
              <w:rPr>
                <w:rFonts w:cstheme="minorHAnsi"/>
                <w:sz w:val="18"/>
                <w:szCs w:val="18"/>
              </w:rPr>
              <w:t>-0.00</w:t>
            </w:r>
          </w:p>
        </w:tc>
        <w:tc>
          <w:tcPr>
            <w:tcW w:w="708" w:type="dxa"/>
            <w:tcBorders>
              <w:top w:val="nil"/>
              <w:left w:val="nil"/>
              <w:bottom w:val="nil"/>
              <w:right w:val="nil"/>
            </w:tcBorders>
            <w:vAlign w:val="center"/>
          </w:tcPr>
          <w:p w14:paraId="03EBCA16" w14:textId="77777777" w:rsidR="00A03E26" w:rsidRPr="007B3DEF" w:rsidRDefault="00A03E26" w:rsidP="004A55EE">
            <w:pPr>
              <w:jc w:val="center"/>
              <w:rPr>
                <w:rFonts w:cstheme="minorHAnsi"/>
                <w:sz w:val="18"/>
                <w:szCs w:val="18"/>
              </w:rPr>
            </w:pPr>
            <w:r w:rsidRPr="007B3DEF">
              <w:rPr>
                <w:rFonts w:cstheme="minorHAnsi"/>
                <w:sz w:val="18"/>
                <w:szCs w:val="18"/>
              </w:rPr>
              <w:t>.498</w:t>
            </w:r>
          </w:p>
        </w:tc>
        <w:tc>
          <w:tcPr>
            <w:tcW w:w="1418" w:type="dxa"/>
            <w:tcBorders>
              <w:top w:val="nil"/>
              <w:left w:val="nil"/>
              <w:bottom w:val="nil"/>
              <w:right w:val="nil"/>
            </w:tcBorders>
            <w:vAlign w:val="center"/>
          </w:tcPr>
          <w:p w14:paraId="07B4728E" w14:textId="77777777" w:rsidR="00A03E26" w:rsidRPr="007B3DEF" w:rsidRDefault="00A03E26" w:rsidP="004A55EE">
            <w:pPr>
              <w:jc w:val="center"/>
              <w:rPr>
                <w:rFonts w:cstheme="minorHAnsi"/>
                <w:sz w:val="18"/>
                <w:szCs w:val="18"/>
              </w:rPr>
            </w:pPr>
            <w:r w:rsidRPr="007B3DEF">
              <w:rPr>
                <w:rFonts w:cstheme="minorHAnsi"/>
                <w:sz w:val="18"/>
                <w:szCs w:val="18"/>
              </w:rPr>
              <w:t>0.62</w:t>
            </w:r>
          </w:p>
        </w:tc>
        <w:tc>
          <w:tcPr>
            <w:tcW w:w="709" w:type="dxa"/>
            <w:tcBorders>
              <w:top w:val="nil"/>
              <w:left w:val="nil"/>
              <w:bottom w:val="nil"/>
              <w:right w:val="nil"/>
            </w:tcBorders>
            <w:vAlign w:val="center"/>
          </w:tcPr>
          <w:p w14:paraId="309B6CC8"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.270</w:t>
            </w:r>
          </w:p>
        </w:tc>
        <w:tc>
          <w:tcPr>
            <w:tcW w:w="1275" w:type="dxa"/>
            <w:tcBorders>
              <w:top w:val="nil"/>
              <w:left w:val="nil"/>
              <w:bottom w:val="nil"/>
              <w:right w:val="nil"/>
            </w:tcBorders>
            <w:vAlign w:val="center"/>
          </w:tcPr>
          <w:p w14:paraId="55A8FB2A" w14:textId="77777777" w:rsidR="00A03E26" w:rsidRPr="007B3DEF" w:rsidRDefault="00A03E26" w:rsidP="004A55EE">
            <w:pPr>
              <w:jc w:val="center"/>
              <w:rPr>
                <w:rFonts w:cstheme="minorHAnsi"/>
                <w:sz w:val="18"/>
                <w:szCs w:val="18"/>
              </w:rPr>
            </w:pPr>
            <w:r w:rsidRPr="007B3DEF">
              <w:rPr>
                <w:rFonts w:cstheme="minorHAnsi"/>
                <w:sz w:val="18"/>
                <w:szCs w:val="18"/>
              </w:rPr>
              <w:t>0.24</w:t>
            </w:r>
          </w:p>
        </w:tc>
        <w:tc>
          <w:tcPr>
            <w:tcW w:w="709" w:type="dxa"/>
            <w:tcBorders>
              <w:top w:val="nil"/>
              <w:left w:val="nil"/>
              <w:bottom w:val="nil"/>
              <w:right w:val="nil"/>
            </w:tcBorders>
            <w:vAlign w:val="center"/>
          </w:tcPr>
          <w:p w14:paraId="4EB8512D" w14:textId="77777777" w:rsidR="00A03E26" w:rsidRPr="007B3DEF" w:rsidRDefault="00A03E26" w:rsidP="004A55EE">
            <w:pPr>
              <w:jc w:val="center"/>
              <w:rPr>
                <w:rFonts w:cstheme="minorHAnsi"/>
                <w:sz w:val="18"/>
                <w:szCs w:val="18"/>
              </w:rPr>
            </w:pPr>
            <w:r w:rsidRPr="007B3DEF">
              <w:rPr>
                <w:rFonts w:cstheme="minorHAnsi"/>
                <w:sz w:val="18"/>
                <w:szCs w:val="18"/>
              </w:rPr>
              <w:t>.404</w:t>
            </w:r>
          </w:p>
        </w:tc>
      </w:tr>
      <w:tr w:rsidR="007B3DEF" w:rsidRPr="007B3DEF" w14:paraId="5644A026" w14:textId="77777777" w:rsidTr="004A55EE">
        <w:trPr>
          <w:trHeight w:val="259"/>
        </w:trPr>
        <w:tc>
          <w:tcPr>
            <w:tcW w:w="1560" w:type="dxa"/>
            <w:gridSpan w:val="2"/>
            <w:vMerge/>
            <w:tcBorders>
              <w:left w:val="nil"/>
              <w:bottom w:val="nil"/>
              <w:right w:val="nil"/>
            </w:tcBorders>
            <w:vAlign w:val="center"/>
          </w:tcPr>
          <w:p w14:paraId="2991E7C5" w14:textId="77777777" w:rsidR="00A03E26" w:rsidRPr="007B3DEF" w:rsidRDefault="00A03E26" w:rsidP="004A55EE">
            <w:pPr>
              <w:rPr>
                <w:sz w:val="18"/>
                <w:szCs w:val="18"/>
              </w:rPr>
            </w:pPr>
          </w:p>
        </w:tc>
        <w:tc>
          <w:tcPr>
            <w:tcW w:w="1134" w:type="dxa"/>
            <w:tcBorders>
              <w:top w:val="nil"/>
              <w:left w:val="nil"/>
              <w:bottom w:val="nil"/>
              <w:right w:val="nil"/>
            </w:tcBorders>
            <w:vAlign w:val="center"/>
          </w:tcPr>
          <w:p w14:paraId="5D75302E" w14:textId="77777777" w:rsidR="00A03E26" w:rsidRPr="007B3DEF" w:rsidRDefault="00A03E26" w:rsidP="004A55EE">
            <w:pPr>
              <w:jc w:val="center"/>
              <w:rPr>
                <w:sz w:val="18"/>
                <w:szCs w:val="18"/>
              </w:rPr>
            </w:pPr>
            <w:r w:rsidRPr="007B3DEF">
              <w:rPr>
                <w:sz w:val="18"/>
                <w:szCs w:val="18"/>
              </w:rPr>
              <w:t>L</w:t>
            </w:r>
          </w:p>
        </w:tc>
        <w:tc>
          <w:tcPr>
            <w:tcW w:w="1276" w:type="dxa"/>
            <w:tcBorders>
              <w:top w:val="nil"/>
              <w:left w:val="nil"/>
              <w:bottom w:val="nil"/>
              <w:right w:val="nil"/>
            </w:tcBorders>
            <w:vAlign w:val="center"/>
          </w:tcPr>
          <w:p w14:paraId="73C636B7" w14:textId="77777777" w:rsidR="00A03E26" w:rsidRPr="007B3DEF" w:rsidRDefault="00A03E26" w:rsidP="004A55EE">
            <w:pPr>
              <w:jc w:val="center"/>
              <w:rPr>
                <w:rFonts w:cstheme="minorHAnsi"/>
                <w:sz w:val="18"/>
                <w:szCs w:val="18"/>
              </w:rPr>
            </w:pPr>
            <w:r w:rsidRPr="007B3DEF">
              <w:rPr>
                <w:rFonts w:cstheme="minorHAnsi"/>
                <w:sz w:val="18"/>
                <w:szCs w:val="18"/>
              </w:rPr>
              <w:t>0.66</w:t>
            </w:r>
          </w:p>
        </w:tc>
        <w:tc>
          <w:tcPr>
            <w:tcW w:w="708" w:type="dxa"/>
            <w:tcBorders>
              <w:top w:val="nil"/>
              <w:left w:val="nil"/>
              <w:bottom w:val="nil"/>
              <w:right w:val="nil"/>
            </w:tcBorders>
            <w:vAlign w:val="center"/>
          </w:tcPr>
          <w:p w14:paraId="162DFACD" w14:textId="77777777" w:rsidR="00A03E26" w:rsidRPr="007B3DEF" w:rsidRDefault="00A03E26" w:rsidP="004A55EE">
            <w:pPr>
              <w:jc w:val="center"/>
              <w:rPr>
                <w:rFonts w:cstheme="minorHAnsi"/>
                <w:sz w:val="18"/>
                <w:szCs w:val="18"/>
              </w:rPr>
            </w:pPr>
            <w:r w:rsidRPr="007B3DEF">
              <w:rPr>
                <w:rFonts w:cstheme="minorHAnsi"/>
                <w:sz w:val="18"/>
                <w:szCs w:val="18"/>
              </w:rPr>
              <w:t>.257</w:t>
            </w:r>
          </w:p>
        </w:tc>
        <w:tc>
          <w:tcPr>
            <w:tcW w:w="1418" w:type="dxa"/>
            <w:tcBorders>
              <w:top w:val="nil"/>
              <w:left w:val="nil"/>
              <w:bottom w:val="nil"/>
              <w:right w:val="nil"/>
            </w:tcBorders>
            <w:vAlign w:val="center"/>
          </w:tcPr>
          <w:p w14:paraId="7CFB48BC" w14:textId="77777777" w:rsidR="00A03E26" w:rsidRPr="007B3DEF" w:rsidRDefault="00A03E26" w:rsidP="004A55EE">
            <w:pPr>
              <w:jc w:val="center"/>
              <w:rPr>
                <w:rFonts w:cstheme="minorHAnsi"/>
                <w:sz w:val="18"/>
                <w:szCs w:val="18"/>
              </w:rPr>
            </w:pPr>
            <w:r w:rsidRPr="007B3DEF">
              <w:rPr>
                <w:rFonts w:cstheme="minorHAnsi"/>
                <w:sz w:val="18"/>
                <w:szCs w:val="18"/>
              </w:rPr>
              <w:t>0.77</w:t>
            </w:r>
          </w:p>
        </w:tc>
        <w:tc>
          <w:tcPr>
            <w:tcW w:w="709" w:type="dxa"/>
            <w:tcBorders>
              <w:top w:val="nil"/>
              <w:left w:val="nil"/>
              <w:bottom w:val="nil"/>
              <w:right w:val="nil"/>
            </w:tcBorders>
            <w:vAlign w:val="center"/>
          </w:tcPr>
          <w:p w14:paraId="4F225253"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.223</w:t>
            </w:r>
          </w:p>
        </w:tc>
        <w:tc>
          <w:tcPr>
            <w:tcW w:w="1275" w:type="dxa"/>
            <w:tcBorders>
              <w:top w:val="nil"/>
              <w:left w:val="nil"/>
              <w:bottom w:val="nil"/>
              <w:right w:val="nil"/>
            </w:tcBorders>
            <w:vAlign w:val="center"/>
          </w:tcPr>
          <w:p w14:paraId="72BD2812" w14:textId="77777777" w:rsidR="00A03E26" w:rsidRPr="007B3DEF" w:rsidRDefault="00A03E26" w:rsidP="004A55EE">
            <w:pPr>
              <w:jc w:val="center"/>
              <w:rPr>
                <w:rFonts w:cstheme="minorHAnsi"/>
                <w:sz w:val="18"/>
                <w:szCs w:val="18"/>
              </w:rPr>
            </w:pPr>
            <w:r w:rsidRPr="007B3DEF">
              <w:rPr>
                <w:rFonts w:cstheme="minorHAnsi"/>
                <w:sz w:val="18"/>
                <w:szCs w:val="18"/>
              </w:rPr>
              <w:t>0.42</w:t>
            </w:r>
          </w:p>
        </w:tc>
        <w:tc>
          <w:tcPr>
            <w:tcW w:w="709" w:type="dxa"/>
            <w:tcBorders>
              <w:top w:val="nil"/>
              <w:left w:val="nil"/>
              <w:bottom w:val="nil"/>
              <w:right w:val="nil"/>
            </w:tcBorders>
            <w:vAlign w:val="center"/>
          </w:tcPr>
          <w:p w14:paraId="5DB72649" w14:textId="77777777" w:rsidR="00A03E26" w:rsidRPr="007B3DEF" w:rsidRDefault="00A03E26" w:rsidP="004A55EE">
            <w:pPr>
              <w:jc w:val="center"/>
              <w:rPr>
                <w:rFonts w:cstheme="minorHAnsi"/>
                <w:sz w:val="18"/>
                <w:szCs w:val="18"/>
              </w:rPr>
            </w:pPr>
            <w:r w:rsidRPr="007B3DEF">
              <w:rPr>
                <w:rFonts w:cstheme="minorHAnsi"/>
                <w:sz w:val="18"/>
                <w:szCs w:val="18"/>
              </w:rPr>
              <w:t>.338</w:t>
            </w:r>
          </w:p>
        </w:tc>
      </w:tr>
      <w:tr w:rsidR="007B3DEF" w:rsidRPr="007B3DEF" w14:paraId="5498D4EE" w14:textId="77777777" w:rsidTr="004A55EE">
        <w:trPr>
          <w:trHeight w:val="259"/>
        </w:trPr>
        <w:tc>
          <w:tcPr>
            <w:tcW w:w="1560" w:type="dxa"/>
            <w:gridSpan w:val="2"/>
            <w:vMerge w:val="restart"/>
            <w:tcBorders>
              <w:top w:val="nil"/>
              <w:left w:val="nil"/>
              <w:right w:val="nil"/>
            </w:tcBorders>
            <w:vAlign w:val="center"/>
          </w:tcPr>
          <w:p w14:paraId="21C0C5A5" w14:textId="77777777" w:rsidR="00A03E26" w:rsidRPr="007B3DEF" w:rsidRDefault="00A03E26" w:rsidP="004A55EE">
            <w:pPr>
              <w:rPr>
                <w:sz w:val="18"/>
                <w:szCs w:val="18"/>
              </w:rPr>
            </w:pPr>
            <w:r w:rsidRPr="007B3DEF">
              <w:rPr>
                <w:sz w:val="18"/>
                <w:szCs w:val="18"/>
              </w:rPr>
              <w:t>Parahippocampal place area</w:t>
            </w:r>
          </w:p>
        </w:tc>
        <w:tc>
          <w:tcPr>
            <w:tcW w:w="1134" w:type="dxa"/>
            <w:tcBorders>
              <w:top w:val="nil"/>
              <w:left w:val="nil"/>
              <w:bottom w:val="nil"/>
              <w:right w:val="nil"/>
            </w:tcBorders>
            <w:vAlign w:val="center"/>
          </w:tcPr>
          <w:p w14:paraId="7B6B1DBC" w14:textId="77777777" w:rsidR="00A03E26" w:rsidRPr="007B3DEF" w:rsidRDefault="00A03E26" w:rsidP="004A55EE">
            <w:pPr>
              <w:jc w:val="center"/>
              <w:rPr>
                <w:sz w:val="18"/>
                <w:szCs w:val="18"/>
              </w:rPr>
            </w:pPr>
            <w:r w:rsidRPr="007B3DEF">
              <w:rPr>
                <w:sz w:val="18"/>
                <w:szCs w:val="18"/>
              </w:rPr>
              <w:t>R</w:t>
            </w:r>
          </w:p>
        </w:tc>
        <w:tc>
          <w:tcPr>
            <w:tcW w:w="1276" w:type="dxa"/>
            <w:tcBorders>
              <w:top w:val="nil"/>
              <w:left w:val="nil"/>
              <w:bottom w:val="nil"/>
              <w:right w:val="nil"/>
            </w:tcBorders>
            <w:vAlign w:val="center"/>
          </w:tcPr>
          <w:p w14:paraId="5760AA7C" w14:textId="77777777" w:rsidR="00A03E26" w:rsidRPr="007B3DEF" w:rsidRDefault="00A03E26" w:rsidP="004A55EE">
            <w:pPr>
              <w:jc w:val="center"/>
              <w:rPr>
                <w:rFonts w:cstheme="minorHAnsi"/>
                <w:sz w:val="18"/>
                <w:szCs w:val="18"/>
              </w:rPr>
            </w:pPr>
            <w:r w:rsidRPr="007B3DEF">
              <w:rPr>
                <w:rFonts w:cstheme="minorHAnsi"/>
                <w:sz w:val="18"/>
                <w:szCs w:val="18"/>
              </w:rPr>
              <w:t>1.17</w:t>
            </w:r>
          </w:p>
        </w:tc>
        <w:tc>
          <w:tcPr>
            <w:tcW w:w="708" w:type="dxa"/>
            <w:tcBorders>
              <w:top w:val="nil"/>
              <w:left w:val="nil"/>
              <w:bottom w:val="nil"/>
              <w:right w:val="nil"/>
            </w:tcBorders>
            <w:vAlign w:val="center"/>
          </w:tcPr>
          <w:p w14:paraId="3279342F" w14:textId="77777777" w:rsidR="00A03E26" w:rsidRPr="007B3DEF" w:rsidRDefault="00A03E26" w:rsidP="004A55EE">
            <w:pPr>
              <w:jc w:val="center"/>
              <w:rPr>
                <w:rFonts w:cstheme="minorHAnsi"/>
                <w:sz w:val="18"/>
                <w:szCs w:val="18"/>
              </w:rPr>
            </w:pPr>
            <w:r w:rsidRPr="007B3DEF">
              <w:rPr>
                <w:rFonts w:cstheme="minorHAnsi"/>
                <w:sz w:val="18"/>
                <w:szCs w:val="18"/>
              </w:rPr>
              <w:t>.122</w:t>
            </w:r>
          </w:p>
        </w:tc>
        <w:tc>
          <w:tcPr>
            <w:tcW w:w="1418" w:type="dxa"/>
            <w:tcBorders>
              <w:top w:val="nil"/>
              <w:left w:val="nil"/>
              <w:bottom w:val="nil"/>
              <w:right w:val="nil"/>
            </w:tcBorders>
            <w:vAlign w:val="center"/>
          </w:tcPr>
          <w:p w14:paraId="6ED3C072" w14:textId="77777777" w:rsidR="00A03E26" w:rsidRPr="007B3DEF" w:rsidRDefault="00A03E26" w:rsidP="004A55EE">
            <w:pPr>
              <w:jc w:val="center"/>
              <w:rPr>
                <w:rFonts w:cstheme="minorHAnsi"/>
                <w:sz w:val="18"/>
                <w:szCs w:val="18"/>
              </w:rPr>
            </w:pPr>
            <w:r w:rsidRPr="007B3DEF">
              <w:rPr>
                <w:rFonts w:cstheme="minorHAnsi"/>
                <w:sz w:val="18"/>
                <w:szCs w:val="18"/>
              </w:rPr>
              <w:t>1.86</w:t>
            </w:r>
          </w:p>
        </w:tc>
        <w:tc>
          <w:tcPr>
            <w:tcW w:w="709" w:type="dxa"/>
            <w:tcBorders>
              <w:top w:val="nil"/>
              <w:left w:val="nil"/>
              <w:bottom w:val="nil"/>
              <w:right w:val="nil"/>
            </w:tcBorders>
            <w:vAlign w:val="center"/>
          </w:tcPr>
          <w:p w14:paraId="4C8AB94B"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.033</w:t>
            </w:r>
          </w:p>
        </w:tc>
        <w:tc>
          <w:tcPr>
            <w:tcW w:w="1275" w:type="dxa"/>
            <w:tcBorders>
              <w:top w:val="nil"/>
              <w:left w:val="nil"/>
              <w:bottom w:val="nil"/>
              <w:right w:val="nil"/>
            </w:tcBorders>
            <w:vAlign w:val="center"/>
          </w:tcPr>
          <w:p w14:paraId="00F35109" w14:textId="77777777" w:rsidR="00A03E26" w:rsidRPr="007B3DEF" w:rsidRDefault="00A03E26" w:rsidP="004A55EE">
            <w:pPr>
              <w:jc w:val="center"/>
              <w:rPr>
                <w:rFonts w:cstheme="minorHAnsi"/>
                <w:sz w:val="18"/>
                <w:szCs w:val="18"/>
              </w:rPr>
            </w:pPr>
            <w:r w:rsidRPr="007B3DEF">
              <w:rPr>
                <w:rFonts w:cstheme="minorHAnsi"/>
                <w:sz w:val="18"/>
                <w:szCs w:val="18"/>
              </w:rPr>
              <w:t>1.23</w:t>
            </w:r>
          </w:p>
        </w:tc>
        <w:tc>
          <w:tcPr>
            <w:tcW w:w="709" w:type="dxa"/>
            <w:tcBorders>
              <w:top w:val="nil"/>
              <w:left w:val="nil"/>
              <w:bottom w:val="nil"/>
              <w:right w:val="nil"/>
            </w:tcBorders>
            <w:vAlign w:val="center"/>
          </w:tcPr>
          <w:p w14:paraId="11787122" w14:textId="77777777" w:rsidR="00A03E26" w:rsidRPr="007B3DEF" w:rsidRDefault="00A03E26" w:rsidP="004A55EE">
            <w:pPr>
              <w:jc w:val="center"/>
              <w:rPr>
                <w:rFonts w:cstheme="minorHAnsi"/>
                <w:sz w:val="18"/>
                <w:szCs w:val="18"/>
              </w:rPr>
            </w:pPr>
            <w:r w:rsidRPr="007B3DEF">
              <w:rPr>
                <w:rFonts w:cstheme="minorHAnsi"/>
                <w:sz w:val="18"/>
                <w:szCs w:val="18"/>
              </w:rPr>
              <w:t>.112</w:t>
            </w:r>
          </w:p>
        </w:tc>
      </w:tr>
      <w:tr w:rsidR="007B3DEF" w:rsidRPr="007B3DEF" w14:paraId="47BC6E00" w14:textId="77777777" w:rsidTr="004A55EE">
        <w:trPr>
          <w:trHeight w:val="259"/>
        </w:trPr>
        <w:tc>
          <w:tcPr>
            <w:tcW w:w="1560" w:type="dxa"/>
            <w:gridSpan w:val="2"/>
            <w:vMerge/>
            <w:tcBorders>
              <w:left w:val="nil"/>
              <w:bottom w:val="nil"/>
              <w:right w:val="nil"/>
            </w:tcBorders>
            <w:vAlign w:val="center"/>
          </w:tcPr>
          <w:p w14:paraId="062DA0EB" w14:textId="77777777" w:rsidR="00A03E26" w:rsidRPr="007B3DEF" w:rsidRDefault="00A03E26" w:rsidP="004A55EE">
            <w:pPr>
              <w:rPr>
                <w:sz w:val="18"/>
                <w:szCs w:val="18"/>
              </w:rPr>
            </w:pPr>
          </w:p>
        </w:tc>
        <w:tc>
          <w:tcPr>
            <w:tcW w:w="1134" w:type="dxa"/>
            <w:tcBorders>
              <w:top w:val="nil"/>
              <w:left w:val="nil"/>
              <w:bottom w:val="nil"/>
              <w:right w:val="nil"/>
            </w:tcBorders>
            <w:vAlign w:val="center"/>
          </w:tcPr>
          <w:p w14:paraId="1F830920" w14:textId="77777777" w:rsidR="00A03E26" w:rsidRPr="007B3DEF" w:rsidRDefault="00A03E26" w:rsidP="004A55EE">
            <w:pPr>
              <w:jc w:val="center"/>
              <w:rPr>
                <w:sz w:val="18"/>
                <w:szCs w:val="18"/>
              </w:rPr>
            </w:pPr>
            <w:r w:rsidRPr="007B3DEF">
              <w:rPr>
                <w:sz w:val="18"/>
                <w:szCs w:val="18"/>
              </w:rPr>
              <w:t>L</w:t>
            </w:r>
          </w:p>
        </w:tc>
        <w:tc>
          <w:tcPr>
            <w:tcW w:w="1276" w:type="dxa"/>
            <w:tcBorders>
              <w:top w:val="nil"/>
              <w:left w:val="nil"/>
              <w:bottom w:val="nil"/>
              <w:right w:val="nil"/>
            </w:tcBorders>
            <w:vAlign w:val="center"/>
          </w:tcPr>
          <w:p w14:paraId="0101DB7C" w14:textId="77777777" w:rsidR="00A03E26" w:rsidRPr="007B3DEF" w:rsidRDefault="00A03E26" w:rsidP="004A55EE">
            <w:pPr>
              <w:jc w:val="center"/>
              <w:rPr>
                <w:rFonts w:cstheme="minorHAnsi"/>
                <w:sz w:val="18"/>
                <w:szCs w:val="18"/>
              </w:rPr>
            </w:pPr>
            <w:r w:rsidRPr="007B3DEF">
              <w:rPr>
                <w:rFonts w:cstheme="minorHAnsi"/>
                <w:sz w:val="18"/>
                <w:szCs w:val="18"/>
              </w:rPr>
              <w:t>0.72</w:t>
            </w:r>
          </w:p>
        </w:tc>
        <w:tc>
          <w:tcPr>
            <w:tcW w:w="708" w:type="dxa"/>
            <w:tcBorders>
              <w:top w:val="nil"/>
              <w:left w:val="nil"/>
              <w:bottom w:val="nil"/>
              <w:right w:val="nil"/>
            </w:tcBorders>
            <w:vAlign w:val="center"/>
          </w:tcPr>
          <w:p w14:paraId="3F4DC2C5" w14:textId="77777777" w:rsidR="00A03E26" w:rsidRPr="007B3DEF" w:rsidRDefault="00A03E26" w:rsidP="004A55EE">
            <w:pPr>
              <w:jc w:val="center"/>
              <w:rPr>
                <w:rFonts w:cstheme="minorHAnsi"/>
                <w:sz w:val="18"/>
                <w:szCs w:val="18"/>
              </w:rPr>
            </w:pPr>
            <w:r w:rsidRPr="007B3DEF">
              <w:rPr>
                <w:rFonts w:cstheme="minorHAnsi"/>
                <w:sz w:val="18"/>
                <w:szCs w:val="18"/>
              </w:rPr>
              <w:t>.237</w:t>
            </w:r>
          </w:p>
        </w:tc>
        <w:tc>
          <w:tcPr>
            <w:tcW w:w="1418" w:type="dxa"/>
            <w:tcBorders>
              <w:top w:val="nil"/>
              <w:left w:val="nil"/>
              <w:bottom w:val="nil"/>
              <w:right w:val="nil"/>
            </w:tcBorders>
            <w:vAlign w:val="center"/>
          </w:tcPr>
          <w:p w14:paraId="2535C52E" w14:textId="77777777" w:rsidR="00A03E26" w:rsidRPr="007B3DEF" w:rsidRDefault="00A03E26" w:rsidP="004A55EE">
            <w:pPr>
              <w:jc w:val="center"/>
              <w:rPr>
                <w:rFonts w:cstheme="minorHAnsi"/>
                <w:sz w:val="18"/>
                <w:szCs w:val="18"/>
              </w:rPr>
            </w:pPr>
            <w:r w:rsidRPr="007B3DEF">
              <w:rPr>
                <w:rFonts w:cstheme="minorHAnsi"/>
                <w:sz w:val="18"/>
                <w:szCs w:val="18"/>
              </w:rPr>
              <w:t>1.33</w:t>
            </w:r>
          </w:p>
        </w:tc>
        <w:tc>
          <w:tcPr>
            <w:tcW w:w="709" w:type="dxa"/>
            <w:tcBorders>
              <w:top w:val="nil"/>
              <w:left w:val="nil"/>
              <w:bottom w:val="nil"/>
              <w:right w:val="nil"/>
            </w:tcBorders>
            <w:vAlign w:val="center"/>
          </w:tcPr>
          <w:p w14:paraId="1ADA2AD6"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.094</w:t>
            </w:r>
          </w:p>
        </w:tc>
        <w:tc>
          <w:tcPr>
            <w:tcW w:w="1275" w:type="dxa"/>
            <w:tcBorders>
              <w:top w:val="nil"/>
              <w:left w:val="nil"/>
              <w:bottom w:val="nil"/>
              <w:right w:val="nil"/>
            </w:tcBorders>
            <w:vAlign w:val="center"/>
          </w:tcPr>
          <w:p w14:paraId="3EAA2544" w14:textId="77777777" w:rsidR="00A03E26" w:rsidRPr="007B3DEF" w:rsidRDefault="00A03E26" w:rsidP="004A55EE">
            <w:pPr>
              <w:jc w:val="center"/>
              <w:rPr>
                <w:rFonts w:cstheme="minorHAnsi"/>
                <w:sz w:val="18"/>
                <w:szCs w:val="18"/>
              </w:rPr>
            </w:pPr>
            <w:r w:rsidRPr="007B3DEF">
              <w:rPr>
                <w:rFonts w:cstheme="minorHAnsi"/>
                <w:sz w:val="18"/>
                <w:szCs w:val="18"/>
              </w:rPr>
              <w:t>0.37</w:t>
            </w:r>
          </w:p>
        </w:tc>
        <w:tc>
          <w:tcPr>
            <w:tcW w:w="709" w:type="dxa"/>
            <w:tcBorders>
              <w:top w:val="nil"/>
              <w:left w:val="nil"/>
              <w:bottom w:val="nil"/>
              <w:right w:val="nil"/>
            </w:tcBorders>
            <w:vAlign w:val="center"/>
          </w:tcPr>
          <w:p w14:paraId="20646D28" w14:textId="77777777" w:rsidR="00A03E26" w:rsidRPr="007B3DEF" w:rsidRDefault="00A03E26" w:rsidP="004A55EE">
            <w:pPr>
              <w:jc w:val="center"/>
              <w:rPr>
                <w:rFonts w:cstheme="minorHAnsi"/>
                <w:sz w:val="18"/>
                <w:szCs w:val="18"/>
              </w:rPr>
            </w:pPr>
            <w:r w:rsidRPr="007B3DEF">
              <w:rPr>
                <w:rFonts w:cstheme="minorHAnsi"/>
                <w:sz w:val="18"/>
                <w:szCs w:val="18"/>
              </w:rPr>
              <w:t>.355</w:t>
            </w:r>
          </w:p>
        </w:tc>
      </w:tr>
      <w:tr w:rsidR="007B3DEF" w:rsidRPr="007B3DEF" w14:paraId="582426AB" w14:textId="77777777" w:rsidTr="004A55EE">
        <w:trPr>
          <w:trHeight w:val="259"/>
        </w:trPr>
        <w:tc>
          <w:tcPr>
            <w:tcW w:w="1560" w:type="dxa"/>
            <w:gridSpan w:val="2"/>
            <w:vMerge w:val="restart"/>
            <w:tcBorders>
              <w:top w:val="nil"/>
              <w:left w:val="nil"/>
              <w:right w:val="nil"/>
            </w:tcBorders>
            <w:vAlign w:val="center"/>
          </w:tcPr>
          <w:p w14:paraId="22D4C101" w14:textId="77777777" w:rsidR="00A03E26" w:rsidRPr="007B3DEF" w:rsidRDefault="00A03E26" w:rsidP="004A55EE">
            <w:pPr>
              <w:rPr>
                <w:sz w:val="18"/>
                <w:szCs w:val="18"/>
              </w:rPr>
            </w:pPr>
            <w:r w:rsidRPr="007B3DEF">
              <w:rPr>
                <w:sz w:val="18"/>
                <w:szCs w:val="18"/>
              </w:rPr>
              <w:t>Retrosplenial Cortex</w:t>
            </w:r>
          </w:p>
        </w:tc>
        <w:tc>
          <w:tcPr>
            <w:tcW w:w="1134" w:type="dxa"/>
            <w:tcBorders>
              <w:top w:val="nil"/>
              <w:left w:val="nil"/>
              <w:bottom w:val="nil"/>
              <w:right w:val="nil"/>
            </w:tcBorders>
            <w:vAlign w:val="center"/>
          </w:tcPr>
          <w:p w14:paraId="56FD1662" w14:textId="77777777" w:rsidR="00A03E26" w:rsidRPr="007B3DEF" w:rsidRDefault="00A03E26" w:rsidP="004A55EE">
            <w:pPr>
              <w:jc w:val="center"/>
              <w:rPr>
                <w:sz w:val="18"/>
                <w:szCs w:val="18"/>
              </w:rPr>
            </w:pPr>
            <w:r w:rsidRPr="007B3DEF">
              <w:rPr>
                <w:sz w:val="18"/>
                <w:szCs w:val="18"/>
              </w:rPr>
              <w:t>R</w:t>
            </w:r>
          </w:p>
        </w:tc>
        <w:tc>
          <w:tcPr>
            <w:tcW w:w="1276" w:type="dxa"/>
            <w:tcBorders>
              <w:top w:val="nil"/>
              <w:left w:val="nil"/>
              <w:bottom w:val="nil"/>
              <w:right w:val="nil"/>
            </w:tcBorders>
            <w:vAlign w:val="center"/>
          </w:tcPr>
          <w:p w14:paraId="46509155" w14:textId="77777777" w:rsidR="00A03E26" w:rsidRPr="007B3DEF" w:rsidRDefault="00A03E26" w:rsidP="004A55EE">
            <w:pPr>
              <w:jc w:val="center"/>
              <w:rPr>
                <w:rFonts w:cstheme="minorHAnsi"/>
                <w:sz w:val="18"/>
                <w:szCs w:val="18"/>
              </w:rPr>
            </w:pPr>
            <w:r w:rsidRPr="007B3DEF">
              <w:rPr>
                <w:rFonts w:cstheme="minorHAnsi"/>
                <w:sz w:val="18"/>
                <w:szCs w:val="18"/>
              </w:rPr>
              <w:t>-0.92</w:t>
            </w:r>
          </w:p>
        </w:tc>
        <w:tc>
          <w:tcPr>
            <w:tcW w:w="708" w:type="dxa"/>
            <w:tcBorders>
              <w:top w:val="nil"/>
              <w:left w:val="nil"/>
              <w:bottom w:val="nil"/>
              <w:right w:val="nil"/>
            </w:tcBorders>
            <w:vAlign w:val="center"/>
          </w:tcPr>
          <w:p w14:paraId="1BE43AA7" w14:textId="77777777" w:rsidR="00A03E26" w:rsidRPr="007B3DEF" w:rsidRDefault="00A03E26" w:rsidP="004A55EE">
            <w:pPr>
              <w:jc w:val="center"/>
              <w:rPr>
                <w:rFonts w:cstheme="minorHAnsi"/>
                <w:sz w:val="18"/>
                <w:szCs w:val="18"/>
              </w:rPr>
            </w:pPr>
            <w:r w:rsidRPr="007B3DEF">
              <w:rPr>
                <w:rFonts w:cstheme="minorHAnsi"/>
                <w:sz w:val="18"/>
                <w:szCs w:val="18"/>
              </w:rPr>
              <w:t>.180</w:t>
            </w:r>
          </w:p>
        </w:tc>
        <w:tc>
          <w:tcPr>
            <w:tcW w:w="1418" w:type="dxa"/>
            <w:tcBorders>
              <w:top w:val="nil"/>
              <w:left w:val="nil"/>
              <w:bottom w:val="nil"/>
              <w:right w:val="nil"/>
            </w:tcBorders>
            <w:vAlign w:val="center"/>
          </w:tcPr>
          <w:p w14:paraId="1DAAEB2B" w14:textId="77777777" w:rsidR="00A03E26" w:rsidRPr="007B3DEF" w:rsidRDefault="00A03E26" w:rsidP="004A55EE">
            <w:pPr>
              <w:jc w:val="center"/>
              <w:rPr>
                <w:rFonts w:cstheme="minorHAnsi"/>
                <w:sz w:val="18"/>
                <w:szCs w:val="18"/>
              </w:rPr>
            </w:pPr>
            <w:r w:rsidRPr="007B3DEF">
              <w:rPr>
                <w:rFonts w:cstheme="minorHAnsi"/>
                <w:sz w:val="18"/>
                <w:szCs w:val="18"/>
              </w:rPr>
              <w:t>-0.38</w:t>
            </w:r>
          </w:p>
        </w:tc>
        <w:tc>
          <w:tcPr>
            <w:tcW w:w="709" w:type="dxa"/>
            <w:tcBorders>
              <w:top w:val="nil"/>
              <w:left w:val="nil"/>
              <w:bottom w:val="nil"/>
              <w:right w:val="nil"/>
            </w:tcBorders>
            <w:vAlign w:val="center"/>
          </w:tcPr>
          <w:p w14:paraId="410C8393"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.352</w:t>
            </w:r>
          </w:p>
        </w:tc>
        <w:tc>
          <w:tcPr>
            <w:tcW w:w="1275" w:type="dxa"/>
            <w:tcBorders>
              <w:top w:val="nil"/>
              <w:left w:val="nil"/>
              <w:bottom w:val="nil"/>
              <w:right w:val="nil"/>
            </w:tcBorders>
            <w:vAlign w:val="center"/>
          </w:tcPr>
          <w:p w14:paraId="182065A9" w14:textId="77777777" w:rsidR="00A03E26" w:rsidRPr="007B3DEF" w:rsidRDefault="00A03E26" w:rsidP="004A55EE">
            <w:pPr>
              <w:jc w:val="center"/>
              <w:rPr>
                <w:rFonts w:cstheme="minorHAnsi"/>
                <w:sz w:val="18"/>
                <w:szCs w:val="18"/>
              </w:rPr>
            </w:pPr>
            <w:r w:rsidRPr="007B3DEF">
              <w:rPr>
                <w:rFonts w:cstheme="minorHAnsi"/>
                <w:sz w:val="18"/>
                <w:szCs w:val="18"/>
              </w:rPr>
              <w:t>-0.57</w:t>
            </w:r>
          </w:p>
        </w:tc>
        <w:tc>
          <w:tcPr>
            <w:tcW w:w="709" w:type="dxa"/>
            <w:tcBorders>
              <w:top w:val="nil"/>
              <w:left w:val="nil"/>
              <w:bottom w:val="nil"/>
              <w:right w:val="nil"/>
            </w:tcBorders>
            <w:vAlign w:val="center"/>
          </w:tcPr>
          <w:p w14:paraId="2DE8D445" w14:textId="77777777" w:rsidR="00A03E26" w:rsidRPr="007B3DEF" w:rsidRDefault="00A03E26" w:rsidP="004A55EE">
            <w:pPr>
              <w:jc w:val="center"/>
              <w:rPr>
                <w:rFonts w:cstheme="minorHAnsi"/>
                <w:sz w:val="18"/>
                <w:szCs w:val="18"/>
              </w:rPr>
            </w:pPr>
            <w:r w:rsidRPr="007B3DEF">
              <w:rPr>
                <w:rFonts w:cstheme="minorHAnsi"/>
                <w:sz w:val="18"/>
                <w:szCs w:val="18"/>
              </w:rPr>
              <w:t>.284</w:t>
            </w:r>
          </w:p>
        </w:tc>
      </w:tr>
      <w:tr w:rsidR="007B3DEF" w:rsidRPr="007B3DEF" w14:paraId="79872AB0" w14:textId="77777777" w:rsidTr="004A55EE">
        <w:trPr>
          <w:trHeight w:val="77"/>
        </w:trPr>
        <w:tc>
          <w:tcPr>
            <w:tcW w:w="1560" w:type="dxa"/>
            <w:gridSpan w:val="2"/>
            <w:vMerge/>
            <w:tcBorders>
              <w:left w:val="nil"/>
              <w:bottom w:val="nil"/>
              <w:right w:val="nil"/>
            </w:tcBorders>
            <w:vAlign w:val="center"/>
          </w:tcPr>
          <w:p w14:paraId="7DEC5286" w14:textId="77777777" w:rsidR="00A03E26" w:rsidRPr="007B3DEF" w:rsidRDefault="00A03E26" w:rsidP="004A55EE">
            <w:pPr>
              <w:rPr>
                <w:sz w:val="18"/>
                <w:szCs w:val="18"/>
              </w:rPr>
            </w:pPr>
          </w:p>
        </w:tc>
        <w:tc>
          <w:tcPr>
            <w:tcW w:w="1134" w:type="dxa"/>
            <w:tcBorders>
              <w:top w:val="nil"/>
              <w:left w:val="nil"/>
              <w:bottom w:val="nil"/>
              <w:right w:val="nil"/>
            </w:tcBorders>
            <w:vAlign w:val="center"/>
          </w:tcPr>
          <w:p w14:paraId="6E26C7CD" w14:textId="77777777" w:rsidR="00A03E26" w:rsidRPr="007B3DEF" w:rsidRDefault="00A03E26" w:rsidP="004A55EE">
            <w:pPr>
              <w:jc w:val="center"/>
              <w:rPr>
                <w:sz w:val="18"/>
                <w:szCs w:val="18"/>
              </w:rPr>
            </w:pPr>
            <w:r w:rsidRPr="007B3DEF">
              <w:rPr>
                <w:sz w:val="18"/>
                <w:szCs w:val="18"/>
              </w:rPr>
              <w:t>L</w:t>
            </w:r>
          </w:p>
        </w:tc>
        <w:tc>
          <w:tcPr>
            <w:tcW w:w="1276" w:type="dxa"/>
            <w:tcBorders>
              <w:top w:val="nil"/>
              <w:left w:val="nil"/>
              <w:bottom w:val="nil"/>
              <w:right w:val="nil"/>
            </w:tcBorders>
            <w:vAlign w:val="center"/>
          </w:tcPr>
          <w:p w14:paraId="60CBFDAE" w14:textId="77777777" w:rsidR="00A03E26" w:rsidRPr="007B3DEF" w:rsidRDefault="00A03E26" w:rsidP="004A55EE">
            <w:pPr>
              <w:jc w:val="center"/>
              <w:rPr>
                <w:rFonts w:cstheme="minorHAnsi"/>
                <w:sz w:val="18"/>
                <w:szCs w:val="18"/>
              </w:rPr>
            </w:pPr>
            <w:r w:rsidRPr="007B3DEF">
              <w:rPr>
                <w:rFonts w:cstheme="minorHAnsi"/>
                <w:sz w:val="18"/>
                <w:szCs w:val="18"/>
              </w:rPr>
              <w:t>-0.87</w:t>
            </w:r>
          </w:p>
        </w:tc>
        <w:tc>
          <w:tcPr>
            <w:tcW w:w="708" w:type="dxa"/>
            <w:tcBorders>
              <w:top w:val="nil"/>
              <w:left w:val="nil"/>
              <w:bottom w:val="nil"/>
              <w:right w:val="nil"/>
            </w:tcBorders>
            <w:vAlign w:val="center"/>
          </w:tcPr>
          <w:p w14:paraId="0CCFDFF2" w14:textId="77777777" w:rsidR="00A03E26" w:rsidRPr="007B3DEF" w:rsidRDefault="00A03E26" w:rsidP="004A55EE">
            <w:pPr>
              <w:jc w:val="center"/>
              <w:rPr>
                <w:rFonts w:cstheme="minorHAnsi"/>
                <w:sz w:val="18"/>
                <w:szCs w:val="18"/>
              </w:rPr>
            </w:pPr>
            <w:r w:rsidRPr="007B3DEF">
              <w:rPr>
                <w:rFonts w:cstheme="minorHAnsi"/>
                <w:sz w:val="18"/>
                <w:szCs w:val="18"/>
              </w:rPr>
              <w:t>.194</w:t>
            </w:r>
          </w:p>
        </w:tc>
        <w:tc>
          <w:tcPr>
            <w:tcW w:w="1418" w:type="dxa"/>
            <w:tcBorders>
              <w:top w:val="nil"/>
              <w:left w:val="nil"/>
              <w:bottom w:val="nil"/>
              <w:right w:val="nil"/>
            </w:tcBorders>
            <w:vAlign w:val="center"/>
          </w:tcPr>
          <w:p w14:paraId="1DCEF153" w14:textId="77777777" w:rsidR="00A03E26" w:rsidRPr="007B3DEF" w:rsidRDefault="00A03E26" w:rsidP="004A55EE">
            <w:pPr>
              <w:jc w:val="center"/>
              <w:rPr>
                <w:rFonts w:cstheme="minorHAnsi"/>
                <w:sz w:val="18"/>
                <w:szCs w:val="18"/>
              </w:rPr>
            </w:pPr>
            <w:r w:rsidRPr="007B3DEF">
              <w:rPr>
                <w:rFonts w:cstheme="minorHAnsi"/>
                <w:sz w:val="18"/>
                <w:szCs w:val="18"/>
              </w:rPr>
              <w:t>-0.69</w:t>
            </w:r>
          </w:p>
        </w:tc>
        <w:tc>
          <w:tcPr>
            <w:tcW w:w="709" w:type="dxa"/>
            <w:tcBorders>
              <w:top w:val="nil"/>
              <w:left w:val="nil"/>
              <w:bottom w:val="nil"/>
              <w:right w:val="nil"/>
            </w:tcBorders>
            <w:vAlign w:val="center"/>
          </w:tcPr>
          <w:p w14:paraId="270CCFA6" w14:textId="77777777" w:rsidR="00A03E26" w:rsidRPr="007B3DEF" w:rsidRDefault="00A03E26" w:rsidP="004A55EE">
            <w:pPr>
              <w:jc w:val="center"/>
              <w:rPr>
                <w:rFonts w:ascii="Calibri" w:hAnsi="Calibri" w:cs="Calibri"/>
                <w:sz w:val="18"/>
                <w:szCs w:val="18"/>
              </w:rPr>
            </w:pPr>
            <w:r w:rsidRPr="007B3DEF">
              <w:rPr>
                <w:rFonts w:ascii="Calibri" w:hAnsi="Calibri" w:cs="Calibri"/>
                <w:sz w:val="18"/>
                <w:szCs w:val="18"/>
              </w:rPr>
              <w:t>.246</w:t>
            </w:r>
          </w:p>
        </w:tc>
        <w:tc>
          <w:tcPr>
            <w:tcW w:w="1275" w:type="dxa"/>
            <w:tcBorders>
              <w:top w:val="nil"/>
              <w:left w:val="nil"/>
              <w:bottom w:val="nil"/>
              <w:right w:val="nil"/>
            </w:tcBorders>
            <w:vAlign w:val="center"/>
          </w:tcPr>
          <w:p w14:paraId="3186EC9F" w14:textId="77777777" w:rsidR="00A03E26" w:rsidRPr="007B3DEF" w:rsidRDefault="00A03E26" w:rsidP="004A55EE">
            <w:pPr>
              <w:jc w:val="center"/>
              <w:rPr>
                <w:rFonts w:cstheme="minorHAnsi"/>
                <w:sz w:val="18"/>
                <w:szCs w:val="18"/>
              </w:rPr>
            </w:pPr>
            <w:r w:rsidRPr="007B3DEF">
              <w:rPr>
                <w:rFonts w:cstheme="minorHAnsi"/>
                <w:sz w:val="18"/>
                <w:szCs w:val="18"/>
              </w:rPr>
              <w:t>-1.07</w:t>
            </w:r>
          </w:p>
        </w:tc>
        <w:tc>
          <w:tcPr>
            <w:tcW w:w="709" w:type="dxa"/>
            <w:tcBorders>
              <w:top w:val="nil"/>
              <w:left w:val="nil"/>
              <w:bottom w:val="nil"/>
              <w:right w:val="nil"/>
            </w:tcBorders>
            <w:vAlign w:val="center"/>
          </w:tcPr>
          <w:p w14:paraId="20305705" w14:textId="77777777" w:rsidR="00A03E26" w:rsidRPr="007B3DEF" w:rsidRDefault="00A03E26" w:rsidP="004A55EE">
            <w:pPr>
              <w:jc w:val="center"/>
              <w:rPr>
                <w:rFonts w:cstheme="minorHAnsi"/>
                <w:sz w:val="18"/>
                <w:szCs w:val="18"/>
              </w:rPr>
            </w:pPr>
            <w:r w:rsidRPr="007B3DEF">
              <w:rPr>
                <w:rFonts w:cstheme="minorHAnsi"/>
                <w:sz w:val="18"/>
                <w:szCs w:val="18"/>
              </w:rPr>
              <w:t>.144</w:t>
            </w:r>
          </w:p>
        </w:tc>
      </w:tr>
      <w:tr w:rsidR="00935FF1" w:rsidRPr="007B3DEF" w14:paraId="22EFB4B3" w14:textId="77777777" w:rsidTr="004A55EE">
        <w:trPr>
          <w:trHeight w:val="259"/>
        </w:trPr>
        <w:tc>
          <w:tcPr>
            <w:tcW w:w="1560" w:type="dxa"/>
            <w:gridSpan w:val="2"/>
            <w:tcBorders>
              <w:top w:val="nil"/>
              <w:left w:val="nil"/>
              <w:bottom w:val="single" w:sz="4" w:space="0" w:color="auto"/>
              <w:right w:val="nil"/>
            </w:tcBorders>
            <w:vAlign w:val="center"/>
          </w:tcPr>
          <w:p w14:paraId="517D93E7" w14:textId="77777777" w:rsidR="00935FF1" w:rsidRPr="007B3DEF" w:rsidRDefault="00935FF1" w:rsidP="004A55EE">
            <w:pPr>
              <w:jc w:val="center"/>
              <w:rPr>
                <w:sz w:val="18"/>
                <w:szCs w:val="18"/>
              </w:rPr>
            </w:pPr>
          </w:p>
        </w:tc>
        <w:tc>
          <w:tcPr>
            <w:tcW w:w="1134" w:type="dxa"/>
            <w:tcBorders>
              <w:top w:val="nil"/>
              <w:left w:val="nil"/>
              <w:bottom w:val="single" w:sz="4" w:space="0" w:color="auto"/>
              <w:right w:val="nil"/>
            </w:tcBorders>
            <w:vAlign w:val="center"/>
          </w:tcPr>
          <w:p w14:paraId="599FE965" w14:textId="77777777" w:rsidR="00935FF1" w:rsidRPr="007B3DEF" w:rsidRDefault="00935FF1" w:rsidP="004A55EE">
            <w:pPr>
              <w:jc w:val="center"/>
              <w:rPr>
                <w:sz w:val="18"/>
                <w:szCs w:val="18"/>
              </w:rPr>
            </w:pPr>
          </w:p>
        </w:tc>
        <w:tc>
          <w:tcPr>
            <w:tcW w:w="1276" w:type="dxa"/>
            <w:tcBorders>
              <w:top w:val="nil"/>
              <w:left w:val="nil"/>
              <w:bottom w:val="single" w:sz="4" w:space="0" w:color="auto"/>
              <w:right w:val="nil"/>
            </w:tcBorders>
            <w:vAlign w:val="center"/>
          </w:tcPr>
          <w:p w14:paraId="66C9B7C8" w14:textId="77777777" w:rsidR="00935FF1" w:rsidRPr="007B3DEF" w:rsidRDefault="00935FF1" w:rsidP="004A55EE">
            <w:pPr>
              <w:jc w:val="center"/>
              <w:rPr>
                <w:rFonts w:cstheme="minorHAnsi"/>
                <w:sz w:val="18"/>
                <w:szCs w:val="18"/>
              </w:rPr>
            </w:pPr>
          </w:p>
        </w:tc>
        <w:tc>
          <w:tcPr>
            <w:tcW w:w="708" w:type="dxa"/>
            <w:tcBorders>
              <w:top w:val="nil"/>
              <w:left w:val="nil"/>
              <w:bottom w:val="single" w:sz="4" w:space="0" w:color="auto"/>
              <w:right w:val="nil"/>
            </w:tcBorders>
            <w:vAlign w:val="center"/>
          </w:tcPr>
          <w:p w14:paraId="639C69AB" w14:textId="77777777" w:rsidR="00935FF1" w:rsidRPr="007B3DEF" w:rsidRDefault="00935FF1" w:rsidP="004A55EE">
            <w:pPr>
              <w:jc w:val="center"/>
              <w:rPr>
                <w:rFonts w:cstheme="minorHAnsi"/>
                <w:sz w:val="18"/>
                <w:szCs w:val="18"/>
              </w:rPr>
            </w:pPr>
          </w:p>
        </w:tc>
        <w:tc>
          <w:tcPr>
            <w:tcW w:w="1418" w:type="dxa"/>
            <w:tcBorders>
              <w:top w:val="nil"/>
              <w:left w:val="nil"/>
              <w:bottom w:val="single" w:sz="4" w:space="0" w:color="auto"/>
              <w:right w:val="nil"/>
            </w:tcBorders>
            <w:vAlign w:val="center"/>
          </w:tcPr>
          <w:p w14:paraId="028EA230" w14:textId="77777777" w:rsidR="00935FF1" w:rsidRPr="007B3DEF" w:rsidRDefault="00935FF1" w:rsidP="004A55EE">
            <w:pPr>
              <w:jc w:val="center"/>
              <w:rPr>
                <w:rFonts w:cstheme="minorHAnsi"/>
                <w:sz w:val="18"/>
                <w:szCs w:val="18"/>
              </w:rPr>
            </w:pPr>
          </w:p>
        </w:tc>
        <w:tc>
          <w:tcPr>
            <w:tcW w:w="709" w:type="dxa"/>
            <w:tcBorders>
              <w:top w:val="nil"/>
              <w:left w:val="nil"/>
              <w:bottom w:val="single" w:sz="4" w:space="0" w:color="auto"/>
              <w:right w:val="nil"/>
            </w:tcBorders>
            <w:vAlign w:val="center"/>
          </w:tcPr>
          <w:p w14:paraId="34F0AF7B" w14:textId="77777777" w:rsidR="00935FF1" w:rsidRPr="007B3DEF" w:rsidRDefault="00935FF1" w:rsidP="004A55EE">
            <w:pPr>
              <w:jc w:val="center"/>
              <w:rPr>
                <w:rFonts w:cstheme="minorHAnsi"/>
                <w:sz w:val="18"/>
                <w:szCs w:val="18"/>
              </w:rPr>
            </w:pPr>
          </w:p>
        </w:tc>
        <w:tc>
          <w:tcPr>
            <w:tcW w:w="1275" w:type="dxa"/>
            <w:tcBorders>
              <w:top w:val="nil"/>
              <w:left w:val="nil"/>
              <w:bottom w:val="single" w:sz="4" w:space="0" w:color="auto"/>
              <w:right w:val="nil"/>
            </w:tcBorders>
            <w:vAlign w:val="center"/>
          </w:tcPr>
          <w:p w14:paraId="1088C354" w14:textId="77777777" w:rsidR="00935FF1" w:rsidRPr="007B3DEF" w:rsidRDefault="00935FF1" w:rsidP="004A55EE">
            <w:pPr>
              <w:jc w:val="center"/>
              <w:rPr>
                <w:rFonts w:cstheme="minorHAnsi"/>
                <w:sz w:val="18"/>
                <w:szCs w:val="18"/>
              </w:rPr>
            </w:pPr>
          </w:p>
        </w:tc>
        <w:tc>
          <w:tcPr>
            <w:tcW w:w="709" w:type="dxa"/>
            <w:tcBorders>
              <w:top w:val="nil"/>
              <w:left w:val="nil"/>
              <w:bottom w:val="single" w:sz="4" w:space="0" w:color="auto"/>
              <w:right w:val="nil"/>
            </w:tcBorders>
            <w:vAlign w:val="center"/>
          </w:tcPr>
          <w:p w14:paraId="69BA1620" w14:textId="77777777" w:rsidR="00935FF1" w:rsidRPr="007B3DEF" w:rsidRDefault="00935FF1" w:rsidP="004A55EE">
            <w:pPr>
              <w:jc w:val="center"/>
              <w:rPr>
                <w:rFonts w:cstheme="minorHAnsi"/>
                <w:sz w:val="18"/>
                <w:szCs w:val="18"/>
              </w:rPr>
            </w:pPr>
          </w:p>
        </w:tc>
      </w:tr>
    </w:tbl>
    <w:p w14:paraId="38EBE88A" w14:textId="60F40028" w:rsidR="00086DF7" w:rsidRPr="007B3DEF" w:rsidRDefault="00086DF7" w:rsidP="00EB3C9B">
      <w:pPr>
        <w:spacing w:line="360" w:lineRule="auto"/>
        <w:rPr>
          <w:sz w:val="22"/>
        </w:rPr>
      </w:pPr>
    </w:p>
    <w:bookmarkEnd w:id="0"/>
    <w:p w14:paraId="57556F5D" w14:textId="386D19AC" w:rsidR="00AD4CF7" w:rsidRPr="007B3DEF" w:rsidRDefault="00AD4CF7" w:rsidP="00795329">
      <w:pPr>
        <w:rPr>
          <w:sz w:val="22"/>
        </w:rPr>
      </w:pPr>
    </w:p>
    <w:sectPr w:rsidR="00AD4CF7" w:rsidRPr="007B3DEF" w:rsidSect="00891CC1">
      <w:footerReference w:type="default" r:id="rId36"/>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2647AFC" w16cex:dateUtc="2024-06-18T11:57:00Z"/>
  <w16cex:commentExtensible w16cex:durableId="70D06906" w16cex:dateUtc="2024-06-18T12: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25E3D" w14:textId="77777777" w:rsidR="00F30903" w:rsidRDefault="00F30903" w:rsidP="00EB3C9B">
      <w:r>
        <w:separator/>
      </w:r>
    </w:p>
  </w:endnote>
  <w:endnote w:type="continuationSeparator" w:id="0">
    <w:p w14:paraId="2CEA55D8" w14:textId="77777777" w:rsidR="00F30903" w:rsidRDefault="00F30903" w:rsidP="00EB3C9B">
      <w:r>
        <w:continuationSeparator/>
      </w:r>
    </w:p>
  </w:endnote>
  <w:endnote w:type="continuationNotice" w:id="1">
    <w:p w14:paraId="5DB0FE9B" w14:textId="77777777" w:rsidR="00F30903" w:rsidRDefault="00F309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023330"/>
      <w:docPartObj>
        <w:docPartGallery w:val="Page Numbers (Bottom of Page)"/>
        <w:docPartUnique/>
      </w:docPartObj>
    </w:sdtPr>
    <w:sdtEndPr>
      <w:rPr>
        <w:noProof/>
      </w:rPr>
    </w:sdtEndPr>
    <w:sdtContent>
      <w:p w14:paraId="643EE059" w14:textId="1C5CE125" w:rsidR="00322367" w:rsidRDefault="00322367">
        <w:pPr>
          <w:pStyle w:val="Footer"/>
          <w:jc w:val="center"/>
        </w:pPr>
        <w:r w:rsidRPr="00ED1A95">
          <w:rPr>
            <w:sz w:val="22"/>
            <w:szCs w:val="22"/>
          </w:rPr>
          <w:fldChar w:fldCharType="begin"/>
        </w:r>
        <w:r w:rsidRPr="00ED1A95">
          <w:rPr>
            <w:sz w:val="22"/>
            <w:szCs w:val="22"/>
          </w:rPr>
          <w:instrText xml:space="preserve"> PAGE   \* MERGEFORMAT </w:instrText>
        </w:r>
        <w:r w:rsidRPr="00ED1A95">
          <w:rPr>
            <w:sz w:val="22"/>
            <w:szCs w:val="22"/>
          </w:rPr>
          <w:fldChar w:fldCharType="separate"/>
        </w:r>
        <w:r w:rsidRPr="00ED1A95">
          <w:rPr>
            <w:noProof/>
            <w:sz w:val="22"/>
            <w:szCs w:val="22"/>
          </w:rPr>
          <w:t>2</w:t>
        </w:r>
        <w:r w:rsidRPr="00ED1A95">
          <w:rPr>
            <w:noProof/>
            <w:sz w:val="22"/>
            <w:szCs w:val="22"/>
          </w:rPr>
          <w:fldChar w:fldCharType="end"/>
        </w:r>
      </w:p>
    </w:sdtContent>
  </w:sdt>
  <w:p w14:paraId="5F0F03A4" w14:textId="77777777" w:rsidR="00322367" w:rsidRDefault="00322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E8444" w14:textId="77777777" w:rsidR="00F30903" w:rsidRDefault="00F30903" w:rsidP="00EB3C9B">
      <w:r>
        <w:separator/>
      </w:r>
    </w:p>
  </w:footnote>
  <w:footnote w:type="continuationSeparator" w:id="0">
    <w:p w14:paraId="001B0406" w14:textId="77777777" w:rsidR="00F30903" w:rsidRDefault="00F30903" w:rsidP="00EB3C9B">
      <w:r>
        <w:continuationSeparator/>
      </w:r>
    </w:p>
  </w:footnote>
  <w:footnote w:type="continuationNotice" w:id="1">
    <w:p w14:paraId="783E68F5" w14:textId="77777777" w:rsidR="00F30903" w:rsidRDefault="00F309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D03E7"/>
    <w:multiLevelType w:val="hybridMultilevel"/>
    <w:tmpl w:val="ED9C41EA"/>
    <w:lvl w:ilvl="0" w:tplc="4276FD6A">
      <w:start w:val="1"/>
      <w:numFmt w:val="bullet"/>
      <w:lvlText w:val=""/>
      <w:lvlJc w:val="left"/>
      <w:pPr>
        <w:ind w:left="1020" w:hanging="360"/>
      </w:pPr>
      <w:rPr>
        <w:rFonts w:ascii="Symbol" w:hAnsi="Symbol"/>
      </w:rPr>
    </w:lvl>
    <w:lvl w:ilvl="1" w:tplc="7B026F70">
      <w:start w:val="1"/>
      <w:numFmt w:val="bullet"/>
      <w:lvlText w:val=""/>
      <w:lvlJc w:val="left"/>
      <w:pPr>
        <w:ind w:left="1020" w:hanging="360"/>
      </w:pPr>
      <w:rPr>
        <w:rFonts w:ascii="Symbol" w:hAnsi="Symbol"/>
      </w:rPr>
    </w:lvl>
    <w:lvl w:ilvl="2" w:tplc="B09A8920">
      <w:start w:val="1"/>
      <w:numFmt w:val="bullet"/>
      <w:lvlText w:val=""/>
      <w:lvlJc w:val="left"/>
      <w:pPr>
        <w:ind w:left="1020" w:hanging="360"/>
      </w:pPr>
      <w:rPr>
        <w:rFonts w:ascii="Symbol" w:hAnsi="Symbol"/>
      </w:rPr>
    </w:lvl>
    <w:lvl w:ilvl="3" w:tplc="3C144A1E">
      <w:start w:val="1"/>
      <w:numFmt w:val="bullet"/>
      <w:lvlText w:val=""/>
      <w:lvlJc w:val="left"/>
      <w:pPr>
        <w:ind w:left="1020" w:hanging="360"/>
      </w:pPr>
      <w:rPr>
        <w:rFonts w:ascii="Symbol" w:hAnsi="Symbol"/>
      </w:rPr>
    </w:lvl>
    <w:lvl w:ilvl="4" w:tplc="DE0065FA">
      <w:start w:val="1"/>
      <w:numFmt w:val="bullet"/>
      <w:lvlText w:val=""/>
      <w:lvlJc w:val="left"/>
      <w:pPr>
        <w:ind w:left="1020" w:hanging="360"/>
      </w:pPr>
      <w:rPr>
        <w:rFonts w:ascii="Symbol" w:hAnsi="Symbol"/>
      </w:rPr>
    </w:lvl>
    <w:lvl w:ilvl="5" w:tplc="87683BBA">
      <w:start w:val="1"/>
      <w:numFmt w:val="bullet"/>
      <w:lvlText w:val=""/>
      <w:lvlJc w:val="left"/>
      <w:pPr>
        <w:ind w:left="1020" w:hanging="360"/>
      </w:pPr>
      <w:rPr>
        <w:rFonts w:ascii="Symbol" w:hAnsi="Symbol"/>
      </w:rPr>
    </w:lvl>
    <w:lvl w:ilvl="6" w:tplc="C2BE84B8">
      <w:start w:val="1"/>
      <w:numFmt w:val="bullet"/>
      <w:lvlText w:val=""/>
      <w:lvlJc w:val="left"/>
      <w:pPr>
        <w:ind w:left="1020" w:hanging="360"/>
      </w:pPr>
      <w:rPr>
        <w:rFonts w:ascii="Symbol" w:hAnsi="Symbol"/>
      </w:rPr>
    </w:lvl>
    <w:lvl w:ilvl="7" w:tplc="F7FAE1F4">
      <w:start w:val="1"/>
      <w:numFmt w:val="bullet"/>
      <w:lvlText w:val=""/>
      <w:lvlJc w:val="left"/>
      <w:pPr>
        <w:ind w:left="1020" w:hanging="360"/>
      </w:pPr>
      <w:rPr>
        <w:rFonts w:ascii="Symbol" w:hAnsi="Symbol"/>
      </w:rPr>
    </w:lvl>
    <w:lvl w:ilvl="8" w:tplc="E36892A0">
      <w:start w:val="1"/>
      <w:numFmt w:val="bullet"/>
      <w:lvlText w:val=""/>
      <w:lvlJc w:val="left"/>
      <w:pPr>
        <w:ind w:left="1020" w:hanging="360"/>
      </w:pPr>
      <w:rPr>
        <w:rFonts w:ascii="Symbol" w:hAnsi="Symbol"/>
      </w:rPr>
    </w:lvl>
  </w:abstractNum>
  <w:abstractNum w:abstractNumId="1" w15:restartNumberingAfterBreak="0">
    <w:nsid w:val="15B33097"/>
    <w:multiLevelType w:val="hybridMultilevel"/>
    <w:tmpl w:val="7D2ECD5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1A3C21E2"/>
    <w:multiLevelType w:val="hybridMultilevel"/>
    <w:tmpl w:val="2DA804E2"/>
    <w:lvl w:ilvl="0" w:tplc="BA1AE8C2">
      <w:start w:val="1"/>
      <w:numFmt w:val="bullet"/>
      <w:lvlText w:val=""/>
      <w:lvlJc w:val="left"/>
      <w:pPr>
        <w:ind w:left="1440" w:hanging="360"/>
      </w:pPr>
      <w:rPr>
        <w:rFonts w:ascii="Symbol" w:hAnsi="Symbol"/>
      </w:rPr>
    </w:lvl>
    <w:lvl w:ilvl="1" w:tplc="14D0EB6E">
      <w:start w:val="1"/>
      <w:numFmt w:val="bullet"/>
      <w:lvlText w:val=""/>
      <w:lvlJc w:val="left"/>
      <w:pPr>
        <w:ind w:left="1440" w:hanging="360"/>
      </w:pPr>
      <w:rPr>
        <w:rFonts w:ascii="Symbol" w:hAnsi="Symbol"/>
      </w:rPr>
    </w:lvl>
    <w:lvl w:ilvl="2" w:tplc="8B92E074">
      <w:start w:val="1"/>
      <w:numFmt w:val="bullet"/>
      <w:lvlText w:val=""/>
      <w:lvlJc w:val="left"/>
      <w:pPr>
        <w:ind w:left="1440" w:hanging="360"/>
      </w:pPr>
      <w:rPr>
        <w:rFonts w:ascii="Symbol" w:hAnsi="Symbol"/>
      </w:rPr>
    </w:lvl>
    <w:lvl w:ilvl="3" w:tplc="6A0CEEBA">
      <w:start w:val="1"/>
      <w:numFmt w:val="bullet"/>
      <w:lvlText w:val=""/>
      <w:lvlJc w:val="left"/>
      <w:pPr>
        <w:ind w:left="1440" w:hanging="360"/>
      </w:pPr>
      <w:rPr>
        <w:rFonts w:ascii="Symbol" w:hAnsi="Symbol"/>
      </w:rPr>
    </w:lvl>
    <w:lvl w:ilvl="4" w:tplc="ED6878A0">
      <w:start w:val="1"/>
      <w:numFmt w:val="bullet"/>
      <w:lvlText w:val=""/>
      <w:lvlJc w:val="left"/>
      <w:pPr>
        <w:ind w:left="1440" w:hanging="360"/>
      </w:pPr>
      <w:rPr>
        <w:rFonts w:ascii="Symbol" w:hAnsi="Symbol"/>
      </w:rPr>
    </w:lvl>
    <w:lvl w:ilvl="5" w:tplc="255201E2">
      <w:start w:val="1"/>
      <w:numFmt w:val="bullet"/>
      <w:lvlText w:val=""/>
      <w:lvlJc w:val="left"/>
      <w:pPr>
        <w:ind w:left="1440" w:hanging="360"/>
      </w:pPr>
      <w:rPr>
        <w:rFonts w:ascii="Symbol" w:hAnsi="Symbol"/>
      </w:rPr>
    </w:lvl>
    <w:lvl w:ilvl="6" w:tplc="AC4C7EB4">
      <w:start w:val="1"/>
      <w:numFmt w:val="bullet"/>
      <w:lvlText w:val=""/>
      <w:lvlJc w:val="left"/>
      <w:pPr>
        <w:ind w:left="1440" w:hanging="360"/>
      </w:pPr>
      <w:rPr>
        <w:rFonts w:ascii="Symbol" w:hAnsi="Symbol"/>
      </w:rPr>
    </w:lvl>
    <w:lvl w:ilvl="7" w:tplc="47C262AA">
      <w:start w:val="1"/>
      <w:numFmt w:val="bullet"/>
      <w:lvlText w:val=""/>
      <w:lvlJc w:val="left"/>
      <w:pPr>
        <w:ind w:left="1440" w:hanging="360"/>
      </w:pPr>
      <w:rPr>
        <w:rFonts w:ascii="Symbol" w:hAnsi="Symbol"/>
      </w:rPr>
    </w:lvl>
    <w:lvl w:ilvl="8" w:tplc="94E458AA">
      <w:start w:val="1"/>
      <w:numFmt w:val="bullet"/>
      <w:lvlText w:val=""/>
      <w:lvlJc w:val="left"/>
      <w:pPr>
        <w:ind w:left="1440" w:hanging="360"/>
      </w:pPr>
      <w:rPr>
        <w:rFonts w:ascii="Symbol" w:hAnsi="Symbol"/>
      </w:rPr>
    </w:lvl>
  </w:abstractNum>
  <w:abstractNum w:abstractNumId="3" w15:restartNumberingAfterBreak="0">
    <w:nsid w:val="23227B92"/>
    <w:multiLevelType w:val="hybridMultilevel"/>
    <w:tmpl w:val="B816B326"/>
    <w:lvl w:ilvl="0" w:tplc="66B6EDB8">
      <w:start w:val="1"/>
      <w:numFmt w:val="bullet"/>
      <w:lvlText w:val=""/>
      <w:lvlJc w:val="left"/>
      <w:pPr>
        <w:ind w:left="720" w:hanging="360"/>
      </w:pPr>
      <w:rPr>
        <w:rFonts w:ascii="Symbol" w:hAnsi="Symbol"/>
      </w:rPr>
    </w:lvl>
    <w:lvl w:ilvl="1" w:tplc="70BC557A">
      <w:start w:val="1"/>
      <w:numFmt w:val="bullet"/>
      <w:lvlText w:val=""/>
      <w:lvlJc w:val="left"/>
      <w:pPr>
        <w:ind w:left="720" w:hanging="360"/>
      </w:pPr>
      <w:rPr>
        <w:rFonts w:ascii="Symbol" w:hAnsi="Symbol"/>
      </w:rPr>
    </w:lvl>
    <w:lvl w:ilvl="2" w:tplc="82E62E28">
      <w:start w:val="1"/>
      <w:numFmt w:val="bullet"/>
      <w:lvlText w:val=""/>
      <w:lvlJc w:val="left"/>
      <w:pPr>
        <w:ind w:left="720" w:hanging="360"/>
      </w:pPr>
      <w:rPr>
        <w:rFonts w:ascii="Symbol" w:hAnsi="Symbol"/>
      </w:rPr>
    </w:lvl>
    <w:lvl w:ilvl="3" w:tplc="09DEFB76">
      <w:start w:val="1"/>
      <w:numFmt w:val="bullet"/>
      <w:lvlText w:val=""/>
      <w:lvlJc w:val="left"/>
      <w:pPr>
        <w:ind w:left="720" w:hanging="360"/>
      </w:pPr>
      <w:rPr>
        <w:rFonts w:ascii="Symbol" w:hAnsi="Symbol"/>
      </w:rPr>
    </w:lvl>
    <w:lvl w:ilvl="4" w:tplc="8FE2573A">
      <w:start w:val="1"/>
      <w:numFmt w:val="bullet"/>
      <w:lvlText w:val=""/>
      <w:lvlJc w:val="left"/>
      <w:pPr>
        <w:ind w:left="720" w:hanging="360"/>
      </w:pPr>
      <w:rPr>
        <w:rFonts w:ascii="Symbol" w:hAnsi="Symbol"/>
      </w:rPr>
    </w:lvl>
    <w:lvl w:ilvl="5" w:tplc="A2E4882A">
      <w:start w:val="1"/>
      <w:numFmt w:val="bullet"/>
      <w:lvlText w:val=""/>
      <w:lvlJc w:val="left"/>
      <w:pPr>
        <w:ind w:left="720" w:hanging="360"/>
      </w:pPr>
      <w:rPr>
        <w:rFonts w:ascii="Symbol" w:hAnsi="Symbol"/>
      </w:rPr>
    </w:lvl>
    <w:lvl w:ilvl="6" w:tplc="122C9202">
      <w:start w:val="1"/>
      <w:numFmt w:val="bullet"/>
      <w:lvlText w:val=""/>
      <w:lvlJc w:val="left"/>
      <w:pPr>
        <w:ind w:left="720" w:hanging="360"/>
      </w:pPr>
      <w:rPr>
        <w:rFonts w:ascii="Symbol" w:hAnsi="Symbol"/>
      </w:rPr>
    </w:lvl>
    <w:lvl w:ilvl="7" w:tplc="B9BA9D06">
      <w:start w:val="1"/>
      <w:numFmt w:val="bullet"/>
      <w:lvlText w:val=""/>
      <w:lvlJc w:val="left"/>
      <w:pPr>
        <w:ind w:left="720" w:hanging="360"/>
      </w:pPr>
      <w:rPr>
        <w:rFonts w:ascii="Symbol" w:hAnsi="Symbol"/>
      </w:rPr>
    </w:lvl>
    <w:lvl w:ilvl="8" w:tplc="78EA19C8">
      <w:start w:val="1"/>
      <w:numFmt w:val="bullet"/>
      <w:lvlText w:val=""/>
      <w:lvlJc w:val="left"/>
      <w:pPr>
        <w:ind w:left="720" w:hanging="360"/>
      </w:pPr>
      <w:rPr>
        <w:rFonts w:ascii="Symbol" w:hAnsi="Symbol"/>
      </w:rPr>
    </w:lvl>
  </w:abstractNum>
  <w:abstractNum w:abstractNumId="4" w15:restartNumberingAfterBreak="0">
    <w:nsid w:val="28A915E0"/>
    <w:multiLevelType w:val="multilevel"/>
    <w:tmpl w:val="AF8E6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0E0652"/>
    <w:multiLevelType w:val="hybridMultilevel"/>
    <w:tmpl w:val="39E45E28"/>
    <w:lvl w:ilvl="0" w:tplc="A484FB76">
      <w:start w:val="1"/>
      <w:numFmt w:val="bullet"/>
      <w:lvlText w:val=""/>
      <w:lvlJc w:val="left"/>
      <w:pPr>
        <w:ind w:left="720" w:hanging="360"/>
      </w:pPr>
      <w:rPr>
        <w:rFonts w:ascii="Symbol" w:hAnsi="Symbol"/>
      </w:rPr>
    </w:lvl>
    <w:lvl w:ilvl="1" w:tplc="7DC0B992">
      <w:start w:val="1"/>
      <w:numFmt w:val="bullet"/>
      <w:lvlText w:val=""/>
      <w:lvlJc w:val="left"/>
      <w:pPr>
        <w:ind w:left="720" w:hanging="360"/>
      </w:pPr>
      <w:rPr>
        <w:rFonts w:ascii="Symbol" w:hAnsi="Symbol"/>
      </w:rPr>
    </w:lvl>
    <w:lvl w:ilvl="2" w:tplc="B42A382E">
      <w:start w:val="1"/>
      <w:numFmt w:val="bullet"/>
      <w:lvlText w:val=""/>
      <w:lvlJc w:val="left"/>
      <w:pPr>
        <w:ind w:left="720" w:hanging="360"/>
      </w:pPr>
      <w:rPr>
        <w:rFonts w:ascii="Symbol" w:hAnsi="Symbol"/>
      </w:rPr>
    </w:lvl>
    <w:lvl w:ilvl="3" w:tplc="85C43F4C">
      <w:start w:val="1"/>
      <w:numFmt w:val="bullet"/>
      <w:lvlText w:val=""/>
      <w:lvlJc w:val="left"/>
      <w:pPr>
        <w:ind w:left="720" w:hanging="360"/>
      </w:pPr>
      <w:rPr>
        <w:rFonts w:ascii="Symbol" w:hAnsi="Symbol"/>
      </w:rPr>
    </w:lvl>
    <w:lvl w:ilvl="4" w:tplc="DA64E64A">
      <w:start w:val="1"/>
      <w:numFmt w:val="bullet"/>
      <w:lvlText w:val=""/>
      <w:lvlJc w:val="left"/>
      <w:pPr>
        <w:ind w:left="720" w:hanging="360"/>
      </w:pPr>
      <w:rPr>
        <w:rFonts w:ascii="Symbol" w:hAnsi="Symbol"/>
      </w:rPr>
    </w:lvl>
    <w:lvl w:ilvl="5" w:tplc="208CE84A">
      <w:start w:val="1"/>
      <w:numFmt w:val="bullet"/>
      <w:lvlText w:val=""/>
      <w:lvlJc w:val="left"/>
      <w:pPr>
        <w:ind w:left="720" w:hanging="360"/>
      </w:pPr>
      <w:rPr>
        <w:rFonts w:ascii="Symbol" w:hAnsi="Symbol"/>
      </w:rPr>
    </w:lvl>
    <w:lvl w:ilvl="6" w:tplc="E786B6F8">
      <w:start w:val="1"/>
      <w:numFmt w:val="bullet"/>
      <w:lvlText w:val=""/>
      <w:lvlJc w:val="left"/>
      <w:pPr>
        <w:ind w:left="720" w:hanging="360"/>
      </w:pPr>
      <w:rPr>
        <w:rFonts w:ascii="Symbol" w:hAnsi="Symbol"/>
      </w:rPr>
    </w:lvl>
    <w:lvl w:ilvl="7" w:tplc="C6648E2A">
      <w:start w:val="1"/>
      <w:numFmt w:val="bullet"/>
      <w:lvlText w:val=""/>
      <w:lvlJc w:val="left"/>
      <w:pPr>
        <w:ind w:left="720" w:hanging="360"/>
      </w:pPr>
      <w:rPr>
        <w:rFonts w:ascii="Symbol" w:hAnsi="Symbol"/>
      </w:rPr>
    </w:lvl>
    <w:lvl w:ilvl="8" w:tplc="7512A6FA">
      <w:start w:val="1"/>
      <w:numFmt w:val="bullet"/>
      <w:lvlText w:val=""/>
      <w:lvlJc w:val="left"/>
      <w:pPr>
        <w:ind w:left="720" w:hanging="360"/>
      </w:pPr>
      <w:rPr>
        <w:rFonts w:ascii="Symbol" w:hAnsi="Symbol"/>
      </w:rPr>
    </w:lvl>
  </w:abstractNum>
  <w:abstractNum w:abstractNumId="6" w15:restartNumberingAfterBreak="0">
    <w:nsid w:val="31426D47"/>
    <w:multiLevelType w:val="hybridMultilevel"/>
    <w:tmpl w:val="FD58B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A937BF"/>
    <w:multiLevelType w:val="hybridMultilevel"/>
    <w:tmpl w:val="F850D1C4"/>
    <w:lvl w:ilvl="0" w:tplc="C8DADDF0">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A0336C"/>
    <w:multiLevelType w:val="hybridMultilevel"/>
    <w:tmpl w:val="D88A9F34"/>
    <w:lvl w:ilvl="0" w:tplc="14FA2F06">
      <w:start w:val="1"/>
      <w:numFmt w:val="bullet"/>
      <w:lvlText w:val=""/>
      <w:lvlJc w:val="left"/>
      <w:pPr>
        <w:ind w:left="1020" w:hanging="360"/>
      </w:pPr>
      <w:rPr>
        <w:rFonts w:ascii="Symbol" w:hAnsi="Symbol"/>
      </w:rPr>
    </w:lvl>
    <w:lvl w:ilvl="1" w:tplc="462C6536">
      <w:start w:val="1"/>
      <w:numFmt w:val="bullet"/>
      <w:lvlText w:val=""/>
      <w:lvlJc w:val="left"/>
      <w:pPr>
        <w:ind w:left="1020" w:hanging="360"/>
      </w:pPr>
      <w:rPr>
        <w:rFonts w:ascii="Symbol" w:hAnsi="Symbol"/>
      </w:rPr>
    </w:lvl>
    <w:lvl w:ilvl="2" w:tplc="4D144820">
      <w:start w:val="1"/>
      <w:numFmt w:val="bullet"/>
      <w:lvlText w:val=""/>
      <w:lvlJc w:val="left"/>
      <w:pPr>
        <w:ind w:left="1020" w:hanging="360"/>
      </w:pPr>
      <w:rPr>
        <w:rFonts w:ascii="Symbol" w:hAnsi="Symbol"/>
      </w:rPr>
    </w:lvl>
    <w:lvl w:ilvl="3" w:tplc="53F2E878">
      <w:start w:val="1"/>
      <w:numFmt w:val="bullet"/>
      <w:lvlText w:val=""/>
      <w:lvlJc w:val="left"/>
      <w:pPr>
        <w:ind w:left="1020" w:hanging="360"/>
      </w:pPr>
      <w:rPr>
        <w:rFonts w:ascii="Symbol" w:hAnsi="Symbol"/>
      </w:rPr>
    </w:lvl>
    <w:lvl w:ilvl="4" w:tplc="FE28DEBA">
      <w:start w:val="1"/>
      <w:numFmt w:val="bullet"/>
      <w:lvlText w:val=""/>
      <w:lvlJc w:val="left"/>
      <w:pPr>
        <w:ind w:left="1020" w:hanging="360"/>
      </w:pPr>
      <w:rPr>
        <w:rFonts w:ascii="Symbol" w:hAnsi="Symbol"/>
      </w:rPr>
    </w:lvl>
    <w:lvl w:ilvl="5" w:tplc="4A6CA362">
      <w:start w:val="1"/>
      <w:numFmt w:val="bullet"/>
      <w:lvlText w:val=""/>
      <w:lvlJc w:val="left"/>
      <w:pPr>
        <w:ind w:left="1020" w:hanging="360"/>
      </w:pPr>
      <w:rPr>
        <w:rFonts w:ascii="Symbol" w:hAnsi="Symbol"/>
      </w:rPr>
    </w:lvl>
    <w:lvl w:ilvl="6" w:tplc="62361778">
      <w:start w:val="1"/>
      <w:numFmt w:val="bullet"/>
      <w:lvlText w:val=""/>
      <w:lvlJc w:val="left"/>
      <w:pPr>
        <w:ind w:left="1020" w:hanging="360"/>
      </w:pPr>
      <w:rPr>
        <w:rFonts w:ascii="Symbol" w:hAnsi="Symbol"/>
      </w:rPr>
    </w:lvl>
    <w:lvl w:ilvl="7" w:tplc="9E98AA6A">
      <w:start w:val="1"/>
      <w:numFmt w:val="bullet"/>
      <w:lvlText w:val=""/>
      <w:lvlJc w:val="left"/>
      <w:pPr>
        <w:ind w:left="1020" w:hanging="360"/>
      </w:pPr>
      <w:rPr>
        <w:rFonts w:ascii="Symbol" w:hAnsi="Symbol"/>
      </w:rPr>
    </w:lvl>
    <w:lvl w:ilvl="8" w:tplc="44BAE9C2">
      <w:start w:val="1"/>
      <w:numFmt w:val="bullet"/>
      <w:lvlText w:val=""/>
      <w:lvlJc w:val="left"/>
      <w:pPr>
        <w:ind w:left="1020" w:hanging="360"/>
      </w:pPr>
      <w:rPr>
        <w:rFonts w:ascii="Symbol" w:hAnsi="Symbol"/>
      </w:rPr>
    </w:lvl>
  </w:abstractNum>
  <w:abstractNum w:abstractNumId="9" w15:restartNumberingAfterBreak="0">
    <w:nsid w:val="5B867B3D"/>
    <w:multiLevelType w:val="hybridMultilevel"/>
    <w:tmpl w:val="3D8CA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C31385"/>
    <w:multiLevelType w:val="hybridMultilevel"/>
    <w:tmpl w:val="069E18C8"/>
    <w:lvl w:ilvl="0" w:tplc="3162CA36">
      <w:start w:val="1"/>
      <w:numFmt w:val="bullet"/>
      <w:lvlText w:val=""/>
      <w:lvlJc w:val="left"/>
      <w:pPr>
        <w:ind w:left="720" w:hanging="360"/>
      </w:pPr>
      <w:rPr>
        <w:rFonts w:ascii="Symbol" w:hAnsi="Symbol"/>
      </w:rPr>
    </w:lvl>
    <w:lvl w:ilvl="1" w:tplc="03760D36">
      <w:start w:val="1"/>
      <w:numFmt w:val="bullet"/>
      <w:lvlText w:val=""/>
      <w:lvlJc w:val="left"/>
      <w:pPr>
        <w:ind w:left="720" w:hanging="360"/>
      </w:pPr>
      <w:rPr>
        <w:rFonts w:ascii="Symbol" w:hAnsi="Symbol"/>
      </w:rPr>
    </w:lvl>
    <w:lvl w:ilvl="2" w:tplc="3DD6BBBC">
      <w:start w:val="1"/>
      <w:numFmt w:val="bullet"/>
      <w:lvlText w:val=""/>
      <w:lvlJc w:val="left"/>
      <w:pPr>
        <w:ind w:left="720" w:hanging="360"/>
      </w:pPr>
      <w:rPr>
        <w:rFonts w:ascii="Symbol" w:hAnsi="Symbol"/>
      </w:rPr>
    </w:lvl>
    <w:lvl w:ilvl="3" w:tplc="A76437CC">
      <w:start w:val="1"/>
      <w:numFmt w:val="bullet"/>
      <w:lvlText w:val=""/>
      <w:lvlJc w:val="left"/>
      <w:pPr>
        <w:ind w:left="720" w:hanging="360"/>
      </w:pPr>
      <w:rPr>
        <w:rFonts w:ascii="Symbol" w:hAnsi="Symbol"/>
      </w:rPr>
    </w:lvl>
    <w:lvl w:ilvl="4" w:tplc="DEFE3B02">
      <w:start w:val="1"/>
      <w:numFmt w:val="bullet"/>
      <w:lvlText w:val=""/>
      <w:lvlJc w:val="left"/>
      <w:pPr>
        <w:ind w:left="720" w:hanging="360"/>
      </w:pPr>
      <w:rPr>
        <w:rFonts w:ascii="Symbol" w:hAnsi="Symbol"/>
      </w:rPr>
    </w:lvl>
    <w:lvl w:ilvl="5" w:tplc="3B0E1A12">
      <w:start w:val="1"/>
      <w:numFmt w:val="bullet"/>
      <w:lvlText w:val=""/>
      <w:lvlJc w:val="left"/>
      <w:pPr>
        <w:ind w:left="720" w:hanging="360"/>
      </w:pPr>
      <w:rPr>
        <w:rFonts w:ascii="Symbol" w:hAnsi="Symbol"/>
      </w:rPr>
    </w:lvl>
    <w:lvl w:ilvl="6" w:tplc="710666EA">
      <w:start w:val="1"/>
      <w:numFmt w:val="bullet"/>
      <w:lvlText w:val=""/>
      <w:lvlJc w:val="left"/>
      <w:pPr>
        <w:ind w:left="720" w:hanging="360"/>
      </w:pPr>
      <w:rPr>
        <w:rFonts w:ascii="Symbol" w:hAnsi="Symbol"/>
      </w:rPr>
    </w:lvl>
    <w:lvl w:ilvl="7" w:tplc="7B725A48">
      <w:start w:val="1"/>
      <w:numFmt w:val="bullet"/>
      <w:lvlText w:val=""/>
      <w:lvlJc w:val="left"/>
      <w:pPr>
        <w:ind w:left="720" w:hanging="360"/>
      </w:pPr>
      <w:rPr>
        <w:rFonts w:ascii="Symbol" w:hAnsi="Symbol"/>
      </w:rPr>
    </w:lvl>
    <w:lvl w:ilvl="8" w:tplc="FEEE8768">
      <w:start w:val="1"/>
      <w:numFmt w:val="bullet"/>
      <w:lvlText w:val=""/>
      <w:lvlJc w:val="left"/>
      <w:pPr>
        <w:ind w:left="720" w:hanging="360"/>
      </w:pPr>
      <w:rPr>
        <w:rFonts w:ascii="Symbol" w:hAnsi="Symbol"/>
      </w:rPr>
    </w:lvl>
  </w:abstractNum>
  <w:abstractNum w:abstractNumId="11" w15:restartNumberingAfterBreak="0">
    <w:nsid w:val="5C9C291D"/>
    <w:multiLevelType w:val="hybridMultilevel"/>
    <w:tmpl w:val="D71CF440"/>
    <w:lvl w:ilvl="0" w:tplc="EF02DF68">
      <w:start w:val="1"/>
      <w:numFmt w:val="bullet"/>
      <w:lvlText w:val=""/>
      <w:lvlJc w:val="left"/>
      <w:pPr>
        <w:ind w:left="720" w:hanging="360"/>
      </w:pPr>
      <w:rPr>
        <w:rFonts w:ascii="Symbol" w:hAnsi="Symbol"/>
      </w:rPr>
    </w:lvl>
    <w:lvl w:ilvl="1" w:tplc="240090BE">
      <w:start w:val="1"/>
      <w:numFmt w:val="bullet"/>
      <w:lvlText w:val=""/>
      <w:lvlJc w:val="left"/>
      <w:pPr>
        <w:ind w:left="720" w:hanging="360"/>
      </w:pPr>
      <w:rPr>
        <w:rFonts w:ascii="Symbol" w:hAnsi="Symbol"/>
      </w:rPr>
    </w:lvl>
    <w:lvl w:ilvl="2" w:tplc="3CE21B92">
      <w:start w:val="1"/>
      <w:numFmt w:val="bullet"/>
      <w:lvlText w:val=""/>
      <w:lvlJc w:val="left"/>
      <w:pPr>
        <w:ind w:left="720" w:hanging="360"/>
      </w:pPr>
      <w:rPr>
        <w:rFonts w:ascii="Symbol" w:hAnsi="Symbol"/>
      </w:rPr>
    </w:lvl>
    <w:lvl w:ilvl="3" w:tplc="2BE695EE">
      <w:start w:val="1"/>
      <w:numFmt w:val="bullet"/>
      <w:lvlText w:val=""/>
      <w:lvlJc w:val="left"/>
      <w:pPr>
        <w:ind w:left="720" w:hanging="360"/>
      </w:pPr>
      <w:rPr>
        <w:rFonts w:ascii="Symbol" w:hAnsi="Symbol"/>
      </w:rPr>
    </w:lvl>
    <w:lvl w:ilvl="4" w:tplc="48B4765C">
      <w:start w:val="1"/>
      <w:numFmt w:val="bullet"/>
      <w:lvlText w:val=""/>
      <w:lvlJc w:val="left"/>
      <w:pPr>
        <w:ind w:left="720" w:hanging="360"/>
      </w:pPr>
      <w:rPr>
        <w:rFonts w:ascii="Symbol" w:hAnsi="Symbol"/>
      </w:rPr>
    </w:lvl>
    <w:lvl w:ilvl="5" w:tplc="3438A530">
      <w:start w:val="1"/>
      <w:numFmt w:val="bullet"/>
      <w:lvlText w:val=""/>
      <w:lvlJc w:val="left"/>
      <w:pPr>
        <w:ind w:left="720" w:hanging="360"/>
      </w:pPr>
      <w:rPr>
        <w:rFonts w:ascii="Symbol" w:hAnsi="Symbol"/>
      </w:rPr>
    </w:lvl>
    <w:lvl w:ilvl="6" w:tplc="B824D32E">
      <w:start w:val="1"/>
      <w:numFmt w:val="bullet"/>
      <w:lvlText w:val=""/>
      <w:lvlJc w:val="left"/>
      <w:pPr>
        <w:ind w:left="720" w:hanging="360"/>
      </w:pPr>
      <w:rPr>
        <w:rFonts w:ascii="Symbol" w:hAnsi="Symbol"/>
      </w:rPr>
    </w:lvl>
    <w:lvl w:ilvl="7" w:tplc="142C36E2">
      <w:start w:val="1"/>
      <w:numFmt w:val="bullet"/>
      <w:lvlText w:val=""/>
      <w:lvlJc w:val="left"/>
      <w:pPr>
        <w:ind w:left="720" w:hanging="360"/>
      </w:pPr>
      <w:rPr>
        <w:rFonts w:ascii="Symbol" w:hAnsi="Symbol"/>
      </w:rPr>
    </w:lvl>
    <w:lvl w:ilvl="8" w:tplc="E93C4722">
      <w:start w:val="1"/>
      <w:numFmt w:val="bullet"/>
      <w:lvlText w:val=""/>
      <w:lvlJc w:val="left"/>
      <w:pPr>
        <w:ind w:left="720" w:hanging="360"/>
      </w:pPr>
      <w:rPr>
        <w:rFonts w:ascii="Symbol" w:hAnsi="Symbol"/>
      </w:rPr>
    </w:lvl>
  </w:abstractNum>
  <w:abstractNum w:abstractNumId="12" w15:restartNumberingAfterBreak="0">
    <w:nsid w:val="6BB84B41"/>
    <w:multiLevelType w:val="hybridMultilevel"/>
    <w:tmpl w:val="7F48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782A6A"/>
    <w:multiLevelType w:val="hybridMultilevel"/>
    <w:tmpl w:val="A322F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580690"/>
    <w:multiLevelType w:val="hybridMultilevel"/>
    <w:tmpl w:val="C272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210E26"/>
    <w:multiLevelType w:val="hybridMultilevel"/>
    <w:tmpl w:val="DDC42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8A5EB0"/>
    <w:multiLevelType w:val="hybridMultilevel"/>
    <w:tmpl w:val="AEF22E60"/>
    <w:lvl w:ilvl="0" w:tplc="8F3C63D0">
      <w:start w:val="1"/>
      <w:numFmt w:val="bullet"/>
      <w:lvlText w:val=""/>
      <w:lvlJc w:val="left"/>
      <w:pPr>
        <w:ind w:left="720" w:hanging="360"/>
      </w:pPr>
      <w:rPr>
        <w:rFonts w:ascii="Symbol" w:hAnsi="Symbol"/>
      </w:rPr>
    </w:lvl>
    <w:lvl w:ilvl="1" w:tplc="A016F24E">
      <w:start w:val="1"/>
      <w:numFmt w:val="bullet"/>
      <w:lvlText w:val=""/>
      <w:lvlJc w:val="left"/>
      <w:pPr>
        <w:ind w:left="720" w:hanging="360"/>
      </w:pPr>
      <w:rPr>
        <w:rFonts w:ascii="Symbol" w:hAnsi="Symbol"/>
      </w:rPr>
    </w:lvl>
    <w:lvl w:ilvl="2" w:tplc="44387BA8">
      <w:start w:val="1"/>
      <w:numFmt w:val="bullet"/>
      <w:lvlText w:val=""/>
      <w:lvlJc w:val="left"/>
      <w:pPr>
        <w:ind w:left="720" w:hanging="360"/>
      </w:pPr>
      <w:rPr>
        <w:rFonts w:ascii="Symbol" w:hAnsi="Symbol"/>
      </w:rPr>
    </w:lvl>
    <w:lvl w:ilvl="3" w:tplc="52FE4F32">
      <w:start w:val="1"/>
      <w:numFmt w:val="bullet"/>
      <w:lvlText w:val=""/>
      <w:lvlJc w:val="left"/>
      <w:pPr>
        <w:ind w:left="720" w:hanging="360"/>
      </w:pPr>
      <w:rPr>
        <w:rFonts w:ascii="Symbol" w:hAnsi="Symbol"/>
      </w:rPr>
    </w:lvl>
    <w:lvl w:ilvl="4" w:tplc="962CC53C">
      <w:start w:val="1"/>
      <w:numFmt w:val="bullet"/>
      <w:lvlText w:val=""/>
      <w:lvlJc w:val="left"/>
      <w:pPr>
        <w:ind w:left="720" w:hanging="360"/>
      </w:pPr>
      <w:rPr>
        <w:rFonts w:ascii="Symbol" w:hAnsi="Symbol"/>
      </w:rPr>
    </w:lvl>
    <w:lvl w:ilvl="5" w:tplc="2F46FD08">
      <w:start w:val="1"/>
      <w:numFmt w:val="bullet"/>
      <w:lvlText w:val=""/>
      <w:lvlJc w:val="left"/>
      <w:pPr>
        <w:ind w:left="720" w:hanging="360"/>
      </w:pPr>
      <w:rPr>
        <w:rFonts w:ascii="Symbol" w:hAnsi="Symbol"/>
      </w:rPr>
    </w:lvl>
    <w:lvl w:ilvl="6" w:tplc="BA4EC31A">
      <w:start w:val="1"/>
      <w:numFmt w:val="bullet"/>
      <w:lvlText w:val=""/>
      <w:lvlJc w:val="left"/>
      <w:pPr>
        <w:ind w:left="720" w:hanging="360"/>
      </w:pPr>
      <w:rPr>
        <w:rFonts w:ascii="Symbol" w:hAnsi="Symbol"/>
      </w:rPr>
    </w:lvl>
    <w:lvl w:ilvl="7" w:tplc="2DAC9E1E">
      <w:start w:val="1"/>
      <w:numFmt w:val="bullet"/>
      <w:lvlText w:val=""/>
      <w:lvlJc w:val="left"/>
      <w:pPr>
        <w:ind w:left="720" w:hanging="360"/>
      </w:pPr>
      <w:rPr>
        <w:rFonts w:ascii="Symbol" w:hAnsi="Symbol"/>
      </w:rPr>
    </w:lvl>
    <w:lvl w:ilvl="8" w:tplc="7CB48A14">
      <w:start w:val="1"/>
      <w:numFmt w:val="bullet"/>
      <w:lvlText w:val=""/>
      <w:lvlJc w:val="left"/>
      <w:pPr>
        <w:ind w:left="720" w:hanging="360"/>
      </w:pPr>
      <w:rPr>
        <w:rFonts w:ascii="Symbol" w:hAnsi="Symbol"/>
      </w:rPr>
    </w:lvl>
  </w:abstractNum>
  <w:num w:numId="1">
    <w:abstractNumId w:val="7"/>
  </w:num>
  <w:num w:numId="2">
    <w:abstractNumId w:val="14"/>
  </w:num>
  <w:num w:numId="3">
    <w:abstractNumId w:val="12"/>
  </w:num>
  <w:num w:numId="4">
    <w:abstractNumId w:val="1"/>
  </w:num>
  <w:num w:numId="5">
    <w:abstractNumId w:val="4"/>
  </w:num>
  <w:num w:numId="6">
    <w:abstractNumId w:val="6"/>
  </w:num>
  <w:num w:numId="7">
    <w:abstractNumId w:val="15"/>
  </w:num>
  <w:num w:numId="8">
    <w:abstractNumId w:val="9"/>
  </w:num>
  <w:num w:numId="9">
    <w:abstractNumId w:val="13"/>
  </w:num>
  <w:num w:numId="10">
    <w:abstractNumId w:val="0"/>
  </w:num>
  <w:num w:numId="11">
    <w:abstractNumId w:val="10"/>
  </w:num>
  <w:num w:numId="12">
    <w:abstractNumId w:val="11"/>
  </w:num>
  <w:num w:numId="13">
    <w:abstractNumId w:val="2"/>
  </w:num>
  <w:num w:numId="14">
    <w:abstractNumId w:val="16"/>
  </w:num>
  <w:num w:numId="15">
    <w:abstractNumId w:val="3"/>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e0ttva0dwfz5e0fw8vsw0p2zxszss99t9v&quot;&gt;PhD Projects&lt;record-ids&gt;&lt;item&gt;2&lt;/item&gt;&lt;item&gt;3&lt;/item&gt;&lt;item&gt;4&lt;/item&gt;&lt;item&gt;6&lt;/item&gt;&lt;item&gt;8&lt;/item&gt;&lt;item&gt;9&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1&lt;/item&gt;&lt;item&gt;33&lt;/item&gt;&lt;item&gt;34&lt;/item&gt;&lt;item&gt;35&lt;/item&gt;&lt;item&gt;36&lt;/item&gt;&lt;item&gt;37&lt;/item&gt;&lt;item&gt;38&lt;/item&gt;&lt;item&gt;39&lt;/item&gt;&lt;item&gt;42&lt;/item&gt;&lt;item&gt;43&lt;/item&gt;&lt;item&gt;44&lt;/item&gt;&lt;item&gt;45&lt;/item&gt;&lt;item&gt;47&lt;/item&gt;&lt;item&gt;48&lt;/item&gt;&lt;item&gt;49&lt;/item&gt;&lt;item&gt;50&lt;/item&gt;&lt;item&gt;51&lt;/item&gt;&lt;item&gt;52&lt;/item&gt;&lt;item&gt;53&lt;/item&gt;&lt;item&gt;54&lt;/item&gt;&lt;item&gt;55&lt;/item&gt;&lt;item&gt;56&lt;/item&gt;&lt;item&gt;61&lt;/item&gt;&lt;item&gt;62&lt;/item&gt;&lt;item&gt;63&lt;/item&gt;&lt;item&gt;64&lt;/item&gt;&lt;item&gt;65&lt;/item&gt;&lt;item&gt;66&lt;/item&gt;&lt;item&gt;67&lt;/item&gt;&lt;item&gt;68&lt;/item&gt;&lt;item&gt;69&lt;/item&gt;&lt;item&gt;70&lt;/item&gt;&lt;item&gt;71&lt;/item&gt;&lt;item&gt;72&lt;/item&gt;&lt;item&gt;73&lt;/item&gt;&lt;item&gt;74&lt;/item&gt;&lt;item&gt;77&lt;/item&gt;&lt;item&gt;78&lt;/item&gt;&lt;item&gt;79&lt;/item&gt;&lt;item&gt;80&lt;/item&gt;&lt;item&gt;81&lt;/item&gt;&lt;item&gt;82&lt;/item&gt;&lt;item&gt;83&lt;/item&gt;&lt;item&gt;85&lt;/item&gt;&lt;item&gt;86&lt;/item&gt;&lt;item&gt;87&lt;/item&gt;&lt;item&gt;88&lt;/item&gt;&lt;item&gt;90&lt;/item&gt;&lt;item&gt;91&lt;/item&gt;&lt;item&gt;92&lt;/item&gt;&lt;item&gt;93&lt;/item&gt;&lt;item&gt;94&lt;/item&gt;&lt;item&gt;95&lt;/item&gt;&lt;item&gt;96&lt;/item&gt;&lt;item&gt;97&lt;/item&gt;&lt;item&gt;98&lt;/item&gt;&lt;item&gt;100&lt;/item&gt;&lt;item&gt;101&lt;/item&gt;&lt;item&gt;102&lt;/item&gt;&lt;item&gt;103&lt;/item&gt;&lt;item&gt;104&lt;/item&gt;&lt;item&gt;106&lt;/item&gt;&lt;item&gt;107&lt;/item&gt;&lt;item&gt;108&lt;/item&gt;&lt;item&gt;109&lt;/item&gt;&lt;item&gt;110&lt;/item&gt;&lt;item&gt;112&lt;/item&gt;&lt;item&gt;113&lt;/item&gt;&lt;item&gt;114&lt;/item&gt;&lt;item&gt;115&lt;/item&gt;&lt;item&gt;116&lt;/item&gt;&lt;item&gt;117&lt;/item&gt;&lt;/record-ids&gt;&lt;/item&gt;&lt;/Libraries&gt;"/>
  </w:docVars>
  <w:rsids>
    <w:rsidRoot w:val="000550FF"/>
    <w:rsid w:val="00000429"/>
    <w:rsid w:val="0000059E"/>
    <w:rsid w:val="00000639"/>
    <w:rsid w:val="00001F4C"/>
    <w:rsid w:val="00003D6C"/>
    <w:rsid w:val="0000433F"/>
    <w:rsid w:val="000057CF"/>
    <w:rsid w:val="00006BDA"/>
    <w:rsid w:val="00006C55"/>
    <w:rsid w:val="00007E4A"/>
    <w:rsid w:val="000112ED"/>
    <w:rsid w:val="00012BC8"/>
    <w:rsid w:val="00012E40"/>
    <w:rsid w:val="0001369A"/>
    <w:rsid w:val="00013791"/>
    <w:rsid w:val="00014F6C"/>
    <w:rsid w:val="00014F82"/>
    <w:rsid w:val="0001511F"/>
    <w:rsid w:val="000152A4"/>
    <w:rsid w:val="000159FC"/>
    <w:rsid w:val="00017782"/>
    <w:rsid w:val="00017A84"/>
    <w:rsid w:val="00017F5E"/>
    <w:rsid w:val="0002015C"/>
    <w:rsid w:val="00022669"/>
    <w:rsid w:val="00023866"/>
    <w:rsid w:val="00024DF4"/>
    <w:rsid w:val="00025E28"/>
    <w:rsid w:val="000261D7"/>
    <w:rsid w:val="00026431"/>
    <w:rsid w:val="00026E4C"/>
    <w:rsid w:val="00027D59"/>
    <w:rsid w:val="000302A5"/>
    <w:rsid w:val="00031416"/>
    <w:rsid w:val="00032721"/>
    <w:rsid w:val="00032974"/>
    <w:rsid w:val="00032A9C"/>
    <w:rsid w:val="00033FA9"/>
    <w:rsid w:val="00034925"/>
    <w:rsid w:val="00037B07"/>
    <w:rsid w:val="0004029B"/>
    <w:rsid w:val="00040896"/>
    <w:rsid w:val="000408FD"/>
    <w:rsid w:val="000412AF"/>
    <w:rsid w:val="00041942"/>
    <w:rsid w:val="00041BBD"/>
    <w:rsid w:val="00041DD5"/>
    <w:rsid w:val="000430A2"/>
    <w:rsid w:val="0004608E"/>
    <w:rsid w:val="00046550"/>
    <w:rsid w:val="00046609"/>
    <w:rsid w:val="00046F07"/>
    <w:rsid w:val="000474A1"/>
    <w:rsid w:val="0004759F"/>
    <w:rsid w:val="000477BB"/>
    <w:rsid w:val="00047BA9"/>
    <w:rsid w:val="00050405"/>
    <w:rsid w:val="00050458"/>
    <w:rsid w:val="000516B4"/>
    <w:rsid w:val="00051EF3"/>
    <w:rsid w:val="000536C3"/>
    <w:rsid w:val="000550FF"/>
    <w:rsid w:val="00055E76"/>
    <w:rsid w:val="000561B5"/>
    <w:rsid w:val="00056AE7"/>
    <w:rsid w:val="00056EE3"/>
    <w:rsid w:val="00056FCD"/>
    <w:rsid w:val="00057753"/>
    <w:rsid w:val="00057810"/>
    <w:rsid w:val="00060490"/>
    <w:rsid w:val="00061D7B"/>
    <w:rsid w:val="000645FC"/>
    <w:rsid w:val="00064E3A"/>
    <w:rsid w:val="00067224"/>
    <w:rsid w:val="00067458"/>
    <w:rsid w:val="0006755F"/>
    <w:rsid w:val="00067DEC"/>
    <w:rsid w:val="000713D3"/>
    <w:rsid w:val="0007149D"/>
    <w:rsid w:val="0007221F"/>
    <w:rsid w:val="000739B9"/>
    <w:rsid w:val="000749C5"/>
    <w:rsid w:val="00075001"/>
    <w:rsid w:val="00077112"/>
    <w:rsid w:val="000771B4"/>
    <w:rsid w:val="00077BA3"/>
    <w:rsid w:val="00077FA2"/>
    <w:rsid w:val="00080830"/>
    <w:rsid w:val="00080977"/>
    <w:rsid w:val="00080B64"/>
    <w:rsid w:val="000818B9"/>
    <w:rsid w:val="000821C4"/>
    <w:rsid w:val="000826CF"/>
    <w:rsid w:val="00083823"/>
    <w:rsid w:val="00084A59"/>
    <w:rsid w:val="00084D47"/>
    <w:rsid w:val="000862C8"/>
    <w:rsid w:val="0008638E"/>
    <w:rsid w:val="000866EA"/>
    <w:rsid w:val="00086DF7"/>
    <w:rsid w:val="00087173"/>
    <w:rsid w:val="0009129B"/>
    <w:rsid w:val="00091E10"/>
    <w:rsid w:val="00092FCC"/>
    <w:rsid w:val="00093CE6"/>
    <w:rsid w:val="000951CE"/>
    <w:rsid w:val="000957D1"/>
    <w:rsid w:val="000958A6"/>
    <w:rsid w:val="000A00E7"/>
    <w:rsid w:val="000A0C35"/>
    <w:rsid w:val="000A1E8F"/>
    <w:rsid w:val="000A2CED"/>
    <w:rsid w:val="000A408D"/>
    <w:rsid w:val="000A6517"/>
    <w:rsid w:val="000A65B7"/>
    <w:rsid w:val="000A6AF0"/>
    <w:rsid w:val="000A71A6"/>
    <w:rsid w:val="000B0737"/>
    <w:rsid w:val="000B0B37"/>
    <w:rsid w:val="000B26B7"/>
    <w:rsid w:val="000B3820"/>
    <w:rsid w:val="000B4B03"/>
    <w:rsid w:val="000B5499"/>
    <w:rsid w:val="000C001E"/>
    <w:rsid w:val="000C0067"/>
    <w:rsid w:val="000C0335"/>
    <w:rsid w:val="000C0369"/>
    <w:rsid w:val="000C261A"/>
    <w:rsid w:val="000C3B74"/>
    <w:rsid w:val="000C43FE"/>
    <w:rsid w:val="000C44EC"/>
    <w:rsid w:val="000C4CC4"/>
    <w:rsid w:val="000C6636"/>
    <w:rsid w:val="000D0F80"/>
    <w:rsid w:val="000D1C97"/>
    <w:rsid w:val="000D38E3"/>
    <w:rsid w:val="000D4479"/>
    <w:rsid w:val="000D766C"/>
    <w:rsid w:val="000D7838"/>
    <w:rsid w:val="000D7DE1"/>
    <w:rsid w:val="000E0430"/>
    <w:rsid w:val="000E1849"/>
    <w:rsid w:val="000E19EC"/>
    <w:rsid w:val="000E1F0C"/>
    <w:rsid w:val="000E207F"/>
    <w:rsid w:val="000E2535"/>
    <w:rsid w:val="000E2A2C"/>
    <w:rsid w:val="000E2C32"/>
    <w:rsid w:val="000E3042"/>
    <w:rsid w:val="000E318F"/>
    <w:rsid w:val="000E4368"/>
    <w:rsid w:val="000E4B76"/>
    <w:rsid w:val="000E4BC2"/>
    <w:rsid w:val="000E56AF"/>
    <w:rsid w:val="000E653A"/>
    <w:rsid w:val="000E79E6"/>
    <w:rsid w:val="000F081E"/>
    <w:rsid w:val="000F0EB3"/>
    <w:rsid w:val="000F34BD"/>
    <w:rsid w:val="000F36DA"/>
    <w:rsid w:val="000F37E8"/>
    <w:rsid w:val="000F4824"/>
    <w:rsid w:val="000F4A71"/>
    <w:rsid w:val="000F4BD7"/>
    <w:rsid w:val="000F571C"/>
    <w:rsid w:val="001001B3"/>
    <w:rsid w:val="001026A5"/>
    <w:rsid w:val="00102D10"/>
    <w:rsid w:val="00104162"/>
    <w:rsid w:val="00105E52"/>
    <w:rsid w:val="001064C0"/>
    <w:rsid w:val="00106D03"/>
    <w:rsid w:val="00107751"/>
    <w:rsid w:val="00107FAC"/>
    <w:rsid w:val="00110499"/>
    <w:rsid w:val="00111FA7"/>
    <w:rsid w:val="001122EF"/>
    <w:rsid w:val="001122FD"/>
    <w:rsid w:val="00112A66"/>
    <w:rsid w:val="00112E89"/>
    <w:rsid w:val="00112EC8"/>
    <w:rsid w:val="00113509"/>
    <w:rsid w:val="00114190"/>
    <w:rsid w:val="001147C0"/>
    <w:rsid w:val="0011510A"/>
    <w:rsid w:val="00115261"/>
    <w:rsid w:val="00115F68"/>
    <w:rsid w:val="00117D57"/>
    <w:rsid w:val="00120EEC"/>
    <w:rsid w:val="00120F84"/>
    <w:rsid w:val="00123681"/>
    <w:rsid w:val="001236A1"/>
    <w:rsid w:val="00123A26"/>
    <w:rsid w:val="00123BD6"/>
    <w:rsid w:val="00123D78"/>
    <w:rsid w:val="001240B1"/>
    <w:rsid w:val="001245CE"/>
    <w:rsid w:val="00125E7F"/>
    <w:rsid w:val="00131885"/>
    <w:rsid w:val="00131A2E"/>
    <w:rsid w:val="00132414"/>
    <w:rsid w:val="001324AA"/>
    <w:rsid w:val="001328E4"/>
    <w:rsid w:val="00132BCF"/>
    <w:rsid w:val="00133C74"/>
    <w:rsid w:val="00133CC2"/>
    <w:rsid w:val="00136BF4"/>
    <w:rsid w:val="001406EA"/>
    <w:rsid w:val="001419B4"/>
    <w:rsid w:val="00143A34"/>
    <w:rsid w:val="001444F3"/>
    <w:rsid w:val="00144DFE"/>
    <w:rsid w:val="00144F57"/>
    <w:rsid w:val="00144FD1"/>
    <w:rsid w:val="00145A45"/>
    <w:rsid w:val="001463E3"/>
    <w:rsid w:val="00147A57"/>
    <w:rsid w:val="00147EE2"/>
    <w:rsid w:val="00150396"/>
    <w:rsid w:val="00152D5B"/>
    <w:rsid w:val="00152F18"/>
    <w:rsid w:val="0015495A"/>
    <w:rsid w:val="00154F61"/>
    <w:rsid w:val="00156152"/>
    <w:rsid w:val="001566FF"/>
    <w:rsid w:val="001571FA"/>
    <w:rsid w:val="001574C3"/>
    <w:rsid w:val="00160C2D"/>
    <w:rsid w:val="00162FD1"/>
    <w:rsid w:val="001654FE"/>
    <w:rsid w:val="001661B8"/>
    <w:rsid w:val="0016700A"/>
    <w:rsid w:val="0016793D"/>
    <w:rsid w:val="00170D1D"/>
    <w:rsid w:val="00171B9F"/>
    <w:rsid w:val="00171C97"/>
    <w:rsid w:val="0017246A"/>
    <w:rsid w:val="001745D9"/>
    <w:rsid w:val="001751F6"/>
    <w:rsid w:val="001756AA"/>
    <w:rsid w:val="001769A5"/>
    <w:rsid w:val="00180857"/>
    <w:rsid w:val="00180F1E"/>
    <w:rsid w:val="00181163"/>
    <w:rsid w:val="00182278"/>
    <w:rsid w:val="00182D00"/>
    <w:rsid w:val="00183770"/>
    <w:rsid w:val="00187B21"/>
    <w:rsid w:val="00191FFC"/>
    <w:rsid w:val="00194F8C"/>
    <w:rsid w:val="0019591A"/>
    <w:rsid w:val="00196446"/>
    <w:rsid w:val="001967A6"/>
    <w:rsid w:val="00196E16"/>
    <w:rsid w:val="001A0140"/>
    <w:rsid w:val="001A0EC3"/>
    <w:rsid w:val="001A28D6"/>
    <w:rsid w:val="001A2F27"/>
    <w:rsid w:val="001A3C0D"/>
    <w:rsid w:val="001A554E"/>
    <w:rsid w:val="001A6233"/>
    <w:rsid w:val="001B1B34"/>
    <w:rsid w:val="001B25FF"/>
    <w:rsid w:val="001B2949"/>
    <w:rsid w:val="001B2FC7"/>
    <w:rsid w:val="001B307C"/>
    <w:rsid w:val="001B5186"/>
    <w:rsid w:val="001B52DD"/>
    <w:rsid w:val="001B594A"/>
    <w:rsid w:val="001B6ADA"/>
    <w:rsid w:val="001B6B3F"/>
    <w:rsid w:val="001B6D5F"/>
    <w:rsid w:val="001B719D"/>
    <w:rsid w:val="001B730F"/>
    <w:rsid w:val="001C08D5"/>
    <w:rsid w:val="001C0BF8"/>
    <w:rsid w:val="001C1546"/>
    <w:rsid w:val="001C1693"/>
    <w:rsid w:val="001C1B8D"/>
    <w:rsid w:val="001C264B"/>
    <w:rsid w:val="001C26D0"/>
    <w:rsid w:val="001C4826"/>
    <w:rsid w:val="001C5299"/>
    <w:rsid w:val="001C538E"/>
    <w:rsid w:val="001C6BF3"/>
    <w:rsid w:val="001C72C8"/>
    <w:rsid w:val="001C746F"/>
    <w:rsid w:val="001C7D36"/>
    <w:rsid w:val="001D1431"/>
    <w:rsid w:val="001D1F13"/>
    <w:rsid w:val="001D4DF1"/>
    <w:rsid w:val="001D6E61"/>
    <w:rsid w:val="001D7599"/>
    <w:rsid w:val="001D7D86"/>
    <w:rsid w:val="001D7DB7"/>
    <w:rsid w:val="001E1D79"/>
    <w:rsid w:val="001E2AE0"/>
    <w:rsid w:val="001E38BD"/>
    <w:rsid w:val="001E46C7"/>
    <w:rsid w:val="001E4942"/>
    <w:rsid w:val="001E6069"/>
    <w:rsid w:val="001E6EEC"/>
    <w:rsid w:val="001F10C7"/>
    <w:rsid w:val="001F2424"/>
    <w:rsid w:val="001F2934"/>
    <w:rsid w:val="001F371E"/>
    <w:rsid w:val="001F5013"/>
    <w:rsid w:val="001F64F9"/>
    <w:rsid w:val="002002D5"/>
    <w:rsid w:val="002006AC"/>
    <w:rsid w:val="00201649"/>
    <w:rsid w:val="00201790"/>
    <w:rsid w:val="00202CB5"/>
    <w:rsid w:val="002034AD"/>
    <w:rsid w:val="0020404B"/>
    <w:rsid w:val="002046E9"/>
    <w:rsid w:val="0020573B"/>
    <w:rsid w:val="00206087"/>
    <w:rsid w:val="00206433"/>
    <w:rsid w:val="00206443"/>
    <w:rsid w:val="00206614"/>
    <w:rsid w:val="002108F5"/>
    <w:rsid w:val="00210C64"/>
    <w:rsid w:val="00210D2F"/>
    <w:rsid w:val="00211383"/>
    <w:rsid w:val="0021162F"/>
    <w:rsid w:val="00212341"/>
    <w:rsid w:val="00212E08"/>
    <w:rsid w:val="0021329F"/>
    <w:rsid w:val="00213E50"/>
    <w:rsid w:val="002166B3"/>
    <w:rsid w:val="00216C22"/>
    <w:rsid w:val="002178D9"/>
    <w:rsid w:val="002200DC"/>
    <w:rsid w:val="002203C3"/>
    <w:rsid w:val="002204C8"/>
    <w:rsid w:val="002213FE"/>
    <w:rsid w:val="002235EF"/>
    <w:rsid w:val="0022398D"/>
    <w:rsid w:val="00223A60"/>
    <w:rsid w:val="00223C61"/>
    <w:rsid w:val="00223DFC"/>
    <w:rsid w:val="00223E69"/>
    <w:rsid w:val="0022566F"/>
    <w:rsid w:val="00225B7B"/>
    <w:rsid w:val="00226CA1"/>
    <w:rsid w:val="00226E15"/>
    <w:rsid w:val="00227028"/>
    <w:rsid w:val="002273E0"/>
    <w:rsid w:val="002279CA"/>
    <w:rsid w:val="00232536"/>
    <w:rsid w:val="0023306E"/>
    <w:rsid w:val="0023327E"/>
    <w:rsid w:val="00234E34"/>
    <w:rsid w:val="00235C0C"/>
    <w:rsid w:val="00236102"/>
    <w:rsid w:val="002368CF"/>
    <w:rsid w:val="002371C6"/>
    <w:rsid w:val="0024094B"/>
    <w:rsid w:val="00240C05"/>
    <w:rsid w:val="00243413"/>
    <w:rsid w:val="00243860"/>
    <w:rsid w:val="00243AA3"/>
    <w:rsid w:val="002444ED"/>
    <w:rsid w:val="00245E81"/>
    <w:rsid w:val="0024666B"/>
    <w:rsid w:val="00246897"/>
    <w:rsid w:val="00246944"/>
    <w:rsid w:val="00246DC0"/>
    <w:rsid w:val="00246F9B"/>
    <w:rsid w:val="00250A87"/>
    <w:rsid w:val="00250D24"/>
    <w:rsid w:val="002515CA"/>
    <w:rsid w:val="00251948"/>
    <w:rsid w:val="002519C2"/>
    <w:rsid w:val="00252767"/>
    <w:rsid w:val="00253E2A"/>
    <w:rsid w:val="00253F14"/>
    <w:rsid w:val="00253F43"/>
    <w:rsid w:val="002546FB"/>
    <w:rsid w:val="0025568F"/>
    <w:rsid w:val="00255982"/>
    <w:rsid w:val="0025795C"/>
    <w:rsid w:val="0026053F"/>
    <w:rsid w:val="002607C3"/>
    <w:rsid w:val="00264090"/>
    <w:rsid w:val="002644EC"/>
    <w:rsid w:val="002672AF"/>
    <w:rsid w:val="00270497"/>
    <w:rsid w:val="0027055C"/>
    <w:rsid w:val="00271537"/>
    <w:rsid w:val="00271F61"/>
    <w:rsid w:val="00272598"/>
    <w:rsid w:val="00272A51"/>
    <w:rsid w:val="00274250"/>
    <w:rsid w:val="0027538E"/>
    <w:rsid w:val="0027604B"/>
    <w:rsid w:val="00277151"/>
    <w:rsid w:val="002773CE"/>
    <w:rsid w:val="00277F54"/>
    <w:rsid w:val="00280AD1"/>
    <w:rsid w:val="00282ABA"/>
    <w:rsid w:val="00282DCF"/>
    <w:rsid w:val="0028433E"/>
    <w:rsid w:val="00286A52"/>
    <w:rsid w:val="00287A78"/>
    <w:rsid w:val="00291F03"/>
    <w:rsid w:val="00292F58"/>
    <w:rsid w:val="00293BF4"/>
    <w:rsid w:val="0029433C"/>
    <w:rsid w:val="00295295"/>
    <w:rsid w:val="00295966"/>
    <w:rsid w:val="002966C2"/>
    <w:rsid w:val="00296934"/>
    <w:rsid w:val="00296F59"/>
    <w:rsid w:val="00297079"/>
    <w:rsid w:val="0029776E"/>
    <w:rsid w:val="00297EB4"/>
    <w:rsid w:val="002A0839"/>
    <w:rsid w:val="002A2B84"/>
    <w:rsid w:val="002A32A6"/>
    <w:rsid w:val="002A3620"/>
    <w:rsid w:val="002A3752"/>
    <w:rsid w:val="002A67F9"/>
    <w:rsid w:val="002A7E3A"/>
    <w:rsid w:val="002B066A"/>
    <w:rsid w:val="002B143B"/>
    <w:rsid w:val="002B1470"/>
    <w:rsid w:val="002B1E84"/>
    <w:rsid w:val="002B23E1"/>
    <w:rsid w:val="002B2F26"/>
    <w:rsid w:val="002B3B3B"/>
    <w:rsid w:val="002B4ACF"/>
    <w:rsid w:val="002B4C54"/>
    <w:rsid w:val="002B4D69"/>
    <w:rsid w:val="002B5D0A"/>
    <w:rsid w:val="002C00F0"/>
    <w:rsid w:val="002C0379"/>
    <w:rsid w:val="002C06CD"/>
    <w:rsid w:val="002C0C03"/>
    <w:rsid w:val="002C132F"/>
    <w:rsid w:val="002C1A69"/>
    <w:rsid w:val="002C35C3"/>
    <w:rsid w:val="002C36B4"/>
    <w:rsid w:val="002C4519"/>
    <w:rsid w:val="002C4F3C"/>
    <w:rsid w:val="002C6FF4"/>
    <w:rsid w:val="002C7468"/>
    <w:rsid w:val="002C7941"/>
    <w:rsid w:val="002D0101"/>
    <w:rsid w:val="002D0CBB"/>
    <w:rsid w:val="002D2820"/>
    <w:rsid w:val="002D2E2A"/>
    <w:rsid w:val="002D39C8"/>
    <w:rsid w:val="002D3D6C"/>
    <w:rsid w:val="002D42E2"/>
    <w:rsid w:val="002D438F"/>
    <w:rsid w:val="002D4DCF"/>
    <w:rsid w:val="002D5AD4"/>
    <w:rsid w:val="002D5D58"/>
    <w:rsid w:val="002D7873"/>
    <w:rsid w:val="002D7AF9"/>
    <w:rsid w:val="002E0C8B"/>
    <w:rsid w:val="002E1FFE"/>
    <w:rsid w:val="002E28CD"/>
    <w:rsid w:val="002E2FFA"/>
    <w:rsid w:val="002E4B53"/>
    <w:rsid w:val="002E57C9"/>
    <w:rsid w:val="002E6105"/>
    <w:rsid w:val="002E6657"/>
    <w:rsid w:val="002E6809"/>
    <w:rsid w:val="002E73DD"/>
    <w:rsid w:val="002F0B90"/>
    <w:rsid w:val="002F2AD5"/>
    <w:rsid w:val="002F32B1"/>
    <w:rsid w:val="002F34F4"/>
    <w:rsid w:val="002F3C60"/>
    <w:rsid w:val="002F4C75"/>
    <w:rsid w:val="002F521A"/>
    <w:rsid w:val="002F53A5"/>
    <w:rsid w:val="002F5F94"/>
    <w:rsid w:val="002F631C"/>
    <w:rsid w:val="002F7A0F"/>
    <w:rsid w:val="003034C7"/>
    <w:rsid w:val="0030383C"/>
    <w:rsid w:val="0030505C"/>
    <w:rsid w:val="003059B2"/>
    <w:rsid w:val="0030666E"/>
    <w:rsid w:val="003077C3"/>
    <w:rsid w:val="00307884"/>
    <w:rsid w:val="003103C4"/>
    <w:rsid w:val="003112A3"/>
    <w:rsid w:val="00312646"/>
    <w:rsid w:val="003149A4"/>
    <w:rsid w:val="00314A09"/>
    <w:rsid w:val="00314EF6"/>
    <w:rsid w:val="00316BFC"/>
    <w:rsid w:val="00320487"/>
    <w:rsid w:val="00320784"/>
    <w:rsid w:val="003210DC"/>
    <w:rsid w:val="00321955"/>
    <w:rsid w:val="00322367"/>
    <w:rsid w:val="00322391"/>
    <w:rsid w:val="00322E54"/>
    <w:rsid w:val="00322FE2"/>
    <w:rsid w:val="00323A32"/>
    <w:rsid w:val="003240B3"/>
    <w:rsid w:val="0032525D"/>
    <w:rsid w:val="003262DD"/>
    <w:rsid w:val="00327AC0"/>
    <w:rsid w:val="00331CEF"/>
    <w:rsid w:val="003320C8"/>
    <w:rsid w:val="00333CBB"/>
    <w:rsid w:val="00333D92"/>
    <w:rsid w:val="0033511B"/>
    <w:rsid w:val="00335182"/>
    <w:rsid w:val="00335EF0"/>
    <w:rsid w:val="00335FBD"/>
    <w:rsid w:val="003366D5"/>
    <w:rsid w:val="0034048F"/>
    <w:rsid w:val="0034169F"/>
    <w:rsid w:val="00341833"/>
    <w:rsid w:val="00342AB7"/>
    <w:rsid w:val="0034457A"/>
    <w:rsid w:val="003445CF"/>
    <w:rsid w:val="00346867"/>
    <w:rsid w:val="00346C2E"/>
    <w:rsid w:val="00346CBA"/>
    <w:rsid w:val="003470B1"/>
    <w:rsid w:val="00347F61"/>
    <w:rsid w:val="003512B7"/>
    <w:rsid w:val="00352C2E"/>
    <w:rsid w:val="003532BA"/>
    <w:rsid w:val="00353F83"/>
    <w:rsid w:val="00354072"/>
    <w:rsid w:val="00361940"/>
    <w:rsid w:val="003627AB"/>
    <w:rsid w:val="003640C4"/>
    <w:rsid w:val="003641D9"/>
    <w:rsid w:val="003648E6"/>
    <w:rsid w:val="00365A24"/>
    <w:rsid w:val="003669A5"/>
    <w:rsid w:val="003670F5"/>
    <w:rsid w:val="003677B5"/>
    <w:rsid w:val="00367E2A"/>
    <w:rsid w:val="0037193C"/>
    <w:rsid w:val="003741F5"/>
    <w:rsid w:val="00374EE7"/>
    <w:rsid w:val="003777F3"/>
    <w:rsid w:val="00377C5F"/>
    <w:rsid w:val="00380062"/>
    <w:rsid w:val="00380AC1"/>
    <w:rsid w:val="00380E48"/>
    <w:rsid w:val="00382138"/>
    <w:rsid w:val="00382FEF"/>
    <w:rsid w:val="0038327D"/>
    <w:rsid w:val="003846AB"/>
    <w:rsid w:val="00384862"/>
    <w:rsid w:val="00384868"/>
    <w:rsid w:val="00384D45"/>
    <w:rsid w:val="003861C1"/>
    <w:rsid w:val="0038679B"/>
    <w:rsid w:val="00387476"/>
    <w:rsid w:val="003914BA"/>
    <w:rsid w:val="00391603"/>
    <w:rsid w:val="00391820"/>
    <w:rsid w:val="00391EBE"/>
    <w:rsid w:val="00392113"/>
    <w:rsid w:val="00392338"/>
    <w:rsid w:val="00392E46"/>
    <w:rsid w:val="00393196"/>
    <w:rsid w:val="00394219"/>
    <w:rsid w:val="003950BD"/>
    <w:rsid w:val="00395321"/>
    <w:rsid w:val="0039562A"/>
    <w:rsid w:val="00395F05"/>
    <w:rsid w:val="00397784"/>
    <w:rsid w:val="003979AD"/>
    <w:rsid w:val="00397DA0"/>
    <w:rsid w:val="003A0E44"/>
    <w:rsid w:val="003A0ED9"/>
    <w:rsid w:val="003A2928"/>
    <w:rsid w:val="003A3083"/>
    <w:rsid w:val="003A5092"/>
    <w:rsid w:val="003A5328"/>
    <w:rsid w:val="003A554A"/>
    <w:rsid w:val="003A55EF"/>
    <w:rsid w:val="003A7A4A"/>
    <w:rsid w:val="003A7F61"/>
    <w:rsid w:val="003B35E0"/>
    <w:rsid w:val="003B565D"/>
    <w:rsid w:val="003B5C5D"/>
    <w:rsid w:val="003B64CA"/>
    <w:rsid w:val="003B7BC3"/>
    <w:rsid w:val="003B7FBF"/>
    <w:rsid w:val="003C0C90"/>
    <w:rsid w:val="003C1949"/>
    <w:rsid w:val="003C1AE8"/>
    <w:rsid w:val="003C1AED"/>
    <w:rsid w:val="003C1F13"/>
    <w:rsid w:val="003C2D3A"/>
    <w:rsid w:val="003C2DD4"/>
    <w:rsid w:val="003C2F69"/>
    <w:rsid w:val="003C2FB9"/>
    <w:rsid w:val="003C3149"/>
    <w:rsid w:val="003C3B3E"/>
    <w:rsid w:val="003C4018"/>
    <w:rsid w:val="003C4CA4"/>
    <w:rsid w:val="003D014B"/>
    <w:rsid w:val="003D0664"/>
    <w:rsid w:val="003D0B81"/>
    <w:rsid w:val="003D1444"/>
    <w:rsid w:val="003D18FF"/>
    <w:rsid w:val="003D3B1B"/>
    <w:rsid w:val="003D43A4"/>
    <w:rsid w:val="003D5A62"/>
    <w:rsid w:val="003D5ADB"/>
    <w:rsid w:val="003D7CEC"/>
    <w:rsid w:val="003E097F"/>
    <w:rsid w:val="003E14AC"/>
    <w:rsid w:val="003E2719"/>
    <w:rsid w:val="003E4353"/>
    <w:rsid w:val="003E4E94"/>
    <w:rsid w:val="003E51BA"/>
    <w:rsid w:val="003E58F6"/>
    <w:rsid w:val="003E6B9D"/>
    <w:rsid w:val="003E6CC1"/>
    <w:rsid w:val="003F12BB"/>
    <w:rsid w:val="003F140E"/>
    <w:rsid w:val="003F1C8B"/>
    <w:rsid w:val="003F1F66"/>
    <w:rsid w:val="003F3E18"/>
    <w:rsid w:val="003F52D4"/>
    <w:rsid w:val="003F5734"/>
    <w:rsid w:val="003F6708"/>
    <w:rsid w:val="003F76B7"/>
    <w:rsid w:val="003F7CE9"/>
    <w:rsid w:val="003F7E30"/>
    <w:rsid w:val="00400662"/>
    <w:rsid w:val="00400D23"/>
    <w:rsid w:val="00400F50"/>
    <w:rsid w:val="00402C29"/>
    <w:rsid w:val="004030B1"/>
    <w:rsid w:val="00403336"/>
    <w:rsid w:val="00404F14"/>
    <w:rsid w:val="00410A3C"/>
    <w:rsid w:val="004115B1"/>
    <w:rsid w:val="00411984"/>
    <w:rsid w:val="00411ECB"/>
    <w:rsid w:val="004121E9"/>
    <w:rsid w:val="00412839"/>
    <w:rsid w:val="004133EC"/>
    <w:rsid w:val="0041436E"/>
    <w:rsid w:val="00414484"/>
    <w:rsid w:val="00415114"/>
    <w:rsid w:val="0041582D"/>
    <w:rsid w:val="0041610A"/>
    <w:rsid w:val="00417215"/>
    <w:rsid w:val="004173CE"/>
    <w:rsid w:val="00417670"/>
    <w:rsid w:val="0042041B"/>
    <w:rsid w:val="004216CE"/>
    <w:rsid w:val="00424C48"/>
    <w:rsid w:val="0042500F"/>
    <w:rsid w:val="004267D3"/>
    <w:rsid w:val="00426A80"/>
    <w:rsid w:val="004301CF"/>
    <w:rsid w:val="00430463"/>
    <w:rsid w:val="004305C0"/>
    <w:rsid w:val="0043164F"/>
    <w:rsid w:val="00431B82"/>
    <w:rsid w:val="004323F4"/>
    <w:rsid w:val="00433BE1"/>
    <w:rsid w:val="00433D16"/>
    <w:rsid w:val="00433DF7"/>
    <w:rsid w:val="0043422E"/>
    <w:rsid w:val="00435BED"/>
    <w:rsid w:val="0043654F"/>
    <w:rsid w:val="00441A54"/>
    <w:rsid w:val="00446296"/>
    <w:rsid w:val="00446886"/>
    <w:rsid w:val="00446A13"/>
    <w:rsid w:val="00447624"/>
    <w:rsid w:val="00451259"/>
    <w:rsid w:val="0045297B"/>
    <w:rsid w:val="00453903"/>
    <w:rsid w:val="0045489C"/>
    <w:rsid w:val="0045714C"/>
    <w:rsid w:val="00457BAE"/>
    <w:rsid w:val="00457FE1"/>
    <w:rsid w:val="00460B85"/>
    <w:rsid w:val="00464BD7"/>
    <w:rsid w:val="004654C6"/>
    <w:rsid w:val="0046574B"/>
    <w:rsid w:val="00465C34"/>
    <w:rsid w:val="00465C8D"/>
    <w:rsid w:val="004669F5"/>
    <w:rsid w:val="004709B6"/>
    <w:rsid w:val="00470CCC"/>
    <w:rsid w:val="004717F2"/>
    <w:rsid w:val="00471AD6"/>
    <w:rsid w:val="00471B53"/>
    <w:rsid w:val="00473352"/>
    <w:rsid w:val="004738AE"/>
    <w:rsid w:val="00475825"/>
    <w:rsid w:val="004764E6"/>
    <w:rsid w:val="0047687D"/>
    <w:rsid w:val="00476AF4"/>
    <w:rsid w:val="00476F01"/>
    <w:rsid w:val="00480FF4"/>
    <w:rsid w:val="00481E0F"/>
    <w:rsid w:val="00482DF7"/>
    <w:rsid w:val="00483C88"/>
    <w:rsid w:val="0048447F"/>
    <w:rsid w:val="00484B05"/>
    <w:rsid w:val="004859AC"/>
    <w:rsid w:val="00485D30"/>
    <w:rsid w:val="004914E4"/>
    <w:rsid w:val="0049224B"/>
    <w:rsid w:val="004927F5"/>
    <w:rsid w:val="00493583"/>
    <w:rsid w:val="00493D20"/>
    <w:rsid w:val="004963B2"/>
    <w:rsid w:val="004970B3"/>
    <w:rsid w:val="00497DAB"/>
    <w:rsid w:val="004A0026"/>
    <w:rsid w:val="004A0858"/>
    <w:rsid w:val="004A1672"/>
    <w:rsid w:val="004A1762"/>
    <w:rsid w:val="004A48D8"/>
    <w:rsid w:val="004A4D63"/>
    <w:rsid w:val="004A532E"/>
    <w:rsid w:val="004A55EE"/>
    <w:rsid w:val="004A5EEC"/>
    <w:rsid w:val="004A62AD"/>
    <w:rsid w:val="004A6454"/>
    <w:rsid w:val="004A7EA3"/>
    <w:rsid w:val="004B07B5"/>
    <w:rsid w:val="004B1B48"/>
    <w:rsid w:val="004B26D4"/>
    <w:rsid w:val="004B3097"/>
    <w:rsid w:val="004B3DA4"/>
    <w:rsid w:val="004B40B5"/>
    <w:rsid w:val="004B5539"/>
    <w:rsid w:val="004C03F6"/>
    <w:rsid w:val="004C14A2"/>
    <w:rsid w:val="004C1CBD"/>
    <w:rsid w:val="004C2A77"/>
    <w:rsid w:val="004C2B05"/>
    <w:rsid w:val="004C2EC1"/>
    <w:rsid w:val="004C4CDD"/>
    <w:rsid w:val="004C6105"/>
    <w:rsid w:val="004C6ED5"/>
    <w:rsid w:val="004C7DFA"/>
    <w:rsid w:val="004D0145"/>
    <w:rsid w:val="004D03DC"/>
    <w:rsid w:val="004D1925"/>
    <w:rsid w:val="004D2227"/>
    <w:rsid w:val="004D4324"/>
    <w:rsid w:val="004D4370"/>
    <w:rsid w:val="004D4E29"/>
    <w:rsid w:val="004D5C50"/>
    <w:rsid w:val="004D6286"/>
    <w:rsid w:val="004D672B"/>
    <w:rsid w:val="004D69E0"/>
    <w:rsid w:val="004D6D6E"/>
    <w:rsid w:val="004E1534"/>
    <w:rsid w:val="004E17D4"/>
    <w:rsid w:val="004E18A7"/>
    <w:rsid w:val="004E1B86"/>
    <w:rsid w:val="004E1BD4"/>
    <w:rsid w:val="004E309D"/>
    <w:rsid w:val="004E3321"/>
    <w:rsid w:val="004E39F1"/>
    <w:rsid w:val="004E4422"/>
    <w:rsid w:val="004E58BF"/>
    <w:rsid w:val="004E5CF7"/>
    <w:rsid w:val="004E5E77"/>
    <w:rsid w:val="004E7B92"/>
    <w:rsid w:val="004F2240"/>
    <w:rsid w:val="004F2642"/>
    <w:rsid w:val="004F2F6B"/>
    <w:rsid w:val="004F357A"/>
    <w:rsid w:val="004F54A2"/>
    <w:rsid w:val="004F5D6C"/>
    <w:rsid w:val="004F6528"/>
    <w:rsid w:val="004F6AD7"/>
    <w:rsid w:val="004F6D32"/>
    <w:rsid w:val="004F6F5C"/>
    <w:rsid w:val="004F7F2D"/>
    <w:rsid w:val="00501628"/>
    <w:rsid w:val="00504736"/>
    <w:rsid w:val="005048A4"/>
    <w:rsid w:val="00505FB8"/>
    <w:rsid w:val="0050680E"/>
    <w:rsid w:val="00507ECE"/>
    <w:rsid w:val="005100D7"/>
    <w:rsid w:val="0051024D"/>
    <w:rsid w:val="00511BA9"/>
    <w:rsid w:val="0051358A"/>
    <w:rsid w:val="00513651"/>
    <w:rsid w:val="00513705"/>
    <w:rsid w:val="0051387D"/>
    <w:rsid w:val="00514458"/>
    <w:rsid w:val="005149C1"/>
    <w:rsid w:val="00514A2C"/>
    <w:rsid w:val="0051607F"/>
    <w:rsid w:val="00516388"/>
    <w:rsid w:val="00520260"/>
    <w:rsid w:val="005205CE"/>
    <w:rsid w:val="00520C8B"/>
    <w:rsid w:val="005225C8"/>
    <w:rsid w:val="00523F83"/>
    <w:rsid w:val="005242E7"/>
    <w:rsid w:val="00524691"/>
    <w:rsid w:val="0052634A"/>
    <w:rsid w:val="00526D3F"/>
    <w:rsid w:val="00526E7B"/>
    <w:rsid w:val="00531016"/>
    <w:rsid w:val="005317B2"/>
    <w:rsid w:val="00531C3C"/>
    <w:rsid w:val="005320AD"/>
    <w:rsid w:val="00533805"/>
    <w:rsid w:val="00533B32"/>
    <w:rsid w:val="005347D0"/>
    <w:rsid w:val="00534866"/>
    <w:rsid w:val="00534DBD"/>
    <w:rsid w:val="00535147"/>
    <w:rsid w:val="0053694A"/>
    <w:rsid w:val="00537C5B"/>
    <w:rsid w:val="00537E48"/>
    <w:rsid w:val="00541120"/>
    <w:rsid w:val="00541B12"/>
    <w:rsid w:val="00542561"/>
    <w:rsid w:val="00542A61"/>
    <w:rsid w:val="00542B00"/>
    <w:rsid w:val="00543C80"/>
    <w:rsid w:val="00544D6F"/>
    <w:rsid w:val="00545104"/>
    <w:rsid w:val="00546FD4"/>
    <w:rsid w:val="00547344"/>
    <w:rsid w:val="0054797D"/>
    <w:rsid w:val="005505E9"/>
    <w:rsid w:val="0055148A"/>
    <w:rsid w:val="00551FFD"/>
    <w:rsid w:val="0055333C"/>
    <w:rsid w:val="005534E7"/>
    <w:rsid w:val="00553C85"/>
    <w:rsid w:val="00553FB3"/>
    <w:rsid w:val="0055438E"/>
    <w:rsid w:val="005545A7"/>
    <w:rsid w:val="0055549A"/>
    <w:rsid w:val="005554F1"/>
    <w:rsid w:val="005559F9"/>
    <w:rsid w:val="00560548"/>
    <w:rsid w:val="005605BF"/>
    <w:rsid w:val="005612BA"/>
    <w:rsid w:val="0056211C"/>
    <w:rsid w:val="00562FC0"/>
    <w:rsid w:val="00563DA8"/>
    <w:rsid w:val="00565B0F"/>
    <w:rsid w:val="00566C06"/>
    <w:rsid w:val="005672CB"/>
    <w:rsid w:val="00567571"/>
    <w:rsid w:val="0057009F"/>
    <w:rsid w:val="00571423"/>
    <w:rsid w:val="0057155F"/>
    <w:rsid w:val="00571C56"/>
    <w:rsid w:val="005732E1"/>
    <w:rsid w:val="005737BD"/>
    <w:rsid w:val="00576945"/>
    <w:rsid w:val="00576965"/>
    <w:rsid w:val="00576AFB"/>
    <w:rsid w:val="00576B13"/>
    <w:rsid w:val="005772F4"/>
    <w:rsid w:val="00577361"/>
    <w:rsid w:val="005802E8"/>
    <w:rsid w:val="0058068E"/>
    <w:rsid w:val="00580724"/>
    <w:rsid w:val="00580928"/>
    <w:rsid w:val="005809BD"/>
    <w:rsid w:val="00581BE5"/>
    <w:rsid w:val="0058265B"/>
    <w:rsid w:val="00584565"/>
    <w:rsid w:val="00584DD6"/>
    <w:rsid w:val="0058587E"/>
    <w:rsid w:val="00590237"/>
    <w:rsid w:val="00591B20"/>
    <w:rsid w:val="00592344"/>
    <w:rsid w:val="0059257F"/>
    <w:rsid w:val="0059408E"/>
    <w:rsid w:val="00594B8A"/>
    <w:rsid w:val="00595948"/>
    <w:rsid w:val="00596807"/>
    <w:rsid w:val="005A35C0"/>
    <w:rsid w:val="005A6250"/>
    <w:rsid w:val="005A63D6"/>
    <w:rsid w:val="005A6C7F"/>
    <w:rsid w:val="005B0933"/>
    <w:rsid w:val="005B1402"/>
    <w:rsid w:val="005B1CD8"/>
    <w:rsid w:val="005B2858"/>
    <w:rsid w:val="005B2884"/>
    <w:rsid w:val="005B34FB"/>
    <w:rsid w:val="005B35CE"/>
    <w:rsid w:val="005B3F00"/>
    <w:rsid w:val="005B4D74"/>
    <w:rsid w:val="005B52AD"/>
    <w:rsid w:val="005B5AAC"/>
    <w:rsid w:val="005B6FA1"/>
    <w:rsid w:val="005B7A3A"/>
    <w:rsid w:val="005C092C"/>
    <w:rsid w:val="005C16A7"/>
    <w:rsid w:val="005C2202"/>
    <w:rsid w:val="005C23FC"/>
    <w:rsid w:val="005C28AB"/>
    <w:rsid w:val="005C4410"/>
    <w:rsid w:val="005C5203"/>
    <w:rsid w:val="005C7DA5"/>
    <w:rsid w:val="005D0D48"/>
    <w:rsid w:val="005D3B58"/>
    <w:rsid w:val="005D3C7A"/>
    <w:rsid w:val="005D5446"/>
    <w:rsid w:val="005D6302"/>
    <w:rsid w:val="005D723F"/>
    <w:rsid w:val="005E1329"/>
    <w:rsid w:val="005E1479"/>
    <w:rsid w:val="005E221E"/>
    <w:rsid w:val="005E27BA"/>
    <w:rsid w:val="005E2F5F"/>
    <w:rsid w:val="005E6825"/>
    <w:rsid w:val="005E7C64"/>
    <w:rsid w:val="005E7EA0"/>
    <w:rsid w:val="005F00D3"/>
    <w:rsid w:val="005F0C99"/>
    <w:rsid w:val="005F17D4"/>
    <w:rsid w:val="005F1891"/>
    <w:rsid w:val="005F2013"/>
    <w:rsid w:val="005F23C4"/>
    <w:rsid w:val="005F2F66"/>
    <w:rsid w:val="005F3504"/>
    <w:rsid w:val="005F3590"/>
    <w:rsid w:val="005F4319"/>
    <w:rsid w:val="005F560B"/>
    <w:rsid w:val="005F60AB"/>
    <w:rsid w:val="005F7774"/>
    <w:rsid w:val="006001F3"/>
    <w:rsid w:val="006002CF"/>
    <w:rsid w:val="00600C5A"/>
    <w:rsid w:val="006013CC"/>
    <w:rsid w:val="00604552"/>
    <w:rsid w:val="00605AC8"/>
    <w:rsid w:val="00605C91"/>
    <w:rsid w:val="00605EAE"/>
    <w:rsid w:val="006078EE"/>
    <w:rsid w:val="00610037"/>
    <w:rsid w:val="00611591"/>
    <w:rsid w:val="00613C0A"/>
    <w:rsid w:val="006140C3"/>
    <w:rsid w:val="00614107"/>
    <w:rsid w:val="00615B16"/>
    <w:rsid w:val="00617D7E"/>
    <w:rsid w:val="00620ACA"/>
    <w:rsid w:val="00621AAD"/>
    <w:rsid w:val="006223C4"/>
    <w:rsid w:val="00623016"/>
    <w:rsid w:val="00623274"/>
    <w:rsid w:val="00623FC2"/>
    <w:rsid w:val="0062431E"/>
    <w:rsid w:val="0062623F"/>
    <w:rsid w:val="00626269"/>
    <w:rsid w:val="006279A4"/>
    <w:rsid w:val="00627B24"/>
    <w:rsid w:val="00632521"/>
    <w:rsid w:val="006331EE"/>
    <w:rsid w:val="006338E2"/>
    <w:rsid w:val="0063488D"/>
    <w:rsid w:val="006358EE"/>
    <w:rsid w:val="00636343"/>
    <w:rsid w:val="00636428"/>
    <w:rsid w:val="00636538"/>
    <w:rsid w:val="006373CA"/>
    <w:rsid w:val="006379B0"/>
    <w:rsid w:val="00641234"/>
    <w:rsid w:val="00641390"/>
    <w:rsid w:val="00641469"/>
    <w:rsid w:val="00642194"/>
    <w:rsid w:val="006439E1"/>
    <w:rsid w:val="00644BFE"/>
    <w:rsid w:val="006451DA"/>
    <w:rsid w:val="00646069"/>
    <w:rsid w:val="00646956"/>
    <w:rsid w:val="00650101"/>
    <w:rsid w:val="00650241"/>
    <w:rsid w:val="00650912"/>
    <w:rsid w:val="006509B8"/>
    <w:rsid w:val="00650ECD"/>
    <w:rsid w:val="006513AC"/>
    <w:rsid w:val="00651E7B"/>
    <w:rsid w:val="00652538"/>
    <w:rsid w:val="006527AC"/>
    <w:rsid w:val="00652801"/>
    <w:rsid w:val="00652928"/>
    <w:rsid w:val="00653412"/>
    <w:rsid w:val="00654DA0"/>
    <w:rsid w:val="00655031"/>
    <w:rsid w:val="0065595F"/>
    <w:rsid w:val="00655FA0"/>
    <w:rsid w:val="00657C21"/>
    <w:rsid w:val="00660845"/>
    <w:rsid w:val="00661DEA"/>
    <w:rsid w:val="00663492"/>
    <w:rsid w:val="00665E23"/>
    <w:rsid w:val="0066631A"/>
    <w:rsid w:val="00667070"/>
    <w:rsid w:val="00667092"/>
    <w:rsid w:val="006675E3"/>
    <w:rsid w:val="00667676"/>
    <w:rsid w:val="00670A46"/>
    <w:rsid w:val="00671AB0"/>
    <w:rsid w:val="00672F33"/>
    <w:rsid w:val="006735AD"/>
    <w:rsid w:val="00673CAE"/>
    <w:rsid w:val="006749AE"/>
    <w:rsid w:val="00675BBC"/>
    <w:rsid w:val="00676B18"/>
    <w:rsid w:val="00680597"/>
    <w:rsid w:val="006821A7"/>
    <w:rsid w:val="006823CF"/>
    <w:rsid w:val="0068255E"/>
    <w:rsid w:val="00684959"/>
    <w:rsid w:val="006855AD"/>
    <w:rsid w:val="00687054"/>
    <w:rsid w:val="0068744B"/>
    <w:rsid w:val="006900C3"/>
    <w:rsid w:val="0069032F"/>
    <w:rsid w:val="006910A3"/>
    <w:rsid w:val="006924E3"/>
    <w:rsid w:val="00692520"/>
    <w:rsid w:val="00692B7D"/>
    <w:rsid w:val="00693FF1"/>
    <w:rsid w:val="0069469C"/>
    <w:rsid w:val="006954E7"/>
    <w:rsid w:val="00695DBD"/>
    <w:rsid w:val="00696EAC"/>
    <w:rsid w:val="006A01DA"/>
    <w:rsid w:val="006A02F5"/>
    <w:rsid w:val="006A1AC8"/>
    <w:rsid w:val="006A1DE3"/>
    <w:rsid w:val="006A308F"/>
    <w:rsid w:val="006A48A0"/>
    <w:rsid w:val="006A6E98"/>
    <w:rsid w:val="006B057B"/>
    <w:rsid w:val="006B05E2"/>
    <w:rsid w:val="006B0FA7"/>
    <w:rsid w:val="006B147F"/>
    <w:rsid w:val="006B24D3"/>
    <w:rsid w:val="006B37B8"/>
    <w:rsid w:val="006B4389"/>
    <w:rsid w:val="006B5634"/>
    <w:rsid w:val="006B6650"/>
    <w:rsid w:val="006C0B4F"/>
    <w:rsid w:val="006C0F2A"/>
    <w:rsid w:val="006C1D82"/>
    <w:rsid w:val="006C218E"/>
    <w:rsid w:val="006C3824"/>
    <w:rsid w:val="006C4C18"/>
    <w:rsid w:val="006C4DCD"/>
    <w:rsid w:val="006C58EC"/>
    <w:rsid w:val="006C5DB3"/>
    <w:rsid w:val="006C7081"/>
    <w:rsid w:val="006C77E9"/>
    <w:rsid w:val="006C7C7A"/>
    <w:rsid w:val="006D0A6F"/>
    <w:rsid w:val="006D0DA0"/>
    <w:rsid w:val="006D112F"/>
    <w:rsid w:val="006D51CB"/>
    <w:rsid w:val="006D5D72"/>
    <w:rsid w:val="006D5D7C"/>
    <w:rsid w:val="006D612F"/>
    <w:rsid w:val="006E07E8"/>
    <w:rsid w:val="006E2079"/>
    <w:rsid w:val="006E2815"/>
    <w:rsid w:val="006E2BAB"/>
    <w:rsid w:val="006E31D0"/>
    <w:rsid w:val="006E3B2F"/>
    <w:rsid w:val="006E4513"/>
    <w:rsid w:val="006E4A8B"/>
    <w:rsid w:val="006E532D"/>
    <w:rsid w:val="006E5BE2"/>
    <w:rsid w:val="006E5E64"/>
    <w:rsid w:val="006E6A7A"/>
    <w:rsid w:val="006F03ED"/>
    <w:rsid w:val="006F0DE7"/>
    <w:rsid w:val="006F13F5"/>
    <w:rsid w:val="006F2A42"/>
    <w:rsid w:val="006F39DF"/>
    <w:rsid w:val="006F4A1E"/>
    <w:rsid w:val="006F6083"/>
    <w:rsid w:val="006F621C"/>
    <w:rsid w:val="007023A7"/>
    <w:rsid w:val="007029BB"/>
    <w:rsid w:val="00702DBE"/>
    <w:rsid w:val="00704588"/>
    <w:rsid w:val="007049BE"/>
    <w:rsid w:val="007050AA"/>
    <w:rsid w:val="00705543"/>
    <w:rsid w:val="0070566A"/>
    <w:rsid w:val="00705AD2"/>
    <w:rsid w:val="007066BA"/>
    <w:rsid w:val="00710D98"/>
    <w:rsid w:val="00710F23"/>
    <w:rsid w:val="0071188D"/>
    <w:rsid w:val="00711B10"/>
    <w:rsid w:val="00712CB7"/>
    <w:rsid w:val="00714522"/>
    <w:rsid w:val="00714FCC"/>
    <w:rsid w:val="007150D5"/>
    <w:rsid w:val="007158F8"/>
    <w:rsid w:val="00716426"/>
    <w:rsid w:val="00720B0A"/>
    <w:rsid w:val="00721365"/>
    <w:rsid w:val="0072190A"/>
    <w:rsid w:val="00723499"/>
    <w:rsid w:val="00723BB1"/>
    <w:rsid w:val="00723EA8"/>
    <w:rsid w:val="00723FD2"/>
    <w:rsid w:val="00724BA0"/>
    <w:rsid w:val="00724D4E"/>
    <w:rsid w:val="0072598F"/>
    <w:rsid w:val="00725DB8"/>
    <w:rsid w:val="00727223"/>
    <w:rsid w:val="00730ABF"/>
    <w:rsid w:val="00730B38"/>
    <w:rsid w:val="00730BA2"/>
    <w:rsid w:val="00732027"/>
    <w:rsid w:val="0073303C"/>
    <w:rsid w:val="007350DC"/>
    <w:rsid w:val="00737011"/>
    <w:rsid w:val="00737A78"/>
    <w:rsid w:val="00740B64"/>
    <w:rsid w:val="007410A9"/>
    <w:rsid w:val="00741BDF"/>
    <w:rsid w:val="00741EF8"/>
    <w:rsid w:val="00743E25"/>
    <w:rsid w:val="007449B5"/>
    <w:rsid w:val="00744E1A"/>
    <w:rsid w:val="0074514C"/>
    <w:rsid w:val="00745881"/>
    <w:rsid w:val="0074644C"/>
    <w:rsid w:val="00746612"/>
    <w:rsid w:val="007476B9"/>
    <w:rsid w:val="00747CF9"/>
    <w:rsid w:val="0075078A"/>
    <w:rsid w:val="007512A2"/>
    <w:rsid w:val="007516AE"/>
    <w:rsid w:val="00751BC5"/>
    <w:rsid w:val="00752D1A"/>
    <w:rsid w:val="00753663"/>
    <w:rsid w:val="007540F5"/>
    <w:rsid w:val="0075508C"/>
    <w:rsid w:val="007568D4"/>
    <w:rsid w:val="00756908"/>
    <w:rsid w:val="00756ED4"/>
    <w:rsid w:val="00757C42"/>
    <w:rsid w:val="00757D61"/>
    <w:rsid w:val="00757F9F"/>
    <w:rsid w:val="00761482"/>
    <w:rsid w:val="00761A5D"/>
    <w:rsid w:val="00761B76"/>
    <w:rsid w:val="00761E16"/>
    <w:rsid w:val="00761E58"/>
    <w:rsid w:val="007620B2"/>
    <w:rsid w:val="007628B3"/>
    <w:rsid w:val="00762C34"/>
    <w:rsid w:val="00763952"/>
    <w:rsid w:val="00764802"/>
    <w:rsid w:val="00764CC9"/>
    <w:rsid w:val="00764E22"/>
    <w:rsid w:val="00765D74"/>
    <w:rsid w:val="00767594"/>
    <w:rsid w:val="0077027D"/>
    <w:rsid w:val="00771AE1"/>
    <w:rsid w:val="00771D05"/>
    <w:rsid w:val="0077202D"/>
    <w:rsid w:val="007760C8"/>
    <w:rsid w:val="007762FE"/>
    <w:rsid w:val="00776308"/>
    <w:rsid w:val="007774ED"/>
    <w:rsid w:val="00777E33"/>
    <w:rsid w:val="00781C42"/>
    <w:rsid w:val="007847D4"/>
    <w:rsid w:val="007863E9"/>
    <w:rsid w:val="007875D0"/>
    <w:rsid w:val="007879B8"/>
    <w:rsid w:val="00790D5F"/>
    <w:rsid w:val="007914C3"/>
    <w:rsid w:val="00792438"/>
    <w:rsid w:val="0079263A"/>
    <w:rsid w:val="00792B14"/>
    <w:rsid w:val="007934CD"/>
    <w:rsid w:val="007945D8"/>
    <w:rsid w:val="00795329"/>
    <w:rsid w:val="007963F2"/>
    <w:rsid w:val="00796FAA"/>
    <w:rsid w:val="007A002F"/>
    <w:rsid w:val="007A0272"/>
    <w:rsid w:val="007A1BFB"/>
    <w:rsid w:val="007A1F47"/>
    <w:rsid w:val="007A2149"/>
    <w:rsid w:val="007A3408"/>
    <w:rsid w:val="007A35A4"/>
    <w:rsid w:val="007A4B09"/>
    <w:rsid w:val="007A5BF1"/>
    <w:rsid w:val="007A5F84"/>
    <w:rsid w:val="007A68BF"/>
    <w:rsid w:val="007A78D1"/>
    <w:rsid w:val="007B0398"/>
    <w:rsid w:val="007B05C7"/>
    <w:rsid w:val="007B13B7"/>
    <w:rsid w:val="007B15B2"/>
    <w:rsid w:val="007B2475"/>
    <w:rsid w:val="007B2DF1"/>
    <w:rsid w:val="007B3DEF"/>
    <w:rsid w:val="007B3E4F"/>
    <w:rsid w:val="007B4842"/>
    <w:rsid w:val="007B48B2"/>
    <w:rsid w:val="007B4AF1"/>
    <w:rsid w:val="007B53AC"/>
    <w:rsid w:val="007B5A13"/>
    <w:rsid w:val="007B6487"/>
    <w:rsid w:val="007B6682"/>
    <w:rsid w:val="007B704A"/>
    <w:rsid w:val="007B7626"/>
    <w:rsid w:val="007B7D8D"/>
    <w:rsid w:val="007B7E1E"/>
    <w:rsid w:val="007B7ECD"/>
    <w:rsid w:val="007C0055"/>
    <w:rsid w:val="007C1FE3"/>
    <w:rsid w:val="007C26E3"/>
    <w:rsid w:val="007C2E93"/>
    <w:rsid w:val="007C303C"/>
    <w:rsid w:val="007C4066"/>
    <w:rsid w:val="007C44CE"/>
    <w:rsid w:val="007C5FFB"/>
    <w:rsid w:val="007C6589"/>
    <w:rsid w:val="007C7C7D"/>
    <w:rsid w:val="007C7CAA"/>
    <w:rsid w:val="007D1321"/>
    <w:rsid w:val="007D2C9A"/>
    <w:rsid w:val="007D3038"/>
    <w:rsid w:val="007D332E"/>
    <w:rsid w:val="007D3D36"/>
    <w:rsid w:val="007D56C3"/>
    <w:rsid w:val="007D5FBD"/>
    <w:rsid w:val="007E09AC"/>
    <w:rsid w:val="007E104B"/>
    <w:rsid w:val="007E2D02"/>
    <w:rsid w:val="007E4B90"/>
    <w:rsid w:val="007E51DF"/>
    <w:rsid w:val="007E5558"/>
    <w:rsid w:val="007E5DAE"/>
    <w:rsid w:val="007E60E0"/>
    <w:rsid w:val="007E6BF9"/>
    <w:rsid w:val="007E7C25"/>
    <w:rsid w:val="007F08AA"/>
    <w:rsid w:val="007F3688"/>
    <w:rsid w:val="007F37BA"/>
    <w:rsid w:val="007F38D7"/>
    <w:rsid w:val="007F3C0C"/>
    <w:rsid w:val="007F4591"/>
    <w:rsid w:val="007F701A"/>
    <w:rsid w:val="008001F1"/>
    <w:rsid w:val="008003BA"/>
    <w:rsid w:val="008009BE"/>
    <w:rsid w:val="008011A3"/>
    <w:rsid w:val="00801AFD"/>
    <w:rsid w:val="00801BA7"/>
    <w:rsid w:val="00802AC9"/>
    <w:rsid w:val="00802FD6"/>
    <w:rsid w:val="0080415F"/>
    <w:rsid w:val="00804D8E"/>
    <w:rsid w:val="00806977"/>
    <w:rsid w:val="00806F7F"/>
    <w:rsid w:val="00807102"/>
    <w:rsid w:val="0081054B"/>
    <w:rsid w:val="00810805"/>
    <w:rsid w:val="008119AF"/>
    <w:rsid w:val="00811A83"/>
    <w:rsid w:val="00813207"/>
    <w:rsid w:val="00813886"/>
    <w:rsid w:val="00813F95"/>
    <w:rsid w:val="008147A1"/>
    <w:rsid w:val="00817648"/>
    <w:rsid w:val="00817698"/>
    <w:rsid w:val="00817890"/>
    <w:rsid w:val="00817BA2"/>
    <w:rsid w:val="00817DEF"/>
    <w:rsid w:val="0082096E"/>
    <w:rsid w:val="00821422"/>
    <w:rsid w:val="0082182B"/>
    <w:rsid w:val="0082307F"/>
    <w:rsid w:val="00823792"/>
    <w:rsid w:val="00823888"/>
    <w:rsid w:val="008239D6"/>
    <w:rsid w:val="008241D2"/>
    <w:rsid w:val="0082482F"/>
    <w:rsid w:val="0082547E"/>
    <w:rsid w:val="008266BC"/>
    <w:rsid w:val="008310F4"/>
    <w:rsid w:val="008313CD"/>
    <w:rsid w:val="00832524"/>
    <w:rsid w:val="00832EFD"/>
    <w:rsid w:val="00833066"/>
    <w:rsid w:val="008338B7"/>
    <w:rsid w:val="008338FD"/>
    <w:rsid w:val="00834CED"/>
    <w:rsid w:val="0083593C"/>
    <w:rsid w:val="00840D7D"/>
    <w:rsid w:val="00841843"/>
    <w:rsid w:val="00841E4D"/>
    <w:rsid w:val="008421D7"/>
    <w:rsid w:val="00843024"/>
    <w:rsid w:val="00843166"/>
    <w:rsid w:val="00843495"/>
    <w:rsid w:val="008435BD"/>
    <w:rsid w:val="00843DA2"/>
    <w:rsid w:val="00844148"/>
    <w:rsid w:val="00845052"/>
    <w:rsid w:val="00845536"/>
    <w:rsid w:val="00846A11"/>
    <w:rsid w:val="00846B13"/>
    <w:rsid w:val="0084752B"/>
    <w:rsid w:val="00850057"/>
    <w:rsid w:val="0085057A"/>
    <w:rsid w:val="00853EB8"/>
    <w:rsid w:val="008541E2"/>
    <w:rsid w:val="008542BD"/>
    <w:rsid w:val="00854523"/>
    <w:rsid w:val="0085460A"/>
    <w:rsid w:val="008575D9"/>
    <w:rsid w:val="00860576"/>
    <w:rsid w:val="008612C4"/>
    <w:rsid w:val="0086151A"/>
    <w:rsid w:val="008644AD"/>
    <w:rsid w:val="00864748"/>
    <w:rsid w:val="008652B0"/>
    <w:rsid w:val="00865DAB"/>
    <w:rsid w:val="00871152"/>
    <w:rsid w:val="008718C8"/>
    <w:rsid w:val="00872D5F"/>
    <w:rsid w:val="00873832"/>
    <w:rsid w:val="008740FF"/>
    <w:rsid w:val="0087433F"/>
    <w:rsid w:val="008747E5"/>
    <w:rsid w:val="008755DC"/>
    <w:rsid w:val="0087575D"/>
    <w:rsid w:val="00875D81"/>
    <w:rsid w:val="00876447"/>
    <w:rsid w:val="0087748E"/>
    <w:rsid w:val="00881374"/>
    <w:rsid w:val="008815A4"/>
    <w:rsid w:val="00881D12"/>
    <w:rsid w:val="00881F91"/>
    <w:rsid w:val="00882247"/>
    <w:rsid w:val="0088245F"/>
    <w:rsid w:val="0088249B"/>
    <w:rsid w:val="00885364"/>
    <w:rsid w:val="008873E1"/>
    <w:rsid w:val="0088770C"/>
    <w:rsid w:val="008900AF"/>
    <w:rsid w:val="00890B2B"/>
    <w:rsid w:val="00891704"/>
    <w:rsid w:val="00891CC1"/>
    <w:rsid w:val="00892218"/>
    <w:rsid w:val="00893080"/>
    <w:rsid w:val="00893105"/>
    <w:rsid w:val="0089380B"/>
    <w:rsid w:val="00894A30"/>
    <w:rsid w:val="00895B24"/>
    <w:rsid w:val="00896CA5"/>
    <w:rsid w:val="00897C5C"/>
    <w:rsid w:val="00897CAF"/>
    <w:rsid w:val="008A00A0"/>
    <w:rsid w:val="008A09F9"/>
    <w:rsid w:val="008A14C4"/>
    <w:rsid w:val="008A2742"/>
    <w:rsid w:val="008A306D"/>
    <w:rsid w:val="008A4AA8"/>
    <w:rsid w:val="008A4EF7"/>
    <w:rsid w:val="008A4F90"/>
    <w:rsid w:val="008A6C96"/>
    <w:rsid w:val="008A7421"/>
    <w:rsid w:val="008A7B5B"/>
    <w:rsid w:val="008B029F"/>
    <w:rsid w:val="008B0ABE"/>
    <w:rsid w:val="008B0CDF"/>
    <w:rsid w:val="008B0E8C"/>
    <w:rsid w:val="008B1A74"/>
    <w:rsid w:val="008B347A"/>
    <w:rsid w:val="008B3B8A"/>
    <w:rsid w:val="008B450F"/>
    <w:rsid w:val="008B59FE"/>
    <w:rsid w:val="008B6268"/>
    <w:rsid w:val="008B7A9F"/>
    <w:rsid w:val="008B7EA3"/>
    <w:rsid w:val="008C1081"/>
    <w:rsid w:val="008C1724"/>
    <w:rsid w:val="008C25C4"/>
    <w:rsid w:val="008C2A0A"/>
    <w:rsid w:val="008C380A"/>
    <w:rsid w:val="008C3865"/>
    <w:rsid w:val="008C4C8C"/>
    <w:rsid w:val="008C5890"/>
    <w:rsid w:val="008C5E7D"/>
    <w:rsid w:val="008C799C"/>
    <w:rsid w:val="008D0542"/>
    <w:rsid w:val="008D056B"/>
    <w:rsid w:val="008D0640"/>
    <w:rsid w:val="008D099D"/>
    <w:rsid w:val="008D0D8F"/>
    <w:rsid w:val="008D14EF"/>
    <w:rsid w:val="008D1DDF"/>
    <w:rsid w:val="008D203C"/>
    <w:rsid w:val="008D2F43"/>
    <w:rsid w:val="008D39F8"/>
    <w:rsid w:val="008D3D90"/>
    <w:rsid w:val="008D4BFC"/>
    <w:rsid w:val="008D640E"/>
    <w:rsid w:val="008D767C"/>
    <w:rsid w:val="008E0458"/>
    <w:rsid w:val="008E1A95"/>
    <w:rsid w:val="008E2FAF"/>
    <w:rsid w:val="008E5083"/>
    <w:rsid w:val="008E50F7"/>
    <w:rsid w:val="008E564E"/>
    <w:rsid w:val="008E6596"/>
    <w:rsid w:val="008E6621"/>
    <w:rsid w:val="008E70C4"/>
    <w:rsid w:val="008E712D"/>
    <w:rsid w:val="008E76F3"/>
    <w:rsid w:val="008F0FBD"/>
    <w:rsid w:val="008F2261"/>
    <w:rsid w:val="008F36F2"/>
    <w:rsid w:val="008F3B03"/>
    <w:rsid w:val="008F45E3"/>
    <w:rsid w:val="008F5413"/>
    <w:rsid w:val="008F5630"/>
    <w:rsid w:val="008F5CE9"/>
    <w:rsid w:val="00901109"/>
    <w:rsid w:val="009013EA"/>
    <w:rsid w:val="0090241D"/>
    <w:rsid w:val="009025D6"/>
    <w:rsid w:val="00904AE8"/>
    <w:rsid w:val="00904C9B"/>
    <w:rsid w:val="009055C1"/>
    <w:rsid w:val="00905E18"/>
    <w:rsid w:val="00906222"/>
    <w:rsid w:val="0090653A"/>
    <w:rsid w:val="00906CE6"/>
    <w:rsid w:val="00907445"/>
    <w:rsid w:val="00907473"/>
    <w:rsid w:val="00910E9A"/>
    <w:rsid w:val="00911833"/>
    <w:rsid w:val="009127C0"/>
    <w:rsid w:val="00912F2C"/>
    <w:rsid w:val="009131F8"/>
    <w:rsid w:val="00913831"/>
    <w:rsid w:val="009139BC"/>
    <w:rsid w:val="00913F4F"/>
    <w:rsid w:val="00914247"/>
    <w:rsid w:val="0091456F"/>
    <w:rsid w:val="00914931"/>
    <w:rsid w:val="00914E58"/>
    <w:rsid w:val="0091515F"/>
    <w:rsid w:val="009174B6"/>
    <w:rsid w:val="00920977"/>
    <w:rsid w:val="00920FCC"/>
    <w:rsid w:val="00924372"/>
    <w:rsid w:val="009253F5"/>
    <w:rsid w:val="00925A49"/>
    <w:rsid w:val="00925C3A"/>
    <w:rsid w:val="00926215"/>
    <w:rsid w:val="0093068F"/>
    <w:rsid w:val="009307E4"/>
    <w:rsid w:val="00930B49"/>
    <w:rsid w:val="009313BE"/>
    <w:rsid w:val="00931521"/>
    <w:rsid w:val="00932938"/>
    <w:rsid w:val="00933166"/>
    <w:rsid w:val="00934737"/>
    <w:rsid w:val="009348C8"/>
    <w:rsid w:val="00935FF1"/>
    <w:rsid w:val="00936A1C"/>
    <w:rsid w:val="009371D3"/>
    <w:rsid w:val="00937E32"/>
    <w:rsid w:val="009400B5"/>
    <w:rsid w:val="00942471"/>
    <w:rsid w:val="0094482C"/>
    <w:rsid w:val="00946A4D"/>
    <w:rsid w:val="00946FD2"/>
    <w:rsid w:val="00947063"/>
    <w:rsid w:val="00950239"/>
    <w:rsid w:val="00951B91"/>
    <w:rsid w:val="00953020"/>
    <w:rsid w:val="00953B2D"/>
    <w:rsid w:val="00955F92"/>
    <w:rsid w:val="00956158"/>
    <w:rsid w:val="00960026"/>
    <w:rsid w:val="00960371"/>
    <w:rsid w:val="0096079B"/>
    <w:rsid w:val="0096163D"/>
    <w:rsid w:val="00963698"/>
    <w:rsid w:val="00963E7B"/>
    <w:rsid w:val="00964690"/>
    <w:rsid w:val="00964FEA"/>
    <w:rsid w:val="00965214"/>
    <w:rsid w:val="00965D19"/>
    <w:rsid w:val="009670C5"/>
    <w:rsid w:val="0096778B"/>
    <w:rsid w:val="00967A9F"/>
    <w:rsid w:val="0097450B"/>
    <w:rsid w:val="00974CB6"/>
    <w:rsid w:val="00974D53"/>
    <w:rsid w:val="00975323"/>
    <w:rsid w:val="009755F5"/>
    <w:rsid w:val="00977716"/>
    <w:rsid w:val="00981410"/>
    <w:rsid w:val="009832D8"/>
    <w:rsid w:val="009834A3"/>
    <w:rsid w:val="009840F4"/>
    <w:rsid w:val="00986C40"/>
    <w:rsid w:val="00986F42"/>
    <w:rsid w:val="009876FC"/>
    <w:rsid w:val="00990313"/>
    <w:rsid w:val="0099104C"/>
    <w:rsid w:val="00991670"/>
    <w:rsid w:val="009916F7"/>
    <w:rsid w:val="0099245E"/>
    <w:rsid w:val="00992F06"/>
    <w:rsid w:val="00993E4A"/>
    <w:rsid w:val="00994A3A"/>
    <w:rsid w:val="00995673"/>
    <w:rsid w:val="009961BF"/>
    <w:rsid w:val="009963B3"/>
    <w:rsid w:val="00996EB0"/>
    <w:rsid w:val="00996F2D"/>
    <w:rsid w:val="00997FD8"/>
    <w:rsid w:val="009A05C4"/>
    <w:rsid w:val="009A22EE"/>
    <w:rsid w:val="009A2858"/>
    <w:rsid w:val="009A52CB"/>
    <w:rsid w:val="009A581B"/>
    <w:rsid w:val="009A5EFC"/>
    <w:rsid w:val="009B0A26"/>
    <w:rsid w:val="009B0A57"/>
    <w:rsid w:val="009B1AEB"/>
    <w:rsid w:val="009B1CE7"/>
    <w:rsid w:val="009B291B"/>
    <w:rsid w:val="009B3226"/>
    <w:rsid w:val="009B355C"/>
    <w:rsid w:val="009B3A0F"/>
    <w:rsid w:val="009B3B1B"/>
    <w:rsid w:val="009B3C8F"/>
    <w:rsid w:val="009B5907"/>
    <w:rsid w:val="009B5F72"/>
    <w:rsid w:val="009B60D3"/>
    <w:rsid w:val="009B618A"/>
    <w:rsid w:val="009B6FCD"/>
    <w:rsid w:val="009B7DD5"/>
    <w:rsid w:val="009C159C"/>
    <w:rsid w:val="009C177F"/>
    <w:rsid w:val="009C19D2"/>
    <w:rsid w:val="009C1F1C"/>
    <w:rsid w:val="009C2267"/>
    <w:rsid w:val="009C3370"/>
    <w:rsid w:val="009C34A2"/>
    <w:rsid w:val="009C3FFD"/>
    <w:rsid w:val="009C4312"/>
    <w:rsid w:val="009C4A23"/>
    <w:rsid w:val="009C4A82"/>
    <w:rsid w:val="009C4EB4"/>
    <w:rsid w:val="009C4F6A"/>
    <w:rsid w:val="009C76CC"/>
    <w:rsid w:val="009C7824"/>
    <w:rsid w:val="009D13CA"/>
    <w:rsid w:val="009D1464"/>
    <w:rsid w:val="009D1C93"/>
    <w:rsid w:val="009D340B"/>
    <w:rsid w:val="009D7B53"/>
    <w:rsid w:val="009E024E"/>
    <w:rsid w:val="009E025A"/>
    <w:rsid w:val="009E048E"/>
    <w:rsid w:val="009E0820"/>
    <w:rsid w:val="009E37C5"/>
    <w:rsid w:val="009E3F53"/>
    <w:rsid w:val="009E49DF"/>
    <w:rsid w:val="009E4E1E"/>
    <w:rsid w:val="009E7D00"/>
    <w:rsid w:val="009F04E2"/>
    <w:rsid w:val="009F203E"/>
    <w:rsid w:val="009F277B"/>
    <w:rsid w:val="009F2821"/>
    <w:rsid w:val="009F2D44"/>
    <w:rsid w:val="009F2E4B"/>
    <w:rsid w:val="009F37A7"/>
    <w:rsid w:val="009F3D12"/>
    <w:rsid w:val="009F49E5"/>
    <w:rsid w:val="009F5239"/>
    <w:rsid w:val="009F57BB"/>
    <w:rsid w:val="009F6139"/>
    <w:rsid w:val="009F7C36"/>
    <w:rsid w:val="009F7CFC"/>
    <w:rsid w:val="00A008B2"/>
    <w:rsid w:val="00A0107C"/>
    <w:rsid w:val="00A027BC"/>
    <w:rsid w:val="00A036C1"/>
    <w:rsid w:val="00A03E26"/>
    <w:rsid w:val="00A04C2A"/>
    <w:rsid w:val="00A060C5"/>
    <w:rsid w:val="00A06878"/>
    <w:rsid w:val="00A06D5F"/>
    <w:rsid w:val="00A112C0"/>
    <w:rsid w:val="00A13201"/>
    <w:rsid w:val="00A135F0"/>
    <w:rsid w:val="00A14DD3"/>
    <w:rsid w:val="00A150B9"/>
    <w:rsid w:val="00A15535"/>
    <w:rsid w:val="00A175AD"/>
    <w:rsid w:val="00A177FD"/>
    <w:rsid w:val="00A1787D"/>
    <w:rsid w:val="00A21C0A"/>
    <w:rsid w:val="00A229CD"/>
    <w:rsid w:val="00A22CCD"/>
    <w:rsid w:val="00A2502D"/>
    <w:rsid w:val="00A2511D"/>
    <w:rsid w:val="00A2635E"/>
    <w:rsid w:val="00A264A8"/>
    <w:rsid w:val="00A26FD2"/>
    <w:rsid w:val="00A273F7"/>
    <w:rsid w:val="00A310AA"/>
    <w:rsid w:val="00A328A7"/>
    <w:rsid w:val="00A33E23"/>
    <w:rsid w:val="00A36446"/>
    <w:rsid w:val="00A378E4"/>
    <w:rsid w:val="00A4213C"/>
    <w:rsid w:val="00A42BF9"/>
    <w:rsid w:val="00A436E3"/>
    <w:rsid w:val="00A43D8C"/>
    <w:rsid w:val="00A44055"/>
    <w:rsid w:val="00A448C9"/>
    <w:rsid w:val="00A4778C"/>
    <w:rsid w:val="00A47FBA"/>
    <w:rsid w:val="00A51849"/>
    <w:rsid w:val="00A5653D"/>
    <w:rsid w:val="00A566E5"/>
    <w:rsid w:val="00A56A24"/>
    <w:rsid w:val="00A56ED1"/>
    <w:rsid w:val="00A57170"/>
    <w:rsid w:val="00A6071D"/>
    <w:rsid w:val="00A62A5C"/>
    <w:rsid w:val="00A632E9"/>
    <w:rsid w:val="00A64695"/>
    <w:rsid w:val="00A65034"/>
    <w:rsid w:val="00A65469"/>
    <w:rsid w:val="00A65C8B"/>
    <w:rsid w:val="00A66898"/>
    <w:rsid w:val="00A67508"/>
    <w:rsid w:val="00A676DD"/>
    <w:rsid w:val="00A711C9"/>
    <w:rsid w:val="00A71860"/>
    <w:rsid w:val="00A71F16"/>
    <w:rsid w:val="00A725A2"/>
    <w:rsid w:val="00A73A02"/>
    <w:rsid w:val="00A747FA"/>
    <w:rsid w:val="00A749B0"/>
    <w:rsid w:val="00A749D1"/>
    <w:rsid w:val="00A74E80"/>
    <w:rsid w:val="00A766A6"/>
    <w:rsid w:val="00A775E1"/>
    <w:rsid w:val="00A80851"/>
    <w:rsid w:val="00A816B5"/>
    <w:rsid w:val="00A81764"/>
    <w:rsid w:val="00A81948"/>
    <w:rsid w:val="00A82119"/>
    <w:rsid w:val="00A8793D"/>
    <w:rsid w:val="00A87B30"/>
    <w:rsid w:val="00A902E0"/>
    <w:rsid w:val="00A90570"/>
    <w:rsid w:val="00A91423"/>
    <w:rsid w:val="00A91428"/>
    <w:rsid w:val="00A91DEC"/>
    <w:rsid w:val="00A9277B"/>
    <w:rsid w:val="00A92A35"/>
    <w:rsid w:val="00A92CC2"/>
    <w:rsid w:val="00A93893"/>
    <w:rsid w:val="00A95D5A"/>
    <w:rsid w:val="00A95DE6"/>
    <w:rsid w:val="00A96988"/>
    <w:rsid w:val="00A96C16"/>
    <w:rsid w:val="00A96EE1"/>
    <w:rsid w:val="00AA0662"/>
    <w:rsid w:val="00AA10F9"/>
    <w:rsid w:val="00AA119D"/>
    <w:rsid w:val="00AA18DD"/>
    <w:rsid w:val="00AA4EBE"/>
    <w:rsid w:val="00AA7B76"/>
    <w:rsid w:val="00AB05E5"/>
    <w:rsid w:val="00AB117D"/>
    <w:rsid w:val="00AB157E"/>
    <w:rsid w:val="00AB3375"/>
    <w:rsid w:val="00AB524C"/>
    <w:rsid w:val="00AB65A0"/>
    <w:rsid w:val="00AB6BCF"/>
    <w:rsid w:val="00AB715B"/>
    <w:rsid w:val="00AC04C1"/>
    <w:rsid w:val="00AC0936"/>
    <w:rsid w:val="00AC0BEE"/>
    <w:rsid w:val="00AC16DD"/>
    <w:rsid w:val="00AC3278"/>
    <w:rsid w:val="00AC3920"/>
    <w:rsid w:val="00AC53C8"/>
    <w:rsid w:val="00AC7C0C"/>
    <w:rsid w:val="00AC7DB1"/>
    <w:rsid w:val="00AD0BB2"/>
    <w:rsid w:val="00AD1188"/>
    <w:rsid w:val="00AD1474"/>
    <w:rsid w:val="00AD1B0A"/>
    <w:rsid w:val="00AD2859"/>
    <w:rsid w:val="00AD289C"/>
    <w:rsid w:val="00AD4CF7"/>
    <w:rsid w:val="00AD7BA8"/>
    <w:rsid w:val="00AE05E0"/>
    <w:rsid w:val="00AE067D"/>
    <w:rsid w:val="00AE2CD1"/>
    <w:rsid w:val="00AE312C"/>
    <w:rsid w:val="00AE6515"/>
    <w:rsid w:val="00AE7A6D"/>
    <w:rsid w:val="00AF0097"/>
    <w:rsid w:val="00AF02D4"/>
    <w:rsid w:val="00AF080B"/>
    <w:rsid w:val="00AF212A"/>
    <w:rsid w:val="00AF3336"/>
    <w:rsid w:val="00AF39C4"/>
    <w:rsid w:val="00AF408E"/>
    <w:rsid w:val="00AF4B5C"/>
    <w:rsid w:val="00AF4C4A"/>
    <w:rsid w:val="00AF702A"/>
    <w:rsid w:val="00AF79C5"/>
    <w:rsid w:val="00AF7BB6"/>
    <w:rsid w:val="00B0125D"/>
    <w:rsid w:val="00B03702"/>
    <w:rsid w:val="00B03BA9"/>
    <w:rsid w:val="00B042FE"/>
    <w:rsid w:val="00B04E8D"/>
    <w:rsid w:val="00B051B4"/>
    <w:rsid w:val="00B07C14"/>
    <w:rsid w:val="00B1043F"/>
    <w:rsid w:val="00B12E47"/>
    <w:rsid w:val="00B12FD1"/>
    <w:rsid w:val="00B13162"/>
    <w:rsid w:val="00B13433"/>
    <w:rsid w:val="00B135FE"/>
    <w:rsid w:val="00B14A6E"/>
    <w:rsid w:val="00B15235"/>
    <w:rsid w:val="00B17819"/>
    <w:rsid w:val="00B20170"/>
    <w:rsid w:val="00B21127"/>
    <w:rsid w:val="00B22A0C"/>
    <w:rsid w:val="00B23B53"/>
    <w:rsid w:val="00B242AF"/>
    <w:rsid w:val="00B25DBD"/>
    <w:rsid w:val="00B26DB7"/>
    <w:rsid w:val="00B272E4"/>
    <w:rsid w:val="00B27A46"/>
    <w:rsid w:val="00B27D27"/>
    <w:rsid w:val="00B308F2"/>
    <w:rsid w:val="00B31BEF"/>
    <w:rsid w:val="00B324FD"/>
    <w:rsid w:val="00B3306D"/>
    <w:rsid w:val="00B37165"/>
    <w:rsid w:val="00B37793"/>
    <w:rsid w:val="00B37EB2"/>
    <w:rsid w:val="00B405E9"/>
    <w:rsid w:val="00B4245D"/>
    <w:rsid w:val="00B449F4"/>
    <w:rsid w:val="00B45241"/>
    <w:rsid w:val="00B45C70"/>
    <w:rsid w:val="00B5033C"/>
    <w:rsid w:val="00B506F5"/>
    <w:rsid w:val="00B50A59"/>
    <w:rsid w:val="00B5102A"/>
    <w:rsid w:val="00B52B96"/>
    <w:rsid w:val="00B53D04"/>
    <w:rsid w:val="00B54065"/>
    <w:rsid w:val="00B541BD"/>
    <w:rsid w:val="00B546CA"/>
    <w:rsid w:val="00B54BC7"/>
    <w:rsid w:val="00B56CAA"/>
    <w:rsid w:val="00B57149"/>
    <w:rsid w:val="00B57CDD"/>
    <w:rsid w:val="00B61DB7"/>
    <w:rsid w:val="00B62191"/>
    <w:rsid w:val="00B63508"/>
    <w:rsid w:val="00B637DE"/>
    <w:rsid w:val="00B63851"/>
    <w:rsid w:val="00B640B0"/>
    <w:rsid w:val="00B64485"/>
    <w:rsid w:val="00B65186"/>
    <w:rsid w:val="00B65910"/>
    <w:rsid w:val="00B65A37"/>
    <w:rsid w:val="00B65C0C"/>
    <w:rsid w:val="00B67257"/>
    <w:rsid w:val="00B674F2"/>
    <w:rsid w:val="00B6791D"/>
    <w:rsid w:val="00B70374"/>
    <w:rsid w:val="00B71653"/>
    <w:rsid w:val="00B720E7"/>
    <w:rsid w:val="00B74B13"/>
    <w:rsid w:val="00B75CCA"/>
    <w:rsid w:val="00B75D7C"/>
    <w:rsid w:val="00B77258"/>
    <w:rsid w:val="00B81766"/>
    <w:rsid w:val="00B81F16"/>
    <w:rsid w:val="00B8245B"/>
    <w:rsid w:val="00B833FC"/>
    <w:rsid w:val="00B83C75"/>
    <w:rsid w:val="00B84003"/>
    <w:rsid w:val="00B84339"/>
    <w:rsid w:val="00B85928"/>
    <w:rsid w:val="00B8686A"/>
    <w:rsid w:val="00B86D37"/>
    <w:rsid w:val="00B87019"/>
    <w:rsid w:val="00B87A07"/>
    <w:rsid w:val="00B900F0"/>
    <w:rsid w:val="00B90FC2"/>
    <w:rsid w:val="00B9227E"/>
    <w:rsid w:val="00B923A4"/>
    <w:rsid w:val="00B93303"/>
    <w:rsid w:val="00B948E0"/>
    <w:rsid w:val="00B96690"/>
    <w:rsid w:val="00B966B5"/>
    <w:rsid w:val="00BA0C0C"/>
    <w:rsid w:val="00BA1358"/>
    <w:rsid w:val="00BA30E5"/>
    <w:rsid w:val="00BA48CE"/>
    <w:rsid w:val="00BA4ABA"/>
    <w:rsid w:val="00BA5EEE"/>
    <w:rsid w:val="00BB0F7E"/>
    <w:rsid w:val="00BB2BE7"/>
    <w:rsid w:val="00BB2CDD"/>
    <w:rsid w:val="00BB31B9"/>
    <w:rsid w:val="00BB5DB9"/>
    <w:rsid w:val="00BB6977"/>
    <w:rsid w:val="00BB6C41"/>
    <w:rsid w:val="00BC0E42"/>
    <w:rsid w:val="00BC36D1"/>
    <w:rsid w:val="00BC4E91"/>
    <w:rsid w:val="00BC50F5"/>
    <w:rsid w:val="00BC55D5"/>
    <w:rsid w:val="00BC58B7"/>
    <w:rsid w:val="00BC687E"/>
    <w:rsid w:val="00BC79D9"/>
    <w:rsid w:val="00BC7AE1"/>
    <w:rsid w:val="00BC7F90"/>
    <w:rsid w:val="00BD030D"/>
    <w:rsid w:val="00BD0460"/>
    <w:rsid w:val="00BD10FB"/>
    <w:rsid w:val="00BD1DED"/>
    <w:rsid w:val="00BD1EF9"/>
    <w:rsid w:val="00BD290D"/>
    <w:rsid w:val="00BD2DDB"/>
    <w:rsid w:val="00BD3542"/>
    <w:rsid w:val="00BD3F75"/>
    <w:rsid w:val="00BD4068"/>
    <w:rsid w:val="00BD5830"/>
    <w:rsid w:val="00BD6B32"/>
    <w:rsid w:val="00BD70E5"/>
    <w:rsid w:val="00BD78D7"/>
    <w:rsid w:val="00BD7C1B"/>
    <w:rsid w:val="00BE05D1"/>
    <w:rsid w:val="00BE16E9"/>
    <w:rsid w:val="00BE204D"/>
    <w:rsid w:val="00BE2AFD"/>
    <w:rsid w:val="00BE31D4"/>
    <w:rsid w:val="00BE4212"/>
    <w:rsid w:val="00BE4F49"/>
    <w:rsid w:val="00BE6F19"/>
    <w:rsid w:val="00BE7FFE"/>
    <w:rsid w:val="00BF0713"/>
    <w:rsid w:val="00BF13C0"/>
    <w:rsid w:val="00BF2906"/>
    <w:rsid w:val="00BF2939"/>
    <w:rsid w:val="00BF2C5C"/>
    <w:rsid w:val="00BF59DF"/>
    <w:rsid w:val="00BF5CF2"/>
    <w:rsid w:val="00BF7105"/>
    <w:rsid w:val="00BF7F71"/>
    <w:rsid w:val="00C00084"/>
    <w:rsid w:val="00C011DC"/>
    <w:rsid w:val="00C01351"/>
    <w:rsid w:val="00C017E2"/>
    <w:rsid w:val="00C0242D"/>
    <w:rsid w:val="00C02867"/>
    <w:rsid w:val="00C051ED"/>
    <w:rsid w:val="00C05BB9"/>
    <w:rsid w:val="00C05DCF"/>
    <w:rsid w:val="00C0675C"/>
    <w:rsid w:val="00C07747"/>
    <w:rsid w:val="00C07B59"/>
    <w:rsid w:val="00C07B7A"/>
    <w:rsid w:val="00C07EC7"/>
    <w:rsid w:val="00C11052"/>
    <w:rsid w:val="00C112F1"/>
    <w:rsid w:val="00C12377"/>
    <w:rsid w:val="00C127DF"/>
    <w:rsid w:val="00C12A53"/>
    <w:rsid w:val="00C13598"/>
    <w:rsid w:val="00C148B4"/>
    <w:rsid w:val="00C14F2B"/>
    <w:rsid w:val="00C151EC"/>
    <w:rsid w:val="00C15BF2"/>
    <w:rsid w:val="00C16DDF"/>
    <w:rsid w:val="00C176A2"/>
    <w:rsid w:val="00C17842"/>
    <w:rsid w:val="00C203AD"/>
    <w:rsid w:val="00C20BE7"/>
    <w:rsid w:val="00C24E62"/>
    <w:rsid w:val="00C259FF"/>
    <w:rsid w:val="00C26485"/>
    <w:rsid w:val="00C2657D"/>
    <w:rsid w:val="00C27C69"/>
    <w:rsid w:val="00C30A67"/>
    <w:rsid w:val="00C31F3F"/>
    <w:rsid w:val="00C35CC9"/>
    <w:rsid w:val="00C35CF2"/>
    <w:rsid w:val="00C36760"/>
    <w:rsid w:val="00C37701"/>
    <w:rsid w:val="00C43E0B"/>
    <w:rsid w:val="00C440E2"/>
    <w:rsid w:val="00C4410A"/>
    <w:rsid w:val="00C44F6C"/>
    <w:rsid w:val="00C45A9C"/>
    <w:rsid w:val="00C466C5"/>
    <w:rsid w:val="00C46D38"/>
    <w:rsid w:val="00C509AF"/>
    <w:rsid w:val="00C50D3A"/>
    <w:rsid w:val="00C510A6"/>
    <w:rsid w:val="00C519F4"/>
    <w:rsid w:val="00C51FAB"/>
    <w:rsid w:val="00C52969"/>
    <w:rsid w:val="00C53C60"/>
    <w:rsid w:val="00C54CA9"/>
    <w:rsid w:val="00C56F88"/>
    <w:rsid w:val="00C57665"/>
    <w:rsid w:val="00C57804"/>
    <w:rsid w:val="00C579F9"/>
    <w:rsid w:val="00C57F31"/>
    <w:rsid w:val="00C60229"/>
    <w:rsid w:val="00C60D77"/>
    <w:rsid w:val="00C60EB6"/>
    <w:rsid w:val="00C61010"/>
    <w:rsid w:val="00C6161D"/>
    <w:rsid w:val="00C61A03"/>
    <w:rsid w:val="00C62FFB"/>
    <w:rsid w:val="00C6367A"/>
    <w:rsid w:val="00C64146"/>
    <w:rsid w:val="00C642E8"/>
    <w:rsid w:val="00C64FA2"/>
    <w:rsid w:val="00C65217"/>
    <w:rsid w:val="00C660E4"/>
    <w:rsid w:val="00C66A61"/>
    <w:rsid w:val="00C66ACC"/>
    <w:rsid w:val="00C70772"/>
    <w:rsid w:val="00C70CB6"/>
    <w:rsid w:val="00C70E58"/>
    <w:rsid w:val="00C70F03"/>
    <w:rsid w:val="00C71420"/>
    <w:rsid w:val="00C74C54"/>
    <w:rsid w:val="00C75305"/>
    <w:rsid w:val="00C76BCE"/>
    <w:rsid w:val="00C76F2C"/>
    <w:rsid w:val="00C81736"/>
    <w:rsid w:val="00C83DFA"/>
    <w:rsid w:val="00C84155"/>
    <w:rsid w:val="00C849D7"/>
    <w:rsid w:val="00C85632"/>
    <w:rsid w:val="00C86D46"/>
    <w:rsid w:val="00C86EC6"/>
    <w:rsid w:val="00C923B9"/>
    <w:rsid w:val="00C929E4"/>
    <w:rsid w:val="00C9547E"/>
    <w:rsid w:val="00C9615F"/>
    <w:rsid w:val="00C965E6"/>
    <w:rsid w:val="00C97127"/>
    <w:rsid w:val="00C971AA"/>
    <w:rsid w:val="00C97337"/>
    <w:rsid w:val="00C97E00"/>
    <w:rsid w:val="00CA1569"/>
    <w:rsid w:val="00CA176E"/>
    <w:rsid w:val="00CA1CB2"/>
    <w:rsid w:val="00CA1ECC"/>
    <w:rsid w:val="00CA22AD"/>
    <w:rsid w:val="00CA541F"/>
    <w:rsid w:val="00CA5496"/>
    <w:rsid w:val="00CA55C7"/>
    <w:rsid w:val="00CA685E"/>
    <w:rsid w:val="00CA6B62"/>
    <w:rsid w:val="00CA70E9"/>
    <w:rsid w:val="00CA712E"/>
    <w:rsid w:val="00CA7680"/>
    <w:rsid w:val="00CB11C9"/>
    <w:rsid w:val="00CB2232"/>
    <w:rsid w:val="00CB2728"/>
    <w:rsid w:val="00CB3762"/>
    <w:rsid w:val="00CB45E0"/>
    <w:rsid w:val="00CB57DC"/>
    <w:rsid w:val="00CB5C3D"/>
    <w:rsid w:val="00CC0870"/>
    <w:rsid w:val="00CC1114"/>
    <w:rsid w:val="00CC13B1"/>
    <w:rsid w:val="00CC157C"/>
    <w:rsid w:val="00CC472D"/>
    <w:rsid w:val="00CC5482"/>
    <w:rsid w:val="00CC58DE"/>
    <w:rsid w:val="00CC6FE1"/>
    <w:rsid w:val="00CD041E"/>
    <w:rsid w:val="00CD222D"/>
    <w:rsid w:val="00CD23DC"/>
    <w:rsid w:val="00CD40A0"/>
    <w:rsid w:val="00CE0D30"/>
    <w:rsid w:val="00CE1172"/>
    <w:rsid w:val="00CE1FAF"/>
    <w:rsid w:val="00CE2142"/>
    <w:rsid w:val="00CE3A53"/>
    <w:rsid w:val="00CE3A69"/>
    <w:rsid w:val="00CE4360"/>
    <w:rsid w:val="00CE5C42"/>
    <w:rsid w:val="00CE6405"/>
    <w:rsid w:val="00CE6412"/>
    <w:rsid w:val="00CE78E5"/>
    <w:rsid w:val="00CF01FD"/>
    <w:rsid w:val="00CF0A72"/>
    <w:rsid w:val="00CF18C4"/>
    <w:rsid w:val="00CF1BA2"/>
    <w:rsid w:val="00CF2A1D"/>
    <w:rsid w:val="00CF3260"/>
    <w:rsid w:val="00CF453F"/>
    <w:rsid w:val="00CF59D1"/>
    <w:rsid w:val="00CF66C7"/>
    <w:rsid w:val="00CF79B2"/>
    <w:rsid w:val="00CF7A59"/>
    <w:rsid w:val="00D010E5"/>
    <w:rsid w:val="00D01739"/>
    <w:rsid w:val="00D026CB"/>
    <w:rsid w:val="00D03B19"/>
    <w:rsid w:val="00D03EF1"/>
    <w:rsid w:val="00D040A3"/>
    <w:rsid w:val="00D0520C"/>
    <w:rsid w:val="00D062EA"/>
    <w:rsid w:val="00D06D04"/>
    <w:rsid w:val="00D1116B"/>
    <w:rsid w:val="00D1131B"/>
    <w:rsid w:val="00D11F05"/>
    <w:rsid w:val="00D131AC"/>
    <w:rsid w:val="00D136DC"/>
    <w:rsid w:val="00D14555"/>
    <w:rsid w:val="00D1514F"/>
    <w:rsid w:val="00D17369"/>
    <w:rsid w:val="00D202A0"/>
    <w:rsid w:val="00D207A7"/>
    <w:rsid w:val="00D21780"/>
    <w:rsid w:val="00D2264F"/>
    <w:rsid w:val="00D22EFD"/>
    <w:rsid w:val="00D2490C"/>
    <w:rsid w:val="00D25CA0"/>
    <w:rsid w:val="00D27877"/>
    <w:rsid w:val="00D30101"/>
    <w:rsid w:val="00D33D0D"/>
    <w:rsid w:val="00D33F57"/>
    <w:rsid w:val="00D34023"/>
    <w:rsid w:val="00D3411D"/>
    <w:rsid w:val="00D3455A"/>
    <w:rsid w:val="00D35F68"/>
    <w:rsid w:val="00D35F99"/>
    <w:rsid w:val="00D36D1D"/>
    <w:rsid w:val="00D376E4"/>
    <w:rsid w:val="00D414FA"/>
    <w:rsid w:val="00D42261"/>
    <w:rsid w:val="00D430D1"/>
    <w:rsid w:val="00D4384D"/>
    <w:rsid w:val="00D44BB1"/>
    <w:rsid w:val="00D45E89"/>
    <w:rsid w:val="00D47000"/>
    <w:rsid w:val="00D474FA"/>
    <w:rsid w:val="00D50031"/>
    <w:rsid w:val="00D51539"/>
    <w:rsid w:val="00D52198"/>
    <w:rsid w:val="00D527F1"/>
    <w:rsid w:val="00D55CF0"/>
    <w:rsid w:val="00D56377"/>
    <w:rsid w:val="00D567B8"/>
    <w:rsid w:val="00D5728D"/>
    <w:rsid w:val="00D57AD9"/>
    <w:rsid w:val="00D57BB6"/>
    <w:rsid w:val="00D60458"/>
    <w:rsid w:val="00D60B34"/>
    <w:rsid w:val="00D60B46"/>
    <w:rsid w:val="00D60EB4"/>
    <w:rsid w:val="00D6111C"/>
    <w:rsid w:val="00D62163"/>
    <w:rsid w:val="00D623A5"/>
    <w:rsid w:val="00D64260"/>
    <w:rsid w:val="00D677A2"/>
    <w:rsid w:val="00D67F43"/>
    <w:rsid w:val="00D700B0"/>
    <w:rsid w:val="00D70321"/>
    <w:rsid w:val="00D70F37"/>
    <w:rsid w:val="00D71D2F"/>
    <w:rsid w:val="00D72B1C"/>
    <w:rsid w:val="00D73D2D"/>
    <w:rsid w:val="00D76E57"/>
    <w:rsid w:val="00D771CD"/>
    <w:rsid w:val="00D775EC"/>
    <w:rsid w:val="00D776A5"/>
    <w:rsid w:val="00D77A6D"/>
    <w:rsid w:val="00D80F1B"/>
    <w:rsid w:val="00D81853"/>
    <w:rsid w:val="00D81FD6"/>
    <w:rsid w:val="00D82306"/>
    <w:rsid w:val="00D826CF"/>
    <w:rsid w:val="00D85421"/>
    <w:rsid w:val="00D85C39"/>
    <w:rsid w:val="00D87A02"/>
    <w:rsid w:val="00D92333"/>
    <w:rsid w:val="00D95AE5"/>
    <w:rsid w:val="00D963AE"/>
    <w:rsid w:val="00D96DE1"/>
    <w:rsid w:val="00D97C65"/>
    <w:rsid w:val="00DA028A"/>
    <w:rsid w:val="00DA2A6D"/>
    <w:rsid w:val="00DA34D2"/>
    <w:rsid w:val="00DA3725"/>
    <w:rsid w:val="00DA6049"/>
    <w:rsid w:val="00DA6840"/>
    <w:rsid w:val="00DA69E8"/>
    <w:rsid w:val="00DA77FE"/>
    <w:rsid w:val="00DA7C3D"/>
    <w:rsid w:val="00DA7F5A"/>
    <w:rsid w:val="00DB045C"/>
    <w:rsid w:val="00DB0688"/>
    <w:rsid w:val="00DB2102"/>
    <w:rsid w:val="00DB2750"/>
    <w:rsid w:val="00DB407E"/>
    <w:rsid w:val="00DB48A9"/>
    <w:rsid w:val="00DB4F5F"/>
    <w:rsid w:val="00DB56AC"/>
    <w:rsid w:val="00DB59B6"/>
    <w:rsid w:val="00DB6190"/>
    <w:rsid w:val="00DB6426"/>
    <w:rsid w:val="00DB6DB0"/>
    <w:rsid w:val="00DC038A"/>
    <w:rsid w:val="00DC091C"/>
    <w:rsid w:val="00DC0BBE"/>
    <w:rsid w:val="00DC2FB7"/>
    <w:rsid w:val="00DC3800"/>
    <w:rsid w:val="00DC3D60"/>
    <w:rsid w:val="00DC3E8B"/>
    <w:rsid w:val="00DC69E1"/>
    <w:rsid w:val="00DC717B"/>
    <w:rsid w:val="00DD02D0"/>
    <w:rsid w:val="00DD080E"/>
    <w:rsid w:val="00DD0F20"/>
    <w:rsid w:val="00DD2FBE"/>
    <w:rsid w:val="00DD442A"/>
    <w:rsid w:val="00DD5ED8"/>
    <w:rsid w:val="00DD6C48"/>
    <w:rsid w:val="00DD7491"/>
    <w:rsid w:val="00DD7CE5"/>
    <w:rsid w:val="00DE149A"/>
    <w:rsid w:val="00DE1F18"/>
    <w:rsid w:val="00DE28CF"/>
    <w:rsid w:val="00DE2FA0"/>
    <w:rsid w:val="00DE307B"/>
    <w:rsid w:val="00DE36FB"/>
    <w:rsid w:val="00DE4447"/>
    <w:rsid w:val="00DE4812"/>
    <w:rsid w:val="00DE4B99"/>
    <w:rsid w:val="00DE4D4B"/>
    <w:rsid w:val="00DE571D"/>
    <w:rsid w:val="00DE63EA"/>
    <w:rsid w:val="00DE7697"/>
    <w:rsid w:val="00DE7E0F"/>
    <w:rsid w:val="00DF37B1"/>
    <w:rsid w:val="00DF3D53"/>
    <w:rsid w:val="00DF41A6"/>
    <w:rsid w:val="00DF41EB"/>
    <w:rsid w:val="00DF493C"/>
    <w:rsid w:val="00DF49C5"/>
    <w:rsid w:val="00DF4E10"/>
    <w:rsid w:val="00DF53FB"/>
    <w:rsid w:val="00DF6014"/>
    <w:rsid w:val="00DF667E"/>
    <w:rsid w:val="00DF7103"/>
    <w:rsid w:val="00DF7586"/>
    <w:rsid w:val="00DF7720"/>
    <w:rsid w:val="00E022FB"/>
    <w:rsid w:val="00E04502"/>
    <w:rsid w:val="00E0580E"/>
    <w:rsid w:val="00E05D10"/>
    <w:rsid w:val="00E062C1"/>
    <w:rsid w:val="00E06420"/>
    <w:rsid w:val="00E06773"/>
    <w:rsid w:val="00E10A42"/>
    <w:rsid w:val="00E10A7F"/>
    <w:rsid w:val="00E1107B"/>
    <w:rsid w:val="00E12266"/>
    <w:rsid w:val="00E12877"/>
    <w:rsid w:val="00E1298D"/>
    <w:rsid w:val="00E139A3"/>
    <w:rsid w:val="00E139E9"/>
    <w:rsid w:val="00E15071"/>
    <w:rsid w:val="00E16521"/>
    <w:rsid w:val="00E17422"/>
    <w:rsid w:val="00E203B5"/>
    <w:rsid w:val="00E233E1"/>
    <w:rsid w:val="00E23CC2"/>
    <w:rsid w:val="00E24559"/>
    <w:rsid w:val="00E258DC"/>
    <w:rsid w:val="00E2780E"/>
    <w:rsid w:val="00E3019F"/>
    <w:rsid w:val="00E32287"/>
    <w:rsid w:val="00E356F8"/>
    <w:rsid w:val="00E36737"/>
    <w:rsid w:val="00E40B39"/>
    <w:rsid w:val="00E43002"/>
    <w:rsid w:val="00E43ECE"/>
    <w:rsid w:val="00E459C1"/>
    <w:rsid w:val="00E45FA4"/>
    <w:rsid w:val="00E465A3"/>
    <w:rsid w:val="00E47C38"/>
    <w:rsid w:val="00E54CC4"/>
    <w:rsid w:val="00E54CDD"/>
    <w:rsid w:val="00E54CE9"/>
    <w:rsid w:val="00E551D7"/>
    <w:rsid w:val="00E56F8B"/>
    <w:rsid w:val="00E57973"/>
    <w:rsid w:val="00E57E52"/>
    <w:rsid w:val="00E57FA1"/>
    <w:rsid w:val="00E6173B"/>
    <w:rsid w:val="00E63788"/>
    <w:rsid w:val="00E63906"/>
    <w:rsid w:val="00E63FAE"/>
    <w:rsid w:val="00E64CD3"/>
    <w:rsid w:val="00E64F8D"/>
    <w:rsid w:val="00E650FA"/>
    <w:rsid w:val="00E668E7"/>
    <w:rsid w:val="00E6770A"/>
    <w:rsid w:val="00E6783F"/>
    <w:rsid w:val="00E70428"/>
    <w:rsid w:val="00E70BBC"/>
    <w:rsid w:val="00E723CD"/>
    <w:rsid w:val="00E72A22"/>
    <w:rsid w:val="00E72FB6"/>
    <w:rsid w:val="00E7356C"/>
    <w:rsid w:val="00E74718"/>
    <w:rsid w:val="00E74E1F"/>
    <w:rsid w:val="00E750C0"/>
    <w:rsid w:val="00E7545C"/>
    <w:rsid w:val="00E75567"/>
    <w:rsid w:val="00E76420"/>
    <w:rsid w:val="00E77847"/>
    <w:rsid w:val="00E80294"/>
    <w:rsid w:val="00E80E9C"/>
    <w:rsid w:val="00E827DE"/>
    <w:rsid w:val="00E828DE"/>
    <w:rsid w:val="00E832D0"/>
    <w:rsid w:val="00E83DA9"/>
    <w:rsid w:val="00E85552"/>
    <w:rsid w:val="00E90BFB"/>
    <w:rsid w:val="00E916D0"/>
    <w:rsid w:val="00E91B3D"/>
    <w:rsid w:val="00E93EAC"/>
    <w:rsid w:val="00E9437E"/>
    <w:rsid w:val="00E94584"/>
    <w:rsid w:val="00E94EBC"/>
    <w:rsid w:val="00E956E3"/>
    <w:rsid w:val="00E96042"/>
    <w:rsid w:val="00E96527"/>
    <w:rsid w:val="00E96A56"/>
    <w:rsid w:val="00E97BAB"/>
    <w:rsid w:val="00EA3723"/>
    <w:rsid w:val="00EA3844"/>
    <w:rsid w:val="00EA46CC"/>
    <w:rsid w:val="00EA502B"/>
    <w:rsid w:val="00EA55F0"/>
    <w:rsid w:val="00EA58E0"/>
    <w:rsid w:val="00EA664F"/>
    <w:rsid w:val="00EA7A07"/>
    <w:rsid w:val="00EB05DF"/>
    <w:rsid w:val="00EB1094"/>
    <w:rsid w:val="00EB1690"/>
    <w:rsid w:val="00EB1725"/>
    <w:rsid w:val="00EB1ABB"/>
    <w:rsid w:val="00EB1E8F"/>
    <w:rsid w:val="00EB348E"/>
    <w:rsid w:val="00EB3BFE"/>
    <w:rsid w:val="00EB3C9B"/>
    <w:rsid w:val="00EB3D39"/>
    <w:rsid w:val="00EB3E3C"/>
    <w:rsid w:val="00EB471B"/>
    <w:rsid w:val="00EB5577"/>
    <w:rsid w:val="00EB5627"/>
    <w:rsid w:val="00EC2363"/>
    <w:rsid w:val="00EC3992"/>
    <w:rsid w:val="00EC3A6C"/>
    <w:rsid w:val="00EC4173"/>
    <w:rsid w:val="00EC492C"/>
    <w:rsid w:val="00EC5A96"/>
    <w:rsid w:val="00EC6485"/>
    <w:rsid w:val="00EC6815"/>
    <w:rsid w:val="00EC6FDC"/>
    <w:rsid w:val="00EC7055"/>
    <w:rsid w:val="00ED00D8"/>
    <w:rsid w:val="00ED04DF"/>
    <w:rsid w:val="00ED1317"/>
    <w:rsid w:val="00ED1A95"/>
    <w:rsid w:val="00ED26D9"/>
    <w:rsid w:val="00ED4C8D"/>
    <w:rsid w:val="00ED5CEE"/>
    <w:rsid w:val="00ED75F9"/>
    <w:rsid w:val="00ED7D41"/>
    <w:rsid w:val="00EE2CC0"/>
    <w:rsid w:val="00EE3545"/>
    <w:rsid w:val="00EE420B"/>
    <w:rsid w:val="00EE4210"/>
    <w:rsid w:val="00EE4EF7"/>
    <w:rsid w:val="00EE52D8"/>
    <w:rsid w:val="00EE546E"/>
    <w:rsid w:val="00EE5B45"/>
    <w:rsid w:val="00EE7380"/>
    <w:rsid w:val="00EE7BCB"/>
    <w:rsid w:val="00EF0447"/>
    <w:rsid w:val="00EF04BD"/>
    <w:rsid w:val="00EF0D90"/>
    <w:rsid w:val="00EF18B3"/>
    <w:rsid w:val="00EF32C6"/>
    <w:rsid w:val="00EF4CAE"/>
    <w:rsid w:val="00EF4DA1"/>
    <w:rsid w:val="00EF4FD6"/>
    <w:rsid w:val="00EF58E8"/>
    <w:rsid w:val="00EF6776"/>
    <w:rsid w:val="00EF6FE8"/>
    <w:rsid w:val="00EF70A1"/>
    <w:rsid w:val="00F01500"/>
    <w:rsid w:val="00F02223"/>
    <w:rsid w:val="00F0361D"/>
    <w:rsid w:val="00F036A1"/>
    <w:rsid w:val="00F061BF"/>
    <w:rsid w:val="00F067FF"/>
    <w:rsid w:val="00F0689E"/>
    <w:rsid w:val="00F06A79"/>
    <w:rsid w:val="00F06FF6"/>
    <w:rsid w:val="00F071FD"/>
    <w:rsid w:val="00F07295"/>
    <w:rsid w:val="00F078F1"/>
    <w:rsid w:val="00F07DE2"/>
    <w:rsid w:val="00F10B87"/>
    <w:rsid w:val="00F114C2"/>
    <w:rsid w:val="00F11860"/>
    <w:rsid w:val="00F119BE"/>
    <w:rsid w:val="00F13B39"/>
    <w:rsid w:val="00F13E2C"/>
    <w:rsid w:val="00F1476E"/>
    <w:rsid w:val="00F15555"/>
    <w:rsid w:val="00F15B5F"/>
    <w:rsid w:val="00F21B3A"/>
    <w:rsid w:val="00F23DAE"/>
    <w:rsid w:val="00F24118"/>
    <w:rsid w:val="00F25DB7"/>
    <w:rsid w:val="00F2617B"/>
    <w:rsid w:val="00F27522"/>
    <w:rsid w:val="00F27D56"/>
    <w:rsid w:val="00F303F9"/>
    <w:rsid w:val="00F30903"/>
    <w:rsid w:val="00F309C8"/>
    <w:rsid w:val="00F332E7"/>
    <w:rsid w:val="00F34FE1"/>
    <w:rsid w:val="00F352AC"/>
    <w:rsid w:val="00F35390"/>
    <w:rsid w:val="00F35AA8"/>
    <w:rsid w:val="00F3640C"/>
    <w:rsid w:val="00F40150"/>
    <w:rsid w:val="00F428FA"/>
    <w:rsid w:val="00F43AA0"/>
    <w:rsid w:val="00F44708"/>
    <w:rsid w:val="00F44A88"/>
    <w:rsid w:val="00F44E41"/>
    <w:rsid w:val="00F456FD"/>
    <w:rsid w:val="00F4578A"/>
    <w:rsid w:val="00F46C5B"/>
    <w:rsid w:val="00F46FF1"/>
    <w:rsid w:val="00F47547"/>
    <w:rsid w:val="00F504ED"/>
    <w:rsid w:val="00F5079A"/>
    <w:rsid w:val="00F51004"/>
    <w:rsid w:val="00F514EB"/>
    <w:rsid w:val="00F520C4"/>
    <w:rsid w:val="00F529F0"/>
    <w:rsid w:val="00F52E75"/>
    <w:rsid w:val="00F53BA9"/>
    <w:rsid w:val="00F53E40"/>
    <w:rsid w:val="00F5422C"/>
    <w:rsid w:val="00F5515F"/>
    <w:rsid w:val="00F56259"/>
    <w:rsid w:val="00F60F33"/>
    <w:rsid w:val="00F6121C"/>
    <w:rsid w:val="00F61FB9"/>
    <w:rsid w:val="00F625C7"/>
    <w:rsid w:val="00F652C0"/>
    <w:rsid w:val="00F653C4"/>
    <w:rsid w:val="00F6548C"/>
    <w:rsid w:val="00F672C5"/>
    <w:rsid w:val="00F67578"/>
    <w:rsid w:val="00F70249"/>
    <w:rsid w:val="00F70252"/>
    <w:rsid w:val="00F7222A"/>
    <w:rsid w:val="00F72828"/>
    <w:rsid w:val="00F73268"/>
    <w:rsid w:val="00F735C2"/>
    <w:rsid w:val="00F748C2"/>
    <w:rsid w:val="00F74BC3"/>
    <w:rsid w:val="00F74F65"/>
    <w:rsid w:val="00F75227"/>
    <w:rsid w:val="00F764C3"/>
    <w:rsid w:val="00F77A16"/>
    <w:rsid w:val="00F800CE"/>
    <w:rsid w:val="00F80167"/>
    <w:rsid w:val="00F80C2D"/>
    <w:rsid w:val="00F8174E"/>
    <w:rsid w:val="00F835F6"/>
    <w:rsid w:val="00F8400A"/>
    <w:rsid w:val="00F854CB"/>
    <w:rsid w:val="00F85990"/>
    <w:rsid w:val="00F872D8"/>
    <w:rsid w:val="00F87E39"/>
    <w:rsid w:val="00F9159C"/>
    <w:rsid w:val="00F921ED"/>
    <w:rsid w:val="00F932D7"/>
    <w:rsid w:val="00F9410C"/>
    <w:rsid w:val="00F95A3F"/>
    <w:rsid w:val="00F95DC2"/>
    <w:rsid w:val="00F96FCC"/>
    <w:rsid w:val="00F97985"/>
    <w:rsid w:val="00F97CD9"/>
    <w:rsid w:val="00FA0424"/>
    <w:rsid w:val="00FA1694"/>
    <w:rsid w:val="00FA1B85"/>
    <w:rsid w:val="00FA37EE"/>
    <w:rsid w:val="00FA3F88"/>
    <w:rsid w:val="00FA42B5"/>
    <w:rsid w:val="00FA54AC"/>
    <w:rsid w:val="00FA5BC8"/>
    <w:rsid w:val="00FA5C29"/>
    <w:rsid w:val="00FA6959"/>
    <w:rsid w:val="00FA769B"/>
    <w:rsid w:val="00FB0727"/>
    <w:rsid w:val="00FB0D81"/>
    <w:rsid w:val="00FB10F7"/>
    <w:rsid w:val="00FB1A9E"/>
    <w:rsid w:val="00FB2831"/>
    <w:rsid w:val="00FB2E56"/>
    <w:rsid w:val="00FB2F95"/>
    <w:rsid w:val="00FB3FEA"/>
    <w:rsid w:val="00FB4458"/>
    <w:rsid w:val="00FB5C1E"/>
    <w:rsid w:val="00FB6927"/>
    <w:rsid w:val="00FB6977"/>
    <w:rsid w:val="00FC01B6"/>
    <w:rsid w:val="00FC0A13"/>
    <w:rsid w:val="00FC1330"/>
    <w:rsid w:val="00FC136C"/>
    <w:rsid w:val="00FC1406"/>
    <w:rsid w:val="00FC2B90"/>
    <w:rsid w:val="00FC2C45"/>
    <w:rsid w:val="00FC36BD"/>
    <w:rsid w:val="00FC3C79"/>
    <w:rsid w:val="00FC60F2"/>
    <w:rsid w:val="00FC618C"/>
    <w:rsid w:val="00FC6359"/>
    <w:rsid w:val="00FC72F8"/>
    <w:rsid w:val="00FC7303"/>
    <w:rsid w:val="00FC79BC"/>
    <w:rsid w:val="00FD0008"/>
    <w:rsid w:val="00FD15EC"/>
    <w:rsid w:val="00FD1713"/>
    <w:rsid w:val="00FD1E51"/>
    <w:rsid w:val="00FD200B"/>
    <w:rsid w:val="00FD2C79"/>
    <w:rsid w:val="00FD3407"/>
    <w:rsid w:val="00FD3D68"/>
    <w:rsid w:val="00FD4720"/>
    <w:rsid w:val="00FD493A"/>
    <w:rsid w:val="00FD494B"/>
    <w:rsid w:val="00FD5AD2"/>
    <w:rsid w:val="00FD5E16"/>
    <w:rsid w:val="00FD614A"/>
    <w:rsid w:val="00FD657A"/>
    <w:rsid w:val="00FD688A"/>
    <w:rsid w:val="00FD6A5F"/>
    <w:rsid w:val="00FE1CF9"/>
    <w:rsid w:val="00FE2589"/>
    <w:rsid w:val="00FE2D39"/>
    <w:rsid w:val="00FE2F8B"/>
    <w:rsid w:val="00FE3E14"/>
    <w:rsid w:val="00FE4225"/>
    <w:rsid w:val="00FE5CAD"/>
    <w:rsid w:val="00FE5F52"/>
    <w:rsid w:val="00FE74C1"/>
    <w:rsid w:val="00FF0CE7"/>
    <w:rsid w:val="00FF106F"/>
    <w:rsid w:val="00FF126B"/>
    <w:rsid w:val="00FF1DBA"/>
    <w:rsid w:val="00FF3387"/>
    <w:rsid w:val="00FF430D"/>
    <w:rsid w:val="00FF44D2"/>
    <w:rsid w:val="00FF46C0"/>
    <w:rsid w:val="00FF477F"/>
    <w:rsid w:val="00FF54F7"/>
    <w:rsid w:val="00FF5B1B"/>
    <w:rsid w:val="00FF6787"/>
    <w:rsid w:val="00FF6B64"/>
    <w:rsid w:val="00FF7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79C5E"/>
  <w15:chartTrackingRefBased/>
  <w15:docId w15:val="{07B166E0-E526-46DB-8A65-B5C68BE66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1E2"/>
  </w:style>
  <w:style w:type="paragraph" w:styleId="Heading1">
    <w:name w:val="heading 1"/>
    <w:basedOn w:val="Normal"/>
    <w:next w:val="Normal"/>
    <w:link w:val="Heading1Char"/>
    <w:uiPriority w:val="9"/>
    <w:qFormat/>
    <w:rsid w:val="003059B2"/>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3059B2"/>
    <w:pPr>
      <w:keepNext/>
      <w:keepLines/>
      <w:spacing w:before="40" w:line="360" w:lineRule="auto"/>
      <w:outlineLvl w:val="1"/>
    </w:pPr>
    <w:rPr>
      <w:rFonts w:asciiTheme="majorHAnsi" w:eastAsiaTheme="majorEastAsia" w:hAnsiTheme="majorHAnsi"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9776E"/>
    <w:rPr>
      <w:sz w:val="18"/>
      <w:szCs w:val="18"/>
    </w:rPr>
  </w:style>
  <w:style w:type="paragraph" w:styleId="CommentText">
    <w:name w:val="annotation text"/>
    <w:basedOn w:val="Normal"/>
    <w:link w:val="CommentTextChar"/>
    <w:uiPriority w:val="99"/>
    <w:unhideWhenUsed/>
    <w:rsid w:val="0029776E"/>
  </w:style>
  <w:style w:type="character" w:customStyle="1" w:styleId="CommentTextChar">
    <w:name w:val="Comment Text Char"/>
    <w:basedOn w:val="DefaultParagraphFont"/>
    <w:link w:val="CommentText"/>
    <w:uiPriority w:val="99"/>
    <w:rsid w:val="0029776E"/>
  </w:style>
  <w:style w:type="character" w:styleId="Hyperlink">
    <w:name w:val="Hyperlink"/>
    <w:basedOn w:val="DefaultParagraphFont"/>
    <w:uiPriority w:val="99"/>
    <w:unhideWhenUsed/>
    <w:rsid w:val="0029776E"/>
    <w:rPr>
      <w:color w:val="0563C1" w:themeColor="hyperlink"/>
      <w:u w:val="single"/>
    </w:rPr>
  </w:style>
  <w:style w:type="table" w:styleId="TableGrid">
    <w:name w:val="Table Grid"/>
    <w:basedOn w:val="TableNormal"/>
    <w:uiPriority w:val="39"/>
    <w:rsid w:val="00AF3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356F8"/>
    <w:rPr>
      <w:b/>
      <w:bCs/>
      <w:sz w:val="20"/>
      <w:szCs w:val="20"/>
    </w:rPr>
  </w:style>
  <w:style w:type="character" w:customStyle="1" w:styleId="CommentSubjectChar">
    <w:name w:val="Comment Subject Char"/>
    <w:basedOn w:val="CommentTextChar"/>
    <w:link w:val="CommentSubject"/>
    <w:uiPriority w:val="99"/>
    <w:semiHidden/>
    <w:rsid w:val="00E356F8"/>
    <w:rPr>
      <w:b/>
      <w:bCs/>
      <w:sz w:val="20"/>
      <w:szCs w:val="20"/>
    </w:rPr>
  </w:style>
  <w:style w:type="paragraph" w:styleId="NormalWeb">
    <w:name w:val="Normal (Web)"/>
    <w:basedOn w:val="Normal"/>
    <w:uiPriority w:val="99"/>
    <w:unhideWhenUsed/>
    <w:rsid w:val="00FB2E56"/>
    <w:rPr>
      <w:rFonts w:ascii="Times New Roman" w:hAnsi="Times New Roman" w:cs="Times New Roman"/>
    </w:rPr>
  </w:style>
  <w:style w:type="paragraph" w:styleId="ListParagraph">
    <w:name w:val="List Paragraph"/>
    <w:basedOn w:val="Normal"/>
    <w:uiPriority w:val="34"/>
    <w:qFormat/>
    <w:rsid w:val="00840D7D"/>
    <w:pPr>
      <w:ind w:left="720"/>
      <w:contextualSpacing/>
    </w:pPr>
  </w:style>
  <w:style w:type="paragraph" w:styleId="Header">
    <w:name w:val="header"/>
    <w:basedOn w:val="Normal"/>
    <w:link w:val="HeaderChar"/>
    <w:uiPriority w:val="99"/>
    <w:unhideWhenUsed/>
    <w:rsid w:val="00EB3C9B"/>
    <w:pPr>
      <w:tabs>
        <w:tab w:val="center" w:pos="4513"/>
        <w:tab w:val="right" w:pos="9026"/>
      </w:tabs>
    </w:pPr>
  </w:style>
  <w:style w:type="character" w:customStyle="1" w:styleId="HeaderChar">
    <w:name w:val="Header Char"/>
    <w:basedOn w:val="DefaultParagraphFont"/>
    <w:link w:val="Header"/>
    <w:uiPriority w:val="99"/>
    <w:rsid w:val="00EB3C9B"/>
  </w:style>
  <w:style w:type="paragraph" w:styleId="Footer">
    <w:name w:val="footer"/>
    <w:basedOn w:val="Normal"/>
    <w:link w:val="FooterChar"/>
    <w:uiPriority w:val="99"/>
    <w:unhideWhenUsed/>
    <w:rsid w:val="00EB3C9B"/>
    <w:pPr>
      <w:tabs>
        <w:tab w:val="center" w:pos="4513"/>
        <w:tab w:val="right" w:pos="9026"/>
      </w:tabs>
    </w:pPr>
  </w:style>
  <w:style w:type="character" w:customStyle="1" w:styleId="FooterChar">
    <w:name w:val="Footer Char"/>
    <w:basedOn w:val="DefaultParagraphFont"/>
    <w:link w:val="Footer"/>
    <w:uiPriority w:val="99"/>
    <w:rsid w:val="00EB3C9B"/>
  </w:style>
  <w:style w:type="paragraph" w:styleId="Revision">
    <w:name w:val="Revision"/>
    <w:hidden/>
    <w:uiPriority w:val="99"/>
    <w:semiHidden/>
    <w:rsid w:val="001A0140"/>
  </w:style>
  <w:style w:type="paragraph" w:customStyle="1" w:styleId="TitleAH">
    <w:name w:val="Title_AH"/>
    <w:basedOn w:val="Normal"/>
    <w:link w:val="TitleAHChar"/>
    <w:qFormat/>
    <w:rsid w:val="004A532E"/>
    <w:pPr>
      <w:keepNext/>
      <w:keepLines/>
      <w:spacing w:before="120" w:after="720"/>
      <w:jc w:val="center"/>
      <w:outlineLvl w:val="0"/>
    </w:pPr>
    <w:rPr>
      <w:rFonts w:asciiTheme="majorHAnsi" w:eastAsia="Arial" w:hAnsiTheme="majorHAnsi" w:cs="Arial"/>
      <w:sz w:val="28"/>
      <w:szCs w:val="40"/>
      <w:lang w:eastAsia="en-GB"/>
    </w:rPr>
  </w:style>
  <w:style w:type="paragraph" w:customStyle="1" w:styleId="TitlePage01AH">
    <w:name w:val="TitlePage01_AH"/>
    <w:link w:val="TitlePage01AHChar"/>
    <w:qFormat/>
    <w:rsid w:val="004A532E"/>
    <w:pPr>
      <w:spacing w:after="480" w:line="276" w:lineRule="auto"/>
      <w:jc w:val="center"/>
    </w:pPr>
    <w:rPr>
      <w:rFonts w:asciiTheme="majorHAnsi" w:eastAsia="Arial" w:hAnsiTheme="majorHAnsi" w:cs="Arial"/>
      <w:lang w:eastAsia="en-GB"/>
    </w:rPr>
  </w:style>
  <w:style w:type="character" w:customStyle="1" w:styleId="TitleAHChar">
    <w:name w:val="Title_AH Char"/>
    <w:basedOn w:val="DefaultParagraphFont"/>
    <w:link w:val="TitleAH"/>
    <w:rsid w:val="004A532E"/>
    <w:rPr>
      <w:rFonts w:asciiTheme="majorHAnsi" w:eastAsia="Arial" w:hAnsiTheme="majorHAnsi" w:cs="Arial"/>
      <w:sz w:val="28"/>
      <w:szCs w:val="40"/>
      <w:lang w:eastAsia="en-GB"/>
    </w:rPr>
  </w:style>
  <w:style w:type="paragraph" w:customStyle="1" w:styleId="TitlePage02AH">
    <w:name w:val="TitlePage02_AH"/>
    <w:link w:val="TitlePage02AHChar"/>
    <w:qFormat/>
    <w:rsid w:val="004A532E"/>
    <w:pPr>
      <w:spacing w:after="360" w:line="276" w:lineRule="auto"/>
      <w:ind w:left="1435" w:hanging="868"/>
      <w:contextualSpacing/>
    </w:pPr>
    <w:rPr>
      <w:rFonts w:asciiTheme="majorHAnsi" w:eastAsia="Arial" w:hAnsiTheme="majorHAnsi" w:cs="Arial"/>
      <w:color w:val="434343"/>
      <w:lang w:eastAsia="en-GB"/>
    </w:rPr>
  </w:style>
  <w:style w:type="character" w:customStyle="1" w:styleId="TitlePage01AHChar">
    <w:name w:val="TitlePage01_AH Char"/>
    <w:basedOn w:val="DefaultParagraphFont"/>
    <w:link w:val="TitlePage01AH"/>
    <w:rsid w:val="004A532E"/>
    <w:rPr>
      <w:rFonts w:asciiTheme="majorHAnsi" w:eastAsia="Arial" w:hAnsiTheme="majorHAnsi" w:cs="Arial"/>
      <w:lang w:eastAsia="en-GB"/>
    </w:rPr>
  </w:style>
  <w:style w:type="character" w:customStyle="1" w:styleId="TitlePage02AHChar">
    <w:name w:val="TitlePage02_AH Char"/>
    <w:basedOn w:val="DefaultParagraphFont"/>
    <w:link w:val="TitlePage02AH"/>
    <w:rsid w:val="004A532E"/>
    <w:rPr>
      <w:rFonts w:asciiTheme="majorHAnsi" w:eastAsia="Arial" w:hAnsiTheme="majorHAnsi" w:cs="Arial"/>
      <w:color w:val="434343"/>
      <w:lang w:eastAsia="en-GB"/>
    </w:rPr>
  </w:style>
  <w:style w:type="character" w:styleId="UnresolvedMention">
    <w:name w:val="Unresolved Mention"/>
    <w:basedOn w:val="DefaultParagraphFont"/>
    <w:uiPriority w:val="99"/>
    <w:semiHidden/>
    <w:unhideWhenUsed/>
    <w:rsid w:val="004A532E"/>
    <w:rPr>
      <w:color w:val="605E5C"/>
      <w:shd w:val="clear" w:color="auto" w:fill="E1DFDD"/>
    </w:rPr>
  </w:style>
  <w:style w:type="character" w:styleId="FollowedHyperlink">
    <w:name w:val="FollowedHyperlink"/>
    <w:basedOn w:val="DefaultParagraphFont"/>
    <w:uiPriority w:val="99"/>
    <w:semiHidden/>
    <w:unhideWhenUsed/>
    <w:rsid w:val="004A532E"/>
    <w:rPr>
      <w:color w:val="954F72" w:themeColor="followedHyperlink"/>
      <w:u w:val="single"/>
    </w:rPr>
  </w:style>
  <w:style w:type="paragraph" w:styleId="BalloonText">
    <w:name w:val="Balloon Text"/>
    <w:basedOn w:val="Normal"/>
    <w:link w:val="BalloonTextChar"/>
    <w:uiPriority w:val="99"/>
    <w:semiHidden/>
    <w:unhideWhenUsed/>
    <w:rsid w:val="006373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3CA"/>
    <w:rPr>
      <w:rFonts w:ascii="Segoe UI" w:hAnsi="Segoe UI" w:cs="Segoe UI"/>
      <w:sz w:val="18"/>
      <w:szCs w:val="18"/>
    </w:rPr>
  </w:style>
  <w:style w:type="character" w:styleId="PlaceholderText">
    <w:name w:val="Placeholder Text"/>
    <w:basedOn w:val="DefaultParagraphFont"/>
    <w:uiPriority w:val="99"/>
    <w:semiHidden/>
    <w:rsid w:val="003D43A4"/>
    <w:rPr>
      <w:color w:val="808080"/>
    </w:rPr>
  </w:style>
  <w:style w:type="character" w:customStyle="1" w:styleId="Heading1Char">
    <w:name w:val="Heading 1 Char"/>
    <w:basedOn w:val="DefaultParagraphFont"/>
    <w:link w:val="Heading1"/>
    <w:uiPriority w:val="9"/>
    <w:rsid w:val="003059B2"/>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3059B2"/>
    <w:rPr>
      <w:rFonts w:asciiTheme="majorHAnsi" w:eastAsiaTheme="majorEastAsia" w:hAnsiTheme="majorHAnsi" w:cstheme="majorBidi"/>
      <w:sz w:val="26"/>
      <w:szCs w:val="26"/>
    </w:rPr>
  </w:style>
  <w:style w:type="paragraph" w:customStyle="1" w:styleId="EndNoteBibliographyTitle">
    <w:name w:val="EndNote Bibliography Title"/>
    <w:basedOn w:val="Normal"/>
    <w:link w:val="EndNoteBibliographyTitleChar"/>
    <w:rsid w:val="00AD4CF7"/>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AD4CF7"/>
    <w:rPr>
      <w:rFonts w:ascii="Calibri" w:hAnsi="Calibri" w:cs="Calibri"/>
      <w:lang w:val="en-US"/>
    </w:rPr>
  </w:style>
  <w:style w:type="paragraph" w:customStyle="1" w:styleId="EndNoteBibliography">
    <w:name w:val="EndNote Bibliography"/>
    <w:basedOn w:val="Normal"/>
    <w:link w:val="EndNoteBibliographyChar"/>
    <w:rsid w:val="00AD4CF7"/>
    <w:rPr>
      <w:rFonts w:ascii="Calibri" w:hAnsi="Calibri" w:cs="Calibri"/>
      <w:lang w:val="en-US"/>
    </w:rPr>
  </w:style>
  <w:style w:type="character" w:customStyle="1" w:styleId="EndNoteBibliographyChar">
    <w:name w:val="EndNote Bibliography Char"/>
    <w:basedOn w:val="DefaultParagraphFont"/>
    <w:link w:val="EndNoteBibliography"/>
    <w:rsid w:val="00AD4CF7"/>
    <w:rPr>
      <w:rFonts w:ascii="Calibri" w:hAnsi="Calibri" w:cs="Calibri"/>
      <w:lang w:val="en-US"/>
    </w:rPr>
  </w:style>
  <w:style w:type="character" w:styleId="Strong">
    <w:name w:val="Strong"/>
    <w:basedOn w:val="DefaultParagraphFont"/>
    <w:uiPriority w:val="22"/>
    <w:qFormat/>
    <w:rsid w:val="00A310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60319">
      <w:bodyDiv w:val="1"/>
      <w:marLeft w:val="0"/>
      <w:marRight w:val="0"/>
      <w:marTop w:val="0"/>
      <w:marBottom w:val="0"/>
      <w:divBdr>
        <w:top w:val="none" w:sz="0" w:space="0" w:color="auto"/>
        <w:left w:val="none" w:sz="0" w:space="0" w:color="auto"/>
        <w:bottom w:val="none" w:sz="0" w:space="0" w:color="auto"/>
        <w:right w:val="none" w:sz="0" w:space="0" w:color="auto"/>
      </w:divBdr>
    </w:div>
    <w:div w:id="472258446">
      <w:bodyDiv w:val="1"/>
      <w:marLeft w:val="0"/>
      <w:marRight w:val="0"/>
      <w:marTop w:val="0"/>
      <w:marBottom w:val="0"/>
      <w:divBdr>
        <w:top w:val="none" w:sz="0" w:space="0" w:color="auto"/>
        <w:left w:val="none" w:sz="0" w:space="0" w:color="auto"/>
        <w:bottom w:val="none" w:sz="0" w:space="0" w:color="auto"/>
        <w:right w:val="none" w:sz="0" w:space="0" w:color="auto"/>
      </w:divBdr>
      <w:divsChild>
        <w:div w:id="487015322">
          <w:marLeft w:val="0"/>
          <w:marRight w:val="0"/>
          <w:marTop w:val="0"/>
          <w:marBottom w:val="0"/>
          <w:divBdr>
            <w:top w:val="none" w:sz="0" w:space="0" w:color="auto"/>
            <w:left w:val="none" w:sz="0" w:space="0" w:color="auto"/>
            <w:bottom w:val="none" w:sz="0" w:space="0" w:color="auto"/>
            <w:right w:val="none" w:sz="0" w:space="0" w:color="auto"/>
          </w:divBdr>
        </w:div>
        <w:div w:id="740634975">
          <w:marLeft w:val="0"/>
          <w:marRight w:val="0"/>
          <w:marTop w:val="0"/>
          <w:marBottom w:val="0"/>
          <w:divBdr>
            <w:top w:val="none" w:sz="0" w:space="0" w:color="auto"/>
            <w:left w:val="none" w:sz="0" w:space="0" w:color="auto"/>
            <w:bottom w:val="none" w:sz="0" w:space="0" w:color="auto"/>
            <w:right w:val="none" w:sz="0" w:space="0" w:color="auto"/>
          </w:divBdr>
          <w:divsChild>
            <w:div w:id="183985039">
              <w:marLeft w:val="0"/>
              <w:marRight w:val="0"/>
              <w:marTop w:val="0"/>
              <w:marBottom w:val="0"/>
              <w:divBdr>
                <w:top w:val="none" w:sz="0" w:space="0" w:color="auto"/>
                <w:left w:val="none" w:sz="0" w:space="0" w:color="auto"/>
                <w:bottom w:val="none" w:sz="0" w:space="0" w:color="auto"/>
                <w:right w:val="none" w:sz="0" w:space="0" w:color="auto"/>
              </w:divBdr>
            </w:div>
            <w:div w:id="307831121">
              <w:marLeft w:val="0"/>
              <w:marRight w:val="0"/>
              <w:marTop w:val="0"/>
              <w:marBottom w:val="0"/>
              <w:divBdr>
                <w:top w:val="none" w:sz="0" w:space="0" w:color="auto"/>
                <w:left w:val="none" w:sz="0" w:space="0" w:color="auto"/>
                <w:bottom w:val="none" w:sz="0" w:space="0" w:color="auto"/>
                <w:right w:val="none" w:sz="0" w:space="0" w:color="auto"/>
              </w:divBdr>
            </w:div>
            <w:div w:id="1035809616">
              <w:marLeft w:val="0"/>
              <w:marRight w:val="0"/>
              <w:marTop w:val="0"/>
              <w:marBottom w:val="0"/>
              <w:divBdr>
                <w:top w:val="none" w:sz="0" w:space="0" w:color="auto"/>
                <w:left w:val="none" w:sz="0" w:space="0" w:color="auto"/>
                <w:bottom w:val="none" w:sz="0" w:space="0" w:color="auto"/>
                <w:right w:val="none" w:sz="0" w:space="0" w:color="auto"/>
              </w:divBdr>
            </w:div>
            <w:div w:id="2135833201">
              <w:marLeft w:val="0"/>
              <w:marRight w:val="0"/>
              <w:marTop w:val="0"/>
              <w:marBottom w:val="0"/>
              <w:divBdr>
                <w:top w:val="none" w:sz="0" w:space="0" w:color="auto"/>
                <w:left w:val="none" w:sz="0" w:space="0" w:color="auto"/>
                <w:bottom w:val="none" w:sz="0" w:space="0" w:color="auto"/>
                <w:right w:val="none" w:sz="0" w:space="0" w:color="auto"/>
              </w:divBdr>
            </w:div>
          </w:divsChild>
        </w:div>
        <w:div w:id="978343946">
          <w:marLeft w:val="0"/>
          <w:marRight w:val="0"/>
          <w:marTop w:val="0"/>
          <w:marBottom w:val="0"/>
          <w:divBdr>
            <w:top w:val="none" w:sz="0" w:space="0" w:color="auto"/>
            <w:left w:val="none" w:sz="0" w:space="0" w:color="auto"/>
            <w:bottom w:val="none" w:sz="0" w:space="0" w:color="auto"/>
            <w:right w:val="none" w:sz="0" w:space="0" w:color="auto"/>
          </w:divBdr>
        </w:div>
      </w:divsChild>
    </w:div>
    <w:div w:id="601842181">
      <w:bodyDiv w:val="1"/>
      <w:marLeft w:val="0"/>
      <w:marRight w:val="0"/>
      <w:marTop w:val="0"/>
      <w:marBottom w:val="0"/>
      <w:divBdr>
        <w:top w:val="none" w:sz="0" w:space="0" w:color="auto"/>
        <w:left w:val="none" w:sz="0" w:space="0" w:color="auto"/>
        <w:bottom w:val="none" w:sz="0" w:space="0" w:color="auto"/>
        <w:right w:val="none" w:sz="0" w:space="0" w:color="auto"/>
      </w:divBdr>
    </w:div>
    <w:div w:id="1074935513">
      <w:bodyDiv w:val="1"/>
      <w:marLeft w:val="0"/>
      <w:marRight w:val="0"/>
      <w:marTop w:val="0"/>
      <w:marBottom w:val="0"/>
      <w:divBdr>
        <w:top w:val="none" w:sz="0" w:space="0" w:color="auto"/>
        <w:left w:val="none" w:sz="0" w:space="0" w:color="auto"/>
        <w:bottom w:val="none" w:sz="0" w:space="0" w:color="auto"/>
        <w:right w:val="none" w:sz="0" w:space="0" w:color="auto"/>
      </w:divBdr>
    </w:div>
    <w:div w:id="1534535733">
      <w:bodyDiv w:val="1"/>
      <w:marLeft w:val="0"/>
      <w:marRight w:val="0"/>
      <w:marTop w:val="0"/>
      <w:marBottom w:val="0"/>
      <w:divBdr>
        <w:top w:val="none" w:sz="0" w:space="0" w:color="auto"/>
        <w:left w:val="none" w:sz="0" w:space="0" w:color="auto"/>
        <w:bottom w:val="none" w:sz="0" w:space="0" w:color="auto"/>
        <w:right w:val="none" w:sz="0" w:space="0" w:color="auto"/>
      </w:divBdr>
    </w:div>
    <w:div w:id="165806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tiff"/><Relationship Id="rId26" Type="http://schemas.openxmlformats.org/officeDocument/2006/relationships/image" Target="media/image12.png"/><Relationship Id="rId39" Type="http://schemas.microsoft.com/office/2018/08/relationships/commentsExtensible" Target="commentsExtensi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orcid.org/0000-0001-8255-9120" TargetMode="External"/><Relationship Id="rId17" Type="http://schemas.openxmlformats.org/officeDocument/2006/relationships/image" Target="media/image3.tiff"/><Relationship Id="rId25" Type="http://schemas.openxmlformats.org/officeDocument/2006/relationships/image" Target="media/image11.png"/><Relationship Id="rId33" Type="http://schemas.openxmlformats.org/officeDocument/2006/relationships/image" Target="media/image19.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tif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5479-3822"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mrib.ox.ac.uk/fs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https://orcid.org/0000-0001-8790-2522" TargetMode="External"/><Relationship Id="rId19" Type="http://schemas.openxmlformats.org/officeDocument/2006/relationships/image" Target="media/image5.tif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timothy.andrews@york.ac.uk" TargetMode="External"/><Relationship Id="rId14" Type="http://schemas.openxmlformats.org/officeDocument/2006/relationships/hyperlink" Target="http://www.troublewithfaces.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mailto:kn689@york.ac.uk" TargetMode="External"/><Relationship Id="rId3" Type="http://schemas.openxmlformats.org/officeDocument/2006/relationships/styles" Target="styles.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E06C89-7187-7748-BD96-49C561899BBC}">
  <we:reference id="wa104382081" version="1.46.0.0" store="en-GB" storeType="OMEX"/>
  <we:alternateReferences>
    <we:reference id="wa104382081" version="1.46.0.0" store="wa104382081" storeType="OMEX"/>
  </we:alternateReferences>
  <we:properties>
    <we:property name="MENDELEY_CITATIONS" value="[{&quot;citationID&quot;:&quot;MENDELEY_CITATION_a3b55d9e-bc4e-4c4f-adbe-455de69299e3&quot;,&quot;properties&quot;:{&quot;noteIndex&quot;:0},&quot;isEdited&quot;:false,&quot;manualOverride&quot;:{&quot;isManuallyOverridden&quot;:true,&quot;citeprocText&quot;:&quot;(Rivolta et al., 2014)&quot;,&quot;manualOverrideText&quot;:&quot;(Rivolta et al., 2014;&quot;},&quot;citationItems&quot;:[{&quot;id&quot;:&quot;571dcdde-3926-37ed-a758-12e7a1f4e0ee&quot;,&quot;itemData&quot;:{&quot;type&quot;:&quot;article-journal&quot;,&quot;id&quot;:&quot;571dcdde-3926-37ed-a758-12e7a1f4e0ee&quot;,&quot;title&quot;:&quot;Multi-voxel pattern analysis (MVPA) reveals abnormal fMRI activity in both the “core” and “extended” face network in congenital prosopagnosia&quot;,&quot;author&quot;:[{&quot;family&quot;:&quot;Rivolta&quot;,&quot;given&quot;:&quot;Davide&quot;,&quot;parse-names&quot;:false,&quot;dropping-particle&quot;:&quot;&quot;,&quot;non-dropping-particle&quot;:&quot;&quot;},{&quot;family&quot;:&quot;Woolgar&quot;,&quot;given&quot;:&quot;Alexandra&quot;,&quot;parse-names&quot;:false,&quot;dropping-particle&quot;:&quot;&quot;,&quot;non-dropping-particle&quot;:&quot;&quot;},{&quot;family&quot;:&quot;Palermo&quot;,&quot;given&quot;:&quot;Romina&quot;,&quot;parse-names&quot;:false,&quot;dropping-particle&quot;:&quot;&quot;,&quot;non-dropping-particle&quot;:&quot;&quot;},{&quot;family&quot;:&quot;Butko&quot;,&quot;given&quot;:&quot;Marina&quot;,&quot;parse-names&quot;:false,&quot;dropping-particle&quot;:&quot;&quot;,&quot;non-dropping-particle&quot;:&quot;&quot;},{&quot;family&quot;:&quot;Schmalzl&quot;,&quot;given&quot;:&quot;Laura&quot;,&quot;parse-names&quot;:false,&quot;dropping-particle&quot;:&quot;&quot;,&quot;non-dropping-particle&quot;:&quot;&quot;},{&quot;family&quot;:&quot;Williams&quot;,&quot;given&quot;:&quot;Mark A.&quot;,&quot;parse-names&quot;:false,&quot;dropping-particle&quot;:&quot;&quot;,&quot;non-dropping-particle&quot;:&quot;&quot;}],&quot;container-title&quot;:&quot;Frontiers in Human Neuroscience&quot;,&quot;DOI&quot;:&quot;10.3389/fnhum.2014.00925&quot;,&quot;ISSN&quot;:&quot;16625161&quot;,&quot;PMID&quot;:&quot;25431556&quot;,&quot;issued&quot;:{&quot;date-parts&quot;:[[2014,11,13]]},&quot;abstract&quot;:&quot;The ability to identify faces is mediated by a network of cortical and subcortical brain regions in humans. It is still a matter of debate which regions represent the functional substrate of congenital prosopagnosia (CP), a condition characterized by a lifelong impairment in face recognition, and affecting around 2.5% of the general population. Here, we used functional Magnetic Resonance Imaging (fMRI) to measure neural responses to faces, objects, bodies, and body-parts in a group of seven CPs and ten healthy control participants. Using multi-voxel pattern analysis (MVPA) of the fMRI data we demonstrate that neural activity within the “core” (i.e., occipital face area and fusiform face area) and “extended” (i.e., anterior temporal cortex) face regions in CPs showed reduced discriminability between faces and objects. Reduced differentiation between faces and objects in CP was also seen in the right parahippocampal cortex. In contrast, discriminability between faces and bodies/body-parts and objects and bodies/body-parts across the ventral visual system was typical in CPs. In addition to MVPA analysis, we also ran traditional mass-univariate analysis, which failed to show any group differences in face and object discriminability. In sum, these findings demonstrate (i) face-object representations impairments in CP which encompass both the “core” and “extended” face regions, and (ii) superior power of MVPA in detecting group differences.&quot;,&quot;publisher&quot;:&quot;Frontiers Media S. A.&quot;,&quot;issue&quot;:&quot;November&quot;,&quot;volume&quot;:&quot;8&quot;,&quot;container-title-short&quot;:&quot;Front Hum Neurosci&quot;},&quot;isTemporary&quot;:false}],&quot;citationTag&quot;:&quot;MENDELEY_CITATION_v3_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&quot;},{&quot;citationID&quot;:&quot;MENDELEY_CITATION_9763376a-8389-4643-9f7e-7c69f163e142&quot;,&quot;properties&quot;:{&quot;noteIndex&quot;:0},&quot;isEdited&quot;:false,&quot;manualOverride&quot;:{&quot;citeprocText&quot;:&quot;(Avidan et al., 2005)&quot;,&quot;isManuallyOverridden&quot;:true,&quot;manualOverrideText&quot;:&quot;Avidan et al., 2005; &quot;},&quot;citationItems&quot;:[{&quot;id&quot;:&quot;a7bfacdc-ce7a-354a-ba85-5326dbe10068&quot;,&quot;itemData&quot;:{&quot;abstract&quot;:&quot;We show that five individuals with congenital prosopagnosia (CP) are impaired at face recognition and discrimination and do not exhibit the normal superiority for upright over inverted faces despite intact visual acuity, low-level vision and intelligence, and in the absence of any obvious neural concomitant. Interestingly, the deficit is not limited to faces: The CP individuals were also impaired at discriminating common objects and novel objects although to a lesser extent than discriminating faces. The perceptual deficit may be attributable to a more fundamental visual processing disorder; the CP individuals exhibited difficulty in deriving global configurations from simple visual stimuli, even with extended exposure duration and considerable perceptual support in the image. Deriving a global configuration from local components is more critical for faces than for other objects, perhaps accounting for the exaggerated deficit in face processing. These findings elucidate the psychological mechanisms underlying CP and support the link between configural and face processing. © 2005 Massachusetts Institute of Technology.&quot;,&quot;author&quot;:[{&quot;dropping-particle&quot;:&quot;&quot;,&quot;family&quot;:&quot;Avidan&quot;,&quot;given&quot;:&quot;Galia&quot;,&quot;non-dropping-particle&quot;:&quot;&quot;,&quot;parse-names&quot;:false,&quot;suffix&quot;:&quot;&quot;},{&quot;dropping-particle&quot;:&quot;&quot;,&quot;family&quot;:&quot;Hasson&quot;,&quot;given&quot;:&quot;Uri&quot;,&quot;non-dropping-particle&quot;:&quot;&quot;,&quot;parse-names&quot;:false,&quot;suffix&quot;:&quot;&quot;},{&quot;dropping-particle&quot;:&quot;&quot;,&quot;family&quot;:&quot;Malach&quot;,&quot;given&quot;:&quot;Rafael&quot;,&quot;non-dropping-particle&quot;:&quot;&quot;,&quot;parse-names&quot;:false,&quot;suffix&quot;:&quot;&quot;},{&quot;dropping-particle&quot;:&quot;&quot;,&quot;family&quot;:&quot;Behrmann&quot;,&quot;given&quot;:&quot;Marlene&quot;,&quot;non-dropping-particle&quot;:&quot;&quot;,&quot;parse-names&quot;:false,&quot;suffix&quot;:&quot;&quot;}],&quot;container-title&quot;:&quot;Journal of cognitive neuroscience&quot;,&quot;id&quot;:&quot;a7bfacdc-ce7a-354a-ba85-5326dbe10068&quot;,&quot;issue&quot;:&quot;7&quot;,&quot;issued&quot;:{&quot;date-parts&quot;:[[&quot;2005&quot;]]},&quot;page&quot;:&quot;1150-1167&quot;,&quot;title&quot;:&quot;Detailed exploration of face-related processing in congenital prosopagnosia: 2. Functional neuroimaging findings&quot;,&quot;type&quot;:&quot;article-journal&quot;,&quot;volume&quot;:&quot;17&quot;,&quot;container-title-short&quot;:&quot;J Cogn Neurosci&quot;},&quot;uris&quot;:[&quot;http://www.mendeley.com/documents/?uuid=58517c2b-e6db-43af-8dfe-b83ca29ca120&quot;],&quot;isTemporary&quot;:false,&quot;legacyDesktopId&quot;:&quot;58517c2b-e6db-43af-8dfe-b83ca29ca120&quot;}],&quot;citationTag&quot;:&quot;MENDELEY_CITATION_v3_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&quot;},{&quot;citationID&quot;:&quot;MENDELEY_CITATION_acbd526b-eae2-4fb0-a764-a7bb71c3609f&quot;,&quot;properties&quot;:{&quot;noteIndex&quot;:0},&quot;isEdited&quot;:false,&quot;manualOverride&quot;:{&quot;citeprocText&quot;:&quot;(Hasson et al., 2003)&quot;,&quot;isManuallyOverridden&quot;:true,&quot;manualOverrideText&quot;:&quot;Hasson et al., 2003)&quot;},&quot;citationItems&quot;:[{&quot;id&quot;:&quot;3456b8e4-419d-3e7f-aaee-65d357550ff4&quot;,&quot;itemData&quot;:{&quot;abstract&quot;:&quot;Congenital prosopagnosia is a severe impairment in face identification manifested from early childhood in the absence of any evident brain lesion. In this study, we used fMRI to compare the brain activity elicited by faces in a congenital prosopagnosic subject (YT) relative to a control group of 12 subjects in an attempt to shed more light on the nature of the brain mechanisms subserving face identification. The face-related activation pattern of YT in the ventral occipito-temporal cortex was similar to that observed in the control group on several parameters: anatomical location, activation profiles, and hemispheric laterality. In addition, using a modified vase-face illusion, we found that YT's brain activity in the face-related regions manifested global grouping processes. However, subtle differences in the degree of selectivity between objects and faces were observed in the lateral occipital cortex. These data suggest that face-related activation in the ventral occipito-temporal cortex, although necessary, might not be sufficient by itself for normal face identification.&quot;,&quot;author&quot;:[{&quot;dropping-particle&quot;:&quot;&quot;,&quot;family&quot;:&quot;Hasson&quot;,&quot;given&quot;:&quot;Uri&quot;,&quot;non-dropping-particle&quot;:&quot;&quot;,&quot;parse-names&quot;:false,&quot;suffix&quot;:&quot;&quot;},{&quot;dropping-particle&quot;:&quot;&quot;,&quot;family&quot;:&quot;Avidan&quot;,&quot;given&quot;:&quot;Galia&quot;,&quot;non-dropping-particle&quot;:&quot;&quot;,&quot;parse-names&quot;:false,&quot;suffix&quot;:&quot;&quot;},{&quot;dropping-particle&quot;:&quot;&quot;,&quot;family&quot;:&quot;Deouell&quot;,&quot;given&quot;:&quot;Leon Y.&quot;,&quot;non-dropping-particle&quot;:&quot;&quot;,&quot;parse-names&quot;:false,&quot;suffix&quot;:&quot;&quot;},{&quot;dropping-particle&quot;:&quot;&quot;,&quot;family&quot;:&quot;Bentin&quot;,&quot;given&quot;:&quot;Shlomo&quot;,&quot;non-dropping-particle&quot;:&quot;&quot;,&quot;parse-names&quot;:false,&quot;suffix&quot;:&quot;&quot;},{&quot;dropping-particle&quot;:&quot;&quot;,&quot;family&quot;:&quot;Malach&quot;,&quot;given&quot;:&quot;Rafael&quot;,&quot;non-dropping-particle&quot;:&quot;&quot;,&quot;parse-names&quot;:false,&quot;suffix&quot;:&quot;&quot;}],&quot;container-title&quot;:&quot;Journal of Cognitive Neuroscience&quot;,&quot;id&quot;:&quot;3456b8e4-419d-3e7f-aaee-65d357550ff4&quot;,&quot;issue&quot;:&quot;3&quot;,&quot;issued&quot;:{&quot;date-parts&quot;:[[&quot;2003&quot;]]},&quot;page&quot;:&quot;419-431&quot;,&quot;title&quot;:&quot;Face-selective activation in a congenital prosopagnosic subject&quot;,&quot;type&quot;:&quot;article-journal&quot;,&quot;volume&quot;:&quot;15&quot;,&quot;container-title-short&quot;:&quot;J Cogn Neurosci&quot;},&quot;uris&quot;:[&quot;http://www.mendeley.com/documents/?uuid=c85c3039-3107-4745-b8b7-2edc78c15cdc&quot;],&quot;isTemporary&quot;:false,&quot;legacyDesktopId&quot;:&quot;c85c3039-3107-4745-b8b7-2edc78c15cdc&quot;}],&quot;citationTag&quot;:&quot;MENDELEY_CITATION_v3_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&quot;},{&quot;citationID&quot;:&quot;MENDELEY_CITATION_42c729f8-1be8-40f8-91ed-cdb21df48e6d&quot;,&quot;properties&quot;:{&quot;noteIndex&quot;:0},&quot;isEdited&quot;:false,&quot;manualOverride&quot;:{&quot;isManuallyOverridden&quot;:true,&quot;citeprocText&quot;:&quot;(Jiahui et al., 2018)&quot;,&quot;manualOverrideText&quot;:&quot; (Jiahui, Yang, &amp; Duchaine, 2018;&quot;},&quot;citationItems&quot;:[{&quot;id&quot;:&quot;f1d9285c-aa23-3a06-b56c-534df49a03f4&quot;,&quot;itemData&quot;:{&quot;type&quot;:&quot;article-journal&quot;,&quot;id&quot;:&quot;f1d9285c-aa23-3a06-b56c-534df49a03f4&quot;,&quot;title&quot;:&quot;Developmental prosopagnosics have widespread selectivity reductions across category-selective visual cortex&quot;,&quot;author&quot;:[{&quot;family&quot;:&quot;Jiahui&quot;,&quot;given&quot;:&quot;Guo&quot;,&quot;parse-names&quot;:false,&quot;dropping-particle&quot;:&quot;&quot;,&quot;non-dropping-particle&quot;:&quot;&quot;},{&quot;family&quot;:&quot;Yang&quot;,&quot;given&quot;:&quot;Hua&quot;,&quot;parse-names&quot;:false,&quot;dropping-particle&quot;:&quot;&quot;,&quot;non-dropping-particle&quot;:&quot;&quot;},{&quot;family&quot;:&quot;Duchaine&quot;,&quot;given&quot;:&quot;Bradley&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802246115&quot;,&quot;ISSN&quot;:&quot;10916490&quot;,&quot;PMID&quot;:&quot;29941554&quot;,&quot;issued&quot;:{&quot;date-parts&quot;:[[2018,7,10]]},&quot;page&quot;:&quot;E6418-E6427&quot;,&quot;abstract&quot;:&quot;Developmental prosopagnosia (DP) is a neurodevelopmental disorder characterized by severe deficits with facial identity recognition. It is unclear which cortical areas contribute to face processing deficits in DP, and no previous studies have investigated whether other category-selective areas function normally in DP. To address these issues, we scanned 22 DPs and 27 controls using a dynamic localizer consisting of video clips of faces, scenes, bodies, objects, and scrambled objects. We then analyzed category selectivity, a measure of the tuning of a cortical area to a particular visual category. DPs exhibited reduced face selectivity in all 12 face areas, and the reductions were significant in three posterior and two anterior areas. DPs and controls showed similar responses to faces in other category-selective areas, which suggests the DPs’ behavioral deficits with faces result from problems restricted to the face network. DPs also had pronounced scene-selectivity reductions in four of six scene-selective areas and marginal body-selectivity reductions in two of four body-selective areas. Our results demonstrate that DPs have widespread deficits throughout the face network, and they are inconsistent with a leading account of DP which proposes that posterior face-selective areas are normal in DP. The selectivity reductions in other category-selective areas indicate many DPs have deficits spread across high-level visual cortex.&quot;,&quot;publisher&quot;:&quot;National Academy of Sciences&quot;,&quot;issue&quot;:&quot;28&quot;,&quot;volume&quot;:&quot;115&quot;},&quot;isTemporary&quot;:false}],&quot;citationTag&quot;:&quot;MENDELEY_CITATION_v3_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&quot;},{&quot;citationID&quot;:&quot;MENDELEY_CITATION_16300246-cb96-4545-94b1-c42ed87707f9&quot;,&quot;properties&quot;:{&quot;noteIndex&quot;:0},&quot;isEdited&quot;:false,&quot;manualOverride&quot;:{&quot;citeprocText&quot;:&quot;(Hadjikhani &amp;#38; De Gelder, 2002)&quot;,&quot;isManuallyOverridden&quot;:true,&quot;manualOverrideText&quot;:&quot;Hadjikhani &amp; De Gelder, 2002; &quot;},&quot;citationItems&quot;:[{&quot;id&quot;:&quot;80076c44-9de2-3af0-84aa-6a573488eda4&quot;,&quot;itemData&quot;:{&quot;ISSN&quot;:&quot;10659471&quot;,&quot;abstract&quot;:&quot;Brain imaging research has identified at least two regions in human extrastriate cortex responding selectively to faces. One of these is located in the mid-fusiform gyrus (FFA), the other in the inferior occipital gyrus (IOG). We studied activation of these areas using fMRI in three individuals with severely impaired face recognition (one pure developmental and two childhood prosopagnosics). None of the subjects showed the normal pattern of higher fMRI activity to faces than to objects in the FFA and IOG or elsewhere. Moreover, in two of the patients, faces and objects produced similar activations in the regions corresponding to where the FFA and IOG are found in normal subjects. Our study casts light on the important role of FFA and IOG in the network of areas involved in face recognition, and indicates limits of brain plasticity. © 2002 Wiley-Liss, Inc.&quot;,&quot;author&quot;:[{&quot;dropping-particle&quot;:&quot;&quot;,&quot;family&quot;:&quot;Hadjikhani&quot;,&quot;given&quot;:&quot;Nouchine&quot;,&quot;non-dropping-particle&quot;:&quot;&quot;,&quot;parse-names&quot;:false,&quot;suffix&quot;:&quot;&quot;},{&quot;dropping-particle&quot;:&quot;&quot;,&quot;family&quot;:&quot;Gelder&quot;,&quot;given&quot;:&quot;Beatrice&quot;,&quot;non-dropping-particle&quot;:&quot;De&quot;,&quot;parse-names&quot;:false,&quot;suffix&quot;:&quot;&quot;}],&quot;container-title&quot;:&quot;Human Brain Mapping&quot;,&quot;id&quot;:&quot;80076c44-9de2-3af0-84aa-6a573488eda4&quot;,&quot;issue&quot;:&quot;3&quot;,&quot;issued&quot;:{&quot;date-parts&quot;:[[&quot;2002&quot;]]},&quot;page&quot;:&quot;176-182&quot;,&quot;title&quot;:&quot;Neural basis of prosopagnosia: An fMRI study&quot;,&quot;type&quot;:&quot;article-journal&quot;,&quot;volume&quot;:&quot;16&quot;,&quot;container-title-short&quot;:&quot;Hum Brain Mapp&quot;},&quot;uris&quot;:[&quot;http://www.mendeley.com/documents/?uuid=9762cb0f-8c6d-433e-8c19-c1efdf266080&quot;],&quot;isTemporary&quot;:false,&quot;legacyDesktopId&quot;:&quot;9762cb0f-8c6d-433e-8c19-c1efdf266080&quot;}],&quot;citationTag&quot;:&quot;MENDELEY_CITATION_v3_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&quot;},{&quot;citationID&quot;:&quot;MENDELEY_CITATION_4dbd5d7e-220b-4e5f-bb99-f1ed953fdfd3&quot;,&quot;properties&quot;:{&quot;noteIndex&quot;:0},&quot;isEdited&quot;:false,&quot;manualOverride&quot;:{&quot;isManuallyOverridden&quot;:true,&quot;citeprocText&quot;:&quot;(Biotti et al., 2019)&quot;,&quot;manualOverrideText&quot;:&quot;(Duchaine &amp; Nakayama, 2006;&quot;},&quot;citationItems&quot;:[{&quot;id&quot;:&quot;87e62797-bf1d-32b5-b300-492662333c2b&quot;,&quot;itemData&quot;:{&quot;type&quot;:&quot;article-journal&quot;,&quot;id&quot;:&quot;87e62797-bf1d-32b5-b300-492662333c2b&quot;,&quot;title&quot;:&quot;Is developmental prosopagnosia best characterised as an apperceptive or mnemonic condition?&quot;,&quot;author&quot;:[{&quot;family&quot;:&quot;Biotti&quot;,&quot;given&quot;:&quot;Federica&quot;,&quot;parse-names&quot;:false,&quot;dropping-particle&quot;:&quot;&quot;,&quot;non-dropping-particle&quot;:&quot;&quot;},{&quot;family&quot;:&quot;Gray&quot;,&quot;given&quot;:&quot;Katie L. H.&quot;,&quot;parse-names&quot;:false,&quot;dropping-particle&quot;:&quot;&quot;,&quot;non-dropping-particle&quot;:&quot;&quot;},{&quot;family&quot;:&quot;Cook&quot;,&quot;given&quot;:&quot;Richard&quot;,&quot;parse-names&quot;:false,&quot;dropping-particle&quot;:&quot;&quot;,&quot;non-dropping-particle&quot;:&quot;&quot;}],&quot;container-title&quot;:&quot;Neuropsychologia&quot;,&quot;container-title-short&quot;:&quot;Neuropsychologia&quot;,&quot;issued&quot;:{&quot;date-parts&quot;:[[2019]]},&quot;page&quot;:&quot;285-298&quot;,&quot;volume&quot;:&quot;124&quot;},&quot;isTemporary&quot;:false}],&quot;citationTag&quot;:&quot;MENDELEY_CITATION_v3_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&quot;},{&quot;citationID&quot;:&quot;MENDELEY_CITATION_0f3d1f7d-541d-4cf9-8766-4533f0d03aa0&quot;,&quot;properties&quot;:{&quot;noteIndex&quot;:0},&quot;isEdited&quot;:false,&quot;manualOverride&quot;:{&quot;isManuallyOverridden&quot;:true,&quot;citeprocText&quot;:&quot;(Cook &amp;#38; Biotti, 2016)&quot;,&quot;manualOverrideText&quot;:&quot;(Cook &amp; Biotti, 2016; &quot;},&quot;citationItems&quot;:[{&quot;id&quot;:&quot;83abcdd9-3f98-3e39-b72e-daa257d931fc&quot;,&quot;itemData&quot;:{&quot;type&quot;:&quot;article-journal&quot;,&quot;id&quot;:&quot;83abcdd9-3f98-3e39-b72e-daa257d931fc&quot;,&quot;title&quot;:&quot;Developmental prosopagnosia&quot;,&quot;author&quot;:[{&quot;family&quot;:&quot;Cook&quot;,&quot;given&quot;:&quot;Richard&quot;,&quot;parse-names&quot;:false,&quot;dropping-particle&quot;:&quot;&quot;,&quot;non-dropping-particle&quot;:&quot;&quot;},{&quot;family&quot;:&quot;Biotti&quot;,&quot;given&quot;:&quot;Federica&quot;,&quot;parse-names&quot;:false,&quot;dropping-particle&quot;:&quot;&quot;,&quot;non-dropping-particle&quot;:&quot;&quot;}],&quot;container-title&quot;:&quot;Current Biology&quot;,&quot;issued&quot;:{&quot;date-parts&quot;:[[2016]]},&quot;page&quot;:&quot;R312-R313&quot;,&quot;abstract&quot;:&quot;A Quick guide to developmental prosopagnosia, a condition definied by problems in recognising faces that, in contrast with acquired prosopagnosia, develop in the absence of manifest brain injury.&quot;,&quot;publisher&quot;:&quot;Elsevier&quot;,&quot;issue&quot;:&quot;8&quot;,&quot;volume&quot;:&quot;26&quot;,&quot;container-title-short&quot;:&quot;&quot;},&quot;isTemporary&quot;:false}],&quot;citationTag&quot;:&quot;MENDELEY_CITATION_v3_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&quot;},{&quot;citationID&quot;:&quot;MENDELEY_CITATION_78e9ee94-0385-4ed4-9db6-de6eef313e65&quot;,&quot;properties&quot;:{&quot;noteIndex&quot;:0},&quot;isEdited&quot;:false,&quot;manualOverride&quot;:{&quot;isManuallyOverridden&quot;:true,&quot;citeprocText&quot;:&quot;(Susilo &amp;#38; Duchaine, 2013)&quot;,&quot;manualOverrideText&quot;:&quot;Susilo &amp; Duchaine, 2013). &quot;},&quot;citationItems&quot;:[{&quot;id&quot;:&quot;e5e9bc8e-22d9-36ac-aded-7e09ec31ab71&quot;,&quot;itemData&quot;:{&quot;type&quot;:&quot;article-journal&quot;,&quot;id&quot;:&quot;e5e9bc8e-22d9-36ac-aded-7e09ec31ab71&quot;,&quot;title&quot;:&quot;Advances in developmental prosopagnosia research&quot;,&quot;author&quot;:[{&quot;family&quot;:&quot;Susilo&quot;,&quot;given&quot;:&quot;Tirta&quot;,&quot;parse-names&quot;:false,&quot;dropping-particle&quot;:&quot;&quot;,&quot;non-dropping-particle&quot;:&quot;&quot;},{&quot;family&quot;:&quot;Duchaine&quot;,&quot;given&quot;:&quot;Bradley&quot;,&quot;parse-names&quot;:false,&quot;dropping-particle&quot;:&quot;&quot;,&quot;non-dropping-particle&quot;:&quot;&quot;}],&quot;container-title&quot;:&quot;Current Opinion in Neurobiology&quot;,&quot;issued&quot;:{&quot;date-parts&quot;:[[2013]]},&quot;page&quot;:&quot;423-429&quot;,&quot;abstract&quot;:&quot;Developmental prosopagnosia (DP) refers to face recognition deficits in the absence of brain damage. DP affects ∼2% of the population, and it often runs in families. DP studies have made considerable progress in identifying the cognitive and neural characteristics of the disorder. A key challenge is to develop a valid taxonomy of DP that will facilitate many aspects of research. © 2013 Elsevier Ltd.&quot;,&quot;publisher&quot;:&quot;Elsevier Ltd&quot;,&quot;issue&quot;:&quot;3&quot;,&quot;volume&quot;:&quot;23&quot;,&quot;container-title-short&quot;:&quot;Curr Opin Neurobiol&quot;},&quot;isTemporary&quot;:false}],&quot;citationTag&quot;:&quot;MENDELEY_CITATION_v3_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&quot;},{&quot;citationID&quot;:&quot;MENDELEY_CITATION_c3c7b426-658e-4f91-9c2a-f965b5b671bc&quot;,&quot;properties&quot;:{&quot;noteIndex&quot;:0},&quot;isEdited&quot;:false,&quot;manualOverride&quot;:{&quot;isManuallyOverridden&quot;:true,&quot;citeprocText&quot;:&quot;(Biotti et al., 2019)&quot;,&quot;manualOverrideText&quot;:&quot;(Biotti et al., 2019; &quot;},&quot;citationItems&quot;:[{&quot;id&quot;:&quot;87e62797-bf1d-32b5-b300-492662333c2b&quot;,&quot;itemData&quot;:{&quot;type&quot;:&quot;article-journal&quot;,&quot;id&quot;:&quot;87e62797-bf1d-32b5-b300-492662333c2b&quot;,&quot;title&quot;:&quot;Is developmental prosopagnosia best characterised as an apperceptive or mnemonic condition?&quot;,&quot;author&quot;:[{&quot;family&quot;:&quot;Biotti&quot;,&quot;given&quot;:&quot;Federica&quot;,&quot;parse-names&quot;:false,&quot;dropping-particle&quot;:&quot;&quot;,&quot;non-dropping-particle&quot;:&quot;&quot;},{&quot;family&quot;:&quot;Gray&quot;,&quot;given&quot;:&quot;Katie L. H.&quot;,&quot;parse-names&quot;:false,&quot;dropping-particle&quot;:&quot;&quot;,&quot;non-dropping-particle&quot;:&quot;&quot;},{&quot;family&quot;:&quot;Cook&quot;,&quot;given&quot;:&quot;Richard&quot;,&quot;parse-names&quot;:false,&quot;dropping-particle&quot;:&quot;&quot;,&quot;non-dropping-particle&quot;:&quot;&quot;}],&quot;container-title&quot;:&quot;Neuropsychologia&quot;,&quot;container-title-short&quot;:&quot;Neuropsychologia&quot;,&quot;issued&quot;:{&quot;date-parts&quot;:[[2019]]},&quot;page&quot;:&quot;285-298&quot;,&quot;volume&quot;:&quot;124&quot;},&quot;isTemporary&quot;:false}],&quot;citationTag&quot;:&quot;MENDELEY_CITATION_v3_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&quot;},{&quot;citationID&quot;:&quot;MENDELEY_CITATION_adcbfdeb-587f-4d92-82cc-873957904407&quot;,&quot;properties&quot;:{&quot;noteIndex&quot;:0},&quot;isEdited&quot;:false,&quot;manualOverride&quot;:{&quot;isManuallyOverridden&quot;:true,&quot;citeprocText&quot;:&quot;(B. Duchaine et al., 2007a)&quot;,&quot;manualOverrideText&quot;:&quot;Duchaine et al., 2007;&quot;},&quot;citationItems&quot;:[{&quot;id&quot;:&quot;21d2663a-55da-38db-a3d3-2be844cebf95&quot;,&quot;itemData&quot;:{&quot;type&quot;:&quot;article-journal&quot;,&quot;id&quot;:&quot;21d2663a-55da-38db-a3d3-2be844cebf95&quot;,&quot;title&quot;:&quot;Family resemblance: Ten family members with prosopagnosia and within-class object agnosia&quot;,&quot;author&quot;:[{&quot;family&quot;:&quot;Duchaine&quot;,&quot;given&quot;:&quot;Bradley&quot;,&quot;parse-names&quot;:false,&quot;dropping-particle&quot;:&quot;&quot;,&quot;non-dropping-particle&quot;:&quot;&quot;},{&quot;family&quot;:&quot;Germine&quot;,&quot;given&quot;:&quot;Laura&quot;,&quot;parse-names&quot;:false,&quot;dropping-particle&quot;:&quot;&quot;,&quot;non-dropping-particle&quot;:&quot;&quot;},{&quot;family&quot;:&quot;Nakayama&quot;,&quot;given&quot;:&quot;Ken&quot;,&quot;parse-names&quot;:false,&quot;dropping-particle&quot;:&quot;&quot;,&quot;non-dropping-particle&quot;:&quot;&quot;}],&quot;container-title&quot;:&quot;Cognitive Neuropsychology&quot;,&quot;DOI&quot;:&quot;10.1080/02643290701380491&quot;,&quot;ISSN&quot;:&quot;02643294&quot;,&quot;issued&quot;:{&quot;date-parts&quot;:[[2007]]},&quot;page&quot;:&quot;419-430&quot;,&quot;abstract&quot;:&quot;We report on neuropsychological testing done with a family in which many members reported severe face recognition impairments . These 10 individuals were high functioning in everyday life and performed normally on tests of low - level vision and high - level cognition . In contrast , they showed clear deficits with tests requiring face memory and judgements of facial similarity . They did not show deficits with all aspects of higher level visual processing as all tested performed normally on a challenging facial emotion recognition task and on a global – local letter identification task . On object memory tasks requiring recognition of particular cars and guns , they showed significant deficits so their recognition impairments were not restricted to facial identity . These results strongly suggest the existence of a genetic condition leading to a selective deficit of visual recognition .&quot;,&quot;issue&quot;:&quot;4&quot;,&quot;volume&quot;:&quot;24&quot;,&quot;container-title-short&quot;:&quot;Cogn Neuropsychol&quot;},&quot;isTemporary&quot;:false}],&quot;citationTag&quot;:&quot;MENDELEY_CITATION_v3_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&quot;},{&quot;citationID&quot;:&quot;MENDELEY_CITATION_24c76b9d-0d01-4f65-94b6-f35b354ec755&quot;,&quot;properties&quot;:{&quot;noteIndex&quot;:0},&quot;isEdited&quot;:false,&quot;manualOverride&quot;:{&quot;isManuallyOverridden&quot;:true,&quot;citeprocText&quot;:&quot;(Jiahui et al., 2018)&quot;,&quot;manualOverrideText&quot;:&quot; (Jiahui, Yang, &amp; Duchaine, 2018;&quot;},&quot;citationItems&quot;:[{&quot;id&quot;:&quot;f1d9285c-aa23-3a06-b56c-534df49a03f4&quot;,&quot;itemData&quot;:{&quot;type&quot;:&quot;article-journal&quot;,&quot;id&quot;:&quot;f1d9285c-aa23-3a06-b56c-534df49a03f4&quot;,&quot;title&quot;:&quot;Developmental prosopagnosics have widespread selectivity reductions across category-selective visual cortex&quot;,&quot;author&quot;:[{&quot;family&quot;:&quot;Jiahui&quot;,&quot;given&quot;:&quot;Guo&quot;,&quot;parse-names&quot;:false,&quot;dropping-particle&quot;:&quot;&quot;,&quot;non-dropping-particle&quot;:&quot;&quot;},{&quot;family&quot;:&quot;Yang&quot;,&quot;given&quot;:&quot;Hua&quot;,&quot;parse-names&quot;:false,&quot;dropping-particle&quot;:&quot;&quot;,&quot;non-dropping-particle&quot;:&quot;&quot;},{&quot;family&quot;:&quot;Duchaine&quot;,&quot;given&quot;:&quot;Bradley&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802246115&quot;,&quot;ISSN&quot;:&quot;10916490&quot;,&quot;PMID&quot;:&quot;29941554&quot;,&quot;issued&quot;:{&quot;date-parts&quot;:[[2018,7,10]]},&quot;page&quot;:&quot;E6418-E6427&quot;,&quot;abstract&quot;:&quot;Developmental prosopagnosia (DP) is a neurodevelopmental disorder characterized by severe deficits with facial identity recognition. It is unclear which cortical areas contribute to face processing deficits in DP, and no previous studies have investigated whether other category-selective areas function normally in DP. To address these issues, we scanned 22 DPs and 27 controls using a dynamic localizer consisting of video clips of faces, scenes, bodies, objects, and scrambled objects. We then analyzed category selectivity, a measure of the tuning of a cortical area to a particular visual category. DPs exhibited reduced face selectivity in all 12 face areas, and the reductions were significant in three posterior and two anterior areas. DPs and controls showed similar responses to faces in other category-selective areas, which suggests the DPs’ behavioral deficits with faces result from problems restricted to the face network. DPs also had pronounced scene-selectivity reductions in four of six scene-selective areas and marginal body-selectivity reductions in two of four body-selective areas. Our results demonstrate that DPs have widespread deficits throughout the face network, and they are inconsistent with a leading account of DP which proposes that posterior face-selective areas are normal in DP. The selectivity reductions in other category-selective areas indicate many DPs have deficits spread across high-level visual cortex.&quot;,&quot;publisher&quot;:&quot;National Academy of Sciences&quot;,&quot;issue&quot;:&quot;28&quot;,&quot;volume&quot;:&quot;115&quot;},&quot;isTemporary&quot;:false}],&quot;citationTag&quot;:&quot;MENDELEY_CITATION_v3_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&quot;},{&quot;citationID&quot;:&quot;MENDELEY_CITATION_6cf7f28e-0dc0-47aa-998f-52e3354ba498&quot;,&quot;properties&quot;:{&quot;noteIndex&quot;:0},&quot;isEdited&quot;:false,&quot;manualOverride&quot;:{&quot;citeprocText&quot;:&quot;(Hadjikhani &amp;#38; De Gelder, 2002)&quot;,&quot;isManuallyOverridden&quot;:true,&quot;manualOverrideText&quot;:&quot;Hadjikhani &amp; De Gelder, 2002; &quot;},&quot;citationItems&quot;:[{&quot;id&quot;:&quot;80076c44-9de2-3af0-84aa-6a573488eda4&quot;,&quot;itemData&quot;:{&quot;ISSN&quot;:&quot;10659471&quot;,&quot;abstract&quot;:&quot;Brain imaging research has identified at least two regions in human extrastriate cortex responding selectively to faces. One of these is located in the mid-fusiform gyrus (FFA), the other in the inferior occipital gyrus (IOG). We studied activation of these areas using fMRI in three individuals with severely impaired face recognition (one pure developmental and two childhood prosopagnosics). None of the subjects showed the normal pattern of higher fMRI activity to faces than to objects in the FFA and IOG or elsewhere. Moreover, in two of the patients, faces and objects produced similar activations in the regions corresponding to where the FFA and IOG are found in normal subjects. Our study casts light on the important role of FFA and IOG in the network of areas involved in face recognition, and indicates limits of brain plasticity. © 2002 Wiley-Liss, Inc.&quot;,&quot;author&quot;:[{&quot;dropping-particle&quot;:&quot;&quot;,&quot;family&quot;:&quot;Hadjikhani&quot;,&quot;given&quot;:&quot;Nouchine&quot;,&quot;non-dropping-particle&quot;:&quot;&quot;,&quot;parse-names&quot;:false,&quot;suffix&quot;:&quot;&quot;},{&quot;dropping-particle&quot;:&quot;&quot;,&quot;family&quot;:&quot;Gelder&quot;,&quot;given&quot;:&quot;Beatrice&quot;,&quot;non-dropping-particle&quot;:&quot;De&quot;,&quot;parse-names&quot;:false,&quot;suffix&quot;:&quot;&quot;}],&quot;container-title&quot;:&quot;Human Brain Mapping&quot;,&quot;id&quot;:&quot;80076c44-9de2-3af0-84aa-6a573488eda4&quot;,&quot;issue&quot;:&quot;3&quot;,&quot;issued&quot;:{&quot;date-parts&quot;:[[&quot;2002&quot;]]},&quot;page&quot;:&quot;176-182&quot;,&quot;title&quot;:&quot;Neural basis of prosopagnosia: An fMRI study&quot;,&quot;type&quot;:&quot;article-journal&quot;,&quot;volume&quot;:&quot;16&quot;,&quot;container-title-short&quot;:&quot;Hum Brain Mapp&quot;},&quot;uris&quot;:[&quot;http://www.mendeley.com/documents/?uuid=9762cb0f-8c6d-433e-8c19-c1efdf266080&quot;],&quot;isTemporary&quot;:false,&quot;legacyDesktopId&quot;:&quot;9762cb0f-8c6d-433e-8c19-c1efdf266080&quot;}],&quot;citationTag&quot;:&quot;MENDELEY_CITATION_v3_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&quot;},{&quot;citationID&quot;:&quot;MENDELEY_CITATION_5a8487e0-aa19-42c5-b4cb-ffd173a134d3&quot;,&quot;properties&quot;:{&quot;noteIndex&quot;:0},&quot;isEdited&quot;:false,&quot;manualOverride&quot;:{&quot;citeprocText&quot;:&quot;(Furl et al., 2011)&quot;,&quot;isManuallyOverridden&quot;:true,&quot;manualOverrideText&quot;:&quot;Furl, et al., 2011), &quot;},&quot;citationItems&quot;:[{&quot;id&quot;:&quot;531edd40-235e-3356-b080-6154c296399b&quot;,&quot;itemData&quot;:{&quot;abstract&quot;:&quot;Regions of the occipital and temporal lobes, including a region in the fusiform gyrus (FG), have been proposed to constitute a \&quot;core\&quot; visual representation system for faces, in part because they show face selectivity and face repetition suppression. But recent fMRI studies of developmental prosopagnosics (DPs) raise questions about whether these measures relate to face processing skills. Although DPs manifest deficient face processing, most studies to date have not shown unequivocal reductions of functional responses in the proposed core regions. We scanned 15 DPs and 15 non-DP control participants with fMRI while employing factor analysis to derive behavioral components related to face identification or other processes. Repetition suppression specific to facial identities in FG or to expression in FG and STS did not show compelling relationships with face identification ability. However, we identified robust relationships between face selectivity and face identification ability in FG across our sample for several convergent measures, including voxel-wise statistical parametric mapping, peak face selectivity in individually defined \&quot;fusiform face areas\&quot; (FFAs), and anatomical extents (cluster sizes) of those FFAs. None of these measures showed associations with behavioral expression or object recognition ability. As a group, DPs had reduced face-selective responses in bilateral FFA when compared with non-DPs. Individual DPs were also more likely than non-DPs to lack expected face-selective activity in core regions. These findings associate individual differences in face processing ability with selectivity in core face processing regions. This confirms that face selectivity can provide a valid marker for neural mechanisms that contribute to face identification ability. © 2011 Massachusetts Institute of Technology.&quot;,&quot;author&quot;:[{&quot;dropping-particle&quot;:&quot;&quot;,&quot;family&quot;:&quot;Furl&quot;,&quot;given&quot;:&quot;Nicholas&quot;,&quot;non-dropping-particle&quot;:&quot;&quot;,&quot;parse-names&quot;:false,&quot;suffix&quot;:&quot;&quot;},{&quot;dropping-particle&quot;:&quot;&quot;,&quot;family&quot;:&quot;Garrido&quot;,&quot;given&quot;:&quot;Lúcia&quot;,&quot;non-dropping-particle&quot;:&quot;&quot;,&quot;parse-names&quot;:false,&quot;suffix&quot;:&quot;&quot;},{&quot;dropping-particle&quot;:&quot;&quot;,&quot;family&quot;:&quot;Dolan&quot;,&quot;given&quot;:&quot;Raymond J.&quot;,&quot;non-dropping-particle&quot;:&quot;&quot;,&quot;parse-names&quot;:false,&quot;suffix&quot;:&quot;&quot;},{&quot;dropping-particle&quot;:&quot;&quot;,&quot;family&quot;:&quot;Driver&quot;,&quot;given&quot;:&quot;Jon&quot;,&quot;non-dropping-particle&quot;:&quot;&quot;,&quot;parse-names&quot;:false,&quot;suffix&quot;:&quot;&quot;},{&quot;dropping-particle&quot;:&quot;&quot;,&quot;family&quot;:&quot;Duchaine&quot;,&quot;given&quot;:&quot;Bradley&quot;,&quot;non-dropping-particle&quot;:&quot;&quot;,&quot;parse-names&quot;:false,&quot;suffix&quot;:&quot;&quot;}],&quot;container-title&quot;:&quot;Journal of Cognitive Neuroscience&quot;,&quot;id&quot;:&quot;531edd40-235e-3356-b080-6154c296399b&quot;,&quot;issue&quot;:&quot;7&quot;,&quot;issued&quot;:{&quot;date-parts&quot;:[[&quot;2011&quot;]]},&quot;page&quot;:&quot;1723-1740&quot;,&quot;title&quot;:&quot;Fusiform gyrus face selectivity relates to individual differences in facial recognition ability&quot;,&quot;type&quot;:&quot;article-journal&quot;,&quot;volume&quot;:&quot;23&quot;,&quot;container-title-short&quot;:&quot;J Cogn Neurosci&quot;},&quot;uris&quot;:[&quot;http://www.mendeley.com/documents/?uuid=102f06e0-e4d7-4e7c-9620-3306d6673cf4&quot;],&quot;isTemporary&quot;:false,&quot;legacyDesktopId&quot;:&quot;102f06e0-e4d7-4e7c-9620-3306d6673cf4&quot;}],&quot;citationTag&quot;:&quot;MENDELEY_CITATION_v3_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&quot;},{&quot;citationID&quot;:&quot;MENDELEY_CITATION_c6708dbd-88f3-4746-8274-2db42d23c191&quot;,&quot;properties&quot;:{&quot;noteIndex&quot;:0},&quot;isEdited&quot;:false,&quot;manualOverride&quot;:{&quot;isManuallyOverridden&quot;:true,&quot;citeprocText&quot;:&quot;(Rivolta et al., 2014)&quot;,&quot;manualOverrideText&quot;:&quot;(Rivolta et al., 2014;&quot;},&quot;citationItems&quot;:[{&quot;id&quot;:&quot;571dcdde-3926-37ed-a758-12e7a1f4e0ee&quot;,&quot;itemData&quot;:{&quot;type&quot;:&quot;article-journal&quot;,&quot;id&quot;:&quot;571dcdde-3926-37ed-a758-12e7a1f4e0ee&quot;,&quot;title&quot;:&quot;Multi-voxel pattern analysis (MVPA) reveals abnormal fMRI activity in both the “core” and “extended” face network in congenital prosopagnosia&quot;,&quot;author&quot;:[{&quot;family&quot;:&quot;Rivolta&quot;,&quot;given&quot;:&quot;Davide&quot;,&quot;parse-names&quot;:false,&quot;dropping-particle&quot;:&quot;&quot;,&quot;non-dropping-particle&quot;:&quot;&quot;},{&quot;family&quot;:&quot;Woolgar&quot;,&quot;given&quot;:&quot;Alexandra&quot;,&quot;parse-names&quot;:false,&quot;dropping-particle&quot;:&quot;&quot;,&quot;non-dropping-particle&quot;:&quot;&quot;},{&quot;family&quot;:&quot;Palermo&quot;,&quot;given&quot;:&quot;Romina&quot;,&quot;parse-names&quot;:false,&quot;dropping-particle&quot;:&quot;&quot;,&quot;non-dropping-particle&quot;:&quot;&quot;},{&quot;family&quot;:&quot;Butko&quot;,&quot;given&quot;:&quot;Marina&quot;,&quot;parse-names&quot;:false,&quot;dropping-particle&quot;:&quot;&quot;,&quot;non-dropping-particle&quot;:&quot;&quot;},{&quot;family&quot;:&quot;Schmalzl&quot;,&quot;given&quot;:&quot;Laura&quot;,&quot;parse-names&quot;:false,&quot;dropping-particle&quot;:&quot;&quot;,&quot;non-dropping-particle&quot;:&quot;&quot;},{&quot;family&quot;:&quot;Williams&quot;,&quot;given&quot;:&quot;Mark A.&quot;,&quot;parse-names&quot;:false,&quot;dropping-particle&quot;:&quot;&quot;,&quot;non-dropping-particle&quot;:&quot;&quot;}],&quot;container-title&quot;:&quot;Frontiers in Human Neuroscience&quot;,&quot;DOI&quot;:&quot;10.3389/fnhum.2014.00925&quot;,&quot;ISSN&quot;:&quot;16625161&quot;,&quot;PMID&quot;:&quot;25431556&quot;,&quot;issued&quot;:{&quot;date-parts&quot;:[[2014,11,13]]},&quot;abstract&quot;:&quot;The ability to identify faces is mediated by a network of cortical and subcortical brain regions in humans. It is still a matter of debate which regions represent the functional substrate of congenital prosopagnosia (CP), a condition characterized by a lifelong impairment in face recognition, and affecting around 2.5% of the general population. Here, we used functional Magnetic Resonance Imaging (fMRI) to measure neural responses to faces, objects, bodies, and body-parts in a group of seven CPs and ten healthy control participants. Using multi-voxel pattern analysis (MVPA) of the fMRI data we demonstrate that neural activity within the “core” (i.e., occipital face area and fusiform face area) and “extended” (i.e., anterior temporal cortex) face regions in CPs showed reduced discriminability between faces and objects. Reduced differentiation between faces and objects in CP was also seen in the right parahippocampal cortex. In contrast, discriminability between faces and bodies/body-parts and objects and bodies/body-parts across the ventral visual system was typical in CPs. In addition to MVPA analysis, we also ran traditional mass-univariate analysis, which failed to show any group differences in face and object discriminability. In sum, these findings demonstrate (i) face-object representations impairments in CP which encompass both the “core” and “extended” face regions, and (ii) superior power of MVPA in detecting group differences.&quot;,&quot;publisher&quot;:&quot;Frontiers Media S. A.&quot;,&quot;issue&quot;:&quot;November&quot;,&quot;volume&quot;:&quot;8&quot;,&quot;container-title-short&quot;:&quot;Front Hum Neurosci&quot;},&quot;isTemporary&quot;:false}],&quot;citationTag&quot;:&quot;MENDELEY_CITATION_v3_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&quot;},{&quot;citationID&quot;:&quot;MENDELEY_CITATION_ac9f7c4f-b581-49b1-a3ec-d87cd35105c6&quot;,&quot;properties&quot;:{&quot;noteIndex&quot;:0},&quot;isEdited&quot;:false,&quot;manualOverride&quot;:{&quot;citeprocText&quot;:&quot;(Avidan et al., 2005)&quot;,&quot;isManuallyOverridden&quot;:true,&quot;manualOverrideText&quot;:&quot;Avidan et al., 2005; &quot;},&quot;citationItems&quot;:[{&quot;id&quot;:&quot;a7bfacdc-ce7a-354a-ba85-5326dbe10068&quot;,&quot;itemData&quot;:{&quot;abstract&quot;:&quot;We show that five individuals with congenital prosopagnosia (CP) are impaired at face recognition and discrimination and do not exhibit the normal superiority for upright over inverted faces despite intact visual acuity, low-level vision and intelligence, and in the absence of any obvious neural concomitant. Interestingly, the deficit is not limited to faces: The CP individuals were also impaired at discriminating common objects and novel objects although to a lesser extent than discriminating faces. The perceptual deficit may be attributable to a more fundamental visual processing disorder; the CP individuals exhibited difficulty in deriving global configurations from simple visual stimuli, even with extended exposure duration and considerable perceptual support in the image. Deriving a global configuration from local components is more critical for faces than for other objects, perhaps accounting for the exaggerated deficit in face processing. These findings elucidate the psychological mechanisms underlying CP and support the link between configural and face processing. © 2005 Massachusetts Institute of Technology.&quot;,&quot;author&quot;:[{&quot;dropping-particle&quot;:&quot;&quot;,&quot;family&quot;:&quot;Avidan&quot;,&quot;given&quot;:&quot;Galia&quot;,&quot;non-dropping-particle&quot;:&quot;&quot;,&quot;parse-names&quot;:false,&quot;suffix&quot;:&quot;&quot;},{&quot;dropping-particle&quot;:&quot;&quot;,&quot;family&quot;:&quot;Hasson&quot;,&quot;given&quot;:&quot;Uri&quot;,&quot;non-dropping-particle&quot;:&quot;&quot;,&quot;parse-names&quot;:false,&quot;suffix&quot;:&quot;&quot;},{&quot;dropping-particle&quot;:&quot;&quot;,&quot;family&quot;:&quot;Malach&quot;,&quot;given&quot;:&quot;Rafael&quot;,&quot;non-dropping-particle&quot;:&quot;&quot;,&quot;parse-names&quot;:false,&quot;suffix&quot;:&quot;&quot;},{&quot;dropping-particle&quot;:&quot;&quot;,&quot;family&quot;:&quot;Behrmann&quot;,&quot;given&quot;:&quot;Marlene&quot;,&quot;non-dropping-particle&quot;:&quot;&quot;,&quot;parse-names&quot;:false,&quot;suffix&quot;:&quot;&quot;}],&quot;container-title&quot;:&quot;Journal of cognitive neuroscience&quot;,&quot;id&quot;:&quot;a7bfacdc-ce7a-354a-ba85-5326dbe10068&quot;,&quot;issue&quot;:&quot;7&quot;,&quot;issued&quot;:{&quot;date-parts&quot;:[[&quot;2005&quot;]]},&quot;page&quot;:&quot;1150-1167&quot;,&quot;title&quot;:&quot;Detailed exploration of face-related processing in congenital prosopagnosia: 2. Functional neuroimaging findings&quot;,&quot;type&quot;:&quot;article-journal&quot;,&quot;volume&quot;:&quot;17&quot;,&quot;container-title-short&quot;:&quot;J Cogn Neurosci&quot;},&quot;uris&quot;:[&quot;http://www.mendeley.com/documents/?uuid=58517c2b-e6db-43af-8dfe-b83ca29ca120&quot;],&quot;isTemporary&quot;:false,&quot;legacyDesktopId&quot;:&quot;58517c2b-e6db-43af-8dfe-b83ca29ca120&quot;}],&quot;citationTag&quot;:&quot;MENDELEY_CITATION_v3_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&quot;},{&quot;citationID&quot;:&quot;MENDELEY_CITATION_0d6f6b0c-d401-4b81-a9fa-0f6df0e678cc&quot;,&quot;properties&quot;:{&quot;noteIndex&quot;:0},&quot;isEdited&quot;:false,&quot;manualOverride&quot;:{&quot;citeprocText&quot;:&quot;(Hasson et al., 2003)&quot;,&quot;isManuallyOverridden&quot;:true,&quot;manualOverrideText&quot;:&quot;Hasson et al., 2003)&quot;},&quot;citationItems&quot;:[{&quot;id&quot;:&quot;3456b8e4-419d-3e7f-aaee-65d357550ff4&quot;,&quot;itemData&quot;:{&quot;abstract&quot;:&quot;Congenital prosopagnosia is a severe impairment in face identification manifested from early childhood in the absence of any evident brain lesion. In this study, we used fMRI to compare the brain activity elicited by faces in a congenital prosopagnosic subject (YT) relative to a control group of 12 subjects in an attempt to shed more light on the nature of the brain mechanisms subserving face identification. The face-related activation pattern of YT in the ventral occipito-temporal cortex was similar to that observed in the control group on several parameters: anatomical location, activation profiles, and hemispheric laterality. In addition, using a modified vase-face illusion, we found that YT's brain activity in the face-related regions manifested global grouping processes. However, subtle differences in the degree of selectivity between objects and faces were observed in the lateral occipital cortex. These data suggest that face-related activation in the ventral occipito-temporal cortex, although necessary, might not be sufficient by itself for normal face identification.&quot;,&quot;author&quot;:[{&quot;dropping-particle&quot;:&quot;&quot;,&quot;family&quot;:&quot;Hasson&quot;,&quot;given&quot;:&quot;Uri&quot;,&quot;non-dropping-particle&quot;:&quot;&quot;,&quot;parse-names&quot;:false,&quot;suffix&quot;:&quot;&quot;},{&quot;dropping-particle&quot;:&quot;&quot;,&quot;family&quot;:&quot;Avidan&quot;,&quot;given&quot;:&quot;Galia&quot;,&quot;non-dropping-particle&quot;:&quot;&quot;,&quot;parse-names&quot;:false,&quot;suffix&quot;:&quot;&quot;},{&quot;dropping-particle&quot;:&quot;&quot;,&quot;family&quot;:&quot;Deouell&quot;,&quot;given&quot;:&quot;Leon Y.&quot;,&quot;non-dropping-particle&quot;:&quot;&quot;,&quot;parse-names&quot;:false,&quot;suffix&quot;:&quot;&quot;},{&quot;dropping-particle&quot;:&quot;&quot;,&quot;family&quot;:&quot;Bentin&quot;,&quot;given&quot;:&quot;Shlomo&quot;,&quot;non-dropping-particle&quot;:&quot;&quot;,&quot;parse-names&quot;:false,&quot;suffix&quot;:&quot;&quot;},{&quot;dropping-particle&quot;:&quot;&quot;,&quot;family&quot;:&quot;Malach&quot;,&quot;given&quot;:&quot;Rafael&quot;,&quot;non-dropping-particle&quot;:&quot;&quot;,&quot;parse-names&quot;:false,&quot;suffix&quot;:&quot;&quot;}],&quot;container-title&quot;:&quot;Journal of Cognitive Neuroscience&quot;,&quot;id&quot;:&quot;3456b8e4-419d-3e7f-aaee-65d357550ff4&quot;,&quot;issue&quot;:&quot;3&quot;,&quot;issued&quot;:{&quot;date-parts&quot;:[[&quot;2003&quot;]]},&quot;page&quot;:&quot;419-431&quot;,&quot;title&quot;:&quot;Face-selective activation in a congenital prosopagnosic subject&quot;,&quot;type&quot;:&quot;article-journal&quot;,&quot;volume&quot;:&quot;15&quot;,&quot;container-title-short&quot;:&quot;J Cogn Neurosci&quot;},&quot;uris&quot;:[&quot;http://www.mendeley.com/documents/?uuid=c85c3039-3107-4745-b8b7-2edc78c15cdc&quot;],&quot;isTemporary&quot;:false,&quot;legacyDesktopId&quot;:&quot;c85c3039-3107-4745-b8b7-2edc78c15cdc&quot;}],&quot;citationTag&quot;:&quot;MENDELEY_CITATION_v3_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&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73F6F-2F09-46EC-845B-1BE7C008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20849</Words>
  <Characters>118842</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Noad</dc:creator>
  <cp:keywords/>
  <dc:description/>
  <cp:lastModifiedBy>Tim Andrews</cp:lastModifiedBy>
  <cp:revision>2</cp:revision>
  <cp:lastPrinted>2024-01-02T12:09:00Z</cp:lastPrinted>
  <dcterms:created xsi:type="dcterms:W3CDTF">2024-10-10T12:13:00Z</dcterms:created>
  <dcterms:modified xsi:type="dcterms:W3CDTF">2024-10-10T12:13:00Z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http://csl.mendeley.com/styles/20059091/apa</vt:lpwstr>
  </property>
  <property fmtid="{D5CDD505-2E9C-101B-9397-08002B2CF9AE}" pid="7" name="Mendeley Recent Style Name 2_1">
    <vt:lpwstr>American Psychological Association 6th Edition - David Watson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http://www.zotero.org/styles/frontiers-in-psychology</vt:lpwstr>
  </property>
  <property fmtid="{D5CDD505-2E9C-101B-9397-08002B2CF9AE}" pid="15" name="Mendeley Recent Style Name 6_1">
    <vt:lpwstr>Frontiers in Psychology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http://csl.mendeley.com/styles/20059091/nature</vt:lpwstr>
  </property>
  <property fmtid="{D5CDD505-2E9C-101B-9397-08002B2CF9AE}" pid="19" name="Mendeley Recent Style Name 8_1">
    <vt:lpwstr>Nature - short refs - David Watson</vt:lpwstr>
  </property>
  <property fmtid="{D5CDD505-2E9C-101B-9397-08002B2CF9AE}" pid="20" name="Mendeley Recent Style Id 9_1">
    <vt:lpwstr>http://www.zotero.org/styles/neuroimage</vt:lpwstr>
  </property>
  <property fmtid="{D5CDD505-2E9C-101B-9397-08002B2CF9AE}" pid="21" name="Mendeley Recent Style Name 9_1">
    <vt:lpwstr>NeuroImage</vt:lpwstr>
  </property>
</Properties>
</file>