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0FA5A" w14:textId="142E1A30" w:rsidR="0F4E921C" w:rsidRPr="00F71691" w:rsidRDefault="2337840E" w:rsidP="00F71691">
      <w:pPr>
        <w:spacing w:line="360" w:lineRule="auto"/>
        <w:jc w:val="center"/>
        <w:rPr>
          <w:rFonts w:eastAsiaTheme="minorEastAsia"/>
          <w:b/>
          <w:bCs/>
          <w:lang w:val="en-GB"/>
        </w:rPr>
      </w:pPr>
      <w:r w:rsidRPr="00F71691">
        <w:rPr>
          <w:rFonts w:eastAsiaTheme="minorEastAsia"/>
          <w:b/>
          <w:bCs/>
          <w:lang w:val="en-GB"/>
        </w:rPr>
        <w:t>Future Feast: Mapping the Cultivated Meat Sector</w:t>
      </w:r>
    </w:p>
    <w:p w14:paraId="7D410CC9" w14:textId="53186E82" w:rsidR="0F4E921C" w:rsidRPr="00F71691" w:rsidRDefault="29DA833E" w:rsidP="00F71691">
      <w:pPr>
        <w:spacing w:line="360" w:lineRule="auto"/>
        <w:rPr>
          <w:rFonts w:eastAsiaTheme="minorEastAsia"/>
          <w:lang w:val="en-GB"/>
        </w:rPr>
      </w:pPr>
      <w:r w:rsidRPr="00F71691">
        <w:rPr>
          <w:rFonts w:eastAsiaTheme="minorEastAsia"/>
          <w:lang w:val="en-GB"/>
        </w:rPr>
        <w:t>Dr. Cyntia Vilasboas Calixto Casnici</w:t>
      </w:r>
      <w:bookmarkStart w:id="0" w:name="_GoBack"/>
      <w:bookmarkEnd w:id="0"/>
      <w:r w:rsidRPr="00F71691">
        <w:rPr>
          <w:rFonts w:eastAsiaTheme="minorEastAsia"/>
          <w:lang w:val="en-GB"/>
        </w:rPr>
        <w:t xml:space="preserve">, University of Leeds, UK, </w:t>
      </w:r>
      <w:hyperlink r:id="rId11">
        <w:r w:rsidRPr="00F71691">
          <w:rPr>
            <w:rStyle w:val="Hyperlink"/>
            <w:rFonts w:eastAsiaTheme="minorEastAsia"/>
            <w:color w:val="auto"/>
            <w:lang w:val="en-GB"/>
          </w:rPr>
          <w:t>c.casnici@leeds.ac.uk</w:t>
        </w:r>
      </w:hyperlink>
      <w:r w:rsidRPr="00F71691">
        <w:rPr>
          <w:rFonts w:eastAsiaTheme="minorEastAsia"/>
          <w:lang w:val="en-GB"/>
        </w:rPr>
        <w:t xml:space="preserve"> * (corresponding author)</w:t>
      </w:r>
      <w:r w:rsidR="5FB87C65" w:rsidRPr="00F71691">
        <w:rPr>
          <w:rFonts w:eastAsiaTheme="minorEastAsia"/>
          <w:lang w:val="en-GB"/>
        </w:rPr>
        <w:t xml:space="preserve"> </w:t>
      </w:r>
    </w:p>
    <w:p w14:paraId="030A3DDF" w14:textId="222D2367" w:rsidR="0F4E921C" w:rsidRPr="00F71691" w:rsidRDefault="7FD3C109" w:rsidP="00F71691">
      <w:pPr>
        <w:spacing w:line="360" w:lineRule="auto"/>
        <w:rPr>
          <w:rFonts w:eastAsiaTheme="minorEastAsia"/>
          <w:lang w:val="en-GB"/>
        </w:rPr>
      </w:pPr>
      <w:r w:rsidRPr="00F71691">
        <w:rPr>
          <w:rFonts w:eastAsiaTheme="minorEastAsia"/>
          <w:lang w:val="en-GB"/>
        </w:rPr>
        <w:t>Dr. David Schulzmann, University of Leeds, UK</w:t>
      </w:r>
      <w:r w:rsidR="14B85CCC" w:rsidRPr="00F71691">
        <w:rPr>
          <w:rFonts w:eastAsiaTheme="minorEastAsia"/>
          <w:lang w:val="en-GB"/>
        </w:rPr>
        <w:t>;</w:t>
      </w:r>
      <w:r w:rsidRPr="00F71691">
        <w:rPr>
          <w:rFonts w:eastAsiaTheme="minorEastAsia"/>
          <w:lang w:val="en-GB"/>
        </w:rPr>
        <w:t xml:space="preserve"> </w:t>
      </w:r>
      <w:r w:rsidR="70BA8C9F" w:rsidRPr="00F71691">
        <w:rPr>
          <w:rFonts w:eastAsiaTheme="minorEastAsia"/>
          <w:lang w:val="en-GB"/>
        </w:rPr>
        <w:t xml:space="preserve">Aalborg University, Denmark, </w:t>
      </w:r>
      <w:hyperlink r:id="rId12">
        <w:r w:rsidRPr="00F71691">
          <w:rPr>
            <w:rStyle w:val="Hyperlink"/>
            <w:rFonts w:eastAsiaTheme="minorEastAsia"/>
            <w:color w:val="auto"/>
            <w:lang w:val="en-GB"/>
          </w:rPr>
          <w:t>d.schulzmann@leeds.ac.uk</w:t>
        </w:r>
      </w:hyperlink>
      <w:r w:rsidRPr="00F71691">
        <w:rPr>
          <w:rFonts w:eastAsiaTheme="minorEastAsia"/>
          <w:lang w:val="en-GB"/>
        </w:rPr>
        <w:t xml:space="preserve"> </w:t>
      </w:r>
    </w:p>
    <w:p w14:paraId="38B3F59E" w14:textId="387F75B5" w:rsidR="00F71691" w:rsidRPr="00F71691" w:rsidRDefault="00F71691" w:rsidP="00F71691">
      <w:pPr>
        <w:spacing w:line="360" w:lineRule="auto"/>
        <w:rPr>
          <w:rFonts w:eastAsiaTheme="minorEastAsia"/>
          <w:b/>
          <w:lang w:val="en-GB"/>
        </w:rPr>
      </w:pPr>
      <w:r w:rsidRPr="00F71691">
        <w:rPr>
          <w:rFonts w:eastAsiaTheme="minorEastAsia"/>
          <w:b/>
          <w:lang w:val="en-GB"/>
        </w:rPr>
        <w:t>Abstract</w:t>
      </w:r>
    </w:p>
    <w:p w14:paraId="04D7011D" w14:textId="1FAF8AE0" w:rsidR="00A340C9" w:rsidRPr="00F71691" w:rsidRDefault="00F6598C" w:rsidP="0B61BB66">
      <w:pPr>
        <w:spacing w:line="360" w:lineRule="auto"/>
        <w:jc w:val="both"/>
        <w:rPr>
          <w:rFonts w:eastAsiaTheme="minorEastAsia"/>
          <w:lang w:val="en-GB"/>
        </w:rPr>
      </w:pPr>
      <w:r w:rsidRPr="0B61BB66">
        <w:rPr>
          <w:rFonts w:eastAsiaTheme="minorEastAsia"/>
          <w:lang w:val="en-GB"/>
        </w:rPr>
        <w:t>The</w:t>
      </w:r>
      <w:r w:rsidR="00404824" w:rsidRPr="0B61BB66">
        <w:rPr>
          <w:rFonts w:eastAsiaTheme="minorEastAsia"/>
          <w:lang w:val="en-GB"/>
        </w:rPr>
        <w:t xml:space="preserve"> importance of</w:t>
      </w:r>
      <w:r w:rsidRPr="0B61BB66">
        <w:rPr>
          <w:rFonts w:eastAsiaTheme="minorEastAsia"/>
          <w:lang w:val="en-GB"/>
        </w:rPr>
        <w:t xml:space="preserve"> cultivated meat industry has </w:t>
      </w:r>
      <w:r w:rsidR="00404824" w:rsidRPr="0B61BB66">
        <w:rPr>
          <w:rFonts w:eastAsiaTheme="minorEastAsia"/>
          <w:lang w:val="en-GB"/>
        </w:rPr>
        <w:t xml:space="preserve">been continuously growing with </w:t>
      </w:r>
      <w:r w:rsidRPr="0B61BB66">
        <w:rPr>
          <w:rFonts w:eastAsiaTheme="minorEastAsia"/>
          <w:lang w:val="en-GB"/>
        </w:rPr>
        <w:t xml:space="preserve">the potential to substitute </w:t>
      </w:r>
      <w:r w:rsidR="00FA25D1" w:rsidRPr="0B61BB66">
        <w:rPr>
          <w:rFonts w:eastAsiaTheme="minorEastAsia"/>
          <w:lang w:val="en-GB"/>
        </w:rPr>
        <w:t>animal-based production systems</w:t>
      </w:r>
      <w:r w:rsidRPr="0B61BB66">
        <w:rPr>
          <w:rFonts w:eastAsiaTheme="minorEastAsia"/>
          <w:lang w:val="en-GB"/>
        </w:rPr>
        <w:t xml:space="preserve"> and </w:t>
      </w:r>
      <w:r w:rsidR="00404824" w:rsidRPr="0B61BB66">
        <w:rPr>
          <w:rFonts w:eastAsiaTheme="minorEastAsia"/>
          <w:lang w:val="en-GB"/>
        </w:rPr>
        <w:t>contributing to mitigation of the effects caused by climate change.</w:t>
      </w:r>
      <w:r w:rsidR="00BE2878" w:rsidRPr="0B61BB66">
        <w:rPr>
          <w:rFonts w:eastAsiaTheme="minorEastAsia"/>
          <w:lang w:val="en-GB"/>
        </w:rPr>
        <w:t xml:space="preserve"> Despite the </w:t>
      </w:r>
      <w:r w:rsidR="003E12BF" w:rsidRPr="0B61BB66">
        <w:rPr>
          <w:rFonts w:eastAsiaTheme="minorEastAsia"/>
          <w:lang w:val="en-GB"/>
        </w:rPr>
        <w:t xml:space="preserve">current </w:t>
      </w:r>
      <w:r w:rsidR="008A58AF" w:rsidRPr="0B61BB66">
        <w:rPr>
          <w:rFonts w:eastAsiaTheme="minorEastAsia"/>
          <w:lang w:val="en-GB"/>
        </w:rPr>
        <w:t>uncertainty</w:t>
      </w:r>
      <w:r w:rsidR="0007495A" w:rsidRPr="0B61BB66">
        <w:rPr>
          <w:rFonts w:eastAsiaTheme="minorEastAsia"/>
          <w:lang w:val="en-GB"/>
        </w:rPr>
        <w:t xml:space="preserve"> </w:t>
      </w:r>
      <w:r w:rsidR="00937A60" w:rsidRPr="0B61BB66">
        <w:rPr>
          <w:rFonts w:eastAsiaTheme="minorEastAsia"/>
          <w:lang w:val="en-GB"/>
        </w:rPr>
        <w:t xml:space="preserve">and </w:t>
      </w:r>
      <w:r w:rsidR="003E12BF" w:rsidRPr="0B61BB66">
        <w:rPr>
          <w:rFonts w:eastAsiaTheme="minorEastAsia"/>
          <w:lang w:val="en-GB"/>
        </w:rPr>
        <w:t>regarding</w:t>
      </w:r>
      <w:r w:rsidR="0007495A" w:rsidRPr="0B61BB66">
        <w:rPr>
          <w:rFonts w:eastAsiaTheme="minorEastAsia"/>
          <w:lang w:val="en-GB"/>
        </w:rPr>
        <w:t xml:space="preserve"> scalability</w:t>
      </w:r>
      <w:r w:rsidR="003E12BF" w:rsidRPr="0B61BB66">
        <w:rPr>
          <w:rFonts w:eastAsiaTheme="minorEastAsia"/>
          <w:lang w:val="en-GB"/>
        </w:rPr>
        <w:t xml:space="preserve">, reaching </w:t>
      </w:r>
      <w:r w:rsidR="0007495A" w:rsidRPr="0B61BB66">
        <w:rPr>
          <w:rFonts w:eastAsiaTheme="minorEastAsia"/>
          <w:lang w:val="en-GB"/>
        </w:rPr>
        <w:t xml:space="preserve">price parity </w:t>
      </w:r>
      <w:r w:rsidR="003E12BF" w:rsidRPr="0B61BB66">
        <w:rPr>
          <w:rFonts w:eastAsiaTheme="minorEastAsia"/>
          <w:lang w:val="en-GB"/>
        </w:rPr>
        <w:t xml:space="preserve">with conventional meat and increasing consumer acceptance, </w:t>
      </w:r>
      <w:r w:rsidR="002F6F8F" w:rsidRPr="0B61BB66">
        <w:rPr>
          <w:rFonts w:eastAsiaTheme="minorEastAsia"/>
          <w:lang w:val="en-GB"/>
        </w:rPr>
        <w:t xml:space="preserve">we are witnessing </w:t>
      </w:r>
      <w:r w:rsidR="006133E3" w:rsidRPr="0B61BB66">
        <w:rPr>
          <w:rFonts w:eastAsiaTheme="minorEastAsia"/>
          <w:lang w:val="en-GB"/>
        </w:rPr>
        <w:t xml:space="preserve">an increasing number of </w:t>
      </w:r>
      <w:r w:rsidR="002B79B5" w:rsidRPr="0B61BB66">
        <w:rPr>
          <w:rFonts w:eastAsiaTheme="minorEastAsia"/>
          <w:lang w:val="en-GB"/>
        </w:rPr>
        <w:t>cultivated meat companies joining the race</w:t>
      </w:r>
      <w:r w:rsidR="00607804" w:rsidRPr="0B61BB66">
        <w:rPr>
          <w:rFonts w:eastAsiaTheme="minorEastAsia"/>
          <w:lang w:val="en-GB"/>
        </w:rPr>
        <w:t xml:space="preserve"> and</w:t>
      </w:r>
      <w:r w:rsidR="002B79B5" w:rsidRPr="0B61BB66">
        <w:rPr>
          <w:rFonts w:eastAsiaTheme="minorEastAsia"/>
          <w:lang w:val="en-GB"/>
        </w:rPr>
        <w:t xml:space="preserve"> </w:t>
      </w:r>
      <w:r w:rsidR="00B70832" w:rsidRPr="0B61BB66">
        <w:rPr>
          <w:rFonts w:eastAsiaTheme="minorEastAsia"/>
          <w:lang w:val="en-GB"/>
        </w:rPr>
        <w:t>expanding and diversifying their product portfolio</w:t>
      </w:r>
      <w:r w:rsidR="00404824" w:rsidRPr="0B61BB66">
        <w:rPr>
          <w:rFonts w:eastAsiaTheme="minorEastAsia"/>
          <w:lang w:val="en-GB"/>
        </w:rPr>
        <w:t xml:space="preserve">. Their rapid </w:t>
      </w:r>
      <w:r w:rsidR="002539B0" w:rsidRPr="0B61BB66">
        <w:rPr>
          <w:rFonts w:eastAsiaTheme="minorEastAsia"/>
          <w:lang w:val="en-GB"/>
        </w:rPr>
        <w:t>grow</w:t>
      </w:r>
      <w:r w:rsidR="00404824" w:rsidRPr="0B61BB66">
        <w:rPr>
          <w:rFonts w:eastAsiaTheme="minorEastAsia"/>
          <w:lang w:val="en-GB"/>
        </w:rPr>
        <w:t>th in size and technological advancement are supported by the developing competitive ecosystems</w:t>
      </w:r>
      <w:r w:rsidR="00AC4009" w:rsidRPr="0B61BB66">
        <w:rPr>
          <w:rFonts w:eastAsiaTheme="minorEastAsia"/>
          <w:lang w:val="en-GB"/>
        </w:rPr>
        <w:t xml:space="preserve">. </w:t>
      </w:r>
      <w:r>
        <w:br/>
      </w:r>
      <w:r w:rsidR="00AC4009" w:rsidRPr="0B61BB66">
        <w:rPr>
          <w:rFonts w:eastAsiaTheme="minorEastAsia"/>
          <w:lang w:val="en-GB"/>
        </w:rPr>
        <w:t>This</w:t>
      </w:r>
      <w:r w:rsidR="00004A62" w:rsidRPr="0B61BB66">
        <w:rPr>
          <w:rFonts w:eastAsiaTheme="minorEastAsia"/>
          <w:lang w:val="en-GB"/>
        </w:rPr>
        <w:t xml:space="preserve"> chapter </w:t>
      </w:r>
      <w:r w:rsidR="002610E8" w:rsidRPr="0B61BB66">
        <w:rPr>
          <w:rFonts w:eastAsiaTheme="minorEastAsia"/>
          <w:lang w:val="en-GB"/>
        </w:rPr>
        <w:t>analyses 1</w:t>
      </w:r>
      <w:r w:rsidR="0C1873F5" w:rsidRPr="0B61BB66">
        <w:rPr>
          <w:rFonts w:eastAsiaTheme="minorEastAsia"/>
          <w:lang w:val="en-GB"/>
        </w:rPr>
        <w:t>8</w:t>
      </w:r>
      <w:r w:rsidR="002610E8" w:rsidRPr="0B61BB66">
        <w:rPr>
          <w:rFonts w:eastAsiaTheme="minorEastAsia"/>
          <w:lang w:val="en-GB"/>
        </w:rPr>
        <w:t xml:space="preserve"> globally leading cultivated meat companies</w:t>
      </w:r>
      <w:r w:rsidR="00AC4009" w:rsidRPr="0B61BB66">
        <w:rPr>
          <w:rFonts w:eastAsiaTheme="minorEastAsia"/>
          <w:lang w:val="en-GB"/>
        </w:rPr>
        <w:t xml:space="preserve">, highlights differences and provides </w:t>
      </w:r>
      <w:r w:rsidR="00F71691" w:rsidRPr="0B61BB66">
        <w:rPr>
          <w:rFonts w:eastAsiaTheme="minorEastAsia"/>
          <w:lang w:val="en-GB"/>
        </w:rPr>
        <w:t>an</w:t>
      </w:r>
      <w:r w:rsidR="00AC4009" w:rsidRPr="0B61BB66">
        <w:rPr>
          <w:rFonts w:eastAsiaTheme="minorEastAsia"/>
          <w:lang w:val="en-GB"/>
        </w:rPr>
        <w:t xml:space="preserve"> outlook on the </w:t>
      </w:r>
      <w:r w:rsidR="00F71691" w:rsidRPr="0B61BB66">
        <w:rPr>
          <w:rFonts w:eastAsiaTheme="minorEastAsia"/>
          <w:lang w:val="en-GB"/>
        </w:rPr>
        <w:t>industry</w:t>
      </w:r>
      <w:r w:rsidR="001D5880" w:rsidRPr="0B61BB66">
        <w:rPr>
          <w:rFonts w:eastAsiaTheme="minorEastAsia"/>
          <w:lang w:val="en-GB"/>
        </w:rPr>
        <w:t xml:space="preserve">. </w:t>
      </w:r>
      <w:r w:rsidR="00CE4A8D" w:rsidRPr="0B61BB66">
        <w:rPr>
          <w:rFonts w:eastAsiaTheme="minorEastAsia"/>
          <w:lang w:val="en-GB"/>
        </w:rPr>
        <w:t xml:space="preserve">Cultivated meat company </w:t>
      </w:r>
      <w:r w:rsidR="00543967" w:rsidRPr="0B61BB66">
        <w:rPr>
          <w:rFonts w:eastAsiaTheme="minorEastAsia"/>
          <w:lang w:val="en-GB"/>
        </w:rPr>
        <w:t xml:space="preserve">horizontal </w:t>
      </w:r>
      <w:r w:rsidR="00CE4A8D" w:rsidRPr="0B61BB66">
        <w:rPr>
          <w:rFonts w:eastAsiaTheme="minorEastAsia"/>
          <w:lang w:val="en-GB"/>
        </w:rPr>
        <w:t xml:space="preserve">diversification </w:t>
      </w:r>
      <w:r w:rsidR="00B65DFE" w:rsidRPr="0B61BB66">
        <w:rPr>
          <w:rFonts w:eastAsiaTheme="minorEastAsia"/>
          <w:lang w:val="en-GB"/>
        </w:rPr>
        <w:t>within conventional meats, rare or even extinct animals</w:t>
      </w:r>
      <w:r w:rsidR="00F411CC" w:rsidRPr="0B61BB66">
        <w:rPr>
          <w:rFonts w:eastAsiaTheme="minorEastAsia"/>
          <w:lang w:val="en-GB"/>
        </w:rPr>
        <w:t>, and vertical expansion along the value chain</w:t>
      </w:r>
      <w:r w:rsidR="00543967" w:rsidRPr="0B61BB66">
        <w:rPr>
          <w:rFonts w:eastAsiaTheme="minorEastAsia"/>
          <w:lang w:val="en-GB"/>
        </w:rPr>
        <w:t xml:space="preserve"> supplying growth media and equipment.</w:t>
      </w:r>
      <w:r w:rsidR="00A313A1" w:rsidRPr="0B61BB66">
        <w:rPr>
          <w:rFonts w:eastAsiaTheme="minorEastAsia"/>
          <w:lang w:val="en-GB"/>
        </w:rPr>
        <w:t xml:space="preserve"> </w:t>
      </w:r>
      <w:r w:rsidR="00E96252" w:rsidRPr="0B61BB66">
        <w:rPr>
          <w:rFonts w:eastAsiaTheme="minorEastAsia"/>
          <w:lang w:val="en-GB"/>
        </w:rPr>
        <w:t xml:space="preserve">Cultivated meat companies have successfully demonstrated to </w:t>
      </w:r>
      <w:r w:rsidR="00621A58" w:rsidRPr="0B61BB66">
        <w:rPr>
          <w:rFonts w:eastAsiaTheme="minorEastAsia"/>
          <w:lang w:val="en-GB"/>
        </w:rPr>
        <w:t xml:space="preserve">attract large </w:t>
      </w:r>
      <w:r w:rsidR="00AD1CAE" w:rsidRPr="0B61BB66">
        <w:rPr>
          <w:rFonts w:eastAsiaTheme="minorEastAsia"/>
          <w:lang w:val="en-GB"/>
        </w:rPr>
        <w:t xml:space="preserve">funds that can further push the novel industry even </w:t>
      </w:r>
      <w:r w:rsidR="00AD1CAE" w:rsidRPr="0B61BB66">
        <w:rPr>
          <w:rFonts w:eastAsiaTheme="minorEastAsia"/>
          <w:lang w:val="en-GB"/>
        </w:rPr>
        <w:lastRenderedPageBreak/>
        <w:t xml:space="preserve">further. The </w:t>
      </w:r>
      <w:r w:rsidR="003945DE" w:rsidRPr="0B61BB66">
        <w:rPr>
          <w:rFonts w:eastAsiaTheme="minorEastAsia"/>
          <w:lang w:val="en-GB"/>
        </w:rPr>
        <w:t xml:space="preserve">increasing number of applications for regulatory approval </w:t>
      </w:r>
      <w:r w:rsidR="00D1436B" w:rsidRPr="0B61BB66">
        <w:rPr>
          <w:rFonts w:eastAsiaTheme="minorEastAsia"/>
          <w:lang w:val="en-GB"/>
        </w:rPr>
        <w:t xml:space="preserve">provides a positive outlook to </w:t>
      </w:r>
      <w:r w:rsidR="0045319B" w:rsidRPr="0B61BB66">
        <w:rPr>
          <w:rFonts w:eastAsiaTheme="minorEastAsia"/>
          <w:lang w:val="en-GB"/>
        </w:rPr>
        <w:t>a</w:t>
      </w:r>
      <w:r w:rsidR="00832BFD" w:rsidRPr="0B61BB66">
        <w:rPr>
          <w:rFonts w:eastAsiaTheme="minorEastAsia"/>
          <w:lang w:val="en-GB"/>
        </w:rPr>
        <w:t xml:space="preserve">n upcoming </w:t>
      </w:r>
      <w:r w:rsidR="00CD0D49" w:rsidRPr="0B61BB66">
        <w:rPr>
          <w:rFonts w:eastAsiaTheme="minorEastAsia"/>
          <w:lang w:val="en-GB"/>
        </w:rPr>
        <w:t>race for more innovation and efficiency</w:t>
      </w:r>
      <w:r w:rsidR="00832BFD" w:rsidRPr="0B61BB66">
        <w:rPr>
          <w:rFonts w:eastAsiaTheme="minorEastAsia"/>
          <w:lang w:val="en-GB"/>
        </w:rPr>
        <w:t xml:space="preserve"> in the cultivated meat industry.</w:t>
      </w:r>
    </w:p>
    <w:p w14:paraId="51FBA187" w14:textId="62B4B9E2" w:rsidR="00B31E63" w:rsidRPr="00F71691" w:rsidRDefault="00B31E63" w:rsidP="00F71691">
      <w:pPr>
        <w:spacing w:line="360" w:lineRule="auto"/>
        <w:jc w:val="both"/>
        <w:rPr>
          <w:rFonts w:eastAsiaTheme="minorEastAsia"/>
          <w:lang w:val="en-GB"/>
        </w:rPr>
      </w:pPr>
      <w:r w:rsidRPr="00F71691">
        <w:rPr>
          <w:rFonts w:eastAsiaTheme="minorEastAsia"/>
          <w:lang w:val="en-GB"/>
        </w:rPr>
        <w:t xml:space="preserve">Keywords: </w:t>
      </w:r>
      <w:r w:rsidR="00AC4009" w:rsidRPr="00F71691">
        <w:rPr>
          <w:rFonts w:eastAsiaTheme="minorEastAsia"/>
          <w:lang w:val="en-GB"/>
        </w:rPr>
        <w:t>Cultivated meat, climate change, regulatory approval, case studies, investment grant</w:t>
      </w:r>
    </w:p>
    <w:p w14:paraId="5D6528C3" w14:textId="10AAE163" w:rsidR="0F4E921C" w:rsidRPr="00F71691" w:rsidRDefault="2337840E" w:rsidP="00F71691">
      <w:pPr>
        <w:spacing w:line="360" w:lineRule="auto"/>
        <w:jc w:val="both"/>
        <w:rPr>
          <w:rFonts w:eastAsiaTheme="minorEastAsia"/>
          <w:b/>
          <w:bCs/>
          <w:lang w:val="en-GB"/>
        </w:rPr>
      </w:pPr>
      <w:r w:rsidRPr="00F71691">
        <w:rPr>
          <w:rFonts w:eastAsiaTheme="minorEastAsia"/>
          <w:b/>
          <w:bCs/>
          <w:lang w:val="en-GB"/>
        </w:rPr>
        <w:t>Introduction</w:t>
      </w:r>
    </w:p>
    <w:p w14:paraId="4330A811" w14:textId="287ACF9E" w:rsidR="0F4E921C" w:rsidRPr="00F71691" w:rsidRDefault="00FA25D1" w:rsidP="00F71691">
      <w:pPr>
        <w:spacing w:line="360" w:lineRule="auto"/>
        <w:jc w:val="both"/>
        <w:rPr>
          <w:rFonts w:eastAsiaTheme="minorEastAsia"/>
          <w:lang w:val="en-GB"/>
        </w:rPr>
      </w:pPr>
      <w:r>
        <w:rPr>
          <w:rFonts w:eastAsiaTheme="minorEastAsia"/>
          <w:lang w:val="en-GB"/>
        </w:rPr>
        <w:t>Animal-based production systems</w:t>
      </w:r>
      <w:r w:rsidR="670408BC" w:rsidRPr="00F71691">
        <w:rPr>
          <w:rFonts w:eastAsiaTheme="minorEastAsia"/>
          <w:lang w:val="en-GB"/>
        </w:rPr>
        <w:t xml:space="preserve"> </w:t>
      </w:r>
      <w:r w:rsidR="00315C70">
        <w:rPr>
          <w:rFonts w:eastAsiaTheme="minorEastAsia"/>
          <w:lang w:val="en-GB"/>
        </w:rPr>
        <w:t>are</w:t>
      </w:r>
      <w:r w:rsidR="670408BC" w:rsidRPr="00F71691">
        <w:rPr>
          <w:rFonts w:eastAsiaTheme="minorEastAsia"/>
          <w:lang w:val="en-GB"/>
        </w:rPr>
        <w:t xml:space="preserve"> one of the largest contributors to greenhouse gas emissions, responsible for about 14.5% of global emissions (Gerber et al, 2013). Cultivated meat production has the potential to dramatically reduce these emissions. A study from the University of Oxford suggested that cultivated meat could reduce greenhouse gas emissions by up to 96% compared to conventional meat production</w:t>
      </w:r>
      <w:r w:rsidR="7BDE9485" w:rsidRPr="00F71691">
        <w:rPr>
          <w:rFonts w:eastAsiaTheme="minorEastAsia"/>
          <w:lang w:val="en-GB"/>
        </w:rPr>
        <w:t>.</w:t>
      </w:r>
      <w:r w:rsidR="00315C70">
        <w:rPr>
          <w:rFonts w:eastAsiaTheme="minorEastAsia"/>
          <w:lang w:val="en-GB"/>
        </w:rPr>
        <w:t xml:space="preserve"> Animal-based </w:t>
      </w:r>
      <w:r w:rsidR="00315C70" w:rsidRPr="00F71691">
        <w:rPr>
          <w:rFonts w:eastAsiaTheme="minorEastAsia"/>
          <w:lang w:val="en-GB"/>
        </w:rPr>
        <w:t>production</w:t>
      </w:r>
      <w:r w:rsidR="00315C70">
        <w:rPr>
          <w:rFonts w:eastAsiaTheme="minorEastAsia"/>
          <w:lang w:val="en-GB"/>
        </w:rPr>
        <w:t xml:space="preserve"> systems</w:t>
      </w:r>
      <w:r w:rsidR="7BDE9485" w:rsidRPr="00F71691">
        <w:rPr>
          <w:rFonts w:eastAsiaTheme="minorEastAsia"/>
          <w:lang w:val="en-GB"/>
        </w:rPr>
        <w:t xml:space="preserve"> </w:t>
      </w:r>
      <w:r w:rsidR="00315C70">
        <w:rPr>
          <w:rFonts w:eastAsiaTheme="minorEastAsia"/>
          <w:lang w:val="en-GB"/>
        </w:rPr>
        <w:t>are</w:t>
      </w:r>
      <w:r w:rsidR="7BDE9485" w:rsidRPr="00F71691">
        <w:rPr>
          <w:rFonts w:eastAsiaTheme="minorEastAsia"/>
          <w:lang w:val="en-GB"/>
        </w:rPr>
        <w:t xml:space="preserve"> resource-intensive, requiring vast amounts of land and water. Cultivated meat production is significantly more efficient in this regard</w:t>
      </w:r>
      <w:r w:rsidR="5547727E" w:rsidRPr="00F71691">
        <w:rPr>
          <w:rFonts w:eastAsiaTheme="minorEastAsia"/>
          <w:lang w:val="en-GB"/>
        </w:rPr>
        <w:t xml:space="preserve"> (Tuomisto &amp; Matos, 2011).</w:t>
      </w:r>
      <w:r w:rsidR="5B31071E" w:rsidRPr="00F71691">
        <w:rPr>
          <w:rFonts w:eastAsiaTheme="minorEastAsia"/>
          <w:lang w:val="en-GB"/>
        </w:rPr>
        <w:t xml:space="preserve"> While the energy requirements for cultivated meat production are still a subject of research, initial studies suggest that it could be more energy-efficient than conventional </w:t>
      </w:r>
      <w:r w:rsidR="00315C70">
        <w:rPr>
          <w:rFonts w:eastAsiaTheme="minorEastAsia"/>
          <w:lang w:val="en-GB"/>
        </w:rPr>
        <w:t>animal-based production systems</w:t>
      </w:r>
      <w:r w:rsidR="5B31071E" w:rsidRPr="00F71691">
        <w:rPr>
          <w:rFonts w:eastAsiaTheme="minorEastAsia"/>
          <w:lang w:val="en-GB"/>
        </w:rPr>
        <w:t>, especially when renewable energy sources are utilized (Mattick et al, 2015).</w:t>
      </w:r>
    </w:p>
    <w:p w14:paraId="74458F45" w14:textId="2BB848B1" w:rsidR="0F4E921C" w:rsidRPr="00F71691" w:rsidRDefault="08918EB5" w:rsidP="00F71691">
      <w:pPr>
        <w:spacing w:line="360" w:lineRule="auto"/>
        <w:jc w:val="both"/>
        <w:rPr>
          <w:rFonts w:eastAsiaTheme="minorEastAsia"/>
          <w:lang w:val="en-GB"/>
        </w:rPr>
      </w:pPr>
      <w:r w:rsidRPr="00F71691">
        <w:rPr>
          <w:rFonts w:eastAsiaTheme="minorEastAsia"/>
          <w:lang w:val="en-GB"/>
        </w:rPr>
        <w:t xml:space="preserve">The last few years have seen an exponential rise in the number of companies entering the cultivated meat space. In 2015, there were only a handful of such firms, but the landscape </w:t>
      </w:r>
      <w:r w:rsidRPr="00F71691">
        <w:rPr>
          <w:rFonts w:eastAsiaTheme="minorEastAsia"/>
          <w:lang w:val="en-GB"/>
        </w:rPr>
        <w:lastRenderedPageBreak/>
        <w:t>has changed dramatically, with dozens of start-ups now in operation globally</w:t>
      </w:r>
      <w:r w:rsidR="2AE58166" w:rsidRPr="00F71691">
        <w:rPr>
          <w:rFonts w:eastAsiaTheme="minorEastAsia"/>
          <w:lang w:val="en-GB"/>
        </w:rPr>
        <w:t xml:space="preserve"> (</w:t>
      </w:r>
      <w:bookmarkStart w:id="1" w:name="_Int_tYf7lu8U"/>
      <w:r w:rsidR="2AE58166" w:rsidRPr="00F71691">
        <w:rPr>
          <w:rFonts w:eastAsiaTheme="minorEastAsia"/>
          <w:lang w:val="en-GB"/>
        </w:rPr>
        <w:t>GFI</w:t>
      </w:r>
      <w:bookmarkEnd w:id="1"/>
      <w:r w:rsidR="2AE58166" w:rsidRPr="00F71691">
        <w:rPr>
          <w:rFonts w:eastAsiaTheme="minorEastAsia"/>
          <w:lang w:val="en-GB"/>
        </w:rPr>
        <w:t>, 2021)</w:t>
      </w:r>
      <w:r w:rsidR="53691BBD" w:rsidRPr="00F71691">
        <w:rPr>
          <w:rFonts w:eastAsiaTheme="minorEastAsia"/>
          <w:lang w:val="en-GB"/>
        </w:rPr>
        <w:t xml:space="preserve"> - See figure one for development of this industry</w:t>
      </w:r>
      <w:r w:rsidRPr="00F71691">
        <w:rPr>
          <w:rFonts w:eastAsiaTheme="minorEastAsia"/>
          <w:lang w:val="en-GB"/>
        </w:rPr>
        <w:t xml:space="preserve">. </w:t>
      </w:r>
      <w:r w:rsidR="7F94E7EC" w:rsidRPr="00F71691">
        <w:rPr>
          <w:rFonts w:eastAsiaTheme="minorEastAsia"/>
          <w:lang w:val="en-GB"/>
        </w:rPr>
        <w:t>In t</w:t>
      </w:r>
      <w:r w:rsidRPr="00F71691">
        <w:rPr>
          <w:rFonts w:eastAsiaTheme="minorEastAsia"/>
          <w:lang w:val="en-GB"/>
        </w:rPr>
        <w:t xml:space="preserve">hese </w:t>
      </w:r>
      <w:r w:rsidR="726D4597" w:rsidRPr="00F71691">
        <w:rPr>
          <w:rFonts w:eastAsiaTheme="minorEastAsia"/>
          <w:lang w:val="en-GB"/>
        </w:rPr>
        <w:t xml:space="preserve">156 </w:t>
      </w:r>
      <w:r w:rsidR="00F71691" w:rsidRPr="00F71691">
        <w:rPr>
          <w:rFonts w:eastAsiaTheme="minorEastAsia"/>
          <w:lang w:val="en-GB"/>
        </w:rPr>
        <w:t>companies,</w:t>
      </w:r>
      <w:r w:rsidRPr="00F71691">
        <w:rPr>
          <w:rFonts w:eastAsiaTheme="minorEastAsia"/>
          <w:lang w:val="en-GB"/>
        </w:rPr>
        <w:t xml:space="preserve"> span a range of products, from red meat to poultry and even seafood. </w:t>
      </w:r>
      <w:r w:rsidR="4D308483" w:rsidRPr="00F71691">
        <w:rPr>
          <w:rFonts w:eastAsiaTheme="minorEastAsia"/>
          <w:lang w:val="en-GB"/>
        </w:rPr>
        <w:t xml:space="preserve">The cultivated meat industry is at a pivotal moment, </w:t>
      </w:r>
      <w:r w:rsidR="27D1FAE2" w:rsidRPr="00F71691">
        <w:rPr>
          <w:rFonts w:eastAsiaTheme="minorEastAsia"/>
          <w:lang w:val="en-GB"/>
        </w:rPr>
        <w:t>seeing</w:t>
      </w:r>
      <w:r w:rsidR="4D308483" w:rsidRPr="00F71691">
        <w:rPr>
          <w:rFonts w:eastAsiaTheme="minorEastAsia"/>
          <w:lang w:val="en-GB"/>
        </w:rPr>
        <w:t xml:space="preserve"> rapid technological advancements, regulatory milestones, and increasing consumer interest. By growing animal cells in a controlled environment, cultivated meat aims to provide a more ethical and sustainable alternative to conventional meat</w:t>
      </w:r>
      <w:r w:rsidR="546CE1B0" w:rsidRPr="00F71691">
        <w:rPr>
          <w:rFonts w:eastAsiaTheme="minorEastAsia"/>
          <w:lang w:val="en-GB"/>
        </w:rPr>
        <w:t xml:space="preserve"> (GFI, 2022).</w:t>
      </w:r>
    </w:p>
    <w:p w14:paraId="3E2F0787" w14:textId="725CF990" w:rsidR="0F4E921C" w:rsidRPr="00F71691" w:rsidRDefault="3A1BBAAB" w:rsidP="00F71691">
      <w:pPr>
        <w:spacing w:line="360" w:lineRule="auto"/>
        <w:jc w:val="both"/>
        <w:rPr>
          <w:rFonts w:eastAsiaTheme="minorEastAsia"/>
          <w:lang w:val="en-GB"/>
        </w:rPr>
      </w:pPr>
      <w:r w:rsidRPr="00F71691">
        <w:rPr>
          <w:rFonts w:eastAsiaTheme="minorEastAsia"/>
          <w:lang w:val="en-GB"/>
        </w:rPr>
        <w:t>Figure 1: Companies funded per year</w:t>
      </w:r>
    </w:p>
    <w:p w14:paraId="67B7A95D" w14:textId="706BE9BB" w:rsidR="0F4E921C" w:rsidRPr="00F71691" w:rsidRDefault="3A1BBAAB" w:rsidP="00F71691">
      <w:pPr>
        <w:spacing w:line="360" w:lineRule="auto"/>
        <w:jc w:val="both"/>
        <w:rPr>
          <w:rFonts w:eastAsiaTheme="minorEastAsia"/>
          <w:lang w:val="en-GB"/>
        </w:rPr>
      </w:pPr>
      <w:r w:rsidRPr="00F71691">
        <w:rPr>
          <w:noProof/>
          <w:lang w:val="en-GB" w:eastAsia="en-GB"/>
        </w:rPr>
        <w:drawing>
          <wp:inline distT="0" distB="0" distL="0" distR="0" wp14:anchorId="38986D61" wp14:editId="23960CE0">
            <wp:extent cx="4749800" cy="3216010"/>
            <wp:effectExtent l="0" t="0" r="0" b="3810"/>
            <wp:docPr id="1863661748" name="Picture 186366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761287" cy="3223788"/>
                    </a:xfrm>
                    <a:prstGeom prst="rect">
                      <a:avLst/>
                    </a:prstGeom>
                  </pic:spPr>
                </pic:pic>
              </a:graphicData>
            </a:graphic>
          </wp:inline>
        </w:drawing>
      </w:r>
    </w:p>
    <w:p w14:paraId="489AD95F" w14:textId="4151897D" w:rsidR="0F4E921C" w:rsidRPr="00F71691" w:rsidRDefault="4A622BB3" w:rsidP="00F71691">
      <w:pPr>
        <w:spacing w:line="360" w:lineRule="auto"/>
        <w:jc w:val="both"/>
        <w:rPr>
          <w:rFonts w:eastAsiaTheme="minorEastAsia"/>
          <w:lang w:val="en-GB"/>
        </w:rPr>
      </w:pPr>
      <w:r w:rsidRPr="00F71691">
        <w:rPr>
          <w:rFonts w:eastAsiaTheme="minorEastAsia"/>
          <w:lang w:val="en-GB"/>
        </w:rPr>
        <w:lastRenderedPageBreak/>
        <w:t>Source: adapted from GFI database, 2023.</w:t>
      </w:r>
    </w:p>
    <w:p w14:paraId="735D11D1" w14:textId="453F0D44" w:rsidR="00F71691" w:rsidRDefault="001D3271" w:rsidP="6B4E76D9">
      <w:pPr>
        <w:spacing w:line="360" w:lineRule="auto"/>
        <w:jc w:val="both"/>
        <w:rPr>
          <w:rFonts w:eastAsiaTheme="minorEastAsia"/>
          <w:lang w:val="en-GB"/>
        </w:rPr>
      </w:pPr>
      <w:r w:rsidRPr="6B4E76D9">
        <w:rPr>
          <w:rFonts w:eastAsiaTheme="minorEastAsia"/>
          <w:lang w:val="en-GB"/>
        </w:rPr>
        <w:t xml:space="preserve">Building upon the burgeoning momentum within this innovative industry, the primary aspiration of our investigative endeavour is to present a global outlook of cultivated meat across varying geographical landscapes. Therefore, we examined different cases to illustrate the industry developments until </w:t>
      </w:r>
      <w:r w:rsidR="16EFFE3D" w:rsidRPr="6B4E76D9">
        <w:rPr>
          <w:rFonts w:eastAsiaTheme="minorEastAsia"/>
          <w:lang w:val="en-GB"/>
        </w:rPr>
        <w:t>October 2023, when this book chapter was written.</w:t>
      </w:r>
    </w:p>
    <w:p w14:paraId="1EECC9D7" w14:textId="77777777" w:rsidR="00790A63" w:rsidRDefault="00790A63" w:rsidP="6B4E76D9">
      <w:pPr>
        <w:spacing w:line="360" w:lineRule="auto"/>
        <w:jc w:val="both"/>
        <w:rPr>
          <w:rFonts w:eastAsiaTheme="minorEastAsia"/>
          <w:lang w:val="en-GB"/>
        </w:rPr>
      </w:pPr>
    </w:p>
    <w:p w14:paraId="0D9E9604" w14:textId="0985F6E3" w:rsidR="4D77D67E" w:rsidRPr="00F71691" w:rsidRDefault="2524943A" w:rsidP="00F71691">
      <w:pPr>
        <w:spacing w:line="360" w:lineRule="auto"/>
        <w:jc w:val="both"/>
        <w:rPr>
          <w:rFonts w:eastAsiaTheme="minorEastAsia"/>
          <w:b/>
          <w:bCs/>
          <w:lang w:val="en-GB"/>
        </w:rPr>
      </w:pPr>
      <w:r w:rsidRPr="00F71691">
        <w:rPr>
          <w:rFonts w:eastAsiaTheme="minorEastAsia"/>
          <w:b/>
          <w:bCs/>
          <w:lang w:val="en-GB"/>
        </w:rPr>
        <w:t xml:space="preserve">The </w:t>
      </w:r>
      <w:r w:rsidR="54531B03" w:rsidRPr="00F71691">
        <w:rPr>
          <w:rFonts w:eastAsiaTheme="minorEastAsia"/>
          <w:b/>
          <w:bCs/>
          <w:lang w:val="en-GB"/>
        </w:rPr>
        <w:t xml:space="preserve">Global </w:t>
      </w:r>
      <w:r w:rsidRPr="00F71691">
        <w:rPr>
          <w:rFonts w:eastAsiaTheme="minorEastAsia"/>
          <w:b/>
          <w:bCs/>
          <w:lang w:val="en-GB"/>
        </w:rPr>
        <w:t>Atlas of Cultivated Meat</w:t>
      </w:r>
    </w:p>
    <w:p w14:paraId="6AD33FAE" w14:textId="307BDF60" w:rsidR="0F4E921C" w:rsidRPr="00F71691" w:rsidRDefault="74BC4E96" w:rsidP="00F71691">
      <w:pPr>
        <w:spacing w:line="360" w:lineRule="auto"/>
        <w:jc w:val="both"/>
        <w:rPr>
          <w:rFonts w:eastAsiaTheme="minorEastAsia"/>
          <w:lang w:val="en-GB"/>
        </w:rPr>
      </w:pPr>
      <w:r w:rsidRPr="00F71691">
        <w:rPr>
          <w:rFonts w:eastAsiaTheme="minorEastAsia"/>
          <w:lang w:val="en-GB"/>
        </w:rPr>
        <w:t xml:space="preserve">As the industry matures, companies are increasingly specializing </w:t>
      </w:r>
      <w:r w:rsidR="1FDCC937" w:rsidRPr="00F71691">
        <w:rPr>
          <w:rFonts w:eastAsiaTheme="minorEastAsia"/>
          <w:lang w:val="en-GB"/>
        </w:rPr>
        <w:t xml:space="preserve">within the areas along the value chain of cultivated meat. </w:t>
      </w:r>
      <w:r w:rsidR="0A0791D2" w:rsidRPr="00F71691">
        <w:rPr>
          <w:rFonts w:eastAsiaTheme="minorEastAsia"/>
          <w:lang w:val="en-GB"/>
        </w:rPr>
        <w:t xml:space="preserve">The cultivated meat value chain is complex and entails different stakeholders, processes and resources. </w:t>
      </w:r>
      <w:r w:rsidR="346B1A38" w:rsidRPr="00F71691">
        <w:rPr>
          <w:rFonts w:eastAsiaTheme="minorEastAsia"/>
          <w:lang w:val="en-GB"/>
        </w:rPr>
        <w:t xml:space="preserve">Companies may focus on broader areas that include </w:t>
      </w:r>
      <w:r w:rsidR="42E76028" w:rsidRPr="00F71691">
        <w:rPr>
          <w:rFonts w:eastAsiaTheme="minorEastAsia"/>
          <w:lang w:val="en-GB"/>
        </w:rPr>
        <w:t>specific</w:t>
      </w:r>
      <w:r w:rsidR="346B1A38" w:rsidRPr="00F71691">
        <w:rPr>
          <w:rFonts w:eastAsiaTheme="minorEastAsia"/>
          <w:lang w:val="en-GB"/>
        </w:rPr>
        <w:t xml:space="preserve"> meat</w:t>
      </w:r>
      <w:r w:rsidR="3A2A4884" w:rsidRPr="00F71691">
        <w:rPr>
          <w:rFonts w:eastAsiaTheme="minorEastAsia"/>
          <w:lang w:val="en-GB"/>
        </w:rPr>
        <w:t>s and fish</w:t>
      </w:r>
      <w:r w:rsidR="346B1A38" w:rsidRPr="00F71691">
        <w:rPr>
          <w:rFonts w:eastAsiaTheme="minorEastAsia"/>
          <w:lang w:val="en-GB"/>
        </w:rPr>
        <w:t xml:space="preserve"> such as poultry, beef or pork</w:t>
      </w:r>
      <w:r w:rsidR="035C9E5B" w:rsidRPr="00F71691">
        <w:rPr>
          <w:rFonts w:eastAsiaTheme="minorEastAsia"/>
          <w:lang w:val="en-GB"/>
        </w:rPr>
        <w:t>, a</w:t>
      </w:r>
      <w:r w:rsidR="7E0117C5" w:rsidRPr="00F71691">
        <w:rPr>
          <w:rFonts w:eastAsiaTheme="minorEastAsia"/>
          <w:lang w:val="en-GB"/>
        </w:rPr>
        <w:t xml:space="preserve">nd </w:t>
      </w:r>
      <w:r w:rsidR="035C9E5B" w:rsidRPr="00F71691">
        <w:rPr>
          <w:rFonts w:eastAsiaTheme="minorEastAsia"/>
          <w:lang w:val="en-GB"/>
        </w:rPr>
        <w:t>seafood. They may focus on a specific element such as fat</w:t>
      </w:r>
      <w:r w:rsidR="1EB552B6" w:rsidRPr="00F71691">
        <w:rPr>
          <w:rFonts w:eastAsiaTheme="minorEastAsia"/>
          <w:lang w:val="en-GB"/>
        </w:rPr>
        <w:t xml:space="preserve"> or </w:t>
      </w:r>
      <w:r w:rsidR="661F9CAB" w:rsidRPr="00F71691">
        <w:rPr>
          <w:rFonts w:eastAsiaTheme="minorEastAsia"/>
          <w:lang w:val="en-GB"/>
        </w:rPr>
        <w:t xml:space="preserve">cell </w:t>
      </w:r>
      <w:r w:rsidR="1EB552B6" w:rsidRPr="00F71691">
        <w:rPr>
          <w:rFonts w:eastAsiaTheme="minorEastAsia"/>
          <w:lang w:val="en-GB"/>
        </w:rPr>
        <w:t>biosynthesis</w:t>
      </w:r>
      <w:r w:rsidR="02756502" w:rsidRPr="00F71691">
        <w:rPr>
          <w:rFonts w:eastAsiaTheme="minorEastAsia"/>
          <w:lang w:val="en-GB"/>
        </w:rPr>
        <w:t xml:space="preserve"> (</w:t>
      </w:r>
      <w:r w:rsidR="0A9B085F" w:rsidRPr="00F71691">
        <w:rPr>
          <w:rFonts w:eastAsiaTheme="minorEastAsia"/>
          <w:lang w:val="en-GB"/>
        </w:rPr>
        <w:t>E.g.,</w:t>
      </w:r>
      <w:r w:rsidR="77EB7754" w:rsidRPr="00F71691">
        <w:rPr>
          <w:rFonts w:eastAsiaTheme="minorEastAsia"/>
          <w:lang w:val="en-GB"/>
        </w:rPr>
        <w:t xml:space="preserve"> </w:t>
      </w:r>
      <w:r w:rsidR="45105B4F" w:rsidRPr="00F71691">
        <w:rPr>
          <w:rFonts w:eastAsiaTheme="minorEastAsia"/>
          <w:lang w:val="en-GB"/>
        </w:rPr>
        <w:t>Cellva</w:t>
      </w:r>
      <w:r w:rsidR="02756502" w:rsidRPr="00F71691">
        <w:rPr>
          <w:rFonts w:eastAsiaTheme="minorEastAsia"/>
          <w:lang w:val="en-GB"/>
        </w:rPr>
        <w:t>)</w:t>
      </w:r>
      <w:r w:rsidR="1EB552B6" w:rsidRPr="00F71691">
        <w:rPr>
          <w:rFonts w:eastAsiaTheme="minorEastAsia"/>
          <w:lang w:val="en-GB"/>
        </w:rPr>
        <w:t xml:space="preserve">. </w:t>
      </w:r>
      <w:r w:rsidR="2388C3D9" w:rsidRPr="00F71691">
        <w:rPr>
          <w:rFonts w:eastAsiaTheme="minorEastAsia"/>
          <w:lang w:val="en-GB"/>
        </w:rPr>
        <w:t>Other</w:t>
      </w:r>
      <w:r w:rsidR="1EB552B6" w:rsidRPr="00F71691">
        <w:rPr>
          <w:rFonts w:eastAsiaTheme="minorEastAsia"/>
          <w:lang w:val="en-GB"/>
        </w:rPr>
        <w:t xml:space="preserve"> companies focus on value chain activities that include the supply of </w:t>
      </w:r>
      <w:r w:rsidR="00D83674" w:rsidRPr="00F71691">
        <w:rPr>
          <w:rFonts w:eastAsiaTheme="minorEastAsia"/>
          <w:lang w:val="en-GB"/>
        </w:rPr>
        <w:t xml:space="preserve">animal free </w:t>
      </w:r>
      <w:r w:rsidR="1EB552B6" w:rsidRPr="00F71691">
        <w:rPr>
          <w:rFonts w:eastAsiaTheme="minorEastAsia"/>
          <w:lang w:val="en-GB"/>
        </w:rPr>
        <w:t xml:space="preserve">growth </w:t>
      </w:r>
      <w:r w:rsidR="436C2307" w:rsidRPr="00F71691">
        <w:rPr>
          <w:rFonts w:eastAsiaTheme="minorEastAsia"/>
          <w:lang w:val="en-GB"/>
        </w:rPr>
        <w:t>media</w:t>
      </w:r>
      <w:r w:rsidR="5BBEA008" w:rsidRPr="00F71691">
        <w:rPr>
          <w:rFonts w:eastAsiaTheme="minorEastAsia"/>
          <w:lang w:val="en-GB"/>
        </w:rPr>
        <w:t xml:space="preserve"> (</w:t>
      </w:r>
      <w:r w:rsidR="598063AF" w:rsidRPr="00F71691">
        <w:rPr>
          <w:rFonts w:eastAsiaTheme="minorEastAsia"/>
          <w:lang w:val="en-GB"/>
        </w:rPr>
        <w:t>E.g.,</w:t>
      </w:r>
      <w:r w:rsidR="58EEEEFC" w:rsidRPr="00F71691">
        <w:rPr>
          <w:rFonts w:eastAsiaTheme="minorEastAsia"/>
          <w:lang w:val="en-GB"/>
        </w:rPr>
        <w:t xml:space="preserve"> </w:t>
      </w:r>
      <w:r w:rsidR="00D83674" w:rsidRPr="00F71691">
        <w:rPr>
          <w:rFonts w:eastAsiaTheme="minorEastAsia"/>
          <w:lang w:val="en-GB"/>
        </w:rPr>
        <w:t>Clear Meat and Joes Future Food)</w:t>
      </w:r>
      <w:r w:rsidR="436C2307" w:rsidRPr="00F71691">
        <w:rPr>
          <w:rFonts w:eastAsiaTheme="minorEastAsia"/>
          <w:lang w:val="en-GB"/>
        </w:rPr>
        <w:t xml:space="preserve">, </w:t>
      </w:r>
      <w:r w:rsidRPr="00F71691">
        <w:rPr>
          <w:rFonts w:eastAsiaTheme="minorEastAsia"/>
          <w:lang w:val="en-GB"/>
        </w:rPr>
        <w:t xml:space="preserve">certain types of </w:t>
      </w:r>
      <w:r w:rsidR="0669C64E" w:rsidRPr="00F71691">
        <w:rPr>
          <w:rFonts w:eastAsiaTheme="minorEastAsia"/>
          <w:lang w:val="en-GB"/>
        </w:rPr>
        <w:t>meat as poultry and bacon</w:t>
      </w:r>
      <w:r w:rsidR="5CA11CB5" w:rsidRPr="00F71691">
        <w:rPr>
          <w:rFonts w:eastAsiaTheme="minorEastAsia"/>
          <w:lang w:val="en-GB"/>
        </w:rPr>
        <w:t xml:space="preserve"> </w:t>
      </w:r>
      <w:r w:rsidR="08DFF34C" w:rsidRPr="00F71691">
        <w:rPr>
          <w:rFonts w:eastAsiaTheme="minorEastAsia"/>
          <w:lang w:val="en-GB"/>
        </w:rPr>
        <w:t>(</w:t>
      </w:r>
      <w:r w:rsidR="7C073887" w:rsidRPr="00F71691">
        <w:rPr>
          <w:rFonts w:eastAsiaTheme="minorEastAsia"/>
          <w:lang w:val="en-GB"/>
        </w:rPr>
        <w:t>E.g.,</w:t>
      </w:r>
      <w:r w:rsidR="08DFF34C" w:rsidRPr="00F71691">
        <w:rPr>
          <w:rFonts w:eastAsiaTheme="minorEastAsia"/>
          <w:lang w:val="en-GB"/>
        </w:rPr>
        <w:t xml:space="preserve"> </w:t>
      </w:r>
      <w:r w:rsidR="5CA11CB5" w:rsidRPr="00F71691">
        <w:rPr>
          <w:rFonts w:eastAsiaTheme="minorEastAsia"/>
          <w:lang w:val="en-GB"/>
        </w:rPr>
        <w:t>Good Meat, and Uncommon</w:t>
      </w:r>
      <w:r w:rsidR="6EBF66E8" w:rsidRPr="00F71691">
        <w:rPr>
          <w:rFonts w:eastAsiaTheme="minorEastAsia"/>
          <w:lang w:val="en-GB"/>
        </w:rPr>
        <w:t xml:space="preserve">) </w:t>
      </w:r>
      <w:r w:rsidRPr="00F71691">
        <w:rPr>
          <w:rFonts w:eastAsiaTheme="minorEastAsia"/>
          <w:lang w:val="en-GB"/>
        </w:rPr>
        <w:t>or seafood</w:t>
      </w:r>
      <w:r w:rsidR="152976DF" w:rsidRPr="00F71691">
        <w:rPr>
          <w:rFonts w:eastAsiaTheme="minorEastAsia"/>
          <w:lang w:val="en-GB"/>
        </w:rPr>
        <w:t xml:space="preserve"> (</w:t>
      </w:r>
      <w:r w:rsidR="22B70BEB" w:rsidRPr="00F71691">
        <w:rPr>
          <w:rFonts w:eastAsiaTheme="minorEastAsia"/>
          <w:lang w:val="en-GB"/>
        </w:rPr>
        <w:t>E.g.,</w:t>
      </w:r>
      <w:r w:rsidR="540E64D9" w:rsidRPr="00F71691">
        <w:rPr>
          <w:rFonts w:eastAsiaTheme="minorEastAsia"/>
          <w:lang w:val="en-GB"/>
        </w:rPr>
        <w:t xml:space="preserve"> </w:t>
      </w:r>
      <w:r w:rsidR="7105AF76" w:rsidRPr="00F71691">
        <w:rPr>
          <w:rFonts w:eastAsiaTheme="minorEastAsia"/>
          <w:lang w:val="en-GB"/>
        </w:rPr>
        <w:t>BlueNalu</w:t>
      </w:r>
      <w:r w:rsidR="152976DF" w:rsidRPr="00F71691">
        <w:rPr>
          <w:rFonts w:eastAsiaTheme="minorEastAsia"/>
          <w:lang w:val="en-GB"/>
        </w:rPr>
        <w:t>)</w:t>
      </w:r>
      <w:r w:rsidR="4013DD24" w:rsidRPr="00F71691">
        <w:rPr>
          <w:rFonts w:eastAsiaTheme="minorEastAsia"/>
          <w:lang w:val="en-GB"/>
        </w:rPr>
        <w:t>.</w:t>
      </w:r>
      <w:r w:rsidRPr="00F71691">
        <w:rPr>
          <w:rFonts w:eastAsiaTheme="minorEastAsia"/>
          <w:lang w:val="en-GB"/>
        </w:rPr>
        <w:t xml:space="preserve"> </w:t>
      </w:r>
    </w:p>
    <w:p w14:paraId="01942D95" w14:textId="7DD73426" w:rsidR="0F4E921C" w:rsidRPr="00F71691" w:rsidRDefault="1AC0AD81" w:rsidP="00F71691">
      <w:pPr>
        <w:spacing w:line="360" w:lineRule="auto"/>
        <w:jc w:val="both"/>
        <w:rPr>
          <w:rFonts w:eastAsiaTheme="minorEastAsia"/>
          <w:lang w:val="en-GB"/>
        </w:rPr>
      </w:pPr>
      <w:r w:rsidRPr="00F71691">
        <w:rPr>
          <w:rFonts w:eastAsiaTheme="minorEastAsia"/>
          <w:lang w:val="en-GB"/>
        </w:rPr>
        <w:t>T</w:t>
      </w:r>
      <w:r w:rsidR="74BC4E96" w:rsidRPr="00F71691">
        <w:rPr>
          <w:rFonts w:eastAsiaTheme="minorEastAsia"/>
          <w:lang w:val="en-GB"/>
        </w:rPr>
        <w:t xml:space="preserve">he ecosystem has several companies and in various stages of product development, pilot production, and commercial launch. </w:t>
      </w:r>
      <w:r w:rsidR="513E0826" w:rsidRPr="00F71691">
        <w:rPr>
          <w:rFonts w:eastAsiaTheme="minorEastAsia"/>
          <w:lang w:val="en-GB"/>
        </w:rPr>
        <w:t xml:space="preserve">This diversification allows for more targeted research </w:t>
      </w:r>
      <w:r w:rsidR="513E0826" w:rsidRPr="00F71691">
        <w:rPr>
          <w:rFonts w:eastAsiaTheme="minorEastAsia"/>
          <w:lang w:val="en-GB"/>
        </w:rPr>
        <w:lastRenderedPageBreak/>
        <w:t xml:space="preserve">and development, and commercialization efforts. </w:t>
      </w:r>
      <w:r w:rsidR="74BC4E96" w:rsidRPr="00F71691">
        <w:rPr>
          <w:rFonts w:eastAsiaTheme="minorEastAsia"/>
          <w:lang w:val="en-GB"/>
        </w:rPr>
        <w:t>To expedite growth and product development, many companies are entering strategic partnerships. For instance, Mosa Meat has collaborated with Nutreco, a global leader in animal nutrition and aqua feed, to develop growth media for cell cultivation</w:t>
      </w:r>
      <w:r w:rsidR="0F4E921C" w:rsidRPr="00F71691">
        <w:rPr>
          <w:rStyle w:val="FootnoteReference"/>
          <w:rFonts w:eastAsiaTheme="minorEastAsia"/>
          <w:lang w:val="en-GB"/>
        </w:rPr>
        <w:footnoteReference w:id="1"/>
      </w:r>
      <w:r w:rsidR="74BC4E96" w:rsidRPr="00F71691">
        <w:rPr>
          <w:rFonts w:eastAsiaTheme="minorEastAsia"/>
          <w:lang w:val="en-GB"/>
        </w:rPr>
        <w:t xml:space="preserve">. Memphis Meats has received investments from big names in the </w:t>
      </w:r>
      <w:r w:rsidR="00373B18">
        <w:rPr>
          <w:rFonts w:eastAsiaTheme="minorEastAsia"/>
          <w:lang w:val="en-GB"/>
        </w:rPr>
        <w:t>ani</w:t>
      </w:r>
      <w:r w:rsidR="00240513">
        <w:rPr>
          <w:rFonts w:eastAsiaTheme="minorEastAsia"/>
          <w:lang w:val="en-GB"/>
        </w:rPr>
        <w:t>mal-based food</w:t>
      </w:r>
      <w:r w:rsidR="74BC4E96" w:rsidRPr="00F71691">
        <w:rPr>
          <w:rFonts w:eastAsiaTheme="minorEastAsia"/>
          <w:lang w:val="en-GB"/>
        </w:rPr>
        <w:t xml:space="preserve"> industry like Cargill and Tyson Foods, signaling an industry-wide interest in this new form of meat production</w:t>
      </w:r>
      <w:r w:rsidR="0F4E921C" w:rsidRPr="00F71691">
        <w:rPr>
          <w:rStyle w:val="FootnoteReference"/>
          <w:rFonts w:eastAsiaTheme="minorEastAsia"/>
          <w:lang w:val="en-GB"/>
        </w:rPr>
        <w:footnoteReference w:id="2"/>
      </w:r>
      <w:r w:rsidR="74BC4E96" w:rsidRPr="00F71691">
        <w:rPr>
          <w:rFonts w:eastAsiaTheme="minorEastAsia"/>
          <w:lang w:val="en-GB"/>
        </w:rPr>
        <w:t>.</w:t>
      </w:r>
      <w:r w:rsidR="78C768A9" w:rsidRPr="00F71691">
        <w:rPr>
          <w:rFonts w:eastAsiaTheme="minorEastAsia"/>
          <w:lang w:val="en-GB"/>
        </w:rPr>
        <w:t xml:space="preserve"> It is important to note that the number of investors in cultivated meat and seafood grew by 19% to 679 investors total in 2022 (GFI, 2022).</w:t>
      </w:r>
    </w:p>
    <w:p w14:paraId="1F3DDF2D" w14:textId="3F453665" w:rsidR="0F4E921C" w:rsidRPr="00F71691" w:rsidRDefault="40EA101B" w:rsidP="00F71691">
      <w:pPr>
        <w:spacing w:line="360" w:lineRule="auto"/>
        <w:jc w:val="both"/>
        <w:rPr>
          <w:rFonts w:eastAsiaTheme="minorEastAsia"/>
          <w:lang w:val="en-GB"/>
        </w:rPr>
      </w:pPr>
      <w:r w:rsidRPr="00F71691">
        <w:rPr>
          <w:rFonts w:eastAsiaTheme="minorEastAsia"/>
          <w:lang w:val="en-GB"/>
        </w:rPr>
        <w:t xml:space="preserve">Figure </w:t>
      </w:r>
      <w:r w:rsidR="3E33DA7E" w:rsidRPr="00F71691">
        <w:rPr>
          <w:rFonts w:eastAsiaTheme="minorEastAsia"/>
          <w:lang w:val="en-GB"/>
        </w:rPr>
        <w:t>2</w:t>
      </w:r>
      <w:r w:rsidRPr="00F71691">
        <w:rPr>
          <w:rFonts w:eastAsiaTheme="minorEastAsia"/>
          <w:lang w:val="en-GB"/>
        </w:rPr>
        <w:t>: Cultivate</w:t>
      </w:r>
      <w:r w:rsidR="343D596C" w:rsidRPr="00F71691">
        <w:rPr>
          <w:rFonts w:eastAsiaTheme="minorEastAsia"/>
          <w:lang w:val="en-GB"/>
        </w:rPr>
        <w:t>d</w:t>
      </w:r>
      <w:r w:rsidRPr="00F71691">
        <w:rPr>
          <w:rFonts w:eastAsiaTheme="minorEastAsia"/>
          <w:lang w:val="en-GB"/>
        </w:rPr>
        <w:t xml:space="preserve"> </w:t>
      </w:r>
      <w:r w:rsidR="5DC96C62" w:rsidRPr="00F71691">
        <w:rPr>
          <w:rFonts w:eastAsiaTheme="minorEastAsia"/>
          <w:lang w:val="en-GB"/>
        </w:rPr>
        <w:t>m</w:t>
      </w:r>
      <w:r w:rsidRPr="00F71691">
        <w:rPr>
          <w:rFonts w:eastAsiaTheme="minorEastAsia"/>
          <w:lang w:val="en-GB"/>
        </w:rPr>
        <w:t>eat firms around the world</w:t>
      </w:r>
    </w:p>
    <w:p w14:paraId="56F2C9B8" w14:textId="6408ED6E" w:rsidR="0F4E921C" w:rsidRPr="00F71691" w:rsidRDefault="40EA101B" w:rsidP="00F71691">
      <w:pPr>
        <w:spacing w:line="360" w:lineRule="auto"/>
        <w:jc w:val="both"/>
        <w:rPr>
          <w:rFonts w:eastAsiaTheme="minorEastAsia"/>
          <w:lang w:val="en-GB"/>
        </w:rPr>
      </w:pPr>
      <w:r w:rsidRPr="00F71691">
        <w:rPr>
          <w:noProof/>
          <w:lang w:val="en-GB" w:eastAsia="en-GB"/>
        </w:rPr>
        <w:lastRenderedPageBreak/>
        <w:drawing>
          <wp:inline distT="0" distB="0" distL="0" distR="0" wp14:anchorId="4E13B3B4" wp14:editId="56143674">
            <wp:extent cx="4488403" cy="2216150"/>
            <wp:effectExtent l="0" t="0" r="7620" b="0"/>
            <wp:docPr id="1757210056" name="Picture 1757210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7210056"/>
                    <pic:cNvPicPr/>
                  </pic:nvPicPr>
                  <pic:blipFill>
                    <a:blip r:embed="rId14">
                      <a:extLst>
                        <a:ext uri="{28A0092B-C50C-407E-A947-70E740481C1C}">
                          <a14:useLocalDpi xmlns:a14="http://schemas.microsoft.com/office/drawing/2010/main" val="0"/>
                        </a:ext>
                      </a:extLst>
                    </a:blip>
                    <a:stretch>
                      <a:fillRect/>
                    </a:stretch>
                  </pic:blipFill>
                  <pic:spPr>
                    <a:xfrm>
                      <a:off x="0" y="0"/>
                      <a:ext cx="4546491" cy="2244831"/>
                    </a:xfrm>
                    <a:prstGeom prst="rect">
                      <a:avLst/>
                    </a:prstGeom>
                  </pic:spPr>
                </pic:pic>
              </a:graphicData>
            </a:graphic>
          </wp:inline>
        </w:drawing>
      </w:r>
    </w:p>
    <w:p w14:paraId="5E5ED897" w14:textId="4151897D" w:rsidR="0F4E921C" w:rsidRPr="00F71691" w:rsidRDefault="40EA101B" w:rsidP="00F71691">
      <w:pPr>
        <w:spacing w:line="360" w:lineRule="auto"/>
        <w:jc w:val="both"/>
        <w:rPr>
          <w:rFonts w:eastAsiaTheme="minorEastAsia"/>
          <w:lang w:val="en-GB"/>
        </w:rPr>
      </w:pPr>
      <w:r w:rsidRPr="00F71691">
        <w:rPr>
          <w:rFonts w:eastAsiaTheme="minorEastAsia"/>
          <w:lang w:val="en-GB"/>
        </w:rPr>
        <w:t>Source:</w:t>
      </w:r>
      <w:r w:rsidR="0D9FF6FA" w:rsidRPr="00F71691">
        <w:rPr>
          <w:rFonts w:eastAsiaTheme="minorEastAsia"/>
          <w:lang w:val="en-GB"/>
        </w:rPr>
        <w:t xml:space="preserve"> adapted from</w:t>
      </w:r>
      <w:r w:rsidRPr="00F71691">
        <w:rPr>
          <w:rFonts w:eastAsiaTheme="minorEastAsia"/>
          <w:lang w:val="en-GB"/>
        </w:rPr>
        <w:t xml:space="preserve"> GFI</w:t>
      </w:r>
      <w:r w:rsidR="657DBB49" w:rsidRPr="00F71691">
        <w:rPr>
          <w:rFonts w:eastAsiaTheme="minorEastAsia"/>
          <w:lang w:val="en-GB"/>
        </w:rPr>
        <w:t xml:space="preserve"> </w:t>
      </w:r>
      <w:r w:rsidRPr="00F71691">
        <w:rPr>
          <w:rFonts w:eastAsiaTheme="minorEastAsia"/>
          <w:lang w:val="en-GB"/>
        </w:rPr>
        <w:t>database, 2023.</w:t>
      </w:r>
    </w:p>
    <w:p w14:paraId="2A369FA8" w14:textId="108E5F44" w:rsidR="0F4E921C" w:rsidRPr="00F71691" w:rsidRDefault="403D0EF3" w:rsidP="00F71691">
      <w:pPr>
        <w:spacing w:line="360" w:lineRule="auto"/>
        <w:jc w:val="both"/>
        <w:rPr>
          <w:rFonts w:eastAsiaTheme="minorEastAsia"/>
          <w:lang w:val="en-GB"/>
        </w:rPr>
      </w:pPr>
      <w:r w:rsidRPr="00F71691">
        <w:rPr>
          <w:rFonts w:eastAsiaTheme="minorEastAsia"/>
          <w:lang w:val="en-GB"/>
        </w:rPr>
        <w:t xml:space="preserve">As we </w:t>
      </w:r>
      <w:r w:rsidR="083DACC7" w:rsidRPr="00F71691">
        <w:rPr>
          <w:rFonts w:eastAsiaTheme="minorEastAsia"/>
          <w:lang w:val="en-GB"/>
        </w:rPr>
        <w:t>can see</w:t>
      </w:r>
      <w:r w:rsidRPr="00F71691">
        <w:rPr>
          <w:rFonts w:eastAsiaTheme="minorEastAsia"/>
          <w:lang w:val="en-GB"/>
        </w:rPr>
        <w:t xml:space="preserve"> </w:t>
      </w:r>
      <w:r w:rsidR="0E471A82" w:rsidRPr="00F71691">
        <w:rPr>
          <w:rFonts w:eastAsiaTheme="minorEastAsia"/>
          <w:lang w:val="en-GB"/>
        </w:rPr>
        <w:t xml:space="preserve">in </w:t>
      </w:r>
      <w:r w:rsidRPr="00F71691">
        <w:rPr>
          <w:rFonts w:eastAsiaTheme="minorEastAsia"/>
          <w:lang w:val="en-GB"/>
        </w:rPr>
        <w:t xml:space="preserve">Figure </w:t>
      </w:r>
      <w:r w:rsidR="182C833E" w:rsidRPr="00F71691">
        <w:rPr>
          <w:rFonts w:eastAsiaTheme="minorEastAsia"/>
          <w:lang w:val="en-GB"/>
        </w:rPr>
        <w:t>2</w:t>
      </w:r>
      <w:r w:rsidRPr="00F71691">
        <w:rPr>
          <w:rFonts w:eastAsiaTheme="minorEastAsia"/>
          <w:lang w:val="en-GB"/>
        </w:rPr>
        <w:t xml:space="preserve">, the United States, </w:t>
      </w:r>
      <w:r w:rsidR="551848A5" w:rsidRPr="00F71691">
        <w:rPr>
          <w:rFonts w:eastAsiaTheme="minorEastAsia"/>
          <w:lang w:val="en-GB"/>
        </w:rPr>
        <w:t>Israel,</w:t>
      </w:r>
      <w:r w:rsidRPr="00F71691">
        <w:rPr>
          <w:rFonts w:eastAsiaTheme="minorEastAsia"/>
          <w:lang w:val="en-GB"/>
        </w:rPr>
        <w:t xml:space="preserve"> and the United </w:t>
      </w:r>
      <w:r w:rsidR="6D4F8A21" w:rsidRPr="00F71691">
        <w:rPr>
          <w:rFonts w:eastAsiaTheme="minorEastAsia"/>
          <w:lang w:val="en-GB"/>
        </w:rPr>
        <w:t>Kingdom are the lea</w:t>
      </w:r>
      <w:r w:rsidR="3C93DE8A" w:rsidRPr="00F71691">
        <w:rPr>
          <w:rFonts w:eastAsiaTheme="minorEastAsia"/>
          <w:lang w:val="en-GB"/>
        </w:rPr>
        <w:t>d</w:t>
      </w:r>
      <w:r w:rsidR="6D4F8A21" w:rsidRPr="00F71691">
        <w:rPr>
          <w:rFonts w:eastAsiaTheme="minorEastAsia"/>
          <w:lang w:val="en-GB"/>
        </w:rPr>
        <w:t xml:space="preserve">ing countries </w:t>
      </w:r>
      <w:r w:rsidR="0FA91C55" w:rsidRPr="00F71691">
        <w:rPr>
          <w:rFonts w:eastAsiaTheme="minorEastAsia"/>
          <w:lang w:val="en-GB"/>
        </w:rPr>
        <w:t>on</w:t>
      </w:r>
      <w:r w:rsidR="6D4F8A21" w:rsidRPr="00F71691">
        <w:rPr>
          <w:rFonts w:eastAsiaTheme="minorEastAsia"/>
          <w:lang w:val="en-GB"/>
        </w:rPr>
        <w:t xml:space="preserve"> the number of start-ups f</w:t>
      </w:r>
      <w:r w:rsidR="455C26ED" w:rsidRPr="00F71691">
        <w:rPr>
          <w:rFonts w:eastAsiaTheme="minorEastAsia"/>
          <w:lang w:val="en-GB"/>
        </w:rPr>
        <w:t>ou</w:t>
      </w:r>
      <w:r w:rsidR="6D4F8A21" w:rsidRPr="00F71691">
        <w:rPr>
          <w:rFonts w:eastAsiaTheme="minorEastAsia"/>
          <w:lang w:val="en-GB"/>
        </w:rPr>
        <w:t>nded in the last years</w:t>
      </w:r>
      <w:r w:rsidR="00280455" w:rsidRPr="00F71691">
        <w:rPr>
          <w:rFonts w:eastAsiaTheme="minorEastAsia"/>
          <w:lang w:val="en-GB"/>
        </w:rPr>
        <w:t xml:space="preserve"> five years</w:t>
      </w:r>
      <w:r w:rsidR="6D4F8A21" w:rsidRPr="00F71691">
        <w:rPr>
          <w:rFonts w:eastAsiaTheme="minorEastAsia"/>
          <w:lang w:val="en-GB"/>
        </w:rPr>
        <w:t xml:space="preserve">. </w:t>
      </w:r>
      <w:r w:rsidR="2DA0BEA4" w:rsidRPr="00F71691">
        <w:rPr>
          <w:rFonts w:eastAsiaTheme="minorEastAsia"/>
          <w:lang w:val="en-GB"/>
        </w:rPr>
        <w:t xml:space="preserve">However, in none of these countries, commercialization of </w:t>
      </w:r>
      <w:r w:rsidR="2AAAD12B" w:rsidRPr="00F71691">
        <w:rPr>
          <w:rFonts w:eastAsiaTheme="minorEastAsia"/>
          <w:lang w:val="en-GB"/>
        </w:rPr>
        <w:t>products</w:t>
      </w:r>
      <w:r w:rsidR="2DA0BEA4" w:rsidRPr="00F71691">
        <w:rPr>
          <w:rFonts w:eastAsiaTheme="minorEastAsia"/>
          <w:lang w:val="en-GB"/>
        </w:rPr>
        <w:t xml:space="preserve"> was approved.</w:t>
      </w:r>
      <w:r w:rsidR="1F91CF74" w:rsidRPr="00F71691">
        <w:rPr>
          <w:rFonts w:eastAsiaTheme="minorEastAsia"/>
          <w:lang w:val="en-GB"/>
        </w:rPr>
        <w:t xml:space="preserve"> </w:t>
      </w:r>
      <w:r w:rsidR="15E6709A" w:rsidRPr="00F71691">
        <w:rPr>
          <w:rFonts w:eastAsiaTheme="minorEastAsia"/>
          <w:lang w:val="en-GB"/>
        </w:rPr>
        <w:t>The cultivated meat sector is at the intersection of food safety, biotechnology, and environmental policy, making its regulatory landscape incredibly complex. Each country has its own set of challenges and opportunities when it comes to commercialization approval. Singapore became the first country in the world to approve the commercial sale of cultivated meat in December 2020</w:t>
      </w:r>
      <w:r w:rsidR="0F4E921C" w:rsidRPr="00F71691">
        <w:rPr>
          <w:rStyle w:val="FootnoteReference"/>
          <w:rFonts w:eastAsiaTheme="minorEastAsia"/>
          <w:lang w:val="en-GB"/>
        </w:rPr>
        <w:footnoteReference w:id="3"/>
      </w:r>
      <w:r w:rsidR="17512751" w:rsidRPr="00F71691">
        <w:rPr>
          <w:rFonts w:eastAsiaTheme="minorEastAsia"/>
          <w:lang w:val="en-GB"/>
        </w:rPr>
        <w:t xml:space="preserve">. As being </w:t>
      </w:r>
      <w:r w:rsidR="17512751" w:rsidRPr="00F71691">
        <w:rPr>
          <w:rFonts w:eastAsiaTheme="minorEastAsia"/>
          <w:lang w:val="en-GB"/>
        </w:rPr>
        <w:lastRenderedPageBreak/>
        <w:t xml:space="preserve">the first in this space, Singapore had no existing frameworks to rely upon, but </w:t>
      </w:r>
      <w:r w:rsidR="27F5E4BE" w:rsidRPr="00F71691">
        <w:rPr>
          <w:rFonts w:eastAsiaTheme="minorEastAsia"/>
          <w:lang w:val="en-GB"/>
        </w:rPr>
        <w:t>e</w:t>
      </w:r>
      <w:r w:rsidR="17512751" w:rsidRPr="00F71691">
        <w:rPr>
          <w:rFonts w:eastAsiaTheme="minorEastAsia"/>
          <w:lang w:val="en-GB"/>
        </w:rPr>
        <w:t>nsuring the safety of the new products was a prime concern</w:t>
      </w:r>
      <w:r w:rsidR="0A37F3FF" w:rsidRPr="00F71691">
        <w:rPr>
          <w:rFonts w:eastAsiaTheme="minorEastAsia"/>
          <w:lang w:val="en-GB"/>
        </w:rPr>
        <w:t>.</w:t>
      </w:r>
    </w:p>
    <w:p w14:paraId="0863A3FE" w14:textId="447E2921" w:rsidR="0F4E921C" w:rsidRPr="00F71691" w:rsidRDefault="5746EAF2" w:rsidP="00F71691">
      <w:pPr>
        <w:spacing w:line="360" w:lineRule="auto"/>
        <w:jc w:val="both"/>
        <w:rPr>
          <w:rFonts w:eastAsiaTheme="minorEastAsia"/>
          <w:lang w:val="en-GB"/>
        </w:rPr>
      </w:pPr>
      <w:r w:rsidRPr="00F71691">
        <w:rPr>
          <w:rFonts w:eastAsiaTheme="minorEastAsia"/>
          <w:lang w:val="en-GB"/>
        </w:rPr>
        <w:t xml:space="preserve">Israel has been supportive but is still </w:t>
      </w:r>
      <w:r w:rsidR="667828A6" w:rsidRPr="00F71691">
        <w:rPr>
          <w:rFonts w:eastAsiaTheme="minorEastAsia"/>
          <w:lang w:val="en-GB"/>
        </w:rPr>
        <w:t>formalizing</w:t>
      </w:r>
      <w:r w:rsidRPr="00F71691">
        <w:rPr>
          <w:rFonts w:eastAsiaTheme="minorEastAsia"/>
          <w:lang w:val="en-GB"/>
        </w:rPr>
        <w:t xml:space="preserve"> regulations. It is working on the coordination between different governmental bodies like health and agriculture departments.</w:t>
      </w:r>
      <w:r w:rsidR="4176B5B5" w:rsidRPr="00F71691">
        <w:rPr>
          <w:rFonts w:eastAsiaTheme="minorEastAsia"/>
          <w:lang w:val="en-GB"/>
        </w:rPr>
        <w:t xml:space="preserve"> </w:t>
      </w:r>
      <w:r w:rsidR="71D86612" w:rsidRPr="00F71691">
        <w:rPr>
          <w:rFonts w:eastAsiaTheme="minorEastAsia"/>
          <w:lang w:val="en-GB"/>
        </w:rPr>
        <w:t xml:space="preserve">One example of the </w:t>
      </w:r>
      <w:r w:rsidR="17287B95" w:rsidRPr="00F71691">
        <w:rPr>
          <w:rFonts w:eastAsiaTheme="minorEastAsia"/>
          <w:lang w:val="en-GB"/>
        </w:rPr>
        <w:t xml:space="preserve">Israel’s </w:t>
      </w:r>
      <w:r w:rsidR="71D86612" w:rsidRPr="00F71691">
        <w:rPr>
          <w:rFonts w:eastAsiaTheme="minorEastAsia"/>
          <w:lang w:val="en-GB"/>
        </w:rPr>
        <w:t xml:space="preserve">engagement </w:t>
      </w:r>
      <w:r w:rsidR="11A904AF" w:rsidRPr="00F71691">
        <w:rPr>
          <w:rFonts w:eastAsiaTheme="minorEastAsia"/>
          <w:lang w:val="en-GB"/>
        </w:rPr>
        <w:t>in</w:t>
      </w:r>
      <w:r w:rsidR="66BEB62E" w:rsidRPr="00F71691">
        <w:rPr>
          <w:rFonts w:eastAsiaTheme="minorEastAsia"/>
          <w:lang w:val="en-GB"/>
        </w:rPr>
        <w:t xml:space="preserve"> this area</w:t>
      </w:r>
      <w:r w:rsidR="71D86612" w:rsidRPr="00F71691">
        <w:rPr>
          <w:rFonts w:eastAsiaTheme="minorEastAsia"/>
          <w:lang w:val="en-GB"/>
        </w:rPr>
        <w:t xml:space="preserve"> is the most extensive state-supported consortium for cultivated meat thus far, which includes leading food manufacturers and academic research facilities (GFI, 2022). </w:t>
      </w:r>
      <w:r w:rsidR="0A5CA94B" w:rsidRPr="00F71691">
        <w:rPr>
          <w:rFonts w:eastAsiaTheme="minorEastAsia"/>
          <w:lang w:val="en-GB"/>
        </w:rPr>
        <w:t xml:space="preserve">In the case of European Union, even though there are several start-ups interested in this segment, </w:t>
      </w:r>
      <w:r w:rsidR="26F2F835" w:rsidRPr="00F71691">
        <w:rPr>
          <w:rFonts w:eastAsiaTheme="minorEastAsia"/>
          <w:lang w:val="en-GB"/>
        </w:rPr>
        <w:t xml:space="preserve">only </w:t>
      </w:r>
      <w:r w:rsidR="66DCB202" w:rsidRPr="00F71691">
        <w:rPr>
          <w:rFonts w:eastAsiaTheme="minorEastAsia"/>
          <w:lang w:val="en-GB"/>
        </w:rPr>
        <w:t xml:space="preserve">The </w:t>
      </w:r>
      <w:r w:rsidR="26F2F835" w:rsidRPr="00F71691">
        <w:rPr>
          <w:rFonts w:eastAsiaTheme="minorEastAsia"/>
          <w:lang w:val="en-GB"/>
        </w:rPr>
        <w:t>Cultivated B</w:t>
      </w:r>
      <w:r w:rsidR="6279160D" w:rsidRPr="00F71691">
        <w:rPr>
          <w:rFonts w:eastAsiaTheme="minorEastAsia"/>
          <w:lang w:val="en-GB"/>
        </w:rPr>
        <w:t xml:space="preserve"> has applied to get access to the European Market. </w:t>
      </w:r>
      <w:r w:rsidR="4E2205FD" w:rsidRPr="00F71691">
        <w:rPr>
          <w:rFonts w:eastAsiaTheme="minorEastAsia"/>
          <w:lang w:val="en-GB"/>
        </w:rPr>
        <w:t xml:space="preserve">Many start-ups refer to stricter regulations and transparency </w:t>
      </w:r>
      <w:r w:rsidR="13CFF4AB" w:rsidRPr="00F71691">
        <w:rPr>
          <w:rFonts w:eastAsiaTheme="minorEastAsia"/>
          <w:lang w:val="en-GB"/>
        </w:rPr>
        <w:t>requirements</w:t>
      </w:r>
      <w:r w:rsidR="1ABA52B2" w:rsidRPr="00F71691">
        <w:rPr>
          <w:rFonts w:eastAsiaTheme="minorEastAsia"/>
          <w:lang w:val="en-GB"/>
        </w:rPr>
        <w:t xml:space="preserve"> by the European Food Safety Authority (EFSA)</w:t>
      </w:r>
      <w:r w:rsidR="13CFF4AB" w:rsidRPr="00F71691">
        <w:rPr>
          <w:rFonts w:eastAsiaTheme="minorEastAsia"/>
          <w:lang w:val="en-GB"/>
        </w:rPr>
        <w:t>.</w:t>
      </w:r>
    </w:p>
    <w:p w14:paraId="29A6D942" w14:textId="24921881" w:rsidR="0F4E921C" w:rsidRPr="00F71691" w:rsidRDefault="4A1CA4A4" w:rsidP="75B2AD93">
      <w:pPr>
        <w:spacing w:line="360" w:lineRule="auto"/>
        <w:jc w:val="both"/>
        <w:rPr>
          <w:rFonts w:eastAsiaTheme="minorEastAsia"/>
          <w:lang w:val="en-GB"/>
        </w:rPr>
      </w:pPr>
      <w:r w:rsidRPr="75B2AD93">
        <w:rPr>
          <w:rFonts w:eastAsiaTheme="minorEastAsia"/>
          <w:lang w:val="en-GB"/>
        </w:rPr>
        <w:t>As in many other regions, cultivated meat falls under the "Novel Foods" category, requiring extensive safety assessments</w:t>
      </w:r>
      <w:r w:rsidR="0F4E921C" w:rsidRPr="75B2AD93">
        <w:rPr>
          <w:rStyle w:val="FootnoteReference"/>
          <w:rFonts w:eastAsiaTheme="minorEastAsia"/>
          <w:lang w:val="en-GB"/>
        </w:rPr>
        <w:footnoteReference w:id="4"/>
      </w:r>
      <w:r w:rsidR="049156D4" w:rsidRPr="75B2AD93">
        <w:rPr>
          <w:rFonts w:eastAsiaTheme="minorEastAsia"/>
          <w:lang w:val="en-GB"/>
        </w:rPr>
        <w:t xml:space="preserve">. Finally, </w:t>
      </w:r>
      <w:r w:rsidR="6F2ED865" w:rsidRPr="75B2AD93">
        <w:rPr>
          <w:rFonts w:eastAsiaTheme="minorEastAsia"/>
          <w:lang w:val="en-GB"/>
        </w:rPr>
        <w:t>In June 2023, Upside Foods and Good Meat received final approval from the U.S. Department of Agriculture to sell lab-grown meat, marking the advent of the USA's first-ever sales of such products</w:t>
      </w:r>
      <w:r w:rsidR="0F4E921C" w:rsidRPr="75B2AD93">
        <w:rPr>
          <w:rStyle w:val="FootnoteReference"/>
          <w:rFonts w:eastAsiaTheme="minorEastAsia"/>
          <w:lang w:val="en-GB"/>
        </w:rPr>
        <w:footnoteReference w:id="5"/>
      </w:r>
      <w:r w:rsidR="6F2ED865" w:rsidRPr="75B2AD93">
        <w:rPr>
          <w:rFonts w:eastAsiaTheme="minorEastAsia"/>
          <w:lang w:val="en-GB"/>
        </w:rPr>
        <w:t>.</w:t>
      </w:r>
    </w:p>
    <w:p w14:paraId="2A4DAC53" w14:textId="30BCB234" w:rsidR="00B6395D" w:rsidRPr="00F71691" w:rsidRDefault="0A15BA78" w:rsidP="0B61BB66">
      <w:pPr>
        <w:spacing w:line="360" w:lineRule="auto"/>
        <w:jc w:val="both"/>
        <w:rPr>
          <w:rFonts w:eastAsiaTheme="minorEastAsia"/>
          <w:lang w:val="en-GB"/>
        </w:rPr>
      </w:pPr>
      <w:r w:rsidRPr="75B2AD93">
        <w:rPr>
          <w:rFonts w:eastAsiaTheme="minorEastAsia"/>
          <w:lang w:val="en-GB"/>
        </w:rPr>
        <w:lastRenderedPageBreak/>
        <w:t>The growth of the cultivated meat industry has attracted cultivated meat companies from developed and emerging economies to adventure into a new agricultural industry. Based on our selection of the cultivated meat companies, we see a representation of both economies in our chapter.</w:t>
      </w:r>
      <w:r w:rsidR="375C83BA" w:rsidRPr="0B61BB66">
        <w:rPr>
          <w:rFonts w:eastAsiaTheme="minorEastAsia"/>
          <w:lang w:val="en-GB"/>
        </w:rPr>
        <w:t xml:space="preserve">We selected </w:t>
      </w:r>
      <w:r w:rsidR="006D76DA" w:rsidRPr="0B61BB66">
        <w:rPr>
          <w:rFonts w:eastAsiaTheme="minorEastAsia"/>
          <w:lang w:val="en-GB"/>
        </w:rPr>
        <w:t>1</w:t>
      </w:r>
      <w:r w:rsidR="3096B725" w:rsidRPr="0B61BB66">
        <w:rPr>
          <w:rFonts w:eastAsiaTheme="minorEastAsia"/>
          <w:lang w:val="en-GB"/>
        </w:rPr>
        <w:t>8</w:t>
      </w:r>
      <w:r w:rsidR="006D76DA" w:rsidRPr="0B61BB66">
        <w:rPr>
          <w:rFonts w:eastAsiaTheme="minorEastAsia"/>
          <w:lang w:val="en-GB"/>
        </w:rPr>
        <w:t xml:space="preserve"> </w:t>
      </w:r>
      <w:r w:rsidR="375C83BA" w:rsidRPr="0B61BB66">
        <w:rPr>
          <w:rFonts w:eastAsiaTheme="minorEastAsia"/>
          <w:lang w:val="en-GB"/>
        </w:rPr>
        <w:t xml:space="preserve">cases of cultivated meat companies that </w:t>
      </w:r>
      <w:r w:rsidR="10CC9211" w:rsidRPr="0B61BB66">
        <w:rPr>
          <w:rFonts w:eastAsiaTheme="minorEastAsia"/>
          <w:lang w:val="en-GB"/>
        </w:rPr>
        <w:t>currently</w:t>
      </w:r>
      <w:r w:rsidR="375C83BA" w:rsidRPr="0B61BB66">
        <w:rPr>
          <w:rFonts w:eastAsiaTheme="minorEastAsia"/>
          <w:lang w:val="en-GB"/>
        </w:rPr>
        <w:t xml:space="preserve"> have </w:t>
      </w:r>
      <w:r w:rsidR="3A8D98DC" w:rsidRPr="0B61BB66">
        <w:rPr>
          <w:rFonts w:eastAsiaTheme="minorEastAsia"/>
          <w:lang w:val="en-GB"/>
        </w:rPr>
        <w:t>pilot</w:t>
      </w:r>
      <w:r w:rsidR="375C83BA" w:rsidRPr="0B61BB66">
        <w:rPr>
          <w:rFonts w:eastAsiaTheme="minorEastAsia"/>
          <w:lang w:val="en-GB"/>
        </w:rPr>
        <w:t>-scale (or larger</w:t>
      </w:r>
      <w:r w:rsidR="0A65FBAD" w:rsidRPr="0B61BB66">
        <w:rPr>
          <w:rFonts w:eastAsiaTheme="minorEastAsia"/>
          <w:lang w:val="en-GB"/>
        </w:rPr>
        <w:t>) facilities to illustrate the development of the industry in different countries.</w:t>
      </w:r>
      <w:r w:rsidR="4A3D7936" w:rsidRPr="0B61BB66">
        <w:rPr>
          <w:rFonts w:eastAsiaTheme="minorEastAsia"/>
          <w:lang w:val="en-GB"/>
        </w:rPr>
        <w:t xml:space="preserve"> </w:t>
      </w:r>
      <w:r w:rsidR="70737866" w:rsidRPr="0B61BB66">
        <w:rPr>
          <w:rFonts w:eastAsiaTheme="minorEastAsia"/>
          <w:lang w:val="en-GB"/>
        </w:rPr>
        <w:t xml:space="preserve">In addition, we tried to present </w:t>
      </w:r>
      <w:r w:rsidR="4E3F55B5" w:rsidRPr="0B61BB66">
        <w:rPr>
          <w:rFonts w:eastAsiaTheme="minorEastAsia"/>
          <w:lang w:val="en-GB"/>
        </w:rPr>
        <w:t>the most</w:t>
      </w:r>
      <w:r w:rsidR="70737866" w:rsidRPr="0B61BB66">
        <w:rPr>
          <w:rFonts w:eastAsiaTheme="minorEastAsia"/>
          <w:lang w:val="en-GB"/>
        </w:rPr>
        <w:t xml:space="preserve"> prominent cases in the media on cultivated meat, as well a</w:t>
      </w:r>
      <w:r w:rsidR="64F5B494" w:rsidRPr="0B61BB66">
        <w:rPr>
          <w:rFonts w:eastAsiaTheme="minorEastAsia"/>
          <w:lang w:val="en-GB"/>
        </w:rPr>
        <w:t xml:space="preserve">s </w:t>
      </w:r>
      <w:r w:rsidR="625FC84C" w:rsidRPr="0B61BB66">
        <w:rPr>
          <w:rFonts w:eastAsiaTheme="minorEastAsia"/>
          <w:lang w:val="en-GB"/>
        </w:rPr>
        <w:t xml:space="preserve">outstanding </w:t>
      </w:r>
      <w:r w:rsidR="0509069D" w:rsidRPr="0B61BB66">
        <w:rPr>
          <w:rFonts w:eastAsiaTheme="minorEastAsia"/>
          <w:lang w:val="en-GB"/>
        </w:rPr>
        <w:t xml:space="preserve">regional </w:t>
      </w:r>
      <w:r w:rsidR="3CFAE080" w:rsidRPr="0B61BB66">
        <w:rPr>
          <w:rFonts w:eastAsiaTheme="minorEastAsia"/>
          <w:lang w:val="en-GB"/>
        </w:rPr>
        <w:t>start-ups.</w:t>
      </w:r>
      <w:r w:rsidR="320BE4AE" w:rsidRPr="0B61BB66">
        <w:rPr>
          <w:rFonts w:eastAsiaTheme="minorEastAsia"/>
          <w:lang w:val="en-GB"/>
        </w:rPr>
        <w:t xml:space="preserve"> </w:t>
      </w:r>
      <w:r w:rsidR="1B5DAE36" w:rsidRPr="0B61BB66">
        <w:rPr>
          <w:rFonts w:eastAsiaTheme="minorEastAsia"/>
          <w:lang w:val="en-GB"/>
        </w:rPr>
        <w:t>Thus,</w:t>
      </w:r>
      <w:r w:rsidR="320BE4AE" w:rsidRPr="0B61BB66">
        <w:rPr>
          <w:rFonts w:eastAsiaTheme="minorEastAsia"/>
          <w:lang w:val="en-GB"/>
        </w:rPr>
        <w:t xml:space="preserve"> it will be possible to s</w:t>
      </w:r>
      <w:r w:rsidR="6804494B" w:rsidRPr="0B61BB66">
        <w:rPr>
          <w:rFonts w:eastAsiaTheme="minorEastAsia"/>
          <w:lang w:val="en-GB"/>
        </w:rPr>
        <w:t>ee</w:t>
      </w:r>
      <w:r w:rsidR="320BE4AE" w:rsidRPr="0B61BB66">
        <w:rPr>
          <w:rFonts w:eastAsiaTheme="minorEastAsia"/>
          <w:lang w:val="en-GB"/>
        </w:rPr>
        <w:t xml:space="preserve"> an overview of</w:t>
      </w:r>
      <w:r w:rsidR="619507C7" w:rsidRPr="0B61BB66">
        <w:rPr>
          <w:rFonts w:eastAsiaTheme="minorEastAsia"/>
          <w:lang w:val="en-GB"/>
        </w:rPr>
        <w:t xml:space="preserve"> the industry</w:t>
      </w:r>
      <w:r w:rsidR="5715FA7F" w:rsidRPr="0B61BB66">
        <w:rPr>
          <w:rFonts w:eastAsiaTheme="minorEastAsia"/>
          <w:lang w:val="en-GB"/>
        </w:rPr>
        <w:t xml:space="preserve"> with a diverse pool of companies, different </w:t>
      </w:r>
      <w:r w:rsidR="05F7E78F" w:rsidRPr="0B61BB66">
        <w:rPr>
          <w:rFonts w:eastAsiaTheme="minorEastAsia"/>
          <w:lang w:val="en-GB"/>
        </w:rPr>
        <w:t>levels</w:t>
      </w:r>
      <w:r w:rsidR="5715FA7F" w:rsidRPr="0B61BB66">
        <w:rPr>
          <w:rFonts w:eastAsiaTheme="minorEastAsia"/>
          <w:lang w:val="en-GB"/>
        </w:rPr>
        <w:t xml:space="preserve"> of maturity, </w:t>
      </w:r>
      <w:r w:rsidR="00483B01" w:rsidRPr="0B61BB66">
        <w:rPr>
          <w:rFonts w:eastAsiaTheme="minorEastAsia"/>
          <w:lang w:val="en-GB"/>
        </w:rPr>
        <w:t>product portfolio</w:t>
      </w:r>
      <w:r w:rsidR="5715FA7F" w:rsidRPr="0B61BB66">
        <w:rPr>
          <w:rFonts w:eastAsiaTheme="minorEastAsia"/>
          <w:lang w:val="en-GB"/>
        </w:rPr>
        <w:t>, and financial and r</w:t>
      </w:r>
      <w:r w:rsidR="32EE6F9C" w:rsidRPr="0B61BB66">
        <w:rPr>
          <w:rFonts w:eastAsiaTheme="minorEastAsia"/>
          <w:lang w:val="en-GB"/>
        </w:rPr>
        <w:t>eg</w:t>
      </w:r>
      <w:r w:rsidR="5715FA7F" w:rsidRPr="0B61BB66">
        <w:rPr>
          <w:rFonts w:eastAsiaTheme="minorEastAsia"/>
          <w:lang w:val="en-GB"/>
        </w:rPr>
        <w:t>ulato</w:t>
      </w:r>
      <w:r w:rsidR="64CCA889" w:rsidRPr="0B61BB66">
        <w:rPr>
          <w:rFonts w:eastAsiaTheme="minorEastAsia"/>
          <w:lang w:val="en-GB"/>
        </w:rPr>
        <w:t>ry</w:t>
      </w:r>
      <w:r w:rsidR="73A2C069" w:rsidRPr="0B61BB66">
        <w:rPr>
          <w:rFonts w:eastAsiaTheme="minorEastAsia"/>
          <w:lang w:val="en-GB"/>
        </w:rPr>
        <w:t xml:space="preserve"> conditions.</w:t>
      </w:r>
      <w:r w:rsidR="64CCA889" w:rsidRPr="0B61BB66">
        <w:rPr>
          <w:rFonts w:eastAsiaTheme="minorEastAsia"/>
          <w:lang w:val="en-GB"/>
        </w:rPr>
        <w:t xml:space="preserve"> </w:t>
      </w:r>
    </w:p>
    <w:p w14:paraId="515884B9" w14:textId="3DA08E8B" w:rsidR="00B31E63" w:rsidRPr="00F71691" w:rsidRDefault="006D76DA" w:rsidP="75B2AD93">
      <w:pPr>
        <w:spacing w:line="360" w:lineRule="auto"/>
        <w:jc w:val="both"/>
        <w:rPr>
          <w:rFonts w:eastAsiaTheme="minorEastAsia"/>
          <w:lang w:val="en-GB"/>
        </w:rPr>
      </w:pPr>
      <w:r w:rsidRPr="75B2AD93">
        <w:rPr>
          <w:rFonts w:eastAsiaTheme="minorEastAsia"/>
          <w:lang w:val="en-GB"/>
        </w:rPr>
        <w:t xml:space="preserve">Table 1 </w:t>
      </w:r>
      <w:r w:rsidR="00577ED3" w:rsidRPr="75B2AD93">
        <w:rPr>
          <w:rFonts w:eastAsiaTheme="minorEastAsia"/>
          <w:lang w:val="en-GB"/>
        </w:rPr>
        <w:t>summarises</w:t>
      </w:r>
      <w:r w:rsidRPr="75B2AD93">
        <w:rPr>
          <w:rFonts w:eastAsiaTheme="minorEastAsia"/>
          <w:lang w:val="en-GB"/>
        </w:rPr>
        <w:t xml:space="preserve"> the c</w:t>
      </w:r>
      <w:r w:rsidR="00614E20" w:rsidRPr="75B2AD93">
        <w:rPr>
          <w:rFonts w:eastAsiaTheme="minorEastAsia"/>
          <w:lang w:val="en-GB"/>
        </w:rPr>
        <w:t xml:space="preserve">ase companies </w:t>
      </w:r>
      <w:r w:rsidR="0005026D" w:rsidRPr="75B2AD93">
        <w:rPr>
          <w:rFonts w:eastAsiaTheme="minorEastAsia"/>
          <w:lang w:val="en-GB"/>
        </w:rPr>
        <w:t>based on their p</w:t>
      </w:r>
      <w:r w:rsidR="00B6395D" w:rsidRPr="75B2AD93">
        <w:rPr>
          <w:rFonts w:eastAsiaTheme="minorEastAsia"/>
          <w:lang w:val="en-GB"/>
        </w:rPr>
        <w:t>roduct portfolio, uncommon cha</w:t>
      </w:r>
      <w:r w:rsidR="002C1A8F" w:rsidRPr="75B2AD93">
        <w:rPr>
          <w:rFonts w:eastAsiaTheme="minorEastAsia"/>
          <w:lang w:val="en-GB"/>
        </w:rPr>
        <w:t xml:space="preserve">racteristics, regulatory status and funding type. </w:t>
      </w:r>
      <w:r w:rsidR="00C60A39" w:rsidRPr="75B2AD93">
        <w:rPr>
          <w:rFonts w:eastAsiaTheme="minorEastAsia"/>
          <w:lang w:val="en-GB"/>
        </w:rPr>
        <w:t>The</w:t>
      </w:r>
      <w:r w:rsidR="00A833D0" w:rsidRPr="75B2AD93">
        <w:rPr>
          <w:rFonts w:eastAsiaTheme="minorEastAsia"/>
          <w:lang w:val="en-GB"/>
        </w:rPr>
        <w:t xml:space="preserve"> selected case studies </w:t>
      </w:r>
      <w:r w:rsidR="00335688" w:rsidRPr="75B2AD93">
        <w:rPr>
          <w:rFonts w:eastAsiaTheme="minorEastAsia"/>
          <w:lang w:val="en-GB"/>
        </w:rPr>
        <w:t xml:space="preserve">demonstrate </w:t>
      </w:r>
      <w:r w:rsidR="007B013C" w:rsidRPr="75B2AD93">
        <w:rPr>
          <w:rFonts w:eastAsiaTheme="minorEastAsia"/>
          <w:lang w:val="en-GB"/>
        </w:rPr>
        <w:t xml:space="preserve">that </w:t>
      </w:r>
      <w:r w:rsidR="00984C0B" w:rsidRPr="75B2AD93">
        <w:rPr>
          <w:rFonts w:eastAsiaTheme="minorEastAsia"/>
          <w:lang w:val="en-GB"/>
        </w:rPr>
        <w:t>cultivated meat companies focus on diversities of meats and fish</w:t>
      </w:r>
      <w:r w:rsidR="00196293" w:rsidRPr="75B2AD93">
        <w:rPr>
          <w:rFonts w:eastAsiaTheme="minorEastAsia"/>
          <w:lang w:val="en-GB"/>
        </w:rPr>
        <w:t>, while only a few companies offer growth media as a specific product.</w:t>
      </w:r>
      <w:r w:rsidR="00D80CD0" w:rsidRPr="75B2AD93">
        <w:rPr>
          <w:rFonts w:eastAsiaTheme="minorEastAsia"/>
          <w:lang w:val="en-GB"/>
        </w:rPr>
        <w:t xml:space="preserve"> Further is it interesting to observe that </w:t>
      </w:r>
      <w:r w:rsidR="001A1CCC" w:rsidRPr="75B2AD93">
        <w:rPr>
          <w:rFonts w:eastAsiaTheme="minorEastAsia"/>
          <w:lang w:val="en-GB"/>
        </w:rPr>
        <w:t>Wildbio and Vow</w:t>
      </w:r>
      <w:r w:rsidR="00D80CD0" w:rsidRPr="75B2AD93">
        <w:rPr>
          <w:rFonts w:eastAsiaTheme="minorEastAsia"/>
          <w:lang w:val="en-GB"/>
        </w:rPr>
        <w:t xml:space="preserve"> offer </w:t>
      </w:r>
      <w:r w:rsidR="001A1CCC" w:rsidRPr="75B2AD93">
        <w:rPr>
          <w:rFonts w:eastAsiaTheme="minorEastAsia"/>
          <w:lang w:val="en-GB"/>
        </w:rPr>
        <w:t xml:space="preserve">unusual and even mixed meat from extinct animals while </w:t>
      </w:r>
      <w:r w:rsidR="00F206E9" w:rsidRPr="75B2AD93">
        <w:rPr>
          <w:rFonts w:eastAsiaTheme="minorEastAsia"/>
          <w:lang w:val="en-GB"/>
        </w:rPr>
        <w:t xml:space="preserve">Stakeholder Foods and The Cultivated B have extended their offerings vertically in the value chain to </w:t>
      </w:r>
      <w:r w:rsidR="00866610" w:rsidRPr="75B2AD93">
        <w:rPr>
          <w:rFonts w:eastAsiaTheme="minorEastAsia"/>
          <w:lang w:val="en-GB"/>
        </w:rPr>
        <w:t>supply</w:t>
      </w:r>
      <w:r w:rsidR="00F206E9" w:rsidRPr="75B2AD93">
        <w:rPr>
          <w:rFonts w:eastAsiaTheme="minorEastAsia"/>
          <w:lang w:val="en-GB"/>
        </w:rPr>
        <w:t xml:space="preserve"> </w:t>
      </w:r>
      <w:r w:rsidR="00866610" w:rsidRPr="75B2AD93">
        <w:rPr>
          <w:rFonts w:eastAsiaTheme="minorEastAsia"/>
          <w:lang w:val="en-GB"/>
        </w:rPr>
        <w:t xml:space="preserve">cultivated meat </w:t>
      </w:r>
      <w:r w:rsidR="00F206E9" w:rsidRPr="75B2AD93">
        <w:rPr>
          <w:rFonts w:eastAsiaTheme="minorEastAsia"/>
          <w:lang w:val="en-GB"/>
        </w:rPr>
        <w:t>equipment</w:t>
      </w:r>
      <w:r w:rsidR="00866610" w:rsidRPr="75B2AD93">
        <w:rPr>
          <w:rFonts w:eastAsiaTheme="minorEastAsia"/>
          <w:lang w:val="en-GB"/>
        </w:rPr>
        <w:t>.</w:t>
      </w:r>
      <w:r w:rsidR="00F206E9" w:rsidRPr="75B2AD93">
        <w:rPr>
          <w:rFonts w:eastAsiaTheme="minorEastAsia"/>
          <w:lang w:val="en-GB"/>
        </w:rPr>
        <w:t xml:space="preserve">  </w:t>
      </w:r>
    </w:p>
    <w:p w14:paraId="1D8E3AF3" w14:textId="39CEA2F4" w:rsidR="00B31E63" w:rsidRPr="00F71691" w:rsidRDefault="00B31E63" w:rsidP="00F71691">
      <w:pPr>
        <w:spacing w:line="360" w:lineRule="auto"/>
        <w:jc w:val="both"/>
        <w:rPr>
          <w:rFonts w:eastAsiaTheme="minorEastAsia"/>
          <w:lang w:val="en-GB"/>
        </w:rPr>
      </w:pPr>
    </w:p>
    <w:p w14:paraId="6493C36B" w14:textId="77777777" w:rsidR="00B31E63" w:rsidRPr="00F71691" w:rsidRDefault="00B31E63" w:rsidP="00F71691">
      <w:pPr>
        <w:rPr>
          <w:lang w:val="en-GB"/>
        </w:rPr>
        <w:sectPr w:rsidR="00B31E63" w:rsidRPr="00F71691">
          <w:footerReference w:type="default" r:id="rId15"/>
          <w:pgSz w:w="12240" w:h="15840"/>
          <w:pgMar w:top="1440" w:right="1440" w:bottom="1440" w:left="1440" w:header="720" w:footer="720" w:gutter="0"/>
          <w:cols w:space="720"/>
          <w:docGrid w:linePitch="360"/>
        </w:sectPr>
      </w:pPr>
    </w:p>
    <w:p w14:paraId="5AC9E2CC" w14:textId="5DD2D14F" w:rsidR="00A1694B" w:rsidRPr="00790A63" w:rsidRDefault="00A1694B" w:rsidP="00A1694B">
      <w:pPr>
        <w:spacing w:after="0"/>
        <w:rPr>
          <w:sz w:val="20"/>
          <w:szCs w:val="20"/>
          <w:lang w:val="en-GB"/>
        </w:rPr>
      </w:pPr>
      <w:r w:rsidRPr="00790A63">
        <w:rPr>
          <w:sz w:val="20"/>
          <w:szCs w:val="20"/>
          <w:lang w:val="en-GB"/>
        </w:rPr>
        <w:lastRenderedPageBreak/>
        <w:t>Table 1: Overview of cultivated meat company product offering, regulatory and funding award</w:t>
      </w:r>
      <w:r w:rsidR="00AF4854" w:rsidRPr="00790A63">
        <w:rPr>
          <w:sz w:val="20"/>
          <w:szCs w:val="20"/>
          <w:lang w:val="en-GB"/>
        </w:rPr>
        <w:t xml:space="preserve"> from developed and emerging country</w:t>
      </w:r>
    </w:p>
    <w:tbl>
      <w:tblPr>
        <w:tblStyle w:val="TableGrid"/>
        <w:tblW w:w="5055" w:type="pct"/>
        <w:tblLayout w:type="fixed"/>
        <w:tblLook w:val="04A0" w:firstRow="1" w:lastRow="0" w:firstColumn="1" w:lastColumn="0" w:noHBand="0" w:noVBand="1"/>
      </w:tblPr>
      <w:tblGrid>
        <w:gridCol w:w="1128"/>
        <w:gridCol w:w="1417"/>
        <w:gridCol w:w="1702"/>
        <w:gridCol w:w="2129"/>
        <w:gridCol w:w="848"/>
        <w:gridCol w:w="851"/>
        <w:gridCol w:w="851"/>
        <w:gridCol w:w="4166"/>
      </w:tblGrid>
      <w:tr w:rsidR="00AE3BFF" w:rsidRPr="00790A63" w14:paraId="310D1415" w14:textId="77777777" w:rsidTr="00790A63">
        <w:trPr>
          <w:trHeight w:val="434"/>
        </w:trPr>
        <w:tc>
          <w:tcPr>
            <w:tcW w:w="431" w:type="pct"/>
            <w:vMerge w:val="restart"/>
            <w:vAlign w:val="center"/>
          </w:tcPr>
          <w:p w14:paraId="6FC39BB1" w14:textId="24939999" w:rsidR="00AE3BFF" w:rsidRPr="00790A63" w:rsidRDefault="00AE3BFF" w:rsidP="00AE3BFF">
            <w:pPr>
              <w:jc w:val="center"/>
              <w:rPr>
                <w:rFonts w:ascii="Calibri" w:eastAsia="Times New Roman" w:hAnsi="Calibri" w:cs="Calibri"/>
                <w:b/>
                <w:bCs/>
                <w:sz w:val="16"/>
                <w:szCs w:val="16"/>
                <w:lang w:val="en-GB"/>
              </w:rPr>
            </w:pPr>
            <w:r w:rsidRPr="00790A63">
              <w:rPr>
                <w:rFonts w:ascii="Calibri" w:eastAsia="Times New Roman" w:hAnsi="Calibri" w:cs="Calibri"/>
                <w:b/>
                <w:bCs/>
                <w:sz w:val="16"/>
                <w:szCs w:val="16"/>
                <w:lang w:val="en-GB"/>
              </w:rPr>
              <w:t>Home Country</w:t>
            </w:r>
          </w:p>
        </w:tc>
        <w:tc>
          <w:tcPr>
            <w:tcW w:w="541" w:type="pct"/>
            <w:vMerge w:val="restart"/>
            <w:vAlign w:val="center"/>
          </w:tcPr>
          <w:p w14:paraId="3F154234" w14:textId="164601BF" w:rsidR="00AE3BFF" w:rsidRPr="00790A63" w:rsidRDefault="00AE3BFF" w:rsidP="00AE3BFF">
            <w:pPr>
              <w:jc w:val="center"/>
              <w:rPr>
                <w:rFonts w:ascii="Calibri" w:eastAsia="Times New Roman" w:hAnsi="Calibri" w:cs="Calibri"/>
                <w:b/>
                <w:bCs/>
                <w:sz w:val="16"/>
                <w:szCs w:val="16"/>
                <w:lang w:val="en-GB"/>
              </w:rPr>
            </w:pPr>
            <w:r w:rsidRPr="00790A63">
              <w:rPr>
                <w:rFonts w:ascii="Calibri" w:eastAsia="Times New Roman" w:hAnsi="Calibri" w:cs="Calibri"/>
                <w:b/>
                <w:bCs/>
                <w:sz w:val="16"/>
                <w:szCs w:val="16"/>
                <w:lang w:val="en-GB"/>
              </w:rPr>
              <w:t>Company</w:t>
            </w:r>
          </w:p>
        </w:tc>
        <w:tc>
          <w:tcPr>
            <w:tcW w:w="650" w:type="pct"/>
            <w:vMerge w:val="restart"/>
            <w:vAlign w:val="center"/>
          </w:tcPr>
          <w:p w14:paraId="181426A4" w14:textId="77777777" w:rsidR="00AE3BFF" w:rsidRPr="00790A63" w:rsidRDefault="00AE3BFF" w:rsidP="00AE3BFF">
            <w:pPr>
              <w:jc w:val="center"/>
              <w:rPr>
                <w:rFonts w:ascii="Calibri" w:eastAsia="Times New Roman" w:hAnsi="Calibri" w:cs="Calibri"/>
                <w:b/>
                <w:bCs/>
                <w:sz w:val="16"/>
                <w:szCs w:val="16"/>
                <w:lang w:val="en-GB"/>
              </w:rPr>
            </w:pPr>
            <w:r w:rsidRPr="00790A63">
              <w:rPr>
                <w:rFonts w:ascii="Calibri" w:eastAsia="Times New Roman" w:hAnsi="Calibri" w:cs="Calibri"/>
                <w:b/>
                <w:bCs/>
                <w:sz w:val="16"/>
                <w:szCs w:val="16"/>
                <w:lang w:val="en-GB"/>
              </w:rPr>
              <w:t>Product Portfolio</w:t>
            </w:r>
          </w:p>
        </w:tc>
        <w:tc>
          <w:tcPr>
            <w:tcW w:w="813" w:type="pct"/>
            <w:vMerge w:val="restart"/>
            <w:vAlign w:val="center"/>
            <w:hideMark/>
          </w:tcPr>
          <w:p w14:paraId="581B1AAC" w14:textId="77777777" w:rsidR="00AE3BFF" w:rsidRPr="00790A63" w:rsidRDefault="00AE3BFF" w:rsidP="00AE3BFF">
            <w:pPr>
              <w:jc w:val="center"/>
              <w:rPr>
                <w:rFonts w:ascii="Calibri" w:eastAsia="Times New Roman" w:hAnsi="Calibri" w:cs="Calibri"/>
                <w:b/>
                <w:bCs/>
                <w:kern w:val="0"/>
                <w:sz w:val="16"/>
                <w:szCs w:val="16"/>
                <w:lang w:val="en-GB"/>
                <w14:ligatures w14:val="none"/>
              </w:rPr>
            </w:pPr>
            <w:r w:rsidRPr="00790A63">
              <w:rPr>
                <w:rFonts w:ascii="Calibri" w:eastAsia="Times New Roman" w:hAnsi="Calibri" w:cs="Calibri"/>
                <w:b/>
                <w:bCs/>
                <w:kern w:val="0"/>
                <w:sz w:val="16"/>
                <w:szCs w:val="16"/>
                <w:lang w:val="en-GB"/>
                <w14:ligatures w14:val="none"/>
              </w:rPr>
              <w:t>Uncommon characteristics</w:t>
            </w:r>
          </w:p>
        </w:tc>
        <w:tc>
          <w:tcPr>
            <w:tcW w:w="974" w:type="pct"/>
            <w:gridSpan w:val="3"/>
            <w:vAlign w:val="center"/>
          </w:tcPr>
          <w:p w14:paraId="22DB220F" w14:textId="3E06AE6B" w:rsidR="00AE3BFF" w:rsidRPr="00790A63" w:rsidRDefault="00AE3BFF" w:rsidP="00AE3BFF">
            <w:pPr>
              <w:jc w:val="center"/>
              <w:rPr>
                <w:rFonts w:ascii="Calibri" w:eastAsia="Times New Roman" w:hAnsi="Calibri" w:cs="Calibri"/>
                <w:b/>
                <w:bCs/>
                <w:kern w:val="0"/>
                <w:sz w:val="16"/>
                <w:szCs w:val="16"/>
                <w:lang w:val="en-GB"/>
                <w14:ligatures w14:val="none"/>
              </w:rPr>
            </w:pPr>
            <w:r w:rsidRPr="00790A63">
              <w:rPr>
                <w:rFonts w:ascii="Calibri" w:eastAsia="Times New Roman" w:hAnsi="Calibri" w:cs="Calibri"/>
                <w:b/>
                <w:bCs/>
                <w:kern w:val="0"/>
                <w:sz w:val="16"/>
                <w:szCs w:val="16"/>
                <w:lang w:val="en-GB"/>
                <w14:ligatures w14:val="none"/>
              </w:rPr>
              <w:t>Regulatory Status</w:t>
            </w:r>
          </w:p>
        </w:tc>
        <w:tc>
          <w:tcPr>
            <w:tcW w:w="1591" w:type="pct"/>
            <w:vMerge w:val="restart"/>
            <w:vAlign w:val="center"/>
            <w:hideMark/>
          </w:tcPr>
          <w:p w14:paraId="4BB670AA" w14:textId="77777777" w:rsidR="00AE3BFF" w:rsidRPr="00790A63" w:rsidRDefault="00AE3BFF" w:rsidP="00AE3BFF">
            <w:pPr>
              <w:jc w:val="center"/>
              <w:rPr>
                <w:rFonts w:ascii="Calibri" w:eastAsia="Times New Roman" w:hAnsi="Calibri" w:cs="Calibri"/>
                <w:b/>
                <w:bCs/>
                <w:kern w:val="0"/>
                <w:sz w:val="16"/>
                <w:szCs w:val="16"/>
                <w:lang w:val="en-GB"/>
                <w14:ligatures w14:val="none"/>
              </w:rPr>
            </w:pPr>
            <w:r w:rsidRPr="00790A63">
              <w:rPr>
                <w:rFonts w:ascii="Calibri" w:eastAsia="Times New Roman" w:hAnsi="Calibri" w:cs="Calibri"/>
                <w:b/>
                <w:bCs/>
                <w:kern w:val="0"/>
                <w:sz w:val="16"/>
                <w:szCs w:val="16"/>
                <w:lang w:val="en-GB"/>
                <w14:ligatures w14:val="none"/>
              </w:rPr>
              <w:t>Latest Funding Type</w:t>
            </w:r>
          </w:p>
        </w:tc>
      </w:tr>
      <w:tr w:rsidR="00AE3BFF" w:rsidRPr="00790A63" w14:paraId="1E737E58" w14:textId="77777777" w:rsidTr="00790A63">
        <w:trPr>
          <w:trHeight w:val="230"/>
        </w:trPr>
        <w:tc>
          <w:tcPr>
            <w:tcW w:w="431" w:type="pct"/>
            <w:vMerge/>
          </w:tcPr>
          <w:p w14:paraId="47F07C14" w14:textId="77777777" w:rsidR="00AE3BFF" w:rsidRPr="00790A63" w:rsidRDefault="00AE3BFF" w:rsidP="00124F49">
            <w:pPr>
              <w:jc w:val="center"/>
              <w:rPr>
                <w:rFonts w:ascii="Calibri" w:eastAsia="Times New Roman" w:hAnsi="Calibri" w:cs="Calibri"/>
                <w:b/>
                <w:bCs/>
                <w:sz w:val="16"/>
                <w:szCs w:val="16"/>
                <w:lang w:val="en-GB"/>
              </w:rPr>
            </w:pPr>
          </w:p>
        </w:tc>
        <w:tc>
          <w:tcPr>
            <w:tcW w:w="541" w:type="pct"/>
            <w:vMerge/>
          </w:tcPr>
          <w:p w14:paraId="51237566" w14:textId="77777777" w:rsidR="00AE3BFF" w:rsidRPr="00790A63" w:rsidRDefault="00AE3BFF" w:rsidP="00124F49">
            <w:pPr>
              <w:jc w:val="center"/>
              <w:rPr>
                <w:rFonts w:ascii="Calibri" w:eastAsia="Times New Roman" w:hAnsi="Calibri" w:cs="Calibri"/>
                <w:b/>
                <w:bCs/>
                <w:sz w:val="16"/>
                <w:szCs w:val="16"/>
                <w:lang w:val="en-GB"/>
              </w:rPr>
            </w:pPr>
          </w:p>
        </w:tc>
        <w:tc>
          <w:tcPr>
            <w:tcW w:w="650" w:type="pct"/>
            <w:vMerge/>
          </w:tcPr>
          <w:p w14:paraId="6EEDC232" w14:textId="77777777" w:rsidR="00AE3BFF" w:rsidRPr="00790A63" w:rsidRDefault="00AE3BFF" w:rsidP="00124F49">
            <w:pPr>
              <w:jc w:val="center"/>
              <w:rPr>
                <w:rFonts w:ascii="Calibri" w:eastAsia="Times New Roman" w:hAnsi="Calibri" w:cs="Calibri"/>
                <w:b/>
                <w:bCs/>
                <w:sz w:val="16"/>
                <w:szCs w:val="16"/>
                <w:lang w:val="en-GB"/>
              </w:rPr>
            </w:pPr>
          </w:p>
        </w:tc>
        <w:tc>
          <w:tcPr>
            <w:tcW w:w="813" w:type="pct"/>
            <w:vMerge/>
          </w:tcPr>
          <w:p w14:paraId="323FE2CA" w14:textId="77777777" w:rsidR="00AE3BFF" w:rsidRPr="00790A63" w:rsidRDefault="00AE3BFF" w:rsidP="00124F49">
            <w:pPr>
              <w:jc w:val="center"/>
              <w:rPr>
                <w:rFonts w:ascii="Calibri" w:eastAsia="Times New Roman" w:hAnsi="Calibri" w:cs="Calibri"/>
                <w:b/>
                <w:bCs/>
                <w:sz w:val="16"/>
                <w:szCs w:val="16"/>
                <w:lang w:val="en-GB"/>
              </w:rPr>
            </w:pPr>
          </w:p>
        </w:tc>
        <w:tc>
          <w:tcPr>
            <w:tcW w:w="324" w:type="pct"/>
            <w:vAlign w:val="center"/>
          </w:tcPr>
          <w:p w14:paraId="57EC2524" w14:textId="77777777" w:rsidR="00AE3BFF" w:rsidRPr="00790A63" w:rsidRDefault="00AE3BFF" w:rsidP="00AE3BFF">
            <w:pPr>
              <w:jc w:val="center"/>
              <w:rPr>
                <w:rFonts w:ascii="Calibri" w:eastAsia="Times New Roman" w:hAnsi="Calibri" w:cs="Calibri"/>
                <w:b/>
                <w:bCs/>
                <w:sz w:val="16"/>
                <w:szCs w:val="16"/>
                <w:lang w:val="en-GB"/>
              </w:rPr>
            </w:pPr>
            <w:r w:rsidRPr="00790A63">
              <w:rPr>
                <w:rFonts w:ascii="Calibri" w:eastAsia="Times New Roman" w:hAnsi="Calibri" w:cs="Calibri"/>
                <w:b/>
                <w:bCs/>
                <w:sz w:val="16"/>
                <w:szCs w:val="16"/>
                <w:lang w:val="en-GB"/>
              </w:rPr>
              <w:t>Not applied</w:t>
            </w:r>
          </w:p>
        </w:tc>
        <w:tc>
          <w:tcPr>
            <w:tcW w:w="325" w:type="pct"/>
            <w:vAlign w:val="center"/>
          </w:tcPr>
          <w:p w14:paraId="1959B40A" w14:textId="77777777" w:rsidR="00AE3BFF" w:rsidRPr="00790A63" w:rsidRDefault="00AE3BFF" w:rsidP="00AE3BFF">
            <w:pPr>
              <w:jc w:val="center"/>
              <w:rPr>
                <w:rFonts w:ascii="Calibri" w:eastAsia="Times New Roman" w:hAnsi="Calibri" w:cs="Calibri"/>
                <w:b/>
                <w:bCs/>
                <w:sz w:val="16"/>
                <w:szCs w:val="16"/>
                <w:lang w:val="en-GB"/>
              </w:rPr>
            </w:pPr>
            <w:r w:rsidRPr="00790A63">
              <w:rPr>
                <w:rFonts w:ascii="Calibri" w:eastAsia="Times New Roman" w:hAnsi="Calibri" w:cs="Calibri"/>
                <w:b/>
                <w:bCs/>
                <w:sz w:val="16"/>
                <w:szCs w:val="16"/>
                <w:lang w:val="en-GB"/>
              </w:rPr>
              <w:t>Applied</w:t>
            </w:r>
          </w:p>
        </w:tc>
        <w:tc>
          <w:tcPr>
            <w:tcW w:w="325" w:type="pct"/>
            <w:vAlign w:val="center"/>
          </w:tcPr>
          <w:p w14:paraId="215CB4EF" w14:textId="77777777" w:rsidR="00AE3BFF" w:rsidRPr="00790A63" w:rsidRDefault="00AE3BFF" w:rsidP="00AE3BFF">
            <w:pPr>
              <w:jc w:val="center"/>
              <w:rPr>
                <w:rFonts w:ascii="Calibri" w:eastAsia="Times New Roman" w:hAnsi="Calibri" w:cs="Calibri"/>
                <w:b/>
                <w:bCs/>
                <w:sz w:val="16"/>
                <w:szCs w:val="16"/>
                <w:lang w:val="en-GB"/>
              </w:rPr>
            </w:pPr>
            <w:r w:rsidRPr="00790A63">
              <w:rPr>
                <w:rFonts w:ascii="Calibri" w:eastAsia="Times New Roman" w:hAnsi="Calibri" w:cs="Calibri"/>
                <w:b/>
                <w:bCs/>
                <w:sz w:val="16"/>
                <w:szCs w:val="16"/>
                <w:lang w:val="en-GB"/>
              </w:rPr>
              <w:t>Success</w:t>
            </w:r>
          </w:p>
        </w:tc>
        <w:tc>
          <w:tcPr>
            <w:tcW w:w="1591" w:type="pct"/>
            <w:vMerge/>
          </w:tcPr>
          <w:p w14:paraId="7C95EB5E" w14:textId="77777777" w:rsidR="00AE3BFF" w:rsidRPr="00790A63" w:rsidRDefault="00AE3BFF" w:rsidP="00124F49">
            <w:pPr>
              <w:jc w:val="center"/>
              <w:rPr>
                <w:rFonts w:ascii="Calibri" w:eastAsia="Times New Roman" w:hAnsi="Calibri" w:cs="Calibri"/>
                <w:b/>
                <w:bCs/>
                <w:sz w:val="16"/>
                <w:szCs w:val="16"/>
                <w:lang w:val="en-GB"/>
              </w:rPr>
            </w:pPr>
          </w:p>
        </w:tc>
      </w:tr>
      <w:tr w:rsidR="00124F49" w:rsidRPr="00790A63" w14:paraId="30E99C1F" w14:textId="77777777" w:rsidTr="00790A63">
        <w:trPr>
          <w:trHeight w:val="425"/>
        </w:trPr>
        <w:tc>
          <w:tcPr>
            <w:tcW w:w="431" w:type="pct"/>
            <w:vAlign w:val="center"/>
          </w:tcPr>
          <w:p w14:paraId="36E3A905" w14:textId="4D783828" w:rsidR="00124F49" w:rsidRPr="00790A63" w:rsidRDefault="00124F49" w:rsidP="00124F49">
            <w:pPr>
              <w:jc w:val="center"/>
              <w:rPr>
                <w:rFonts w:ascii="Calibri" w:eastAsia="Times New Roman" w:hAnsi="Calibri" w:cs="Calibri"/>
                <w:sz w:val="16"/>
                <w:szCs w:val="16"/>
                <w:lang w:val="en-GB"/>
              </w:rPr>
            </w:pPr>
            <w:r w:rsidRPr="00790A63">
              <w:rPr>
                <w:noProof/>
                <w:sz w:val="16"/>
                <w:szCs w:val="16"/>
                <w:lang w:val="en-GB" w:eastAsia="en-GB"/>
              </w:rPr>
              <w:t>Australia</w:t>
            </w:r>
          </w:p>
        </w:tc>
        <w:tc>
          <w:tcPr>
            <w:tcW w:w="541" w:type="pct"/>
            <w:vAlign w:val="center"/>
          </w:tcPr>
          <w:p w14:paraId="3D6D0A30" w14:textId="16BDB7A8" w:rsidR="00124F49" w:rsidRPr="00790A63" w:rsidRDefault="00124F49" w:rsidP="00124F49">
            <w:pPr>
              <w:jc w:val="center"/>
              <w:rPr>
                <w:noProof/>
                <w:sz w:val="16"/>
                <w:szCs w:val="16"/>
                <w:lang w:val="en-GB" w:eastAsia="en-GB"/>
              </w:rPr>
            </w:pPr>
            <w:r w:rsidRPr="00790A63">
              <w:rPr>
                <w:rFonts w:ascii="Calibri" w:eastAsia="Times New Roman" w:hAnsi="Calibri" w:cs="Calibri"/>
                <w:sz w:val="16"/>
                <w:szCs w:val="16"/>
                <w:lang w:val="en-GB"/>
              </w:rPr>
              <w:t>Vow</w:t>
            </w:r>
          </w:p>
        </w:tc>
        <w:tc>
          <w:tcPr>
            <w:tcW w:w="650" w:type="pct"/>
            <w:vAlign w:val="center"/>
          </w:tcPr>
          <w:p w14:paraId="7FF111BE" w14:textId="5858478C" w:rsidR="00124F49" w:rsidRPr="00790A63" w:rsidRDefault="00124F49" w:rsidP="00124F49">
            <w:pPr>
              <w:jc w:val="center"/>
              <w:rPr>
                <w:noProof/>
                <w:sz w:val="16"/>
                <w:szCs w:val="16"/>
                <w:lang w:val="en-GB" w:eastAsia="en-GB"/>
              </w:rPr>
            </w:pPr>
            <w:r w:rsidRPr="00790A63">
              <w:rPr>
                <w:noProof/>
                <w:sz w:val="16"/>
                <w:szCs w:val="16"/>
                <w:lang w:val="en-GB" w:eastAsia="en-GB"/>
              </w:rPr>
              <w:drawing>
                <wp:inline distT="0" distB="0" distL="0" distR="0" wp14:anchorId="4DBDA518" wp14:editId="7F735E62">
                  <wp:extent cx="288000" cy="288000"/>
                  <wp:effectExtent l="0" t="0" r="0" b="0"/>
                  <wp:docPr id="1904250476" name="Picture 1904250476" descr="A black and white image of an eleph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250476" name="Picture 1904250476" descr="A black and white image of an elephan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p>
        </w:tc>
        <w:tc>
          <w:tcPr>
            <w:tcW w:w="813" w:type="pct"/>
            <w:vAlign w:val="center"/>
          </w:tcPr>
          <w:p w14:paraId="5E42AC4B" w14:textId="07F8DF8C" w:rsidR="00124F49" w:rsidRPr="00790A63" w:rsidRDefault="00124F49" w:rsidP="00124F49">
            <w:pPr>
              <w:jc w:val="center"/>
              <w:rPr>
                <w:rFonts w:ascii="Calibri" w:eastAsia="Times New Roman" w:hAnsi="Calibri" w:cs="Calibri"/>
                <w:sz w:val="16"/>
                <w:szCs w:val="16"/>
                <w:lang w:val="en-GB"/>
              </w:rPr>
            </w:pPr>
            <w:r w:rsidRPr="00790A63">
              <w:rPr>
                <w:rFonts w:ascii="Calibri" w:eastAsia="Times New Roman" w:hAnsi="Calibri" w:cs="Calibri"/>
                <w:kern w:val="0"/>
                <w:sz w:val="16"/>
                <w:szCs w:val="16"/>
                <w:lang w:val="en-GB"/>
                <w14:ligatures w14:val="none"/>
              </w:rPr>
              <w:t>Mixed: elephant and mammoth</w:t>
            </w:r>
          </w:p>
        </w:tc>
        <w:tc>
          <w:tcPr>
            <w:tcW w:w="324" w:type="pct"/>
            <w:vAlign w:val="center"/>
          </w:tcPr>
          <w:p w14:paraId="3ED8A644" w14:textId="71A4C0C5" w:rsidR="00124F49" w:rsidRPr="00790A63" w:rsidRDefault="00124F49" w:rsidP="00124F49">
            <w:pPr>
              <w:jc w:val="center"/>
              <w:rPr>
                <w:rFonts w:ascii="Calibri" w:eastAsia="Times New Roman" w:hAnsi="Calibri" w:cs="Calibri"/>
                <w:sz w:val="16"/>
                <w:szCs w:val="16"/>
                <w:lang w:val="en-GB"/>
              </w:rPr>
            </w:pPr>
            <w:r w:rsidRPr="00790A63">
              <w:rPr>
                <w:rFonts w:ascii="Calibri" w:eastAsia="Times New Roman" w:hAnsi="Calibri" w:cs="Calibri"/>
                <w:sz w:val="16"/>
                <w:szCs w:val="16"/>
                <w:lang w:val="en-GB"/>
              </w:rPr>
              <w:t>X</w:t>
            </w:r>
          </w:p>
        </w:tc>
        <w:tc>
          <w:tcPr>
            <w:tcW w:w="325" w:type="pct"/>
            <w:vAlign w:val="center"/>
          </w:tcPr>
          <w:p w14:paraId="186F638F" w14:textId="77777777" w:rsidR="00124F49" w:rsidRPr="00790A63" w:rsidRDefault="00124F49" w:rsidP="00124F49">
            <w:pPr>
              <w:jc w:val="center"/>
              <w:rPr>
                <w:rFonts w:ascii="Calibri" w:eastAsia="Times New Roman" w:hAnsi="Calibri" w:cs="Calibri"/>
                <w:sz w:val="16"/>
                <w:szCs w:val="16"/>
                <w:lang w:val="en-GB"/>
              </w:rPr>
            </w:pPr>
          </w:p>
        </w:tc>
        <w:tc>
          <w:tcPr>
            <w:tcW w:w="325" w:type="pct"/>
            <w:vAlign w:val="center"/>
          </w:tcPr>
          <w:p w14:paraId="044B2B29" w14:textId="77777777" w:rsidR="00124F49" w:rsidRPr="00790A63" w:rsidRDefault="00124F49" w:rsidP="00124F49">
            <w:pPr>
              <w:jc w:val="center"/>
              <w:rPr>
                <w:rFonts w:ascii="Calibri" w:eastAsia="Times New Roman" w:hAnsi="Calibri" w:cs="Calibri"/>
                <w:sz w:val="16"/>
                <w:szCs w:val="16"/>
                <w:lang w:val="en-GB"/>
              </w:rPr>
            </w:pPr>
          </w:p>
        </w:tc>
        <w:tc>
          <w:tcPr>
            <w:tcW w:w="1591" w:type="pct"/>
            <w:vAlign w:val="center"/>
          </w:tcPr>
          <w:p w14:paraId="52C37EF0" w14:textId="257558F6" w:rsidR="00124F49" w:rsidRPr="00790A63" w:rsidRDefault="00124F49" w:rsidP="00124F49">
            <w:pPr>
              <w:jc w:val="center"/>
              <w:rPr>
                <w:rFonts w:ascii="Calibri" w:eastAsia="Times New Roman" w:hAnsi="Calibri" w:cs="Calibri"/>
                <w:sz w:val="16"/>
                <w:szCs w:val="16"/>
                <w:lang w:val="en-GB"/>
              </w:rPr>
            </w:pPr>
            <w:r w:rsidRPr="00790A63">
              <w:rPr>
                <w:rFonts w:ascii="Calibri" w:eastAsia="Times New Roman" w:hAnsi="Calibri" w:cs="Calibri"/>
                <w:kern w:val="0"/>
                <w:sz w:val="16"/>
                <w:szCs w:val="16"/>
                <w:lang w:val="en-GB"/>
                <w14:ligatures w14:val="none"/>
              </w:rPr>
              <w:t>Serie</w:t>
            </w:r>
            <w:r w:rsidR="00E0405E" w:rsidRPr="00790A63">
              <w:rPr>
                <w:rFonts w:ascii="Calibri" w:eastAsia="Times New Roman" w:hAnsi="Calibri" w:cs="Calibri"/>
                <w:kern w:val="0"/>
                <w:sz w:val="16"/>
                <w:szCs w:val="16"/>
                <w:lang w:val="en-GB"/>
                <w14:ligatures w14:val="none"/>
              </w:rPr>
              <w:t>s</w:t>
            </w:r>
            <w:r w:rsidRPr="00790A63">
              <w:rPr>
                <w:rFonts w:ascii="Calibri" w:eastAsia="Times New Roman" w:hAnsi="Calibri" w:cs="Calibri"/>
                <w:kern w:val="0"/>
                <w:sz w:val="16"/>
                <w:szCs w:val="16"/>
                <w:lang w:val="en-GB"/>
                <w14:ligatures w14:val="none"/>
              </w:rPr>
              <w:t xml:space="preserve"> A (2022), Seed (2020), Pre-seed (2019)</w:t>
            </w:r>
          </w:p>
        </w:tc>
      </w:tr>
      <w:tr w:rsidR="00124F49" w:rsidRPr="00790A63" w14:paraId="3F1AAC8D" w14:textId="77777777" w:rsidTr="00790A63">
        <w:trPr>
          <w:trHeight w:val="425"/>
        </w:trPr>
        <w:tc>
          <w:tcPr>
            <w:tcW w:w="431" w:type="pct"/>
            <w:vAlign w:val="center"/>
          </w:tcPr>
          <w:p w14:paraId="2F77AF35" w14:textId="180F2B81" w:rsidR="00124F49" w:rsidRPr="00790A63" w:rsidRDefault="00124F49" w:rsidP="00124F49">
            <w:pPr>
              <w:jc w:val="center"/>
              <w:rPr>
                <w:rFonts w:ascii="Calibri" w:eastAsia="Times New Roman" w:hAnsi="Calibri" w:cs="Calibri"/>
                <w:sz w:val="16"/>
                <w:szCs w:val="16"/>
                <w:lang w:val="en-GB"/>
              </w:rPr>
            </w:pPr>
            <w:r w:rsidRPr="00790A63">
              <w:rPr>
                <w:noProof/>
                <w:sz w:val="16"/>
                <w:szCs w:val="16"/>
                <w:lang w:val="en-GB" w:eastAsia="en-GB"/>
              </w:rPr>
              <w:t>Germany</w:t>
            </w:r>
          </w:p>
        </w:tc>
        <w:tc>
          <w:tcPr>
            <w:tcW w:w="541" w:type="pct"/>
            <w:vAlign w:val="center"/>
          </w:tcPr>
          <w:p w14:paraId="0DCCDFBE" w14:textId="073B7583" w:rsidR="00124F49" w:rsidRPr="00790A63" w:rsidRDefault="00124F49" w:rsidP="00124F49">
            <w:pPr>
              <w:jc w:val="center"/>
              <w:rPr>
                <w:noProof/>
                <w:sz w:val="16"/>
                <w:szCs w:val="16"/>
                <w:lang w:val="en-GB" w:eastAsia="en-GB"/>
              </w:rPr>
            </w:pPr>
            <w:r w:rsidRPr="00790A63">
              <w:rPr>
                <w:rFonts w:ascii="Calibri" w:eastAsia="Times New Roman" w:hAnsi="Calibri" w:cs="Calibri"/>
                <w:sz w:val="16"/>
                <w:szCs w:val="16"/>
                <w:lang w:val="en-GB"/>
              </w:rPr>
              <w:t>The Cultivated B</w:t>
            </w:r>
          </w:p>
        </w:tc>
        <w:tc>
          <w:tcPr>
            <w:tcW w:w="650" w:type="pct"/>
            <w:vAlign w:val="center"/>
          </w:tcPr>
          <w:p w14:paraId="5BD39FE3" w14:textId="79BBFA94" w:rsidR="00124F49" w:rsidRPr="00790A63" w:rsidRDefault="00124F49" w:rsidP="00124F49">
            <w:pPr>
              <w:jc w:val="center"/>
              <w:rPr>
                <w:noProof/>
                <w:sz w:val="16"/>
                <w:szCs w:val="16"/>
                <w:lang w:val="en-GB" w:eastAsia="en-GB"/>
              </w:rPr>
            </w:pPr>
            <w:r w:rsidRPr="00790A63">
              <w:rPr>
                <w:noProof/>
                <w:sz w:val="16"/>
                <w:szCs w:val="16"/>
                <w:lang w:val="en-GB" w:eastAsia="en-GB"/>
              </w:rPr>
              <w:drawing>
                <wp:inline distT="0" distB="0" distL="0" distR="0" wp14:anchorId="3B890164" wp14:editId="12073C76">
                  <wp:extent cx="252000" cy="252000"/>
                  <wp:effectExtent l="0" t="0" r="0" b="0"/>
                  <wp:docPr id="2091104114" name="Picture 2091104114" descr="chicke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icken ic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790A63">
              <w:rPr>
                <w:noProof/>
                <w:sz w:val="16"/>
                <w:szCs w:val="16"/>
                <w:lang w:val="en-GB" w:eastAsia="en-GB"/>
              </w:rPr>
              <w:drawing>
                <wp:inline distT="0" distB="0" distL="0" distR="0" wp14:anchorId="3AA73A42" wp14:editId="3C72C314">
                  <wp:extent cx="379184" cy="252000"/>
                  <wp:effectExtent l="0" t="0" r="0" b="0"/>
                  <wp:docPr id="847766827" name="Picture 84776682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766827" name="Picture 847766827" descr="A black background with a black square&#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9184" cy="252000"/>
                          </a:xfrm>
                          <a:prstGeom prst="rect">
                            <a:avLst/>
                          </a:prstGeom>
                        </pic:spPr>
                      </pic:pic>
                    </a:graphicData>
                  </a:graphic>
                </wp:inline>
              </w:drawing>
            </w:r>
            <w:r w:rsidRPr="00790A63">
              <w:rPr>
                <w:noProof/>
                <w:sz w:val="16"/>
                <w:szCs w:val="16"/>
                <w:lang w:val="en-GB" w:eastAsia="en-GB"/>
              </w:rPr>
              <w:drawing>
                <wp:inline distT="0" distB="0" distL="0" distR="0" wp14:anchorId="19B2AC96" wp14:editId="7693B38E">
                  <wp:extent cx="288000" cy="288000"/>
                  <wp:effectExtent l="0" t="0" r="0" b="0"/>
                  <wp:docPr id="1994848515" name="Picture 1994848515"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848515" name="Picture 1994848515" descr="A black background with white spots&#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p>
        </w:tc>
        <w:tc>
          <w:tcPr>
            <w:tcW w:w="813" w:type="pct"/>
            <w:vAlign w:val="center"/>
          </w:tcPr>
          <w:p w14:paraId="60A99D08" w14:textId="1B5C5037" w:rsidR="00124F49" w:rsidRPr="00790A63" w:rsidRDefault="00124F49" w:rsidP="00124F49">
            <w:pPr>
              <w:jc w:val="center"/>
              <w:rPr>
                <w:rFonts w:ascii="Calibri" w:eastAsia="Times New Roman" w:hAnsi="Calibri" w:cs="Calibri"/>
                <w:sz w:val="16"/>
                <w:szCs w:val="16"/>
                <w:lang w:val="en-GB"/>
              </w:rPr>
            </w:pPr>
            <w:r w:rsidRPr="00790A63">
              <w:rPr>
                <w:rFonts w:ascii="Calibri" w:eastAsia="Times New Roman" w:hAnsi="Calibri" w:cs="Calibri"/>
                <w:kern w:val="0"/>
                <w:sz w:val="16"/>
                <w:szCs w:val="16"/>
                <w:lang w:val="en-GB"/>
                <w14:ligatures w14:val="none"/>
              </w:rPr>
              <w:t>Bioreactors, growth media and full service</w:t>
            </w:r>
          </w:p>
        </w:tc>
        <w:tc>
          <w:tcPr>
            <w:tcW w:w="324" w:type="pct"/>
            <w:vAlign w:val="center"/>
          </w:tcPr>
          <w:p w14:paraId="65FA2661" w14:textId="77777777" w:rsidR="00124F49" w:rsidRPr="00790A63" w:rsidRDefault="00124F49" w:rsidP="00124F49">
            <w:pPr>
              <w:jc w:val="center"/>
              <w:rPr>
                <w:rFonts w:ascii="Calibri" w:eastAsia="Times New Roman" w:hAnsi="Calibri" w:cs="Calibri"/>
                <w:sz w:val="16"/>
                <w:szCs w:val="16"/>
                <w:lang w:val="en-GB"/>
              </w:rPr>
            </w:pPr>
          </w:p>
        </w:tc>
        <w:tc>
          <w:tcPr>
            <w:tcW w:w="325" w:type="pct"/>
            <w:vAlign w:val="center"/>
          </w:tcPr>
          <w:p w14:paraId="489F3559" w14:textId="3F7E0ABF" w:rsidR="00124F49" w:rsidRPr="00790A63" w:rsidRDefault="00124F49" w:rsidP="00124F49">
            <w:pPr>
              <w:jc w:val="center"/>
              <w:rPr>
                <w:rFonts w:ascii="Calibri" w:eastAsia="Times New Roman" w:hAnsi="Calibri" w:cs="Calibri"/>
                <w:sz w:val="16"/>
                <w:szCs w:val="16"/>
                <w:lang w:val="en-GB"/>
              </w:rPr>
            </w:pPr>
            <w:r w:rsidRPr="00790A63">
              <w:rPr>
                <w:rFonts w:ascii="Calibri" w:eastAsia="Times New Roman" w:hAnsi="Calibri" w:cs="Calibri"/>
                <w:sz w:val="16"/>
                <w:szCs w:val="16"/>
                <w:lang w:val="en-GB"/>
              </w:rPr>
              <w:t>X</w:t>
            </w:r>
          </w:p>
        </w:tc>
        <w:tc>
          <w:tcPr>
            <w:tcW w:w="325" w:type="pct"/>
            <w:vAlign w:val="center"/>
          </w:tcPr>
          <w:p w14:paraId="1ECE7691" w14:textId="77777777" w:rsidR="00124F49" w:rsidRPr="00790A63" w:rsidRDefault="00124F49" w:rsidP="00124F49">
            <w:pPr>
              <w:jc w:val="center"/>
              <w:rPr>
                <w:rFonts w:ascii="Calibri" w:eastAsia="Times New Roman" w:hAnsi="Calibri" w:cs="Calibri"/>
                <w:sz w:val="16"/>
                <w:szCs w:val="16"/>
                <w:lang w:val="en-GB"/>
              </w:rPr>
            </w:pPr>
          </w:p>
        </w:tc>
        <w:tc>
          <w:tcPr>
            <w:tcW w:w="1591" w:type="pct"/>
            <w:vAlign w:val="center"/>
          </w:tcPr>
          <w:p w14:paraId="71A76D58" w14:textId="4932A9B6" w:rsidR="00124F49" w:rsidRPr="00790A63" w:rsidRDefault="00124F49" w:rsidP="00124F49">
            <w:pPr>
              <w:jc w:val="center"/>
              <w:rPr>
                <w:rFonts w:ascii="Calibri" w:eastAsia="Times New Roman" w:hAnsi="Calibri" w:cs="Calibri"/>
                <w:sz w:val="16"/>
                <w:szCs w:val="16"/>
                <w:lang w:val="en-GB"/>
              </w:rPr>
            </w:pPr>
          </w:p>
        </w:tc>
      </w:tr>
      <w:tr w:rsidR="00124F49" w:rsidRPr="00790A63" w14:paraId="5DAB7ED7" w14:textId="77777777" w:rsidTr="00790A63">
        <w:trPr>
          <w:trHeight w:val="425"/>
        </w:trPr>
        <w:tc>
          <w:tcPr>
            <w:tcW w:w="431" w:type="pct"/>
            <w:vAlign w:val="center"/>
          </w:tcPr>
          <w:p w14:paraId="2786FF58" w14:textId="1904A698" w:rsidR="00124F49" w:rsidRPr="00790A63" w:rsidRDefault="00124F49" w:rsidP="00124F49">
            <w:pPr>
              <w:jc w:val="center"/>
              <w:rPr>
                <w:rFonts w:ascii="Calibri" w:eastAsia="Times New Roman" w:hAnsi="Calibri" w:cs="Calibri"/>
                <w:sz w:val="16"/>
                <w:szCs w:val="16"/>
                <w:lang w:val="en-GB"/>
              </w:rPr>
            </w:pPr>
            <w:r w:rsidRPr="00790A63">
              <w:rPr>
                <w:noProof/>
                <w:sz w:val="16"/>
                <w:szCs w:val="16"/>
                <w:lang w:val="en-GB" w:eastAsia="en-GB"/>
              </w:rPr>
              <w:t>Israel</w:t>
            </w:r>
          </w:p>
        </w:tc>
        <w:tc>
          <w:tcPr>
            <w:tcW w:w="541" w:type="pct"/>
            <w:vAlign w:val="center"/>
          </w:tcPr>
          <w:p w14:paraId="1D5A1677" w14:textId="0F17CF07" w:rsidR="00124F49" w:rsidRPr="00790A63" w:rsidRDefault="00124F49" w:rsidP="00124F49">
            <w:pPr>
              <w:jc w:val="center"/>
              <w:rPr>
                <w:noProof/>
                <w:sz w:val="16"/>
                <w:szCs w:val="16"/>
                <w:lang w:val="en-GB" w:eastAsia="en-GB"/>
              </w:rPr>
            </w:pPr>
            <w:r w:rsidRPr="00790A63">
              <w:rPr>
                <w:rFonts w:ascii="Calibri" w:eastAsia="Times New Roman" w:hAnsi="Calibri" w:cs="Calibri"/>
                <w:sz w:val="16"/>
                <w:szCs w:val="16"/>
                <w:lang w:val="en-GB"/>
              </w:rPr>
              <w:t>Aleph Farms</w:t>
            </w:r>
          </w:p>
        </w:tc>
        <w:tc>
          <w:tcPr>
            <w:tcW w:w="650" w:type="pct"/>
            <w:vAlign w:val="center"/>
          </w:tcPr>
          <w:p w14:paraId="2764AF79" w14:textId="24334972" w:rsidR="00124F49" w:rsidRPr="00790A63" w:rsidRDefault="00124F49" w:rsidP="00124F49">
            <w:pPr>
              <w:jc w:val="center"/>
              <w:rPr>
                <w:noProof/>
                <w:sz w:val="16"/>
                <w:szCs w:val="16"/>
                <w:lang w:val="en-GB" w:eastAsia="en-GB"/>
              </w:rPr>
            </w:pPr>
            <w:r w:rsidRPr="00790A63">
              <w:rPr>
                <w:noProof/>
                <w:sz w:val="16"/>
                <w:szCs w:val="16"/>
                <w:lang w:val="en-GB" w:eastAsia="en-GB"/>
              </w:rPr>
              <w:drawing>
                <wp:inline distT="0" distB="0" distL="0" distR="0" wp14:anchorId="5E95530F" wp14:editId="21A04C94">
                  <wp:extent cx="379184" cy="252000"/>
                  <wp:effectExtent l="0" t="0" r="0" b="0"/>
                  <wp:docPr id="1676371563" name="Picture 167637156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371563" name="Picture 1676371563" descr="A black background with a black square&#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9184" cy="252000"/>
                          </a:xfrm>
                          <a:prstGeom prst="rect">
                            <a:avLst/>
                          </a:prstGeom>
                        </pic:spPr>
                      </pic:pic>
                    </a:graphicData>
                  </a:graphic>
                </wp:inline>
              </w:drawing>
            </w:r>
          </w:p>
        </w:tc>
        <w:tc>
          <w:tcPr>
            <w:tcW w:w="813" w:type="pct"/>
            <w:vAlign w:val="center"/>
          </w:tcPr>
          <w:p w14:paraId="5CAC6DFA" w14:textId="77777777" w:rsidR="00124F49" w:rsidRPr="00790A63" w:rsidRDefault="00124F49" w:rsidP="00124F49">
            <w:pPr>
              <w:jc w:val="center"/>
              <w:rPr>
                <w:rFonts w:ascii="Calibri" w:eastAsia="Times New Roman" w:hAnsi="Calibri" w:cs="Calibri"/>
                <w:sz w:val="16"/>
                <w:szCs w:val="16"/>
                <w:lang w:val="en-GB"/>
              </w:rPr>
            </w:pPr>
          </w:p>
        </w:tc>
        <w:tc>
          <w:tcPr>
            <w:tcW w:w="324" w:type="pct"/>
            <w:vAlign w:val="center"/>
          </w:tcPr>
          <w:p w14:paraId="5E03F26D" w14:textId="77777777" w:rsidR="00124F49" w:rsidRPr="00790A63" w:rsidRDefault="00124F49" w:rsidP="00124F49">
            <w:pPr>
              <w:jc w:val="center"/>
              <w:rPr>
                <w:rFonts w:ascii="Calibri" w:eastAsia="Times New Roman" w:hAnsi="Calibri" w:cs="Calibri"/>
                <w:sz w:val="16"/>
                <w:szCs w:val="16"/>
                <w:lang w:val="en-GB"/>
              </w:rPr>
            </w:pPr>
          </w:p>
        </w:tc>
        <w:tc>
          <w:tcPr>
            <w:tcW w:w="325" w:type="pct"/>
            <w:vAlign w:val="center"/>
          </w:tcPr>
          <w:p w14:paraId="58781AEF" w14:textId="1DA69359" w:rsidR="00124F49" w:rsidRPr="00790A63" w:rsidRDefault="00124F49" w:rsidP="00124F49">
            <w:pPr>
              <w:jc w:val="center"/>
              <w:rPr>
                <w:rFonts w:ascii="Calibri" w:eastAsia="Times New Roman" w:hAnsi="Calibri" w:cs="Calibri"/>
                <w:sz w:val="16"/>
                <w:szCs w:val="16"/>
                <w:lang w:val="en-GB"/>
              </w:rPr>
            </w:pPr>
            <w:r w:rsidRPr="00790A63">
              <w:rPr>
                <w:rFonts w:ascii="Calibri" w:eastAsia="Times New Roman" w:hAnsi="Calibri" w:cs="Calibri"/>
                <w:sz w:val="16"/>
                <w:szCs w:val="16"/>
                <w:lang w:val="en-GB"/>
              </w:rPr>
              <w:t>X</w:t>
            </w:r>
          </w:p>
        </w:tc>
        <w:tc>
          <w:tcPr>
            <w:tcW w:w="325" w:type="pct"/>
            <w:vAlign w:val="center"/>
          </w:tcPr>
          <w:p w14:paraId="12AE2CC7" w14:textId="77777777" w:rsidR="00124F49" w:rsidRPr="00790A63" w:rsidRDefault="00124F49" w:rsidP="00124F49">
            <w:pPr>
              <w:jc w:val="center"/>
              <w:rPr>
                <w:rFonts w:ascii="Calibri" w:eastAsia="Times New Roman" w:hAnsi="Calibri" w:cs="Calibri"/>
                <w:sz w:val="16"/>
                <w:szCs w:val="16"/>
                <w:lang w:val="en-GB"/>
              </w:rPr>
            </w:pPr>
          </w:p>
        </w:tc>
        <w:tc>
          <w:tcPr>
            <w:tcW w:w="1591" w:type="pct"/>
            <w:vAlign w:val="center"/>
          </w:tcPr>
          <w:p w14:paraId="3EF87BA0" w14:textId="3DCEEB74" w:rsidR="00124F49" w:rsidRPr="00790A63" w:rsidRDefault="00124F49" w:rsidP="00124F49">
            <w:pPr>
              <w:jc w:val="center"/>
              <w:rPr>
                <w:rFonts w:ascii="Calibri" w:eastAsia="Times New Roman" w:hAnsi="Calibri" w:cs="Calibri"/>
                <w:sz w:val="16"/>
                <w:szCs w:val="16"/>
                <w:lang w:val="en-GB"/>
              </w:rPr>
            </w:pPr>
            <w:r w:rsidRPr="00790A63">
              <w:rPr>
                <w:rFonts w:ascii="Calibri" w:eastAsia="Times New Roman" w:hAnsi="Calibri" w:cs="Calibri"/>
                <w:kern w:val="0"/>
                <w:sz w:val="16"/>
                <w:szCs w:val="16"/>
                <w:lang w:val="en-GB"/>
                <w14:ligatures w14:val="none"/>
              </w:rPr>
              <w:t>Funding Round (2023), Serie</w:t>
            </w:r>
            <w:r w:rsidR="00E0405E" w:rsidRPr="00790A63">
              <w:rPr>
                <w:rFonts w:ascii="Calibri" w:eastAsia="Times New Roman" w:hAnsi="Calibri" w:cs="Calibri"/>
                <w:kern w:val="0"/>
                <w:sz w:val="16"/>
                <w:szCs w:val="16"/>
                <w:lang w:val="en-GB"/>
                <w14:ligatures w14:val="none"/>
              </w:rPr>
              <w:t>s</w:t>
            </w:r>
            <w:r w:rsidRPr="00790A63">
              <w:rPr>
                <w:rFonts w:ascii="Calibri" w:eastAsia="Times New Roman" w:hAnsi="Calibri" w:cs="Calibri"/>
                <w:kern w:val="0"/>
                <w:sz w:val="16"/>
                <w:szCs w:val="16"/>
                <w:lang w:val="en-GB"/>
                <w14:ligatures w14:val="none"/>
              </w:rPr>
              <w:t xml:space="preserve"> Unknown (2022), Serie</w:t>
            </w:r>
            <w:r w:rsidR="00E0405E" w:rsidRPr="00790A63">
              <w:rPr>
                <w:rFonts w:ascii="Calibri" w:eastAsia="Times New Roman" w:hAnsi="Calibri" w:cs="Calibri"/>
                <w:kern w:val="0"/>
                <w:sz w:val="16"/>
                <w:szCs w:val="16"/>
                <w:lang w:val="en-GB"/>
                <w14:ligatures w14:val="none"/>
              </w:rPr>
              <w:t>s</w:t>
            </w:r>
            <w:r w:rsidRPr="00790A63">
              <w:rPr>
                <w:rFonts w:ascii="Calibri" w:eastAsia="Times New Roman" w:hAnsi="Calibri" w:cs="Calibri"/>
                <w:kern w:val="0"/>
                <w:sz w:val="16"/>
                <w:szCs w:val="16"/>
                <w:lang w:val="en-GB"/>
                <w14:ligatures w14:val="none"/>
              </w:rPr>
              <w:t xml:space="preserve"> Unknown (2022), Serie</w:t>
            </w:r>
            <w:r w:rsidR="00E0405E" w:rsidRPr="00790A63">
              <w:rPr>
                <w:rFonts w:ascii="Calibri" w:eastAsia="Times New Roman" w:hAnsi="Calibri" w:cs="Calibri"/>
                <w:kern w:val="0"/>
                <w:sz w:val="16"/>
                <w:szCs w:val="16"/>
                <w:lang w:val="en-GB"/>
                <w14:ligatures w14:val="none"/>
              </w:rPr>
              <w:t>s</w:t>
            </w:r>
            <w:r w:rsidRPr="00790A63">
              <w:rPr>
                <w:rFonts w:ascii="Calibri" w:eastAsia="Times New Roman" w:hAnsi="Calibri" w:cs="Calibri"/>
                <w:kern w:val="0"/>
                <w:sz w:val="16"/>
                <w:szCs w:val="16"/>
                <w:lang w:val="en-GB"/>
                <w14:ligatures w14:val="none"/>
              </w:rPr>
              <w:t xml:space="preserve"> B (2021), Serie</w:t>
            </w:r>
            <w:r w:rsidR="00E0405E" w:rsidRPr="00790A63">
              <w:rPr>
                <w:rFonts w:ascii="Calibri" w:eastAsia="Times New Roman" w:hAnsi="Calibri" w:cs="Calibri"/>
                <w:kern w:val="0"/>
                <w:sz w:val="16"/>
                <w:szCs w:val="16"/>
                <w:lang w:val="en-GB"/>
                <w14:ligatures w14:val="none"/>
              </w:rPr>
              <w:t>s</w:t>
            </w:r>
            <w:r w:rsidRPr="00790A63">
              <w:rPr>
                <w:rFonts w:ascii="Calibri" w:eastAsia="Times New Roman" w:hAnsi="Calibri" w:cs="Calibri"/>
                <w:kern w:val="0"/>
                <w:sz w:val="16"/>
                <w:szCs w:val="16"/>
                <w:lang w:val="en-GB"/>
                <w14:ligatures w14:val="none"/>
              </w:rPr>
              <w:t xml:space="preserve"> A (2019)</w:t>
            </w:r>
          </w:p>
        </w:tc>
      </w:tr>
      <w:tr w:rsidR="00124F49" w:rsidRPr="00790A63" w14:paraId="1FF90154" w14:textId="77777777" w:rsidTr="00790A63">
        <w:trPr>
          <w:trHeight w:val="425"/>
        </w:trPr>
        <w:tc>
          <w:tcPr>
            <w:tcW w:w="431" w:type="pct"/>
            <w:vAlign w:val="center"/>
          </w:tcPr>
          <w:p w14:paraId="6D42C036" w14:textId="6277C792" w:rsidR="00124F49" w:rsidRPr="00790A63" w:rsidRDefault="00124F49" w:rsidP="00124F49">
            <w:pPr>
              <w:jc w:val="center"/>
              <w:rPr>
                <w:rFonts w:ascii="Calibri" w:eastAsia="Times New Roman" w:hAnsi="Calibri" w:cs="Calibri"/>
                <w:sz w:val="16"/>
                <w:szCs w:val="16"/>
                <w:lang w:val="en-GB"/>
              </w:rPr>
            </w:pPr>
            <w:r w:rsidRPr="00790A63">
              <w:rPr>
                <w:noProof/>
                <w:sz w:val="16"/>
                <w:szCs w:val="16"/>
                <w:lang w:val="en-GB" w:eastAsia="en-GB"/>
              </w:rPr>
              <w:t>Israel</w:t>
            </w:r>
          </w:p>
        </w:tc>
        <w:tc>
          <w:tcPr>
            <w:tcW w:w="541" w:type="pct"/>
            <w:vAlign w:val="center"/>
          </w:tcPr>
          <w:p w14:paraId="6016A237" w14:textId="1F6DE802" w:rsidR="00124F49" w:rsidRPr="00790A63" w:rsidRDefault="00124F49" w:rsidP="00124F49">
            <w:pPr>
              <w:jc w:val="center"/>
              <w:rPr>
                <w:noProof/>
                <w:sz w:val="16"/>
                <w:szCs w:val="16"/>
                <w:lang w:val="en-GB" w:eastAsia="en-GB"/>
              </w:rPr>
            </w:pPr>
            <w:r w:rsidRPr="00790A63">
              <w:rPr>
                <w:rFonts w:ascii="Calibri" w:eastAsia="Times New Roman" w:hAnsi="Calibri" w:cs="Calibri"/>
                <w:sz w:val="16"/>
                <w:szCs w:val="16"/>
                <w:lang w:val="en-GB"/>
              </w:rPr>
              <w:t>Super Meat</w:t>
            </w:r>
          </w:p>
        </w:tc>
        <w:tc>
          <w:tcPr>
            <w:tcW w:w="650" w:type="pct"/>
            <w:vAlign w:val="center"/>
          </w:tcPr>
          <w:p w14:paraId="3BFBEA84" w14:textId="0BBCAE2C" w:rsidR="00124F49" w:rsidRPr="00790A63" w:rsidRDefault="00124F49" w:rsidP="00124F49">
            <w:pPr>
              <w:jc w:val="center"/>
              <w:rPr>
                <w:noProof/>
                <w:sz w:val="16"/>
                <w:szCs w:val="16"/>
                <w:lang w:val="en-GB" w:eastAsia="en-GB"/>
              </w:rPr>
            </w:pPr>
            <w:r w:rsidRPr="00790A63">
              <w:rPr>
                <w:noProof/>
                <w:sz w:val="16"/>
                <w:szCs w:val="16"/>
                <w:lang w:val="en-GB" w:eastAsia="en-GB"/>
              </w:rPr>
              <w:drawing>
                <wp:inline distT="0" distB="0" distL="0" distR="0" wp14:anchorId="607288F4" wp14:editId="24FCD09C">
                  <wp:extent cx="252000" cy="252000"/>
                  <wp:effectExtent l="0" t="0" r="0" b="0"/>
                  <wp:docPr id="1579822983" name="Picture 1579822983" descr="chicke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icken ic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p>
        </w:tc>
        <w:tc>
          <w:tcPr>
            <w:tcW w:w="813" w:type="pct"/>
            <w:vAlign w:val="center"/>
          </w:tcPr>
          <w:p w14:paraId="4A60A417" w14:textId="77777777" w:rsidR="00124F49" w:rsidRPr="00790A63" w:rsidRDefault="00124F49" w:rsidP="00124F49">
            <w:pPr>
              <w:jc w:val="center"/>
              <w:rPr>
                <w:rFonts w:ascii="Calibri" w:eastAsia="Times New Roman" w:hAnsi="Calibri" w:cs="Calibri"/>
                <w:sz w:val="16"/>
                <w:szCs w:val="16"/>
                <w:lang w:val="en-GB"/>
              </w:rPr>
            </w:pPr>
          </w:p>
        </w:tc>
        <w:tc>
          <w:tcPr>
            <w:tcW w:w="324" w:type="pct"/>
            <w:vAlign w:val="center"/>
          </w:tcPr>
          <w:p w14:paraId="7883F3E6" w14:textId="77777777" w:rsidR="00124F49" w:rsidRPr="00790A63" w:rsidRDefault="00124F49" w:rsidP="00124F49">
            <w:pPr>
              <w:jc w:val="center"/>
              <w:rPr>
                <w:rFonts w:ascii="Calibri" w:eastAsia="Times New Roman" w:hAnsi="Calibri" w:cs="Calibri"/>
                <w:sz w:val="16"/>
                <w:szCs w:val="16"/>
                <w:lang w:val="en-GB"/>
              </w:rPr>
            </w:pPr>
          </w:p>
        </w:tc>
        <w:tc>
          <w:tcPr>
            <w:tcW w:w="325" w:type="pct"/>
            <w:vAlign w:val="center"/>
          </w:tcPr>
          <w:p w14:paraId="7930ADD2" w14:textId="11DBAD97" w:rsidR="00124F49" w:rsidRPr="00790A63" w:rsidRDefault="00124F49" w:rsidP="00124F49">
            <w:pPr>
              <w:jc w:val="center"/>
              <w:rPr>
                <w:rFonts w:ascii="Calibri" w:eastAsia="Times New Roman" w:hAnsi="Calibri" w:cs="Calibri"/>
                <w:sz w:val="16"/>
                <w:szCs w:val="16"/>
                <w:lang w:val="en-GB"/>
              </w:rPr>
            </w:pPr>
            <w:r w:rsidRPr="00790A63">
              <w:rPr>
                <w:rFonts w:ascii="Calibri" w:eastAsia="Times New Roman" w:hAnsi="Calibri" w:cs="Calibri"/>
                <w:sz w:val="16"/>
                <w:szCs w:val="16"/>
                <w:lang w:val="en-GB"/>
              </w:rPr>
              <w:t>X</w:t>
            </w:r>
          </w:p>
        </w:tc>
        <w:tc>
          <w:tcPr>
            <w:tcW w:w="325" w:type="pct"/>
            <w:vAlign w:val="center"/>
          </w:tcPr>
          <w:p w14:paraId="5B894773" w14:textId="77777777" w:rsidR="00124F49" w:rsidRPr="00790A63" w:rsidRDefault="00124F49" w:rsidP="00124F49">
            <w:pPr>
              <w:jc w:val="center"/>
              <w:rPr>
                <w:rFonts w:ascii="Calibri" w:eastAsia="Times New Roman" w:hAnsi="Calibri" w:cs="Calibri"/>
                <w:sz w:val="16"/>
                <w:szCs w:val="16"/>
                <w:lang w:val="en-GB"/>
              </w:rPr>
            </w:pPr>
          </w:p>
        </w:tc>
        <w:tc>
          <w:tcPr>
            <w:tcW w:w="1591" w:type="pct"/>
            <w:vAlign w:val="center"/>
          </w:tcPr>
          <w:p w14:paraId="3C86F1DA" w14:textId="29E5274F" w:rsidR="00124F49" w:rsidRPr="00790A63" w:rsidRDefault="00124F49" w:rsidP="00124F49">
            <w:pPr>
              <w:jc w:val="center"/>
              <w:rPr>
                <w:rFonts w:ascii="Calibri" w:eastAsia="Times New Roman" w:hAnsi="Calibri" w:cs="Calibri"/>
                <w:sz w:val="16"/>
                <w:szCs w:val="16"/>
                <w:lang w:val="en-GB"/>
              </w:rPr>
            </w:pPr>
            <w:r w:rsidRPr="00790A63">
              <w:rPr>
                <w:rFonts w:ascii="Calibri" w:eastAsia="Times New Roman" w:hAnsi="Calibri" w:cs="Calibri"/>
                <w:kern w:val="0"/>
                <w:sz w:val="16"/>
                <w:szCs w:val="16"/>
                <w:lang w:val="en-GB"/>
                <w14:ligatures w14:val="none"/>
              </w:rPr>
              <w:t>Grant (2022), Serie</w:t>
            </w:r>
            <w:r w:rsidR="00E0405E" w:rsidRPr="00790A63">
              <w:rPr>
                <w:rFonts w:ascii="Calibri" w:eastAsia="Times New Roman" w:hAnsi="Calibri" w:cs="Calibri"/>
                <w:kern w:val="0"/>
                <w:sz w:val="16"/>
                <w:szCs w:val="16"/>
                <w:lang w:val="en-GB"/>
                <w14:ligatures w14:val="none"/>
              </w:rPr>
              <w:t>s</w:t>
            </w:r>
            <w:r w:rsidRPr="00790A63">
              <w:rPr>
                <w:rFonts w:ascii="Calibri" w:eastAsia="Times New Roman" w:hAnsi="Calibri" w:cs="Calibri"/>
                <w:kern w:val="0"/>
                <w:sz w:val="16"/>
                <w:szCs w:val="16"/>
                <w:lang w:val="en-GB"/>
                <w14:ligatures w14:val="none"/>
              </w:rPr>
              <w:t xml:space="preserve"> A (2021), Seed (2018)</w:t>
            </w:r>
          </w:p>
        </w:tc>
      </w:tr>
      <w:tr w:rsidR="00124F49" w:rsidRPr="00790A63" w14:paraId="25188C6A" w14:textId="77777777" w:rsidTr="00790A63">
        <w:trPr>
          <w:trHeight w:val="425"/>
        </w:trPr>
        <w:tc>
          <w:tcPr>
            <w:tcW w:w="431" w:type="pct"/>
            <w:vAlign w:val="center"/>
          </w:tcPr>
          <w:p w14:paraId="5220D2D4" w14:textId="28300847" w:rsidR="00124F49" w:rsidRPr="00790A63" w:rsidRDefault="00124F49" w:rsidP="00124F49">
            <w:pPr>
              <w:jc w:val="center"/>
              <w:rPr>
                <w:rFonts w:ascii="Calibri" w:eastAsia="Times New Roman" w:hAnsi="Calibri" w:cs="Calibri"/>
                <w:sz w:val="16"/>
                <w:szCs w:val="16"/>
                <w:lang w:val="en-GB"/>
              </w:rPr>
            </w:pPr>
            <w:r w:rsidRPr="00790A63">
              <w:rPr>
                <w:noProof/>
                <w:sz w:val="16"/>
                <w:szCs w:val="16"/>
                <w:lang w:val="en-GB" w:eastAsia="en-GB"/>
              </w:rPr>
              <w:t>Israel</w:t>
            </w:r>
          </w:p>
        </w:tc>
        <w:tc>
          <w:tcPr>
            <w:tcW w:w="541" w:type="pct"/>
            <w:vAlign w:val="center"/>
          </w:tcPr>
          <w:p w14:paraId="5762203D" w14:textId="566A4B80" w:rsidR="00124F49" w:rsidRPr="00790A63" w:rsidRDefault="00124F49" w:rsidP="00124F49">
            <w:pPr>
              <w:jc w:val="center"/>
              <w:rPr>
                <w:noProof/>
                <w:sz w:val="16"/>
                <w:szCs w:val="16"/>
                <w:lang w:val="en-GB" w:eastAsia="en-GB"/>
              </w:rPr>
            </w:pPr>
            <w:r w:rsidRPr="00790A63">
              <w:rPr>
                <w:rFonts w:ascii="Calibri" w:eastAsia="Times New Roman" w:hAnsi="Calibri" w:cs="Calibri"/>
                <w:sz w:val="16"/>
                <w:szCs w:val="16"/>
                <w:lang w:val="en-GB"/>
              </w:rPr>
              <w:t>Stakeholder Foods</w:t>
            </w:r>
          </w:p>
        </w:tc>
        <w:tc>
          <w:tcPr>
            <w:tcW w:w="650" w:type="pct"/>
            <w:vAlign w:val="center"/>
          </w:tcPr>
          <w:p w14:paraId="234BB1FB" w14:textId="1B22D848" w:rsidR="00124F49" w:rsidRPr="00790A63" w:rsidRDefault="00124F49" w:rsidP="00124F49">
            <w:pPr>
              <w:jc w:val="center"/>
              <w:rPr>
                <w:noProof/>
                <w:sz w:val="16"/>
                <w:szCs w:val="16"/>
                <w:lang w:val="en-GB" w:eastAsia="en-GB"/>
              </w:rPr>
            </w:pPr>
            <w:r w:rsidRPr="00790A63">
              <w:rPr>
                <w:noProof/>
                <w:sz w:val="16"/>
                <w:szCs w:val="16"/>
                <w:lang w:val="en-GB" w:eastAsia="en-GB"/>
              </w:rPr>
              <w:drawing>
                <wp:inline distT="0" distB="0" distL="0" distR="0" wp14:anchorId="0C67CE03" wp14:editId="05570F74">
                  <wp:extent cx="379184" cy="252000"/>
                  <wp:effectExtent l="0" t="0" r="0" b="0"/>
                  <wp:docPr id="1731647111" name="Picture 173164711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647111" name="Picture 1731647111" descr="A black background with a black square&#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9184" cy="252000"/>
                          </a:xfrm>
                          <a:prstGeom prst="rect">
                            <a:avLst/>
                          </a:prstGeom>
                        </pic:spPr>
                      </pic:pic>
                    </a:graphicData>
                  </a:graphic>
                </wp:inline>
              </w:drawing>
            </w:r>
            <w:r w:rsidRPr="00790A63">
              <w:rPr>
                <w:rFonts w:ascii="Calibri" w:eastAsia="Times New Roman" w:hAnsi="Calibri" w:cs="Calibri"/>
                <w:sz w:val="16"/>
                <w:szCs w:val="16"/>
                <w:lang w:val="en-GB"/>
              </w:rPr>
              <w:t xml:space="preserve"> </w:t>
            </w:r>
            <w:r w:rsidRPr="00790A63">
              <w:rPr>
                <w:noProof/>
                <w:sz w:val="16"/>
                <w:szCs w:val="16"/>
                <w:lang w:val="en-GB" w:eastAsia="en-GB"/>
              </w:rPr>
              <w:drawing>
                <wp:inline distT="0" distB="0" distL="0" distR="0" wp14:anchorId="77F877C1" wp14:editId="1217242C">
                  <wp:extent cx="244125" cy="252000"/>
                  <wp:effectExtent l="0" t="0" r="3810" b="0"/>
                  <wp:docPr id="1194050992" name="Picture 1194050992" descr="A fish silhouett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050992" name="Picture 1194050992" descr="A fish silhouette on a black background&#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4125" cy="252000"/>
                          </a:xfrm>
                          <a:prstGeom prst="rect">
                            <a:avLst/>
                          </a:prstGeom>
                        </pic:spPr>
                      </pic:pic>
                    </a:graphicData>
                  </a:graphic>
                </wp:inline>
              </w:drawing>
            </w:r>
          </w:p>
        </w:tc>
        <w:tc>
          <w:tcPr>
            <w:tcW w:w="813" w:type="pct"/>
            <w:vAlign w:val="center"/>
          </w:tcPr>
          <w:p w14:paraId="29F79C9D" w14:textId="1CD3659B" w:rsidR="00124F49" w:rsidRPr="00790A63" w:rsidRDefault="00124F49" w:rsidP="00124F49">
            <w:pPr>
              <w:jc w:val="center"/>
              <w:rPr>
                <w:rFonts w:ascii="Calibri" w:eastAsia="Times New Roman" w:hAnsi="Calibri" w:cs="Calibri"/>
                <w:sz w:val="16"/>
                <w:szCs w:val="16"/>
                <w:lang w:val="en-GB"/>
              </w:rPr>
            </w:pPr>
            <w:r w:rsidRPr="00790A63">
              <w:rPr>
                <w:rFonts w:ascii="Calibri" w:eastAsia="Times New Roman" w:hAnsi="Calibri" w:cs="Calibri"/>
                <w:kern w:val="0"/>
                <w:sz w:val="16"/>
                <w:szCs w:val="16"/>
                <w:lang w:val="en-GB"/>
                <w14:ligatures w14:val="none"/>
              </w:rPr>
              <w:t>3D bioprinters</w:t>
            </w:r>
          </w:p>
        </w:tc>
        <w:tc>
          <w:tcPr>
            <w:tcW w:w="324" w:type="pct"/>
            <w:vAlign w:val="center"/>
          </w:tcPr>
          <w:p w14:paraId="1B3FFB62" w14:textId="74EDB8EE" w:rsidR="00124F49" w:rsidRPr="00790A63" w:rsidRDefault="00124F49" w:rsidP="00124F49">
            <w:pPr>
              <w:jc w:val="center"/>
              <w:rPr>
                <w:rFonts w:ascii="Calibri" w:eastAsia="Times New Roman" w:hAnsi="Calibri" w:cs="Calibri"/>
                <w:sz w:val="16"/>
                <w:szCs w:val="16"/>
                <w:lang w:val="en-GB"/>
              </w:rPr>
            </w:pPr>
            <w:r w:rsidRPr="00790A63">
              <w:rPr>
                <w:rFonts w:ascii="Calibri" w:eastAsia="Times New Roman" w:hAnsi="Calibri" w:cs="Calibri"/>
                <w:sz w:val="16"/>
                <w:szCs w:val="16"/>
                <w:lang w:val="en-GB"/>
              </w:rPr>
              <w:t>X</w:t>
            </w:r>
          </w:p>
        </w:tc>
        <w:tc>
          <w:tcPr>
            <w:tcW w:w="325" w:type="pct"/>
            <w:vAlign w:val="center"/>
          </w:tcPr>
          <w:p w14:paraId="009B8D40" w14:textId="77777777" w:rsidR="00124F49" w:rsidRPr="00790A63" w:rsidRDefault="00124F49" w:rsidP="00124F49">
            <w:pPr>
              <w:jc w:val="center"/>
              <w:rPr>
                <w:rFonts w:ascii="Calibri" w:eastAsia="Times New Roman" w:hAnsi="Calibri" w:cs="Calibri"/>
                <w:sz w:val="16"/>
                <w:szCs w:val="16"/>
                <w:lang w:val="en-GB"/>
              </w:rPr>
            </w:pPr>
          </w:p>
        </w:tc>
        <w:tc>
          <w:tcPr>
            <w:tcW w:w="325" w:type="pct"/>
            <w:vAlign w:val="center"/>
          </w:tcPr>
          <w:p w14:paraId="6A867347" w14:textId="77777777" w:rsidR="00124F49" w:rsidRPr="00790A63" w:rsidRDefault="00124F49" w:rsidP="00124F49">
            <w:pPr>
              <w:jc w:val="center"/>
              <w:rPr>
                <w:rFonts w:ascii="Calibri" w:eastAsia="Times New Roman" w:hAnsi="Calibri" w:cs="Calibri"/>
                <w:sz w:val="16"/>
                <w:szCs w:val="16"/>
                <w:lang w:val="en-GB"/>
              </w:rPr>
            </w:pPr>
          </w:p>
        </w:tc>
        <w:tc>
          <w:tcPr>
            <w:tcW w:w="1591" w:type="pct"/>
            <w:vAlign w:val="center"/>
          </w:tcPr>
          <w:p w14:paraId="430154A1" w14:textId="5EDC898E" w:rsidR="00124F49" w:rsidRPr="00790A63" w:rsidRDefault="00124F49" w:rsidP="00124F49">
            <w:pPr>
              <w:jc w:val="center"/>
              <w:rPr>
                <w:rFonts w:ascii="Calibri" w:eastAsia="Times New Roman" w:hAnsi="Calibri" w:cs="Calibri"/>
                <w:sz w:val="16"/>
                <w:szCs w:val="16"/>
                <w:lang w:val="en-GB"/>
              </w:rPr>
            </w:pPr>
            <w:r w:rsidRPr="00790A63">
              <w:rPr>
                <w:rFonts w:ascii="Calibri" w:eastAsia="Times New Roman" w:hAnsi="Calibri" w:cs="Calibri"/>
                <w:sz w:val="16"/>
                <w:szCs w:val="16"/>
                <w:lang w:val="en-GB"/>
              </w:rPr>
              <w:t>post-IPO Equity (2023), post</w:t>
            </w:r>
            <w:r w:rsidRPr="00790A63">
              <w:rPr>
                <w:rFonts w:ascii="Calibri" w:eastAsia="Times New Roman" w:hAnsi="Calibri" w:cs="Calibri"/>
                <w:kern w:val="0"/>
                <w:sz w:val="16"/>
                <w:szCs w:val="16"/>
                <w:lang w:val="en-GB"/>
                <w14:ligatures w14:val="none"/>
              </w:rPr>
              <w:t>-IPO Equity (2022)</w:t>
            </w:r>
          </w:p>
        </w:tc>
      </w:tr>
      <w:tr w:rsidR="00124F49" w:rsidRPr="00790A63" w14:paraId="6445D630" w14:textId="77777777" w:rsidTr="00790A63">
        <w:trPr>
          <w:trHeight w:val="425"/>
        </w:trPr>
        <w:tc>
          <w:tcPr>
            <w:tcW w:w="431" w:type="pct"/>
            <w:vAlign w:val="center"/>
          </w:tcPr>
          <w:p w14:paraId="0CB5E8DC" w14:textId="55BA5645" w:rsidR="00124F49" w:rsidRPr="00790A63" w:rsidRDefault="00124F49" w:rsidP="00124F49">
            <w:pPr>
              <w:jc w:val="center"/>
              <w:rPr>
                <w:rFonts w:ascii="Calibri" w:eastAsia="Times New Roman" w:hAnsi="Calibri" w:cs="Calibri"/>
                <w:sz w:val="16"/>
                <w:szCs w:val="16"/>
                <w:lang w:val="en-GB"/>
              </w:rPr>
            </w:pPr>
            <w:r w:rsidRPr="00790A63">
              <w:rPr>
                <w:noProof/>
                <w:sz w:val="16"/>
                <w:szCs w:val="16"/>
                <w:lang w:val="en-GB" w:eastAsia="en-GB"/>
              </w:rPr>
              <w:t>Netherlands</w:t>
            </w:r>
          </w:p>
        </w:tc>
        <w:tc>
          <w:tcPr>
            <w:tcW w:w="541" w:type="pct"/>
            <w:vAlign w:val="center"/>
          </w:tcPr>
          <w:p w14:paraId="0597F554" w14:textId="46DF3EDF" w:rsidR="00124F49" w:rsidRPr="00790A63" w:rsidRDefault="00124F49" w:rsidP="00124F49">
            <w:pPr>
              <w:jc w:val="center"/>
              <w:rPr>
                <w:noProof/>
                <w:sz w:val="16"/>
                <w:szCs w:val="16"/>
                <w:lang w:val="en-GB" w:eastAsia="en-GB"/>
              </w:rPr>
            </w:pPr>
            <w:r w:rsidRPr="00790A63">
              <w:rPr>
                <w:rFonts w:ascii="Calibri" w:eastAsia="Times New Roman" w:hAnsi="Calibri" w:cs="Calibri"/>
                <w:sz w:val="16"/>
                <w:szCs w:val="16"/>
                <w:lang w:val="en-GB"/>
              </w:rPr>
              <w:t>Mosa Meat</w:t>
            </w:r>
          </w:p>
        </w:tc>
        <w:tc>
          <w:tcPr>
            <w:tcW w:w="650" w:type="pct"/>
            <w:vAlign w:val="center"/>
          </w:tcPr>
          <w:p w14:paraId="3DF046DE" w14:textId="550B469D" w:rsidR="00124F49" w:rsidRPr="00790A63" w:rsidRDefault="00124F49" w:rsidP="00124F49">
            <w:pPr>
              <w:jc w:val="center"/>
              <w:rPr>
                <w:noProof/>
                <w:sz w:val="16"/>
                <w:szCs w:val="16"/>
                <w:lang w:val="en-GB" w:eastAsia="en-GB"/>
              </w:rPr>
            </w:pPr>
            <w:r w:rsidRPr="00790A63">
              <w:rPr>
                <w:noProof/>
                <w:sz w:val="16"/>
                <w:szCs w:val="16"/>
                <w:lang w:val="en-GB" w:eastAsia="en-GB"/>
              </w:rPr>
              <w:drawing>
                <wp:inline distT="0" distB="0" distL="0" distR="0" wp14:anchorId="3751C7D0" wp14:editId="576B57AB">
                  <wp:extent cx="379184" cy="252000"/>
                  <wp:effectExtent l="0" t="0" r="0" b="0"/>
                  <wp:docPr id="168522466" name="Picture 16852246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22466" name="Picture 168522466" descr="A black background with a black square&#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9184" cy="252000"/>
                          </a:xfrm>
                          <a:prstGeom prst="rect">
                            <a:avLst/>
                          </a:prstGeom>
                        </pic:spPr>
                      </pic:pic>
                    </a:graphicData>
                  </a:graphic>
                </wp:inline>
              </w:drawing>
            </w:r>
            <w:r w:rsidRPr="00790A63">
              <w:rPr>
                <w:rFonts w:ascii="Calibri" w:eastAsia="Times New Roman" w:hAnsi="Calibri" w:cs="Calibri"/>
                <w:sz w:val="16"/>
                <w:szCs w:val="16"/>
                <w:lang w:val="en-GB"/>
              </w:rPr>
              <w:t xml:space="preserve"> </w:t>
            </w:r>
            <w:r w:rsidRPr="00790A63">
              <w:rPr>
                <w:noProof/>
                <w:sz w:val="16"/>
                <w:szCs w:val="16"/>
                <w:lang w:val="en-GB" w:eastAsia="en-GB"/>
              </w:rPr>
              <w:drawing>
                <wp:inline distT="0" distB="0" distL="0" distR="0" wp14:anchorId="4C0F248B" wp14:editId="7BF9D823">
                  <wp:extent cx="244125" cy="252000"/>
                  <wp:effectExtent l="0" t="0" r="3810" b="0"/>
                  <wp:docPr id="466976763" name="Picture 466976763" descr="A fish silhouett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976763" name="Picture 466976763" descr="A fish silhouette on a black background&#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4125" cy="252000"/>
                          </a:xfrm>
                          <a:prstGeom prst="rect">
                            <a:avLst/>
                          </a:prstGeom>
                        </pic:spPr>
                      </pic:pic>
                    </a:graphicData>
                  </a:graphic>
                </wp:inline>
              </w:drawing>
            </w:r>
          </w:p>
        </w:tc>
        <w:tc>
          <w:tcPr>
            <w:tcW w:w="813" w:type="pct"/>
            <w:vAlign w:val="center"/>
          </w:tcPr>
          <w:p w14:paraId="45DB9687" w14:textId="77777777" w:rsidR="00124F49" w:rsidRPr="00790A63" w:rsidRDefault="00124F49" w:rsidP="00124F49">
            <w:pPr>
              <w:jc w:val="center"/>
              <w:rPr>
                <w:rFonts w:ascii="Calibri" w:eastAsia="Times New Roman" w:hAnsi="Calibri" w:cs="Calibri"/>
                <w:sz w:val="16"/>
                <w:szCs w:val="16"/>
                <w:lang w:val="en-GB"/>
              </w:rPr>
            </w:pPr>
          </w:p>
        </w:tc>
        <w:tc>
          <w:tcPr>
            <w:tcW w:w="324" w:type="pct"/>
            <w:vAlign w:val="center"/>
          </w:tcPr>
          <w:p w14:paraId="142A97C1" w14:textId="77777777" w:rsidR="00124F49" w:rsidRPr="00790A63" w:rsidRDefault="00124F49" w:rsidP="00124F49">
            <w:pPr>
              <w:jc w:val="center"/>
              <w:rPr>
                <w:rFonts w:ascii="Calibri" w:eastAsia="Times New Roman" w:hAnsi="Calibri" w:cs="Calibri"/>
                <w:sz w:val="16"/>
                <w:szCs w:val="16"/>
                <w:lang w:val="en-GB"/>
              </w:rPr>
            </w:pPr>
          </w:p>
        </w:tc>
        <w:tc>
          <w:tcPr>
            <w:tcW w:w="325" w:type="pct"/>
            <w:vAlign w:val="center"/>
          </w:tcPr>
          <w:p w14:paraId="410C915E" w14:textId="3AE5A948" w:rsidR="00124F49" w:rsidRPr="00790A63" w:rsidRDefault="00124F49" w:rsidP="00124F49">
            <w:pPr>
              <w:jc w:val="center"/>
              <w:rPr>
                <w:rFonts w:ascii="Calibri" w:eastAsia="Times New Roman" w:hAnsi="Calibri" w:cs="Calibri"/>
                <w:sz w:val="16"/>
                <w:szCs w:val="16"/>
                <w:lang w:val="en-GB"/>
              </w:rPr>
            </w:pPr>
            <w:r w:rsidRPr="00790A63">
              <w:rPr>
                <w:rFonts w:ascii="Calibri" w:eastAsia="Times New Roman" w:hAnsi="Calibri" w:cs="Calibri"/>
                <w:sz w:val="16"/>
                <w:szCs w:val="16"/>
                <w:lang w:val="en-GB"/>
              </w:rPr>
              <w:t>X</w:t>
            </w:r>
          </w:p>
        </w:tc>
        <w:tc>
          <w:tcPr>
            <w:tcW w:w="325" w:type="pct"/>
            <w:vAlign w:val="center"/>
          </w:tcPr>
          <w:p w14:paraId="1A319D37" w14:textId="77777777" w:rsidR="00124F49" w:rsidRPr="00790A63" w:rsidRDefault="00124F49" w:rsidP="00124F49">
            <w:pPr>
              <w:jc w:val="center"/>
              <w:rPr>
                <w:rFonts w:ascii="Calibri" w:eastAsia="Times New Roman" w:hAnsi="Calibri" w:cs="Calibri"/>
                <w:sz w:val="16"/>
                <w:szCs w:val="16"/>
                <w:lang w:val="en-GB"/>
              </w:rPr>
            </w:pPr>
          </w:p>
        </w:tc>
        <w:tc>
          <w:tcPr>
            <w:tcW w:w="1591" w:type="pct"/>
            <w:vAlign w:val="center"/>
          </w:tcPr>
          <w:p w14:paraId="7C690731" w14:textId="30CD4D72" w:rsidR="00124F49" w:rsidRPr="00790A63" w:rsidRDefault="00124F49" w:rsidP="00124F49">
            <w:pPr>
              <w:jc w:val="center"/>
              <w:rPr>
                <w:rFonts w:ascii="Calibri" w:eastAsia="Times New Roman" w:hAnsi="Calibri" w:cs="Calibri"/>
                <w:sz w:val="16"/>
                <w:szCs w:val="16"/>
                <w:lang w:val="en-GB"/>
              </w:rPr>
            </w:pPr>
            <w:r w:rsidRPr="00790A63">
              <w:rPr>
                <w:rFonts w:ascii="Calibri" w:eastAsia="Times New Roman" w:hAnsi="Calibri" w:cs="Calibri"/>
                <w:kern w:val="0"/>
                <w:sz w:val="16"/>
                <w:szCs w:val="16"/>
                <w:lang w:val="en-GB"/>
                <w14:ligatures w14:val="none"/>
              </w:rPr>
              <w:t>Angel (2021), Serie</w:t>
            </w:r>
            <w:r w:rsidR="00E0405E" w:rsidRPr="00790A63">
              <w:rPr>
                <w:rFonts w:ascii="Calibri" w:eastAsia="Times New Roman" w:hAnsi="Calibri" w:cs="Calibri"/>
                <w:kern w:val="0"/>
                <w:sz w:val="16"/>
                <w:szCs w:val="16"/>
                <w:lang w:val="en-GB"/>
                <w14:ligatures w14:val="none"/>
              </w:rPr>
              <w:t>s</w:t>
            </w:r>
            <w:r w:rsidRPr="00790A63">
              <w:rPr>
                <w:rFonts w:ascii="Calibri" w:eastAsia="Times New Roman" w:hAnsi="Calibri" w:cs="Calibri"/>
                <w:kern w:val="0"/>
                <w:sz w:val="16"/>
                <w:szCs w:val="16"/>
                <w:lang w:val="en-GB"/>
                <w14:ligatures w14:val="none"/>
              </w:rPr>
              <w:t xml:space="preserve"> B (2021), Serie</w:t>
            </w:r>
            <w:r w:rsidR="00E0405E" w:rsidRPr="00790A63">
              <w:rPr>
                <w:rFonts w:ascii="Calibri" w:eastAsia="Times New Roman" w:hAnsi="Calibri" w:cs="Calibri"/>
                <w:kern w:val="0"/>
                <w:sz w:val="16"/>
                <w:szCs w:val="16"/>
                <w:lang w:val="en-GB"/>
                <w14:ligatures w14:val="none"/>
              </w:rPr>
              <w:t>s</w:t>
            </w:r>
            <w:r w:rsidRPr="00790A63">
              <w:rPr>
                <w:rFonts w:ascii="Calibri" w:eastAsia="Times New Roman" w:hAnsi="Calibri" w:cs="Calibri"/>
                <w:kern w:val="0"/>
                <w:sz w:val="16"/>
                <w:szCs w:val="16"/>
                <w:lang w:val="en-GB"/>
                <w14:ligatures w14:val="none"/>
              </w:rPr>
              <w:t xml:space="preserve"> B (2020), Serie</w:t>
            </w:r>
            <w:r w:rsidR="00E0405E" w:rsidRPr="00790A63">
              <w:rPr>
                <w:rFonts w:ascii="Calibri" w:eastAsia="Times New Roman" w:hAnsi="Calibri" w:cs="Calibri"/>
                <w:kern w:val="0"/>
                <w:sz w:val="16"/>
                <w:szCs w:val="16"/>
                <w:lang w:val="en-GB"/>
                <w14:ligatures w14:val="none"/>
              </w:rPr>
              <w:t>s</w:t>
            </w:r>
            <w:r w:rsidRPr="00790A63">
              <w:rPr>
                <w:rFonts w:ascii="Calibri" w:eastAsia="Times New Roman" w:hAnsi="Calibri" w:cs="Calibri"/>
                <w:kern w:val="0"/>
                <w:sz w:val="16"/>
                <w:szCs w:val="16"/>
                <w:lang w:val="en-GB"/>
                <w14:ligatures w14:val="none"/>
              </w:rPr>
              <w:t xml:space="preserve"> A (2020)</w:t>
            </w:r>
          </w:p>
        </w:tc>
      </w:tr>
      <w:tr w:rsidR="00124F49" w:rsidRPr="00790A63" w14:paraId="71C70212" w14:textId="77777777" w:rsidTr="009B62AA">
        <w:trPr>
          <w:trHeight w:val="185"/>
        </w:trPr>
        <w:tc>
          <w:tcPr>
            <w:tcW w:w="431" w:type="pct"/>
            <w:vAlign w:val="center"/>
          </w:tcPr>
          <w:p w14:paraId="0CABDA04" w14:textId="688C8408" w:rsidR="00124F49" w:rsidRPr="00790A63" w:rsidRDefault="00124F49" w:rsidP="00124F49">
            <w:pPr>
              <w:jc w:val="center"/>
              <w:rPr>
                <w:rFonts w:ascii="Calibri" w:eastAsia="Times New Roman" w:hAnsi="Calibri" w:cs="Calibri"/>
                <w:sz w:val="16"/>
                <w:szCs w:val="16"/>
                <w:lang w:val="en-GB"/>
              </w:rPr>
            </w:pPr>
            <w:r w:rsidRPr="00790A63">
              <w:rPr>
                <w:noProof/>
                <w:sz w:val="16"/>
                <w:szCs w:val="16"/>
                <w:lang w:val="en-GB" w:eastAsia="en-GB"/>
              </w:rPr>
              <w:t>Singapore</w:t>
            </w:r>
          </w:p>
        </w:tc>
        <w:tc>
          <w:tcPr>
            <w:tcW w:w="541" w:type="pct"/>
            <w:vAlign w:val="center"/>
          </w:tcPr>
          <w:p w14:paraId="30E26021" w14:textId="7D7BD4E3" w:rsidR="00124F49" w:rsidRPr="00790A63" w:rsidRDefault="00124F49" w:rsidP="00124F49">
            <w:pPr>
              <w:jc w:val="center"/>
              <w:rPr>
                <w:noProof/>
                <w:sz w:val="16"/>
                <w:szCs w:val="16"/>
                <w:lang w:val="en-GB" w:eastAsia="en-GB"/>
              </w:rPr>
            </w:pPr>
            <w:r w:rsidRPr="00790A63">
              <w:rPr>
                <w:rFonts w:ascii="Calibri" w:eastAsia="Times New Roman" w:hAnsi="Calibri" w:cs="Calibri"/>
                <w:sz w:val="16"/>
                <w:szCs w:val="16"/>
                <w:lang w:val="en-GB"/>
              </w:rPr>
              <w:t>Shiok Meats</w:t>
            </w:r>
          </w:p>
        </w:tc>
        <w:tc>
          <w:tcPr>
            <w:tcW w:w="650" w:type="pct"/>
            <w:vAlign w:val="center"/>
          </w:tcPr>
          <w:p w14:paraId="603FAC33" w14:textId="578DD3DA" w:rsidR="00124F49" w:rsidRPr="00790A63" w:rsidRDefault="00124F49" w:rsidP="00124F49">
            <w:pPr>
              <w:jc w:val="center"/>
              <w:rPr>
                <w:noProof/>
                <w:sz w:val="16"/>
                <w:szCs w:val="16"/>
                <w:lang w:val="en-GB" w:eastAsia="en-GB"/>
              </w:rPr>
            </w:pPr>
            <w:r w:rsidRPr="00790A63">
              <w:rPr>
                <w:noProof/>
                <w:sz w:val="16"/>
                <w:szCs w:val="16"/>
                <w:lang w:val="en-GB" w:eastAsia="en-GB"/>
              </w:rPr>
              <w:drawing>
                <wp:inline distT="0" distB="0" distL="0" distR="0" wp14:anchorId="77052969" wp14:editId="1C128B78">
                  <wp:extent cx="244125" cy="252000"/>
                  <wp:effectExtent l="0" t="0" r="3810" b="0"/>
                  <wp:docPr id="1354009483" name="Picture 1354009483" descr="A fish silhouett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009483" name="Picture 1354009483" descr="A fish silhouette on a black background&#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4125" cy="252000"/>
                          </a:xfrm>
                          <a:prstGeom prst="rect">
                            <a:avLst/>
                          </a:prstGeom>
                        </pic:spPr>
                      </pic:pic>
                    </a:graphicData>
                  </a:graphic>
                </wp:inline>
              </w:drawing>
            </w:r>
          </w:p>
        </w:tc>
        <w:tc>
          <w:tcPr>
            <w:tcW w:w="813" w:type="pct"/>
            <w:vAlign w:val="center"/>
          </w:tcPr>
          <w:p w14:paraId="05BE17F8" w14:textId="77777777" w:rsidR="00124F49" w:rsidRPr="00790A63" w:rsidRDefault="00124F49" w:rsidP="00124F49">
            <w:pPr>
              <w:jc w:val="center"/>
              <w:rPr>
                <w:rFonts w:ascii="Calibri" w:eastAsia="Times New Roman" w:hAnsi="Calibri" w:cs="Calibri"/>
                <w:sz w:val="16"/>
                <w:szCs w:val="16"/>
                <w:lang w:val="en-GB"/>
              </w:rPr>
            </w:pPr>
          </w:p>
        </w:tc>
        <w:tc>
          <w:tcPr>
            <w:tcW w:w="324" w:type="pct"/>
            <w:vAlign w:val="center"/>
          </w:tcPr>
          <w:p w14:paraId="68AA26BC" w14:textId="77777777" w:rsidR="00124F49" w:rsidRPr="00790A63" w:rsidRDefault="00124F49" w:rsidP="00124F49">
            <w:pPr>
              <w:jc w:val="center"/>
              <w:rPr>
                <w:rFonts w:ascii="Calibri" w:eastAsia="Times New Roman" w:hAnsi="Calibri" w:cs="Calibri"/>
                <w:sz w:val="16"/>
                <w:szCs w:val="16"/>
                <w:lang w:val="en-GB"/>
              </w:rPr>
            </w:pPr>
          </w:p>
        </w:tc>
        <w:tc>
          <w:tcPr>
            <w:tcW w:w="325" w:type="pct"/>
            <w:vAlign w:val="center"/>
          </w:tcPr>
          <w:p w14:paraId="629CE97D" w14:textId="0E7D4AD8" w:rsidR="00124F49" w:rsidRPr="00790A63" w:rsidRDefault="00124F49" w:rsidP="00124F49">
            <w:pPr>
              <w:jc w:val="center"/>
              <w:rPr>
                <w:rFonts w:ascii="Calibri" w:eastAsia="Times New Roman" w:hAnsi="Calibri" w:cs="Calibri"/>
                <w:sz w:val="16"/>
                <w:szCs w:val="16"/>
                <w:lang w:val="en-GB"/>
              </w:rPr>
            </w:pPr>
            <w:r w:rsidRPr="00790A63">
              <w:rPr>
                <w:rFonts w:ascii="Calibri" w:eastAsia="Times New Roman" w:hAnsi="Calibri" w:cs="Calibri"/>
                <w:sz w:val="16"/>
                <w:szCs w:val="16"/>
                <w:lang w:val="en-GB"/>
              </w:rPr>
              <w:t>X</w:t>
            </w:r>
          </w:p>
        </w:tc>
        <w:tc>
          <w:tcPr>
            <w:tcW w:w="325" w:type="pct"/>
            <w:vAlign w:val="center"/>
          </w:tcPr>
          <w:p w14:paraId="38B64F88" w14:textId="77777777" w:rsidR="00124F49" w:rsidRPr="00790A63" w:rsidRDefault="00124F49" w:rsidP="00124F49">
            <w:pPr>
              <w:jc w:val="center"/>
              <w:rPr>
                <w:rFonts w:ascii="Calibri" w:eastAsia="Times New Roman" w:hAnsi="Calibri" w:cs="Calibri"/>
                <w:sz w:val="16"/>
                <w:szCs w:val="16"/>
                <w:lang w:val="en-GB"/>
              </w:rPr>
            </w:pPr>
          </w:p>
        </w:tc>
        <w:tc>
          <w:tcPr>
            <w:tcW w:w="1591" w:type="pct"/>
            <w:vAlign w:val="center"/>
          </w:tcPr>
          <w:p w14:paraId="4515D631" w14:textId="12539B7B" w:rsidR="00124F49" w:rsidRPr="00790A63" w:rsidRDefault="00124F49" w:rsidP="00124F49">
            <w:pPr>
              <w:jc w:val="center"/>
              <w:rPr>
                <w:rFonts w:ascii="Calibri" w:eastAsia="Times New Roman" w:hAnsi="Calibri" w:cs="Calibri"/>
                <w:sz w:val="16"/>
                <w:szCs w:val="16"/>
                <w:lang w:val="en-GB"/>
              </w:rPr>
            </w:pPr>
            <w:r w:rsidRPr="00790A63">
              <w:rPr>
                <w:rFonts w:ascii="Calibri" w:eastAsia="Times New Roman" w:hAnsi="Calibri" w:cs="Calibri"/>
                <w:kern w:val="0"/>
                <w:sz w:val="16"/>
                <w:szCs w:val="16"/>
                <w:lang w:val="en-GB"/>
                <w14:ligatures w14:val="none"/>
              </w:rPr>
              <w:t>Seed (2021), Serie</w:t>
            </w:r>
            <w:r w:rsidR="00E0405E" w:rsidRPr="00790A63">
              <w:rPr>
                <w:rFonts w:ascii="Calibri" w:eastAsia="Times New Roman" w:hAnsi="Calibri" w:cs="Calibri"/>
                <w:kern w:val="0"/>
                <w:sz w:val="16"/>
                <w:szCs w:val="16"/>
                <w:lang w:val="en-GB"/>
                <w14:ligatures w14:val="none"/>
              </w:rPr>
              <w:t>s</w:t>
            </w:r>
            <w:r w:rsidRPr="00790A63">
              <w:rPr>
                <w:rFonts w:ascii="Calibri" w:eastAsia="Times New Roman" w:hAnsi="Calibri" w:cs="Calibri"/>
                <w:kern w:val="0"/>
                <w:sz w:val="16"/>
                <w:szCs w:val="16"/>
                <w:lang w:val="en-GB"/>
                <w14:ligatures w14:val="none"/>
              </w:rPr>
              <w:t xml:space="preserve"> A (2020)</w:t>
            </w:r>
          </w:p>
        </w:tc>
      </w:tr>
      <w:tr w:rsidR="00124F49" w:rsidRPr="00790A63" w14:paraId="1C3FFF24" w14:textId="77777777" w:rsidTr="009B62AA">
        <w:trPr>
          <w:trHeight w:val="319"/>
        </w:trPr>
        <w:tc>
          <w:tcPr>
            <w:tcW w:w="431" w:type="pct"/>
            <w:vAlign w:val="center"/>
          </w:tcPr>
          <w:p w14:paraId="0571ED8D" w14:textId="71B2277B" w:rsidR="00124F49" w:rsidRPr="00790A63" w:rsidRDefault="00124F49" w:rsidP="00124F49">
            <w:pPr>
              <w:jc w:val="center"/>
              <w:rPr>
                <w:rFonts w:ascii="Calibri" w:eastAsia="Times New Roman" w:hAnsi="Calibri" w:cs="Calibri"/>
                <w:sz w:val="16"/>
                <w:szCs w:val="16"/>
                <w:lang w:val="en-GB"/>
              </w:rPr>
            </w:pPr>
            <w:r w:rsidRPr="00790A63">
              <w:rPr>
                <w:noProof/>
                <w:sz w:val="16"/>
                <w:szCs w:val="16"/>
                <w:lang w:val="en-GB" w:eastAsia="en-GB"/>
              </w:rPr>
              <w:t>South Korea</w:t>
            </w:r>
          </w:p>
        </w:tc>
        <w:tc>
          <w:tcPr>
            <w:tcW w:w="541" w:type="pct"/>
            <w:vAlign w:val="center"/>
          </w:tcPr>
          <w:p w14:paraId="716B5AE7" w14:textId="12A30D8A" w:rsidR="00124F49" w:rsidRPr="00790A63" w:rsidRDefault="00124F49" w:rsidP="00124F49">
            <w:pPr>
              <w:jc w:val="center"/>
              <w:rPr>
                <w:noProof/>
                <w:sz w:val="16"/>
                <w:szCs w:val="16"/>
                <w:lang w:val="en-GB" w:eastAsia="en-GB"/>
              </w:rPr>
            </w:pPr>
            <w:r w:rsidRPr="00790A63">
              <w:rPr>
                <w:rFonts w:ascii="Calibri" w:eastAsia="Times New Roman" w:hAnsi="Calibri" w:cs="Calibri"/>
                <w:sz w:val="16"/>
                <w:szCs w:val="16"/>
                <w:lang w:val="en-GB"/>
              </w:rPr>
              <w:t>Cell Meat</w:t>
            </w:r>
          </w:p>
        </w:tc>
        <w:tc>
          <w:tcPr>
            <w:tcW w:w="650" w:type="pct"/>
            <w:vAlign w:val="center"/>
          </w:tcPr>
          <w:p w14:paraId="2BAE3212" w14:textId="376BCC73" w:rsidR="00124F49" w:rsidRPr="00790A63" w:rsidRDefault="00124F49" w:rsidP="00124F49">
            <w:pPr>
              <w:jc w:val="center"/>
              <w:rPr>
                <w:noProof/>
                <w:sz w:val="16"/>
                <w:szCs w:val="16"/>
                <w:lang w:val="en-GB" w:eastAsia="en-GB"/>
              </w:rPr>
            </w:pPr>
            <w:r w:rsidRPr="00790A63">
              <w:rPr>
                <w:noProof/>
                <w:sz w:val="16"/>
                <w:szCs w:val="16"/>
                <w:lang w:val="en-GB" w:eastAsia="en-GB"/>
              </w:rPr>
              <w:drawing>
                <wp:inline distT="0" distB="0" distL="0" distR="0" wp14:anchorId="3D8F227B" wp14:editId="372AA632">
                  <wp:extent cx="244125" cy="252000"/>
                  <wp:effectExtent l="0" t="0" r="3810" b="0"/>
                  <wp:docPr id="974677378" name="Picture 974677378" descr="A fish silhouett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677378" name="Picture 974677378" descr="A fish silhouette on a black background&#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4125" cy="252000"/>
                          </a:xfrm>
                          <a:prstGeom prst="rect">
                            <a:avLst/>
                          </a:prstGeom>
                        </pic:spPr>
                      </pic:pic>
                    </a:graphicData>
                  </a:graphic>
                </wp:inline>
              </w:drawing>
            </w:r>
          </w:p>
        </w:tc>
        <w:tc>
          <w:tcPr>
            <w:tcW w:w="813" w:type="pct"/>
            <w:vAlign w:val="center"/>
          </w:tcPr>
          <w:p w14:paraId="54C39F99" w14:textId="7A369A03" w:rsidR="00124F49" w:rsidRPr="00790A63" w:rsidRDefault="00124F49" w:rsidP="00124F49">
            <w:pPr>
              <w:jc w:val="center"/>
              <w:rPr>
                <w:rFonts w:ascii="Calibri" w:eastAsia="Times New Roman" w:hAnsi="Calibri" w:cs="Calibri"/>
                <w:sz w:val="16"/>
                <w:szCs w:val="16"/>
                <w:lang w:val="en-GB"/>
              </w:rPr>
            </w:pPr>
            <w:r w:rsidRPr="00790A63">
              <w:rPr>
                <w:rFonts w:ascii="Calibri" w:eastAsia="Times New Roman" w:hAnsi="Calibri" w:cs="Calibri"/>
                <w:kern w:val="0"/>
                <w:sz w:val="16"/>
                <w:szCs w:val="16"/>
                <w:lang w:val="en-GB"/>
                <w14:ligatures w14:val="none"/>
              </w:rPr>
              <w:t>Growth media</w:t>
            </w:r>
          </w:p>
        </w:tc>
        <w:tc>
          <w:tcPr>
            <w:tcW w:w="324" w:type="pct"/>
            <w:vAlign w:val="center"/>
          </w:tcPr>
          <w:p w14:paraId="6FCEA039" w14:textId="1BBF5ABB" w:rsidR="00124F49" w:rsidRPr="00790A63" w:rsidRDefault="00124F49" w:rsidP="00124F49">
            <w:pPr>
              <w:jc w:val="center"/>
              <w:rPr>
                <w:rFonts w:ascii="Calibri" w:eastAsia="Times New Roman" w:hAnsi="Calibri" w:cs="Calibri"/>
                <w:sz w:val="16"/>
                <w:szCs w:val="16"/>
                <w:lang w:val="en-GB"/>
              </w:rPr>
            </w:pPr>
            <w:r w:rsidRPr="00790A63">
              <w:rPr>
                <w:rFonts w:ascii="Calibri" w:eastAsia="Times New Roman" w:hAnsi="Calibri" w:cs="Calibri"/>
                <w:sz w:val="16"/>
                <w:szCs w:val="16"/>
                <w:lang w:val="en-GB"/>
              </w:rPr>
              <w:t>X</w:t>
            </w:r>
          </w:p>
        </w:tc>
        <w:tc>
          <w:tcPr>
            <w:tcW w:w="325" w:type="pct"/>
            <w:vAlign w:val="center"/>
          </w:tcPr>
          <w:p w14:paraId="64E59D45" w14:textId="77777777" w:rsidR="00124F49" w:rsidRPr="00790A63" w:rsidRDefault="00124F49" w:rsidP="00124F49">
            <w:pPr>
              <w:jc w:val="center"/>
              <w:rPr>
                <w:rFonts w:ascii="Calibri" w:eastAsia="Times New Roman" w:hAnsi="Calibri" w:cs="Calibri"/>
                <w:sz w:val="16"/>
                <w:szCs w:val="16"/>
                <w:lang w:val="en-GB"/>
              </w:rPr>
            </w:pPr>
          </w:p>
        </w:tc>
        <w:tc>
          <w:tcPr>
            <w:tcW w:w="325" w:type="pct"/>
            <w:vAlign w:val="center"/>
          </w:tcPr>
          <w:p w14:paraId="57CF55ED" w14:textId="77777777" w:rsidR="00124F49" w:rsidRPr="00790A63" w:rsidRDefault="00124F49" w:rsidP="00124F49">
            <w:pPr>
              <w:jc w:val="center"/>
              <w:rPr>
                <w:rFonts w:ascii="Calibri" w:eastAsia="Times New Roman" w:hAnsi="Calibri" w:cs="Calibri"/>
                <w:sz w:val="16"/>
                <w:szCs w:val="16"/>
                <w:lang w:val="en-GB"/>
              </w:rPr>
            </w:pPr>
          </w:p>
        </w:tc>
        <w:tc>
          <w:tcPr>
            <w:tcW w:w="1591" w:type="pct"/>
            <w:vAlign w:val="center"/>
          </w:tcPr>
          <w:p w14:paraId="48205A96" w14:textId="39B9632C" w:rsidR="00124F49" w:rsidRPr="00790A63" w:rsidRDefault="00124F49" w:rsidP="00124F49">
            <w:pPr>
              <w:jc w:val="center"/>
              <w:rPr>
                <w:rFonts w:ascii="Calibri" w:eastAsia="Times New Roman" w:hAnsi="Calibri" w:cs="Calibri"/>
                <w:sz w:val="16"/>
                <w:szCs w:val="16"/>
                <w:lang w:val="en-GB"/>
              </w:rPr>
            </w:pPr>
            <w:r w:rsidRPr="00790A63">
              <w:rPr>
                <w:rFonts w:ascii="Calibri" w:eastAsia="Times New Roman" w:hAnsi="Calibri" w:cs="Calibri"/>
                <w:kern w:val="0"/>
                <w:sz w:val="16"/>
                <w:szCs w:val="16"/>
                <w:lang w:val="en-GB"/>
                <w14:ligatures w14:val="none"/>
              </w:rPr>
              <w:t>Serie</w:t>
            </w:r>
            <w:r w:rsidR="00E0405E" w:rsidRPr="00790A63">
              <w:rPr>
                <w:rFonts w:ascii="Calibri" w:eastAsia="Times New Roman" w:hAnsi="Calibri" w:cs="Calibri"/>
                <w:kern w:val="0"/>
                <w:sz w:val="16"/>
                <w:szCs w:val="16"/>
                <w:lang w:val="en-GB"/>
                <w14:ligatures w14:val="none"/>
              </w:rPr>
              <w:t>s</w:t>
            </w:r>
            <w:r w:rsidRPr="00790A63">
              <w:rPr>
                <w:rFonts w:ascii="Calibri" w:eastAsia="Times New Roman" w:hAnsi="Calibri" w:cs="Calibri"/>
                <w:kern w:val="0"/>
                <w:sz w:val="16"/>
                <w:szCs w:val="16"/>
                <w:lang w:val="en-GB"/>
                <w14:ligatures w14:val="none"/>
              </w:rPr>
              <w:t xml:space="preserve"> A (2023), Serie</w:t>
            </w:r>
            <w:r w:rsidR="00E0405E" w:rsidRPr="00790A63">
              <w:rPr>
                <w:rFonts w:ascii="Calibri" w:eastAsia="Times New Roman" w:hAnsi="Calibri" w:cs="Calibri"/>
                <w:kern w:val="0"/>
                <w:sz w:val="16"/>
                <w:szCs w:val="16"/>
                <w:lang w:val="en-GB"/>
                <w14:ligatures w14:val="none"/>
              </w:rPr>
              <w:t>s</w:t>
            </w:r>
            <w:r w:rsidRPr="00790A63">
              <w:rPr>
                <w:rFonts w:ascii="Calibri" w:eastAsia="Times New Roman" w:hAnsi="Calibri" w:cs="Calibri"/>
                <w:kern w:val="0"/>
                <w:sz w:val="16"/>
                <w:szCs w:val="16"/>
                <w:lang w:val="en-GB"/>
                <w14:ligatures w14:val="none"/>
              </w:rPr>
              <w:t xml:space="preserve"> A (2022), Seed (2021), Seed (2020)</w:t>
            </w:r>
          </w:p>
        </w:tc>
      </w:tr>
      <w:tr w:rsidR="00124F49" w:rsidRPr="00790A63" w14:paraId="0EE090B8" w14:textId="77777777" w:rsidTr="009B62AA">
        <w:trPr>
          <w:trHeight w:val="311"/>
        </w:trPr>
        <w:tc>
          <w:tcPr>
            <w:tcW w:w="431" w:type="pct"/>
            <w:vAlign w:val="center"/>
          </w:tcPr>
          <w:p w14:paraId="120319E8" w14:textId="5AA18E32" w:rsidR="00124F49" w:rsidRPr="00790A63" w:rsidRDefault="00124F49" w:rsidP="00124F49">
            <w:pPr>
              <w:jc w:val="center"/>
              <w:rPr>
                <w:rFonts w:ascii="Calibri" w:eastAsia="Times New Roman" w:hAnsi="Calibri" w:cs="Calibri"/>
                <w:sz w:val="16"/>
                <w:szCs w:val="16"/>
                <w:lang w:val="en-GB"/>
              </w:rPr>
            </w:pPr>
            <w:r w:rsidRPr="00790A63">
              <w:rPr>
                <w:noProof/>
                <w:sz w:val="16"/>
                <w:szCs w:val="16"/>
                <w:lang w:val="en-GB" w:eastAsia="en-GB"/>
              </w:rPr>
              <w:t>UK</w:t>
            </w:r>
          </w:p>
        </w:tc>
        <w:tc>
          <w:tcPr>
            <w:tcW w:w="541" w:type="pct"/>
            <w:vAlign w:val="center"/>
          </w:tcPr>
          <w:p w14:paraId="2C69C3F6" w14:textId="144B3164" w:rsidR="00124F49" w:rsidRPr="00790A63" w:rsidRDefault="00124F49" w:rsidP="00124F49">
            <w:pPr>
              <w:jc w:val="center"/>
              <w:rPr>
                <w:noProof/>
                <w:sz w:val="16"/>
                <w:szCs w:val="16"/>
                <w:lang w:val="en-GB" w:eastAsia="en-GB"/>
              </w:rPr>
            </w:pPr>
            <w:r w:rsidRPr="00790A63">
              <w:rPr>
                <w:rFonts w:ascii="Calibri" w:eastAsia="Times New Roman" w:hAnsi="Calibri" w:cs="Calibri"/>
                <w:sz w:val="16"/>
                <w:szCs w:val="16"/>
                <w:lang w:val="en-GB"/>
              </w:rPr>
              <w:t>IvyFarm</w:t>
            </w:r>
          </w:p>
        </w:tc>
        <w:tc>
          <w:tcPr>
            <w:tcW w:w="650" w:type="pct"/>
            <w:vAlign w:val="center"/>
          </w:tcPr>
          <w:p w14:paraId="66307A2D" w14:textId="60076BD2" w:rsidR="00124F49" w:rsidRPr="00790A63" w:rsidRDefault="00124F49" w:rsidP="00124F49">
            <w:pPr>
              <w:jc w:val="center"/>
              <w:rPr>
                <w:noProof/>
                <w:sz w:val="16"/>
                <w:szCs w:val="16"/>
                <w:lang w:val="en-GB" w:eastAsia="en-GB"/>
              </w:rPr>
            </w:pPr>
            <w:r w:rsidRPr="00790A63">
              <w:rPr>
                <w:noProof/>
                <w:sz w:val="16"/>
                <w:szCs w:val="16"/>
                <w:lang w:val="en-GB" w:eastAsia="en-GB"/>
              </w:rPr>
              <w:drawing>
                <wp:inline distT="0" distB="0" distL="0" distR="0" wp14:anchorId="17C04669" wp14:editId="4659EBEE">
                  <wp:extent cx="379184" cy="252000"/>
                  <wp:effectExtent l="0" t="0" r="0" b="0"/>
                  <wp:docPr id="1973429108" name="Picture 197342910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429108" name="Picture 1973429108" descr="A black background with a black square&#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9184" cy="252000"/>
                          </a:xfrm>
                          <a:prstGeom prst="rect">
                            <a:avLst/>
                          </a:prstGeom>
                        </pic:spPr>
                      </pic:pic>
                    </a:graphicData>
                  </a:graphic>
                </wp:inline>
              </w:drawing>
            </w:r>
            <w:r w:rsidRPr="00790A63">
              <w:rPr>
                <w:rFonts w:ascii="Calibri" w:eastAsia="Times New Roman" w:hAnsi="Calibri" w:cs="Calibri"/>
                <w:sz w:val="16"/>
                <w:szCs w:val="16"/>
                <w:lang w:val="en-GB"/>
              </w:rPr>
              <w:t xml:space="preserve"> </w:t>
            </w:r>
            <w:r w:rsidRPr="00790A63">
              <w:rPr>
                <w:noProof/>
                <w:sz w:val="16"/>
                <w:szCs w:val="16"/>
                <w:lang w:val="en-GB" w:eastAsia="en-GB"/>
              </w:rPr>
              <w:drawing>
                <wp:inline distT="0" distB="0" distL="0" distR="0" wp14:anchorId="02BCF5BD" wp14:editId="262BF2D5">
                  <wp:extent cx="288000" cy="288000"/>
                  <wp:effectExtent l="0" t="0" r="0" b="0"/>
                  <wp:docPr id="717788313" name="Picture 717788313"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788313" name="Picture 717788313" descr="A black background with white spots&#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13" w:type="pct"/>
            <w:vAlign w:val="center"/>
          </w:tcPr>
          <w:p w14:paraId="6CCC0BAD" w14:textId="7F0F9E6F" w:rsidR="00124F49" w:rsidRPr="00790A63" w:rsidRDefault="00124F49" w:rsidP="00124F49">
            <w:pPr>
              <w:jc w:val="center"/>
              <w:rPr>
                <w:rFonts w:ascii="Calibri" w:eastAsia="Times New Roman" w:hAnsi="Calibri" w:cs="Calibri"/>
                <w:sz w:val="16"/>
                <w:szCs w:val="16"/>
                <w:lang w:val="en-GB"/>
              </w:rPr>
            </w:pPr>
            <w:r w:rsidRPr="00790A63">
              <w:rPr>
                <w:rFonts w:ascii="Calibri" w:eastAsia="Times New Roman" w:hAnsi="Calibri" w:cs="Calibri"/>
                <w:kern w:val="0"/>
                <w:sz w:val="16"/>
                <w:szCs w:val="16"/>
                <w:lang w:val="en-GB"/>
                <w14:ligatures w14:val="none"/>
              </w:rPr>
              <w:t>Pork fat</w:t>
            </w:r>
          </w:p>
        </w:tc>
        <w:tc>
          <w:tcPr>
            <w:tcW w:w="324" w:type="pct"/>
            <w:vAlign w:val="center"/>
          </w:tcPr>
          <w:p w14:paraId="6AE8EB4C" w14:textId="77777777" w:rsidR="00124F49" w:rsidRPr="00790A63" w:rsidRDefault="00124F49" w:rsidP="00124F49">
            <w:pPr>
              <w:jc w:val="center"/>
              <w:rPr>
                <w:rFonts w:ascii="Calibri" w:eastAsia="Times New Roman" w:hAnsi="Calibri" w:cs="Calibri"/>
                <w:sz w:val="16"/>
                <w:szCs w:val="16"/>
                <w:lang w:val="en-GB"/>
              </w:rPr>
            </w:pPr>
          </w:p>
        </w:tc>
        <w:tc>
          <w:tcPr>
            <w:tcW w:w="325" w:type="pct"/>
            <w:vAlign w:val="center"/>
          </w:tcPr>
          <w:p w14:paraId="0497C1C4" w14:textId="153DFCFE" w:rsidR="00124F49" w:rsidRPr="00790A63" w:rsidRDefault="00124F49" w:rsidP="00124F49">
            <w:pPr>
              <w:jc w:val="center"/>
              <w:rPr>
                <w:rFonts w:ascii="Calibri" w:eastAsia="Times New Roman" w:hAnsi="Calibri" w:cs="Calibri"/>
                <w:sz w:val="16"/>
                <w:szCs w:val="16"/>
                <w:lang w:val="en-GB"/>
              </w:rPr>
            </w:pPr>
            <w:r w:rsidRPr="00790A63">
              <w:rPr>
                <w:rFonts w:ascii="Calibri" w:eastAsia="Times New Roman" w:hAnsi="Calibri" w:cs="Calibri"/>
                <w:sz w:val="16"/>
                <w:szCs w:val="16"/>
                <w:lang w:val="en-GB"/>
              </w:rPr>
              <w:t>X</w:t>
            </w:r>
          </w:p>
        </w:tc>
        <w:tc>
          <w:tcPr>
            <w:tcW w:w="325" w:type="pct"/>
            <w:vAlign w:val="center"/>
          </w:tcPr>
          <w:p w14:paraId="4CF1391F" w14:textId="77777777" w:rsidR="00124F49" w:rsidRPr="00790A63" w:rsidRDefault="00124F49" w:rsidP="00124F49">
            <w:pPr>
              <w:jc w:val="center"/>
              <w:rPr>
                <w:rFonts w:ascii="Calibri" w:eastAsia="Times New Roman" w:hAnsi="Calibri" w:cs="Calibri"/>
                <w:sz w:val="16"/>
                <w:szCs w:val="16"/>
                <w:lang w:val="en-GB"/>
              </w:rPr>
            </w:pPr>
          </w:p>
        </w:tc>
        <w:tc>
          <w:tcPr>
            <w:tcW w:w="1591" w:type="pct"/>
            <w:vAlign w:val="center"/>
          </w:tcPr>
          <w:p w14:paraId="5D292796" w14:textId="27583CAF" w:rsidR="00124F49" w:rsidRPr="00790A63" w:rsidRDefault="00124F49" w:rsidP="00124F49">
            <w:pPr>
              <w:jc w:val="center"/>
              <w:rPr>
                <w:rFonts w:ascii="Calibri" w:eastAsia="Times New Roman" w:hAnsi="Calibri" w:cs="Calibri"/>
                <w:sz w:val="16"/>
                <w:szCs w:val="16"/>
                <w:lang w:val="en-GB"/>
              </w:rPr>
            </w:pPr>
            <w:r w:rsidRPr="00790A63">
              <w:rPr>
                <w:rFonts w:ascii="Calibri" w:eastAsia="Times New Roman" w:hAnsi="Calibri" w:cs="Calibri"/>
                <w:kern w:val="0"/>
                <w:sz w:val="16"/>
                <w:szCs w:val="16"/>
                <w:lang w:val="en-GB"/>
                <w14:ligatures w14:val="none"/>
              </w:rPr>
              <w:t>Serie</w:t>
            </w:r>
            <w:r w:rsidR="00E0405E" w:rsidRPr="00790A63">
              <w:rPr>
                <w:rFonts w:ascii="Calibri" w:eastAsia="Times New Roman" w:hAnsi="Calibri" w:cs="Calibri"/>
                <w:kern w:val="0"/>
                <w:sz w:val="16"/>
                <w:szCs w:val="16"/>
                <w:lang w:val="en-GB"/>
                <w14:ligatures w14:val="none"/>
              </w:rPr>
              <w:t>s</w:t>
            </w:r>
            <w:r w:rsidRPr="00790A63">
              <w:rPr>
                <w:rFonts w:ascii="Calibri" w:eastAsia="Times New Roman" w:hAnsi="Calibri" w:cs="Calibri"/>
                <w:kern w:val="0"/>
                <w:sz w:val="16"/>
                <w:szCs w:val="16"/>
                <w:lang w:val="en-GB"/>
                <w14:ligatures w14:val="none"/>
              </w:rPr>
              <w:t xml:space="preserve"> A (2022), Seed (2019)</w:t>
            </w:r>
          </w:p>
        </w:tc>
      </w:tr>
      <w:tr w:rsidR="00124F49" w:rsidRPr="00790A63" w14:paraId="4A41BF8C" w14:textId="77777777" w:rsidTr="009B62AA">
        <w:trPr>
          <w:trHeight w:val="261"/>
        </w:trPr>
        <w:tc>
          <w:tcPr>
            <w:tcW w:w="431" w:type="pct"/>
            <w:vAlign w:val="center"/>
          </w:tcPr>
          <w:p w14:paraId="4D8DEAFC" w14:textId="02D8FF64" w:rsidR="00124F49" w:rsidRPr="00790A63" w:rsidRDefault="00124F49" w:rsidP="00124F49">
            <w:pPr>
              <w:jc w:val="center"/>
              <w:rPr>
                <w:rFonts w:ascii="Calibri" w:eastAsia="Times New Roman" w:hAnsi="Calibri" w:cs="Calibri"/>
                <w:sz w:val="16"/>
                <w:szCs w:val="16"/>
                <w:lang w:val="en-GB"/>
              </w:rPr>
            </w:pPr>
            <w:r w:rsidRPr="00790A63">
              <w:rPr>
                <w:noProof/>
                <w:sz w:val="16"/>
                <w:szCs w:val="16"/>
                <w:lang w:val="en-GB" w:eastAsia="en-GB"/>
              </w:rPr>
              <w:t>UK</w:t>
            </w:r>
          </w:p>
        </w:tc>
        <w:tc>
          <w:tcPr>
            <w:tcW w:w="541" w:type="pct"/>
            <w:vAlign w:val="center"/>
          </w:tcPr>
          <w:p w14:paraId="0BE2B1E2" w14:textId="23B27D08" w:rsidR="00124F49" w:rsidRPr="00790A63" w:rsidRDefault="00124F49" w:rsidP="00124F49">
            <w:pPr>
              <w:jc w:val="center"/>
              <w:rPr>
                <w:noProof/>
                <w:sz w:val="16"/>
                <w:szCs w:val="16"/>
                <w:lang w:val="en-GB" w:eastAsia="en-GB"/>
              </w:rPr>
            </w:pPr>
            <w:r w:rsidRPr="00790A63">
              <w:rPr>
                <w:rFonts w:ascii="Calibri" w:eastAsia="Times New Roman" w:hAnsi="Calibri" w:cs="Calibri"/>
                <w:sz w:val="16"/>
                <w:szCs w:val="16"/>
                <w:lang w:val="en-GB"/>
              </w:rPr>
              <w:t>Uncommon</w:t>
            </w:r>
          </w:p>
        </w:tc>
        <w:tc>
          <w:tcPr>
            <w:tcW w:w="650" w:type="pct"/>
            <w:vAlign w:val="center"/>
          </w:tcPr>
          <w:p w14:paraId="00F31FEA" w14:textId="222E149C" w:rsidR="00124F49" w:rsidRPr="00790A63" w:rsidRDefault="00124F49" w:rsidP="00124F49">
            <w:pPr>
              <w:jc w:val="center"/>
              <w:rPr>
                <w:noProof/>
                <w:sz w:val="16"/>
                <w:szCs w:val="16"/>
                <w:lang w:val="en-GB" w:eastAsia="en-GB"/>
              </w:rPr>
            </w:pPr>
            <w:r w:rsidRPr="00790A63">
              <w:rPr>
                <w:noProof/>
                <w:sz w:val="16"/>
                <w:szCs w:val="16"/>
                <w:lang w:val="en-GB" w:eastAsia="en-GB"/>
              </w:rPr>
              <w:drawing>
                <wp:inline distT="0" distB="0" distL="0" distR="0" wp14:anchorId="5CD95825" wp14:editId="19177B7B">
                  <wp:extent cx="288000" cy="288000"/>
                  <wp:effectExtent l="0" t="0" r="0" b="0"/>
                  <wp:docPr id="2095542826" name="Picture 2095542826"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542826" name="Picture 2095542826" descr="A black background with white spots&#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p>
        </w:tc>
        <w:tc>
          <w:tcPr>
            <w:tcW w:w="813" w:type="pct"/>
            <w:vAlign w:val="center"/>
          </w:tcPr>
          <w:p w14:paraId="0A1C1546" w14:textId="77777777" w:rsidR="00124F49" w:rsidRPr="00790A63" w:rsidRDefault="00124F49" w:rsidP="00124F49">
            <w:pPr>
              <w:jc w:val="center"/>
              <w:rPr>
                <w:rFonts w:ascii="Calibri" w:eastAsia="Times New Roman" w:hAnsi="Calibri" w:cs="Calibri"/>
                <w:sz w:val="16"/>
                <w:szCs w:val="16"/>
                <w:lang w:val="en-GB"/>
              </w:rPr>
            </w:pPr>
          </w:p>
        </w:tc>
        <w:tc>
          <w:tcPr>
            <w:tcW w:w="324" w:type="pct"/>
            <w:vAlign w:val="center"/>
          </w:tcPr>
          <w:p w14:paraId="7268D9EC" w14:textId="34E8D0B6" w:rsidR="00124F49" w:rsidRPr="00790A63" w:rsidRDefault="00124F49" w:rsidP="00124F49">
            <w:pPr>
              <w:jc w:val="center"/>
              <w:rPr>
                <w:rFonts w:ascii="Calibri" w:eastAsia="Times New Roman" w:hAnsi="Calibri" w:cs="Calibri"/>
                <w:sz w:val="16"/>
                <w:szCs w:val="16"/>
                <w:lang w:val="en-GB"/>
              </w:rPr>
            </w:pPr>
            <w:r w:rsidRPr="00790A63">
              <w:rPr>
                <w:rFonts w:ascii="Calibri" w:eastAsia="Times New Roman" w:hAnsi="Calibri" w:cs="Calibri"/>
                <w:sz w:val="16"/>
                <w:szCs w:val="16"/>
                <w:lang w:val="en-GB"/>
              </w:rPr>
              <w:t>X</w:t>
            </w:r>
          </w:p>
        </w:tc>
        <w:tc>
          <w:tcPr>
            <w:tcW w:w="325" w:type="pct"/>
            <w:vAlign w:val="center"/>
          </w:tcPr>
          <w:p w14:paraId="3B7D209E" w14:textId="77777777" w:rsidR="00124F49" w:rsidRPr="00790A63" w:rsidRDefault="00124F49" w:rsidP="00124F49">
            <w:pPr>
              <w:jc w:val="center"/>
              <w:rPr>
                <w:rFonts w:ascii="Calibri" w:eastAsia="Times New Roman" w:hAnsi="Calibri" w:cs="Calibri"/>
                <w:sz w:val="16"/>
                <w:szCs w:val="16"/>
                <w:lang w:val="en-GB"/>
              </w:rPr>
            </w:pPr>
          </w:p>
        </w:tc>
        <w:tc>
          <w:tcPr>
            <w:tcW w:w="325" w:type="pct"/>
            <w:vAlign w:val="center"/>
          </w:tcPr>
          <w:p w14:paraId="4A592297" w14:textId="77777777" w:rsidR="00124F49" w:rsidRPr="00790A63" w:rsidRDefault="00124F49" w:rsidP="00124F49">
            <w:pPr>
              <w:jc w:val="center"/>
              <w:rPr>
                <w:rFonts w:ascii="Calibri" w:eastAsia="Times New Roman" w:hAnsi="Calibri" w:cs="Calibri"/>
                <w:sz w:val="16"/>
                <w:szCs w:val="16"/>
                <w:lang w:val="en-GB"/>
              </w:rPr>
            </w:pPr>
          </w:p>
        </w:tc>
        <w:tc>
          <w:tcPr>
            <w:tcW w:w="1591" w:type="pct"/>
            <w:vAlign w:val="center"/>
          </w:tcPr>
          <w:p w14:paraId="5890E8D9" w14:textId="537250AA" w:rsidR="00124F49" w:rsidRPr="00790A63" w:rsidRDefault="00124F49" w:rsidP="00124F49">
            <w:pPr>
              <w:jc w:val="center"/>
              <w:rPr>
                <w:rFonts w:ascii="Calibri" w:eastAsia="Times New Roman" w:hAnsi="Calibri" w:cs="Calibri"/>
                <w:sz w:val="16"/>
                <w:szCs w:val="16"/>
                <w:lang w:val="en-GB"/>
              </w:rPr>
            </w:pPr>
            <w:r w:rsidRPr="00790A63">
              <w:rPr>
                <w:rFonts w:ascii="Calibri" w:eastAsia="Times New Roman" w:hAnsi="Calibri" w:cs="Calibri"/>
                <w:kern w:val="0"/>
                <w:sz w:val="16"/>
                <w:szCs w:val="16"/>
                <w:lang w:val="en-GB"/>
                <w14:ligatures w14:val="none"/>
              </w:rPr>
              <w:t>Serie</w:t>
            </w:r>
            <w:r w:rsidR="00E0405E" w:rsidRPr="00790A63">
              <w:rPr>
                <w:rFonts w:ascii="Calibri" w:eastAsia="Times New Roman" w:hAnsi="Calibri" w:cs="Calibri"/>
                <w:kern w:val="0"/>
                <w:sz w:val="16"/>
                <w:szCs w:val="16"/>
                <w:lang w:val="en-GB"/>
                <w14:ligatures w14:val="none"/>
              </w:rPr>
              <w:t>s</w:t>
            </w:r>
            <w:r w:rsidRPr="00790A63">
              <w:rPr>
                <w:rFonts w:ascii="Calibri" w:eastAsia="Times New Roman" w:hAnsi="Calibri" w:cs="Calibri"/>
                <w:kern w:val="0"/>
                <w:sz w:val="16"/>
                <w:szCs w:val="16"/>
                <w:lang w:val="en-GB"/>
                <w14:ligatures w14:val="none"/>
              </w:rPr>
              <w:t xml:space="preserve"> A (2023), Seed (2021)</w:t>
            </w:r>
          </w:p>
        </w:tc>
      </w:tr>
      <w:tr w:rsidR="00124F49" w:rsidRPr="00790A63" w14:paraId="51844D21" w14:textId="77777777" w:rsidTr="009B62AA">
        <w:trPr>
          <w:trHeight w:val="239"/>
        </w:trPr>
        <w:tc>
          <w:tcPr>
            <w:tcW w:w="431" w:type="pct"/>
            <w:vAlign w:val="center"/>
          </w:tcPr>
          <w:p w14:paraId="39B53D79" w14:textId="59CA5008" w:rsidR="00124F49" w:rsidRPr="00790A63" w:rsidRDefault="00124F49" w:rsidP="00124F49">
            <w:pPr>
              <w:jc w:val="center"/>
              <w:rPr>
                <w:rFonts w:ascii="Calibri" w:eastAsia="Times New Roman" w:hAnsi="Calibri" w:cs="Calibri"/>
                <w:sz w:val="16"/>
                <w:szCs w:val="16"/>
                <w:lang w:val="en-GB"/>
              </w:rPr>
            </w:pPr>
            <w:r w:rsidRPr="00790A63">
              <w:rPr>
                <w:noProof/>
                <w:sz w:val="16"/>
                <w:szCs w:val="16"/>
                <w:lang w:val="en-GB" w:eastAsia="en-GB"/>
              </w:rPr>
              <w:t>USA</w:t>
            </w:r>
          </w:p>
        </w:tc>
        <w:tc>
          <w:tcPr>
            <w:tcW w:w="541" w:type="pct"/>
            <w:vAlign w:val="center"/>
          </w:tcPr>
          <w:p w14:paraId="6D885007" w14:textId="11735C1F" w:rsidR="00124F49" w:rsidRPr="00790A63" w:rsidRDefault="00124F49" w:rsidP="00124F49">
            <w:pPr>
              <w:jc w:val="center"/>
              <w:rPr>
                <w:noProof/>
                <w:sz w:val="16"/>
                <w:szCs w:val="16"/>
                <w:lang w:val="en-GB" w:eastAsia="en-GB"/>
              </w:rPr>
            </w:pPr>
            <w:r w:rsidRPr="00790A63">
              <w:rPr>
                <w:rFonts w:ascii="Calibri" w:eastAsia="Times New Roman" w:hAnsi="Calibri" w:cs="Calibri"/>
                <w:sz w:val="16"/>
                <w:szCs w:val="16"/>
                <w:lang w:val="en-GB"/>
              </w:rPr>
              <w:t>BlueNalu</w:t>
            </w:r>
          </w:p>
        </w:tc>
        <w:tc>
          <w:tcPr>
            <w:tcW w:w="650" w:type="pct"/>
            <w:vAlign w:val="center"/>
          </w:tcPr>
          <w:p w14:paraId="5DE14E72" w14:textId="0854E02E" w:rsidR="00124F49" w:rsidRPr="00790A63" w:rsidRDefault="00124F49" w:rsidP="00124F49">
            <w:pPr>
              <w:jc w:val="center"/>
              <w:rPr>
                <w:noProof/>
                <w:sz w:val="16"/>
                <w:szCs w:val="16"/>
                <w:lang w:val="en-GB" w:eastAsia="en-GB"/>
              </w:rPr>
            </w:pPr>
            <w:r w:rsidRPr="00790A63">
              <w:rPr>
                <w:noProof/>
                <w:sz w:val="16"/>
                <w:szCs w:val="16"/>
                <w:lang w:val="en-GB" w:eastAsia="en-GB"/>
              </w:rPr>
              <w:drawing>
                <wp:inline distT="0" distB="0" distL="0" distR="0" wp14:anchorId="3B28FF88" wp14:editId="2EDFCE70">
                  <wp:extent cx="244125" cy="252000"/>
                  <wp:effectExtent l="0" t="0" r="3810" b="0"/>
                  <wp:docPr id="273549036" name="Picture 273549036" descr="A fish silhouett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549036" name="Picture 273549036" descr="A fish silhouette on a black background&#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4125" cy="252000"/>
                          </a:xfrm>
                          <a:prstGeom prst="rect">
                            <a:avLst/>
                          </a:prstGeom>
                        </pic:spPr>
                      </pic:pic>
                    </a:graphicData>
                  </a:graphic>
                </wp:inline>
              </w:drawing>
            </w:r>
          </w:p>
        </w:tc>
        <w:tc>
          <w:tcPr>
            <w:tcW w:w="813" w:type="pct"/>
            <w:vAlign w:val="center"/>
          </w:tcPr>
          <w:p w14:paraId="278B62ED" w14:textId="77777777" w:rsidR="00124F49" w:rsidRPr="00790A63" w:rsidRDefault="00124F49" w:rsidP="00124F49">
            <w:pPr>
              <w:jc w:val="center"/>
              <w:rPr>
                <w:rFonts w:ascii="Calibri" w:eastAsia="Times New Roman" w:hAnsi="Calibri" w:cs="Calibri"/>
                <w:sz w:val="16"/>
                <w:szCs w:val="16"/>
                <w:lang w:val="en-GB"/>
              </w:rPr>
            </w:pPr>
          </w:p>
        </w:tc>
        <w:tc>
          <w:tcPr>
            <w:tcW w:w="324" w:type="pct"/>
            <w:vAlign w:val="center"/>
          </w:tcPr>
          <w:p w14:paraId="295EED13" w14:textId="5AFF63D8" w:rsidR="00124F49" w:rsidRPr="00790A63" w:rsidRDefault="00124F49" w:rsidP="00124F49">
            <w:pPr>
              <w:jc w:val="center"/>
              <w:rPr>
                <w:rFonts w:ascii="Calibri" w:eastAsia="Times New Roman" w:hAnsi="Calibri" w:cs="Calibri"/>
                <w:sz w:val="16"/>
                <w:szCs w:val="16"/>
                <w:lang w:val="en-GB"/>
              </w:rPr>
            </w:pPr>
            <w:r w:rsidRPr="00790A63">
              <w:rPr>
                <w:rFonts w:ascii="Calibri" w:eastAsia="Times New Roman" w:hAnsi="Calibri" w:cs="Calibri"/>
                <w:sz w:val="16"/>
                <w:szCs w:val="16"/>
                <w:lang w:val="en-GB"/>
              </w:rPr>
              <w:t>X</w:t>
            </w:r>
          </w:p>
        </w:tc>
        <w:tc>
          <w:tcPr>
            <w:tcW w:w="325" w:type="pct"/>
            <w:vAlign w:val="center"/>
          </w:tcPr>
          <w:p w14:paraId="39B9B69D" w14:textId="77777777" w:rsidR="00124F49" w:rsidRPr="00790A63" w:rsidRDefault="00124F49" w:rsidP="00124F49">
            <w:pPr>
              <w:jc w:val="center"/>
              <w:rPr>
                <w:rFonts w:ascii="Calibri" w:eastAsia="Times New Roman" w:hAnsi="Calibri" w:cs="Calibri"/>
                <w:sz w:val="16"/>
                <w:szCs w:val="16"/>
                <w:lang w:val="en-GB"/>
              </w:rPr>
            </w:pPr>
          </w:p>
        </w:tc>
        <w:tc>
          <w:tcPr>
            <w:tcW w:w="325" w:type="pct"/>
            <w:vAlign w:val="center"/>
          </w:tcPr>
          <w:p w14:paraId="249F6E2B" w14:textId="77777777" w:rsidR="00124F49" w:rsidRPr="00790A63" w:rsidRDefault="00124F49" w:rsidP="00124F49">
            <w:pPr>
              <w:jc w:val="center"/>
              <w:rPr>
                <w:rFonts w:ascii="Calibri" w:eastAsia="Times New Roman" w:hAnsi="Calibri" w:cs="Calibri"/>
                <w:sz w:val="16"/>
                <w:szCs w:val="16"/>
                <w:lang w:val="en-GB"/>
              </w:rPr>
            </w:pPr>
          </w:p>
        </w:tc>
        <w:tc>
          <w:tcPr>
            <w:tcW w:w="1591" w:type="pct"/>
            <w:vAlign w:val="center"/>
          </w:tcPr>
          <w:p w14:paraId="135225E4" w14:textId="3B1C3A9C" w:rsidR="00124F49" w:rsidRPr="00790A63" w:rsidRDefault="00124F49" w:rsidP="00124F49">
            <w:pPr>
              <w:jc w:val="center"/>
              <w:rPr>
                <w:rFonts w:ascii="Calibri" w:eastAsia="Times New Roman" w:hAnsi="Calibri" w:cs="Calibri"/>
                <w:sz w:val="16"/>
                <w:szCs w:val="16"/>
                <w:lang w:val="en-GB"/>
              </w:rPr>
            </w:pPr>
            <w:r w:rsidRPr="00790A63">
              <w:rPr>
                <w:rFonts w:ascii="Calibri" w:eastAsia="Times New Roman" w:hAnsi="Calibri" w:cs="Calibri"/>
                <w:kern w:val="0"/>
                <w:sz w:val="16"/>
                <w:szCs w:val="16"/>
                <w:lang w:val="en-GB"/>
                <w14:ligatures w14:val="none"/>
              </w:rPr>
              <w:t>Serie</w:t>
            </w:r>
            <w:r w:rsidR="00E0405E" w:rsidRPr="00790A63">
              <w:rPr>
                <w:rFonts w:ascii="Calibri" w:eastAsia="Times New Roman" w:hAnsi="Calibri" w:cs="Calibri"/>
                <w:kern w:val="0"/>
                <w:sz w:val="16"/>
                <w:szCs w:val="16"/>
                <w:lang w:val="en-GB"/>
                <w14:ligatures w14:val="none"/>
              </w:rPr>
              <w:t>s</w:t>
            </w:r>
            <w:r w:rsidRPr="00790A63">
              <w:rPr>
                <w:rFonts w:ascii="Calibri" w:eastAsia="Times New Roman" w:hAnsi="Calibri" w:cs="Calibri"/>
                <w:kern w:val="0"/>
                <w:sz w:val="16"/>
                <w:szCs w:val="16"/>
                <w:lang w:val="en-GB"/>
                <w14:ligatures w14:val="none"/>
              </w:rPr>
              <w:t xml:space="preserve"> unknown (2023), Serie</w:t>
            </w:r>
            <w:r w:rsidR="00E0405E" w:rsidRPr="00790A63">
              <w:rPr>
                <w:rFonts w:ascii="Calibri" w:eastAsia="Times New Roman" w:hAnsi="Calibri" w:cs="Calibri"/>
                <w:kern w:val="0"/>
                <w:sz w:val="16"/>
                <w:szCs w:val="16"/>
                <w:lang w:val="en-GB"/>
                <w14:ligatures w14:val="none"/>
              </w:rPr>
              <w:t>s</w:t>
            </w:r>
            <w:r w:rsidRPr="00790A63">
              <w:rPr>
                <w:rFonts w:ascii="Calibri" w:eastAsia="Times New Roman" w:hAnsi="Calibri" w:cs="Calibri"/>
                <w:kern w:val="0"/>
                <w:sz w:val="16"/>
                <w:szCs w:val="16"/>
                <w:lang w:val="en-GB"/>
                <w14:ligatures w14:val="none"/>
              </w:rPr>
              <w:t xml:space="preserve"> B (2020)</w:t>
            </w:r>
          </w:p>
        </w:tc>
      </w:tr>
      <w:tr w:rsidR="00124F49" w:rsidRPr="00790A63" w14:paraId="509B7D44" w14:textId="77777777" w:rsidTr="009B62AA">
        <w:trPr>
          <w:trHeight w:val="232"/>
        </w:trPr>
        <w:tc>
          <w:tcPr>
            <w:tcW w:w="431" w:type="pct"/>
            <w:vAlign w:val="center"/>
          </w:tcPr>
          <w:p w14:paraId="0E174EC2" w14:textId="416D1F4C" w:rsidR="00124F49" w:rsidRPr="00790A63" w:rsidRDefault="00124F49" w:rsidP="00124F49">
            <w:pPr>
              <w:jc w:val="center"/>
              <w:rPr>
                <w:rFonts w:ascii="Calibri" w:eastAsia="Times New Roman" w:hAnsi="Calibri" w:cs="Calibri"/>
                <w:sz w:val="16"/>
                <w:szCs w:val="16"/>
                <w:lang w:val="en-GB"/>
              </w:rPr>
            </w:pPr>
            <w:r w:rsidRPr="00790A63">
              <w:rPr>
                <w:noProof/>
                <w:sz w:val="16"/>
                <w:szCs w:val="16"/>
                <w:lang w:val="en-GB" w:eastAsia="en-GB"/>
              </w:rPr>
              <w:t>USA</w:t>
            </w:r>
          </w:p>
        </w:tc>
        <w:tc>
          <w:tcPr>
            <w:tcW w:w="541" w:type="pct"/>
            <w:vAlign w:val="center"/>
          </w:tcPr>
          <w:p w14:paraId="3485A921" w14:textId="11A1DE4B" w:rsidR="00124F49" w:rsidRPr="00790A63" w:rsidRDefault="00124F49" w:rsidP="00124F49">
            <w:pPr>
              <w:jc w:val="center"/>
              <w:rPr>
                <w:noProof/>
                <w:sz w:val="16"/>
                <w:szCs w:val="16"/>
                <w:lang w:val="en-GB" w:eastAsia="en-GB"/>
              </w:rPr>
            </w:pPr>
            <w:r w:rsidRPr="00790A63">
              <w:rPr>
                <w:rFonts w:ascii="Calibri" w:eastAsia="Times New Roman" w:hAnsi="Calibri" w:cs="Calibri"/>
                <w:sz w:val="16"/>
                <w:szCs w:val="16"/>
                <w:lang w:val="en-GB"/>
              </w:rPr>
              <w:t>GOOD Meat</w:t>
            </w:r>
          </w:p>
        </w:tc>
        <w:tc>
          <w:tcPr>
            <w:tcW w:w="650" w:type="pct"/>
            <w:vAlign w:val="center"/>
          </w:tcPr>
          <w:p w14:paraId="0D56D896" w14:textId="58E30948" w:rsidR="00124F49" w:rsidRPr="00790A63" w:rsidRDefault="00124F49" w:rsidP="00124F49">
            <w:pPr>
              <w:jc w:val="center"/>
              <w:rPr>
                <w:rFonts w:ascii="Calibri" w:eastAsia="Times New Roman" w:hAnsi="Calibri" w:cs="Calibri"/>
                <w:sz w:val="16"/>
                <w:szCs w:val="16"/>
                <w:lang w:val="en-GB"/>
              </w:rPr>
            </w:pPr>
            <w:r w:rsidRPr="00790A63">
              <w:rPr>
                <w:noProof/>
                <w:sz w:val="16"/>
                <w:szCs w:val="16"/>
                <w:lang w:val="en-GB" w:eastAsia="en-GB"/>
              </w:rPr>
              <w:drawing>
                <wp:inline distT="0" distB="0" distL="0" distR="0" wp14:anchorId="18E7EC85" wp14:editId="14696A3C">
                  <wp:extent cx="252000" cy="252000"/>
                  <wp:effectExtent l="0" t="0" r="0" b="0"/>
                  <wp:docPr id="274826203" name="Picture 274826203" descr="chicke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icken ic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p>
        </w:tc>
        <w:tc>
          <w:tcPr>
            <w:tcW w:w="813" w:type="pct"/>
            <w:vAlign w:val="center"/>
          </w:tcPr>
          <w:p w14:paraId="57BF97BB" w14:textId="2B1D30F4" w:rsidR="00124F49" w:rsidRPr="00790A63" w:rsidRDefault="00124F49" w:rsidP="00124F49">
            <w:pPr>
              <w:jc w:val="center"/>
              <w:rPr>
                <w:rFonts w:ascii="Calibri" w:eastAsia="Times New Roman" w:hAnsi="Calibri" w:cs="Calibri"/>
                <w:kern w:val="0"/>
                <w:sz w:val="16"/>
                <w:szCs w:val="16"/>
                <w:lang w:val="en-GB"/>
                <w14:ligatures w14:val="none"/>
              </w:rPr>
            </w:pPr>
            <w:r w:rsidRPr="00790A63">
              <w:rPr>
                <w:rFonts w:ascii="Calibri" w:eastAsia="Times New Roman" w:hAnsi="Calibri" w:cs="Calibri"/>
                <w:kern w:val="0"/>
                <w:sz w:val="16"/>
                <w:szCs w:val="16"/>
                <w:lang w:val="en-GB"/>
                <w14:ligatures w14:val="none"/>
              </w:rPr>
              <w:t>Eggs</w:t>
            </w:r>
          </w:p>
        </w:tc>
        <w:tc>
          <w:tcPr>
            <w:tcW w:w="324" w:type="pct"/>
            <w:vAlign w:val="center"/>
          </w:tcPr>
          <w:p w14:paraId="6C2CC556" w14:textId="77777777" w:rsidR="00124F49" w:rsidRPr="00790A63" w:rsidRDefault="00124F49" w:rsidP="00124F49">
            <w:pPr>
              <w:jc w:val="center"/>
              <w:rPr>
                <w:rFonts w:ascii="Calibri" w:eastAsia="Times New Roman" w:hAnsi="Calibri" w:cs="Calibri"/>
                <w:sz w:val="16"/>
                <w:szCs w:val="16"/>
                <w:lang w:val="en-GB"/>
              </w:rPr>
            </w:pPr>
          </w:p>
        </w:tc>
        <w:tc>
          <w:tcPr>
            <w:tcW w:w="325" w:type="pct"/>
            <w:vAlign w:val="center"/>
          </w:tcPr>
          <w:p w14:paraId="0C9B5D5F" w14:textId="19EBBA1D" w:rsidR="00124F49" w:rsidRPr="00790A63" w:rsidRDefault="00124F49" w:rsidP="00124F49">
            <w:pPr>
              <w:jc w:val="center"/>
              <w:rPr>
                <w:rFonts w:ascii="Calibri" w:eastAsia="Times New Roman" w:hAnsi="Calibri" w:cs="Calibri"/>
                <w:sz w:val="16"/>
                <w:szCs w:val="16"/>
                <w:lang w:val="en-GB"/>
              </w:rPr>
            </w:pPr>
            <w:r w:rsidRPr="00790A63">
              <w:rPr>
                <w:rFonts w:ascii="Calibri" w:eastAsia="Times New Roman" w:hAnsi="Calibri" w:cs="Calibri"/>
                <w:sz w:val="16"/>
                <w:szCs w:val="16"/>
                <w:lang w:val="en-GB"/>
              </w:rPr>
              <w:t>X</w:t>
            </w:r>
          </w:p>
        </w:tc>
        <w:tc>
          <w:tcPr>
            <w:tcW w:w="325" w:type="pct"/>
            <w:vAlign w:val="center"/>
          </w:tcPr>
          <w:p w14:paraId="3F59B2FE" w14:textId="034FAA3A" w:rsidR="00124F49" w:rsidRPr="00790A63" w:rsidRDefault="00124F49" w:rsidP="00124F49">
            <w:pPr>
              <w:jc w:val="center"/>
              <w:rPr>
                <w:rFonts w:ascii="Calibri" w:eastAsia="Times New Roman" w:hAnsi="Calibri" w:cs="Calibri"/>
                <w:kern w:val="0"/>
                <w:sz w:val="16"/>
                <w:szCs w:val="16"/>
                <w:lang w:val="en-GB"/>
                <w14:ligatures w14:val="none"/>
              </w:rPr>
            </w:pPr>
            <w:r w:rsidRPr="00790A63">
              <w:rPr>
                <w:rFonts w:ascii="Calibri" w:eastAsia="Times New Roman" w:hAnsi="Calibri" w:cs="Calibri"/>
                <w:kern w:val="0"/>
                <w:sz w:val="16"/>
                <w:szCs w:val="16"/>
                <w:lang w:val="en-GB"/>
                <w14:ligatures w14:val="none"/>
              </w:rPr>
              <w:t>X</w:t>
            </w:r>
          </w:p>
        </w:tc>
        <w:tc>
          <w:tcPr>
            <w:tcW w:w="1591" w:type="pct"/>
            <w:vAlign w:val="center"/>
          </w:tcPr>
          <w:p w14:paraId="6F349DED" w14:textId="341C13F8" w:rsidR="00124F49" w:rsidRPr="00790A63" w:rsidRDefault="00124F49" w:rsidP="00124F49">
            <w:pPr>
              <w:jc w:val="center"/>
              <w:rPr>
                <w:rFonts w:ascii="Calibri" w:eastAsia="Times New Roman" w:hAnsi="Calibri" w:cs="Calibri"/>
                <w:kern w:val="0"/>
                <w:sz w:val="16"/>
                <w:szCs w:val="16"/>
                <w:lang w:val="en-GB"/>
                <w14:ligatures w14:val="none"/>
              </w:rPr>
            </w:pPr>
            <w:r w:rsidRPr="00790A63">
              <w:rPr>
                <w:rFonts w:ascii="Calibri" w:eastAsia="Times New Roman" w:hAnsi="Calibri" w:cs="Calibri"/>
                <w:kern w:val="0"/>
                <w:sz w:val="16"/>
                <w:szCs w:val="16"/>
                <w:lang w:val="en-GB"/>
                <w14:ligatures w14:val="none"/>
              </w:rPr>
              <w:t>Grant (2023), Serie</w:t>
            </w:r>
            <w:r w:rsidR="00E0405E" w:rsidRPr="00790A63">
              <w:rPr>
                <w:rFonts w:ascii="Calibri" w:eastAsia="Times New Roman" w:hAnsi="Calibri" w:cs="Calibri"/>
                <w:kern w:val="0"/>
                <w:sz w:val="16"/>
                <w:szCs w:val="16"/>
                <w:lang w:val="en-GB"/>
                <w14:ligatures w14:val="none"/>
              </w:rPr>
              <w:t>s</w:t>
            </w:r>
            <w:r w:rsidRPr="00790A63">
              <w:rPr>
                <w:rFonts w:ascii="Calibri" w:eastAsia="Times New Roman" w:hAnsi="Calibri" w:cs="Calibri"/>
                <w:kern w:val="0"/>
                <w:sz w:val="16"/>
                <w:szCs w:val="16"/>
                <w:lang w:val="en-GB"/>
                <w14:ligatures w14:val="none"/>
              </w:rPr>
              <w:t xml:space="preserve"> Unknown (2021)</w:t>
            </w:r>
          </w:p>
        </w:tc>
      </w:tr>
      <w:tr w:rsidR="00124F49" w:rsidRPr="00790A63" w14:paraId="7F6D566C" w14:textId="77777777" w:rsidTr="00790A63">
        <w:trPr>
          <w:trHeight w:val="425"/>
        </w:trPr>
        <w:tc>
          <w:tcPr>
            <w:tcW w:w="431" w:type="pct"/>
            <w:tcBorders>
              <w:bottom w:val="single" w:sz="12" w:space="0" w:color="auto"/>
            </w:tcBorders>
            <w:vAlign w:val="center"/>
          </w:tcPr>
          <w:p w14:paraId="6AD6A9D5" w14:textId="12566FAB" w:rsidR="00124F49" w:rsidRPr="00790A63" w:rsidRDefault="00124F49" w:rsidP="00124F49">
            <w:pPr>
              <w:jc w:val="center"/>
              <w:rPr>
                <w:rFonts w:ascii="Calibri" w:eastAsia="Times New Roman" w:hAnsi="Calibri" w:cs="Calibri"/>
                <w:sz w:val="16"/>
                <w:szCs w:val="16"/>
                <w:lang w:val="en-GB"/>
              </w:rPr>
            </w:pPr>
            <w:r w:rsidRPr="00790A63">
              <w:rPr>
                <w:noProof/>
                <w:sz w:val="16"/>
                <w:szCs w:val="16"/>
                <w:lang w:val="en-GB" w:eastAsia="en-GB"/>
              </w:rPr>
              <w:t>USA</w:t>
            </w:r>
          </w:p>
        </w:tc>
        <w:tc>
          <w:tcPr>
            <w:tcW w:w="541" w:type="pct"/>
            <w:tcBorders>
              <w:bottom w:val="single" w:sz="12" w:space="0" w:color="auto"/>
            </w:tcBorders>
            <w:vAlign w:val="center"/>
          </w:tcPr>
          <w:p w14:paraId="5EEEFDEA" w14:textId="09D98C3C" w:rsidR="00124F49" w:rsidRPr="00790A63" w:rsidRDefault="00124F49" w:rsidP="00124F49">
            <w:pPr>
              <w:jc w:val="center"/>
              <w:rPr>
                <w:noProof/>
                <w:sz w:val="16"/>
                <w:szCs w:val="16"/>
                <w:lang w:val="en-GB" w:eastAsia="en-GB"/>
              </w:rPr>
            </w:pPr>
            <w:r w:rsidRPr="00790A63">
              <w:rPr>
                <w:rFonts w:ascii="Calibri" w:eastAsia="Times New Roman" w:hAnsi="Calibri" w:cs="Calibri"/>
                <w:kern w:val="0"/>
                <w:sz w:val="16"/>
                <w:szCs w:val="16"/>
                <w:lang w:val="en-GB"/>
                <w14:ligatures w14:val="none"/>
              </w:rPr>
              <w:t>Upside Foods</w:t>
            </w:r>
          </w:p>
        </w:tc>
        <w:tc>
          <w:tcPr>
            <w:tcW w:w="650" w:type="pct"/>
            <w:tcBorders>
              <w:bottom w:val="single" w:sz="12" w:space="0" w:color="auto"/>
            </w:tcBorders>
            <w:vAlign w:val="center"/>
          </w:tcPr>
          <w:p w14:paraId="7FAE7A40" w14:textId="32C8C9A6" w:rsidR="00124F49" w:rsidRPr="00790A63" w:rsidRDefault="00124F49" w:rsidP="00124F49">
            <w:pPr>
              <w:jc w:val="center"/>
              <w:rPr>
                <w:noProof/>
                <w:sz w:val="16"/>
                <w:szCs w:val="16"/>
                <w:lang w:val="en-GB" w:eastAsia="en-GB"/>
              </w:rPr>
            </w:pPr>
            <w:r w:rsidRPr="00790A63">
              <w:rPr>
                <w:noProof/>
                <w:sz w:val="16"/>
                <w:szCs w:val="16"/>
                <w:lang w:val="en-GB" w:eastAsia="en-GB"/>
              </w:rPr>
              <w:drawing>
                <wp:inline distT="0" distB="0" distL="0" distR="0" wp14:anchorId="5BECB853" wp14:editId="23682BE2">
                  <wp:extent cx="252000" cy="252000"/>
                  <wp:effectExtent l="0" t="0" r="0" b="0"/>
                  <wp:docPr id="635234283" name="Picture 635234283" descr="chicke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icken ic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790A63">
              <w:rPr>
                <w:noProof/>
                <w:sz w:val="16"/>
                <w:szCs w:val="16"/>
                <w:lang w:val="en-GB" w:eastAsia="en-GB"/>
              </w:rPr>
              <w:drawing>
                <wp:inline distT="0" distB="0" distL="0" distR="0" wp14:anchorId="6E684DDF" wp14:editId="32805CDF">
                  <wp:extent cx="379184" cy="252000"/>
                  <wp:effectExtent l="0" t="0" r="0" b="0"/>
                  <wp:docPr id="2083649915" name="Picture 208364991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649915" name="Picture 2083649915" descr="A black background with a black square&#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9184" cy="252000"/>
                          </a:xfrm>
                          <a:prstGeom prst="rect">
                            <a:avLst/>
                          </a:prstGeom>
                        </pic:spPr>
                      </pic:pic>
                    </a:graphicData>
                  </a:graphic>
                </wp:inline>
              </w:drawing>
            </w:r>
            <w:r w:rsidRPr="00790A63">
              <w:rPr>
                <w:noProof/>
                <w:sz w:val="16"/>
                <w:szCs w:val="16"/>
                <w:lang w:val="en-GB" w:eastAsia="en-GB"/>
              </w:rPr>
              <w:drawing>
                <wp:inline distT="0" distB="0" distL="0" distR="0" wp14:anchorId="0177B068" wp14:editId="67B72DA4">
                  <wp:extent cx="244125" cy="252000"/>
                  <wp:effectExtent l="0" t="0" r="3810" b="0"/>
                  <wp:docPr id="1068379088" name="Picture 1068379088" descr="A fish silhouett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379088" name="Picture 1068379088" descr="A fish silhouette on a black background&#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4125" cy="252000"/>
                          </a:xfrm>
                          <a:prstGeom prst="rect">
                            <a:avLst/>
                          </a:prstGeom>
                        </pic:spPr>
                      </pic:pic>
                    </a:graphicData>
                  </a:graphic>
                </wp:inline>
              </w:drawing>
            </w:r>
          </w:p>
        </w:tc>
        <w:tc>
          <w:tcPr>
            <w:tcW w:w="813" w:type="pct"/>
            <w:tcBorders>
              <w:bottom w:val="single" w:sz="12" w:space="0" w:color="auto"/>
            </w:tcBorders>
            <w:vAlign w:val="center"/>
          </w:tcPr>
          <w:p w14:paraId="6394F823" w14:textId="77777777" w:rsidR="00124F49" w:rsidRPr="00790A63" w:rsidRDefault="00124F49" w:rsidP="00124F49">
            <w:pPr>
              <w:jc w:val="center"/>
              <w:rPr>
                <w:rFonts w:ascii="Calibri" w:eastAsia="Times New Roman" w:hAnsi="Calibri" w:cs="Calibri"/>
                <w:sz w:val="16"/>
                <w:szCs w:val="16"/>
                <w:lang w:val="en-GB"/>
              </w:rPr>
            </w:pPr>
          </w:p>
        </w:tc>
        <w:tc>
          <w:tcPr>
            <w:tcW w:w="324" w:type="pct"/>
            <w:tcBorders>
              <w:bottom w:val="single" w:sz="12" w:space="0" w:color="auto"/>
            </w:tcBorders>
            <w:vAlign w:val="center"/>
          </w:tcPr>
          <w:p w14:paraId="65003F8A" w14:textId="77777777" w:rsidR="00124F49" w:rsidRPr="00790A63" w:rsidRDefault="00124F49" w:rsidP="00124F49">
            <w:pPr>
              <w:jc w:val="center"/>
              <w:rPr>
                <w:rFonts w:ascii="Calibri" w:eastAsia="Times New Roman" w:hAnsi="Calibri" w:cs="Calibri"/>
                <w:sz w:val="16"/>
                <w:szCs w:val="16"/>
                <w:lang w:val="en-GB"/>
              </w:rPr>
            </w:pPr>
          </w:p>
        </w:tc>
        <w:tc>
          <w:tcPr>
            <w:tcW w:w="325" w:type="pct"/>
            <w:tcBorders>
              <w:bottom w:val="single" w:sz="12" w:space="0" w:color="auto"/>
            </w:tcBorders>
            <w:vAlign w:val="center"/>
          </w:tcPr>
          <w:p w14:paraId="55926F64" w14:textId="795EDEB1" w:rsidR="00124F49" w:rsidRPr="00790A63" w:rsidRDefault="00124F49" w:rsidP="00124F49">
            <w:pPr>
              <w:jc w:val="center"/>
              <w:rPr>
                <w:rFonts w:ascii="Calibri" w:eastAsia="Times New Roman" w:hAnsi="Calibri" w:cs="Calibri"/>
                <w:sz w:val="16"/>
                <w:szCs w:val="16"/>
                <w:lang w:val="en-GB"/>
              </w:rPr>
            </w:pPr>
            <w:r w:rsidRPr="00790A63">
              <w:rPr>
                <w:rFonts w:ascii="Calibri" w:eastAsia="Times New Roman" w:hAnsi="Calibri" w:cs="Calibri"/>
                <w:sz w:val="16"/>
                <w:szCs w:val="16"/>
                <w:lang w:val="en-GB"/>
              </w:rPr>
              <w:t>X</w:t>
            </w:r>
          </w:p>
        </w:tc>
        <w:tc>
          <w:tcPr>
            <w:tcW w:w="325" w:type="pct"/>
            <w:tcBorders>
              <w:bottom w:val="single" w:sz="12" w:space="0" w:color="auto"/>
            </w:tcBorders>
            <w:vAlign w:val="center"/>
          </w:tcPr>
          <w:p w14:paraId="6DC83C7F" w14:textId="47922A1B" w:rsidR="00124F49" w:rsidRPr="00790A63" w:rsidRDefault="00124F49" w:rsidP="00124F49">
            <w:pPr>
              <w:jc w:val="center"/>
              <w:rPr>
                <w:rFonts w:ascii="Calibri" w:eastAsia="Times New Roman" w:hAnsi="Calibri" w:cs="Calibri"/>
                <w:sz w:val="16"/>
                <w:szCs w:val="16"/>
                <w:lang w:val="en-GB"/>
              </w:rPr>
            </w:pPr>
            <w:r w:rsidRPr="00790A63">
              <w:rPr>
                <w:rFonts w:ascii="Calibri" w:eastAsia="Times New Roman" w:hAnsi="Calibri" w:cs="Calibri"/>
                <w:kern w:val="0"/>
                <w:sz w:val="16"/>
                <w:szCs w:val="16"/>
                <w:lang w:val="en-GB"/>
                <w14:ligatures w14:val="none"/>
              </w:rPr>
              <w:t>X</w:t>
            </w:r>
          </w:p>
        </w:tc>
        <w:tc>
          <w:tcPr>
            <w:tcW w:w="1591" w:type="pct"/>
            <w:tcBorders>
              <w:bottom w:val="single" w:sz="12" w:space="0" w:color="auto"/>
            </w:tcBorders>
            <w:vAlign w:val="center"/>
          </w:tcPr>
          <w:p w14:paraId="35C5C6EE" w14:textId="217DACC2" w:rsidR="00124F49" w:rsidRPr="00790A63" w:rsidRDefault="00124F49" w:rsidP="00124F49">
            <w:pPr>
              <w:jc w:val="center"/>
              <w:rPr>
                <w:rFonts w:ascii="Calibri" w:eastAsia="Times New Roman" w:hAnsi="Calibri" w:cs="Calibri"/>
                <w:sz w:val="16"/>
                <w:szCs w:val="16"/>
                <w:lang w:val="en-GB"/>
              </w:rPr>
            </w:pPr>
            <w:r w:rsidRPr="00790A63">
              <w:rPr>
                <w:rFonts w:ascii="Calibri" w:eastAsia="Times New Roman" w:hAnsi="Calibri" w:cs="Calibri"/>
                <w:kern w:val="0"/>
                <w:sz w:val="16"/>
                <w:szCs w:val="16"/>
                <w:lang w:val="en-GB"/>
                <w14:ligatures w14:val="none"/>
              </w:rPr>
              <w:t>Grant (2023), Serie</w:t>
            </w:r>
            <w:r w:rsidR="00E0405E" w:rsidRPr="00790A63">
              <w:rPr>
                <w:rFonts w:ascii="Calibri" w:eastAsia="Times New Roman" w:hAnsi="Calibri" w:cs="Calibri"/>
                <w:kern w:val="0"/>
                <w:sz w:val="16"/>
                <w:szCs w:val="16"/>
                <w:lang w:val="en-GB"/>
                <w14:ligatures w14:val="none"/>
              </w:rPr>
              <w:t>s</w:t>
            </w:r>
            <w:r w:rsidRPr="00790A63">
              <w:rPr>
                <w:rFonts w:ascii="Calibri" w:eastAsia="Times New Roman" w:hAnsi="Calibri" w:cs="Calibri"/>
                <w:kern w:val="0"/>
                <w:sz w:val="16"/>
                <w:szCs w:val="16"/>
                <w:lang w:val="en-GB"/>
                <w14:ligatures w14:val="none"/>
              </w:rPr>
              <w:t xml:space="preserve"> C (2022), Serie</w:t>
            </w:r>
            <w:r w:rsidR="00E0405E" w:rsidRPr="00790A63">
              <w:rPr>
                <w:rFonts w:ascii="Calibri" w:eastAsia="Times New Roman" w:hAnsi="Calibri" w:cs="Calibri"/>
                <w:kern w:val="0"/>
                <w:sz w:val="16"/>
                <w:szCs w:val="16"/>
                <w:lang w:val="en-GB"/>
                <w14:ligatures w14:val="none"/>
              </w:rPr>
              <w:t>s</w:t>
            </w:r>
            <w:r w:rsidRPr="00790A63">
              <w:rPr>
                <w:rFonts w:ascii="Calibri" w:eastAsia="Times New Roman" w:hAnsi="Calibri" w:cs="Calibri"/>
                <w:kern w:val="0"/>
                <w:sz w:val="16"/>
                <w:szCs w:val="16"/>
                <w:lang w:val="en-GB"/>
                <w14:ligatures w14:val="none"/>
              </w:rPr>
              <w:t xml:space="preserve"> B (2020), Serie</w:t>
            </w:r>
            <w:r w:rsidR="00E0405E" w:rsidRPr="00790A63">
              <w:rPr>
                <w:rFonts w:ascii="Calibri" w:eastAsia="Times New Roman" w:hAnsi="Calibri" w:cs="Calibri"/>
                <w:kern w:val="0"/>
                <w:sz w:val="16"/>
                <w:szCs w:val="16"/>
                <w:lang w:val="en-GB"/>
                <w14:ligatures w14:val="none"/>
              </w:rPr>
              <w:t>s</w:t>
            </w:r>
            <w:r w:rsidRPr="00790A63">
              <w:rPr>
                <w:rFonts w:ascii="Calibri" w:eastAsia="Times New Roman" w:hAnsi="Calibri" w:cs="Calibri"/>
                <w:kern w:val="0"/>
                <w:sz w:val="16"/>
                <w:szCs w:val="16"/>
                <w:lang w:val="en-GB"/>
                <w14:ligatures w14:val="none"/>
              </w:rPr>
              <w:t xml:space="preserve"> A (2018)</w:t>
            </w:r>
          </w:p>
        </w:tc>
      </w:tr>
      <w:tr w:rsidR="00124F49" w:rsidRPr="00790A63" w14:paraId="13D82970" w14:textId="77777777" w:rsidTr="009B62AA">
        <w:trPr>
          <w:trHeight w:val="181"/>
        </w:trPr>
        <w:tc>
          <w:tcPr>
            <w:tcW w:w="431" w:type="pct"/>
            <w:tcBorders>
              <w:top w:val="single" w:sz="12" w:space="0" w:color="auto"/>
            </w:tcBorders>
            <w:vAlign w:val="center"/>
          </w:tcPr>
          <w:p w14:paraId="7833A3A4" w14:textId="1906AA6C" w:rsidR="00124F49" w:rsidRPr="00790A63" w:rsidRDefault="00124F49" w:rsidP="00124F49">
            <w:pPr>
              <w:jc w:val="center"/>
              <w:rPr>
                <w:rFonts w:ascii="Calibri" w:eastAsia="Times New Roman" w:hAnsi="Calibri" w:cs="Calibri"/>
                <w:sz w:val="16"/>
                <w:szCs w:val="16"/>
                <w:lang w:val="en-GB"/>
              </w:rPr>
            </w:pPr>
            <w:r w:rsidRPr="00790A63">
              <w:rPr>
                <w:rFonts w:ascii="Calibri" w:eastAsia="Times New Roman" w:hAnsi="Calibri" w:cs="Calibri"/>
                <w:sz w:val="16"/>
                <w:szCs w:val="16"/>
                <w:lang w:val="en-GB"/>
              </w:rPr>
              <w:t>Brazil</w:t>
            </w:r>
          </w:p>
        </w:tc>
        <w:tc>
          <w:tcPr>
            <w:tcW w:w="541" w:type="pct"/>
            <w:tcBorders>
              <w:top w:val="single" w:sz="12" w:space="0" w:color="auto"/>
            </w:tcBorders>
            <w:vAlign w:val="center"/>
          </w:tcPr>
          <w:p w14:paraId="5A66867D" w14:textId="79E59AFB" w:rsidR="00124F49" w:rsidRPr="00790A63" w:rsidRDefault="00124F49" w:rsidP="00124F49">
            <w:pPr>
              <w:jc w:val="center"/>
              <w:rPr>
                <w:rFonts w:ascii="Calibri" w:eastAsia="Times New Roman" w:hAnsi="Calibri" w:cs="Calibri"/>
                <w:sz w:val="16"/>
                <w:szCs w:val="16"/>
                <w:lang w:val="en-GB"/>
              </w:rPr>
            </w:pPr>
            <w:r w:rsidRPr="00790A63">
              <w:rPr>
                <w:rFonts w:ascii="Calibri" w:eastAsia="Times New Roman" w:hAnsi="Calibri" w:cs="Calibri"/>
                <w:sz w:val="16"/>
                <w:szCs w:val="16"/>
                <w:lang w:val="en-GB"/>
              </w:rPr>
              <w:t>Cellva</w:t>
            </w:r>
          </w:p>
        </w:tc>
        <w:tc>
          <w:tcPr>
            <w:tcW w:w="650" w:type="pct"/>
            <w:tcBorders>
              <w:top w:val="single" w:sz="12" w:space="0" w:color="auto"/>
            </w:tcBorders>
            <w:vAlign w:val="center"/>
          </w:tcPr>
          <w:p w14:paraId="450EF0F0" w14:textId="2C807FD9" w:rsidR="00124F49" w:rsidRPr="00790A63" w:rsidRDefault="00B33595" w:rsidP="00124F49">
            <w:pPr>
              <w:jc w:val="center"/>
              <w:rPr>
                <w:noProof/>
                <w:sz w:val="16"/>
                <w:szCs w:val="16"/>
                <w:lang w:val="en-GB" w:eastAsia="en-GB"/>
              </w:rPr>
            </w:pPr>
            <w:r w:rsidRPr="00790A63">
              <w:rPr>
                <w:noProof/>
                <w:sz w:val="16"/>
                <w:szCs w:val="16"/>
                <w:lang w:val="en-GB" w:eastAsia="en-GB"/>
              </w:rPr>
              <w:drawing>
                <wp:inline distT="0" distB="0" distL="0" distR="0" wp14:anchorId="58B56A38" wp14:editId="42B8BDA3">
                  <wp:extent cx="288000" cy="288000"/>
                  <wp:effectExtent l="0" t="0" r="0" b="0"/>
                  <wp:docPr id="211218370" name="Picture 211218370"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533580" name="Picture 1434533580" descr="A black background with white spots&#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p>
        </w:tc>
        <w:tc>
          <w:tcPr>
            <w:tcW w:w="813" w:type="pct"/>
            <w:tcBorders>
              <w:top w:val="single" w:sz="12" w:space="0" w:color="auto"/>
            </w:tcBorders>
            <w:vAlign w:val="center"/>
          </w:tcPr>
          <w:p w14:paraId="693E0512" w14:textId="0B62F0A2" w:rsidR="00124F49" w:rsidRPr="00790A63" w:rsidRDefault="00124F49" w:rsidP="00124F49">
            <w:pPr>
              <w:jc w:val="center"/>
              <w:rPr>
                <w:rFonts w:ascii="Calibri" w:eastAsia="Times New Roman" w:hAnsi="Calibri" w:cs="Calibri"/>
                <w:sz w:val="16"/>
                <w:szCs w:val="16"/>
                <w:lang w:val="en-GB"/>
              </w:rPr>
            </w:pPr>
            <w:r w:rsidRPr="00790A63">
              <w:rPr>
                <w:rFonts w:ascii="Calibri" w:eastAsia="Times New Roman" w:hAnsi="Calibri" w:cs="Calibri"/>
                <w:kern w:val="0"/>
                <w:sz w:val="16"/>
                <w:szCs w:val="16"/>
                <w:lang w:val="en-GB"/>
                <w14:ligatures w14:val="none"/>
              </w:rPr>
              <w:t>Pork fat</w:t>
            </w:r>
          </w:p>
        </w:tc>
        <w:tc>
          <w:tcPr>
            <w:tcW w:w="324" w:type="pct"/>
            <w:tcBorders>
              <w:top w:val="single" w:sz="12" w:space="0" w:color="auto"/>
            </w:tcBorders>
            <w:vAlign w:val="center"/>
          </w:tcPr>
          <w:p w14:paraId="0B55743C" w14:textId="6DB626CE" w:rsidR="00124F49" w:rsidRPr="00790A63" w:rsidRDefault="00124F49" w:rsidP="00124F49">
            <w:pPr>
              <w:jc w:val="center"/>
              <w:rPr>
                <w:rFonts w:ascii="Calibri" w:eastAsia="Times New Roman" w:hAnsi="Calibri" w:cs="Calibri"/>
                <w:sz w:val="16"/>
                <w:szCs w:val="16"/>
                <w:lang w:val="en-GB"/>
              </w:rPr>
            </w:pPr>
            <w:r w:rsidRPr="00790A63">
              <w:rPr>
                <w:rFonts w:ascii="Calibri" w:eastAsia="Times New Roman" w:hAnsi="Calibri" w:cs="Calibri"/>
                <w:sz w:val="16"/>
                <w:szCs w:val="16"/>
                <w:lang w:val="en-GB"/>
              </w:rPr>
              <w:t>X</w:t>
            </w:r>
          </w:p>
        </w:tc>
        <w:tc>
          <w:tcPr>
            <w:tcW w:w="325" w:type="pct"/>
            <w:tcBorders>
              <w:top w:val="single" w:sz="12" w:space="0" w:color="auto"/>
            </w:tcBorders>
            <w:vAlign w:val="center"/>
          </w:tcPr>
          <w:p w14:paraId="6858DC77" w14:textId="77777777" w:rsidR="00124F49" w:rsidRPr="00790A63" w:rsidRDefault="00124F49" w:rsidP="00124F49">
            <w:pPr>
              <w:jc w:val="center"/>
              <w:rPr>
                <w:rFonts w:ascii="Calibri" w:eastAsia="Times New Roman" w:hAnsi="Calibri" w:cs="Calibri"/>
                <w:sz w:val="16"/>
                <w:szCs w:val="16"/>
                <w:lang w:val="en-GB"/>
              </w:rPr>
            </w:pPr>
          </w:p>
        </w:tc>
        <w:tc>
          <w:tcPr>
            <w:tcW w:w="325" w:type="pct"/>
            <w:tcBorders>
              <w:top w:val="single" w:sz="12" w:space="0" w:color="auto"/>
            </w:tcBorders>
            <w:vAlign w:val="center"/>
          </w:tcPr>
          <w:p w14:paraId="340EA3B0" w14:textId="77777777" w:rsidR="00124F49" w:rsidRPr="00790A63" w:rsidRDefault="00124F49" w:rsidP="00124F49">
            <w:pPr>
              <w:jc w:val="center"/>
              <w:rPr>
                <w:rFonts w:ascii="Calibri" w:eastAsia="Times New Roman" w:hAnsi="Calibri" w:cs="Calibri"/>
                <w:sz w:val="16"/>
                <w:szCs w:val="16"/>
                <w:lang w:val="en-GB"/>
              </w:rPr>
            </w:pPr>
          </w:p>
        </w:tc>
        <w:tc>
          <w:tcPr>
            <w:tcW w:w="1591" w:type="pct"/>
            <w:tcBorders>
              <w:top w:val="single" w:sz="12" w:space="0" w:color="auto"/>
            </w:tcBorders>
            <w:vAlign w:val="center"/>
          </w:tcPr>
          <w:p w14:paraId="30AA6457" w14:textId="7FFB9043" w:rsidR="00124F49" w:rsidRPr="00790A63" w:rsidRDefault="00124F49" w:rsidP="00124F49">
            <w:pPr>
              <w:jc w:val="center"/>
              <w:rPr>
                <w:rFonts w:ascii="Calibri" w:eastAsia="Times New Roman" w:hAnsi="Calibri" w:cs="Calibri"/>
                <w:sz w:val="16"/>
                <w:szCs w:val="16"/>
                <w:lang w:val="en-GB"/>
              </w:rPr>
            </w:pPr>
            <w:r w:rsidRPr="00790A63">
              <w:rPr>
                <w:rFonts w:ascii="Calibri" w:eastAsia="Times New Roman" w:hAnsi="Calibri" w:cs="Calibri"/>
                <w:kern w:val="0"/>
                <w:sz w:val="16"/>
                <w:szCs w:val="16"/>
                <w:lang w:val="en-GB"/>
                <w14:ligatures w14:val="none"/>
              </w:rPr>
              <w:t>Seed (2023)</w:t>
            </w:r>
          </w:p>
        </w:tc>
      </w:tr>
      <w:tr w:rsidR="00124F49" w:rsidRPr="00790A63" w14:paraId="35A70356" w14:textId="77777777" w:rsidTr="009B62AA">
        <w:trPr>
          <w:trHeight w:val="293"/>
        </w:trPr>
        <w:tc>
          <w:tcPr>
            <w:tcW w:w="431" w:type="pct"/>
            <w:vAlign w:val="center"/>
          </w:tcPr>
          <w:p w14:paraId="470FED84" w14:textId="2FC4A6A9" w:rsidR="00124F49" w:rsidRPr="00790A63" w:rsidRDefault="00124F49" w:rsidP="00124F49">
            <w:pPr>
              <w:jc w:val="center"/>
              <w:rPr>
                <w:rFonts w:ascii="Calibri" w:eastAsia="Times New Roman" w:hAnsi="Calibri" w:cs="Calibri"/>
                <w:sz w:val="16"/>
                <w:szCs w:val="16"/>
                <w:lang w:val="en-GB"/>
              </w:rPr>
            </w:pPr>
            <w:r w:rsidRPr="00790A63">
              <w:rPr>
                <w:noProof/>
                <w:sz w:val="16"/>
                <w:szCs w:val="16"/>
                <w:lang w:val="en-GB" w:eastAsia="en-GB"/>
              </w:rPr>
              <w:t>China</w:t>
            </w:r>
          </w:p>
        </w:tc>
        <w:tc>
          <w:tcPr>
            <w:tcW w:w="541" w:type="pct"/>
            <w:vAlign w:val="center"/>
          </w:tcPr>
          <w:p w14:paraId="42004223" w14:textId="7877906F" w:rsidR="00124F49" w:rsidRPr="00790A63" w:rsidRDefault="00124F49" w:rsidP="00124F49">
            <w:pPr>
              <w:jc w:val="center"/>
              <w:rPr>
                <w:noProof/>
                <w:sz w:val="16"/>
                <w:szCs w:val="16"/>
                <w:lang w:val="en-GB" w:eastAsia="en-GB"/>
              </w:rPr>
            </w:pPr>
            <w:r w:rsidRPr="00790A63">
              <w:rPr>
                <w:rFonts w:ascii="Calibri" w:eastAsia="Times New Roman" w:hAnsi="Calibri" w:cs="Calibri"/>
                <w:sz w:val="16"/>
                <w:szCs w:val="16"/>
                <w:lang w:val="en-GB"/>
              </w:rPr>
              <w:t>Joes Future Food</w:t>
            </w:r>
          </w:p>
        </w:tc>
        <w:tc>
          <w:tcPr>
            <w:tcW w:w="650" w:type="pct"/>
            <w:vAlign w:val="center"/>
          </w:tcPr>
          <w:p w14:paraId="2E8D849B" w14:textId="7B6AD95D" w:rsidR="00124F49" w:rsidRPr="00790A63" w:rsidRDefault="00B33595" w:rsidP="00124F49">
            <w:pPr>
              <w:jc w:val="center"/>
              <w:rPr>
                <w:rFonts w:ascii="Calibri" w:eastAsia="Times New Roman" w:hAnsi="Calibri" w:cs="Calibri"/>
                <w:sz w:val="16"/>
                <w:szCs w:val="16"/>
                <w:lang w:val="en-GB"/>
              </w:rPr>
            </w:pPr>
            <w:r w:rsidRPr="00790A63">
              <w:rPr>
                <w:noProof/>
                <w:sz w:val="16"/>
                <w:szCs w:val="16"/>
                <w:lang w:val="en-GB" w:eastAsia="en-GB"/>
              </w:rPr>
              <w:drawing>
                <wp:inline distT="0" distB="0" distL="0" distR="0" wp14:anchorId="4D21C789" wp14:editId="23F0AB43">
                  <wp:extent cx="288000" cy="288000"/>
                  <wp:effectExtent l="0" t="0" r="0" b="0"/>
                  <wp:docPr id="1434533580" name="Picture 1434533580"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533580" name="Picture 1434533580" descr="A black background with white spots&#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p>
        </w:tc>
        <w:tc>
          <w:tcPr>
            <w:tcW w:w="813" w:type="pct"/>
            <w:vAlign w:val="center"/>
          </w:tcPr>
          <w:p w14:paraId="0624ECCD" w14:textId="6F19DA62" w:rsidR="00124F49" w:rsidRPr="00790A63" w:rsidRDefault="00124F49" w:rsidP="00124F49">
            <w:pPr>
              <w:jc w:val="center"/>
              <w:rPr>
                <w:rFonts w:ascii="Calibri" w:eastAsia="Times New Roman" w:hAnsi="Calibri" w:cs="Calibri"/>
                <w:kern w:val="0"/>
                <w:sz w:val="16"/>
                <w:szCs w:val="16"/>
                <w:lang w:val="en-GB"/>
                <w14:ligatures w14:val="none"/>
              </w:rPr>
            </w:pPr>
            <w:r w:rsidRPr="00790A63">
              <w:rPr>
                <w:rFonts w:ascii="Calibri" w:eastAsia="Times New Roman" w:hAnsi="Calibri" w:cs="Calibri"/>
                <w:kern w:val="0"/>
                <w:sz w:val="16"/>
                <w:szCs w:val="16"/>
                <w:lang w:val="en-GB"/>
                <w14:ligatures w14:val="none"/>
              </w:rPr>
              <w:t>Growth Media</w:t>
            </w:r>
          </w:p>
        </w:tc>
        <w:tc>
          <w:tcPr>
            <w:tcW w:w="324" w:type="pct"/>
            <w:vAlign w:val="center"/>
          </w:tcPr>
          <w:p w14:paraId="519D3AAE" w14:textId="4DDBCA47" w:rsidR="00124F49" w:rsidRPr="00790A63" w:rsidRDefault="00124F49" w:rsidP="00124F49">
            <w:pPr>
              <w:jc w:val="center"/>
              <w:rPr>
                <w:rFonts w:ascii="Calibri" w:eastAsia="Times New Roman" w:hAnsi="Calibri" w:cs="Calibri"/>
                <w:sz w:val="16"/>
                <w:szCs w:val="16"/>
                <w:lang w:val="en-GB"/>
              </w:rPr>
            </w:pPr>
            <w:r w:rsidRPr="00790A63">
              <w:rPr>
                <w:rFonts w:ascii="Calibri" w:eastAsia="Times New Roman" w:hAnsi="Calibri" w:cs="Calibri"/>
                <w:sz w:val="16"/>
                <w:szCs w:val="16"/>
                <w:lang w:val="en-GB"/>
              </w:rPr>
              <w:t>X</w:t>
            </w:r>
          </w:p>
        </w:tc>
        <w:tc>
          <w:tcPr>
            <w:tcW w:w="325" w:type="pct"/>
            <w:vAlign w:val="center"/>
          </w:tcPr>
          <w:p w14:paraId="17E1069F" w14:textId="4158A317" w:rsidR="00124F49" w:rsidRPr="00790A63" w:rsidRDefault="00124F49" w:rsidP="00124F49">
            <w:pPr>
              <w:jc w:val="center"/>
              <w:rPr>
                <w:rFonts w:ascii="Calibri" w:eastAsia="Times New Roman" w:hAnsi="Calibri" w:cs="Calibri"/>
                <w:sz w:val="16"/>
                <w:szCs w:val="16"/>
                <w:lang w:val="en-GB"/>
              </w:rPr>
            </w:pPr>
          </w:p>
        </w:tc>
        <w:tc>
          <w:tcPr>
            <w:tcW w:w="325" w:type="pct"/>
            <w:vAlign w:val="center"/>
          </w:tcPr>
          <w:p w14:paraId="2EC7BA55" w14:textId="4410534E" w:rsidR="00124F49" w:rsidRPr="00790A63" w:rsidRDefault="00124F49" w:rsidP="00124F49">
            <w:pPr>
              <w:jc w:val="center"/>
              <w:rPr>
                <w:rFonts w:ascii="Calibri" w:eastAsia="Times New Roman" w:hAnsi="Calibri" w:cs="Calibri"/>
                <w:kern w:val="0"/>
                <w:sz w:val="16"/>
                <w:szCs w:val="16"/>
                <w:lang w:val="en-GB"/>
                <w14:ligatures w14:val="none"/>
              </w:rPr>
            </w:pPr>
          </w:p>
        </w:tc>
        <w:tc>
          <w:tcPr>
            <w:tcW w:w="1591" w:type="pct"/>
            <w:vAlign w:val="center"/>
          </w:tcPr>
          <w:p w14:paraId="3F442E0A" w14:textId="2C661D95" w:rsidR="00124F49" w:rsidRPr="00790A63" w:rsidRDefault="00124F49" w:rsidP="00124F49">
            <w:pPr>
              <w:jc w:val="center"/>
              <w:rPr>
                <w:rFonts w:ascii="Calibri" w:eastAsia="Times New Roman" w:hAnsi="Calibri" w:cs="Calibri"/>
                <w:kern w:val="0"/>
                <w:sz w:val="16"/>
                <w:szCs w:val="16"/>
                <w:lang w:val="en-GB"/>
                <w14:ligatures w14:val="none"/>
              </w:rPr>
            </w:pPr>
            <w:r w:rsidRPr="00790A63">
              <w:rPr>
                <w:rFonts w:ascii="Calibri" w:eastAsia="Times New Roman" w:hAnsi="Calibri" w:cs="Calibri"/>
                <w:kern w:val="0"/>
                <w:sz w:val="16"/>
                <w:szCs w:val="16"/>
                <w:lang w:val="en-GB"/>
                <w14:ligatures w14:val="none"/>
              </w:rPr>
              <w:t>Serie</w:t>
            </w:r>
            <w:r w:rsidR="00E0405E" w:rsidRPr="00790A63">
              <w:rPr>
                <w:rFonts w:ascii="Calibri" w:eastAsia="Times New Roman" w:hAnsi="Calibri" w:cs="Calibri"/>
                <w:kern w:val="0"/>
                <w:sz w:val="16"/>
                <w:szCs w:val="16"/>
                <w:lang w:val="en-GB"/>
                <w14:ligatures w14:val="none"/>
              </w:rPr>
              <w:t>s</w:t>
            </w:r>
            <w:r w:rsidRPr="00790A63">
              <w:rPr>
                <w:rFonts w:ascii="Calibri" w:eastAsia="Times New Roman" w:hAnsi="Calibri" w:cs="Calibri"/>
                <w:kern w:val="0"/>
                <w:sz w:val="16"/>
                <w:szCs w:val="16"/>
                <w:lang w:val="en-GB"/>
                <w14:ligatures w14:val="none"/>
              </w:rPr>
              <w:t xml:space="preserve"> A (2023), Serie</w:t>
            </w:r>
            <w:r w:rsidR="00E0405E" w:rsidRPr="00790A63">
              <w:rPr>
                <w:rFonts w:ascii="Calibri" w:eastAsia="Times New Roman" w:hAnsi="Calibri" w:cs="Calibri"/>
                <w:kern w:val="0"/>
                <w:sz w:val="16"/>
                <w:szCs w:val="16"/>
                <w:lang w:val="en-GB"/>
                <w14:ligatures w14:val="none"/>
              </w:rPr>
              <w:t>s</w:t>
            </w:r>
            <w:r w:rsidRPr="00790A63">
              <w:rPr>
                <w:rFonts w:ascii="Calibri" w:eastAsia="Times New Roman" w:hAnsi="Calibri" w:cs="Calibri"/>
                <w:kern w:val="0"/>
                <w:sz w:val="16"/>
                <w:szCs w:val="16"/>
                <w:lang w:val="en-GB"/>
                <w14:ligatures w14:val="none"/>
              </w:rPr>
              <w:t xml:space="preserve"> A (2021), Angel (2020)</w:t>
            </w:r>
          </w:p>
        </w:tc>
      </w:tr>
      <w:tr w:rsidR="00124F49" w:rsidRPr="00790A63" w14:paraId="2E217C09" w14:textId="77777777" w:rsidTr="009B62AA">
        <w:trPr>
          <w:trHeight w:val="243"/>
        </w:trPr>
        <w:tc>
          <w:tcPr>
            <w:tcW w:w="431" w:type="pct"/>
            <w:vAlign w:val="center"/>
          </w:tcPr>
          <w:p w14:paraId="149F55F5" w14:textId="263A686E" w:rsidR="00124F49" w:rsidRPr="00790A63" w:rsidRDefault="00124F49" w:rsidP="00124F49">
            <w:pPr>
              <w:jc w:val="center"/>
              <w:rPr>
                <w:rFonts w:ascii="Calibri" w:eastAsia="Times New Roman" w:hAnsi="Calibri" w:cs="Calibri"/>
                <w:sz w:val="16"/>
                <w:szCs w:val="16"/>
                <w:lang w:val="en-GB"/>
              </w:rPr>
            </w:pPr>
            <w:r w:rsidRPr="00790A63">
              <w:rPr>
                <w:noProof/>
                <w:sz w:val="16"/>
                <w:szCs w:val="16"/>
                <w:lang w:val="en-GB" w:eastAsia="en-GB"/>
              </w:rPr>
              <w:t>India</w:t>
            </w:r>
          </w:p>
        </w:tc>
        <w:tc>
          <w:tcPr>
            <w:tcW w:w="541" w:type="pct"/>
            <w:vAlign w:val="center"/>
          </w:tcPr>
          <w:p w14:paraId="3B066246" w14:textId="1DECD8E7" w:rsidR="00124F49" w:rsidRPr="00790A63" w:rsidRDefault="00124F49" w:rsidP="00124F49">
            <w:pPr>
              <w:jc w:val="center"/>
              <w:rPr>
                <w:noProof/>
                <w:sz w:val="16"/>
                <w:szCs w:val="16"/>
                <w:lang w:val="en-GB" w:eastAsia="en-GB"/>
              </w:rPr>
            </w:pPr>
            <w:r w:rsidRPr="00790A63">
              <w:rPr>
                <w:rFonts w:ascii="Calibri" w:eastAsia="Times New Roman" w:hAnsi="Calibri" w:cs="Calibri"/>
                <w:sz w:val="16"/>
                <w:szCs w:val="16"/>
                <w:lang w:val="en-GB"/>
              </w:rPr>
              <w:t>Clear Meat</w:t>
            </w:r>
          </w:p>
        </w:tc>
        <w:tc>
          <w:tcPr>
            <w:tcW w:w="650" w:type="pct"/>
            <w:vAlign w:val="center"/>
          </w:tcPr>
          <w:p w14:paraId="3CF7501E" w14:textId="689975D9" w:rsidR="00124F49" w:rsidRPr="00790A63" w:rsidRDefault="00124F49" w:rsidP="00124F49">
            <w:pPr>
              <w:jc w:val="center"/>
              <w:rPr>
                <w:rFonts w:ascii="Calibri" w:eastAsia="Times New Roman" w:hAnsi="Calibri" w:cs="Calibri"/>
                <w:sz w:val="16"/>
                <w:szCs w:val="16"/>
                <w:lang w:val="en-GB"/>
              </w:rPr>
            </w:pPr>
            <w:r w:rsidRPr="00790A63">
              <w:rPr>
                <w:noProof/>
                <w:sz w:val="16"/>
                <w:szCs w:val="16"/>
                <w:lang w:val="en-GB" w:eastAsia="en-GB"/>
              </w:rPr>
              <w:drawing>
                <wp:inline distT="0" distB="0" distL="0" distR="0" wp14:anchorId="624AF9D2" wp14:editId="715ECE05">
                  <wp:extent cx="252000" cy="252000"/>
                  <wp:effectExtent l="0" t="0" r="0" b="0"/>
                  <wp:docPr id="1218052791" name="Picture 1218052791" descr="chicke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icken ic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790A63">
              <w:rPr>
                <w:rFonts w:ascii="Calibri" w:eastAsia="Times New Roman" w:hAnsi="Calibri" w:cs="Calibri"/>
                <w:sz w:val="16"/>
                <w:szCs w:val="16"/>
                <w:lang w:val="en-GB"/>
              </w:rPr>
              <w:t xml:space="preserve"> </w:t>
            </w:r>
          </w:p>
        </w:tc>
        <w:tc>
          <w:tcPr>
            <w:tcW w:w="813" w:type="pct"/>
            <w:vAlign w:val="center"/>
          </w:tcPr>
          <w:p w14:paraId="5D1282C3" w14:textId="77777777" w:rsidR="00124F49" w:rsidRPr="00790A63" w:rsidRDefault="00124F49" w:rsidP="00124F49">
            <w:pPr>
              <w:jc w:val="center"/>
              <w:rPr>
                <w:rFonts w:ascii="Calibri" w:eastAsia="Times New Roman" w:hAnsi="Calibri" w:cs="Calibri"/>
                <w:kern w:val="0"/>
                <w:sz w:val="16"/>
                <w:szCs w:val="16"/>
                <w:lang w:val="en-GB"/>
                <w14:ligatures w14:val="none"/>
              </w:rPr>
            </w:pPr>
            <w:r w:rsidRPr="00790A63">
              <w:rPr>
                <w:rFonts w:ascii="Calibri" w:eastAsia="Times New Roman" w:hAnsi="Calibri" w:cs="Calibri"/>
                <w:kern w:val="0"/>
                <w:sz w:val="16"/>
                <w:szCs w:val="16"/>
                <w:lang w:val="en-GB"/>
                <w14:ligatures w14:val="none"/>
              </w:rPr>
              <w:t>NASDAQ: STKH</w:t>
            </w:r>
          </w:p>
          <w:p w14:paraId="76C955DA" w14:textId="2A2F50E0" w:rsidR="00124F49" w:rsidRPr="00790A63" w:rsidRDefault="00124F49" w:rsidP="00124F49">
            <w:pPr>
              <w:jc w:val="center"/>
              <w:rPr>
                <w:rFonts w:ascii="Calibri" w:eastAsia="Times New Roman" w:hAnsi="Calibri" w:cs="Calibri"/>
                <w:kern w:val="0"/>
                <w:sz w:val="16"/>
                <w:szCs w:val="16"/>
                <w:lang w:val="en-GB"/>
                <w14:ligatures w14:val="none"/>
              </w:rPr>
            </w:pPr>
            <w:r w:rsidRPr="00790A63">
              <w:rPr>
                <w:rFonts w:ascii="Calibri" w:eastAsia="Times New Roman" w:hAnsi="Calibri" w:cs="Calibri"/>
                <w:kern w:val="0"/>
                <w:sz w:val="16"/>
                <w:szCs w:val="16"/>
                <w:lang w:val="en-GB"/>
                <w14:ligatures w14:val="none"/>
              </w:rPr>
              <w:t>Growth Media</w:t>
            </w:r>
          </w:p>
        </w:tc>
        <w:tc>
          <w:tcPr>
            <w:tcW w:w="324" w:type="pct"/>
            <w:vAlign w:val="center"/>
          </w:tcPr>
          <w:p w14:paraId="24EF8CED" w14:textId="743E79A3" w:rsidR="00124F49" w:rsidRPr="00790A63" w:rsidRDefault="00124F49" w:rsidP="00124F49">
            <w:pPr>
              <w:jc w:val="center"/>
              <w:rPr>
                <w:rFonts w:ascii="Calibri" w:eastAsia="Times New Roman" w:hAnsi="Calibri" w:cs="Calibri"/>
                <w:sz w:val="16"/>
                <w:szCs w:val="16"/>
                <w:lang w:val="en-GB"/>
              </w:rPr>
            </w:pPr>
            <w:r w:rsidRPr="00790A63">
              <w:rPr>
                <w:rFonts w:ascii="Calibri" w:eastAsia="Times New Roman" w:hAnsi="Calibri" w:cs="Calibri"/>
                <w:sz w:val="16"/>
                <w:szCs w:val="16"/>
                <w:lang w:val="en-GB"/>
              </w:rPr>
              <w:t>X</w:t>
            </w:r>
          </w:p>
        </w:tc>
        <w:tc>
          <w:tcPr>
            <w:tcW w:w="325" w:type="pct"/>
            <w:vAlign w:val="center"/>
          </w:tcPr>
          <w:p w14:paraId="14FE15F9" w14:textId="77777777" w:rsidR="00124F49" w:rsidRPr="00790A63" w:rsidRDefault="00124F49" w:rsidP="00124F49">
            <w:pPr>
              <w:jc w:val="center"/>
              <w:rPr>
                <w:rFonts w:ascii="Calibri" w:eastAsia="Times New Roman" w:hAnsi="Calibri" w:cs="Calibri"/>
                <w:sz w:val="16"/>
                <w:szCs w:val="16"/>
                <w:lang w:val="en-GB"/>
              </w:rPr>
            </w:pPr>
          </w:p>
        </w:tc>
        <w:tc>
          <w:tcPr>
            <w:tcW w:w="325" w:type="pct"/>
            <w:vAlign w:val="center"/>
          </w:tcPr>
          <w:p w14:paraId="729DBBEF" w14:textId="77777777" w:rsidR="00124F49" w:rsidRPr="00790A63" w:rsidRDefault="00124F49" w:rsidP="00124F49">
            <w:pPr>
              <w:jc w:val="center"/>
              <w:rPr>
                <w:rFonts w:ascii="Calibri" w:eastAsia="Times New Roman" w:hAnsi="Calibri" w:cs="Calibri"/>
                <w:kern w:val="0"/>
                <w:sz w:val="16"/>
                <w:szCs w:val="16"/>
                <w:lang w:val="en-GB"/>
                <w14:ligatures w14:val="none"/>
              </w:rPr>
            </w:pPr>
          </w:p>
        </w:tc>
        <w:tc>
          <w:tcPr>
            <w:tcW w:w="1591" w:type="pct"/>
            <w:vAlign w:val="center"/>
          </w:tcPr>
          <w:p w14:paraId="283FAECB" w14:textId="1BCD615F" w:rsidR="00124F49" w:rsidRPr="00790A63" w:rsidRDefault="00124F49" w:rsidP="00124F49">
            <w:pPr>
              <w:jc w:val="center"/>
              <w:rPr>
                <w:rFonts w:ascii="Calibri" w:eastAsia="Times New Roman" w:hAnsi="Calibri" w:cs="Calibri"/>
                <w:kern w:val="0"/>
                <w:sz w:val="16"/>
                <w:szCs w:val="16"/>
                <w:lang w:val="en-GB"/>
                <w14:ligatures w14:val="none"/>
              </w:rPr>
            </w:pPr>
            <w:r w:rsidRPr="00790A63">
              <w:rPr>
                <w:rFonts w:ascii="Calibri" w:eastAsia="Times New Roman" w:hAnsi="Calibri" w:cs="Calibri"/>
                <w:kern w:val="0"/>
                <w:sz w:val="16"/>
                <w:szCs w:val="16"/>
                <w:lang w:val="en-GB"/>
                <w14:ligatures w14:val="none"/>
              </w:rPr>
              <w:t>Seed (2021)</w:t>
            </w:r>
          </w:p>
        </w:tc>
      </w:tr>
      <w:tr w:rsidR="0B61BB66" w:rsidRPr="00790A63" w14:paraId="334BA39E" w14:textId="77777777" w:rsidTr="009B62AA">
        <w:trPr>
          <w:trHeight w:val="377"/>
        </w:trPr>
        <w:tc>
          <w:tcPr>
            <w:tcW w:w="431" w:type="pct"/>
            <w:vAlign w:val="center"/>
          </w:tcPr>
          <w:p w14:paraId="16BF9D94" w14:textId="44BDCE4E" w:rsidR="0D181B08" w:rsidRPr="00790A63" w:rsidRDefault="0D181B08" w:rsidP="0B61BB66">
            <w:pPr>
              <w:jc w:val="center"/>
              <w:rPr>
                <w:noProof/>
                <w:sz w:val="16"/>
                <w:szCs w:val="16"/>
                <w:lang w:val="en-GB" w:eastAsia="en-GB"/>
              </w:rPr>
            </w:pPr>
            <w:r w:rsidRPr="00790A63">
              <w:rPr>
                <w:noProof/>
                <w:sz w:val="16"/>
                <w:szCs w:val="16"/>
                <w:lang w:val="en-GB" w:eastAsia="en-GB"/>
              </w:rPr>
              <w:t>Russia</w:t>
            </w:r>
          </w:p>
        </w:tc>
        <w:tc>
          <w:tcPr>
            <w:tcW w:w="541" w:type="pct"/>
            <w:vAlign w:val="center"/>
          </w:tcPr>
          <w:p w14:paraId="7261575D" w14:textId="730297AB" w:rsidR="0D181B08" w:rsidRPr="00790A63" w:rsidRDefault="0D181B08" w:rsidP="0B61BB66">
            <w:pPr>
              <w:jc w:val="center"/>
              <w:rPr>
                <w:rFonts w:ascii="Calibri" w:eastAsia="Times New Roman" w:hAnsi="Calibri" w:cs="Calibri"/>
                <w:sz w:val="16"/>
                <w:szCs w:val="16"/>
                <w:lang w:val="en-GB"/>
              </w:rPr>
            </w:pPr>
            <w:r w:rsidRPr="00790A63">
              <w:rPr>
                <w:rFonts w:ascii="Calibri" w:eastAsia="Times New Roman" w:hAnsi="Calibri" w:cs="Calibri"/>
                <w:sz w:val="16"/>
                <w:szCs w:val="16"/>
                <w:lang w:val="en-GB"/>
              </w:rPr>
              <w:t>OKPI</w:t>
            </w:r>
          </w:p>
        </w:tc>
        <w:tc>
          <w:tcPr>
            <w:tcW w:w="650" w:type="pct"/>
            <w:vAlign w:val="center"/>
          </w:tcPr>
          <w:p w14:paraId="0242372F" w14:textId="7FC0CCC9" w:rsidR="0C93E8E6" w:rsidRPr="00790A63" w:rsidRDefault="0C93E8E6" w:rsidP="0B61BB66">
            <w:pPr>
              <w:jc w:val="center"/>
              <w:rPr>
                <w:sz w:val="16"/>
                <w:szCs w:val="16"/>
              </w:rPr>
            </w:pPr>
            <w:r w:rsidRPr="00790A63">
              <w:rPr>
                <w:noProof/>
                <w:sz w:val="16"/>
                <w:szCs w:val="16"/>
                <w:lang w:val="en-GB" w:eastAsia="en-GB"/>
              </w:rPr>
              <w:drawing>
                <wp:inline distT="0" distB="0" distL="0" distR="0" wp14:anchorId="6E3BFB62" wp14:editId="2B8C129B">
                  <wp:extent cx="379184" cy="252000"/>
                  <wp:effectExtent l="0" t="0" r="0" b="0"/>
                  <wp:docPr id="576374341" name="Picture 150580458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580458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9184" cy="252000"/>
                          </a:xfrm>
                          <a:prstGeom prst="rect">
                            <a:avLst/>
                          </a:prstGeom>
                        </pic:spPr>
                      </pic:pic>
                    </a:graphicData>
                  </a:graphic>
                </wp:inline>
              </w:drawing>
            </w:r>
          </w:p>
        </w:tc>
        <w:tc>
          <w:tcPr>
            <w:tcW w:w="813" w:type="pct"/>
            <w:vAlign w:val="center"/>
          </w:tcPr>
          <w:p w14:paraId="64D4D620" w14:textId="4C689054" w:rsidR="0B61BB66" w:rsidRPr="00790A63" w:rsidRDefault="0B61BB66" w:rsidP="0B61BB66">
            <w:pPr>
              <w:jc w:val="center"/>
              <w:rPr>
                <w:rFonts w:ascii="Calibri" w:eastAsia="Times New Roman" w:hAnsi="Calibri" w:cs="Calibri"/>
                <w:sz w:val="16"/>
                <w:szCs w:val="16"/>
                <w:lang w:val="en-GB"/>
              </w:rPr>
            </w:pPr>
          </w:p>
        </w:tc>
        <w:tc>
          <w:tcPr>
            <w:tcW w:w="324" w:type="pct"/>
            <w:vAlign w:val="center"/>
          </w:tcPr>
          <w:p w14:paraId="30E3E98D" w14:textId="6BD74394" w:rsidR="0C93E8E6" w:rsidRPr="00790A63" w:rsidRDefault="0C93E8E6" w:rsidP="0B61BB66">
            <w:pPr>
              <w:jc w:val="center"/>
              <w:rPr>
                <w:rFonts w:ascii="Calibri" w:eastAsia="Times New Roman" w:hAnsi="Calibri" w:cs="Calibri"/>
                <w:sz w:val="16"/>
                <w:szCs w:val="16"/>
                <w:lang w:val="en-GB"/>
              </w:rPr>
            </w:pPr>
            <w:r w:rsidRPr="00790A63">
              <w:rPr>
                <w:rFonts w:ascii="Calibri" w:eastAsia="Times New Roman" w:hAnsi="Calibri" w:cs="Calibri"/>
                <w:sz w:val="16"/>
                <w:szCs w:val="16"/>
                <w:lang w:val="en-GB"/>
              </w:rPr>
              <w:t>X</w:t>
            </w:r>
          </w:p>
        </w:tc>
        <w:tc>
          <w:tcPr>
            <w:tcW w:w="325" w:type="pct"/>
            <w:vAlign w:val="center"/>
          </w:tcPr>
          <w:p w14:paraId="238BAAB3" w14:textId="68189492" w:rsidR="0B61BB66" w:rsidRPr="00790A63" w:rsidRDefault="0B61BB66" w:rsidP="0B61BB66">
            <w:pPr>
              <w:jc w:val="center"/>
              <w:rPr>
                <w:rFonts w:ascii="Calibri" w:eastAsia="Times New Roman" w:hAnsi="Calibri" w:cs="Calibri"/>
                <w:sz w:val="16"/>
                <w:szCs w:val="16"/>
                <w:lang w:val="en-GB"/>
              </w:rPr>
            </w:pPr>
          </w:p>
        </w:tc>
        <w:tc>
          <w:tcPr>
            <w:tcW w:w="325" w:type="pct"/>
            <w:vAlign w:val="center"/>
          </w:tcPr>
          <w:p w14:paraId="5308BED5" w14:textId="2E75035A" w:rsidR="0B61BB66" w:rsidRPr="00790A63" w:rsidRDefault="0B61BB66" w:rsidP="0B61BB66">
            <w:pPr>
              <w:jc w:val="center"/>
              <w:rPr>
                <w:rFonts w:ascii="Calibri" w:eastAsia="Times New Roman" w:hAnsi="Calibri" w:cs="Calibri"/>
                <w:sz w:val="16"/>
                <w:szCs w:val="16"/>
                <w:lang w:val="en-GB"/>
              </w:rPr>
            </w:pPr>
          </w:p>
        </w:tc>
        <w:tc>
          <w:tcPr>
            <w:tcW w:w="1591" w:type="pct"/>
            <w:vAlign w:val="center"/>
          </w:tcPr>
          <w:p w14:paraId="226B4D92" w14:textId="23009D26" w:rsidR="0D181B08" w:rsidRPr="00790A63" w:rsidRDefault="0D181B08" w:rsidP="0B61BB66">
            <w:pPr>
              <w:jc w:val="center"/>
              <w:rPr>
                <w:rFonts w:ascii="Calibri" w:eastAsia="Times New Roman" w:hAnsi="Calibri" w:cs="Calibri"/>
                <w:sz w:val="16"/>
                <w:szCs w:val="16"/>
                <w:lang w:val="en-GB"/>
              </w:rPr>
            </w:pPr>
            <w:r w:rsidRPr="00790A63">
              <w:rPr>
                <w:rFonts w:ascii="Calibri" w:eastAsia="Times New Roman" w:hAnsi="Calibri" w:cs="Calibri"/>
                <w:sz w:val="16"/>
                <w:szCs w:val="16"/>
                <w:lang w:val="en-GB"/>
              </w:rPr>
              <w:t>n/a</w:t>
            </w:r>
          </w:p>
        </w:tc>
      </w:tr>
      <w:tr w:rsidR="00124F49" w:rsidRPr="00790A63" w14:paraId="106843FD" w14:textId="77777777" w:rsidTr="009B62AA">
        <w:trPr>
          <w:trHeight w:val="255"/>
        </w:trPr>
        <w:tc>
          <w:tcPr>
            <w:tcW w:w="431" w:type="pct"/>
            <w:vAlign w:val="center"/>
          </w:tcPr>
          <w:p w14:paraId="2099B64B" w14:textId="29C4FEEE" w:rsidR="00124F49" w:rsidRPr="00790A63" w:rsidRDefault="00124F49" w:rsidP="00124F49">
            <w:pPr>
              <w:jc w:val="center"/>
              <w:rPr>
                <w:rFonts w:ascii="Calibri" w:eastAsia="Times New Roman" w:hAnsi="Calibri" w:cs="Calibri"/>
                <w:sz w:val="16"/>
                <w:szCs w:val="16"/>
                <w:lang w:val="en-GB"/>
              </w:rPr>
            </w:pPr>
            <w:r w:rsidRPr="00790A63">
              <w:rPr>
                <w:noProof/>
                <w:sz w:val="16"/>
                <w:szCs w:val="16"/>
                <w:lang w:val="en-GB" w:eastAsia="en-GB"/>
              </w:rPr>
              <w:t>South Africa</w:t>
            </w:r>
          </w:p>
        </w:tc>
        <w:tc>
          <w:tcPr>
            <w:tcW w:w="541" w:type="pct"/>
            <w:vAlign w:val="center"/>
          </w:tcPr>
          <w:p w14:paraId="667EF461" w14:textId="2249E305" w:rsidR="00124F49" w:rsidRPr="00790A63" w:rsidRDefault="00124F49" w:rsidP="00124F49">
            <w:pPr>
              <w:jc w:val="center"/>
              <w:rPr>
                <w:noProof/>
                <w:sz w:val="16"/>
                <w:szCs w:val="16"/>
                <w:lang w:val="en-GB" w:eastAsia="en-GB"/>
              </w:rPr>
            </w:pPr>
            <w:r w:rsidRPr="00790A63">
              <w:rPr>
                <w:rFonts w:ascii="Calibri" w:eastAsia="Times New Roman" w:hAnsi="Calibri" w:cs="Calibri"/>
                <w:sz w:val="16"/>
                <w:szCs w:val="16"/>
                <w:lang w:val="en-GB"/>
              </w:rPr>
              <w:t>WildBio</w:t>
            </w:r>
          </w:p>
        </w:tc>
        <w:tc>
          <w:tcPr>
            <w:tcW w:w="650" w:type="pct"/>
            <w:vAlign w:val="center"/>
          </w:tcPr>
          <w:p w14:paraId="5DCDB6BF" w14:textId="39BE1049" w:rsidR="00124F49" w:rsidRPr="00790A63" w:rsidRDefault="449C3CA1" w:rsidP="0B61BB66">
            <w:pPr>
              <w:jc w:val="center"/>
              <w:rPr>
                <w:rFonts w:ascii="Calibri" w:eastAsia="Times New Roman" w:hAnsi="Calibri" w:cs="Calibri"/>
                <w:sz w:val="16"/>
                <w:szCs w:val="16"/>
                <w:lang w:val="en-GB"/>
              </w:rPr>
            </w:pPr>
            <w:r w:rsidRPr="00790A63">
              <w:rPr>
                <w:noProof/>
                <w:sz w:val="16"/>
                <w:szCs w:val="16"/>
                <w:lang w:val="en-GB" w:eastAsia="en-GB"/>
              </w:rPr>
              <w:drawing>
                <wp:inline distT="0" distB="0" distL="0" distR="0" wp14:anchorId="19FD46AD" wp14:editId="31D9757D">
                  <wp:extent cx="252000" cy="252000"/>
                  <wp:effectExtent l="0" t="0" r="0" b="0"/>
                  <wp:docPr id="601593186" name="Picture 601593186" descr="chicke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59318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790A63">
              <w:rPr>
                <w:noProof/>
                <w:sz w:val="16"/>
                <w:szCs w:val="16"/>
                <w:lang w:val="en-GB" w:eastAsia="en-GB"/>
              </w:rPr>
              <w:drawing>
                <wp:inline distT="0" distB="0" distL="0" distR="0" wp14:anchorId="5517790B" wp14:editId="5B2573BA">
                  <wp:extent cx="379184" cy="252000"/>
                  <wp:effectExtent l="0" t="0" r="0" b="0"/>
                  <wp:docPr id="1505804583" name="Picture 150580458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580458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9184" cy="252000"/>
                          </a:xfrm>
                          <a:prstGeom prst="rect">
                            <a:avLst/>
                          </a:prstGeom>
                        </pic:spPr>
                      </pic:pic>
                    </a:graphicData>
                  </a:graphic>
                </wp:inline>
              </w:drawing>
            </w:r>
            <w:r w:rsidRPr="00790A63">
              <w:rPr>
                <w:noProof/>
                <w:sz w:val="16"/>
                <w:szCs w:val="16"/>
                <w:lang w:val="en-GB" w:eastAsia="en-GB"/>
              </w:rPr>
              <w:drawing>
                <wp:inline distT="0" distB="0" distL="0" distR="0" wp14:anchorId="037AEB7C" wp14:editId="5A620029">
                  <wp:extent cx="283845" cy="360000"/>
                  <wp:effectExtent l="0" t="0" r="1905" b="2540"/>
                  <wp:docPr id="2119208010" name="Picture 2119208010"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9208010"/>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83845" cy="360000"/>
                          </a:xfrm>
                          <a:prstGeom prst="rect">
                            <a:avLst/>
                          </a:prstGeom>
                        </pic:spPr>
                      </pic:pic>
                    </a:graphicData>
                  </a:graphic>
                </wp:inline>
              </w:drawing>
            </w:r>
          </w:p>
        </w:tc>
        <w:tc>
          <w:tcPr>
            <w:tcW w:w="813" w:type="pct"/>
            <w:vAlign w:val="center"/>
          </w:tcPr>
          <w:p w14:paraId="717CD80D" w14:textId="1E2B8BE8" w:rsidR="00124F49" w:rsidRPr="00790A63" w:rsidRDefault="00124F49" w:rsidP="00124F49">
            <w:pPr>
              <w:jc w:val="center"/>
              <w:rPr>
                <w:rFonts w:ascii="Calibri" w:eastAsia="Times New Roman" w:hAnsi="Calibri" w:cs="Calibri"/>
                <w:kern w:val="0"/>
                <w:sz w:val="16"/>
                <w:szCs w:val="16"/>
                <w:lang w:val="en-GB"/>
                <w14:ligatures w14:val="none"/>
              </w:rPr>
            </w:pPr>
          </w:p>
        </w:tc>
        <w:tc>
          <w:tcPr>
            <w:tcW w:w="324" w:type="pct"/>
            <w:vAlign w:val="center"/>
          </w:tcPr>
          <w:p w14:paraId="5D794E9A" w14:textId="68F36B12" w:rsidR="00124F49" w:rsidRPr="00790A63" w:rsidRDefault="00124F49" w:rsidP="00124F49">
            <w:pPr>
              <w:jc w:val="center"/>
              <w:rPr>
                <w:rFonts w:ascii="Calibri" w:eastAsia="Times New Roman" w:hAnsi="Calibri" w:cs="Calibri"/>
                <w:sz w:val="16"/>
                <w:szCs w:val="16"/>
                <w:lang w:val="en-GB"/>
              </w:rPr>
            </w:pPr>
            <w:r w:rsidRPr="00790A63">
              <w:rPr>
                <w:rFonts w:ascii="Calibri" w:eastAsia="Times New Roman" w:hAnsi="Calibri" w:cs="Calibri"/>
                <w:sz w:val="16"/>
                <w:szCs w:val="16"/>
                <w:lang w:val="en-GB"/>
              </w:rPr>
              <w:t>X</w:t>
            </w:r>
          </w:p>
        </w:tc>
        <w:tc>
          <w:tcPr>
            <w:tcW w:w="325" w:type="pct"/>
            <w:vAlign w:val="center"/>
          </w:tcPr>
          <w:p w14:paraId="11C948BC" w14:textId="77777777" w:rsidR="00124F49" w:rsidRPr="00790A63" w:rsidRDefault="00124F49" w:rsidP="00124F49">
            <w:pPr>
              <w:jc w:val="center"/>
              <w:rPr>
                <w:rFonts w:ascii="Calibri" w:eastAsia="Times New Roman" w:hAnsi="Calibri" w:cs="Calibri"/>
                <w:sz w:val="16"/>
                <w:szCs w:val="16"/>
                <w:lang w:val="en-GB"/>
              </w:rPr>
            </w:pPr>
          </w:p>
        </w:tc>
        <w:tc>
          <w:tcPr>
            <w:tcW w:w="325" w:type="pct"/>
            <w:vAlign w:val="center"/>
          </w:tcPr>
          <w:p w14:paraId="71F7FF27" w14:textId="77777777" w:rsidR="00124F49" w:rsidRPr="00790A63" w:rsidRDefault="00124F49" w:rsidP="00124F49">
            <w:pPr>
              <w:jc w:val="center"/>
              <w:rPr>
                <w:rFonts w:ascii="Calibri" w:eastAsia="Times New Roman" w:hAnsi="Calibri" w:cs="Calibri"/>
                <w:kern w:val="0"/>
                <w:sz w:val="16"/>
                <w:szCs w:val="16"/>
                <w:lang w:val="en-GB"/>
                <w14:ligatures w14:val="none"/>
              </w:rPr>
            </w:pPr>
          </w:p>
        </w:tc>
        <w:tc>
          <w:tcPr>
            <w:tcW w:w="1591" w:type="pct"/>
            <w:vAlign w:val="center"/>
          </w:tcPr>
          <w:p w14:paraId="52047779" w14:textId="5D5F9141" w:rsidR="00124F49" w:rsidRPr="00790A63" w:rsidRDefault="00124F49" w:rsidP="00124F49">
            <w:pPr>
              <w:jc w:val="center"/>
              <w:rPr>
                <w:rFonts w:ascii="Calibri" w:eastAsia="Times New Roman" w:hAnsi="Calibri" w:cs="Calibri"/>
                <w:kern w:val="0"/>
                <w:sz w:val="16"/>
                <w:szCs w:val="16"/>
                <w:lang w:val="en-GB"/>
                <w14:ligatures w14:val="none"/>
              </w:rPr>
            </w:pPr>
            <w:r w:rsidRPr="00790A63">
              <w:rPr>
                <w:rFonts w:ascii="Calibri" w:eastAsia="Times New Roman" w:hAnsi="Calibri" w:cs="Calibri"/>
                <w:kern w:val="0"/>
                <w:sz w:val="16"/>
                <w:szCs w:val="16"/>
                <w:lang w:val="en-GB"/>
                <w14:ligatures w14:val="none"/>
              </w:rPr>
              <w:t>Pre-seed (2022)</w:t>
            </w:r>
          </w:p>
        </w:tc>
      </w:tr>
    </w:tbl>
    <w:p w14:paraId="13BCD151" w14:textId="0A8ADFBB" w:rsidR="00A1694B" w:rsidRPr="00790A63" w:rsidRDefault="00A1694B">
      <w:pPr>
        <w:rPr>
          <w:sz w:val="20"/>
          <w:szCs w:val="20"/>
          <w:lang w:val="en-GB"/>
        </w:rPr>
      </w:pPr>
      <w:r w:rsidRPr="00790A63">
        <w:rPr>
          <w:sz w:val="20"/>
          <w:szCs w:val="20"/>
          <w:lang w:val="en-GB"/>
        </w:rPr>
        <w:t>Source: Authors.</w:t>
      </w:r>
      <w:r w:rsidRPr="00790A63">
        <w:rPr>
          <w:sz w:val="20"/>
          <w:szCs w:val="20"/>
          <w:lang w:val="en-GB"/>
        </w:rPr>
        <w:br w:type="page"/>
      </w:r>
    </w:p>
    <w:p w14:paraId="64AA55B8" w14:textId="77777777" w:rsidR="00B31E63" w:rsidRPr="00F71691" w:rsidRDefault="00B31E63" w:rsidP="00F71691">
      <w:pPr>
        <w:rPr>
          <w:lang w:val="en-GB"/>
        </w:rPr>
        <w:sectPr w:rsidR="00B31E63" w:rsidRPr="00F71691" w:rsidSect="00B31E63">
          <w:pgSz w:w="15840" w:h="12240" w:orient="landscape"/>
          <w:pgMar w:top="1440" w:right="1440" w:bottom="1440" w:left="1440" w:header="720" w:footer="720" w:gutter="0"/>
          <w:cols w:space="720"/>
          <w:docGrid w:linePitch="360"/>
        </w:sectPr>
      </w:pPr>
    </w:p>
    <w:p w14:paraId="11282A15" w14:textId="3AD56935" w:rsidR="00FA160E" w:rsidRDefault="00FA160E" w:rsidP="6B4E76D9">
      <w:pPr>
        <w:spacing w:line="360" w:lineRule="auto"/>
        <w:jc w:val="both"/>
        <w:rPr>
          <w:rFonts w:eastAsiaTheme="minorEastAsia"/>
          <w:b/>
          <w:bCs/>
          <w:u w:val="single"/>
          <w:lang w:val="en-GB"/>
        </w:rPr>
      </w:pPr>
      <w:r w:rsidRPr="00790A63">
        <w:rPr>
          <w:rFonts w:eastAsiaTheme="minorEastAsia"/>
          <w:b/>
          <w:bCs/>
          <w:u w:val="single"/>
          <w:lang w:val="en-GB"/>
        </w:rPr>
        <w:lastRenderedPageBreak/>
        <w:t xml:space="preserve">Developed </w:t>
      </w:r>
      <w:r w:rsidR="000F2168" w:rsidRPr="75B2AD93">
        <w:rPr>
          <w:rFonts w:eastAsiaTheme="minorEastAsia"/>
          <w:b/>
          <w:bCs/>
          <w:u w:val="single"/>
          <w:lang w:val="en-GB"/>
        </w:rPr>
        <w:t>eco</w:t>
      </w:r>
      <w:r w:rsidR="00304D7C" w:rsidRPr="75B2AD93">
        <w:rPr>
          <w:rFonts w:eastAsiaTheme="minorEastAsia"/>
          <w:b/>
          <w:bCs/>
          <w:u w:val="single"/>
          <w:lang w:val="en-GB"/>
        </w:rPr>
        <w:t>nomies</w:t>
      </w:r>
    </w:p>
    <w:p w14:paraId="08669B14" w14:textId="63E4A957" w:rsidR="7DA47E63" w:rsidRDefault="614C94F5" w:rsidP="75B2AD93">
      <w:pPr>
        <w:spacing w:line="360" w:lineRule="auto"/>
        <w:jc w:val="both"/>
        <w:rPr>
          <w:rFonts w:eastAsiaTheme="minorEastAsia"/>
          <w:lang w:val="en-GB"/>
        </w:rPr>
      </w:pPr>
      <w:r w:rsidRPr="75B2AD93">
        <w:rPr>
          <w:rFonts w:eastAsiaTheme="minorEastAsia"/>
          <w:lang w:val="en-GB"/>
        </w:rPr>
        <w:t xml:space="preserve">Developed economies tend to have a strong institutional support with focus on Sustainable Development Goals (SDGs), especially SDG 2 - Zero Hunger, addresses points with the aim to increase food security, improve nutrition, and promote a more sustainable agriculture. </w:t>
      </w:r>
    </w:p>
    <w:p w14:paraId="010D6C00" w14:textId="0E76339F" w:rsidR="7DA47E63" w:rsidRDefault="614C94F5" w:rsidP="75B2AD93">
      <w:pPr>
        <w:spacing w:line="360" w:lineRule="auto"/>
        <w:jc w:val="both"/>
        <w:rPr>
          <w:rFonts w:eastAsiaTheme="minorEastAsia"/>
          <w:lang w:val="en-GB"/>
        </w:rPr>
      </w:pPr>
      <w:r w:rsidRPr="75B2AD93">
        <w:rPr>
          <w:rFonts w:eastAsiaTheme="minorEastAsia"/>
          <w:lang w:val="en-GB"/>
        </w:rPr>
        <w:t xml:space="preserve">Businesses operating in developed economies have the support from educated and a large proportion of wealthy population supporting sustainable business models. The acceptance towards more sustainability-driven agriculture has nurtured a university and business research environment, aided building cross-disciplinary and international networks. The intertwined networks have been a major support in the early stages for startups and facilitated better circulation of business, research and institutional collaboration. The formed ecosystem for cultivated meat has resulted in a larger number of diverse successful startups especially in Israel and the United States, further progress on regulatory approval stages and more successful funding rounds. </w:t>
      </w:r>
    </w:p>
    <w:p w14:paraId="448B9C93" w14:textId="401CF0B9" w:rsidR="7DA47E63" w:rsidRPr="00790A63" w:rsidRDefault="7DA47E63" w:rsidP="75B2AD93">
      <w:pPr>
        <w:spacing w:line="360" w:lineRule="auto"/>
        <w:jc w:val="both"/>
        <w:rPr>
          <w:rFonts w:eastAsiaTheme="minorEastAsia"/>
          <w:lang w:val="en-GB"/>
        </w:rPr>
      </w:pPr>
      <w:r w:rsidRPr="00790A63">
        <w:rPr>
          <w:rFonts w:eastAsiaTheme="minorEastAsia"/>
          <w:lang w:val="en-GB"/>
        </w:rPr>
        <w:t>These developments indicate a growing recognition and support for alternative proteins in developed countries, with significant investments and policy advocacy efforts aimed at promoting research, innovation, and sustainable practices in the food system.</w:t>
      </w:r>
    </w:p>
    <w:p w14:paraId="0657A0F1" w14:textId="77777777" w:rsidR="004D3203" w:rsidRPr="00F71691" w:rsidRDefault="004D3203" w:rsidP="004D3203">
      <w:pPr>
        <w:spacing w:line="360" w:lineRule="auto"/>
        <w:jc w:val="both"/>
        <w:rPr>
          <w:rFonts w:eastAsiaTheme="minorEastAsia"/>
          <w:b/>
          <w:bCs/>
          <w:lang w:val="en-GB"/>
        </w:rPr>
      </w:pPr>
      <w:r w:rsidRPr="00F71691">
        <w:rPr>
          <w:rFonts w:eastAsiaTheme="minorEastAsia"/>
          <w:b/>
          <w:bCs/>
          <w:lang w:val="en-GB"/>
        </w:rPr>
        <w:t>Australia</w:t>
      </w:r>
    </w:p>
    <w:p w14:paraId="6AC5FD50" w14:textId="77777777" w:rsidR="004D3203" w:rsidRPr="00F71691" w:rsidRDefault="004D3203" w:rsidP="004D3203">
      <w:pPr>
        <w:spacing w:line="360" w:lineRule="auto"/>
        <w:jc w:val="both"/>
        <w:rPr>
          <w:rFonts w:eastAsiaTheme="minorEastAsia"/>
          <w:b/>
          <w:bCs/>
          <w:lang w:val="en-GB"/>
        </w:rPr>
      </w:pPr>
      <w:r w:rsidRPr="00F71691">
        <w:rPr>
          <w:rFonts w:eastAsiaTheme="minorEastAsia"/>
          <w:b/>
          <w:bCs/>
          <w:lang w:val="en-GB"/>
        </w:rPr>
        <w:t>Vow</w:t>
      </w:r>
    </w:p>
    <w:p w14:paraId="4893D601" w14:textId="77777777" w:rsidR="004D3203" w:rsidRPr="00F71691" w:rsidRDefault="004D3203" w:rsidP="004D3203">
      <w:pPr>
        <w:spacing w:line="360" w:lineRule="auto"/>
        <w:jc w:val="both"/>
        <w:rPr>
          <w:rFonts w:eastAsiaTheme="minorEastAsia"/>
          <w:lang w:val="en-GB"/>
        </w:rPr>
      </w:pPr>
      <w:r w:rsidRPr="00F71691">
        <w:rPr>
          <w:rFonts w:eastAsiaTheme="minorEastAsia"/>
          <w:lang w:val="en-GB"/>
        </w:rPr>
        <w:lastRenderedPageBreak/>
        <w:t>Established in 2019, the startup is focused not on mirroring inexpensive, common meats such as beef, pork, and chicken, but rather on leveraging cultured meat technology to devise new and enhanced proteins that industrial animal farming cannot produce. In 2022, Vow opened its first factory and is already planning a quick expansion to another one by 2024 (Holland, 2022). Seeking to stretch the limits of culinary creativity, Forged/Vow embarked on crafting a meatball in 2023, blending woolly mammoth DNA with snippets of African elephant DNA, its nearest living kin, to achieve this endeavor (Vow website, 2023). The firm already submitted the dossier to Singapore and is looking forward to obtaining regulatory approval.</w:t>
      </w:r>
    </w:p>
    <w:p w14:paraId="6A85CC96" w14:textId="054904AD" w:rsidR="004D3203" w:rsidRDefault="004D3203" w:rsidP="004D3203">
      <w:pPr>
        <w:spacing w:line="360" w:lineRule="auto"/>
        <w:jc w:val="both"/>
        <w:rPr>
          <w:rFonts w:eastAsiaTheme="minorEastAsia"/>
          <w:lang w:val="en-GB"/>
        </w:rPr>
      </w:pPr>
      <w:r w:rsidRPr="00F71691">
        <w:rPr>
          <w:rFonts w:eastAsiaTheme="minorEastAsia"/>
          <w:lang w:val="en-GB"/>
        </w:rPr>
        <w:t xml:space="preserve">Learn more at - </w:t>
      </w:r>
      <w:hyperlink r:id="rId22">
        <w:r w:rsidRPr="00F71691">
          <w:rPr>
            <w:rStyle w:val="Hyperlink"/>
            <w:rFonts w:eastAsiaTheme="minorEastAsia"/>
            <w:color w:val="auto"/>
            <w:lang w:val="en-GB"/>
          </w:rPr>
          <w:t>https://www.vowfood.com/</w:t>
        </w:r>
      </w:hyperlink>
      <w:r w:rsidRPr="00F71691">
        <w:rPr>
          <w:rFonts w:eastAsiaTheme="minorEastAsia"/>
          <w:lang w:val="en-GB"/>
        </w:rPr>
        <w:t xml:space="preserve"> </w:t>
      </w:r>
    </w:p>
    <w:p w14:paraId="5D45136C" w14:textId="3301F62A" w:rsidR="00790A63" w:rsidRDefault="00790A63" w:rsidP="004D3203">
      <w:pPr>
        <w:spacing w:line="360" w:lineRule="auto"/>
        <w:jc w:val="both"/>
        <w:rPr>
          <w:rFonts w:eastAsiaTheme="minorEastAsia"/>
          <w:lang w:val="en-GB"/>
        </w:rPr>
      </w:pPr>
    </w:p>
    <w:p w14:paraId="6D4D809F" w14:textId="77777777" w:rsidR="00790A63" w:rsidRPr="00F71691" w:rsidRDefault="00790A63" w:rsidP="004D3203">
      <w:pPr>
        <w:spacing w:line="360" w:lineRule="auto"/>
        <w:jc w:val="both"/>
        <w:rPr>
          <w:rFonts w:eastAsiaTheme="minorEastAsia"/>
          <w:lang w:val="en-GB"/>
        </w:rPr>
      </w:pPr>
    </w:p>
    <w:p w14:paraId="0D45FDE8" w14:textId="77777777" w:rsidR="004D3203" w:rsidRPr="00F71691" w:rsidRDefault="004D3203" w:rsidP="004D3203">
      <w:pPr>
        <w:spacing w:line="360" w:lineRule="auto"/>
        <w:jc w:val="both"/>
        <w:rPr>
          <w:rFonts w:eastAsiaTheme="minorEastAsia"/>
          <w:b/>
          <w:bCs/>
          <w:lang w:val="en-GB"/>
        </w:rPr>
      </w:pPr>
      <w:r w:rsidRPr="00F71691">
        <w:rPr>
          <w:rFonts w:eastAsiaTheme="minorEastAsia"/>
          <w:b/>
          <w:bCs/>
          <w:lang w:val="en-GB"/>
        </w:rPr>
        <w:t>Germany</w:t>
      </w:r>
    </w:p>
    <w:p w14:paraId="512A5B96" w14:textId="77777777" w:rsidR="004D3203" w:rsidRPr="00F71691" w:rsidRDefault="004D3203" w:rsidP="004D3203">
      <w:pPr>
        <w:spacing w:line="360" w:lineRule="auto"/>
        <w:jc w:val="both"/>
        <w:rPr>
          <w:rFonts w:eastAsiaTheme="minorEastAsia"/>
          <w:b/>
          <w:bCs/>
          <w:lang w:val="en-GB"/>
        </w:rPr>
      </w:pPr>
      <w:r w:rsidRPr="00F71691">
        <w:rPr>
          <w:rFonts w:eastAsiaTheme="minorEastAsia"/>
          <w:b/>
          <w:bCs/>
          <w:lang w:val="en-GB"/>
        </w:rPr>
        <w:t>The Cultivated B</w:t>
      </w:r>
    </w:p>
    <w:p w14:paraId="61086D12" w14:textId="77777777" w:rsidR="004D3203" w:rsidRPr="00F71691" w:rsidRDefault="004D3203" w:rsidP="004D3203">
      <w:pPr>
        <w:spacing w:line="360" w:lineRule="auto"/>
        <w:jc w:val="both"/>
        <w:rPr>
          <w:rFonts w:eastAsiaTheme="minorEastAsia"/>
          <w:lang w:val="en-GB"/>
        </w:rPr>
      </w:pPr>
      <w:r w:rsidRPr="00F71691">
        <w:rPr>
          <w:rFonts w:eastAsiaTheme="minorEastAsia"/>
          <w:lang w:val="en-GB"/>
        </w:rPr>
        <w:t xml:space="preserve">The company has been founded in 2009 and is developing technologies related to cellular agriculture and precision fermentation with its research and development being located in Heidelberg, Germany and its manufacturing facilities in the US and Canada (The Cultivated B, 2023). It is a subsidiary emerging from the German multinational InFamily Foods with additional subsidiaries focusing on meat sausages and plant-based meat alternatives (InFamiliy </w:t>
      </w:r>
      <w:r w:rsidRPr="00F71691">
        <w:rPr>
          <w:rFonts w:eastAsiaTheme="minorEastAsia"/>
          <w:lang w:val="en-GB"/>
        </w:rPr>
        <w:lastRenderedPageBreak/>
        <w:t>Foods, 2023). Unlike many other companies, Cultivated B is not specialising in one area or in specific meat, but it is positioning itself as a complete value chain player cell lines and growth media development, production bioreactors and further scale and end-to-end solutions while working with leading research institutions and private multinationals (The Cultivated B, 2023). The Cultivated B is the first company to enter the pre-submission process towards EFSA approval for its cultivated sausages (Vegconomist, 2023).</w:t>
      </w:r>
    </w:p>
    <w:p w14:paraId="1B4D34BE" w14:textId="07FF7FD5" w:rsidR="004D3203" w:rsidRPr="00F71691" w:rsidRDefault="004D3203" w:rsidP="004D3203">
      <w:pPr>
        <w:spacing w:line="360" w:lineRule="auto"/>
        <w:jc w:val="both"/>
        <w:rPr>
          <w:rFonts w:eastAsiaTheme="minorEastAsia"/>
          <w:highlight w:val="cyan"/>
          <w:lang w:val="en-GB"/>
        </w:rPr>
      </w:pPr>
      <w:r w:rsidRPr="00F71691">
        <w:rPr>
          <w:rFonts w:eastAsiaTheme="minorEastAsia"/>
          <w:lang w:val="en-GB"/>
        </w:rPr>
        <w:t xml:space="preserve">Learn more at - </w:t>
      </w:r>
      <w:r w:rsidR="00092EFE" w:rsidRPr="00092EFE">
        <w:rPr>
          <w:rFonts w:eastAsiaTheme="minorEastAsia"/>
          <w:lang w:val="en-GB"/>
        </w:rPr>
        <w:t>https://www.thecultivatedb.com/</w:t>
      </w:r>
    </w:p>
    <w:p w14:paraId="20A44303" w14:textId="77777777" w:rsidR="00E84853" w:rsidRPr="00F71691" w:rsidRDefault="00E84853" w:rsidP="00E84853">
      <w:pPr>
        <w:spacing w:line="360" w:lineRule="auto"/>
        <w:jc w:val="both"/>
        <w:rPr>
          <w:rFonts w:eastAsiaTheme="minorEastAsia"/>
          <w:b/>
          <w:bCs/>
          <w:lang w:val="en-GB"/>
        </w:rPr>
      </w:pPr>
      <w:r w:rsidRPr="00F71691">
        <w:rPr>
          <w:rFonts w:eastAsiaTheme="minorEastAsia"/>
          <w:b/>
          <w:bCs/>
          <w:lang w:val="en-GB"/>
        </w:rPr>
        <w:t>Israel</w:t>
      </w:r>
    </w:p>
    <w:p w14:paraId="58AB8701" w14:textId="77777777" w:rsidR="00E84853" w:rsidRPr="00F71691" w:rsidRDefault="00E84853" w:rsidP="00E84853">
      <w:pPr>
        <w:spacing w:line="360" w:lineRule="auto"/>
        <w:jc w:val="both"/>
        <w:rPr>
          <w:rFonts w:eastAsiaTheme="minorEastAsia"/>
          <w:b/>
          <w:bCs/>
          <w:lang w:val="en-GB"/>
        </w:rPr>
      </w:pPr>
      <w:r w:rsidRPr="00F71691">
        <w:rPr>
          <w:rFonts w:eastAsiaTheme="minorEastAsia"/>
          <w:b/>
          <w:bCs/>
          <w:lang w:val="en-GB"/>
        </w:rPr>
        <w:t>Aleph Farms</w:t>
      </w:r>
    </w:p>
    <w:p w14:paraId="4767250D" w14:textId="77777777" w:rsidR="00E84853" w:rsidRPr="00F71691" w:rsidRDefault="00E84853" w:rsidP="00E84853">
      <w:pPr>
        <w:spacing w:line="360" w:lineRule="auto"/>
        <w:jc w:val="both"/>
        <w:rPr>
          <w:rFonts w:eastAsiaTheme="minorEastAsia"/>
          <w:lang w:val="en-GB"/>
        </w:rPr>
      </w:pPr>
      <w:r w:rsidRPr="00F71691">
        <w:rPr>
          <w:rFonts w:eastAsiaTheme="minorEastAsia"/>
          <w:lang w:val="en-GB"/>
        </w:rPr>
        <w:t xml:space="preserve">Founded in 2016 with experiments at Technion, Aleph Farms was able to produce the first cultivated steak in 2018. One year later, it received investment from big food companies - Migros and Cargill. Aleph Farms invested in promoting its beef into a space station and got recognition from the World Economic Forum and UNESCO for its technology. In 2021, it signed an MOU with Mitsubishi Corporation to sell cultivated meat in the future in Japan. Same year, another agreement with BRF to sell the meat in Brazil, with Thai Union to cover Thai market and Cheil Jedang for South Korea (Aleph Farms website, 2023). </w:t>
      </w:r>
    </w:p>
    <w:p w14:paraId="5B054EF2" w14:textId="77777777" w:rsidR="00E84853" w:rsidRPr="00F71691" w:rsidRDefault="00E84853" w:rsidP="00E84853">
      <w:pPr>
        <w:spacing w:line="360" w:lineRule="auto"/>
        <w:jc w:val="both"/>
        <w:rPr>
          <w:rFonts w:eastAsiaTheme="minorEastAsia"/>
          <w:lang w:val="en-GB"/>
        </w:rPr>
      </w:pPr>
      <w:r w:rsidRPr="00F71691">
        <w:rPr>
          <w:rFonts w:eastAsiaTheme="minorEastAsia"/>
          <w:lang w:val="en-GB"/>
        </w:rPr>
        <w:lastRenderedPageBreak/>
        <w:t>In 2023, Aleph Farms affirmed its cultivated stake is kosher, approved by a Chief Rabbi. The company is working towards securing regulatory approval for the commercial sale of its products, although it has not yet received such approvals.</w:t>
      </w:r>
    </w:p>
    <w:p w14:paraId="75B270FA" w14:textId="77777777" w:rsidR="00E84853" w:rsidRPr="00F71691" w:rsidRDefault="00E84853" w:rsidP="00E84853">
      <w:pPr>
        <w:spacing w:line="360" w:lineRule="auto"/>
        <w:jc w:val="both"/>
        <w:rPr>
          <w:rFonts w:eastAsiaTheme="minorEastAsia"/>
          <w:lang w:val="en-GB"/>
        </w:rPr>
      </w:pPr>
      <w:r w:rsidRPr="00F71691">
        <w:rPr>
          <w:rFonts w:eastAsiaTheme="minorEastAsia"/>
          <w:lang w:val="en-GB"/>
        </w:rPr>
        <w:t xml:space="preserve">Learn more at - </w:t>
      </w:r>
      <w:hyperlink r:id="rId23">
        <w:r w:rsidRPr="00F71691">
          <w:rPr>
            <w:rStyle w:val="Hyperlink"/>
            <w:rFonts w:eastAsiaTheme="minorEastAsia"/>
            <w:color w:val="auto"/>
            <w:lang w:val="en-GB"/>
          </w:rPr>
          <w:t>https://aleph-farms.com/</w:t>
        </w:r>
      </w:hyperlink>
    </w:p>
    <w:p w14:paraId="59A52992" w14:textId="77777777" w:rsidR="00E84853" w:rsidRPr="00F71691" w:rsidRDefault="00E84853" w:rsidP="00E84853">
      <w:pPr>
        <w:spacing w:line="360" w:lineRule="auto"/>
        <w:jc w:val="both"/>
        <w:rPr>
          <w:rFonts w:eastAsiaTheme="minorEastAsia"/>
          <w:lang w:val="en-GB"/>
        </w:rPr>
      </w:pPr>
      <w:r w:rsidRPr="00F71691">
        <w:rPr>
          <w:rFonts w:eastAsiaTheme="minorEastAsia"/>
          <w:b/>
          <w:bCs/>
          <w:lang w:val="en-GB"/>
        </w:rPr>
        <w:t>SuperMeat</w:t>
      </w:r>
    </w:p>
    <w:p w14:paraId="30389E88" w14:textId="77777777" w:rsidR="00E84853" w:rsidRPr="00F71691" w:rsidRDefault="00E84853" w:rsidP="00E84853">
      <w:pPr>
        <w:spacing w:line="360" w:lineRule="auto"/>
        <w:jc w:val="both"/>
        <w:rPr>
          <w:rFonts w:eastAsiaTheme="minorEastAsia"/>
          <w:lang w:val="en-GB"/>
        </w:rPr>
      </w:pPr>
      <w:r w:rsidRPr="00F71691">
        <w:rPr>
          <w:rFonts w:eastAsiaTheme="minorEastAsia"/>
          <w:lang w:val="en-GB"/>
        </w:rPr>
        <w:t>SuperMeat, headquartered in Tel Aviv, was founded in 2015 and is endeavoring to provide the global market with premium poutry meat cultivated straight from chicken cells (SuperMeat website, 2023). In 2022, SuperMeat revealed two very important Memorandum of Understanding (MOU). The first one with PHW Group, one of Europe’s largest poultry producers and the second with Migros, Switzerland's leading retail supermarket chain and eminent meat manufacturer in Europe. Those MOU are set to accelerate the production and commercial-scale distribution of cultivated meat.</w:t>
      </w:r>
    </w:p>
    <w:p w14:paraId="07268EBE" w14:textId="77777777" w:rsidR="00E84853" w:rsidRPr="00F71691" w:rsidRDefault="00E84853" w:rsidP="00E84853">
      <w:pPr>
        <w:spacing w:line="360" w:lineRule="auto"/>
        <w:jc w:val="both"/>
        <w:rPr>
          <w:rFonts w:eastAsiaTheme="minorEastAsia"/>
          <w:lang w:val="en-GB"/>
        </w:rPr>
      </w:pPr>
      <w:r w:rsidRPr="00F71691">
        <w:rPr>
          <w:rFonts w:eastAsiaTheme="minorEastAsia"/>
          <w:lang w:val="en-GB"/>
        </w:rPr>
        <w:t>SuperMeat stands as the initial B2B cultivated meat enterprise tackling the whole poultry meat category, offering a comprehensive solution for the production of cultivated meat. The arrangements outlined in the MOUs are furnishing the firms with chances to launch cultivated meat in the market under their respective brands.</w:t>
      </w:r>
    </w:p>
    <w:p w14:paraId="6D3EBF80" w14:textId="77777777" w:rsidR="00E84853" w:rsidRPr="00F71691" w:rsidRDefault="00E84853" w:rsidP="00E84853">
      <w:pPr>
        <w:spacing w:line="360" w:lineRule="auto"/>
        <w:jc w:val="both"/>
        <w:rPr>
          <w:rFonts w:eastAsiaTheme="minorEastAsia"/>
          <w:lang w:val="en-GB"/>
        </w:rPr>
      </w:pPr>
      <w:r w:rsidRPr="00F71691">
        <w:rPr>
          <w:rFonts w:eastAsiaTheme="minorEastAsia"/>
          <w:lang w:val="en-GB"/>
        </w:rPr>
        <w:t>Learn more at -</w:t>
      </w:r>
      <w:r w:rsidRPr="00F71691">
        <w:rPr>
          <w:rStyle w:val="Hyperlink"/>
          <w:rFonts w:eastAsiaTheme="minorEastAsia"/>
          <w:b/>
          <w:bCs/>
          <w:color w:val="auto"/>
          <w:lang w:val="en-GB"/>
        </w:rPr>
        <w:t xml:space="preserve"> </w:t>
      </w:r>
      <w:hyperlink r:id="rId24">
        <w:r w:rsidRPr="00F71691">
          <w:rPr>
            <w:rStyle w:val="Hyperlink"/>
            <w:rFonts w:eastAsiaTheme="minorEastAsia"/>
            <w:b/>
            <w:bCs/>
            <w:color w:val="auto"/>
            <w:lang w:val="en-GB"/>
          </w:rPr>
          <w:t>https://supermeat.com/</w:t>
        </w:r>
      </w:hyperlink>
      <w:r w:rsidRPr="00F71691">
        <w:rPr>
          <w:rFonts w:eastAsiaTheme="minorEastAsia"/>
          <w:lang w:val="en-GB"/>
        </w:rPr>
        <w:t xml:space="preserve"> </w:t>
      </w:r>
    </w:p>
    <w:p w14:paraId="1B457F59" w14:textId="77777777" w:rsidR="00E84853" w:rsidRPr="00F71691" w:rsidRDefault="00E84853" w:rsidP="00E84853">
      <w:pPr>
        <w:spacing w:line="360" w:lineRule="auto"/>
        <w:jc w:val="both"/>
        <w:rPr>
          <w:rFonts w:eastAsiaTheme="minorEastAsia"/>
          <w:b/>
          <w:bCs/>
          <w:lang w:val="en-GB"/>
        </w:rPr>
      </w:pPr>
      <w:r w:rsidRPr="00F71691">
        <w:rPr>
          <w:rFonts w:eastAsiaTheme="minorEastAsia"/>
          <w:b/>
          <w:bCs/>
          <w:lang w:val="en-GB"/>
        </w:rPr>
        <w:t>Stakeholder Foods</w:t>
      </w:r>
    </w:p>
    <w:p w14:paraId="543337E5" w14:textId="77777777" w:rsidR="00E84853" w:rsidRPr="00F71691" w:rsidRDefault="00E84853" w:rsidP="00E84853">
      <w:pPr>
        <w:spacing w:line="360" w:lineRule="auto"/>
        <w:jc w:val="both"/>
        <w:rPr>
          <w:rFonts w:eastAsiaTheme="minorEastAsia"/>
          <w:lang w:val="en-GB"/>
        </w:rPr>
      </w:pPr>
      <w:r w:rsidRPr="00F71691">
        <w:rPr>
          <w:rFonts w:eastAsiaTheme="minorEastAsia"/>
          <w:lang w:val="en-GB"/>
        </w:rPr>
        <w:lastRenderedPageBreak/>
        <w:t>Founded in 2019 and focused on 3D bioprinting technology for beef, Stakeholder Foods, formerly MeaTech 3D Ltd. was the first cultivated meat company listed on the Nasdaq. In 2021, the firm has granted its first patent for systems and methods that enhance muscle fiber formation (Stakeholder Foods website, 2023). It has facilities in Israel, Belgium (through the acquisition of Piece of Meat) and is currently expanding to the USA.</w:t>
      </w:r>
    </w:p>
    <w:p w14:paraId="4BF43FBB" w14:textId="77777777" w:rsidR="00E84853" w:rsidRPr="00F71691" w:rsidRDefault="00E84853" w:rsidP="00E84853">
      <w:pPr>
        <w:spacing w:line="360" w:lineRule="auto"/>
        <w:jc w:val="both"/>
        <w:rPr>
          <w:rFonts w:eastAsiaTheme="minorEastAsia"/>
          <w:lang w:val="en-GB"/>
        </w:rPr>
      </w:pPr>
      <w:r w:rsidRPr="00F71691">
        <w:rPr>
          <w:rFonts w:eastAsiaTheme="minorEastAsia"/>
          <w:lang w:val="en-GB"/>
        </w:rPr>
        <w:t>In 2023, the Stakeholder Foods enlarged the portfolio of products to include 3D cultivated fish. Also, Steakholder Foods has signed a Memorandum of Agreement for Strategic Cooperation (MOA) with a recognized governmental entity from the Gulf Cooperation Council (GCC) as their strategic ally. This partnership aims to enhance food security by utilizing Stakeholder Foods' innovative 3D printing technology. The MOA ultimately seeks to establish a pioneering large-scale production facility in the Persian Gulf region.</w:t>
      </w:r>
    </w:p>
    <w:p w14:paraId="743DC637" w14:textId="77777777" w:rsidR="00E84853" w:rsidRPr="00F71691" w:rsidRDefault="00E84853" w:rsidP="00E84853">
      <w:pPr>
        <w:spacing w:line="360" w:lineRule="auto"/>
        <w:jc w:val="both"/>
        <w:rPr>
          <w:rFonts w:eastAsiaTheme="minorEastAsia"/>
          <w:lang w:val="en-GB"/>
        </w:rPr>
      </w:pPr>
      <w:r w:rsidRPr="00F71691">
        <w:rPr>
          <w:rFonts w:eastAsiaTheme="minorEastAsia"/>
          <w:lang w:val="en-GB"/>
        </w:rPr>
        <w:t>Learn more at -</w:t>
      </w:r>
      <w:r w:rsidRPr="00F71691">
        <w:rPr>
          <w:rStyle w:val="Hyperlink"/>
          <w:rFonts w:eastAsiaTheme="minorEastAsia"/>
          <w:color w:val="auto"/>
          <w:lang w:val="en-GB"/>
        </w:rPr>
        <w:t xml:space="preserve"> </w:t>
      </w:r>
      <w:hyperlink r:id="rId25">
        <w:r w:rsidRPr="00F71691">
          <w:rPr>
            <w:rStyle w:val="Hyperlink"/>
            <w:rFonts w:eastAsiaTheme="minorEastAsia"/>
            <w:color w:val="auto"/>
            <w:lang w:val="en-GB"/>
          </w:rPr>
          <w:t>https://steakholderfoods.com/cultured-meat-company-meatech-3d-becomes-steakholder-foods/</w:t>
        </w:r>
      </w:hyperlink>
      <w:r w:rsidRPr="00F71691">
        <w:rPr>
          <w:rFonts w:eastAsiaTheme="minorEastAsia"/>
          <w:lang w:val="en-GB"/>
        </w:rPr>
        <w:t xml:space="preserve"> </w:t>
      </w:r>
    </w:p>
    <w:p w14:paraId="16638611" w14:textId="77777777" w:rsidR="00AF1436" w:rsidRPr="00F71691" w:rsidRDefault="00AF1436" w:rsidP="00AF1436">
      <w:pPr>
        <w:spacing w:line="360" w:lineRule="auto"/>
        <w:jc w:val="both"/>
        <w:rPr>
          <w:rFonts w:eastAsiaTheme="minorEastAsia"/>
          <w:b/>
          <w:bCs/>
          <w:lang w:val="en-GB"/>
        </w:rPr>
      </w:pPr>
      <w:r w:rsidRPr="00F71691">
        <w:rPr>
          <w:rFonts w:eastAsiaTheme="minorEastAsia"/>
          <w:b/>
          <w:bCs/>
          <w:lang w:val="en-GB"/>
        </w:rPr>
        <w:t>The Netherlands</w:t>
      </w:r>
    </w:p>
    <w:p w14:paraId="031B01D0" w14:textId="77777777" w:rsidR="00AF1436" w:rsidRPr="00F71691" w:rsidRDefault="00AF1436" w:rsidP="00AF1436">
      <w:pPr>
        <w:spacing w:line="360" w:lineRule="auto"/>
        <w:jc w:val="both"/>
        <w:rPr>
          <w:rFonts w:eastAsiaTheme="minorEastAsia"/>
          <w:b/>
          <w:bCs/>
          <w:lang w:val="en-GB"/>
        </w:rPr>
      </w:pPr>
      <w:r w:rsidRPr="00F71691">
        <w:rPr>
          <w:rFonts w:eastAsiaTheme="minorEastAsia"/>
          <w:b/>
          <w:bCs/>
          <w:lang w:val="en-GB"/>
        </w:rPr>
        <w:t>Mosa Meat</w:t>
      </w:r>
    </w:p>
    <w:p w14:paraId="3E212E8D" w14:textId="6D84C8B4" w:rsidR="00AF1436" w:rsidRPr="00F71691" w:rsidRDefault="00AF1436" w:rsidP="00AF1436">
      <w:pPr>
        <w:spacing w:line="360" w:lineRule="auto"/>
        <w:jc w:val="both"/>
        <w:rPr>
          <w:rFonts w:eastAsiaTheme="minorEastAsia"/>
          <w:lang w:val="en-GB"/>
        </w:rPr>
      </w:pPr>
      <w:r w:rsidRPr="00F71691">
        <w:rPr>
          <w:rFonts w:eastAsiaTheme="minorEastAsia"/>
          <w:lang w:val="en-GB"/>
        </w:rPr>
        <w:t xml:space="preserve">In 2006, researcher Mark Post and food expert Peter Verstrate first crossed paths via a government-sponsored initiative focused on the potential of lab-grown meat. This partnership was fruitful and years later they were able to produce the first lab-grown beef burger in 2013. </w:t>
      </w:r>
      <w:r w:rsidRPr="00F71691">
        <w:rPr>
          <w:rFonts w:eastAsiaTheme="minorEastAsia"/>
          <w:lang w:val="en-GB"/>
        </w:rPr>
        <w:lastRenderedPageBreak/>
        <w:t>In order to launch the concept and show the characteristics of this product, it was covered in a press conference in London (Mosa Meat, 2023). This was a significant milestone in the field of cultivated meat.</w:t>
      </w:r>
    </w:p>
    <w:p w14:paraId="1A03B497" w14:textId="77777777" w:rsidR="00AF1436" w:rsidRPr="00F71691" w:rsidRDefault="00AF1436" w:rsidP="00AF1436">
      <w:pPr>
        <w:spacing w:line="360" w:lineRule="auto"/>
        <w:jc w:val="both"/>
        <w:rPr>
          <w:rFonts w:eastAsiaTheme="minorEastAsia"/>
          <w:lang w:val="en-GB"/>
        </w:rPr>
      </w:pPr>
      <w:r w:rsidRPr="00F71691">
        <w:rPr>
          <w:rFonts w:eastAsiaTheme="minorEastAsia"/>
          <w:lang w:val="en-GB"/>
        </w:rPr>
        <w:t>In 2020, Mosa Meet opened its production facility in Maastricht and is still waiting for regulatory approval to sell its burgers (Greenqueen, 2023). However, a first step in this direction happened in July 2023 with a Dutch Government Agreement to Conduct Pre-Approval Tastings of Cultivated Meat in The Netherlands (Mosa Meat, 2023)</w:t>
      </w:r>
    </w:p>
    <w:p w14:paraId="1B33B569" w14:textId="77777777" w:rsidR="00AF1436" w:rsidRPr="00F71691" w:rsidRDefault="00AF1436" w:rsidP="00AF1436">
      <w:pPr>
        <w:spacing w:line="360" w:lineRule="auto"/>
        <w:jc w:val="both"/>
        <w:rPr>
          <w:rFonts w:eastAsiaTheme="minorEastAsia"/>
          <w:lang w:val="en-GB"/>
        </w:rPr>
      </w:pPr>
      <w:r w:rsidRPr="00F71691">
        <w:rPr>
          <w:rFonts w:eastAsiaTheme="minorEastAsia"/>
          <w:lang w:val="en-GB"/>
        </w:rPr>
        <w:t xml:space="preserve">Learn more at - </w:t>
      </w:r>
      <w:hyperlink r:id="rId26">
        <w:r w:rsidRPr="00F71691">
          <w:rPr>
            <w:rStyle w:val="Hyperlink"/>
            <w:rFonts w:eastAsiaTheme="minorEastAsia"/>
            <w:color w:val="auto"/>
            <w:lang w:val="en-GB"/>
          </w:rPr>
          <w:t>https://mosameat.com/</w:t>
        </w:r>
      </w:hyperlink>
    </w:p>
    <w:p w14:paraId="6DCE12BD" w14:textId="77777777" w:rsidR="00AF1436" w:rsidRPr="00F71691" w:rsidRDefault="00AF1436" w:rsidP="00AF1436">
      <w:pPr>
        <w:spacing w:line="360" w:lineRule="auto"/>
        <w:jc w:val="both"/>
        <w:rPr>
          <w:rFonts w:eastAsiaTheme="minorEastAsia"/>
          <w:b/>
          <w:bCs/>
          <w:lang w:val="en-GB"/>
        </w:rPr>
      </w:pPr>
      <w:r w:rsidRPr="00F71691">
        <w:rPr>
          <w:rFonts w:eastAsiaTheme="minorEastAsia"/>
          <w:b/>
          <w:bCs/>
          <w:lang w:val="en-GB"/>
        </w:rPr>
        <w:t>Singapore</w:t>
      </w:r>
    </w:p>
    <w:p w14:paraId="15B1D2AD" w14:textId="77777777" w:rsidR="00AF1436" w:rsidRPr="00F71691" w:rsidRDefault="00AF1436" w:rsidP="00AF1436">
      <w:pPr>
        <w:spacing w:line="360" w:lineRule="auto"/>
        <w:jc w:val="both"/>
        <w:rPr>
          <w:rFonts w:eastAsiaTheme="minorEastAsia"/>
          <w:b/>
          <w:bCs/>
          <w:lang w:val="en-GB"/>
        </w:rPr>
      </w:pPr>
      <w:r w:rsidRPr="00F71691">
        <w:rPr>
          <w:rFonts w:eastAsiaTheme="minorEastAsia"/>
          <w:b/>
          <w:bCs/>
          <w:lang w:val="en-GB"/>
        </w:rPr>
        <w:t>Shiok Meats</w:t>
      </w:r>
    </w:p>
    <w:p w14:paraId="61EBED9E" w14:textId="77777777" w:rsidR="00AF1436" w:rsidRPr="00F71691" w:rsidRDefault="00AF1436" w:rsidP="00AF1436">
      <w:pPr>
        <w:spacing w:line="360" w:lineRule="auto"/>
        <w:jc w:val="both"/>
        <w:rPr>
          <w:rFonts w:eastAsiaTheme="minorEastAsia"/>
          <w:lang w:val="en-GB"/>
        </w:rPr>
      </w:pPr>
      <w:r w:rsidRPr="00F71691">
        <w:rPr>
          <w:rFonts w:eastAsiaTheme="minorEastAsia"/>
          <w:lang w:val="en-GB"/>
        </w:rPr>
        <w:t>Shiok Meats was founded in 2018 focused on developing products like shrimp, crab, and lobster, aiming to recreate the taste and texture of these items through lab-grown methods. The company aims to initially target the Asian market, where there is high demand for seafood, but has ambitions for global distribution. While Shiok Meats had not received regulatory approval for commercial sales, it was actively working on fulfilling the requirements needed for such approvals, particularly in the Singapore market (Shiok Meats, 2023).</w:t>
      </w:r>
    </w:p>
    <w:p w14:paraId="3307BE23" w14:textId="77777777" w:rsidR="00AF1436" w:rsidRDefault="00AF1436" w:rsidP="00AF1436">
      <w:pPr>
        <w:spacing w:line="360" w:lineRule="auto"/>
        <w:jc w:val="both"/>
        <w:rPr>
          <w:rFonts w:eastAsiaTheme="minorEastAsia"/>
          <w:lang w:val="en-GB"/>
        </w:rPr>
      </w:pPr>
      <w:r w:rsidRPr="00F71691">
        <w:rPr>
          <w:rFonts w:eastAsiaTheme="minorEastAsia"/>
          <w:lang w:val="en-GB"/>
        </w:rPr>
        <w:t>Learn more at -</w:t>
      </w:r>
      <w:r w:rsidRPr="00F71691">
        <w:rPr>
          <w:rStyle w:val="Hyperlink"/>
          <w:rFonts w:eastAsiaTheme="minorEastAsia"/>
          <w:color w:val="auto"/>
          <w:lang w:val="en-GB"/>
        </w:rPr>
        <w:t xml:space="preserve"> </w:t>
      </w:r>
      <w:hyperlink r:id="rId27">
        <w:r w:rsidRPr="00F71691">
          <w:rPr>
            <w:rStyle w:val="Hyperlink"/>
            <w:rFonts w:eastAsiaTheme="minorEastAsia"/>
            <w:color w:val="auto"/>
            <w:lang w:val="en-GB"/>
          </w:rPr>
          <w:t>https://shiokmeats.com/</w:t>
        </w:r>
      </w:hyperlink>
      <w:r w:rsidRPr="00F71691">
        <w:rPr>
          <w:rFonts w:eastAsiaTheme="minorEastAsia"/>
          <w:lang w:val="en-GB"/>
        </w:rPr>
        <w:t xml:space="preserve"> </w:t>
      </w:r>
    </w:p>
    <w:p w14:paraId="3410516F" w14:textId="77777777" w:rsidR="0024565F" w:rsidRPr="00F71691" w:rsidRDefault="0024565F" w:rsidP="0024565F">
      <w:pPr>
        <w:spacing w:line="360" w:lineRule="auto"/>
        <w:jc w:val="both"/>
        <w:rPr>
          <w:rFonts w:eastAsiaTheme="minorEastAsia"/>
          <w:b/>
          <w:bCs/>
          <w:lang w:val="en-GB"/>
        </w:rPr>
      </w:pPr>
      <w:r w:rsidRPr="00F71691">
        <w:rPr>
          <w:rFonts w:eastAsiaTheme="minorEastAsia"/>
          <w:b/>
          <w:bCs/>
          <w:lang w:val="en-GB"/>
        </w:rPr>
        <w:lastRenderedPageBreak/>
        <w:t>South Korea</w:t>
      </w:r>
    </w:p>
    <w:p w14:paraId="7110D0F5" w14:textId="77777777" w:rsidR="0024565F" w:rsidRPr="00F71691" w:rsidRDefault="0024565F" w:rsidP="0024565F">
      <w:pPr>
        <w:spacing w:line="360" w:lineRule="auto"/>
        <w:jc w:val="both"/>
        <w:rPr>
          <w:rFonts w:eastAsiaTheme="minorEastAsia"/>
          <w:b/>
          <w:bCs/>
          <w:lang w:val="en-GB"/>
        </w:rPr>
      </w:pPr>
      <w:r w:rsidRPr="00F71691">
        <w:rPr>
          <w:rFonts w:eastAsiaTheme="minorEastAsia"/>
          <w:b/>
          <w:bCs/>
          <w:lang w:val="en-GB"/>
        </w:rPr>
        <w:t>Cell Meat</w:t>
      </w:r>
    </w:p>
    <w:p w14:paraId="2D2D4BB4" w14:textId="77777777" w:rsidR="0024565F" w:rsidRPr="00F71691" w:rsidRDefault="0024565F" w:rsidP="0024565F">
      <w:pPr>
        <w:spacing w:line="360" w:lineRule="auto"/>
        <w:jc w:val="both"/>
        <w:rPr>
          <w:rFonts w:eastAsiaTheme="minorEastAsia"/>
          <w:lang w:val="en-GB"/>
        </w:rPr>
      </w:pPr>
      <w:r w:rsidRPr="00F71691">
        <w:rPr>
          <w:rFonts w:eastAsiaTheme="minorEastAsia"/>
          <w:lang w:val="en-GB"/>
        </w:rPr>
        <w:t xml:space="preserve">Founded in 2019, the firm produces Fetal Bovine Serum (FBS). This ingredient is crucial for growth media development. Cell meat has developed the mass cell culture technology for the economic viability of their currently main products: shrimp and caviar. </w:t>
      </w:r>
    </w:p>
    <w:p w14:paraId="3DBE063E" w14:textId="77777777" w:rsidR="0024565F" w:rsidRPr="00F71691" w:rsidRDefault="0024565F" w:rsidP="0024565F">
      <w:pPr>
        <w:spacing w:line="360" w:lineRule="auto"/>
        <w:jc w:val="both"/>
        <w:rPr>
          <w:rFonts w:eastAsiaTheme="minorEastAsia"/>
          <w:lang w:val="en-GB"/>
        </w:rPr>
      </w:pPr>
      <w:r w:rsidRPr="00F71691">
        <w:rPr>
          <w:rFonts w:eastAsiaTheme="minorEastAsia"/>
          <w:lang w:val="en-GB"/>
        </w:rPr>
        <w:t xml:space="preserve">Learn more at - </w:t>
      </w:r>
      <w:r w:rsidRPr="0024565F">
        <w:rPr>
          <w:rFonts w:eastAsiaTheme="minorEastAsia"/>
          <w:lang w:val="en-GB"/>
        </w:rPr>
        <w:t>https://www.thecellmeat.com/index_en.php</w:t>
      </w:r>
    </w:p>
    <w:p w14:paraId="1F375F24" w14:textId="77777777" w:rsidR="00AF1436" w:rsidRDefault="00AF1436" w:rsidP="00AF1436">
      <w:pPr>
        <w:spacing w:line="360" w:lineRule="auto"/>
        <w:jc w:val="both"/>
        <w:rPr>
          <w:rFonts w:eastAsiaTheme="minorEastAsia"/>
          <w:b/>
          <w:bCs/>
          <w:lang w:val="en-GB"/>
        </w:rPr>
      </w:pPr>
      <w:r w:rsidRPr="00F71691">
        <w:rPr>
          <w:rFonts w:eastAsiaTheme="minorEastAsia"/>
          <w:b/>
          <w:bCs/>
          <w:lang w:val="en-GB"/>
        </w:rPr>
        <w:t>United Kingdom</w:t>
      </w:r>
    </w:p>
    <w:p w14:paraId="59542C69" w14:textId="77777777" w:rsidR="00D01F5D" w:rsidRPr="00F71691" w:rsidRDefault="00D01F5D" w:rsidP="00D01F5D">
      <w:pPr>
        <w:spacing w:line="360" w:lineRule="auto"/>
        <w:jc w:val="both"/>
        <w:rPr>
          <w:rFonts w:eastAsiaTheme="minorEastAsia"/>
          <w:b/>
          <w:bCs/>
          <w:lang w:val="en-GB"/>
        </w:rPr>
      </w:pPr>
      <w:r w:rsidRPr="00F71691">
        <w:rPr>
          <w:rFonts w:eastAsiaTheme="minorEastAsia"/>
          <w:b/>
          <w:bCs/>
          <w:lang w:val="en-GB"/>
        </w:rPr>
        <w:t>IvyFarm</w:t>
      </w:r>
    </w:p>
    <w:p w14:paraId="0D388AF2" w14:textId="77777777" w:rsidR="00D01F5D" w:rsidRPr="00F71691" w:rsidRDefault="00D01F5D" w:rsidP="00D01F5D">
      <w:pPr>
        <w:spacing w:line="360" w:lineRule="auto"/>
        <w:jc w:val="both"/>
        <w:rPr>
          <w:rFonts w:eastAsiaTheme="minorEastAsia"/>
          <w:lang w:val="en-GB"/>
        </w:rPr>
      </w:pPr>
      <w:r w:rsidRPr="00F71691">
        <w:rPr>
          <w:rFonts w:eastAsiaTheme="minorEastAsia"/>
          <w:lang w:val="en-GB"/>
        </w:rPr>
        <w:t>Founded in 2019 in the University of Oxford, IvyFarm aims to sell muscle and fat as raw ingredients to other food producers. 'Ivy' is an abbreviation for 'in vitro,' referring to a process occurring outside a living organism, also known as in vitro meat. The company already applied for patents in 12 countries (IvyFarm, 2023; FoodManufacture, 2023).</w:t>
      </w:r>
    </w:p>
    <w:p w14:paraId="4D370E60" w14:textId="77777777" w:rsidR="00D01F5D" w:rsidRPr="00F71691" w:rsidRDefault="00D01F5D" w:rsidP="00D01F5D">
      <w:pPr>
        <w:spacing w:line="360" w:lineRule="auto"/>
        <w:jc w:val="both"/>
        <w:rPr>
          <w:rFonts w:eastAsiaTheme="minorEastAsia"/>
          <w:lang w:val="en-GB"/>
        </w:rPr>
      </w:pPr>
      <w:r w:rsidRPr="00F71691">
        <w:rPr>
          <w:rFonts w:eastAsiaTheme="minorEastAsia"/>
          <w:lang w:val="en-GB"/>
        </w:rPr>
        <w:t xml:space="preserve">In 2023, Ivy Farm inaugurated the largest operational cultivated meat pilot production facility in Europe, located in Oxford. However, as sales haven't yet been approved in the UK, the subsequent facility will be established overseas. This expansion will be undertaken in collaboration with Dennis Group, a US-based company specializing in the design and construction </w:t>
      </w:r>
      <w:r w:rsidRPr="00F71691">
        <w:rPr>
          <w:rFonts w:eastAsiaTheme="minorEastAsia"/>
          <w:lang w:val="en-GB"/>
        </w:rPr>
        <w:lastRenderedPageBreak/>
        <w:t xml:space="preserve">of food processing facilities due to easier approval compared to their home base in the UK (FoodNavigator, 2023. </w:t>
      </w:r>
    </w:p>
    <w:p w14:paraId="542F5603" w14:textId="77777777" w:rsidR="00D01F5D" w:rsidRPr="00F71691" w:rsidRDefault="00D01F5D" w:rsidP="00D01F5D">
      <w:pPr>
        <w:spacing w:line="360" w:lineRule="auto"/>
        <w:jc w:val="both"/>
        <w:rPr>
          <w:rFonts w:eastAsiaTheme="minorEastAsia"/>
          <w:lang w:val="en-GB"/>
        </w:rPr>
      </w:pPr>
      <w:r w:rsidRPr="00F71691">
        <w:rPr>
          <w:rFonts w:eastAsiaTheme="minorEastAsia"/>
          <w:lang w:val="en-GB"/>
        </w:rPr>
        <w:t xml:space="preserve">Learn more at - </w:t>
      </w:r>
      <w:hyperlink r:id="rId28">
        <w:r w:rsidRPr="00F71691">
          <w:rPr>
            <w:rStyle w:val="Hyperlink"/>
            <w:rFonts w:eastAsiaTheme="minorEastAsia"/>
            <w:color w:val="auto"/>
            <w:lang w:val="en-GB"/>
          </w:rPr>
          <w:t>https://www.ivy.farm/news/</w:t>
        </w:r>
      </w:hyperlink>
      <w:r w:rsidRPr="00F71691">
        <w:rPr>
          <w:rFonts w:eastAsiaTheme="minorEastAsia"/>
          <w:lang w:val="en-GB"/>
        </w:rPr>
        <w:t xml:space="preserve"> </w:t>
      </w:r>
    </w:p>
    <w:p w14:paraId="2A49ACCA" w14:textId="77777777" w:rsidR="00AF1436" w:rsidRPr="00F71691" w:rsidRDefault="00AF1436" w:rsidP="00AF1436">
      <w:pPr>
        <w:spacing w:line="360" w:lineRule="auto"/>
        <w:jc w:val="both"/>
        <w:rPr>
          <w:rFonts w:eastAsiaTheme="minorEastAsia"/>
          <w:b/>
          <w:bCs/>
          <w:lang w:val="en-GB"/>
        </w:rPr>
      </w:pPr>
      <w:r w:rsidRPr="00F71691">
        <w:rPr>
          <w:rFonts w:eastAsiaTheme="minorEastAsia"/>
          <w:b/>
          <w:bCs/>
          <w:lang w:val="en-GB"/>
        </w:rPr>
        <w:t>Uncommon</w:t>
      </w:r>
    </w:p>
    <w:p w14:paraId="67768A83" w14:textId="77777777" w:rsidR="00AF1436" w:rsidRPr="00F71691" w:rsidRDefault="00AF1436" w:rsidP="00AF1436">
      <w:pPr>
        <w:spacing w:line="360" w:lineRule="auto"/>
        <w:jc w:val="both"/>
        <w:rPr>
          <w:rFonts w:eastAsiaTheme="minorEastAsia"/>
          <w:lang w:val="en-GB"/>
        </w:rPr>
      </w:pPr>
      <w:r w:rsidRPr="00F71691">
        <w:rPr>
          <w:rFonts w:eastAsiaTheme="minorEastAsia"/>
          <w:lang w:val="en-GB"/>
        </w:rPr>
        <w:t xml:space="preserve">Founded in 2017 as Higher Stakes, it started producing alterative foie gras in 2018 and moved to pork belly and bacon in 2020. A year later, raised £1M from Innovate UK and in 2023 opened its pilot plant and rebranded as Uncommon (Uncommon website, 2023). </w:t>
      </w:r>
    </w:p>
    <w:p w14:paraId="49ACA838" w14:textId="77777777" w:rsidR="00AF1436" w:rsidRPr="00F71691" w:rsidRDefault="00AF1436" w:rsidP="00AF1436">
      <w:pPr>
        <w:spacing w:line="360" w:lineRule="auto"/>
        <w:jc w:val="both"/>
        <w:rPr>
          <w:rFonts w:eastAsiaTheme="minorEastAsia"/>
          <w:lang w:val="en-GB"/>
        </w:rPr>
      </w:pPr>
      <w:r w:rsidRPr="00F71691">
        <w:rPr>
          <w:rFonts w:eastAsiaTheme="minorEastAsia"/>
          <w:lang w:val="en-GB"/>
        </w:rPr>
        <w:t>Learn more at -</w:t>
      </w:r>
      <w:r w:rsidRPr="00F71691">
        <w:rPr>
          <w:rStyle w:val="Hyperlink"/>
          <w:rFonts w:eastAsiaTheme="minorEastAsia"/>
          <w:color w:val="auto"/>
          <w:lang w:val="en-GB"/>
        </w:rPr>
        <w:t xml:space="preserve"> </w:t>
      </w:r>
      <w:hyperlink r:id="rId29">
        <w:r w:rsidRPr="00F71691">
          <w:rPr>
            <w:rStyle w:val="Hyperlink"/>
            <w:rFonts w:eastAsiaTheme="minorEastAsia"/>
            <w:color w:val="auto"/>
            <w:lang w:val="en-GB"/>
          </w:rPr>
          <w:t>https://uncommonbio.co/</w:t>
        </w:r>
      </w:hyperlink>
      <w:r w:rsidRPr="00F71691">
        <w:rPr>
          <w:rFonts w:eastAsiaTheme="minorEastAsia"/>
          <w:lang w:val="en-GB"/>
        </w:rPr>
        <w:t xml:space="preserve"> </w:t>
      </w:r>
    </w:p>
    <w:p w14:paraId="6863DA05" w14:textId="391C63A9" w:rsidR="64C63ECC" w:rsidRPr="00F71691" w:rsidRDefault="00F71691" w:rsidP="00F71691">
      <w:pPr>
        <w:spacing w:line="360" w:lineRule="auto"/>
        <w:jc w:val="both"/>
        <w:rPr>
          <w:rFonts w:eastAsiaTheme="minorEastAsia"/>
          <w:b/>
          <w:bCs/>
          <w:lang w:val="en-GB"/>
        </w:rPr>
      </w:pPr>
      <w:r w:rsidRPr="00F71691">
        <w:rPr>
          <w:rFonts w:eastAsiaTheme="minorEastAsia"/>
          <w:b/>
          <w:bCs/>
          <w:lang w:val="en-GB"/>
        </w:rPr>
        <w:t>The United States</w:t>
      </w:r>
    </w:p>
    <w:p w14:paraId="38A531C7" w14:textId="77777777" w:rsidR="00AF1436" w:rsidRPr="00F71691" w:rsidRDefault="00AF1436" w:rsidP="00AF1436">
      <w:pPr>
        <w:spacing w:line="360" w:lineRule="auto"/>
        <w:jc w:val="both"/>
        <w:rPr>
          <w:rFonts w:eastAsiaTheme="minorEastAsia"/>
          <w:b/>
          <w:bCs/>
          <w:lang w:val="en-GB"/>
        </w:rPr>
      </w:pPr>
      <w:r w:rsidRPr="00F71691">
        <w:rPr>
          <w:rFonts w:eastAsiaTheme="minorEastAsia"/>
          <w:b/>
          <w:bCs/>
          <w:lang w:val="en-GB"/>
        </w:rPr>
        <w:t>BlueNalu</w:t>
      </w:r>
    </w:p>
    <w:p w14:paraId="34737F94" w14:textId="77777777" w:rsidR="00AF1436" w:rsidRPr="00F71691" w:rsidRDefault="00AF1436" w:rsidP="00AF1436">
      <w:pPr>
        <w:spacing w:line="360" w:lineRule="auto"/>
        <w:jc w:val="both"/>
        <w:rPr>
          <w:rFonts w:eastAsiaTheme="minorEastAsia"/>
          <w:lang w:val="en-GB"/>
        </w:rPr>
      </w:pPr>
      <w:r w:rsidRPr="00F71691">
        <w:rPr>
          <w:rFonts w:eastAsiaTheme="minorEastAsia"/>
          <w:lang w:val="en-GB"/>
        </w:rPr>
        <w:t xml:space="preserve">The company was founded in 2017, focused on developing cell-based seafood products. The company is working on various seafood products, such as finfish, crustaceans, and mollusks. Their first product offerings were expected to include species like mahi-mahi and bluefin tuna. </w:t>
      </w:r>
    </w:p>
    <w:p w14:paraId="4DF213E7" w14:textId="77777777" w:rsidR="00AF1436" w:rsidRPr="00F71691" w:rsidRDefault="00AF1436" w:rsidP="00AF1436">
      <w:pPr>
        <w:spacing w:line="360" w:lineRule="auto"/>
        <w:jc w:val="both"/>
        <w:rPr>
          <w:rFonts w:eastAsiaTheme="minorEastAsia"/>
          <w:lang w:val="en-GB"/>
        </w:rPr>
      </w:pPr>
      <w:r w:rsidRPr="00F71691">
        <w:rPr>
          <w:rFonts w:eastAsiaTheme="minorEastAsia"/>
          <w:lang w:val="en-GB"/>
        </w:rPr>
        <w:t>The company has been known to collaborate with research institutions (Nomad Foods, Nutreco), governments, and other industry players such as Mitsubishi Corporation to advance its technology and mission (BlueNalu website, 2023).</w:t>
      </w:r>
    </w:p>
    <w:p w14:paraId="5AF2552A" w14:textId="77777777" w:rsidR="00AF1436" w:rsidRPr="00F71691" w:rsidRDefault="00AF1436" w:rsidP="00AF1436">
      <w:pPr>
        <w:spacing w:line="360" w:lineRule="auto"/>
        <w:jc w:val="both"/>
        <w:rPr>
          <w:rFonts w:eastAsiaTheme="minorEastAsia"/>
          <w:lang w:val="en-GB"/>
        </w:rPr>
      </w:pPr>
      <w:r w:rsidRPr="00F71691">
        <w:rPr>
          <w:rFonts w:eastAsiaTheme="minorEastAsia"/>
          <w:lang w:val="en-GB"/>
        </w:rPr>
        <w:lastRenderedPageBreak/>
        <w:t xml:space="preserve">Learn more at - </w:t>
      </w:r>
      <w:hyperlink r:id="rId30">
        <w:r w:rsidRPr="00F71691">
          <w:rPr>
            <w:rStyle w:val="Hyperlink"/>
            <w:rFonts w:eastAsiaTheme="minorEastAsia"/>
            <w:color w:val="auto"/>
            <w:lang w:val="en-GB"/>
          </w:rPr>
          <w:t>https://www.bluenalu.com/</w:t>
        </w:r>
      </w:hyperlink>
      <w:r w:rsidRPr="00F71691">
        <w:rPr>
          <w:rFonts w:eastAsiaTheme="minorEastAsia"/>
          <w:lang w:val="en-GB"/>
        </w:rPr>
        <w:t xml:space="preserve"> </w:t>
      </w:r>
    </w:p>
    <w:p w14:paraId="0CE101CB" w14:textId="77777777" w:rsidR="008E48DF" w:rsidRPr="00F71691" w:rsidRDefault="008E48DF" w:rsidP="008E48DF">
      <w:pPr>
        <w:spacing w:line="360" w:lineRule="auto"/>
        <w:jc w:val="both"/>
        <w:rPr>
          <w:rFonts w:eastAsiaTheme="minorEastAsia"/>
          <w:b/>
          <w:bCs/>
          <w:lang w:val="en-GB"/>
        </w:rPr>
      </w:pPr>
      <w:r w:rsidRPr="00F71691">
        <w:rPr>
          <w:rFonts w:eastAsiaTheme="minorEastAsia"/>
          <w:b/>
          <w:bCs/>
          <w:lang w:val="en-GB"/>
        </w:rPr>
        <w:t>GOOD Meat</w:t>
      </w:r>
    </w:p>
    <w:p w14:paraId="2F0E87D6" w14:textId="77777777" w:rsidR="008E48DF" w:rsidRPr="00F71691" w:rsidRDefault="008E48DF" w:rsidP="008E48DF">
      <w:pPr>
        <w:spacing w:line="360" w:lineRule="auto"/>
        <w:jc w:val="both"/>
        <w:rPr>
          <w:rFonts w:eastAsiaTheme="minorEastAsia"/>
          <w:lang w:val="en-GB"/>
        </w:rPr>
      </w:pPr>
      <w:r w:rsidRPr="00F71691">
        <w:rPr>
          <w:rFonts w:eastAsiaTheme="minorEastAsia"/>
          <w:lang w:val="en-GB"/>
        </w:rPr>
        <w:t>Originally named Beyond Eggs, the company was founded in 2011 and focused on planted-based eggs. Later, research and development included cultivated chicken nuggets and in 2017 it was rebranded as Eat Just. In 2019, Eat Just opened its first manufacturing plant in the USA and one year later a subsidiary in Singapore. The expansion occurred through a Joint-Venture with Proterra Investment Partners Asia</w:t>
      </w:r>
      <w:r w:rsidRPr="00F71691">
        <w:rPr>
          <w:rStyle w:val="FootnoteReference"/>
          <w:rFonts w:eastAsiaTheme="minorEastAsia"/>
          <w:lang w:val="en-GB"/>
        </w:rPr>
        <w:footnoteReference w:id="6"/>
      </w:r>
      <w:r w:rsidRPr="00F71691">
        <w:rPr>
          <w:rFonts w:eastAsiaTheme="minorEastAsia"/>
          <w:lang w:val="en-GB"/>
        </w:rPr>
        <w:t xml:space="preserve"> (Shu, 2020). </w:t>
      </w:r>
    </w:p>
    <w:p w14:paraId="5B7DF455" w14:textId="77777777" w:rsidR="008E48DF" w:rsidRPr="00F71691" w:rsidRDefault="008E48DF" w:rsidP="008E48DF">
      <w:pPr>
        <w:spacing w:line="360" w:lineRule="auto"/>
        <w:jc w:val="both"/>
        <w:rPr>
          <w:rFonts w:eastAsiaTheme="minorEastAsia"/>
          <w:lang w:val="en-GB"/>
        </w:rPr>
      </w:pPr>
      <w:r w:rsidRPr="00F71691">
        <w:rPr>
          <w:rFonts w:eastAsiaTheme="minorEastAsia"/>
          <w:lang w:val="en-GB"/>
        </w:rPr>
        <w:t xml:space="preserve">In December 2020, Singapore's government gave the green light to lab-grown meat produced by Eat Just, under the brand name GOOD Meat. The first establishment to offer this cultured meat was a Singaporean restaurant named 1880. Following this, Eat Just received further permissions to market various poultry items like shredded and breast meat. Good Meat is available at Huber’s Butchery in Singapore. More recently in June 2023, the FDA had also approved the company's lab-grown meat for sale in the United States (Good meat website, 2023). </w:t>
      </w:r>
    </w:p>
    <w:p w14:paraId="0A1347AF" w14:textId="77777777" w:rsidR="008E48DF" w:rsidRPr="00F71691" w:rsidRDefault="008E48DF" w:rsidP="008E48DF">
      <w:pPr>
        <w:spacing w:line="360" w:lineRule="auto"/>
        <w:jc w:val="both"/>
        <w:rPr>
          <w:rFonts w:eastAsiaTheme="minorEastAsia"/>
          <w:lang w:val="en-GB"/>
        </w:rPr>
      </w:pPr>
      <w:r w:rsidRPr="00F71691">
        <w:rPr>
          <w:rFonts w:eastAsiaTheme="minorEastAsia"/>
          <w:lang w:val="en-GB"/>
        </w:rPr>
        <w:t xml:space="preserve">Learn more at - </w:t>
      </w:r>
      <w:hyperlink r:id="rId31">
        <w:r w:rsidRPr="00F71691">
          <w:rPr>
            <w:rStyle w:val="Hyperlink"/>
            <w:rFonts w:eastAsiaTheme="minorEastAsia"/>
            <w:color w:val="auto"/>
            <w:lang w:val="en-GB"/>
          </w:rPr>
          <w:t>https://www.goodmeat.co/</w:t>
        </w:r>
      </w:hyperlink>
    </w:p>
    <w:p w14:paraId="2226DA61" w14:textId="57A40822" w:rsidR="1A82E279" w:rsidRPr="00F71691" w:rsidRDefault="1A82E279" w:rsidP="00F71691">
      <w:pPr>
        <w:spacing w:line="360" w:lineRule="auto"/>
        <w:jc w:val="both"/>
        <w:rPr>
          <w:rFonts w:eastAsiaTheme="minorEastAsia"/>
          <w:b/>
          <w:bCs/>
          <w:lang w:val="en-GB"/>
        </w:rPr>
      </w:pPr>
      <w:r w:rsidRPr="00F71691">
        <w:rPr>
          <w:rFonts w:eastAsiaTheme="minorEastAsia"/>
          <w:b/>
          <w:bCs/>
          <w:lang w:val="en-GB"/>
        </w:rPr>
        <w:lastRenderedPageBreak/>
        <w:t>Upside Foods</w:t>
      </w:r>
    </w:p>
    <w:p w14:paraId="4A06CC6C" w14:textId="77777777" w:rsidR="00077FED" w:rsidRDefault="0313DE7F" w:rsidP="00F71691">
      <w:pPr>
        <w:spacing w:line="360" w:lineRule="auto"/>
        <w:jc w:val="both"/>
        <w:rPr>
          <w:rFonts w:eastAsiaTheme="minorEastAsia"/>
          <w:lang w:val="en-GB"/>
        </w:rPr>
      </w:pPr>
      <w:r w:rsidRPr="00F71691">
        <w:rPr>
          <w:rFonts w:eastAsiaTheme="minorEastAsia"/>
          <w:lang w:val="en-GB"/>
        </w:rPr>
        <w:t>F</w:t>
      </w:r>
      <w:r w:rsidR="07797204" w:rsidRPr="00F71691">
        <w:rPr>
          <w:rFonts w:eastAsiaTheme="minorEastAsia"/>
          <w:lang w:val="en-GB"/>
        </w:rPr>
        <w:t>o</w:t>
      </w:r>
      <w:r w:rsidRPr="00F71691">
        <w:rPr>
          <w:rFonts w:eastAsiaTheme="minorEastAsia"/>
          <w:lang w:val="en-GB"/>
        </w:rPr>
        <w:t>unded in 2015 as Memphis Meat, Upsides Food create</w:t>
      </w:r>
      <w:r w:rsidR="574DA542" w:rsidRPr="00F71691">
        <w:rPr>
          <w:rFonts w:eastAsiaTheme="minorEastAsia"/>
          <w:lang w:val="en-GB"/>
        </w:rPr>
        <w:t>d</w:t>
      </w:r>
      <w:r w:rsidRPr="00F71691">
        <w:rPr>
          <w:rFonts w:eastAsiaTheme="minorEastAsia"/>
          <w:lang w:val="en-GB"/>
        </w:rPr>
        <w:t xml:space="preserve"> a </w:t>
      </w:r>
      <w:r w:rsidR="48CCD881" w:rsidRPr="00F71691">
        <w:rPr>
          <w:rFonts w:eastAsiaTheme="minorEastAsia"/>
          <w:lang w:val="en-GB"/>
        </w:rPr>
        <w:t>diversified</w:t>
      </w:r>
      <w:r w:rsidRPr="00F71691">
        <w:rPr>
          <w:rFonts w:eastAsiaTheme="minorEastAsia"/>
          <w:lang w:val="en-GB"/>
        </w:rPr>
        <w:t xml:space="preserve"> cultivate-meat portfolio, including beef meatballs, </w:t>
      </w:r>
      <w:r w:rsidR="539B63FE" w:rsidRPr="00F71691">
        <w:rPr>
          <w:rFonts w:eastAsiaTheme="minorEastAsia"/>
          <w:lang w:val="en-GB"/>
        </w:rPr>
        <w:t>poultry</w:t>
      </w:r>
      <w:r w:rsidR="5107E05E" w:rsidRPr="00F71691">
        <w:rPr>
          <w:rFonts w:eastAsiaTheme="minorEastAsia"/>
          <w:lang w:val="en-GB"/>
        </w:rPr>
        <w:t>,</w:t>
      </w:r>
      <w:r w:rsidR="7D8E55F5" w:rsidRPr="00F71691">
        <w:rPr>
          <w:rFonts w:eastAsiaTheme="minorEastAsia"/>
          <w:lang w:val="en-GB"/>
        </w:rPr>
        <w:t xml:space="preserve"> duck</w:t>
      </w:r>
      <w:r w:rsidR="6E829545" w:rsidRPr="00F71691">
        <w:rPr>
          <w:rFonts w:eastAsiaTheme="minorEastAsia"/>
          <w:lang w:val="en-GB"/>
        </w:rPr>
        <w:t xml:space="preserve"> and seafood</w:t>
      </w:r>
      <w:r w:rsidR="7D8E55F5" w:rsidRPr="00F71691">
        <w:rPr>
          <w:rFonts w:eastAsiaTheme="minorEastAsia"/>
          <w:lang w:val="en-GB"/>
        </w:rPr>
        <w:t xml:space="preserve">. </w:t>
      </w:r>
      <w:r w:rsidR="6CD28217" w:rsidRPr="00F71691">
        <w:rPr>
          <w:rFonts w:eastAsiaTheme="minorEastAsia"/>
          <w:lang w:val="en-GB"/>
        </w:rPr>
        <w:t>The company attracted the attention of Bill Gates and Richard Branson and traditional meat companies such as Cargill and Tyson Foods (Upside website, 2023).</w:t>
      </w:r>
    </w:p>
    <w:p w14:paraId="60617952" w14:textId="5CF54FE4" w:rsidR="4A289767" w:rsidRPr="00F71691" w:rsidRDefault="08283375" w:rsidP="00F71691">
      <w:pPr>
        <w:spacing w:line="360" w:lineRule="auto"/>
        <w:jc w:val="both"/>
        <w:rPr>
          <w:rFonts w:eastAsiaTheme="minorEastAsia"/>
          <w:lang w:val="en-GB"/>
        </w:rPr>
      </w:pPr>
      <w:r w:rsidRPr="00F71691">
        <w:rPr>
          <w:rFonts w:eastAsiaTheme="minorEastAsia"/>
          <w:lang w:val="en-GB"/>
        </w:rPr>
        <w:t xml:space="preserve">In 2018, </w:t>
      </w:r>
      <w:r w:rsidR="62D16B2D" w:rsidRPr="00F71691">
        <w:rPr>
          <w:rFonts w:eastAsiaTheme="minorEastAsia"/>
          <w:lang w:val="en-GB"/>
        </w:rPr>
        <w:t xml:space="preserve">Upside foods also </w:t>
      </w:r>
      <w:r w:rsidR="2A4E2B46" w:rsidRPr="00F71691">
        <w:rPr>
          <w:rFonts w:eastAsiaTheme="minorEastAsia"/>
          <w:lang w:val="en-GB"/>
        </w:rPr>
        <w:t>developed</w:t>
      </w:r>
      <w:r w:rsidR="62D16B2D" w:rsidRPr="00F71691">
        <w:rPr>
          <w:rFonts w:eastAsiaTheme="minorEastAsia"/>
          <w:lang w:val="en-GB"/>
        </w:rPr>
        <w:t xml:space="preserve"> a </w:t>
      </w:r>
      <w:r w:rsidR="7BBDC9D6" w:rsidRPr="00F71691">
        <w:rPr>
          <w:rFonts w:eastAsiaTheme="minorEastAsia"/>
          <w:lang w:val="en-GB"/>
        </w:rPr>
        <w:t xml:space="preserve">partnership with the North America Meat Institute to </w:t>
      </w:r>
      <w:r w:rsidR="322F5CB8" w:rsidRPr="00F71691">
        <w:rPr>
          <w:rFonts w:eastAsiaTheme="minorEastAsia"/>
          <w:lang w:val="en-GB"/>
        </w:rPr>
        <w:t>advocate for federal regulations on cultivated meat. A year later, co-funded Alliance for Meat</w:t>
      </w:r>
      <w:r w:rsidR="42D69C7C" w:rsidRPr="00F71691">
        <w:rPr>
          <w:rFonts w:eastAsiaTheme="minorEastAsia"/>
          <w:lang w:val="en-GB"/>
        </w:rPr>
        <w:t>, Poultry and Sea Food Innovation – a cultivated meat coalition</w:t>
      </w:r>
      <w:r w:rsidR="59AED875" w:rsidRPr="00F71691">
        <w:rPr>
          <w:rFonts w:eastAsiaTheme="minorEastAsia"/>
          <w:lang w:val="en-GB"/>
        </w:rPr>
        <w:t xml:space="preserve"> (Upside website, 2023).</w:t>
      </w:r>
    </w:p>
    <w:p w14:paraId="3242CCC5" w14:textId="0306695B" w:rsidR="61B958CD" w:rsidRPr="00F71691" w:rsidRDefault="165ED872" w:rsidP="00F71691">
      <w:pPr>
        <w:spacing w:line="360" w:lineRule="auto"/>
        <w:jc w:val="both"/>
        <w:rPr>
          <w:rFonts w:eastAsiaTheme="minorEastAsia"/>
          <w:lang w:val="en-GB"/>
        </w:rPr>
      </w:pPr>
      <w:r w:rsidRPr="00F71691">
        <w:rPr>
          <w:rFonts w:eastAsiaTheme="minorEastAsia"/>
          <w:lang w:val="en-GB"/>
        </w:rPr>
        <w:t xml:space="preserve">After obtaining </w:t>
      </w:r>
      <w:r w:rsidR="665F685F" w:rsidRPr="00F71691">
        <w:rPr>
          <w:rFonts w:eastAsiaTheme="minorEastAsia"/>
          <w:lang w:val="en-GB"/>
        </w:rPr>
        <w:t>significant</w:t>
      </w:r>
      <w:r w:rsidRPr="00F71691">
        <w:rPr>
          <w:rFonts w:eastAsiaTheme="minorEastAsia"/>
          <w:lang w:val="en-GB"/>
        </w:rPr>
        <w:t xml:space="preserve"> funding in 2020, Upside </w:t>
      </w:r>
      <w:r w:rsidR="40384569" w:rsidRPr="00F71691">
        <w:rPr>
          <w:rFonts w:eastAsiaTheme="minorEastAsia"/>
          <w:lang w:val="en-GB"/>
        </w:rPr>
        <w:t xml:space="preserve">Food </w:t>
      </w:r>
      <w:r w:rsidRPr="00F71691">
        <w:rPr>
          <w:rFonts w:eastAsiaTheme="minorEastAsia"/>
          <w:lang w:val="en-GB"/>
        </w:rPr>
        <w:t>opened its first production facility in the USA.</w:t>
      </w:r>
      <w:r w:rsidR="13D72EC9" w:rsidRPr="00F71691">
        <w:rPr>
          <w:rFonts w:eastAsiaTheme="minorEastAsia"/>
          <w:lang w:val="en-GB"/>
        </w:rPr>
        <w:t xml:space="preserve"> It reached the unicorn evaluation (over US$ 1B in 2022), same year that </w:t>
      </w:r>
      <w:r w:rsidR="5D468604" w:rsidRPr="00F71691">
        <w:rPr>
          <w:rFonts w:eastAsiaTheme="minorEastAsia"/>
          <w:lang w:val="en-GB"/>
        </w:rPr>
        <w:t xml:space="preserve">obtained the green light from </w:t>
      </w:r>
      <w:r w:rsidR="0881736E" w:rsidRPr="00F71691">
        <w:rPr>
          <w:rFonts w:eastAsiaTheme="minorEastAsia"/>
          <w:lang w:val="en-GB"/>
        </w:rPr>
        <w:t>FDA (Food and Drug Administration)</w:t>
      </w:r>
      <w:r w:rsidR="24C3E5FB" w:rsidRPr="00F71691">
        <w:rPr>
          <w:rFonts w:eastAsiaTheme="minorEastAsia"/>
          <w:lang w:val="en-GB"/>
        </w:rPr>
        <w:t xml:space="preserve"> </w:t>
      </w:r>
      <w:r w:rsidR="64D9DBD1" w:rsidRPr="00F71691">
        <w:rPr>
          <w:rFonts w:eastAsiaTheme="minorEastAsia"/>
          <w:lang w:val="en-GB"/>
        </w:rPr>
        <w:t>for</w:t>
      </w:r>
      <w:r w:rsidR="2A301BBF" w:rsidRPr="00F71691">
        <w:rPr>
          <w:rFonts w:eastAsiaTheme="minorEastAsia"/>
          <w:lang w:val="en-GB"/>
        </w:rPr>
        <w:t xml:space="preserve"> poultry</w:t>
      </w:r>
      <w:r w:rsidR="0098511D">
        <w:rPr>
          <w:rFonts w:eastAsiaTheme="minorEastAsia"/>
          <w:lang w:val="en-GB"/>
        </w:rPr>
        <w:t xml:space="preserve"> </w:t>
      </w:r>
      <w:r w:rsidR="64D9DBD1" w:rsidRPr="00F71691">
        <w:rPr>
          <w:rFonts w:eastAsiaTheme="minorEastAsia"/>
          <w:lang w:val="en-GB"/>
        </w:rPr>
        <w:t xml:space="preserve">products </w:t>
      </w:r>
      <w:r w:rsidR="24C3E5FB" w:rsidRPr="00F71691">
        <w:rPr>
          <w:rFonts w:eastAsiaTheme="minorEastAsia"/>
          <w:lang w:val="en-GB"/>
        </w:rPr>
        <w:t>(Upside website, 2023)</w:t>
      </w:r>
      <w:r w:rsidR="1E347D25" w:rsidRPr="00F71691">
        <w:rPr>
          <w:rFonts w:eastAsiaTheme="minorEastAsia"/>
          <w:lang w:val="en-GB"/>
        </w:rPr>
        <w:t>. Upside Food is still waiting for regulatory clearance to market 'unstructured' or ground items like nuggets, which are produced through a more scalable method that blends plant-based proteins with cell biomass cultivated in much larger bioreactors.</w:t>
      </w:r>
    </w:p>
    <w:p w14:paraId="05288332" w14:textId="6C415969" w:rsidR="64C63ECC" w:rsidRPr="00F71691" w:rsidRDefault="37228F01" w:rsidP="00F71691">
      <w:pPr>
        <w:spacing w:line="360" w:lineRule="auto"/>
        <w:jc w:val="both"/>
        <w:rPr>
          <w:rFonts w:eastAsiaTheme="minorEastAsia"/>
          <w:lang w:val="en-GB"/>
        </w:rPr>
      </w:pPr>
      <w:r w:rsidRPr="00F71691">
        <w:rPr>
          <w:rFonts w:eastAsiaTheme="minorEastAsia"/>
          <w:lang w:val="en-GB"/>
        </w:rPr>
        <w:t xml:space="preserve">Learn more at - </w:t>
      </w:r>
      <w:hyperlink r:id="rId32">
        <w:r w:rsidR="64C63ECC" w:rsidRPr="00F71691">
          <w:rPr>
            <w:rStyle w:val="Hyperlink"/>
            <w:rFonts w:eastAsiaTheme="minorEastAsia"/>
            <w:color w:val="auto"/>
            <w:lang w:val="en-GB"/>
          </w:rPr>
          <w:t>https://upsidefoods.com/company</w:t>
        </w:r>
      </w:hyperlink>
    </w:p>
    <w:p w14:paraId="55179C9B" w14:textId="4E7446D8" w:rsidR="008E48DF" w:rsidRDefault="008E48DF" w:rsidP="6B4E76D9">
      <w:pPr>
        <w:spacing w:line="360" w:lineRule="auto"/>
        <w:jc w:val="both"/>
        <w:rPr>
          <w:rFonts w:eastAsiaTheme="minorEastAsia"/>
          <w:b/>
          <w:bCs/>
          <w:lang w:val="en-GB"/>
        </w:rPr>
      </w:pPr>
      <w:r w:rsidRPr="6B4E76D9">
        <w:rPr>
          <w:rFonts w:eastAsiaTheme="minorEastAsia"/>
          <w:b/>
          <w:bCs/>
          <w:lang w:val="en-GB"/>
        </w:rPr>
        <w:t>Emerging Economies</w:t>
      </w:r>
    </w:p>
    <w:p w14:paraId="3A3B719B" w14:textId="4020C2C7" w:rsidR="521DEA50" w:rsidRDefault="521DEA50" w:rsidP="00790A63">
      <w:pPr>
        <w:spacing w:line="360" w:lineRule="auto"/>
        <w:jc w:val="both"/>
        <w:rPr>
          <w:rFonts w:ascii="Calibri" w:eastAsia="Calibri" w:hAnsi="Calibri" w:cs="Calibri"/>
          <w:lang w:val="en-GB"/>
        </w:rPr>
      </w:pPr>
      <w:r w:rsidRPr="75B2AD93">
        <w:rPr>
          <w:rFonts w:ascii="Calibri" w:eastAsia="Calibri" w:hAnsi="Calibri" w:cs="Calibri"/>
          <w:lang w:val="en-GB"/>
        </w:rPr>
        <w:t xml:space="preserve">Emerging markets are earnestly attempting to align with Agenda 2030, particularly in terms of sustainable food systems, yet they confront a multifaceted set of challenges. Among these, </w:t>
      </w:r>
      <w:r w:rsidRPr="75B2AD93">
        <w:rPr>
          <w:rFonts w:ascii="Calibri" w:eastAsia="Calibri" w:hAnsi="Calibri" w:cs="Calibri"/>
          <w:lang w:val="en-GB"/>
        </w:rPr>
        <w:lastRenderedPageBreak/>
        <w:t>the development of cultivated meat stands out as a significant opportunity to enhance their stature on the international stage. This innovative approach to protein production offers a pathway to meet sustainability goals, potentially reducing reliance on traditional, resource-intensive agriculture. However, firms in these markets are predominantly in the early stages of developing the cultivated meat industry. The path to regulatory approval remains uncharted for these firms, with most still engaged in the crucial phases of product validation and ongoing research and development. This lag in regulatory progress reflects not only the nascent state of the industry in these regions but also the broader developmental challenges facing emerging markets in the realm of high-tech, sustainable food production.</w:t>
      </w:r>
    </w:p>
    <w:p w14:paraId="69083A21" w14:textId="5AF765C9" w:rsidR="521DEA50" w:rsidRDefault="521DEA50" w:rsidP="75B2AD93">
      <w:pPr>
        <w:spacing w:line="360" w:lineRule="auto"/>
        <w:jc w:val="both"/>
      </w:pPr>
      <w:r w:rsidRPr="75B2AD93">
        <w:rPr>
          <w:rFonts w:ascii="Calibri" w:eastAsia="Calibri" w:hAnsi="Calibri" w:cs="Calibri"/>
          <w:lang w:val="en-GB"/>
        </w:rPr>
        <w:t xml:space="preserve">Moreover, the consumer dynamics in emerging markets present an additional hurdle. Unlike their counterparts in developed economies, customers in these regions exert comparatively less pressure on businesses for sustainable practices. There is a notable lack of a robust sustainability culture, and scepticism towards novel foods, like lab-grown meats, is more pronounced. This scepticism is compounded by a general lack of awareness and understanding of the benefits of such innovations. Consequently, firms in these markets face a dual challenge: not only do they need to advance in the technological and regulatory aspects of cultivated meat, but they also need to cultivate a market where consumers are more receptive to and supportive of sustainable, innovative food solutions. Bridging this gap is essential for </w:t>
      </w:r>
      <w:r w:rsidRPr="75B2AD93">
        <w:rPr>
          <w:rFonts w:ascii="Calibri" w:eastAsia="Calibri" w:hAnsi="Calibri" w:cs="Calibri"/>
          <w:lang w:val="en-GB"/>
        </w:rPr>
        <w:lastRenderedPageBreak/>
        <w:t>these firms to not only contribute to global sustainability efforts but also to secure a competitive edge in the rapidly evolving global food industry.</w:t>
      </w:r>
    </w:p>
    <w:p w14:paraId="1079CF38" w14:textId="77777777" w:rsidR="006574E4" w:rsidRPr="00F71691" w:rsidRDefault="006574E4" w:rsidP="006574E4">
      <w:pPr>
        <w:spacing w:line="360" w:lineRule="auto"/>
        <w:jc w:val="both"/>
        <w:rPr>
          <w:rFonts w:eastAsiaTheme="minorEastAsia"/>
          <w:b/>
          <w:bCs/>
          <w:lang w:val="en-GB"/>
        </w:rPr>
      </w:pPr>
      <w:r w:rsidRPr="00F71691">
        <w:rPr>
          <w:rFonts w:eastAsiaTheme="minorEastAsia"/>
          <w:b/>
          <w:bCs/>
          <w:lang w:val="en-GB"/>
        </w:rPr>
        <w:t>Brazil</w:t>
      </w:r>
    </w:p>
    <w:p w14:paraId="2C0F61F9" w14:textId="77777777" w:rsidR="006574E4" w:rsidRPr="00F71691" w:rsidRDefault="006574E4" w:rsidP="006574E4">
      <w:pPr>
        <w:spacing w:line="360" w:lineRule="auto"/>
        <w:jc w:val="both"/>
        <w:rPr>
          <w:rFonts w:eastAsiaTheme="minorEastAsia"/>
          <w:b/>
          <w:bCs/>
          <w:lang w:val="en-GB"/>
        </w:rPr>
      </w:pPr>
      <w:r w:rsidRPr="00F71691">
        <w:rPr>
          <w:rFonts w:eastAsiaTheme="minorEastAsia"/>
          <w:b/>
          <w:bCs/>
          <w:lang w:val="en-GB"/>
        </w:rPr>
        <w:t xml:space="preserve">Cellva </w:t>
      </w:r>
    </w:p>
    <w:p w14:paraId="652E63FF" w14:textId="77777777" w:rsidR="006574E4" w:rsidRPr="00F71691" w:rsidRDefault="006574E4" w:rsidP="006574E4">
      <w:pPr>
        <w:spacing w:line="360" w:lineRule="auto"/>
        <w:jc w:val="both"/>
        <w:rPr>
          <w:rFonts w:eastAsiaTheme="minorEastAsia"/>
          <w:lang w:val="en-GB"/>
        </w:rPr>
      </w:pPr>
      <w:r w:rsidRPr="00F71691">
        <w:rPr>
          <w:rFonts w:eastAsiaTheme="minorEastAsia"/>
          <w:lang w:val="en-GB"/>
        </w:rPr>
        <w:t>Created in 2022 by very experienced founders in the food sector, Cellva aims to provide solutions for food industries meat through fat production.  In 2023, Cellva was selected to be part of ProVeg incubator, this food tech start-up aims to improve its business model during the acceleration programme.  The plan is to be able to produce 11 tons of pork fat by 2030. Therefore, the firm is looking to have the production facility ready by 2025.</w:t>
      </w:r>
    </w:p>
    <w:p w14:paraId="3FBF25F9" w14:textId="77777777" w:rsidR="006574E4" w:rsidRDefault="006574E4" w:rsidP="006574E4">
      <w:pPr>
        <w:spacing w:line="360" w:lineRule="auto"/>
        <w:jc w:val="both"/>
        <w:rPr>
          <w:rStyle w:val="Hyperlink"/>
          <w:rFonts w:eastAsiaTheme="minorEastAsia"/>
          <w:color w:val="auto"/>
          <w:lang w:val="en-GB"/>
        </w:rPr>
      </w:pPr>
      <w:r w:rsidRPr="00F71691">
        <w:rPr>
          <w:rFonts w:eastAsiaTheme="minorEastAsia"/>
          <w:lang w:val="en-GB"/>
        </w:rPr>
        <w:t xml:space="preserve">Learn more at - </w:t>
      </w:r>
      <w:hyperlink r:id="rId33">
        <w:r w:rsidRPr="00F71691">
          <w:rPr>
            <w:rStyle w:val="Hyperlink"/>
            <w:rFonts w:eastAsiaTheme="minorEastAsia"/>
            <w:color w:val="auto"/>
            <w:lang w:val="en-GB"/>
          </w:rPr>
          <w:t>https://cellva.com/</w:t>
        </w:r>
      </w:hyperlink>
    </w:p>
    <w:p w14:paraId="6D5E9B19" w14:textId="77777777" w:rsidR="000025D9" w:rsidRDefault="000025D9" w:rsidP="006574E4">
      <w:pPr>
        <w:spacing w:line="360" w:lineRule="auto"/>
        <w:jc w:val="both"/>
        <w:rPr>
          <w:rFonts w:eastAsiaTheme="minorEastAsia"/>
          <w:b/>
          <w:bCs/>
          <w:lang w:val="en-GB"/>
        </w:rPr>
      </w:pPr>
      <w:commentRangeStart w:id="2"/>
      <w:commentRangeEnd w:id="2"/>
    </w:p>
    <w:p w14:paraId="444FF0F7" w14:textId="77777777" w:rsidR="000025D9" w:rsidRDefault="000025D9">
      <w:pPr>
        <w:rPr>
          <w:rFonts w:eastAsiaTheme="minorEastAsia"/>
          <w:b/>
          <w:bCs/>
          <w:lang w:val="en-GB"/>
        </w:rPr>
      </w:pPr>
      <w:r>
        <w:rPr>
          <w:rFonts w:eastAsiaTheme="minorEastAsia"/>
          <w:b/>
          <w:bCs/>
          <w:lang w:val="en-GB"/>
        </w:rPr>
        <w:br w:type="page"/>
      </w:r>
    </w:p>
    <w:p w14:paraId="37B3EC30" w14:textId="6170ED64" w:rsidR="006574E4" w:rsidRPr="00F71691" w:rsidRDefault="006574E4" w:rsidP="006574E4">
      <w:pPr>
        <w:spacing w:line="360" w:lineRule="auto"/>
        <w:jc w:val="both"/>
        <w:rPr>
          <w:rFonts w:eastAsiaTheme="minorEastAsia"/>
          <w:b/>
          <w:bCs/>
          <w:lang w:val="en-GB"/>
        </w:rPr>
      </w:pPr>
      <w:r w:rsidRPr="00F71691">
        <w:rPr>
          <w:rFonts w:eastAsiaTheme="minorEastAsia"/>
          <w:b/>
          <w:bCs/>
          <w:lang w:val="en-GB"/>
        </w:rPr>
        <w:lastRenderedPageBreak/>
        <w:t>China</w:t>
      </w:r>
    </w:p>
    <w:p w14:paraId="0C78AC9B" w14:textId="77777777" w:rsidR="006574E4" w:rsidRPr="00F71691" w:rsidRDefault="006574E4" w:rsidP="006574E4">
      <w:pPr>
        <w:spacing w:line="360" w:lineRule="auto"/>
        <w:jc w:val="both"/>
        <w:rPr>
          <w:rFonts w:eastAsiaTheme="minorEastAsia"/>
          <w:b/>
          <w:bCs/>
          <w:lang w:val="en-GB"/>
        </w:rPr>
      </w:pPr>
      <w:r w:rsidRPr="00F71691">
        <w:rPr>
          <w:rFonts w:eastAsiaTheme="minorEastAsia"/>
          <w:b/>
          <w:bCs/>
          <w:lang w:val="en-GB"/>
        </w:rPr>
        <w:t>Joes Future Food</w:t>
      </w:r>
    </w:p>
    <w:p w14:paraId="0C826E82" w14:textId="77777777" w:rsidR="006574E4" w:rsidRPr="00F71691" w:rsidRDefault="006574E4" w:rsidP="006574E4">
      <w:pPr>
        <w:spacing w:line="360" w:lineRule="auto"/>
        <w:jc w:val="both"/>
        <w:rPr>
          <w:rFonts w:eastAsiaTheme="minorEastAsia"/>
          <w:b/>
          <w:bCs/>
          <w:highlight w:val="yellow"/>
          <w:lang w:val="en-GB"/>
        </w:rPr>
      </w:pPr>
      <w:r w:rsidRPr="00F71691">
        <w:rPr>
          <w:rFonts w:eastAsiaTheme="minorEastAsia"/>
          <w:lang w:val="en-GB"/>
        </w:rPr>
        <w:t>The company was founded in 2019 is the first cultivated meat startup in China with focus on cultivated pork and serum-free growth media (Vegconomist, 2022). It originated at Nanjing Agricultural University and is based in the national agricultural hi-tech industry demonstration area. A large success has been achieved through an awarded funding of $10.9 million in October 2021 to continue Research and development efforts and further production scaling (Greenqueen, 2022).  In addition to its investment backing, it strongly embedded in university research networks in China and in the Netherlands (Joes Future Food, 2023). It has won several awards, among the recognition to be one of the "50 Smartest Companies" by MIT Technology Review (EqualOcean, 2023).</w:t>
      </w:r>
    </w:p>
    <w:p w14:paraId="02D62D8C" w14:textId="77777777" w:rsidR="006574E4" w:rsidRPr="00F71691" w:rsidRDefault="006574E4" w:rsidP="006574E4">
      <w:pPr>
        <w:spacing w:line="360" w:lineRule="auto"/>
        <w:jc w:val="both"/>
        <w:rPr>
          <w:rFonts w:eastAsiaTheme="minorEastAsia"/>
          <w:lang w:val="en-GB"/>
        </w:rPr>
      </w:pPr>
      <w:r w:rsidRPr="00F71691">
        <w:rPr>
          <w:rFonts w:eastAsiaTheme="minorEastAsia"/>
          <w:lang w:val="en-GB"/>
        </w:rPr>
        <w:t>Learn more at</w:t>
      </w:r>
      <w:r>
        <w:rPr>
          <w:rFonts w:eastAsiaTheme="minorEastAsia"/>
          <w:lang w:val="en-GB"/>
        </w:rPr>
        <w:t xml:space="preserve"> </w:t>
      </w:r>
      <w:r w:rsidRPr="00F71691">
        <w:rPr>
          <w:rFonts w:eastAsiaTheme="minorEastAsia"/>
          <w:lang w:val="en-GB"/>
        </w:rPr>
        <w:t xml:space="preserve">- </w:t>
      </w:r>
      <w:r w:rsidRPr="006574E4">
        <w:rPr>
          <w:rFonts w:eastAsiaTheme="minorEastAsia"/>
          <w:lang w:val="en-GB"/>
        </w:rPr>
        <w:t>http://joesfuturefood.com/en/</w:t>
      </w:r>
    </w:p>
    <w:p w14:paraId="30BC7574" w14:textId="7CE76B98" w:rsidR="50A9ACEA" w:rsidRPr="00F71691" w:rsidRDefault="4CE1245D" w:rsidP="00F71691">
      <w:pPr>
        <w:spacing w:line="360" w:lineRule="auto"/>
        <w:jc w:val="both"/>
        <w:rPr>
          <w:rFonts w:eastAsiaTheme="minorEastAsia"/>
          <w:lang w:val="en-GB"/>
        </w:rPr>
      </w:pPr>
      <w:r w:rsidRPr="00F71691">
        <w:rPr>
          <w:rFonts w:eastAsiaTheme="minorEastAsia"/>
          <w:b/>
          <w:bCs/>
          <w:lang w:val="en-GB"/>
        </w:rPr>
        <w:t>India</w:t>
      </w:r>
    </w:p>
    <w:p w14:paraId="43E37FF0" w14:textId="0B72690F" w:rsidR="12E451A6" w:rsidRPr="00F71691" w:rsidRDefault="7C66B9F8" w:rsidP="00F71691">
      <w:pPr>
        <w:spacing w:line="360" w:lineRule="auto"/>
        <w:jc w:val="both"/>
        <w:rPr>
          <w:rFonts w:eastAsiaTheme="minorEastAsia"/>
          <w:b/>
          <w:bCs/>
          <w:lang w:val="en-GB"/>
        </w:rPr>
      </w:pPr>
      <w:r w:rsidRPr="00F71691">
        <w:rPr>
          <w:rFonts w:eastAsiaTheme="minorEastAsia"/>
          <w:b/>
          <w:bCs/>
          <w:lang w:val="en-GB"/>
        </w:rPr>
        <w:t>Clear Meat</w:t>
      </w:r>
    </w:p>
    <w:p w14:paraId="6C884FCC" w14:textId="3CD61073" w:rsidR="26D44D4A" w:rsidRPr="00F71691" w:rsidRDefault="0CBCDF9B" w:rsidP="00F71691">
      <w:pPr>
        <w:spacing w:line="360" w:lineRule="auto"/>
        <w:jc w:val="both"/>
        <w:rPr>
          <w:rFonts w:eastAsiaTheme="minorEastAsia"/>
          <w:b/>
          <w:bCs/>
          <w:lang w:val="en-GB"/>
        </w:rPr>
      </w:pPr>
      <w:r w:rsidRPr="00F71691">
        <w:rPr>
          <w:rFonts w:eastAsiaTheme="minorEastAsia"/>
          <w:lang w:val="en-GB"/>
        </w:rPr>
        <w:t xml:space="preserve">The company is India’s first cultivated </w:t>
      </w:r>
      <w:r w:rsidR="005BB075" w:rsidRPr="00F71691">
        <w:rPr>
          <w:rFonts w:eastAsiaTheme="minorEastAsia"/>
          <w:lang w:val="en-GB"/>
        </w:rPr>
        <w:t xml:space="preserve">meat </w:t>
      </w:r>
      <w:r w:rsidR="4EAC9826" w:rsidRPr="00F71691">
        <w:rPr>
          <w:rFonts w:eastAsiaTheme="minorEastAsia"/>
          <w:lang w:val="en-GB"/>
        </w:rPr>
        <w:t xml:space="preserve">technology </w:t>
      </w:r>
      <w:r w:rsidR="438CFA9B" w:rsidRPr="00F71691">
        <w:rPr>
          <w:rFonts w:eastAsiaTheme="minorEastAsia"/>
          <w:lang w:val="en-GB"/>
        </w:rPr>
        <w:t xml:space="preserve">start-up </w:t>
      </w:r>
      <w:r w:rsidR="66B65FCA" w:rsidRPr="00F71691">
        <w:rPr>
          <w:rFonts w:eastAsiaTheme="minorEastAsia"/>
          <w:lang w:val="en-GB"/>
        </w:rPr>
        <w:t xml:space="preserve">founded in 2018 </w:t>
      </w:r>
      <w:r w:rsidR="3F84C7C8" w:rsidRPr="00F71691">
        <w:rPr>
          <w:rFonts w:eastAsiaTheme="minorEastAsia"/>
          <w:lang w:val="en-GB"/>
        </w:rPr>
        <w:t xml:space="preserve">that </w:t>
      </w:r>
      <w:r w:rsidR="66B65FCA" w:rsidRPr="00F71691">
        <w:rPr>
          <w:rFonts w:eastAsiaTheme="minorEastAsia"/>
          <w:lang w:val="en-GB"/>
        </w:rPr>
        <w:t>focus</w:t>
      </w:r>
      <w:r w:rsidR="6C1E43FB" w:rsidRPr="00F71691">
        <w:rPr>
          <w:rFonts w:eastAsiaTheme="minorEastAsia"/>
          <w:lang w:val="en-GB"/>
        </w:rPr>
        <w:t>es</w:t>
      </w:r>
      <w:r w:rsidR="66B65FCA" w:rsidRPr="00F71691">
        <w:rPr>
          <w:rFonts w:eastAsiaTheme="minorEastAsia"/>
          <w:lang w:val="en-GB"/>
        </w:rPr>
        <w:t xml:space="preserve"> on</w:t>
      </w:r>
      <w:r w:rsidR="128E3FBB" w:rsidRPr="00F71691">
        <w:rPr>
          <w:rFonts w:eastAsiaTheme="minorEastAsia"/>
          <w:lang w:val="en-GB"/>
        </w:rPr>
        <w:t xml:space="preserve"> </w:t>
      </w:r>
      <w:r w:rsidR="4248946D" w:rsidRPr="00F71691">
        <w:rPr>
          <w:rFonts w:eastAsiaTheme="minorEastAsia"/>
          <w:lang w:val="en-GB"/>
        </w:rPr>
        <w:t>poultry</w:t>
      </w:r>
      <w:r w:rsidR="1C3C45FA" w:rsidRPr="00F71691">
        <w:rPr>
          <w:rFonts w:eastAsiaTheme="minorEastAsia"/>
          <w:lang w:val="en-GB"/>
        </w:rPr>
        <w:t xml:space="preserve"> </w:t>
      </w:r>
      <w:r w:rsidR="0809CA0B" w:rsidRPr="00F71691">
        <w:rPr>
          <w:rFonts w:eastAsiaTheme="minorEastAsia"/>
          <w:lang w:val="en-GB"/>
        </w:rPr>
        <w:t xml:space="preserve">and </w:t>
      </w:r>
      <w:r w:rsidR="590B8D3C" w:rsidRPr="00F71691">
        <w:rPr>
          <w:rFonts w:eastAsiaTheme="minorEastAsia"/>
          <w:lang w:val="en-GB"/>
        </w:rPr>
        <w:t xml:space="preserve">growth media </w:t>
      </w:r>
      <w:r w:rsidR="0809CA0B" w:rsidRPr="00F71691">
        <w:rPr>
          <w:rFonts w:eastAsiaTheme="minorEastAsia"/>
          <w:lang w:val="en-GB"/>
        </w:rPr>
        <w:t>(Green queen, 2021</w:t>
      </w:r>
      <w:r w:rsidR="3EB889DA" w:rsidRPr="00F71691">
        <w:rPr>
          <w:rFonts w:eastAsiaTheme="minorEastAsia"/>
          <w:lang w:val="en-GB"/>
        </w:rPr>
        <w:t>)</w:t>
      </w:r>
      <w:r w:rsidR="3E0D86B7" w:rsidRPr="00F71691">
        <w:rPr>
          <w:rFonts w:eastAsiaTheme="minorEastAsia"/>
          <w:lang w:val="en-GB"/>
        </w:rPr>
        <w:t xml:space="preserve">. </w:t>
      </w:r>
      <w:r w:rsidR="1D39DB76" w:rsidRPr="00F71691">
        <w:rPr>
          <w:rFonts w:eastAsiaTheme="minorEastAsia"/>
          <w:lang w:val="en-GB"/>
        </w:rPr>
        <w:t>It’s product portfolio includes chicken in minced and steak form</w:t>
      </w:r>
      <w:r w:rsidR="0C38C6EE" w:rsidRPr="00F71691">
        <w:rPr>
          <w:rFonts w:eastAsiaTheme="minorEastAsia"/>
          <w:lang w:val="en-GB"/>
        </w:rPr>
        <w:t xml:space="preserve"> </w:t>
      </w:r>
      <w:r w:rsidR="48A850F6" w:rsidRPr="00F71691">
        <w:rPr>
          <w:rFonts w:eastAsiaTheme="minorEastAsia"/>
          <w:lang w:val="en-GB"/>
        </w:rPr>
        <w:t xml:space="preserve">as well as </w:t>
      </w:r>
      <w:r w:rsidR="3E0D86B7" w:rsidRPr="00F71691">
        <w:rPr>
          <w:rFonts w:eastAsiaTheme="minorEastAsia"/>
          <w:lang w:val="en-GB"/>
        </w:rPr>
        <w:t>growth media</w:t>
      </w:r>
      <w:r w:rsidR="6E192C79" w:rsidRPr="00F71691">
        <w:rPr>
          <w:rFonts w:eastAsiaTheme="minorEastAsia"/>
          <w:lang w:val="en-GB"/>
        </w:rPr>
        <w:t xml:space="preserve"> (Clear Meat, 2023).</w:t>
      </w:r>
      <w:r w:rsidR="6FDE57AF" w:rsidRPr="00F71691">
        <w:rPr>
          <w:rFonts w:eastAsiaTheme="minorEastAsia"/>
          <w:lang w:val="en-GB"/>
        </w:rPr>
        <w:t xml:space="preserve"> </w:t>
      </w:r>
      <w:r w:rsidR="0C95ED75" w:rsidRPr="00F71691">
        <w:rPr>
          <w:rFonts w:eastAsiaTheme="minorEastAsia"/>
          <w:lang w:val="en-GB"/>
        </w:rPr>
        <w:t>G</w:t>
      </w:r>
      <w:r w:rsidR="6FDE57AF" w:rsidRPr="00F71691">
        <w:rPr>
          <w:rFonts w:eastAsiaTheme="minorEastAsia"/>
          <w:lang w:val="en-GB"/>
        </w:rPr>
        <w:t>rowth media</w:t>
      </w:r>
      <w:r w:rsidR="1DE6ADB3" w:rsidRPr="00F71691">
        <w:rPr>
          <w:rFonts w:eastAsiaTheme="minorEastAsia"/>
          <w:lang w:val="en-GB"/>
        </w:rPr>
        <w:t xml:space="preserve"> </w:t>
      </w:r>
      <w:r w:rsidR="6A4A029A" w:rsidRPr="00F71691">
        <w:rPr>
          <w:rFonts w:eastAsiaTheme="minorEastAsia"/>
          <w:lang w:val="en-GB"/>
        </w:rPr>
        <w:t xml:space="preserve">usually requires extraction of necessary elements from fetal </w:t>
      </w:r>
      <w:r w:rsidR="2E6159F3" w:rsidRPr="00F71691">
        <w:rPr>
          <w:rFonts w:eastAsiaTheme="minorEastAsia"/>
          <w:lang w:val="en-GB"/>
        </w:rPr>
        <w:t xml:space="preserve">calf in pregnant cows that will be sent </w:t>
      </w:r>
      <w:r w:rsidR="2E6159F3" w:rsidRPr="00F71691">
        <w:rPr>
          <w:rFonts w:eastAsiaTheme="minorEastAsia"/>
          <w:lang w:val="en-GB"/>
        </w:rPr>
        <w:lastRenderedPageBreak/>
        <w:t xml:space="preserve">for </w:t>
      </w:r>
      <w:r w:rsidR="60BD447E" w:rsidRPr="00F71691">
        <w:rPr>
          <w:rFonts w:eastAsiaTheme="minorEastAsia"/>
          <w:lang w:val="en-GB"/>
        </w:rPr>
        <w:t xml:space="preserve">slaughter </w:t>
      </w:r>
      <w:hyperlink r:id="rId34" w:history="1">
        <w:r w:rsidR="60BD447E" w:rsidRPr="00F71691">
          <w:rPr>
            <w:rStyle w:val="Hyperlink"/>
            <w:rFonts w:ascii="Calibri" w:eastAsia="Calibri" w:hAnsi="Calibri" w:cs="Calibri"/>
            <w:color w:val="auto"/>
            <w:lang w:val="en-GB"/>
          </w:rPr>
          <w:t>(van der Valk et al. 2018)</w:t>
        </w:r>
      </w:hyperlink>
      <w:r w:rsidR="736CD588" w:rsidRPr="00F71691">
        <w:rPr>
          <w:rFonts w:eastAsiaTheme="minorEastAsia"/>
          <w:lang w:val="en-GB"/>
        </w:rPr>
        <w:t xml:space="preserve">. However, Clear Meat claims to base its growth media to be animal-free </w:t>
      </w:r>
      <w:r w:rsidR="0AFD96EF" w:rsidRPr="00F71691">
        <w:rPr>
          <w:rFonts w:eastAsiaTheme="minorEastAsia"/>
          <w:lang w:val="en-GB"/>
        </w:rPr>
        <w:t>(The Vegan Indians, 2022)</w:t>
      </w:r>
      <w:r w:rsidR="49A27C20" w:rsidRPr="00F71691">
        <w:rPr>
          <w:rFonts w:eastAsiaTheme="minorEastAsia"/>
          <w:lang w:val="en-GB"/>
        </w:rPr>
        <w:t xml:space="preserve"> which would be an important step to increase indepe</w:t>
      </w:r>
      <w:r w:rsidR="08476152" w:rsidRPr="00F71691">
        <w:rPr>
          <w:rFonts w:eastAsiaTheme="minorEastAsia"/>
          <w:lang w:val="en-GB"/>
        </w:rPr>
        <w:t>n</w:t>
      </w:r>
      <w:r w:rsidR="49A27C20" w:rsidRPr="00F71691">
        <w:rPr>
          <w:rFonts w:eastAsiaTheme="minorEastAsia"/>
          <w:lang w:val="en-GB"/>
        </w:rPr>
        <w:t>dence from</w:t>
      </w:r>
      <w:r w:rsidR="2E62A942" w:rsidRPr="00F71691">
        <w:rPr>
          <w:rFonts w:eastAsiaTheme="minorEastAsia"/>
          <w:lang w:val="en-GB"/>
        </w:rPr>
        <w:t xml:space="preserve"> </w:t>
      </w:r>
      <w:r w:rsidR="49A27C20" w:rsidRPr="00F71691">
        <w:rPr>
          <w:rFonts w:eastAsiaTheme="minorEastAsia"/>
          <w:lang w:val="en-GB"/>
        </w:rPr>
        <w:t>the meat industry</w:t>
      </w:r>
      <w:r w:rsidR="0AFD96EF" w:rsidRPr="00F71691">
        <w:rPr>
          <w:rFonts w:eastAsiaTheme="minorEastAsia"/>
          <w:lang w:val="en-GB"/>
        </w:rPr>
        <w:t>.</w:t>
      </w:r>
      <w:r w:rsidR="51A81EE6" w:rsidRPr="00F71691">
        <w:rPr>
          <w:rFonts w:eastAsiaTheme="minorEastAsia"/>
          <w:lang w:val="en-GB"/>
        </w:rPr>
        <w:t xml:space="preserve"> It has been one of the successful start-ups that have gone through the ProVeg Incubator </w:t>
      </w:r>
      <w:bookmarkStart w:id="3" w:name="_Int_km4YI8hx"/>
      <w:r w:rsidR="51A81EE6" w:rsidRPr="00F71691">
        <w:rPr>
          <w:rFonts w:eastAsiaTheme="minorEastAsia"/>
          <w:lang w:val="en-GB"/>
        </w:rPr>
        <w:t>programme</w:t>
      </w:r>
      <w:bookmarkEnd w:id="3"/>
      <w:r w:rsidR="162F685A" w:rsidRPr="00F71691">
        <w:rPr>
          <w:rFonts w:eastAsiaTheme="minorEastAsia"/>
          <w:lang w:val="en-GB"/>
        </w:rPr>
        <w:t xml:space="preserve"> in 20</w:t>
      </w:r>
      <w:r w:rsidR="6682AAAF" w:rsidRPr="00F71691">
        <w:rPr>
          <w:rFonts w:eastAsiaTheme="minorEastAsia"/>
          <w:lang w:val="en-GB"/>
        </w:rPr>
        <w:t>19</w:t>
      </w:r>
      <w:r w:rsidR="162F685A" w:rsidRPr="00F71691">
        <w:rPr>
          <w:rFonts w:eastAsiaTheme="minorEastAsia"/>
          <w:lang w:val="en-GB"/>
        </w:rPr>
        <w:t xml:space="preserve"> and claims to have reached price parity </w:t>
      </w:r>
      <w:r w:rsidR="00C9A1B3" w:rsidRPr="00F71691">
        <w:rPr>
          <w:rFonts w:eastAsiaTheme="minorEastAsia"/>
          <w:lang w:val="en-GB"/>
        </w:rPr>
        <w:t xml:space="preserve">on its chicken mince </w:t>
      </w:r>
      <w:r w:rsidR="162F685A" w:rsidRPr="00F71691">
        <w:rPr>
          <w:rFonts w:eastAsiaTheme="minorEastAsia"/>
          <w:lang w:val="en-GB"/>
        </w:rPr>
        <w:t>with conventional meat (ProVeg,20</w:t>
      </w:r>
      <w:r w:rsidR="6F9F76B0" w:rsidRPr="00F71691">
        <w:rPr>
          <w:rFonts w:eastAsiaTheme="minorEastAsia"/>
          <w:lang w:val="en-GB"/>
        </w:rPr>
        <w:t>20</w:t>
      </w:r>
      <w:r w:rsidR="21FB613C" w:rsidRPr="00F71691">
        <w:rPr>
          <w:rFonts w:eastAsiaTheme="minorEastAsia"/>
          <w:lang w:val="en-GB"/>
        </w:rPr>
        <w:t>; Vegeconomist, 2020</w:t>
      </w:r>
      <w:r w:rsidR="6F9F76B0" w:rsidRPr="00F71691">
        <w:rPr>
          <w:rFonts w:eastAsiaTheme="minorEastAsia"/>
          <w:lang w:val="en-GB"/>
        </w:rPr>
        <w:t>).</w:t>
      </w:r>
      <w:r w:rsidR="5570769A" w:rsidRPr="00F71691">
        <w:rPr>
          <w:rFonts w:eastAsiaTheme="minorEastAsia"/>
          <w:lang w:val="en-GB"/>
        </w:rPr>
        <w:t xml:space="preserve"> </w:t>
      </w:r>
    </w:p>
    <w:p w14:paraId="59AD6247" w14:textId="4BEED592" w:rsidR="26D44D4A" w:rsidRDefault="65A0EDD3" w:rsidP="0B61BB66">
      <w:pPr>
        <w:spacing w:line="360" w:lineRule="auto"/>
        <w:jc w:val="both"/>
        <w:rPr>
          <w:rStyle w:val="Hyperlink"/>
          <w:rFonts w:eastAsiaTheme="minorEastAsia"/>
          <w:color w:val="auto"/>
          <w:lang w:val="en-GB"/>
        </w:rPr>
      </w:pPr>
      <w:r w:rsidRPr="0B61BB66">
        <w:rPr>
          <w:rFonts w:eastAsiaTheme="minorEastAsia"/>
          <w:lang w:val="en-GB"/>
        </w:rPr>
        <w:t xml:space="preserve">Learn more at - </w:t>
      </w:r>
      <w:hyperlink r:id="rId35">
        <w:r w:rsidR="2529854A" w:rsidRPr="0B61BB66">
          <w:rPr>
            <w:rStyle w:val="Hyperlink"/>
            <w:rFonts w:eastAsiaTheme="minorEastAsia"/>
            <w:color w:val="auto"/>
            <w:lang w:val="en-GB"/>
          </w:rPr>
          <w:t>https://clearmeat.com</w:t>
        </w:r>
      </w:hyperlink>
    </w:p>
    <w:p w14:paraId="1C04A2D4" w14:textId="54BB7F45" w:rsidR="64CF4BF5" w:rsidRDefault="64CF4BF5" w:rsidP="0B61BB66">
      <w:pPr>
        <w:spacing w:line="360" w:lineRule="auto"/>
        <w:jc w:val="both"/>
        <w:rPr>
          <w:rFonts w:eastAsiaTheme="minorEastAsia"/>
          <w:b/>
          <w:bCs/>
          <w:lang w:val="en-GB"/>
        </w:rPr>
      </w:pPr>
      <w:r w:rsidRPr="0B61BB66">
        <w:rPr>
          <w:rFonts w:eastAsiaTheme="minorEastAsia"/>
          <w:b/>
          <w:bCs/>
          <w:lang w:val="en-GB"/>
        </w:rPr>
        <w:t>Russia</w:t>
      </w:r>
    </w:p>
    <w:p w14:paraId="6784E43B" w14:textId="27983234" w:rsidR="64CF4BF5" w:rsidRDefault="64CF4BF5" w:rsidP="0B61BB66">
      <w:pPr>
        <w:spacing w:line="360" w:lineRule="auto"/>
        <w:jc w:val="both"/>
        <w:rPr>
          <w:rFonts w:eastAsiaTheme="minorEastAsia"/>
          <w:b/>
          <w:bCs/>
          <w:lang w:val="en-GB"/>
        </w:rPr>
      </w:pPr>
      <w:r w:rsidRPr="0B61BB66">
        <w:rPr>
          <w:rFonts w:eastAsiaTheme="minorEastAsia"/>
          <w:b/>
          <w:bCs/>
          <w:lang w:val="en-GB"/>
        </w:rPr>
        <w:t>Ochakov Food Ingredients Plant (OKPI)</w:t>
      </w:r>
    </w:p>
    <w:p w14:paraId="010BF37C" w14:textId="4F6FFE25" w:rsidR="64CF4BF5" w:rsidRDefault="64CF4BF5" w:rsidP="0B61BB66">
      <w:pPr>
        <w:spacing w:line="360" w:lineRule="auto"/>
        <w:jc w:val="both"/>
        <w:rPr>
          <w:rFonts w:eastAsiaTheme="minorEastAsia"/>
          <w:lang w:val="en-GB"/>
        </w:rPr>
      </w:pPr>
      <w:r w:rsidRPr="0B61BB66">
        <w:rPr>
          <w:rFonts w:eastAsiaTheme="minorEastAsia"/>
          <w:lang w:val="en-GB"/>
        </w:rPr>
        <w:t>The company is focused on food additives and has produced its first 40mg cultivated meat beef sample in 2019 in Moskow. It has taken two years to produce the meat given a cost of 900,000 rubles (ca. $9.800). They expect to launch a commercially viable product within the next few years (Forbes, 2019).</w:t>
      </w:r>
    </w:p>
    <w:p w14:paraId="25466DE6" w14:textId="3B255EA5" w:rsidR="0B61BB66" w:rsidRDefault="64CF4BF5" w:rsidP="0B61BB66">
      <w:pPr>
        <w:spacing w:line="360" w:lineRule="auto"/>
        <w:jc w:val="both"/>
        <w:rPr>
          <w:rFonts w:eastAsiaTheme="minorEastAsia"/>
          <w:lang w:val="en-GB"/>
        </w:rPr>
      </w:pPr>
      <w:r w:rsidRPr="0B61BB66">
        <w:rPr>
          <w:rFonts w:eastAsiaTheme="minorEastAsia"/>
          <w:lang w:val="en-GB"/>
        </w:rPr>
        <w:t>Learn more at - https://ochakovo-food.ru/</w:t>
      </w:r>
    </w:p>
    <w:p w14:paraId="61E4DC33" w14:textId="26AD3B86" w:rsidR="007807C5" w:rsidRPr="00F71691" w:rsidRDefault="007807C5" w:rsidP="007807C5">
      <w:pPr>
        <w:spacing w:line="360" w:lineRule="auto"/>
        <w:jc w:val="both"/>
        <w:rPr>
          <w:rFonts w:eastAsiaTheme="minorEastAsia"/>
          <w:b/>
          <w:bCs/>
          <w:lang w:val="en-GB"/>
        </w:rPr>
      </w:pPr>
      <w:r w:rsidRPr="00F71691">
        <w:rPr>
          <w:rFonts w:eastAsiaTheme="minorEastAsia"/>
          <w:b/>
          <w:bCs/>
          <w:lang w:val="en-GB"/>
        </w:rPr>
        <w:t>South Africa</w:t>
      </w:r>
    </w:p>
    <w:p w14:paraId="23E073F6" w14:textId="77777777" w:rsidR="007807C5" w:rsidRPr="00F71691" w:rsidRDefault="007807C5" w:rsidP="007807C5">
      <w:pPr>
        <w:spacing w:line="360" w:lineRule="auto"/>
        <w:jc w:val="both"/>
        <w:rPr>
          <w:rFonts w:eastAsiaTheme="minorEastAsia"/>
          <w:b/>
          <w:bCs/>
          <w:lang w:val="en-GB"/>
        </w:rPr>
      </w:pPr>
      <w:r w:rsidRPr="00F71691">
        <w:rPr>
          <w:rFonts w:eastAsiaTheme="minorEastAsia"/>
          <w:b/>
          <w:bCs/>
          <w:lang w:val="en-GB"/>
        </w:rPr>
        <w:t>Mogale Meat – Wild Bio</w:t>
      </w:r>
    </w:p>
    <w:p w14:paraId="74CD5943" w14:textId="77777777" w:rsidR="007807C5" w:rsidRPr="00F71691" w:rsidRDefault="007807C5" w:rsidP="007807C5">
      <w:pPr>
        <w:spacing w:line="360" w:lineRule="auto"/>
        <w:jc w:val="both"/>
        <w:rPr>
          <w:rFonts w:eastAsiaTheme="minorEastAsia"/>
          <w:lang w:val="en-GB"/>
        </w:rPr>
      </w:pPr>
      <w:r w:rsidRPr="00F71691">
        <w:rPr>
          <w:rFonts w:eastAsiaTheme="minorEastAsia"/>
          <w:lang w:val="en-GB"/>
        </w:rPr>
        <w:lastRenderedPageBreak/>
        <w:t>Mogale Meat, rebranding to WildBio, was founded in 2020 and it aims to make nutritious cell-based meat accessible in Africa. It focuses on driving innovation in cell cultivated meat production in Petroria to provide affordable, healthy products, benefiting animals, people, and the planet (MogaleMeat website, 2023). Its portfolio of products includes wild antelope, poultry and free-roaming livestock.</w:t>
      </w:r>
    </w:p>
    <w:p w14:paraId="04E668B0" w14:textId="77777777" w:rsidR="007807C5" w:rsidRPr="00F71691" w:rsidRDefault="007807C5" w:rsidP="007807C5">
      <w:pPr>
        <w:spacing w:line="360" w:lineRule="auto"/>
        <w:jc w:val="both"/>
        <w:rPr>
          <w:rFonts w:eastAsiaTheme="minorEastAsia"/>
          <w:highlight w:val="cyan"/>
          <w:lang w:val="en-GB"/>
        </w:rPr>
      </w:pPr>
      <w:r w:rsidRPr="00F71691">
        <w:rPr>
          <w:rFonts w:eastAsiaTheme="minorEastAsia"/>
          <w:lang w:val="en-GB"/>
        </w:rPr>
        <w:t xml:space="preserve">Learn more at - </w:t>
      </w:r>
      <w:r w:rsidRPr="003D6EED">
        <w:rPr>
          <w:rFonts w:eastAsiaTheme="minorEastAsia"/>
          <w:lang w:val="en-GB"/>
        </w:rPr>
        <w:t>https://mogalemeat.com/</w:t>
      </w:r>
    </w:p>
    <w:p w14:paraId="1A7CC688" w14:textId="19867561" w:rsidR="00BC678F" w:rsidRDefault="00372933" w:rsidP="00F71691">
      <w:pPr>
        <w:spacing w:line="360" w:lineRule="auto"/>
        <w:jc w:val="both"/>
        <w:rPr>
          <w:rFonts w:eastAsiaTheme="minorEastAsia"/>
          <w:lang w:val="en-GB"/>
        </w:rPr>
      </w:pPr>
      <w:r>
        <w:rPr>
          <w:rFonts w:eastAsiaTheme="minorEastAsia"/>
          <w:lang w:val="en-GB"/>
        </w:rPr>
        <w:t>Business</w:t>
      </w:r>
      <w:r w:rsidR="008A71CA">
        <w:rPr>
          <w:rFonts w:eastAsiaTheme="minorEastAsia"/>
          <w:lang w:val="en-GB"/>
        </w:rPr>
        <w:t>es operating in emerging economies</w:t>
      </w:r>
      <w:r w:rsidR="00C07798">
        <w:rPr>
          <w:rFonts w:eastAsiaTheme="minorEastAsia"/>
          <w:lang w:val="en-GB"/>
        </w:rPr>
        <w:t xml:space="preserve"> are considered second-mover in the</w:t>
      </w:r>
      <w:r w:rsidR="007C2FCD">
        <w:rPr>
          <w:rFonts w:eastAsiaTheme="minorEastAsia"/>
          <w:lang w:val="en-GB"/>
        </w:rPr>
        <w:t xml:space="preserve"> cultivated meat industry. With a</w:t>
      </w:r>
      <w:r w:rsidR="00067D0A">
        <w:rPr>
          <w:rFonts w:eastAsiaTheme="minorEastAsia"/>
          <w:lang w:val="en-GB"/>
        </w:rPr>
        <w:t xml:space="preserve">n increasing </w:t>
      </w:r>
      <w:r w:rsidR="007C2FCD">
        <w:rPr>
          <w:rFonts w:eastAsiaTheme="minorEastAsia"/>
          <w:lang w:val="en-GB"/>
        </w:rPr>
        <w:t xml:space="preserve">demand for </w:t>
      </w:r>
      <w:r w:rsidR="00B374C2">
        <w:rPr>
          <w:rFonts w:eastAsiaTheme="minorEastAsia"/>
          <w:lang w:val="en-GB"/>
        </w:rPr>
        <w:t>meat</w:t>
      </w:r>
      <w:r w:rsidR="00067D0A">
        <w:rPr>
          <w:rFonts w:eastAsiaTheme="minorEastAsia"/>
          <w:lang w:val="en-GB"/>
        </w:rPr>
        <w:t xml:space="preserve"> in emerging economies</w:t>
      </w:r>
      <w:r w:rsidR="001C31CD">
        <w:rPr>
          <w:rFonts w:eastAsiaTheme="minorEastAsia"/>
          <w:lang w:val="en-GB"/>
        </w:rPr>
        <w:t xml:space="preserve"> compared</w:t>
      </w:r>
      <w:r w:rsidR="00F02CF0">
        <w:rPr>
          <w:rFonts w:eastAsiaTheme="minorEastAsia"/>
          <w:lang w:val="en-GB"/>
        </w:rPr>
        <w:t>….</w:t>
      </w:r>
    </w:p>
    <w:p w14:paraId="18D6D2E5" w14:textId="399D913F" w:rsidR="0F4E921C" w:rsidRPr="00F71691" w:rsidRDefault="6DE09828" w:rsidP="00F71691">
      <w:pPr>
        <w:spacing w:line="360" w:lineRule="auto"/>
        <w:jc w:val="both"/>
        <w:rPr>
          <w:rFonts w:eastAsiaTheme="minorEastAsia"/>
          <w:b/>
          <w:bCs/>
          <w:lang w:val="en-GB"/>
        </w:rPr>
      </w:pPr>
      <w:r w:rsidRPr="00F71691">
        <w:rPr>
          <w:rFonts w:eastAsiaTheme="minorEastAsia"/>
          <w:b/>
          <w:bCs/>
          <w:lang w:val="en-GB"/>
        </w:rPr>
        <w:t>Conclusions</w:t>
      </w:r>
      <w:r w:rsidR="00F71691">
        <w:rPr>
          <w:rFonts w:eastAsiaTheme="minorEastAsia"/>
          <w:b/>
          <w:bCs/>
          <w:lang w:val="en-GB"/>
        </w:rPr>
        <w:t xml:space="preserve"> and Future perspectives</w:t>
      </w:r>
    </w:p>
    <w:p w14:paraId="12ED75D0" w14:textId="52CA3DD4" w:rsidR="0F4E921C" w:rsidRPr="00F71691" w:rsidRDefault="73B3649F" w:rsidP="00F71691">
      <w:pPr>
        <w:spacing w:line="360" w:lineRule="auto"/>
        <w:jc w:val="both"/>
        <w:rPr>
          <w:rFonts w:eastAsiaTheme="minorEastAsia"/>
          <w:lang w:val="en-GB"/>
        </w:rPr>
      </w:pPr>
      <w:r w:rsidRPr="00F71691">
        <w:rPr>
          <w:rFonts w:eastAsiaTheme="minorEastAsia"/>
          <w:lang w:val="en-GB"/>
        </w:rPr>
        <w:t xml:space="preserve">The cultivated meat industry is still in its nascent stage but has shown enormous promise and received significant investments. </w:t>
      </w:r>
      <w:r w:rsidR="16A729DB" w:rsidRPr="00F71691">
        <w:rPr>
          <w:rFonts w:eastAsiaTheme="minorEastAsia"/>
          <w:lang w:val="en-GB"/>
        </w:rPr>
        <w:t>In addition, it is also showing great promise in mitigating the impact of conventional</w:t>
      </w:r>
      <w:r w:rsidR="00B66441">
        <w:rPr>
          <w:rFonts w:eastAsiaTheme="minorEastAsia"/>
          <w:lang w:val="en-GB"/>
        </w:rPr>
        <w:t xml:space="preserve"> animal-based food</w:t>
      </w:r>
      <w:r w:rsidR="16A729DB" w:rsidRPr="00F71691">
        <w:rPr>
          <w:rFonts w:eastAsiaTheme="minorEastAsia"/>
          <w:lang w:val="en-GB"/>
        </w:rPr>
        <w:t xml:space="preserve"> production on climate change. However, it is crucial for the industry to continue to innovate and for regulatory frameworks to evolve to fully realize these benefits</w:t>
      </w:r>
      <w:r w:rsidR="56F29FF3" w:rsidRPr="00F71691">
        <w:rPr>
          <w:rFonts w:eastAsiaTheme="minorEastAsia"/>
          <w:lang w:val="en-GB"/>
        </w:rPr>
        <w:t>.</w:t>
      </w:r>
      <w:r w:rsidR="63BBC774" w:rsidRPr="00F71691">
        <w:rPr>
          <w:rFonts w:eastAsiaTheme="minorEastAsia"/>
          <w:lang w:val="en-GB"/>
        </w:rPr>
        <w:t xml:space="preserve"> All the companies</w:t>
      </w:r>
      <w:r w:rsidR="00F71691">
        <w:rPr>
          <w:rFonts w:eastAsiaTheme="minorEastAsia"/>
          <w:lang w:val="en-GB"/>
        </w:rPr>
        <w:t xml:space="preserve"> </w:t>
      </w:r>
      <w:r w:rsidR="00F71691" w:rsidRPr="00F71691">
        <w:rPr>
          <w:rFonts w:eastAsiaTheme="minorEastAsia"/>
          <w:lang w:val="en-GB"/>
        </w:rPr>
        <w:t>analysed</w:t>
      </w:r>
      <w:r w:rsidR="63BBC774" w:rsidRPr="00F71691">
        <w:rPr>
          <w:rFonts w:eastAsiaTheme="minorEastAsia"/>
          <w:lang w:val="en-GB"/>
        </w:rPr>
        <w:t xml:space="preserve"> claimed that company’s main goals are to create a sustainable and ethical alternative to traditional meat production, which is often criticized for its environmental impact and ethical concerns related to animal welfare. </w:t>
      </w:r>
    </w:p>
    <w:p w14:paraId="0C150146" w14:textId="3ADE1D9C" w:rsidR="47D00421" w:rsidRPr="00F71691" w:rsidRDefault="00F71691" w:rsidP="00F71691">
      <w:pPr>
        <w:spacing w:line="360" w:lineRule="auto"/>
        <w:jc w:val="both"/>
        <w:rPr>
          <w:rFonts w:eastAsiaTheme="minorEastAsia"/>
          <w:lang w:val="en-GB"/>
        </w:rPr>
      </w:pPr>
      <w:r>
        <w:rPr>
          <w:rFonts w:eastAsiaTheme="minorEastAsia"/>
          <w:lang w:val="en-GB"/>
        </w:rPr>
        <w:lastRenderedPageBreak/>
        <w:t>C</w:t>
      </w:r>
      <w:r w:rsidRPr="00F71691">
        <w:rPr>
          <w:rFonts w:eastAsiaTheme="minorEastAsia"/>
          <w:lang w:val="en-GB"/>
        </w:rPr>
        <w:t>ultivated meat companies have overall secured a large number of funding in the last few years. This continuous trend displays confidence, positive outlook and willingness for investments.</w:t>
      </w:r>
      <w:r>
        <w:rPr>
          <w:rFonts w:eastAsiaTheme="minorEastAsia"/>
          <w:lang w:val="en-GB"/>
        </w:rPr>
        <w:t xml:space="preserve"> </w:t>
      </w:r>
      <w:r w:rsidR="47D00421" w:rsidRPr="00F71691">
        <w:rPr>
          <w:rFonts w:eastAsiaTheme="minorEastAsia"/>
          <w:lang w:val="en-GB"/>
        </w:rPr>
        <w:t xml:space="preserve">It's important to note the increase in </w:t>
      </w:r>
      <w:r w:rsidRPr="00F71691">
        <w:rPr>
          <w:rFonts w:eastAsiaTheme="minorEastAsia"/>
          <w:lang w:val="en-GB"/>
        </w:rPr>
        <w:t>start-ups</w:t>
      </w:r>
      <w:r w:rsidR="47D00421" w:rsidRPr="00F71691">
        <w:rPr>
          <w:rFonts w:eastAsiaTheme="minorEastAsia"/>
          <w:lang w:val="en-GB"/>
        </w:rPr>
        <w:t xml:space="preserve"> securing funds in Series A, which is used to optimize their product, conduct more aggressive market research, and structure the dossier for regulatory approval. In addition, we have observed expansion (even geographically) following substantial funding in selected cases.</w:t>
      </w:r>
      <w:r>
        <w:rPr>
          <w:rFonts w:eastAsiaTheme="minorEastAsia"/>
          <w:lang w:val="en-GB"/>
        </w:rPr>
        <w:t xml:space="preserve"> </w:t>
      </w:r>
    </w:p>
    <w:p w14:paraId="779C2323" w14:textId="6894A898" w:rsidR="0F4E921C" w:rsidRPr="00F71691" w:rsidRDefault="00F71691" w:rsidP="00F71691">
      <w:pPr>
        <w:spacing w:line="360" w:lineRule="auto"/>
        <w:jc w:val="both"/>
        <w:rPr>
          <w:rFonts w:eastAsiaTheme="minorEastAsia"/>
          <w:lang w:val="en-GB"/>
        </w:rPr>
      </w:pPr>
      <w:r w:rsidRPr="00F71691">
        <w:rPr>
          <w:rFonts w:eastAsiaTheme="minorEastAsia"/>
          <w:lang w:val="en-GB"/>
        </w:rPr>
        <w:t>Despite selected successes in regulatory approval in a handful of markets such as Singapore and the United States, the pipeline for approval is increasing which will likely increase the competition on the consumer market in foreseeable one or two years in countries with existing food safety approvals and further expansion of additional countries approving cultivated meat in the near future.</w:t>
      </w:r>
      <w:r>
        <w:rPr>
          <w:rFonts w:eastAsiaTheme="minorEastAsia"/>
          <w:lang w:val="en-GB"/>
        </w:rPr>
        <w:t xml:space="preserve"> </w:t>
      </w:r>
      <w:r w:rsidR="73B3649F" w:rsidRPr="00F71691">
        <w:rPr>
          <w:rFonts w:eastAsiaTheme="minorEastAsia"/>
          <w:lang w:val="en-GB"/>
        </w:rPr>
        <w:t>Regulatory approval in more countries and technological advancements will be crucial for its success. However, the industry must overcome challenges related to production cost, consumer acceptance, and supply chain complexities to realize its full potential</w:t>
      </w:r>
      <w:r w:rsidR="1767F10F" w:rsidRPr="00F71691">
        <w:rPr>
          <w:rFonts w:eastAsiaTheme="minorEastAsia"/>
          <w:lang w:val="en-GB"/>
        </w:rPr>
        <w:t>. Hybrid solutions have proliferated in the alternative protein sector, as food producers strive to integrate plant-based, fermentation, and cultivated meat technologies in an effort to develop products that achieve both taste and price parity with conventional meat (GFI, 2022).</w:t>
      </w:r>
    </w:p>
    <w:p w14:paraId="6496FA13" w14:textId="4BFE49BB" w:rsidR="5D8A7E03" w:rsidRPr="00F71691" w:rsidRDefault="49ECBA48" w:rsidP="75B2AD93">
      <w:pPr>
        <w:spacing w:line="360" w:lineRule="auto"/>
        <w:jc w:val="both"/>
        <w:rPr>
          <w:rFonts w:eastAsiaTheme="minorEastAsia"/>
          <w:lang w:val="en-GB"/>
        </w:rPr>
      </w:pPr>
      <w:r w:rsidRPr="75B2AD93">
        <w:rPr>
          <w:rFonts w:eastAsiaTheme="minorEastAsia"/>
          <w:lang w:val="en-GB"/>
        </w:rPr>
        <w:t>Like most academic studies, our study has some limitations; first, it only covers selected firms, which might represent a limitation concerning its generalizability of the industry. In addition,</w:t>
      </w:r>
      <w:r w:rsidR="00CB3FE9">
        <w:rPr>
          <w:rFonts w:eastAsiaTheme="minorEastAsia"/>
          <w:lang w:val="en-GB"/>
        </w:rPr>
        <w:t xml:space="preserve"> </w:t>
      </w:r>
      <w:r w:rsidR="00F71691" w:rsidRPr="75B2AD93">
        <w:rPr>
          <w:rFonts w:eastAsiaTheme="minorEastAsia"/>
          <w:lang w:val="en-GB"/>
        </w:rPr>
        <w:t xml:space="preserve">it </w:t>
      </w:r>
      <w:r w:rsidR="00F71691" w:rsidRPr="75B2AD93">
        <w:rPr>
          <w:rFonts w:eastAsiaTheme="minorEastAsia"/>
          <w:lang w:val="en-GB"/>
        </w:rPr>
        <w:lastRenderedPageBreak/>
        <w:t>is</w:t>
      </w:r>
      <w:r w:rsidR="76CBCB58" w:rsidRPr="75B2AD93">
        <w:rPr>
          <w:rFonts w:eastAsiaTheme="minorEastAsia"/>
          <w:lang w:val="en-GB"/>
        </w:rPr>
        <w:t xml:space="preserve"> important to emphasize that this book chapter was written using only secondary sources. As such, the space dedicated to each selected company was determined not by the author's preferences, but by the volume of information available online. We recognize the limitations of relying solely on desk research. However, the chapter's aim was to provide key and mos</w:t>
      </w:r>
      <w:r w:rsidR="7DEB7CAE" w:rsidRPr="75B2AD93">
        <w:rPr>
          <w:rFonts w:eastAsiaTheme="minorEastAsia"/>
          <w:lang w:val="en-GB"/>
        </w:rPr>
        <w:t xml:space="preserve">t recent </w:t>
      </w:r>
      <w:r w:rsidR="76CBCB58" w:rsidRPr="75B2AD93">
        <w:rPr>
          <w:rFonts w:eastAsiaTheme="minorEastAsia"/>
          <w:lang w:val="en-GB"/>
        </w:rPr>
        <w:t>information about cultivated meat from around the globe until the publication of this book</w:t>
      </w:r>
      <w:r w:rsidR="5E514D09" w:rsidRPr="75B2AD93">
        <w:rPr>
          <w:rFonts w:eastAsiaTheme="minorEastAsia"/>
          <w:lang w:val="en-GB"/>
        </w:rPr>
        <w:t>, which we believe the information provided was accurate.</w:t>
      </w:r>
    </w:p>
    <w:p w14:paraId="344ACDED" w14:textId="6FEC23A6" w:rsidR="3A7790FD" w:rsidRDefault="3A7790FD" w:rsidP="75B2AD93">
      <w:pPr>
        <w:spacing w:line="360" w:lineRule="auto"/>
        <w:jc w:val="both"/>
        <w:rPr>
          <w:rFonts w:eastAsiaTheme="minorEastAsia"/>
          <w:lang w:val="en-GB"/>
        </w:rPr>
      </w:pPr>
      <w:r w:rsidRPr="75B2AD93">
        <w:rPr>
          <w:rFonts w:eastAsiaTheme="minorEastAsia"/>
          <w:lang w:val="en-GB"/>
        </w:rPr>
        <w:t xml:space="preserve">Future studies may </w:t>
      </w:r>
      <w:r w:rsidR="04EF77CD" w:rsidRPr="75B2AD93">
        <w:rPr>
          <w:rFonts w:eastAsiaTheme="minorEastAsia"/>
          <w:lang w:val="en-GB"/>
        </w:rPr>
        <w:t xml:space="preserve">develop in depth cases studies with the selected companies through interviews and surveys. Another direction could be </w:t>
      </w:r>
      <w:r w:rsidR="4EEA5CD8" w:rsidRPr="75B2AD93">
        <w:rPr>
          <w:rFonts w:eastAsiaTheme="minorEastAsia"/>
          <w:lang w:val="en-GB"/>
        </w:rPr>
        <w:t>addressing</w:t>
      </w:r>
      <w:r w:rsidRPr="75B2AD93">
        <w:rPr>
          <w:rFonts w:eastAsiaTheme="minorEastAsia"/>
          <w:lang w:val="en-GB"/>
        </w:rPr>
        <w:t xml:space="preserve"> the role of regulation on the internationalization of start-ups and foreign direct investment attraction policies. Since </w:t>
      </w:r>
      <w:r w:rsidR="75F04789" w:rsidRPr="75B2AD93">
        <w:rPr>
          <w:rFonts w:eastAsiaTheme="minorEastAsia"/>
          <w:lang w:val="en-GB"/>
        </w:rPr>
        <w:t xml:space="preserve">regulation is moving in different pace around the world, we are seen the potential of </w:t>
      </w:r>
      <w:r w:rsidR="3D2DC69A" w:rsidRPr="75B2AD93">
        <w:rPr>
          <w:rFonts w:eastAsiaTheme="minorEastAsia"/>
          <w:lang w:val="en-GB"/>
        </w:rPr>
        <w:t>global centres</w:t>
      </w:r>
      <w:r w:rsidR="77D49248" w:rsidRPr="75B2AD93">
        <w:rPr>
          <w:rFonts w:eastAsiaTheme="minorEastAsia"/>
          <w:lang w:val="en-GB"/>
        </w:rPr>
        <w:t xml:space="preserve"> </w:t>
      </w:r>
      <w:r w:rsidR="3D2DC69A" w:rsidRPr="75B2AD93">
        <w:rPr>
          <w:rFonts w:eastAsiaTheme="minorEastAsia"/>
          <w:lang w:val="en-GB"/>
        </w:rPr>
        <w:t>of excellence for cultivated meat.</w:t>
      </w:r>
    </w:p>
    <w:p w14:paraId="543A4557" w14:textId="49C62142" w:rsidR="75B2AD93" w:rsidRDefault="75B2AD93" w:rsidP="75B2AD93">
      <w:pPr>
        <w:spacing w:line="360" w:lineRule="auto"/>
        <w:jc w:val="both"/>
        <w:rPr>
          <w:rFonts w:eastAsiaTheme="minorEastAsia"/>
          <w:lang w:val="en-GB"/>
        </w:rPr>
      </w:pPr>
    </w:p>
    <w:p w14:paraId="070C68B5" w14:textId="6A4F6D98" w:rsidR="0394731C" w:rsidRPr="00F71691" w:rsidRDefault="0394731C" w:rsidP="00F71691">
      <w:pPr>
        <w:spacing w:line="360" w:lineRule="auto"/>
        <w:jc w:val="both"/>
        <w:rPr>
          <w:rFonts w:eastAsiaTheme="minorEastAsia"/>
          <w:b/>
          <w:bCs/>
          <w:lang w:val="en-GB"/>
        </w:rPr>
      </w:pPr>
      <w:r w:rsidRPr="00F71691">
        <w:rPr>
          <w:rFonts w:eastAsiaTheme="minorEastAsia"/>
          <w:b/>
          <w:bCs/>
          <w:lang w:val="en-GB"/>
        </w:rPr>
        <w:t>References</w:t>
      </w:r>
    </w:p>
    <w:p w14:paraId="1BA460EA" w14:textId="6075BCCD" w:rsidR="55DCB000" w:rsidRPr="00F71691" w:rsidRDefault="55DCB000" w:rsidP="00F71691">
      <w:pPr>
        <w:spacing w:line="360" w:lineRule="auto"/>
        <w:jc w:val="both"/>
        <w:rPr>
          <w:rFonts w:eastAsiaTheme="minorEastAsia"/>
          <w:lang w:val="en-GB"/>
        </w:rPr>
      </w:pPr>
      <w:r w:rsidRPr="00F71691">
        <w:rPr>
          <w:rFonts w:eastAsiaTheme="minorEastAsia"/>
          <w:lang w:val="en-GB"/>
        </w:rPr>
        <w:t xml:space="preserve">Aleph Farms. (n.d.). Home. Retrieved September 28, 2023, from </w:t>
      </w:r>
      <w:hyperlink r:id="rId36" w:history="1">
        <w:r w:rsidRPr="00F71691">
          <w:rPr>
            <w:rStyle w:val="Hyperlink"/>
            <w:rFonts w:eastAsiaTheme="minorEastAsia"/>
            <w:color w:val="auto"/>
            <w:lang w:val="en-GB"/>
          </w:rPr>
          <w:t>https://aleph-farms.com/</w:t>
        </w:r>
      </w:hyperlink>
    </w:p>
    <w:p w14:paraId="5ECDDBB9" w14:textId="77A646B5" w:rsidR="678B0D24" w:rsidRPr="00F71691" w:rsidRDefault="678B0D24" w:rsidP="00F71691">
      <w:pPr>
        <w:spacing w:line="360" w:lineRule="auto"/>
        <w:jc w:val="both"/>
        <w:rPr>
          <w:rFonts w:eastAsiaTheme="minorEastAsia"/>
          <w:lang w:val="en-GB"/>
        </w:rPr>
      </w:pPr>
      <w:r w:rsidRPr="00F71691">
        <w:rPr>
          <w:rStyle w:val="Hyperlink"/>
          <w:rFonts w:eastAsiaTheme="minorEastAsia"/>
          <w:color w:val="auto"/>
          <w:lang w:val="en-GB"/>
        </w:rPr>
        <w:t>BlueNalu. (n.d.). Home. Retrieved September 28, 2023, from https://www.bluenalu.com/</w:t>
      </w:r>
    </w:p>
    <w:p w14:paraId="02311254" w14:textId="2A1378C2" w:rsidR="4D8BFA4B" w:rsidRPr="00F71691" w:rsidRDefault="4D8BFA4B" w:rsidP="00F71691">
      <w:pPr>
        <w:spacing w:line="360" w:lineRule="auto"/>
        <w:jc w:val="both"/>
        <w:rPr>
          <w:rFonts w:eastAsiaTheme="minorEastAsia"/>
          <w:lang w:val="en-GB"/>
        </w:rPr>
      </w:pPr>
      <w:r w:rsidRPr="00F71691">
        <w:rPr>
          <w:rFonts w:eastAsiaTheme="minorEastAsia"/>
          <w:lang w:val="en-GB"/>
        </w:rPr>
        <w:t xml:space="preserve">Cellva. (n.d.). Home. Retrieved September 28, 2023, from </w:t>
      </w:r>
      <w:hyperlink r:id="rId37" w:history="1">
        <w:r w:rsidRPr="00F71691">
          <w:rPr>
            <w:rStyle w:val="Hyperlink"/>
            <w:rFonts w:eastAsiaTheme="minorEastAsia"/>
            <w:color w:val="auto"/>
            <w:lang w:val="en-GB"/>
          </w:rPr>
          <w:t>https://cellva.com/</w:t>
        </w:r>
      </w:hyperlink>
    </w:p>
    <w:p w14:paraId="6AEA98F2" w14:textId="2113648C" w:rsidR="4FFA4BBE" w:rsidRPr="00F71691" w:rsidRDefault="4FFA4BBE" w:rsidP="00F71691">
      <w:pPr>
        <w:spacing w:line="360" w:lineRule="auto"/>
        <w:jc w:val="both"/>
        <w:rPr>
          <w:rFonts w:eastAsiaTheme="minorEastAsia"/>
          <w:lang w:val="en-GB"/>
        </w:rPr>
      </w:pPr>
      <w:r w:rsidRPr="00F71691">
        <w:rPr>
          <w:rFonts w:eastAsiaTheme="minorEastAsia"/>
          <w:lang w:val="en-GB"/>
        </w:rPr>
        <w:lastRenderedPageBreak/>
        <w:t>ClearMeat. (n.d.). Products. Retrieved September 28, 2023, from https://clearmeat.com/products/</w:t>
      </w:r>
    </w:p>
    <w:p w14:paraId="7BD87D79" w14:textId="0B0E98CB" w:rsidR="2095723E" w:rsidRPr="00F71691" w:rsidRDefault="2095723E" w:rsidP="00F71691">
      <w:pPr>
        <w:spacing w:line="360" w:lineRule="auto"/>
        <w:jc w:val="both"/>
        <w:rPr>
          <w:rFonts w:eastAsiaTheme="minorEastAsia"/>
          <w:lang w:val="en-GB"/>
        </w:rPr>
      </w:pPr>
      <w:r w:rsidRPr="00F71691">
        <w:rPr>
          <w:rFonts w:eastAsiaTheme="minorEastAsia"/>
          <w:lang w:val="en-GB"/>
        </w:rPr>
        <w:t>EqualOcean. (n.d.). [Article title]. Retrieved September 28, 2023, from https://equalocean.com/news/2023042819696</w:t>
      </w:r>
    </w:p>
    <w:p w14:paraId="7912AD37" w14:textId="6DA15F68" w:rsidR="54E39443" w:rsidRPr="00F71691" w:rsidRDefault="54E39443" w:rsidP="00F71691">
      <w:pPr>
        <w:spacing w:line="360" w:lineRule="auto"/>
        <w:jc w:val="both"/>
        <w:rPr>
          <w:rFonts w:eastAsiaTheme="minorEastAsia"/>
          <w:lang w:val="en-GB"/>
        </w:rPr>
      </w:pPr>
      <w:r w:rsidRPr="00F71691">
        <w:rPr>
          <w:rFonts w:eastAsiaTheme="minorEastAsia"/>
          <w:lang w:val="en-GB"/>
        </w:rPr>
        <w:t>Food Manufacture. (2021, May 17). Slaughter-free meat to hit plates by 2023, claims Ivy Farm. Retrieved September 28, 2023, from https://www.foodmanufacture.co.uk/Article/2021/05/17/Slaughter-free-meat-to-hit-plates-by-2023-claims-Ivy-Farm</w:t>
      </w:r>
    </w:p>
    <w:p w14:paraId="278D44B2" w14:textId="5CE0C17E" w:rsidR="54E39443" w:rsidRPr="00F71691" w:rsidRDefault="54E39443" w:rsidP="00F71691">
      <w:pPr>
        <w:spacing w:line="360" w:lineRule="auto"/>
        <w:jc w:val="both"/>
        <w:rPr>
          <w:rFonts w:eastAsiaTheme="minorEastAsia"/>
          <w:lang w:val="en-GB"/>
        </w:rPr>
      </w:pPr>
      <w:r w:rsidRPr="00F71691">
        <w:rPr>
          <w:rFonts w:eastAsiaTheme="minorEastAsia"/>
          <w:lang w:val="en-GB"/>
        </w:rPr>
        <w:t xml:space="preserve">Food Matters Live. (n.d.). Australian Vow opens biggest cultured meat plant regulatory approval submission. Retrieved September 28, 2023, from </w:t>
      </w:r>
      <w:hyperlink r:id="rId38" w:history="1">
        <w:r w:rsidRPr="00F71691">
          <w:rPr>
            <w:rStyle w:val="Hyperlink"/>
            <w:rFonts w:eastAsiaTheme="minorEastAsia"/>
            <w:color w:val="auto"/>
            <w:lang w:val="en-GB"/>
          </w:rPr>
          <w:t>https://foodmatterslive.com/article/australian-vow-opens-biggest-cultured-meat-plant-regulatory-approval-submission/</w:t>
        </w:r>
      </w:hyperlink>
    </w:p>
    <w:p w14:paraId="7397180A" w14:textId="3307EDC0" w:rsidR="16B398AD" w:rsidRPr="00F71691" w:rsidRDefault="16B398AD" w:rsidP="00F71691">
      <w:pPr>
        <w:spacing w:line="360" w:lineRule="auto"/>
        <w:jc w:val="both"/>
        <w:rPr>
          <w:rFonts w:eastAsiaTheme="minorEastAsia"/>
          <w:lang w:val="en-GB"/>
        </w:rPr>
      </w:pPr>
      <w:r w:rsidRPr="00F71691">
        <w:rPr>
          <w:rFonts w:eastAsiaTheme="minorEastAsia"/>
          <w:lang w:val="en-GB"/>
        </w:rPr>
        <w:t>Food Navigator. (2022, July 27). SuperMeat links with retail major Migros on cultivated meat distribution, 'We expect to be selling in Switzerland by 2025'. Retrieved September 28, 2023, from https://www.foodnavigator.com/Article/2022/07/27/supermeat-links-with-retail-major-migros-on-cultivated-meat-distribution-we-expect-to-be-selling-in-switzerland-by-2025</w:t>
      </w:r>
    </w:p>
    <w:p w14:paraId="2B88D0FD" w14:textId="0AE8610F" w:rsidR="79561F6C" w:rsidRPr="00F71691" w:rsidRDefault="79561F6C" w:rsidP="00F71691">
      <w:pPr>
        <w:spacing w:line="360" w:lineRule="auto"/>
        <w:jc w:val="both"/>
        <w:rPr>
          <w:rFonts w:eastAsiaTheme="minorEastAsia"/>
          <w:lang w:val="en-GB"/>
        </w:rPr>
      </w:pPr>
      <w:r w:rsidRPr="00F71691">
        <w:rPr>
          <w:rFonts w:eastAsiaTheme="minorEastAsia"/>
          <w:lang w:val="en-GB"/>
        </w:rPr>
        <w:t>Gerber, P.J., Steinfeld, H., Henderson, B., Mottet, A., Opio, C., Dijkman, J., Falcucci, A. &amp; Tempio, G. 2013. Tackling climate change through livestock – A global assessment of emissions and mitigation opportunities. Food and Agriculture Organization of the United Nations (FAO), Rome</w:t>
      </w:r>
    </w:p>
    <w:p w14:paraId="478F43EA" w14:textId="735CDBB6" w:rsidR="4F4DD965" w:rsidRPr="00F71691" w:rsidRDefault="4F4DD965" w:rsidP="00F71691">
      <w:pPr>
        <w:spacing w:line="360" w:lineRule="auto"/>
        <w:jc w:val="both"/>
        <w:rPr>
          <w:rFonts w:eastAsiaTheme="minorEastAsia"/>
          <w:lang w:val="en-GB"/>
        </w:rPr>
      </w:pPr>
      <w:r w:rsidRPr="00F71691">
        <w:rPr>
          <w:rFonts w:eastAsiaTheme="minorEastAsia"/>
          <w:lang w:val="en-GB"/>
        </w:rPr>
        <w:lastRenderedPageBreak/>
        <w:t>GFI, 2021. State of the Industry Report: Plant-Based Meat, Eggs, and Dairy", The Good Food Institute</w:t>
      </w:r>
      <w:r w:rsidR="573DC0F3" w:rsidRPr="00F71691">
        <w:rPr>
          <w:rFonts w:eastAsiaTheme="minorEastAsia"/>
          <w:lang w:val="en-GB"/>
        </w:rPr>
        <w:t>.</w:t>
      </w:r>
    </w:p>
    <w:p w14:paraId="0A251BCA" w14:textId="379BAB18" w:rsidR="56602F9F" w:rsidRPr="00F71691" w:rsidRDefault="56602F9F" w:rsidP="00F71691">
      <w:pPr>
        <w:spacing w:line="360" w:lineRule="auto"/>
        <w:jc w:val="both"/>
        <w:rPr>
          <w:rFonts w:eastAsiaTheme="minorEastAsia"/>
          <w:lang w:val="en-GB"/>
        </w:rPr>
      </w:pPr>
      <w:r w:rsidRPr="00F71691">
        <w:rPr>
          <w:rFonts w:eastAsiaTheme="minorEastAsia"/>
          <w:lang w:val="en-GB"/>
        </w:rPr>
        <w:t xml:space="preserve">GFI, 2022. </w:t>
      </w:r>
      <w:r w:rsidR="25509F12" w:rsidRPr="00F71691">
        <w:rPr>
          <w:rFonts w:eastAsiaTheme="minorEastAsia"/>
          <w:lang w:val="en-GB"/>
        </w:rPr>
        <w:t>State of the Industry Report: Cultivated meat and seafood. The Good Food Institute.</w:t>
      </w:r>
    </w:p>
    <w:p w14:paraId="704F0C14" w14:textId="72B36E78" w:rsidR="7AB73063" w:rsidRPr="00F71691" w:rsidRDefault="7AB73063" w:rsidP="00F71691">
      <w:pPr>
        <w:spacing w:line="360" w:lineRule="auto"/>
        <w:jc w:val="both"/>
        <w:rPr>
          <w:rFonts w:eastAsiaTheme="minorEastAsia"/>
          <w:lang w:val="en-GB"/>
        </w:rPr>
      </w:pPr>
      <w:r w:rsidRPr="00F71691">
        <w:rPr>
          <w:rFonts w:eastAsiaTheme="minorEastAsia"/>
          <w:lang w:val="en-GB"/>
        </w:rPr>
        <w:t>Good Meat. (n.d.). Home. Retrieved September 28, 2023, from https://www.goodmeat.co/</w:t>
      </w:r>
    </w:p>
    <w:p w14:paraId="272DE3A8" w14:textId="2FE43FC8" w:rsidR="120C3C2E" w:rsidRPr="00F71691" w:rsidRDefault="120C3C2E" w:rsidP="00F71691">
      <w:pPr>
        <w:spacing w:line="360" w:lineRule="auto"/>
        <w:jc w:val="both"/>
        <w:rPr>
          <w:rFonts w:eastAsiaTheme="minorEastAsia"/>
          <w:lang w:val="en-GB"/>
        </w:rPr>
      </w:pPr>
      <w:r w:rsidRPr="00F71691">
        <w:rPr>
          <w:rFonts w:eastAsiaTheme="minorEastAsia"/>
          <w:lang w:val="en-GB"/>
        </w:rPr>
        <w:t xml:space="preserve">Green Queen. (n.d.). Joe's Future Food confirms first cultivated pork belly. Retrieved September 28, 2023, from </w:t>
      </w:r>
      <w:hyperlink r:id="rId39" w:history="1">
        <w:r w:rsidRPr="00F71691">
          <w:rPr>
            <w:rStyle w:val="Hyperlink"/>
            <w:rFonts w:eastAsiaTheme="minorEastAsia"/>
            <w:color w:val="auto"/>
            <w:lang w:val="en-GB"/>
          </w:rPr>
          <w:t>https://www.greenqueen.com.hk/joes-future-food-confirms-first-cultivated-pork-belly/</w:t>
        </w:r>
      </w:hyperlink>
    </w:p>
    <w:p w14:paraId="6CFDCBB2" w14:textId="070894DD" w:rsidR="31FCD303" w:rsidRPr="00F71691" w:rsidRDefault="31FCD303" w:rsidP="00F71691">
      <w:pPr>
        <w:spacing w:line="360" w:lineRule="auto"/>
        <w:jc w:val="both"/>
        <w:rPr>
          <w:rFonts w:eastAsiaTheme="minorEastAsia"/>
          <w:lang w:val="en-GB"/>
        </w:rPr>
      </w:pPr>
      <w:r w:rsidRPr="00F71691">
        <w:rPr>
          <w:rStyle w:val="Hyperlink"/>
          <w:rFonts w:eastAsiaTheme="minorEastAsia"/>
          <w:color w:val="auto"/>
          <w:lang w:val="en-GB"/>
        </w:rPr>
        <w:t xml:space="preserve">Green Queen. (n.d.). Leonardo DiCaprio, Mosa Meat B Corp Certified Cultivated Meat Brand Eyes Regulatory Approval. Retrieved September 28, 2023, from </w:t>
      </w:r>
      <w:hyperlink r:id="rId40" w:history="1">
        <w:r w:rsidRPr="00F71691">
          <w:rPr>
            <w:rStyle w:val="Hyperlink"/>
            <w:rFonts w:eastAsiaTheme="minorEastAsia"/>
            <w:color w:val="auto"/>
            <w:lang w:val="en-GB"/>
          </w:rPr>
          <w:t>https://www.greenqueen.com.hk/leonardo-dicaprio-mosa-meat-b-corp-certified-cultivated-meat-brand-eyes-regulatory-approval/</w:t>
        </w:r>
      </w:hyperlink>
    </w:p>
    <w:p w14:paraId="5A5CA317" w14:textId="55817F3C" w:rsidR="7642E327" w:rsidRPr="00F71691" w:rsidRDefault="7642E327" w:rsidP="00F71691">
      <w:pPr>
        <w:spacing w:line="360" w:lineRule="auto"/>
        <w:jc w:val="both"/>
        <w:rPr>
          <w:rFonts w:eastAsiaTheme="minorEastAsia"/>
          <w:lang w:val="en-GB"/>
        </w:rPr>
      </w:pPr>
      <w:r w:rsidRPr="00F71691">
        <w:rPr>
          <w:rStyle w:val="Hyperlink"/>
          <w:rFonts w:eastAsiaTheme="minorEastAsia"/>
          <w:color w:val="auto"/>
          <w:lang w:val="en-GB"/>
        </w:rPr>
        <w:t>Green Queen. (n.d.). ClearMeat, India’s First Cell-Based Chicken Maker, Files Patent For Cultivated Meat Technology. Retrieved September 28, 2023, from https://www.greenqueen.com.hk/clearmeat-indias-first-cell-based-chicken-maker-files-patent-for-cultivated-meat-technology/</w:t>
      </w:r>
    </w:p>
    <w:p w14:paraId="5008E890" w14:textId="16751027" w:rsidR="120C3C2E" w:rsidRPr="00F71691" w:rsidRDefault="120C3C2E" w:rsidP="00F71691">
      <w:pPr>
        <w:spacing w:line="360" w:lineRule="auto"/>
        <w:jc w:val="both"/>
        <w:rPr>
          <w:rFonts w:eastAsiaTheme="minorEastAsia"/>
          <w:lang w:val="en-GB"/>
        </w:rPr>
      </w:pPr>
      <w:r w:rsidRPr="00F71691">
        <w:rPr>
          <w:rFonts w:eastAsiaTheme="minorEastAsia"/>
          <w:lang w:val="en-GB"/>
        </w:rPr>
        <w:t>InFamily Foods. (n.d.). FAQ. Retrieved September 28, 2023, from https://infamily-foods.com/en/faq/</w:t>
      </w:r>
    </w:p>
    <w:p w14:paraId="64091DE2" w14:textId="778B2413" w:rsidR="71019044" w:rsidRPr="00F71691" w:rsidRDefault="71019044" w:rsidP="00F71691">
      <w:pPr>
        <w:spacing w:line="360" w:lineRule="auto"/>
        <w:jc w:val="both"/>
        <w:rPr>
          <w:rFonts w:eastAsiaTheme="minorEastAsia"/>
          <w:lang w:val="en-GB"/>
        </w:rPr>
      </w:pPr>
      <w:r w:rsidRPr="00F71691">
        <w:rPr>
          <w:rFonts w:eastAsiaTheme="minorEastAsia"/>
          <w:lang w:val="en-GB"/>
        </w:rPr>
        <w:lastRenderedPageBreak/>
        <w:t>Ivy Farm. (n.d.). News. Retrieved September 28, 2023, from https://www.ivy.farm/news/</w:t>
      </w:r>
    </w:p>
    <w:p w14:paraId="1B75CD94" w14:textId="27585FC6" w:rsidR="120C3C2E" w:rsidRPr="00F71691" w:rsidRDefault="120C3C2E" w:rsidP="00F71691">
      <w:pPr>
        <w:spacing w:line="360" w:lineRule="auto"/>
        <w:jc w:val="both"/>
        <w:rPr>
          <w:rFonts w:eastAsiaTheme="minorEastAsia"/>
          <w:lang w:val="en-GB"/>
        </w:rPr>
      </w:pPr>
      <w:r w:rsidRPr="00F71691">
        <w:rPr>
          <w:rFonts w:eastAsiaTheme="minorEastAsia"/>
          <w:lang w:val="en-GB"/>
        </w:rPr>
        <w:t>Joe's Future Food. (n.d.). About Us. Retrieved September 28, 2023, from http://joesfuturefood.com/en/about.aspx</w:t>
      </w:r>
    </w:p>
    <w:p w14:paraId="04D75E6E" w14:textId="1CEE6D6B" w:rsidR="1615B528" w:rsidRPr="00F71691" w:rsidRDefault="1615B528" w:rsidP="00F71691">
      <w:pPr>
        <w:spacing w:line="360" w:lineRule="auto"/>
        <w:jc w:val="both"/>
        <w:rPr>
          <w:rFonts w:eastAsiaTheme="minorEastAsia"/>
          <w:lang w:val="en-GB"/>
        </w:rPr>
      </w:pPr>
      <w:r w:rsidRPr="00F71691">
        <w:rPr>
          <w:rFonts w:eastAsiaTheme="minorEastAsia"/>
          <w:lang w:val="en-GB"/>
        </w:rPr>
        <w:t>Mattick, C. S., Landis, A. E., Allenby, B. R., &amp; Genovese, N. J. (2015). Anticipatory life cycle analysis of in vitro biomass cultivation for cultured meat production in the United States. Environmental science &amp; technology, 49(19), 11941-11949.</w:t>
      </w:r>
    </w:p>
    <w:p w14:paraId="5C0D1850" w14:textId="04BC5CDC" w:rsidR="58D3C10B" w:rsidRPr="00F71691" w:rsidRDefault="58D3C10B" w:rsidP="00F71691">
      <w:pPr>
        <w:spacing w:line="360" w:lineRule="auto"/>
        <w:jc w:val="both"/>
        <w:rPr>
          <w:rFonts w:eastAsiaTheme="minorEastAsia"/>
          <w:lang w:val="en-GB"/>
        </w:rPr>
      </w:pPr>
      <w:r w:rsidRPr="00F71691">
        <w:rPr>
          <w:rFonts w:eastAsiaTheme="minorEastAsia"/>
          <w:lang w:val="en-GB"/>
        </w:rPr>
        <w:t xml:space="preserve">Mogale Meat Co. (n.d.). Home. Retrieved September 28, 2023, from </w:t>
      </w:r>
      <w:hyperlink r:id="rId41" w:history="1">
        <w:r w:rsidRPr="00F71691">
          <w:rPr>
            <w:rStyle w:val="Hyperlink"/>
            <w:rFonts w:eastAsiaTheme="minorEastAsia"/>
            <w:color w:val="auto"/>
            <w:lang w:val="en-GB"/>
          </w:rPr>
          <w:t>https://mogalemeat.com/</w:t>
        </w:r>
      </w:hyperlink>
    </w:p>
    <w:p w14:paraId="06658EC6" w14:textId="64DB3BF4" w:rsidR="46E48879" w:rsidRPr="00F71691" w:rsidRDefault="46E48879" w:rsidP="00F71691">
      <w:pPr>
        <w:spacing w:line="360" w:lineRule="auto"/>
        <w:jc w:val="both"/>
        <w:rPr>
          <w:rFonts w:eastAsiaTheme="minorEastAsia"/>
          <w:lang w:val="en-GB"/>
        </w:rPr>
      </w:pPr>
      <w:r w:rsidRPr="00F71691">
        <w:rPr>
          <w:rFonts w:eastAsiaTheme="minorEastAsia"/>
          <w:lang w:val="en-GB"/>
        </w:rPr>
        <w:t xml:space="preserve">Mosa Meat. (n.d.). Home. Retrieved September 28, 2023, from </w:t>
      </w:r>
      <w:hyperlink r:id="rId42" w:history="1">
        <w:r w:rsidRPr="00F71691">
          <w:rPr>
            <w:rStyle w:val="Hyperlink"/>
            <w:rFonts w:eastAsiaTheme="minorEastAsia"/>
            <w:color w:val="auto"/>
            <w:lang w:val="en-GB"/>
          </w:rPr>
          <w:t>https://mosameat.com/</w:t>
        </w:r>
      </w:hyperlink>
    </w:p>
    <w:p w14:paraId="71AE2E63" w14:textId="4B90B2AB" w:rsidR="5E2A6A79" w:rsidRPr="00F71691" w:rsidRDefault="5E2A6A79" w:rsidP="00F71691">
      <w:pPr>
        <w:spacing w:line="360" w:lineRule="auto"/>
        <w:jc w:val="both"/>
        <w:rPr>
          <w:rFonts w:eastAsiaTheme="minorEastAsia"/>
          <w:lang w:val="en-GB"/>
        </w:rPr>
      </w:pPr>
      <w:r w:rsidRPr="00F71691">
        <w:rPr>
          <w:rStyle w:val="Hyperlink"/>
          <w:rFonts w:eastAsiaTheme="minorEastAsia"/>
          <w:color w:val="auto"/>
          <w:lang w:val="en-GB"/>
        </w:rPr>
        <w:t>ProVeg International. (n.d.). Cellular agriculture: 2020 in review. Retrieved September 28, 2023, from https://proveg.com/blog/cellular-agriculture-2020-in-review/</w:t>
      </w:r>
    </w:p>
    <w:p w14:paraId="1183A301" w14:textId="7A9DD559" w:rsidR="46E48879" w:rsidRPr="00F71691" w:rsidRDefault="46E48879" w:rsidP="00F71691">
      <w:pPr>
        <w:spacing w:line="360" w:lineRule="auto"/>
        <w:jc w:val="both"/>
        <w:rPr>
          <w:rFonts w:eastAsiaTheme="minorEastAsia"/>
          <w:lang w:val="en-GB"/>
        </w:rPr>
      </w:pPr>
      <w:r w:rsidRPr="00F71691">
        <w:rPr>
          <w:rFonts w:eastAsiaTheme="minorEastAsia"/>
          <w:lang w:val="en-GB"/>
        </w:rPr>
        <w:t>PR Newswire. (n.d.). Steakholder Foods Signs First-Ever Multi-Million Dollar Agreement With GCC Governmental Body To Commercialize Its 3D Bio-Printing Technology. Retrieved September 28, 2023, from https://www.prnewswire.com/news-releases/steakholder-foods-signs-first-ever-multi-million-dollar-agreement-with-gcc-governmental-body-to-commercialize-its-3d-bio-printing-technology-301883811.html</w:t>
      </w:r>
    </w:p>
    <w:p w14:paraId="2EAF9E07" w14:textId="4AF7F02A" w:rsidR="46E48879" w:rsidRPr="00F71691" w:rsidRDefault="46E48879" w:rsidP="00F71691">
      <w:pPr>
        <w:spacing w:line="360" w:lineRule="auto"/>
        <w:jc w:val="both"/>
        <w:rPr>
          <w:rFonts w:eastAsiaTheme="minorEastAsia"/>
          <w:lang w:val="en-GB"/>
        </w:rPr>
      </w:pPr>
      <w:r w:rsidRPr="00F71691">
        <w:rPr>
          <w:rFonts w:eastAsiaTheme="minorEastAsia"/>
          <w:lang w:val="en-GB"/>
        </w:rPr>
        <w:t xml:space="preserve">Shiok Meats. (n.d.). Home. Retrieved September 28, 2023, from </w:t>
      </w:r>
      <w:hyperlink r:id="rId43" w:history="1">
        <w:r w:rsidRPr="00F71691">
          <w:rPr>
            <w:rStyle w:val="Hyperlink"/>
            <w:rFonts w:eastAsiaTheme="minorEastAsia"/>
            <w:color w:val="auto"/>
            <w:lang w:val="en-GB"/>
          </w:rPr>
          <w:t>https://shiokmeats.com/</w:t>
        </w:r>
      </w:hyperlink>
    </w:p>
    <w:p w14:paraId="74D26928" w14:textId="7E171FA7" w:rsidR="46E48879" w:rsidRPr="00F71691" w:rsidRDefault="46E48879" w:rsidP="00F71691">
      <w:pPr>
        <w:spacing w:line="360" w:lineRule="auto"/>
        <w:jc w:val="both"/>
        <w:rPr>
          <w:rFonts w:eastAsiaTheme="minorEastAsia"/>
          <w:lang w:val="en-GB"/>
        </w:rPr>
      </w:pPr>
      <w:r w:rsidRPr="00F71691">
        <w:rPr>
          <w:rFonts w:eastAsiaTheme="minorEastAsia"/>
          <w:lang w:val="en-GB"/>
        </w:rPr>
        <w:lastRenderedPageBreak/>
        <w:t xml:space="preserve">Steakholder Foods. (n.d.). Cultured Meat Company MeaTech 3D Becomes Steakholder Foods. Retrieved September 28, 2023, from </w:t>
      </w:r>
      <w:hyperlink r:id="rId44" w:history="1">
        <w:r w:rsidRPr="00F71691">
          <w:rPr>
            <w:rStyle w:val="Hyperlink"/>
            <w:rFonts w:eastAsiaTheme="minorEastAsia"/>
            <w:color w:val="auto"/>
            <w:lang w:val="en-GB"/>
          </w:rPr>
          <w:t>https://steakholderfoods.com/cultured-meat-company-meatech-3d-becomes-steakholder-foods/</w:t>
        </w:r>
      </w:hyperlink>
    </w:p>
    <w:p w14:paraId="6726E1CE" w14:textId="725D1F13" w:rsidR="46E48879" w:rsidRPr="00F71691" w:rsidRDefault="46E48879" w:rsidP="00F71691">
      <w:pPr>
        <w:spacing w:line="360" w:lineRule="auto"/>
        <w:jc w:val="both"/>
        <w:rPr>
          <w:rFonts w:eastAsiaTheme="minorEastAsia"/>
          <w:lang w:val="en-GB"/>
        </w:rPr>
      </w:pPr>
      <w:r w:rsidRPr="00F71691">
        <w:rPr>
          <w:rFonts w:eastAsiaTheme="minorEastAsia"/>
          <w:lang w:val="en-GB"/>
        </w:rPr>
        <w:t>SuperMeat. (n.d.). Home. Retrieved September 28, 2023, from https://supermeat.com/</w:t>
      </w:r>
    </w:p>
    <w:p w14:paraId="54D3C01F" w14:textId="2918A8F3" w:rsidR="251EF2F3" w:rsidRPr="00F71691" w:rsidRDefault="251EF2F3" w:rsidP="00F71691">
      <w:pPr>
        <w:spacing w:line="360" w:lineRule="auto"/>
        <w:jc w:val="both"/>
        <w:rPr>
          <w:rFonts w:eastAsiaTheme="minorEastAsia"/>
          <w:lang w:val="en-GB"/>
        </w:rPr>
      </w:pPr>
      <w:r w:rsidRPr="00F71691">
        <w:rPr>
          <w:rFonts w:eastAsiaTheme="minorEastAsia"/>
          <w:lang w:val="en-GB"/>
        </w:rPr>
        <w:t xml:space="preserve">The Cell Meat. (n.d.). R&amp;D. Retrieved September 28, 2023, from </w:t>
      </w:r>
      <w:hyperlink r:id="rId45" w:history="1">
        <w:r w:rsidRPr="00F71691">
          <w:rPr>
            <w:rStyle w:val="Hyperlink"/>
            <w:rFonts w:eastAsiaTheme="minorEastAsia"/>
            <w:color w:val="auto"/>
            <w:lang w:val="en-GB"/>
          </w:rPr>
          <w:t>https://www.thecellmeat.com/theme/sample02/html/r&amp;d02_en.php</w:t>
        </w:r>
      </w:hyperlink>
    </w:p>
    <w:p w14:paraId="4020E08F" w14:textId="69816CDD" w:rsidR="251EF2F3" w:rsidRPr="00F71691" w:rsidRDefault="251EF2F3" w:rsidP="00F71691">
      <w:pPr>
        <w:spacing w:line="360" w:lineRule="auto"/>
        <w:jc w:val="both"/>
        <w:rPr>
          <w:rFonts w:eastAsiaTheme="minorEastAsia"/>
          <w:lang w:val="en-GB"/>
        </w:rPr>
      </w:pPr>
      <w:r w:rsidRPr="00F71691">
        <w:rPr>
          <w:rFonts w:eastAsiaTheme="minorEastAsia"/>
          <w:lang w:val="en-GB"/>
        </w:rPr>
        <w:t>The Cultivated B. (n.d.). Home. Retrieved September 28, 2023, from https://www.thecultivatedb.com/</w:t>
      </w:r>
    </w:p>
    <w:p w14:paraId="360BC84B" w14:textId="1D6B58EA" w:rsidR="251EF2F3" w:rsidRPr="00F71691" w:rsidRDefault="251EF2F3" w:rsidP="00F71691">
      <w:pPr>
        <w:spacing w:line="360" w:lineRule="auto"/>
        <w:jc w:val="both"/>
        <w:rPr>
          <w:rFonts w:eastAsiaTheme="minorEastAsia"/>
          <w:lang w:val="en-GB"/>
        </w:rPr>
      </w:pPr>
      <w:r w:rsidRPr="00F71691">
        <w:rPr>
          <w:rFonts w:eastAsiaTheme="minorEastAsia"/>
          <w:lang w:val="en-GB"/>
        </w:rPr>
        <w:t xml:space="preserve">The Fish Site. (n.d.). Korean cell-cultured seafood startup raises $1.3 million. Retrieved September 28, 2023, from </w:t>
      </w:r>
      <w:hyperlink r:id="rId46" w:history="1">
        <w:r w:rsidRPr="00F71691">
          <w:rPr>
            <w:rStyle w:val="Hyperlink"/>
            <w:rFonts w:eastAsiaTheme="minorEastAsia"/>
            <w:color w:val="auto"/>
            <w:lang w:val="en-GB"/>
          </w:rPr>
          <w:t>https://thefishsite.com/articles/korean-cell-cultured-seafood-startup-raises-13-million-cellmeat</w:t>
        </w:r>
      </w:hyperlink>
    </w:p>
    <w:p w14:paraId="2ED50439" w14:textId="02D5730B" w:rsidR="20118249" w:rsidRPr="00F71691" w:rsidRDefault="20118249" w:rsidP="00F71691">
      <w:pPr>
        <w:spacing w:line="360" w:lineRule="auto"/>
        <w:jc w:val="both"/>
        <w:rPr>
          <w:rFonts w:eastAsiaTheme="minorEastAsia"/>
          <w:lang w:val="en-GB"/>
        </w:rPr>
      </w:pPr>
      <w:r w:rsidRPr="00F71691">
        <w:rPr>
          <w:rFonts w:eastAsiaTheme="minorEastAsia"/>
          <w:lang w:val="en-GB"/>
        </w:rPr>
        <w:t>The Vegan Indians. (n.d.). India's Clear Meat develops animal-free growth medium that can cut culture cost by 80%. Retrieved September 28, 2023, from https://www.theveganindians.com/indias-clear-meat-develops-animal-free-growth-medium-that-can-cut-culture-cost-by-80/</w:t>
      </w:r>
    </w:p>
    <w:p w14:paraId="155727D7" w14:textId="1418021A" w:rsidR="79561F6C" w:rsidRPr="00F71691" w:rsidRDefault="79561F6C" w:rsidP="00F71691">
      <w:pPr>
        <w:spacing w:line="360" w:lineRule="auto"/>
        <w:jc w:val="both"/>
        <w:rPr>
          <w:rFonts w:eastAsiaTheme="minorEastAsia"/>
          <w:lang w:val="en-GB"/>
        </w:rPr>
      </w:pPr>
      <w:r w:rsidRPr="00F71691">
        <w:rPr>
          <w:rFonts w:eastAsiaTheme="minorEastAsia"/>
          <w:lang w:val="en-GB"/>
        </w:rPr>
        <w:t>Tuomisto, Hanna L., and M. Joost Teixeira de Mattos. "Environmental impacts of cultured meat production." Environmental science &amp; technology 45.14 (2011): 6117-6123</w:t>
      </w:r>
    </w:p>
    <w:p w14:paraId="030B1DD4" w14:textId="55250D47" w:rsidR="1CA54576" w:rsidRPr="00F71691" w:rsidRDefault="1CA54576" w:rsidP="00F71691">
      <w:pPr>
        <w:spacing w:line="360" w:lineRule="auto"/>
        <w:jc w:val="both"/>
        <w:rPr>
          <w:rFonts w:eastAsiaTheme="minorEastAsia"/>
          <w:lang w:val="en-GB"/>
        </w:rPr>
      </w:pPr>
      <w:r w:rsidRPr="00F71691">
        <w:rPr>
          <w:rFonts w:eastAsiaTheme="minorEastAsia"/>
          <w:lang w:val="en-GB"/>
        </w:rPr>
        <w:lastRenderedPageBreak/>
        <w:t xml:space="preserve">UK Tech News. (2023, February 16). Investors, lab-grown meat startups, regulation. Retrieved September 28, 2023, from </w:t>
      </w:r>
      <w:hyperlink r:id="rId47" w:history="1">
        <w:r w:rsidRPr="00F71691">
          <w:rPr>
            <w:rStyle w:val="Hyperlink"/>
            <w:rFonts w:eastAsiaTheme="minorEastAsia"/>
            <w:color w:val="auto"/>
            <w:lang w:val="en-GB"/>
          </w:rPr>
          <w:t>https://www.uktech.news/foodtech/investors-lab-grown-meat-startups-regulation-20230216</w:t>
        </w:r>
      </w:hyperlink>
    </w:p>
    <w:p w14:paraId="3EC64210" w14:textId="37B52AD7" w:rsidR="0CC59626" w:rsidRPr="00F71691" w:rsidRDefault="0CC59626" w:rsidP="00F71691">
      <w:pPr>
        <w:spacing w:line="360" w:lineRule="auto"/>
        <w:jc w:val="both"/>
        <w:rPr>
          <w:rFonts w:eastAsiaTheme="minorEastAsia"/>
          <w:lang w:val="en-GB"/>
        </w:rPr>
      </w:pPr>
      <w:r w:rsidRPr="00F71691">
        <w:rPr>
          <w:rFonts w:eastAsiaTheme="minorEastAsia"/>
          <w:lang w:val="en-GB"/>
        </w:rPr>
        <w:t>Uncommon Bio. (n.d.). Home. Retrieved September 28, 2023, from https://uncommonbio.co/</w:t>
      </w:r>
    </w:p>
    <w:p w14:paraId="359AC13B" w14:textId="5045B7C0" w:rsidR="7A2315F0" w:rsidRPr="00F71691" w:rsidRDefault="7A2315F0" w:rsidP="00F71691">
      <w:pPr>
        <w:spacing w:line="360" w:lineRule="auto"/>
        <w:jc w:val="both"/>
        <w:rPr>
          <w:rFonts w:eastAsiaTheme="minorEastAsia"/>
          <w:lang w:val="en-GB"/>
        </w:rPr>
      </w:pPr>
      <w:r w:rsidRPr="00F71691">
        <w:rPr>
          <w:rFonts w:eastAsiaTheme="minorEastAsia"/>
          <w:lang w:val="en-GB"/>
        </w:rPr>
        <w:t xml:space="preserve">Upside Foods. (n.d.). Company. Retrieved September 28, 2023, from </w:t>
      </w:r>
      <w:hyperlink r:id="rId48" w:history="1">
        <w:r w:rsidRPr="00F71691">
          <w:rPr>
            <w:rStyle w:val="Hyperlink"/>
            <w:rFonts w:eastAsiaTheme="minorEastAsia"/>
            <w:color w:val="auto"/>
            <w:lang w:val="en-GB"/>
          </w:rPr>
          <w:t>https://upsidefoods.com/company</w:t>
        </w:r>
      </w:hyperlink>
    </w:p>
    <w:p w14:paraId="35E14AC4" w14:textId="60AAB5F1" w:rsidR="12FE2662" w:rsidRPr="00F71691" w:rsidRDefault="12FE2662" w:rsidP="00F71691">
      <w:pPr>
        <w:spacing w:line="360" w:lineRule="auto"/>
        <w:jc w:val="both"/>
        <w:rPr>
          <w:rFonts w:eastAsiaTheme="minorEastAsia"/>
          <w:lang w:val="en-GB"/>
        </w:rPr>
      </w:pPr>
      <w:r w:rsidRPr="00F71691">
        <w:rPr>
          <w:rStyle w:val="Hyperlink"/>
          <w:rFonts w:eastAsiaTheme="minorEastAsia"/>
          <w:color w:val="auto"/>
          <w:lang w:val="en-GB"/>
        </w:rPr>
        <w:t>van der Valk, J., Bieback, K., Buta, C., Cochrane, B., Dirks, W. G., Fu, J., Hickman, J. J., Hohensee, C., Kolar, R., Liebsch, M., Pistollato, F., Schulz, M., Thieme, D., Weber, T., Wiest, J., Winkler, S. and Gstraunthaler, G. (2018) “Fetal bovine serum (FBS): Past – present – future”, ALTEX - Alternatives to animal experimentation, 35(1), pp. 99–118. doi: 10.14573/altex.1705101.</w:t>
      </w:r>
    </w:p>
    <w:p w14:paraId="23072A64" w14:textId="7AD99DC5" w:rsidR="63120EFA" w:rsidRPr="00F71691" w:rsidRDefault="63120EFA" w:rsidP="00F71691">
      <w:pPr>
        <w:spacing w:line="360" w:lineRule="auto"/>
        <w:jc w:val="both"/>
        <w:rPr>
          <w:rFonts w:eastAsiaTheme="minorEastAsia"/>
          <w:lang w:val="en-GB"/>
        </w:rPr>
      </w:pPr>
      <w:r w:rsidRPr="00F71691">
        <w:rPr>
          <w:rFonts w:eastAsiaTheme="minorEastAsia"/>
          <w:lang w:val="en-GB"/>
        </w:rPr>
        <w:t xml:space="preserve">Vegconomist. (n.d.). The Cultivated B becomes world’s first company to pre-register cell-cultivated meat with European Food Safety Authority. Retrieved September 28, 2023, from </w:t>
      </w:r>
      <w:hyperlink r:id="rId49" w:history="1">
        <w:r w:rsidRPr="00F71691">
          <w:rPr>
            <w:rStyle w:val="Hyperlink"/>
            <w:rFonts w:eastAsiaTheme="minorEastAsia"/>
            <w:color w:val="auto"/>
            <w:lang w:val="en-GB"/>
          </w:rPr>
          <w:t>https://vegconomist.com/company-news/the-cultivated-b-becomes-worlds-first-company-to-pre-register-cell-cultivated-meat-with-european-food-safety-authority/</w:t>
        </w:r>
      </w:hyperlink>
    </w:p>
    <w:p w14:paraId="236FA242" w14:textId="4F7CF490" w:rsidR="16F7AB52" w:rsidRPr="00F71691" w:rsidRDefault="16F7AB52" w:rsidP="00F71691">
      <w:pPr>
        <w:spacing w:line="360" w:lineRule="auto"/>
        <w:jc w:val="both"/>
        <w:rPr>
          <w:rFonts w:eastAsiaTheme="minorEastAsia"/>
          <w:lang w:val="en-GB"/>
        </w:rPr>
      </w:pPr>
      <w:r w:rsidRPr="00F71691">
        <w:rPr>
          <w:rFonts w:eastAsiaTheme="minorEastAsia"/>
          <w:lang w:val="en-GB"/>
        </w:rPr>
        <w:t xml:space="preserve">Vegconomist. (n.d.). Ivy Farm production facility international expansion. Retrieved September 28, 2023, from </w:t>
      </w:r>
      <w:hyperlink r:id="rId50" w:history="1">
        <w:r w:rsidRPr="00F71691">
          <w:rPr>
            <w:rStyle w:val="Hyperlink"/>
            <w:rFonts w:eastAsiaTheme="minorEastAsia"/>
            <w:color w:val="auto"/>
            <w:lang w:val="en-GB"/>
          </w:rPr>
          <w:t>https://vegconomist.com/cultivated-cell-cultured-biotechnology/cultivated-meat/ivy-farm-production-facility-international-expansion/</w:t>
        </w:r>
      </w:hyperlink>
    </w:p>
    <w:p w14:paraId="11364396" w14:textId="0A00267C" w:rsidR="140B9C2A" w:rsidRPr="00F71691" w:rsidRDefault="140B9C2A" w:rsidP="00F71691">
      <w:pPr>
        <w:spacing w:line="360" w:lineRule="auto"/>
        <w:jc w:val="both"/>
        <w:rPr>
          <w:rFonts w:eastAsiaTheme="minorEastAsia"/>
          <w:lang w:val="en-GB"/>
        </w:rPr>
      </w:pPr>
      <w:r w:rsidRPr="00F71691">
        <w:rPr>
          <w:rFonts w:eastAsiaTheme="minorEastAsia"/>
          <w:lang w:val="en-GB"/>
        </w:rPr>
        <w:lastRenderedPageBreak/>
        <w:t xml:space="preserve">Vegconomist. (n.d.). SuperMeat partners with Migros. Retrieved September 28, 2023, from </w:t>
      </w:r>
      <w:hyperlink r:id="rId51" w:history="1">
        <w:r w:rsidRPr="00F71691">
          <w:rPr>
            <w:rStyle w:val="Hyperlink"/>
            <w:rFonts w:eastAsiaTheme="minorEastAsia"/>
            <w:color w:val="auto"/>
            <w:lang w:val="en-GB"/>
          </w:rPr>
          <w:t>https://vegconomist.com/cultivated-cell-cultured-biotechnology/supermeat-partners-with-migros/</w:t>
        </w:r>
      </w:hyperlink>
    </w:p>
    <w:p w14:paraId="71FFFD8C" w14:textId="4A25F9D4" w:rsidR="08C4253A" w:rsidRPr="00F71691" w:rsidRDefault="08C4253A" w:rsidP="00F71691">
      <w:pPr>
        <w:spacing w:line="360" w:lineRule="auto"/>
        <w:jc w:val="both"/>
        <w:rPr>
          <w:rFonts w:eastAsiaTheme="minorEastAsia"/>
          <w:lang w:val="en-GB"/>
        </w:rPr>
      </w:pPr>
      <w:r w:rsidRPr="00F71691">
        <w:rPr>
          <w:rStyle w:val="Hyperlink"/>
          <w:rFonts w:eastAsiaTheme="minorEastAsia"/>
          <w:color w:val="auto"/>
          <w:lang w:val="en-GB"/>
        </w:rPr>
        <w:t>Vegconomist. (n.d.). Indian cell-based meat company claims it has achieved price parity. Retrieved September 28, 2023, from https://vegconomist.com/company-news/indian-cell-based-meat-company-claims-it-has-achieved-price-parity/</w:t>
      </w:r>
    </w:p>
    <w:p w14:paraId="169DA577" w14:textId="43E076E3" w:rsidR="140B9C2A" w:rsidRPr="00F71691" w:rsidRDefault="140B9C2A" w:rsidP="00F71691">
      <w:pPr>
        <w:spacing w:line="360" w:lineRule="auto"/>
        <w:jc w:val="both"/>
        <w:rPr>
          <w:rFonts w:eastAsiaTheme="minorEastAsia"/>
          <w:lang w:val="en-GB"/>
        </w:rPr>
      </w:pPr>
      <w:r w:rsidRPr="00F71691">
        <w:rPr>
          <w:rFonts w:eastAsiaTheme="minorEastAsia"/>
          <w:lang w:val="en-GB"/>
        </w:rPr>
        <w:t>VegNews. (2022, June). SuperMeat open-source platform. Retrieved September 28, 2023, from https://vegnews.com/2022/6/supermeat-open-source-platform</w:t>
      </w:r>
    </w:p>
    <w:p w14:paraId="64D40EAD" w14:textId="0ED17B5B" w:rsidR="7A2315F0" w:rsidRPr="00F71691" w:rsidRDefault="7A2315F0" w:rsidP="00F71691">
      <w:pPr>
        <w:spacing w:line="360" w:lineRule="auto"/>
        <w:jc w:val="both"/>
        <w:rPr>
          <w:rFonts w:eastAsiaTheme="minorEastAsia"/>
          <w:lang w:val="en-GB"/>
        </w:rPr>
      </w:pPr>
      <w:r w:rsidRPr="00F71691">
        <w:rPr>
          <w:rFonts w:eastAsiaTheme="minorEastAsia"/>
          <w:lang w:val="en-GB"/>
        </w:rPr>
        <w:t>Vow. (n.d.). Home. Retrieved September 28, 2023, from https://www.vowfood.com/</w:t>
      </w:r>
    </w:p>
    <w:p w14:paraId="05BD25F7" w14:textId="3AE483EB" w:rsidR="2FAF94FE" w:rsidRPr="00F71691" w:rsidRDefault="2FAF94FE" w:rsidP="00F71691">
      <w:pPr>
        <w:spacing w:line="360" w:lineRule="auto"/>
        <w:jc w:val="both"/>
        <w:rPr>
          <w:rFonts w:eastAsiaTheme="minorEastAsia"/>
          <w:lang w:val="en-GB"/>
        </w:rPr>
      </w:pPr>
    </w:p>
    <w:sectPr w:rsidR="2FAF94FE" w:rsidRPr="00F7169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F8FD10" w16cex:dateUtc="2023-11-10T1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01E8AD" w16cid:durableId="28F8FD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E60A5" w14:textId="77777777" w:rsidR="00CA3ACF" w:rsidRDefault="00CA3ACF">
      <w:pPr>
        <w:spacing w:after="0" w:line="240" w:lineRule="auto"/>
      </w:pPr>
      <w:r>
        <w:separator/>
      </w:r>
    </w:p>
  </w:endnote>
  <w:endnote w:type="continuationSeparator" w:id="0">
    <w:p w14:paraId="0BF132F5" w14:textId="77777777" w:rsidR="00CA3ACF" w:rsidRDefault="00CA3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ystem-u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676931"/>
      <w:docPartObj>
        <w:docPartGallery w:val="Page Numbers (Bottom of Page)"/>
        <w:docPartUnique/>
      </w:docPartObj>
    </w:sdtPr>
    <w:sdtEndPr/>
    <w:sdtContent>
      <w:p w14:paraId="77C14EB4" w14:textId="22541BBE" w:rsidR="000F68E2" w:rsidRDefault="000F68E2">
        <w:pPr>
          <w:pStyle w:val="Footer"/>
          <w:jc w:val="center"/>
        </w:pPr>
        <w:r>
          <w:fldChar w:fldCharType="begin"/>
        </w:r>
        <w:r>
          <w:instrText>PAGE   \* MERGEFORMAT</w:instrText>
        </w:r>
        <w:r>
          <w:fldChar w:fldCharType="separate"/>
        </w:r>
        <w:r w:rsidR="00CB3FE9" w:rsidRPr="00CB3FE9">
          <w:rPr>
            <w:noProof/>
            <w:lang w:val="da-DK"/>
          </w:rPr>
          <w:t>2</w:t>
        </w:r>
        <w:r>
          <w:fldChar w:fldCharType="end"/>
        </w:r>
      </w:p>
    </w:sdtContent>
  </w:sdt>
  <w:p w14:paraId="33FE2485" w14:textId="77777777" w:rsidR="000F68E2" w:rsidRDefault="000F6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B04ED" w14:textId="77777777" w:rsidR="00CA3ACF" w:rsidRDefault="00CA3ACF">
      <w:pPr>
        <w:spacing w:after="0" w:line="240" w:lineRule="auto"/>
      </w:pPr>
      <w:r>
        <w:separator/>
      </w:r>
    </w:p>
  </w:footnote>
  <w:footnote w:type="continuationSeparator" w:id="0">
    <w:p w14:paraId="46CBAE9E" w14:textId="77777777" w:rsidR="00CA3ACF" w:rsidRDefault="00CA3ACF">
      <w:pPr>
        <w:spacing w:after="0" w:line="240" w:lineRule="auto"/>
      </w:pPr>
      <w:r>
        <w:continuationSeparator/>
      </w:r>
    </w:p>
  </w:footnote>
  <w:footnote w:id="1">
    <w:p w14:paraId="07BC4FE2" w14:textId="36141D8F" w:rsidR="5D8A7E03" w:rsidRPr="001D3271" w:rsidRDefault="5D8A7E03" w:rsidP="5D8A7E03">
      <w:pPr>
        <w:pStyle w:val="FootnoteText"/>
      </w:pPr>
      <w:r w:rsidRPr="5D8A7E03">
        <w:rPr>
          <w:rStyle w:val="FootnoteReference"/>
          <w:rFonts w:ascii="system-ui" w:eastAsia="system-ui" w:hAnsi="system-ui" w:cs="system-ui"/>
          <w:sz w:val="24"/>
          <w:szCs w:val="24"/>
        </w:rPr>
        <w:footnoteRef/>
      </w:r>
      <w:r w:rsidRPr="5D8A7E03">
        <w:rPr>
          <w:rFonts w:ascii="system-ui" w:eastAsia="system-ui" w:hAnsi="system-ui" w:cs="system-ui"/>
          <w:sz w:val="24"/>
          <w:szCs w:val="24"/>
        </w:rPr>
        <w:t xml:space="preserve"> </w:t>
      </w:r>
      <w:r w:rsidRPr="001D3271">
        <w:rPr>
          <w:rFonts w:eastAsia="system-ui" w:cs="system-ui"/>
        </w:rPr>
        <w:t>Nutreco and Mosa Meat renew partnership to develop cultivated meat", Nutreco Corporate Press Release, 202</w:t>
      </w:r>
    </w:p>
  </w:footnote>
  <w:footnote w:id="2">
    <w:p w14:paraId="287FAB4A" w14:textId="0FAA12FB" w:rsidR="5D8A7E03" w:rsidRPr="001D3271" w:rsidRDefault="5D8A7E03" w:rsidP="5D8A7E03">
      <w:pPr>
        <w:pStyle w:val="FootnoteText"/>
      </w:pPr>
      <w:r w:rsidRPr="001D3271">
        <w:rPr>
          <w:rStyle w:val="FootnoteReference"/>
          <w:rFonts w:eastAsia="system-ui" w:cs="system-ui"/>
        </w:rPr>
        <w:footnoteRef/>
      </w:r>
      <w:r w:rsidRPr="001D3271">
        <w:rPr>
          <w:rFonts w:eastAsia="system-ui" w:cs="system-ui"/>
        </w:rPr>
        <w:t xml:space="preserve"> Memphis Meats Raises $161 Million in Funding, Aims to Bring Cell-Based Products to Consumers", Memphis Meats Press Release, 2020</w:t>
      </w:r>
    </w:p>
  </w:footnote>
  <w:footnote w:id="3">
    <w:p w14:paraId="44C1203D" w14:textId="494D70B8" w:rsidR="5D8A7E03" w:rsidRPr="00F71691" w:rsidRDefault="5D8A7E03" w:rsidP="5D8A7E03">
      <w:pPr>
        <w:pStyle w:val="FootnoteText"/>
        <w:rPr>
          <w:rFonts w:cstheme="minorHAnsi"/>
        </w:rPr>
      </w:pPr>
      <w:r w:rsidRPr="5D8A7E03">
        <w:rPr>
          <w:rStyle w:val="FootnoteReference"/>
        </w:rPr>
        <w:footnoteRef/>
      </w:r>
      <w:r>
        <w:t xml:space="preserve"> </w:t>
      </w:r>
      <w:r w:rsidRPr="00F71691">
        <w:rPr>
          <w:rFonts w:eastAsia="system-ui" w:cstheme="minorHAnsi"/>
        </w:rPr>
        <w:t>Singapore becomes first country to approve lab-grown meat", BBC News, December 2020.</w:t>
      </w:r>
    </w:p>
  </w:footnote>
  <w:footnote w:id="4">
    <w:p w14:paraId="7826892C" w14:textId="7472E40F" w:rsidR="5D8A7E03" w:rsidRPr="00F71691" w:rsidRDefault="5D8A7E03" w:rsidP="5D8A7E03">
      <w:pPr>
        <w:pStyle w:val="FootnoteText"/>
        <w:rPr>
          <w:rFonts w:cstheme="minorHAnsi"/>
        </w:rPr>
      </w:pPr>
      <w:r w:rsidRPr="00F71691">
        <w:rPr>
          <w:rStyle w:val="FootnoteReference"/>
          <w:rFonts w:cstheme="minorHAnsi"/>
        </w:rPr>
        <w:footnoteRef/>
      </w:r>
      <w:r w:rsidRPr="00F71691">
        <w:rPr>
          <w:rFonts w:cstheme="minorHAnsi"/>
        </w:rPr>
        <w:t xml:space="preserve"> </w:t>
      </w:r>
      <w:r w:rsidRPr="00F71691">
        <w:rPr>
          <w:rFonts w:eastAsia="system-ui" w:cstheme="minorHAnsi"/>
        </w:rPr>
        <w:t>EU Novel Food Regulations and Cultured Meat: What You Need to Know", New Food Magazine, 2021</w:t>
      </w:r>
    </w:p>
  </w:footnote>
  <w:footnote w:id="5">
    <w:p w14:paraId="5917A504" w14:textId="783CE610" w:rsidR="5D8A7E03" w:rsidRDefault="5D8A7E03" w:rsidP="5D8A7E03">
      <w:pPr>
        <w:pStyle w:val="FootnoteText"/>
      </w:pPr>
      <w:r w:rsidRPr="00F71691">
        <w:rPr>
          <w:rStyle w:val="FootnoteReference"/>
          <w:rFonts w:cstheme="minorHAnsi"/>
        </w:rPr>
        <w:footnoteRef/>
      </w:r>
      <w:r w:rsidRPr="00F71691">
        <w:rPr>
          <w:rFonts w:cstheme="minorHAnsi"/>
        </w:rPr>
        <w:t xml:space="preserve"> https://www.reuters.com/business/retail-consumer/upside-foods-good-meat-receive-final-usda-approval-sell-cultivated-meat-2023-06-21/</w:t>
      </w:r>
    </w:p>
  </w:footnote>
  <w:footnote w:id="6">
    <w:p w14:paraId="20B1C025" w14:textId="77777777" w:rsidR="008E48DF" w:rsidRDefault="008E48DF" w:rsidP="008E48DF">
      <w:pPr>
        <w:pStyle w:val="FootnoteText"/>
      </w:pPr>
      <w:r w:rsidRPr="5D9017A7">
        <w:rPr>
          <w:rStyle w:val="FootnoteReference"/>
        </w:rPr>
        <w:footnoteRef/>
      </w:r>
      <w:r>
        <w:t xml:space="preserve"> </w:t>
      </w:r>
      <w:r w:rsidRPr="5D9017A7">
        <w:rPr>
          <w:color w:val="202122"/>
          <w:sz w:val="18"/>
          <w:szCs w:val="18"/>
        </w:rPr>
        <w:t xml:space="preserve">Shu, Catherine (October 20, 2020). </w:t>
      </w:r>
      <w:hyperlink r:id="rId1">
        <w:r w:rsidRPr="5D9017A7">
          <w:rPr>
            <w:rStyle w:val="Hyperlink"/>
            <w:color w:val="3366CC"/>
            <w:sz w:val="18"/>
            <w:szCs w:val="18"/>
            <w:u w:val="none"/>
          </w:rPr>
          <w:t>"Eat Just partners with Proterra to launch a new subsidiary in Asia"</w:t>
        </w:r>
      </w:hyperlink>
      <w:r w:rsidRPr="5D9017A7">
        <w:rPr>
          <w:color w:val="202122"/>
          <w:sz w:val="18"/>
          <w:szCs w:val="18"/>
        </w:rPr>
        <w:t xml:space="preserve">. </w:t>
      </w:r>
      <w:r w:rsidRPr="5D9017A7">
        <w:rPr>
          <w:i/>
          <w:iCs/>
          <w:color w:val="202122"/>
          <w:sz w:val="18"/>
          <w:szCs w:val="18"/>
        </w:rPr>
        <w:t>TechCrunch</w:t>
      </w:r>
      <w:r w:rsidRPr="5D9017A7">
        <w:rPr>
          <w:color w:val="202122"/>
          <w:sz w:val="18"/>
          <w:szCs w:val="18"/>
        </w:rPr>
        <w:t>. Retrieved October 21, 2020.</w:t>
      </w:r>
    </w:p>
  </w:footnote>
</w:footnotes>
</file>

<file path=word/intelligence2.xml><?xml version="1.0" encoding="utf-8"?>
<int2:intelligence xmlns:int2="http://schemas.microsoft.com/office/intelligence/2020/intelligence" xmlns:oel="http://schemas.microsoft.com/office/2019/extlst">
  <int2:observations>
    <int2:textHash int2:hashCode="2obfr1zbgRLGNg" int2:id="d7jf0UiT">
      <int2:state int2:value="Rejected" int2:type="AugLoop_Text_Critique"/>
    </int2:textHash>
    <int2:textHash int2:hashCode="IgIGSqqaTDEiE5" int2:id="jIE8xbOe">
      <int2:state int2:value="Rejected" int2:type="AugLoop_Text_Critique"/>
    </int2:textHash>
    <int2:textHash int2:hashCode="/GvoX92tvJ2ggL" int2:id="DovuOFP1">
      <int2:state int2:value="Rejected" int2:type="AugLoop_Text_Critique"/>
    </int2:textHash>
    <int2:textHash int2:hashCode="SKA1/AcVyvOoXj" int2:id="0s73l5gP">
      <int2:state int2:value="Rejected" int2:type="AugLoop_Text_Critique"/>
    </int2:textHash>
    <int2:textHash int2:hashCode="4Y60WLJ3ojiq6G" int2:id="jFWKOZ8V">
      <int2:state int2:value="Rejected" int2:type="AugLoop_Text_Critique"/>
    </int2:textHash>
    <int2:textHash int2:hashCode="0DEWrnP9aFtB9j" int2:id="0OjFDiki">
      <int2:state int2:value="Rejected" int2:type="AugLoop_Text_Critique"/>
    </int2:textHash>
    <int2:textHash int2:hashCode="KZeMpYJgkhhqG/" int2:id="2ezZORE8">
      <int2:state int2:value="Rejected" int2:type="AugLoop_Text_Critique"/>
    </int2:textHash>
    <int2:textHash int2:hashCode="BOCVxrojozxM1V" int2:id="eTEYnzaj">
      <int2:state int2:value="Rejected" int2:type="AugLoop_Text_Critique"/>
    </int2:textHash>
    <int2:bookmark int2:bookmarkName="_Int_km4YI8hx" int2:invalidationBookmarkName="" int2:hashCode="ni8UUdXdlt6RIo" int2:id="RwA3MrUa">
      <int2:state int2:value="Rejected" int2:type="AugLoop_Text_Critique"/>
    </int2:bookmark>
    <int2:bookmark int2:bookmarkName="_Int_tYf7lu8U" int2:invalidationBookmarkName="" int2:hashCode="CxH2ORltsyBLUK" int2:id="Q0UYcdyz">
      <int2:state int2:value="Rejected" int2:type="AugLoop_Acronyms_Acronyms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C460F2"/>
    <w:multiLevelType w:val="hybridMultilevel"/>
    <w:tmpl w:val="EAC41372"/>
    <w:lvl w:ilvl="0" w:tplc="0D92EDDE">
      <w:start w:val="1"/>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AB13"/>
    <w:rsid w:val="000025D9"/>
    <w:rsid w:val="00004A62"/>
    <w:rsid w:val="00007B00"/>
    <w:rsid w:val="0003201B"/>
    <w:rsid w:val="00047811"/>
    <w:rsid w:val="0005026D"/>
    <w:rsid w:val="000544C5"/>
    <w:rsid w:val="00056B47"/>
    <w:rsid w:val="00060EAA"/>
    <w:rsid w:val="0006155D"/>
    <w:rsid w:val="00062FA7"/>
    <w:rsid w:val="00067D0A"/>
    <w:rsid w:val="0007495A"/>
    <w:rsid w:val="00077FED"/>
    <w:rsid w:val="00092EFE"/>
    <w:rsid w:val="000C2403"/>
    <w:rsid w:val="000C41B3"/>
    <w:rsid w:val="000F2168"/>
    <w:rsid w:val="000F68E2"/>
    <w:rsid w:val="00105AAF"/>
    <w:rsid w:val="00124F49"/>
    <w:rsid w:val="00129A62"/>
    <w:rsid w:val="00151484"/>
    <w:rsid w:val="00184EAA"/>
    <w:rsid w:val="001919B1"/>
    <w:rsid w:val="00193466"/>
    <w:rsid w:val="00196293"/>
    <w:rsid w:val="001A1B9B"/>
    <w:rsid w:val="001A1CCC"/>
    <w:rsid w:val="001B4BA8"/>
    <w:rsid w:val="001B5C79"/>
    <w:rsid w:val="001B6C73"/>
    <w:rsid w:val="001C31CD"/>
    <w:rsid w:val="001D10EA"/>
    <w:rsid w:val="001D3271"/>
    <w:rsid w:val="001D5880"/>
    <w:rsid w:val="001E481D"/>
    <w:rsid w:val="001F05C5"/>
    <w:rsid w:val="001FBFF1"/>
    <w:rsid w:val="0020348B"/>
    <w:rsid w:val="00204A2F"/>
    <w:rsid w:val="0021540F"/>
    <w:rsid w:val="00240513"/>
    <w:rsid w:val="0024565F"/>
    <w:rsid w:val="002539B0"/>
    <w:rsid w:val="002610E8"/>
    <w:rsid w:val="00263A6B"/>
    <w:rsid w:val="00263C53"/>
    <w:rsid w:val="00280455"/>
    <w:rsid w:val="00296797"/>
    <w:rsid w:val="002B79B5"/>
    <w:rsid w:val="002C1A8F"/>
    <w:rsid w:val="002D33B9"/>
    <w:rsid w:val="002E1B0A"/>
    <w:rsid w:val="002F6F8F"/>
    <w:rsid w:val="00304D7C"/>
    <w:rsid w:val="00315A7E"/>
    <w:rsid w:val="00315C70"/>
    <w:rsid w:val="00335688"/>
    <w:rsid w:val="00353F75"/>
    <w:rsid w:val="00372933"/>
    <w:rsid w:val="00373B18"/>
    <w:rsid w:val="00382255"/>
    <w:rsid w:val="003945DE"/>
    <w:rsid w:val="003A3D67"/>
    <w:rsid w:val="003C2140"/>
    <w:rsid w:val="003D6EED"/>
    <w:rsid w:val="003E12BF"/>
    <w:rsid w:val="003F6300"/>
    <w:rsid w:val="00404824"/>
    <w:rsid w:val="0041CD54"/>
    <w:rsid w:val="0045319B"/>
    <w:rsid w:val="004532AD"/>
    <w:rsid w:val="004556FF"/>
    <w:rsid w:val="00474340"/>
    <w:rsid w:val="0047715D"/>
    <w:rsid w:val="00483B01"/>
    <w:rsid w:val="004A4ED1"/>
    <w:rsid w:val="004A67A8"/>
    <w:rsid w:val="004A6BE6"/>
    <w:rsid w:val="004D3203"/>
    <w:rsid w:val="004D4F3B"/>
    <w:rsid w:val="004F1963"/>
    <w:rsid w:val="00507DCA"/>
    <w:rsid w:val="00511DEC"/>
    <w:rsid w:val="00524063"/>
    <w:rsid w:val="00535292"/>
    <w:rsid w:val="005372A6"/>
    <w:rsid w:val="00543967"/>
    <w:rsid w:val="0056312E"/>
    <w:rsid w:val="00570A17"/>
    <w:rsid w:val="005761A8"/>
    <w:rsid w:val="00577ED3"/>
    <w:rsid w:val="005A05D1"/>
    <w:rsid w:val="005BB075"/>
    <w:rsid w:val="005E3B10"/>
    <w:rsid w:val="005F6B33"/>
    <w:rsid w:val="006000E9"/>
    <w:rsid w:val="00607804"/>
    <w:rsid w:val="006133E3"/>
    <w:rsid w:val="00614E20"/>
    <w:rsid w:val="00621A58"/>
    <w:rsid w:val="00626221"/>
    <w:rsid w:val="006574E4"/>
    <w:rsid w:val="00665F5F"/>
    <w:rsid w:val="006931FE"/>
    <w:rsid w:val="006B1953"/>
    <w:rsid w:val="006D23F9"/>
    <w:rsid w:val="006D76DA"/>
    <w:rsid w:val="006E33E2"/>
    <w:rsid w:val="00727A1A"/>
    <w:rsid w:val="007355C3"/>
    <w:rsid w:val="00743C48"/>
    <w:rsid w:val="00750415"/>
    <w:rsid w:val="0075203F"/>
    <w:rsid w:val="007535F9"/>
    <w:rsid w:val="007621DD"/>
    <w:rsid w:val="0077794A"/>
    <w:rsid w:val="007807C5"/>
    <w:rsid w:val="007849E3"/>
    <w:rsid w:val="00790A63"/>
    <w:rsid w:val="007A564E"/>
    <w:rsid w:val="007A5CF2"/>
    <w:rsid w:val="007B013C"/>
    <w:rsid w:val="007B3291"/>
    <w:rsid w:val="007B72C0"/>
    <w:rsid w:val="007C2FCD"/>
    <w:rsid w:val="007D3EDE"/>
    <w:rsid w:val="007F5B7C"/>
    <w:rsid w:val="007F6A94"/>
    <w:rsid w:val="00832BFD"/>
    <w:rsid w:val="0083419E"/>
    <w:rsid w:val="00861C26"/>
    <w:rsid w:val="008653B1"/>
    <w:rsid w:val="00866610"/>
    <w:rsid w:val="00886B9E"/>
    <w:rsid w:val="00896803"/>
    <w:rsid w:val="008A098C"/>
    <w:rsid w:val="008A58AF"/>
    <w:rsid w:val="008A71CA"/>
    <w:rsid w:val="008C6722"/>
    <w:rsid w:val="008D10CD"/>
    <w:rsid w:val="008E2CAD"/>
    <w:rsid w:val="008E48DF"/>
    <w:rsid w:val="00900605"/>
    <w:rsid w:val="00900AA4"/>
    <w:rsid w:val="00901F60"/>
    <w:rsid w:val="00904AD2"/>
    <w:rsid w:val="00906BF2"/>
    <w:rsid w:val="00921E80"/>
    <w:rsid w:val="00923CEC"/>
    <w:rsid w:val="00931B95"/>
    <w:rsid w:val="009325B2"/>
    <w:rsid w:val="00937A60"/>
    <w:rsid w:val="0093C5AF"/>
    <w:rsid w:val="00940155"/>
    <w:rsid w:val="009831C1"/>
    <w:rsid w:val="00984C0B"/>
    <w:rsid w:val="0098511D"/>
    <w:rsid w:val="00985D06"/>
    <w:rsid w:val="009966BF"/>
    <w:rsid w:val="009A30B8"/>
    <w:rsid w:val="009B15B5"/>
    <w:rsid w:val="009B62AA"/>
    <w:rsid w:val="009B6B7C"/>
    <w:rsid w:val="009C5717"/>
    <w:rsid w:val="009D0DEA"/>
    <w:rsid w:val="009E38D1"/>
    <w:rsid w:val="00A00684"/>
    <w:rsid w:val="00A161F9"/>
    <w:rsid w:val="00A1694B"/>
    <w:rsid w:val="00A27CF9"/>
    <w:rsid w:val="00A313A1"/>
    <w:rsid w:val="00A340C9"/>
    <w:rsid w:val="00A35EB2"/>
    <w:rsid w:val="00A51C92"/>
    <w:rsid w:val="00A62E33"/>
    <w:rsid w:val="00A70984"/>
    <w:rsid w:val="00A71E84"/>
    <w:rsid w:val="00A833D0"/>
    <w:rsid w:val="00A83B9C"/>
    <w:rsid w:val="00A86DDC"/>
    <w:rsid w:val="00A9046A"/>
    <w:rsid w:val="00AA0E24"/>
    <w:rsid w:val="00AA1FA3"/>
    <w:rsid w:val="00AA2F81"/>
    <w:rsid w:val="00AB04C4"/>
    <w:rsid w:val="00AB34F6"/>
    <w:rsid w:val="00AC4009"/>
    <w:rsid w:val="00AD1CAE"/>
    <w:rsid w:val="00AE3BFF"/>
    <w:rsid w:val="00AF1436"/>
    <w:rsid w:val="00AF4854"/>
    <w:rsid w:val="00B0745D"/>
    <w:rsid w:val="00B13291"/>
    <w:rsid w:val="00B25571"/>
    <w:rsid w:val="00B268BA"/>
    <w:rsid w:val="00B30AB5"/>
    <w:rsid w:val="00B31E63"/>
    <w:rsid w:val="00B33595"/>
    <w:rsid w:val="00B34398"/>
    <w:rsid w:val="00B374C2"/>
    <w:rsid w:val="00B43D14"/>
    <w:rsid w:val="00B5565F"/>
    <w:rsid w:val="00B6395D"/>
    <w:rsid w:val="00B63ECD"/>
    <w:rsid w:val="00B65DFE"/>
    <w:rsid w:val="00B66441"/>
    <w:rsid w:val="00B70832"/>
    <w:rsid w:val="00BB23D8"/>
    <w:rsid w:val="00BC678F"/>
    <w:rsid w:val="00BD5BA6"/>
    <w:rsid w:val="00BE2878"/>
    <w:rsid w:val="00BE2B2F"/>
    <w:rsid w:val="00BF4310"/>
    <w:rsid w:val="00BF73B0"/>
    <w:rsid w:val="00C016ED"/>
    <w:rsid w:val="00C0328B"/>
    <w:rsid w:val="00C07798"/>
    <w:rsid w:val="00C13ABE"/>
    <w:rsid w:val="00C169B8"/>
    <w:rsid w:val="00C30DDC"/>
    <w:rsid w:val="00C31F25"/>
    <w:rsid w:val="00C36579"/>
    <w:rsid w:val="00C4720C"/>
    <w:rsid w:val="00C57093"/>
    <w:rsid w:val="00C60A39"/>
    <w:rsid w:val="00C9431E"/>
    <w:rsid w:val="00C9A1B3"/>
    <w:rsid w:val="00CA3ACF"/>
    <w:rsid w:val="00CB3FE9"/>
    <w:rsid w:val="00CC0547"/>
    <w:rsid w:val="00CD0D49"/>
    <w:rsid w:val="00CE0C3C"/>
    <w:rsid w:val="00CE4A8D"/>
    <w:rsid w:val="00D01F5D"/>
    <w:rsid w:val="00D12B13"/>
    <w:rsid w:val="00D1436B"/>
    <w:rsid w:val="00D2154A"/>
    <w:rsid w:val="00D2716C"/>
    <w:rsid w:val="00D30FE4"/>
    <w:rsid w:val="00D624B7"/>
    <w:rsid w:val="00D67A7C"/>
    <w:rsid w:val="00D7726A"/>
    <w:rsid w:val="00D80CD0"/>
    <w:rsid w:val="00D81C56"/>
    <w:rsid w:val="00D83674"/>
    <w:rsid w:val="00D9782F"/>
    <w:rsid w:val="00DB54BB"/>
    <w:rsid w:val="00DC63D6"/>
    <w:rsid w:val="00DD4B83"/>
    <w:rsid w:val="00DE1174"/>
    <w:rsid w:val="00DE73F1"/>
    <w:rsid w:val="00E0405E"/>
    <w:rsid w:val="00E471F3"/>
    <w:rsid w:val="00E569CB"/>
    <w:rsid w:val="00E735A0"/>
    <w:rsid w:val="00E76C94"/>
    <w:rsid w:val="00E829C3"/>
    <w:rsid w:val="00E84853"/>
    <w:rsid w:val="00E96252"/>
    <w:rsid w:val="00EC29E2"/>
    <w:rsid w:val="00ED19C9"/>
    <w:rsid w:val="00ED726E"/>
    <w:rsid w:val="00F02CF0"/>
    <w:rsid w:val="00F05B6F"/>
    <w:rsid w:val="00F206E9"/>
    <w:rsid w:val="00F250BD"/>
    <w:rsid w:val="00F324F8"/>
    <w:rsid w:val="00F35971"/>
    <w:rsid w:val="00F37AAD"/>
    <w:rsid w:val="00F411CC"/>
    <w:rsid w:val="00F432B7"/>
    <w:rsid w:val="00F560F0"/>
    <w:rsid w:val="00F6598C"/>
    <w:rsid w:val="00F71691"/>
    <w:rsid w:val="00F845FC"/>
    <w:rsid w:val="00F8AB13"/>
    <w:rsid w:val="00F96CA6"/>
    <w:rsid w:val="00FA160E"/>
    <w:rsid w:val="00FA25D1"/>
    <w:rsid w:val="00FA49B7"/>
    <w:rsid w:val="00FC3039"/>
    <w:rsid w:val="00FC74BF"/>
    <w:rsid w:val="00FD6625"/>
    <w:rsid w:val="00FD7729"/>
    <w:rsid w:val="00FF34CB"/>
    <w:rsid w:val="00FF51C4"/>
    <w:rsid w:val="01341734"/>
    <w:rsid w:val="0169F07E"/>
    <w:rsid w:val="01C05FAD"/>
    <w:rsid w:val="02159554"/>
    <w:rsid w:val="026C7865"/>
    <w:rsid w:val="02756502"/>
    <w:rsid w:val="029E8833"/>
    <w:rsid w:val="02A07A81"/>
    <w:rsid w:val="02A206CC"/>
    <w:rsid w:val="02A32206"/>
    <w:rsid w:val="02B5E3EF"/>
    <w:rsid w:val="02EFE370"/>
    <w:rsid w:val="0313DE7F"/>
    <w:rsid w:val="0323B299"/>
    <w:rsid w:val="033112C7"/>
    <w:rsid w:val="035C9E5B"/>
    <w:rsid w:val="037A3D36"/>
    <w:rsid w:val="0394731C"/>
    <w:rsid w:val="03B27DDB"/>
    <w:rsid w:val="03CF6022"/>
    <w:rsid w:val="03EA1027"/>
    <w:rsid w:val="03F9DE7B"/>
    <w:rsid w:val="0401355D"/>
    <w:rsid w:val="04817A36"/>
    <w:rsid w:val="048F4165"/>
    <w:rsid w:val="049156D4"/>
    <w:rsid w:val="04A8BD56"/>
    <w:rsid w:val="04B6B6D0"/>
    <w:rsid w:val="04EF77CD"/>
    <w:rsid w:val="0509069D"/>
    <w:rsid w:val="0538A140"/>
    <w:rsid w:val="054D3616"/>
    <w:rsid w:val="054E4E3C"/>
    <w:rsid w:val="0557B90D"/>
    <w:rsid w:val="05692CBD"/>
    <w:rsid w:val="05B1B8EE"/>
    <w:rsid w:val="05E61780"/>
    <w:rsid w:val="05F7E78F"/>
    <w:rsid w:val="061F7E93"/>
    <w:rsid w:val="0659D8F7"/>
    <w:rsid w:val="065DD60A"/>
    <w:rsid w:val="0667FC87"/>
    <w:rsid w:val="0668B389"/>
    <w:rsid w:val="0669C64E"/>
    <w:rsid w:val="066B8DD8"/>
    <w:rsid w:val="066D3C78"/>
    <w:rsid w:val="069126BE"/>
    <w:rsid w:val="06B3114B"/>
    <w:rsid w:val="06CD458B"/>
    <w:rsid w:val="06D471A1"/>
    <w:rsid w:val="06D94E1F"/>
    <w:rsid w:val="06DE0CAA"/>
    <w:rsid w:val="06DFFA37"/>
    <w:rsid w:val="06E5B845"/>
    <w:rsid w:val="06EA1E9D"/>
    <w:rsid w:val="070608C9"/>
    <w:rsid w:val="0709D97B"/>
    <w:rsid w:val="073FE988"/>
    <w:rsid w:val="07797204"/>
    <w:rsid w:val="077C6566"/>
    <w:rsid w:val="07894913"/>
    <w:rsid w:val="079C8CC1"/>
    <w:rsid w:val="07A236B9"/>
    <w:rsid w:val="07C95F0B"/>
    <w:rsid w:val="07D747AF"/>
    <w:rsid w:val="07D96524"/>
    <w:rsid w:val="07EB0C61"/>
    <w:rsid w:val="0809CA0B"/>
    <w:rsid w:val="08283375"/>
    <w:rsid w:val="083DACC7"/>
    <w:rsid w:val="0840E95A"/>
    <w:rsid w:val="08476152"/>
    <w:rsid w:val="086915EC"/>
    <w:rsid w:val="0881736E"/>
    <w:rsid w:val="0884D6D8"/>
    <w:rsid w:val="0885EEFE"/>
    <w:rsid w:val="08918EB5"/>
    <w:rsid w:val="0897AFDE"/>
    <w:rsid w:val="08AC38A1"/>
    <w:rsid w:val="08AE1D2C"/>
    <w:rsid w:val="08C4253A"/>
    <w:rsid w:val="08D30410"/>
    <w:rsid w:val="08DFF34C"/>
    <w:rsid w:val="0912BBFC"/>
    <w:rsid w:val="0932F361"/>
    <w:rsid w:val="09619DEB"/>
    <w:rsid w:val="096CCF68"/>
    <w:rsid w:val="09DCB9BB"/>
    <w:rsid w:val="0A0791D2"/>
    <w:rsid w:val="0A15BA78"/>
    <w:rsid w:val="0A2D5F16"/>
    <w:rsid w:val="0A33803F"/>
    <w:rsid w:val="0A37F3FF"/>
    <w:rsid w:val="0A5CA94B"/>
    <w:rsid w:val="0A65FBAD"/>
    <w:rsid w:val="0A8AB5E7"/>
    <w:rsid w:val="0A9B085F"/>
    <w:rsid w:val="0AB686A7"/>
    <w:rsid w:val="0AC7267C"/>
    <w:rsid w:val="0ADD1DC6"/>
    <w:rsid w:val="0AEB54D3"/>
    <w:rsid w:val="0AFD96EF"/>
    <w:rsid w:val="0B00FFCD"/>
    <w:rsid w:val="0B12B3E4"/>
    <w:rsid w:val="0B61BB66"/>
    <w:rsid w:val="0B8B46BF"/>
    <w:rsid w:val="0BBD8FC0"/>
    <w:rsid w:val="0BBF7B08"/>
    <w:rsid w:val="0BCF50A0"/>
    <w:rsid w:val="0BDD0161"/>
    <w:rsid w:val="0C0DC8DE"/>
    <w:rsid w:val="0C1873F5"/>
    <w:rsid w:val="0C38C6EE"/>
    <w:rsid w:val="0C3EC2AD"/>
    <w:rsid w:val="0C8091A4"/>
    <w:rsid w:val="0C93E8E6"/>
    <w:rsid w:val="0C95A76C"/>
    <w:rsid w:val="0C95ED75"/>
    <w:rsid w:val="0CA2BEF6"/>
    <w:rsid w:val="0CBCDF9B"/>
    <w:rsid w:val="0CC59626"/>
    <w:rsid w:val="0CFFAF52"/>
    <w:rsid w:val="0D001264"/>
    <w:rsid w:val="0D120B12"/>
    <w:rsid w:val="0D181B08"/>
    <w:rsid w:val="0D25A2D0"/>
    <w:rsid w:val="0D65F497"/>
    <w:rsid w:val="0D6B2101"/>
    <w:rsid w:val="0D8D9969"/>
    <w:rsid w:val="0D9C907E"/>
    <w:rsid w:val="0D9DF56E"/>
    <w:rsid w:val="0D9FF6FA"/>
    <w:rsid w:val="0E0A103A"/>
    <w:rsid w:val="0E3177CD"/>
    <w:rsid w:val="0E317C96"/>
    <w:rsid w:val="0E3E8F57"/>
    <w:rsid w:val="0E471A82"/>
    <w:rsid w:val="0E73C56E"/>
    <w:rsid w:val="0EA4651B"/>
    <w:rsid w:val="0ED87C66"/>
    <w:rsid w:val="0EF5203E"/>
    <w:rsid w:val="0F02C99C"/>
    <w:rsid w:val="0F12CF05"/>
    <w:rsid w:val="0F3F72D7"/>
    <w:rsid w:val="0F4E921C"/>
    <w:rsid w:val="0F7E1D29"/>
    <w:rsid w:val="0FA91C55"/>
    <w:rsid w:val="0FB2F206"/>
    <w:rsid w:val="0FC186D2"/>
    <w:rsid w:val="0FC360D5"/>
    <w:rsid w:val="0FC840AF"/>
    <w:rsid w:val="1005695C"/>
    <w:rsid w:val="101FC377"/>
    <w:rsid w:val="102E768C"/>
    <w:rsid w:val="102FF01E"/>
    <w:rsid w:val="105C4393"/>
    <w:rsid w:val="10762CD0"/>
    <w:rsid w:val="10803065"/>
    <w:rsid w:val="1089F895"/>
    <w:rsid w:val="108FE8BD"/>
    <w:rsid w:val="10BC64B3"/>
    <w:rsid w:val="10CC9211"/>
    <w:rsid w:val="116D019C"/>
    <w:rsid w:val="117F4AE8"/>
    <w:rsid w:val="118556EB"/>
    <w:rsid w:val="11A904AF"/>
    <w:rsid w:val="11C67D05"/>
    <w:rsid w:val="11D1D957"/>
    <w:rsid w:val="11EA489A"/>
    <w:rsid w:val="11F512C2"/>
    <w:rsid w:val="120C3C2E"/>
    <w:rsid w:val="120C9E8F"/>
    <w:rsid w:val="122BB91E"/>
    <w:rsid w:val="123AE7D1"/>
    <w:rsid w:val="12404930"/>
    <w:rsid w:val="1250CAAF"/>
    <w:rsid w:val="12835BF4"/>
    <w:rsid w:val="128E3FBB"/>
    <w:rsid w:val="12A2A77C"/>
    <w:rsid w:val="12DC487A"/>
    <w:rsid w:val="12E451A6"/>
    <w:rsid w:val="12FE2662"/>
    <w:rsid w:val="1304E8F0"/>
    <w:rsid w:val="1312007A"/>
    <w:rsid w:val="131E362D"/>
    <w:rsid w:val="132FE327"/>
    <w:rsid w:val="135F761C"/>
    <w:rsid w:val="13954FF7"/>
    <w:rsid w:val="139FA5F0"/>
    <w:rsid w:val="13A09907"/>
    <w:rsid w:val="13AA92A2"/>
    <w:rsid w:val="13C50289"/>
    <w:rsid w:val="13CFF4AB"/>
    <w:rsid w:val="13D72EC9"/>
    <w:rsid w:val="140B9C2A"/>
    <w:rsid w:val="14302A3C"/>
    <w:rsid w:val="148635B3"/>
    <w:rsid w:val="14B85CCC"/>
    <w:rsid w:val="14C2C679"/>
    <w:rsid w:val="14EA2874"/>
    <w:rsid w:val="14FDA9AD"/>
    <w:rsid w:val="15072CE1"/>
    <w:rsid w:val="150B2449"/>
    <w:rsid w:val="15159837"/>
    <w:rsid w:val="15180902"/>
    <w:rsid w:val="151C65F7"/>
    <w:rsid w:val="152976DF"/>
    <w:rsid w:val="152E958D"/>
    <w:rsid w:val="153FB6BC"/>
    <w:rsid w:val="1547BDEA"/>
    <w:rsid w:val="156359E0"/>
    <w:rsid w:val="15957DE8"/>
    <w:rsid w:val="15A3F1D8"/>
    <w:rsid w:val="15E6709A"/>
    <w:rsid w:val="15EBFCB5"/>
    <w:rsid w:val="1615B528"/>
    <w:rsid w:val="162F685A"/>
    <w:rsid w:val="163C89B2"/>
    <w:rsid w:val="165ED872"/>
    <w:rsid w:val="1674AAE0"/>
    <w:rsid w:val="1681F53B"/>
    <w:rsid w:val="168BA4C1"/>
    <w:rsid w:val="169DB107"/>
    <w:rsid w:val="16A729DB"/>
    <w:rsid w:val="16B398AD"/>
    <w:rsid w:val="16CC8DD5"/>
    <w:rsid w:val="16E4813E"/>
    <w:rsid w:val="16EFFE3D"/>
    <w:rsid w:val="16F75F6F"/>
    <w:rsid w:val="16F7AB52"/>
    <w:rsid w:val="16FF2A41"/>
    <w:rsid w:val="170C91DC"/>
    <w:rsid w:val="17287B95"/>
    <w:rsid w:val="1737F8DC"/>
    <w:rsid w:val="17512751"/>
    <w:rsid w:val="1753C723"/>
    <w:rsid w:val="1767F10F"/>
    <w:rsid w:val="17941E6D"/>
    <w:rsid w:val="1794489A"/>
    <w:rsid w:val="17A08896"/>
    <w:rsid w:val="17D216D5"/>
    <w:rsid w:val="17D85A13"/>
    <w:rsid w:val="17F1CD55"/>
    <w:rsid w:val="17F7A380"/>
    <w:rsid w:val="1827612B"/>
    <w:rsid w:val="182C833E"/>
    <w:rsid w:val="18897940"/>
    <w:rsid w:val="188A8361"/>
    <w:rsid w:val="18A34692"/>
    <w:rsid w:val="18A8623D"/>
    <w:rsid w:val="193E48D2"/>
    <w:rsid w:val="1958387F"/>
    <w:rsid w:val="1959D44C"/>
    <w:rsid w:val="1969988D"/>
    <w:rsid w:val="199373E1"/>
    <w:rsid w:val="199AE303"/>
    <w:rsid w:val="199E5C5C"/>
    <w:rsid w:val="19AD4751"/>
    <w:rsid w:val="19BCBA19"/>
    <w:rsid w:val="19C2E672"/>
    <w:rsid w:val="1A09FCC0"/>
    <w:rsid w:val="1A2F0031"/>
    <w:rsid w:val="1A3F16F3"/>
    <w:rsid w:val="1A681151"/>
    <w:rsid w:val="1A82E279"/>
    <w:rsid w:val="1A8BCD97"/>
    <w:rsid w:val="1A9112AB"/>
    <w:rsid w:val="1ABA52B2"/>
    <w:rsid w:val="1ABF5629"/>
    <w:rsid w:val="1AC0AD81"/>
    <w:rsid w:val="1AE85040"/>
    <w:rsid w:val="1AF5A4AD"/>
    <w:rsid w:val="1AFCD0C3"/>
    <w:rsid w:val="1B0FFAD5"/>
    <w:rsid w:val="1B3FC3E1"/>
    <w:rsid w:val="1B51F0E1"/>
    <w:rsid w:val="1B5DAE36"/>
    <w:rsid w:val="1B9DF6FD"/>
    <w:rsid w:val="1BD2AFAB"/>
    <w:rsid w:val="1BE64DFF"/>
    <w:rsid w:val="1BF882FB"/>
    <w:rsid w:val="1BFD8C10"/>
    <w:rsid w:val="1C2301B0"/>
    <w:rsid w:val="1C2D7F92"/>
    <w:rsid w:val="1C3C45FA"/>
    <w:rsid w:val="1CA54576"/>
    <w:rsid w:val="1CA82B33"/>
    <w:rsid w:val="1CABCB36"/>
    <w:rsid w:val="1CD80E62"/>
    <w:rsid w:val="1CE1DFE9"/>
    <w:rsid w:val="1CF6065D"/>
    <w:rsid w:val="1CFB6332"/>
    <w:rsid w:val="1CFF5E5F"/>
    <w:rsid w:val="1D39DB76"/>
    <w:rsid w:val="1D66A0F3"/>
    <w:rsid w:val="1DC5E667"/>
    <w:rsid w:val="1DC77F6A"/>
    <w:rsid w:val="1DCD3C5C"/>
    <w:rsid w:val="1DE6ADB3"/>
    <w:rsid w:val="1DEC4457"/>
    <w:rsid w:val="1E2221FB"/>
    <w:rsid w:val="1E347D25"/>
    <w:rsid w:val="1E3A098D"/>
    <w:rsid w:val="1E466DCC"/>
    <w:rsid w:val="1E479B97"/>
    <w:rsid w:val="1E4DD86B"/>
    <w:rsid w:val="1E7151D8"/>
    <w:rsid w:val="1E890060"/>
    <w:rsid w:val="1EB552B6"/>
    <w:rsid w:val="1ECA25A2"/>
    <w:rsid w:val="1F31ABC1"/>
    <w:rsid w:val="1F373903"/>
    <w:rsid w:val="1F405DFC"/>
    <w:rsid w:val="1F566188"/>
    <w:rsid w:val="1F634E38"/>
    <w:rsid w:val="1F91CF74"/>
    <w:rsid w:val="1FDCC937"/>
    <w:rsid w:val="1FE9A8CC"/>
    <w:rsid w:val="1FF07C8E"/>
    <w:rsid w:val="1FF1B327"/>
    <w:rsid w:val="200DBE43"/>
    <w:rsid w:val="20118249"/>
    <w:rsid w:val="201F1F3B"/>
    <w:rsid w:val="20512317"/>
    <w:rsid w:val="2058DB55"/>
    <w:rsid w:val="205CCFB0"/>
    <w:rsid w:val="2095723E"/>
    <w:rsid w:val="20A86F30"/>
    <w:rsid w:val="20AE114E"/>
    <w:rsid w:val="20DAAC1A"/>
    <w:rsid w:val="210C481C"/>
    <w:rsid w:val="211E4ADB"/>
    <w:rsid w:val="211ED961"/>
    <w:rsid w:val="2129AF87"/>
    <w:rsid w:val="213B00B5"/>
    <w:rsid w:val="21442D2C"/>
    <w:rsid w:val="21570AA2"/>
    <w:rsid w:val="217EB258"/>
    <w:rsid w:val="2185792D"/>
    <w:rsid w:val="21C97780"/>
    <w:rsid w:val="21E07FCB"/>
    <w:rsid w:val="21E1C0A2"/>
    <w:rsid w:val="21FB613C"/>
    <w:rsid w:val="2201AB27"/>
    <w:rsid w:val="221161A7"/>
    <w:rsid w:val="22145495"/>
    <w:rsid w:val="221A04AE"/>
    <w:rsid w:val="22205BF3"/>
    <w:rsid w:val="223A1216"/>
    <w:rsid w:val="224B54B7"/>
    <w:rsid w:val="226EDBFF"/>
    <w:rsid w:val="227F3FD7"/>
    <w:rsid w:val="229415F6"/>
    <w:rsid w:val="22AC9728"/>
    <w:rsid w:val="22B70BEB"/>
    <w:rsid w:val="22E78C76"/>
    <w:rsid w:val="22FC8194"/>
    <w:rsid w:val="2315A277"/>
    <w:rsid w:val="2321498E"/>
    <w:rsid w:val="2337840E"/>
    <w:rsid w:val="2367D1F9"/>
    <w:rsid w:val="2384289E"/>
    <w:rsid w:val="2388C3D9"/>
    <w:rsid w:val="23E26817"/>
    <w:rsid w:val="2402BEDA"/>
    <w:rsid w:val="24133966"/>
    <w:rsid w:val="241C6DCF"/>
    <w:rsid w:val="24483312"/>
    <w:rsid w:val="2454253A"/>
    <w:rsid w:val="24A29453"/>
    <w:rsid w:val="24B3D343"/>
    <w:rsid w:val="24C3E5FB"/>
    <w:rsid w:val="24EB39AE"/>
    <w:rsid w:val="25196164"/>
    <w:rsid w:val="251EF2F3"/>
    <w:rsid w:val="2524943A"/>
    <w:rsid w:val="2529854A"/>
    <w:rsid w:val="25329AD4"/>
    <w:rsid w:val="2544B957"/>
    <w:rsid w:val="25509F12"/>
    <w:rsid w:val="2559496D"/>
    <w:rsid w:val="255B420F"/>
    <w:rsid w:val="25AD22F8"/>
    <w:rsid w:val="25D37557"/>
    <w:rsid w:val="260B6FFD"/>
    <w:rsid w:val="2614D265"/>
    <w:rsid w:val="2658EA50"/>
    <w:rsid w:val="267EF0A8"/>
    <w:rsid w:val="268ED4C2"/>
    <w:rsid w:val="26CF373D"/>
    <w:rsid w:val="26D44D4A"/>
    <w:rsid w:val="26E7772F"/>
    <w:rsid w:val="26F2F835"/>
    <w:rsid w:val="2713F686"/>
    <w:rsid w:val="271EC5DA"/>
    <w:rsid w:val="272186B6"/>
    <w:rsid w:val="272BE6B7"/>
    <w:rsid w:val="272D87A6"/>
    <w:rsid w:val="2780084B"/>
    <w:rsid w:val="2798888E"/>
    <w:rsid w:val="27B9A039"/>
    <w:rsid w:val="27D1FAE2"/>
    <w:rsid w:val="27D427B5"/>
    <w:rsid w:val="27DC153B"/>
    <w:rsid w:val="27F5E4BE"/>
    <w:rsid w:val="27F8EE4D"/>
    <w:rsid w:val="2817204B"/>
    <w:rsid w:val="283A4C24"/>
    <w:rsid w:val="2842FBF9"/>
    <w:rsid w:val="284EB938"/>
    <w:rsid w:val="286DBB14"/>
    <w:rsid w:val="2887DB17"/>
    <w:rsid w:val="28AAF20C"/>
    <w:rsid w:val="28F3D5D8"/>
    <w:rsid w:val="2910AEC8"/>
    <w:rsid w:val="2922DCAE"/>
    <w:rsid w:val="293F2CE1"/>
    <w:rsid w:val="296A18E3"/>
    <w:rsid w:val="296FA38A"/>
    <w:rsid w:val="2977E59C"/>
    <w:rsid w:val="299B6304"/>
    <w:rsid w:val="29A26AAB"/>
    <w:rsid w:val="29CA7FA5"/>
    <w:rsid w:val="29CF5E5A"/>
    <w:rsid w:val="29DA833E"/>
    <w:rsid w:val="29FB6C2C"/>
    <w:rsid w:val="2A23AB78"/>
    <w:rsid w:val="2A283747"/>
    <w:rsid w:val="2A301BBF"/>
    <w:rsid w:val="2A4E2B46"/>
    <w:rsid w:val="2A56C3FB"/>
    <w:rsid w:val="2A658AE4"/>
    <w:rsid w:val="2A710564"/>
    <w:rsid w:val="2AAAD12B"/>
    <w:rsid w:val="2AC7AD49"/>
    <w:rsid w:val="2ACF53CC"/>
    <w:rsid w:val="2AE58166"/>
    <w:rsid w:val="2AF1EC3D"/>
    <w:rsid w:val="2AF65888"/>
    <w:rsid w:val="2B078DC6"/>
    <w:rsid w:val="2B38434E"/>
    <w:rsid w:val="2B67A401"/>
    <w:rsid w:val="2B77887D"/>
    <w:rsid w:val="2BE292CE"/>
    <w:rsid w:val="2C16BE2D"/>
    <w:rsid w:val="2C24706B"/>
    <w:rsid w:val="2C326E78"/>
    <w:rsid w:val="2C38DA63"/>
    <w:rsid w:val="2C629563"/>
    <w:rsid w:val="2C966B53"/>
    <w:rsid w:val="2C97D4C1"/>
    <w:rsid w:val="2CA1B4F5"/>
    <w:rsid w:val="2CA231F1"/>
    <w:rsid w:val="2CA7BDCE"/>
    <w:rsid w:val="2CC1F2F4"/>
    <w:rsid w:val="2CF2E753"/>
    <w:rsid w:val="2D1CCD86"/>
    <w:rsid w:val="2D2B6AC7"/>
    <w:rsid w:val="2D3DACB9"/>
    <w:rsid w:val="2D473C61"/>
    <w:rsid w:val="2D5C33AA"/>
    <w:rsid w:val="2D9C8996"/>
    <w:rsid w:val="2DA0BEA4"/>
    <w:rsid w:val="2DA18908"/>
    <w:rsid w:val="2DDBDCB6"/>
    <w:rsid w:val="2E3C0385"/>
    <w:rsid w:val="2E585727"/>
    <w:rsid w:val="2E6159F3"/>
    <w:rsid w:val="2E62A942"/>
    <w:rsid w:val="2E63FC35"/>
    <w:rsid w:val="2ED97D1A"/>
    <w:rsid w:val="2EFF699B"/>
    <w:rsid w:val="2F46C498"/>
    <w:rsid w:val="2F7AD516"/>
    <w:rsid w:val="2FAF94FE"/>
    <w:rsid w:val="2FDF5E90"/>
    <w:rsid w:val="2FF1B001"/>
    <w:rsid w:val="300BE51A"/>
    <w:rsid w:val="301FB63B"/>
    <w:rsid w:val="302D0FC7"/>
    <w:rsid w:val="302FFF61"/>
    <w:rsid w:val="30620290"/>
    <w:rsid w:val="307882C6"/>
    <w:rsid w:val="3080E43E"/>
    <w:rsid w:val="3096B725"/>
    <w:rsid w:val="30E7CA3A"/>
    <w:rsid w:val="30E92F68"/>
    <w:rsid w:val="310DC234"/>
    <w:rsid w:val="3123BA37"/>
    <w:rsid w:val="317B2EF1"/>
    <w:rsid w:val="3182F781"/>
    <w:rsid w:val="3196CAE7"/>
    <w:rsid w:val="31B03B45"/>
    <w:rsid w:val="31F59B7E"/>
    <w:rsid w:val="31FCD303"/>
    <w:rsid w:val="320BE4AE"/>
    <w:rsid w:val="322F5CB8"/>
    <w:rsid w:val="32380A12"/>
    <w:rsid w:val="323C5178"/>
    <w:rsid w:val="3271657D"/>
    <w:rsid w:val="32716EC3"/>
    <w:rsid w:val="32867AE5"/>
    <w:rsid w:val="329745B7"/>
    <w:rsid w:val="3297D601"/>
    <w:rsid w:val="32D27F02"/>
    <w:rsid w:val="32DD14C3"/>
    <w:rsid w:val="32E5FA8A"/>
    <w:rsid w:val="32E70DF9"/>
    <w:rsid w:val="32EE6F9C"/>
    <w:rsid w:val="32FF6C76"/>
    <w:rsid w:val="330DCF09"/>
    <w:rsid w:val="334002E3"/>
    <w:rsid w:val="3346B05C"/>
    <w:rsid w:val="3389D5E1"/>
    <w:rsid w:val="338E3135"/>
    <w:rsid w:val="339459D4"/>
    <w:rsid w:val="33959ABF"/>
    <w:rsid w:val="33B330DC"/>
    <w:rsid w:val="33C29A9F"/>
    <w:rsid w:val="33D784E5"/>
    <w:rsid w:val="34032003"/>
    <w:rsid w:val="343D596C"/>
    <w:rsid w:val="3442731A"/>
    <w:rsid w:val="34536996"/>
    <w:rsid w:val="346B1A38"/>
    <w:rsid w:val="347CCF29"/>
    <w:rsid w:val="34D1C553"/>
    <w:rsid w:val="34DD8B0F"/>
    <w:rsid w:val="34E69A5B"/>
    <w:rsid w:val="34EC87BB"/>
    <w:rsid w:val="35081023"/>
    <w:rsid w:val="3546649D"/>
    <w:rsid w:val="355E6B00"/>
    <w:rsid w:val="358181AF"/>
    <w:rsid w:val="35BCA08B"/>
    <w:rsid w:val="35C53381"/>
    <w:rsid w:val="35E7402D"/>
    <w:rsid w:val="35F47109"/>
    <w:rsid w:val="361680AA"/>
    <w:rsid w:val="3691B8F7"/>
    <w:rsid w:val="37228F01"/>
    <w:rsid w:val="372915B4"/>
    <w:rsid w:val="3732DE97"/>
    <w:rsid w:val="373AC0C5"/>
    <w:rsid w:val="37431357"/>
    <w:rsid w:val="375870EC"/>
    <w:rsid w:val="375BE129"/>
    <w:rsid w:val="375C83BA"/>
    <w:rsid w:val="37830CC2"/>
    <w:rsid w:val="3790416A"/>
    <w:rsid w:val="37A5F025"/>
    <w:rsid w:val="37E3CAAE"/>
    <w:rsid w:val="37FE4199"/>
    <w:rsid w:val="3801548A"/>
    <w:rsid w:val="385D17CF"/>
    <w:rsid w:val="3875E5CB"/>
    <w:rsid w:val="3886595E"/>
    <w:rsid w:val="38B870EA"/>
    <w:rsid w:val="38D93840"/>
    <w:rsid w:val="38E74DAD"/>
    <w:rsid w:val="38F86BC5"/>
    <w:rsid w:val="391EF3AD"/>
    <w:rsid w:val="394DBF21"/>
    <w:rsid w:val="39655E72"/>
    <w:rsid w:val="398B47D9"/>
    <w:rsid w:val="39929A17"/>
    <w:rsid w:val="39D4A2BA"/>
    <w:rsid w:val="3A1BBAAB"/>
    <w:rsid w:val="3A2A4884"/>
    <w:rsid w:val="3A31A34B"/>
    <w:rsid w:val="3A4CB7FC"/>
    <w:rsid w:val="3A510EAA"/>
    <w:rsid w:val="3A555950"/>
    <w:rsid w:val="3A7790FD"/>
    <w:rsid w:val="3A8D98DC"/>
    <w:rsid w:val="3AD35C7D"/>
    <w:rsid w:val="3AD67E8E"/>
    <w:rsid w:val="3AF4E241"/>
    <w:rsid w:val="3B2823CC"/>
    <w:rsid w:val="3B29D9C7"/>
    <w:rsid w:val="3B319EBB"/>
    <w:rsid w:val="3B48B585"/>
    <w:rsid w:val="3B5CCFF6"/>
    <w:rsid w:val="3B7B3AD3"/>
    <w:rsid w:val="3B90F52E"/>
    <w:rsid w:val="3BB88AA6"/>
    <w:rsid w:val="3BBFEDA8"/>
    <w:rsid w:val="3BDFD3A0"/>
    <w:rsid w:val="3C0DBB76"/>
    <w:rsid w:val="3C45885C"/>
    <w:rsid w:val="3C89357D"/>
    <w:rsid w:val="3C8F72BD"/>
    <w:rsid w:val="3C9366C0"/>
    <w:rsid w:val="3C93DE8A"/>
    <w:rsid w:val="3CA4722F"/>
    <w:rsid w:val="3CB03A39"/>
    <w:rsid w:val="3CB88A5F"/>
    <w:rsid w:val="3CBCBDFA"/>
    <w:rsid w:val="3CDB0CF9"/>
    <w:rsid w:val="3CFAE080"/>
    <w:rsid w:val="3CFB2575"/>
    <w:rsid w:val="3D2DC69A"/>
    <w:rsid w:val="3D5BBE09"/>
    <w:rsid w:val="3D6B0FAE"/>
    <w:rsid w:val="3DBA9AE6"/>
    <w:rsid w:val="3DC7B270"/>
    <w:rsid w:val="3E0D86B7"/>
    <w:rsid w:val="3E2F3721"/>
    <w:rsid w:val="3E33DA7E"/>
    <w:rsid w:val="3E3EB766"/>
    <w:rsid w:val="3E96F5D6"/>
    <w:rsid w:val="3E9B82EC"/>
    <w:rsid w:val="3E9FDA59"/>
    <w:rsid w:val="3EA813DD"/>
    <w:rsid w:val="3EAC8BDE"/>
    <w:rsid w:val="3EB889DA"/>
    <w:rsid w:val="3EF78E6A"/>
    <w:rsid w:val="3EF8F0EF"/>
    <w:rsid w:val="3EFAA195"/>
    <w:rsid w:val="3F10D5BB"/>
    <w:rsid w:val="3F177462"/>
    <w:rsid w:val="3F28E67E"/>
    <w:rsid w:val="3F36D13D"/>
    <w:rsid w:val="3F3C151F"/>
    <w:rsid w:val="3F413734"/>
    <w:rsid w:val="3F4FE885"/>
    <w:rsid w:val="3F566B47"/>
    <w:rsid w:val="3F6BC916"/>
    <w:rsid w:val="3F84C7C8"/>
    <w:rsid w:val="3F8E8C75"/>
    <w:rsid w:val="3F96301D"/>
    <w:rsid w:val="3FAEB91C"/>
    <w:rsid w:val="3FDA61BF"/>
    <w:rsid w:val="3FECEEE0"/>
    <w:rsid w:val="3FF442BC"/>
    <w:rsid w:val="400E94B9"/>
    <w:rsid w:val="4013DD24"/>
    <w:rsid w:val="40384569"/>
    <w:rsid w:val="403D0EF3"/>
    <w:rsid w:val="403FDD7E"/>
    <w:rsid w:val="4098C4E3"/>
    <w:rsid w:val="40EA101B"/>
    <w:rsid w:val="40F75C3E"/>
    <w:rsid w:val="411AB03B"/>
    <w:rsid w:val="413E6275"/>
    <w:rsid w:val="4163FFCE"/>
    <w:rsid w:val="4176B5B5"/>
    <w:rsid w:val="41A14340"/>
    <w:rsid w:val="41AA2633"/>
    <w:rsid w:val="41AA651A"/>
    <w:rsid w:val="41B0E6E2"/>
    <w:rsid w:val="41B8B62C"/>
    <w:rsid w:val="41DBADDF"/>
    <w:rsid w:val="41E2A7C0"/>
    <w:rsid w:val="41E5749F"/>
    <w:rsid w:val="41EB0C95"/>
    <w:rsid w:val="41F5B14F"/>
    <w:rsid w:val="42133F5D"/>
    <w:rsid w:val="422AE6A3"/>
    <w:rsid w:val="4248946D"/>
    <w:rsid w:val="424D2A8C"/>
    <w:rsid w:val="424DBA64"/>
    <w:rsid w:val="42C1E1FC"/>
    <w:rsid w:val="42C62D37"/>
    <w:rsid w:val="42D69C7C"/>
    <w:rsid w:val="42DCA0D1"/>
    <w:rsid w:val="42E76028"/>
    <w:rsid w:val="42EB531B"/>
    <w:rsid w:val="4346357B"/>
    <w:rsid w:val="435F5DD8"/>
    <w:rsid w:val="436C2307"/>
    <w:rsid w:val="4375BE29"/>
    <w:rsid w:val="4381C821"/>
    <w:rsid w:val="438CFA9B"/>
    <w:rsid w:val="43E79895"/>
    <w:rsid w:val="44200803"/>
    <w:rsid w:val="447ECD67"/>
    <w:rsid w:val="4492627C"/>
    <w:rsid w:val="449C3CA1"/>
    <w:rsid w:val="44A699B2"/>
    <w:rsid w:val="44A7280E"/>
    <w:rsid w:val="44B7B8A6"/>
    <w:rsid w:val="44BC2C2D"/>
    <w:rsid w:val="44C8F388"/>
    <w:rsid w:val="44D0152E"/>
    <w:rsid w:val="44F4C8E9"/>
    <w:rsid w:val="45024A5C"/>
    <w:rsid w:val="450C9F90"/>
    <w:rsid w:val="45105B4F"/>
    <w:rsid w:val="45199467"/>
    <w:rsid w:val="45504DB5"/>
    <w:rsid w:val="455C26ED"/>
    <w:rsid w:val="4566F472"/>
    <w:rsid w:val="4580485E"/>
    <w:rsid w:val="45A99B68"/>
    <w:rsid w:val="45CEE933"/>
    <w:rsid w:val="45F64166"/>
    <w:rsid w:val="4611DA92"/>
    <w:rsid w:val="46228E27"/>
    <w:rsid w:val="4660209A"/>
    <w:rsid w:val="468FAEC4"/>
    <w:rsid w:val="46E48879"/>
    <w:rsid w:val="46EAF49C"/>
    <w:rsid w:val="46EC1E16"/>
    <w:rsid w:val="46FE57C6"/>
    <w:rsid w:val="471D4186"/>
    <w:rsid w:val="4753025D"/>
    <w:rsid w:val="47ADDE58"/>
    <w:rsid w:val="47C0DCA6"/>
    <w:rsid w:val="47D00421"/>
    <w:rsid w:val="47D2F35E"/>
    <w:rsid w:val="47EABB33"/>
    <w:rsid w:val="4829B26C"/>
    <w:rsid w:val="48673A5C"/>
    <w:rsid w:val="48A850F6"/>
    <w:rsid w:val="48B7FC57"/>
    <w:rsid w:val="48C76BEB"/>
    <w:rsid w:val="48CCD881"/>
    <w:rsid w:val="48EC75FF"/>
    <w:rsid w:val="48EF9C88"/>
    <w:rsid w:val="48F4DDB3"/>
    <w:rsid w:val="493762C3"/>
    <w:rsid w:val="49497B54"/>
    <w:rsid w:val="49A27C20"/>
    <w:rsid w:val="49B576FF"/>
    <w:rsid w:val="49D5BB7F"/>
    <w:rsid w:val="49ECBA48"/>
    <w:rsid w:val="49F4F2F7"/>
    <w:rsid w:val="4A072626"/>
    <w:rsid w:val="4A1CA4A4"/>
    <w:rsid w:val="4A23BED8"/>
    <w:rsid w:val="4A289767"/>
    <w:rsid w:val="4A3315FF"/>
    <w:rsid w:val="4A3D7936"/>
    <w:rsid w:val="4A4980C1"/>
    <w:rsid w:val="4A597799"/>
    <w:rsid w:val="4A622BB3"/>
    <w:rsid w:val="4A70AD3E"/>
    <w:rsid w:val="4A9F5AC2"/>
    <w:rsid w:val="4AAA9B4A"/>
    <w:rsid w:val="4AB8A35C"/>
    <w:rsid w:val="4AC4E415"/>
    <w:rsid w:val="4AEFC478"/>
    <w:rsid w:val="4B26FA2A"/>
    <w:rsid w:val="4B2F6689"/>
    <w:rsid w:val="4B514760"/>
    <w:rsid w:val="4B6E31F4"/>
    <w:rsid w:val="4B85C040"/>
    <w:rsid w:val="4B87EA44"/>
    <w:rsid w:val="4BDCCF0D"/>
    <w:rsid w:val="4BDD97F7"/>
    <w:rsid w:val="4BDF617D"/>
    <w:rsid w:val="4C127783"/>
    <w:rsid w:val="4C269D14"/>
    <w:rsid w:val="4C67431E"/>
    <w:rsid w:val="4C8B94D9"/>
    <w:rsid w:val="4CA877BC"/>
    <w:rsid w:val="4CCABA05"/>
    <w:rsid w:val="4CD8EF80"/>
    <w:rsid w:val="4CDFFBDF"/>
    <w:rsid w:val="4CE1245D"/>
    <w:rsid w:val="4D033946"/>
    <w:rsid w:val="4D0D5C41"/>
    <w:rsid w:val="4D2306DF"/>
    <w:rsid w:val="4D308483"/>
    <w:rsid w:val="4D385EFD"/>
    <w:rsid w:val="4D3CD404"/>
    <w:rsid w:val="4D6497FC"/>
    <w:rsid w:val="4D7541D8"/>
    <w:rsid w:val="4D77D67E"/>
    <w:rsid w:val="4D82C425"/>
    <w:rsid w:val="4D8BFA4B"/>
    <w:rsid w:val="4D98E368"/>
    <w:rsid w:val="4DD0E390"/>
    <w:rsid w:val="4DD6E814"/>
    <w:rsid w:val="4E0E9499"/>
    <w:rsid w:val="4E1D83EF"/>
    <w:rsid w:val="4E2205FD"/>
    <w:rsid w:val="4E3F55B5"/>
    <w:rsid w:val="4E6819D8"/>
    <w:rsid w:val="4EA7DB2E"/>
    <w:rsid w:val="4EA92CA2"/>
    <w:rsid w:val="4EAC9826"/>
    <w:rsid w:val="4ED3AAA4"/>
    <w:rsid w:val="4ED8E56D"/>
    <w:rsid w:val="4EEA5CD8"/>
    <w:rsid w:val="4EF1B1BD"/>
    <w:rsid w:val="4F08C65D"/>
    <w:rsid w:val="4F2228D8"/>
    <w:rsid w:val="4F22A7F3"/>
    <w:rsid w:val="4F4DD965"/>
    <w:rsid w:val="4FB95450"/>
    <w:rsid w:val="4FE918D2"/>
    <w:rsid w:val="4FF2E5A3"/>
    <w:rsid w:val="4FFA4BBE"/>
    <w:rsid w:val="501F7E27"/>
    <w:rsid w:val="503B272C"/>
    <w:rsid w:val="506B6236"/>
    <w:rsid w:val="506FCE5E"/>
    <w:rsid w:val="50A496BE"/>
    <w:rsid w:val="50A9ACEA"/>
    <w:rsid w:val="50B95573"/>
    <w:rsid w:val="50DBC53B"/>
    <w:rsid w:val="50EE094A"/>
    <w:rsid w:val="5107E05E"/>
    <w:rsid w:val="510C366A"/>
    <w:rsid w:val="51235B7D"/>
    <w:rsid w:val="513E0826"/>
    <w:rsid w:val="51713D5C"/>
    <w:rsid w:val="517ADE45"/>
    <w:rsid w:val="51A81EE6"/>
    <w:rsid w:val="51B5324D"/>
    <w:rsid w:val="51B598C2"/>
    <w:rsid w:val="51DBC779"/>
    <w:rsid w:val="5204A58C"/>
    <w:rsid w:val="5205BD3C"/>
    <w:rsid w:val="520B4B66"/>
    <w:rsid w:val="521DEA50"/>
    <w:rsid w:val="52443090"/>
    <w:rsid w:val="52A09463"/>
    <w:rsid w:val="52AA6CA7"/>
    <w:rsid w:val="52E5949C"/>
    <w:rsid w:val="52F0F512"/>
    <w:rsid w:val="5300B0A5"/>
    <w:rsid w:val="5308F879"/>
    <w:rsid w:val="530D802E"/>
    <w:rsid w:val="53385929"/>
    <w:rsid w:val="53456368"/>
    <w:rsid w:val="53529ED0"/>
    <w:rsid w:val="536446CB"/>
    <w:rsid w:val="5366C056"/>
    <w:rsid w:val="53691BBD"/>
    <w:rsid w:val="539B63FE"/>
    <w:rsid w:val="53A18D9D"/>
    <w:rsid w:val="53F4F0BC"/>
    <w:rsid w:val="54073F38"/>
    <w:rsid w:val="540E64D9"/>
    <w:rsid w:val="54295AC1"/>
    <w:rsid w:val="5435D8BE"/>
    <w:rsid w:val="54531B03"/>
    <w:rsid w:val="546CE1B0"/>
    <w:rsid w:val="54972AFD"/>
    <w:rsid w:val="54A2A915"/>
    <w:rsid w:val="54D5A000"/>
    <w:rsid w:val="54E39443"/>
    <w:rsid w:val="54F25BCE"/>
    <w:rsid w:val="54FBB3D5"/>
    <w:rsid w:val="550E4346"/>
    <w:rsid w:val="551848A5"/>
    <w:rsid w:val="552A0AAC"/>
    <w:rsid w:val="5547727E"/>
    <w:rsid w:val="55584821"/>
    <w:rsid w:val="5570769A"/>
    <w:rsid w:val="557E956A"/>
    <w:rsid w:val="55C3AF57"/>
    <w:rsid w:val="55DCB000"/>
    <w:rsid w:val="55EA547F"/>
    <w:rsid w:val="55EA7565"/>
    <w:rsid w:val="561B7547"/>
    <w:rsid w:val="56396016"/>
    <w:rsid w:val="5646DFA0"/>
    <w:rsid w:val="56602F9F"/>
    <w:rsid w:val="5676FF4B"/>
    <w:rsid w:val="56AAA793"/>
    <w:rsid w:val="56F29FF3"/>
    <w:rsid w:val="56F8B8CC"/>
    <w:rsid w:val="5715FA7F"/>
    <w:rsid w:val="572326B1"/>
    <w:rsid w:val="573DC0F3"/>
    <w:rsid w:val="573E2A8D"/>
    <w:rsid w:val="5746EAF2"/>
    <w:rsid w:val="574DA542"/>
    <w:rsid w:val="577DDDCA"/>
    <w:rsid w:val="578ABBC5"/>
    <w:rsid w:val="57916B63"/>
    <w:rsid w:val="57E45FD0"/>
    <w:rsid w:val="580E7DBE"/>
    <w:rsid w:val="583FC834"/>
    <w:rsid w:val="58460900"/>
    <w:rsid w:val="587AD181"/>
    <w:rsid w:val="58D3C10B"/>
    <w:rsid w:val="58EEEEFC"/>
    <w:rsid w:val="58FAA3B9"/>
    <w:rsid w:val="590B8D3C"/>
    <w:rsid w:val="5919AE2B"/>
    <w:rsid w:val="59426375"/>
    <w:rsid w:val="5949E0F6"/>
    <w:rsid w:val="5956DB23"/>
    <w:rsid w:val="598063AF"/>
    <w:rsid w:val="598F2F10"/>
    <w:rsid w:val="599EDD51"/>
    <w:rsid w:val="59AED875"/>
    <w:rsid w:val="59D3884F"/>
    <w:rsid w:val="59EC2FEF"/>
    <w:rsid w:val="5A963E3B"/>
    <w:rsid w:val="5AA0C858"/>
    <w:rsid w:val="5AD264C3"/>
    <w:rsid w:val="5AD5BE0D"/>
    <w:rsid w:val="5B10835D"/>
    <w:rsid w:val="5B1394DE"/>
    <w:rsid w:val="5B24FA7A"/>
    <w:rsid w:val="5B2AE30E"/>
    <w:rsid w:val="5B31071E"/>
    <w:rsid w:val="5B34135A"/>
    <w:rsid w:val="5B3AD061"/>
    <w:rsid w:val="5B62E206"/>
    <w:rsid w:val="5B67BBD6"/>
    <w:rsid w:val="5B7B6303"/>
    <w:rsid w:val="5BA5ACE0"/>
    <w:rsid w:val="5BB29EF9"/>
    <w:rsid w:val="5BBEA008"/>
    <w:rsid w:val="5BC5D47E"/>
    <w:rsid w:val="5BDFF3DF"/>
    <w:rsid w:val="5BE40E40"/>
    <w:rsid w:val="5C126687"/>
    <w:rsid w:val="5C1F1A41"/>
    <w:rsid w:val="5C262B5B"/>
    <w:rsid w:val="5C399BEF"/>
    <w:rsid w:val="5C3FB737"/>
    <w:rsid w:val="5C734E85"/>
    <w:rsid w:val="5C8A399B"/>
    <w:rsid w:val="5C9F2D66"/>
    <w:rsid w:val="5C9FF67A"/>
    <w:rsid w:val="5CA11CB5"/>
    <w:rsid w:val="5CB4580B"/>
    <w:rsid w:val="5CC6B36F"/>
    <w:rsid w:val="5CC8DE13"/>
    <w:rsid w:val="5CE17109"/>
    <w:rsid w:val="5CF911CB"/>
    <w:rsid w:val="5D1D0198"/>
    <w:rsid w:val="5D28F9A4"/>
    <w:rsid w:val="5D468604"/>
    <w:rsid w:val="5D50E4F3"/>
    <w:rsid w:val="5D8A7E03"/>
    <w:rsid w:val="5D9017A7"/>
    <w:rsid w:val="5D9C7FB6"/>
    <w:rsid w:val="5D9CFC60"/>
    <w:rsid w:val="5DC96C62"/>
    <w:rsid w:val="5DE73CBB"/>
    <w:rsid w:val="5DED1F4E"/>
    <w:rsid w:val="5E2A6A79"/>
    <w:rsid w:val="5E319C39"/>
    <w:rsid w:val="5E514D09"/>
    <w:rsid w:val="5E5E5116"/>
    <w:rsid w:val="5E9740FA"/>
    <w:rsid w:val="5E9B6344"/>
    <w:rsid w:val="5EA65E98"/>
    <w:rsid w:val="5EAE4B0E"/>
    <w:rsid w:val="5EAF7D75"/>
    <w:rsid w:val="5EC43071"/>
    <w:rsid w:val="5EDB9BE5"/>
    <w:rsid w:val="5F021642"/>
    <w:rsid w:val="5F4F594C"/>
    <w:rsid w:val="5F7C6C03"/>
    <w:rsid w:val="5F88EFAF"/>
    <w:rsid w:val="5FB87C65"/>
    <w:rsid w:val="5FCCD90C"/>
    <w:rsid w:val="602B49BC"/>
    <w:rsid w:val="602D523B"/>
    <w:rsid w:val="6032552F"/>
    <w:rsid w:val="6054A25A"/>
    <w:rsid w:val="60765BC0"/>
    <w:rsid w:val="609009B0"/>
    <w:rsid w:val="60BD447E"/>
    <w:rsid w:val="60CBD6BC"/>
    <w:rsid w:val="60D3F89B"/>
    <w:rsid w:val="60F2FDFE"/>
    <w:rsid w:val="6106C5A3"/>
    <w:rsid w:val="61319E0B"/>
    <w:rsid w:val="614C94F5"/>
    <w:rsid w:val="6195033B"/>
    <w:rsid w:val="619507C7"/>
    <w:rsid w:val="6197EA98"/>
    <w:rsid w:val="61A0FE90"/>
    <w:rsid w:val="61B958CD"/>
    <w:rsid w:val="61DC693F"/>
    <w:rsid w:val="61F2ED19"/>
    <w:rsid w:val="61FF5AA6"/>
    <w:rsid w:val="6210EB6C"/>
    <w:rsid w:val="62149F46"/>
    <w:rsid w:val="6232B5AE"/>
    <w:rsid w:val="624A606D"/>
    <w:rsid w:val="624BD026"/>
    <w:rsid w:val="625FC84C"/>
    <w:rsid w:val="626619A8"/>
    <w:rsid w:val="6279160D"/>
    <w:rsid w:val="62A0873F"/>
    <w:rsid w:val="62C8E4FC"/>
    <w:rsid w:val="62D063C4"/>
    <w:rsid w:val="62D16B2D"/>
    <w:rsid w:val="6301669B"/>
    <w:rsid w:val="63120EFA"/>
    <w:rsid w:val="632CEE3C"/>
    <w:rsid w:val="6370047A"/>
    <w:rsid w:val="638C431C"/>
    <w:rsid w:val="639E70B9"/>
    <w:rsid w:val="63BBC774"/>
    <w:rsid w:val="63F7727C"/>
    <w:rsid w:val="640AC7D1"/>
    <w:rsid w:val="640B6CD6"/>
    <w:rsid w:val="64C63ECC"/>
    <w:rsid w:val="64CCA889"/>
    <w:rsid w:val="64CF4BF5"/>
    <w:rsid w:val="64CFCD16"/>
    <w:rsid w:val="64D9DBD1"/>
    <w:rsid w:val="64F43728"/>
    <w:rsid w:val="64F5B494"/>
    <w:rsid w:val="64F8E34C"/>
    <w:rsid w:val="65012A04"/>
    <w:rsid w:val="650AA4C8"/>
    <w:rsid w:val="653294D1"/>
    <w:rsid w:val="65504402"/>
    <w:rsid w:val="6569B994"/>
    <w:rsid w:val="656ED035"/>
    <w:rsid w:val="65707604"/>
    <w:rsid w:val="657DBB49"/>
    <w:rsid w:val="6591AD01"/>
    <w:rsid w:val="659EB7D2"/>
    <w:rsid w:val="65A0EDD3"/>
    <w:rsid w:val="65C6C2E6"/>
    <w:rsid w:val="65D3E86A"/>
    <w:rsid w:val="65E78DDE"/>
    <w:rsid w:val="6607E9FB"/>
    <w:rsid w:val="661F9CAB"/>
    <w:rsid w:val="66302C85"/>
    <w:rsid w:val="665F685F"/>
    <w:rsid w:val="666C314B"/>
    <w:rsid w:val="667828A6"/>
    <w:rsid w:val="6682AAAF"/>
    <w:rsid w:val="66A74213"/>
    <w:rsid w:val="66B65FCA"/>
    <w:rsid w:val="66BEB62E"/>
    <w:rsid w:val="66DCB202"/>
    <w:rsid w:val="670408BC"/>
    <w:rsid w:val="6726F2E2"/>
    <w:rsid w:val="67290BAA"/>
    <w:rsid w:val="6732D98C"/>
    <w:rsid w:val="6759104A"/>
    <w:rsid w:val="677F0CD3"/>
    <w:rsid w:val="678B0D24"/>
    <w:rsid w:val="67CA484D"/>
    <w:rsid w:val="67F9E9C4"/>
    <w:rsid w:val="67FEBF3B"/>
    <w:rsid w:val="6804494B"/>
    <w:rsid w:val="6806E78C"/>
    <w:rsid w:val="683C4D57"/>
    <w:rsid w:val="68625B59"/>
    <w:rsid w:val="686AA51A"/>
    <w:rsid w:val="68818EDE"/>
    <w:rsid w:val="689DC4BB"/>
    <w:rsid w:val="689E1FD0"/>
    <w:rsid w:val="690933AC"/>
    <w:rsid w:val="69274722"/>
    <w:rsid w:val="692CEE1B"/>
    <w:rsid w:val="6940CD48"/>
    <w:rsid w:val="6949048E"/>
    <w:rsid w:val="696B4B4A"/>
    <w:rsid w:val="696C270A"/>
    <w:rsid w:val="698BCC87"/>
    <w:rsid w:val="6992E1B6"/>
    <w:rsid w:val="69C52BD8"/>
    <w:rsid w:val="69EF5759"/>
    <w:rsid w:val="69FBB930"/>
    <w:rsid w:val="6A3E3F3B"/>
    <w:rsid w:val="6A4A029A"/>
    <w:rsid w:val="6A66B400"/>
    <w:rsid w:val="6AE3321D"/>
    <w:rsid w:val="6B0FB91A"/>
    <w:rsid w:val="6B4E76D9"/>
    <w:rsid w:val="6B6C7FD4"/>
    <w:rsid w:val="6B73ADA9"/>
    <w:rsid w:val="6B7FAEA2"/>
    <w:rsid w:val="6BC1C018"/>
    <w:rsid w:val="6BEEDC87"/>
    <w:rsid w:val="6BF47ACC"/>
    <w:rsid w:val="6C1E43FB"/>
    <w:rsid w:val="6C569EE5"/>
    <w:rsid w:val="6C647DAA"/>
    <w:rsid w:val="6C6B5947"/>
    <w:rsid w:val="6C8B17F4"/>
    <w:rsid w:val="6CA848E1"/>
    <w:rsid w:val="6CC4AEEB"/>
    <w:rsid w:val="6CD28217"/>
    <w:rsid w:val="6CE91017"/>
    <w:rsid w:val="6CEF1F16"/>
    <w:rsid w:val="6CF7E867"/>
    <w:rsid w:val="6D4F8A21"/>
    <w:rsid w:val="6D8C5A6B"/>
    <w:rsid w:val="6DBE5F47"/>
    <w:rsid w:val="6DE09828"/>
    <w:rsid w:val="6E168EF9"/>
    <w:rsid w:val="6E192C79"/>
    <w:rsid w:val="6E1B6A81"/>
    <w:rsid w:val="6E65419D"/>
    <w:rsid w:val="6E6790B8"/>
    <w:rsid w:val="6E829545"/>
    <w:rsid w:val="6E9F3CBB"/>
    <w:rsid w:val="6EAB4E6B"/>
    <w:rsid w:val="6EBF66E8"/>
    <w:rsid w:val="6EBFE341"/>
    <w:rsid w:val="6ECE1CF7"/>
    <w:rsid w:val="6ED1F4F8"/>
    <w:rsid w:val="6F2ED865"/>
    <w:rsid w:val="6F3A5FD3"/>
    <w:rsid w:val="6F6EDB5B"/>
    <w:rsid w:val="6F72360F"/>
    <w:rsid w:val="6F8E80A7"/>
    <w:rsid w:val="6F9F3F24"/>
    <w:rsid w:val="6F9F76B0"/>
    <w:rsid w:val="6FA8B9B9"/>
    <w:rsid w:val="6FC0B904"/>
    <w:rsid w:val="6FDE57AF"/>
    <w:rsid w:val="70157D2A"/>
    <w:rsid w:val="70182A62"/>
    <w:rsid w:val="701899F7"/>
    <w:rsid w:val="703A1AF6"/>
    <w:rsid w:val="7043BEE3"/>
    <w:rsid w:val="70737866"/>
    <w:rsid w:val="708537E3"/>
    <w:rsid w:val="709B6BF7"/>
    <w:rsid w:val="70A9E0DA"/>
    <w:rsid w:val="70BA8C9F"/>
    <w:rsid w:val="71019044"/>
    <w:rsid w:val="7105AF76"/>
    <w:rsid w:val="711FE086"/>
    <w:rsid w:val="7125EF19"/>
    <w:rsid w:val="712DEBFB"/>
    <w:rsid w:val="712EFCDB"/>
    <w:rsid w:val="712FE56A"/>
    <w:rsid w:val="714FAF5B"/>
    <w:rsid w:val="71512CF1"/>
    <w:rsid w:val="71882A95"/>
    <w:rsid w:val="719527C1"/>
    <w:rsid w:val="719D21BF"/>
    <w:rsid w:val="71AD57C2"/>
    <w:rsid w:val="71B39685"/>
    <w:rsid w:val="71D5C4AC"/>
    <w:rsid w:val="71D86612"/>
    <w:rsid w:val="71F78403"/>
    <w:rsid w:val="7208B5D7"/>
    <w:rsid w:val="7232AC83"/>
    <w:rsid w:val="726D4597"/>
    <w:rsid w:val="72708341"/>
    <w:rsid w:val="7272A300"/>
    <w:rsid w:val="727C6A16"/>
    <w:rsid w:val="72841C65"/>
    <w:rsid w:val="728F2196"/>
    <w:rsid w:val="72B0EEFC"/>
    <w:rsid w:val="72EEDBA4"/>
    <w:rsid w:val="7310B228"/>
    <w:rsid w:val="736CD588"/>
    <w:rsid w:val="73A2C069"/>
    <w:rsid w:val="73A39B9C"/>
    <w:rsid w:val="73B14ED1"/>
    <w:rsid w:val="73B3649F"/>
    <w:rsid w:val="73C76234"/>
    <w:rsid w:val="73C894D2"/>
    <w:rsid w:val="73FB0584"/>
    <w:rsid w:val="742B46DA"/>
    <w:rsid w:val="743D5D26"/>
    <w:rsid w:val="74411558"/>
    <w:rsid w:val="74692F92"/>
    <w:rsid w:val="748026EB"/>
    <w:rsid w:val="74955A4E"/>
    <w:rsid w:val="74B2AC30"/>
    <w:rsid w:val="74B98EBA"/>
    <w:rsid w:val="74BAFD7F"/>
    <w:rsid w:val="74BC4E96"/>
    <w:rsid w:val="74EFC296"/>
    <w:rsid w:val="7525B63B"/>
    <w:rsid w:val="752F24C5"/>
    <w:rsid w:val="75729EBD"/>
    <w:rsid w:val="757C65F2"/>
    <w:rsid w:val="757D51FD"/>
    <w:rsid w:val="757E98F0"/>
    <w:rsid w:val="758149AB"/>
    <w:rsid w:val="75A9413C"/>
    <w:rsid w:val="75B2AD93"/>
    <w:rsid w:val="75B35E09"/>
    <w:rsid w:val="75E88FBE"/>
    <w:rsid w:val="75F04789"/>
    <w:rsid w:val="760F71C8"/>
    <w:rsid w:val="76273DD6"/>
    <w:rsid w:val="762C22D1"/>
    <w:rsid w:val="7642E327"/>
    <w:rsid w:val="765F1350"/>
    <w:rsid w:val="76A93903"/>
    <w:rsid w:val="76C4540E"/>
    <w:rsid w:val="76CAF526"/>
    <w:rsid w:val="76CBCB58"/>
    <w:rsid w:val="76F90484"/>
    <w:rsid w:val="7714B5EB"/>
    <w:rsid w:val="77288DA4"/>
    <w:rsid w:val="773E5FE7"/>
    <w:rsid w:val="7748BECC"/>
    <w:rsid w:val="77582CF7"/>
    <w:rsid w:val="775E5415"/>
    <w:rsid w:val="7762E79C"/>
    <w:rsid w:val="77775E69"/>
    <w:rsid w:val="77923051"/>
    <w:rsid w:val="77AB2685"/>
    <w:rsid w:val="77B92A08"/>
    <w:rsid w:val="77C21A21"/>
    <w:rsid w:val="77D49248"/>
    <w:rsid w:val="77EB7754"/>
    <w:rsid w:val="7889E14D"/>
    <w:rsid w:val="78B4F2BF"/>
    <w:rsid w:val="78BBE0E6"/>
    <w:rsid w:val="78C768A9"/>
    <w:rsid w:val="79561F6C"/>
    <w:rsid w:val="795EDE98"/>
    <w:rsid w:val="7A09BABA"/>
    <w:rsid w:val="7A138BB8"/>
    <w:rsid w:val="7A2315F0"/>
    <w:rsid w:val="7A626CC9"/>
    <w:rsid w:val="7A7F8F01"/>
    <w:rsid w:val="7A95F4D7"/>
    <w:rsid w:val="7AB73063"/>
    <w:rsid w:val="7ACED44B"/>
    <w:rsid w:val="7AD491BF"/>
    <w:rsid w:val="7ADA6A79"/>
    <w:rsid w:val="7AE4B3BF"/>
    <w:rsid w:val="7AE7E24A"/>
    <w:rsid w:val="7B4FE267"/>
    <w:rsid w:val="7B577260"/>
    <w:rsid w:val="7B83D048"/>
    <w:rsid w:val="7BA5373F"/>
    <w:rsid w:val="7BA76BF5"/>
    <w:rsid w:val="7BBDC9D6"/>
    <w:rsid w:val="7BDE9485"/>
    <w:rsid w:val="7C073887"/>
    <w:rsid w:val="7C66B9F8"/>
    <w:rsid w:val="7D266344"/>
    <w:rsid w:val="7D299DE3"/>
    <w:rsid w:val="7D2B0447"/>
    <w:rsid w:val="7D433C56"/>
    <w:rsid w:val="7D628E87"/>
    <w:rsid w:val="7D6AC736"/>
    <w:rsid w:val="7D787098"/>
    <w:rsid w:val="7D7ACEA2"/>
    <w:rsid w:val="7D8E55F5"/>
    <w:rsid w:val="7D93F14D"/>
    <w:rsid w:val="7D98127C"/>
    <w:rsid w:val="7DA47E63"/>
    <w:rsid w:val="7DADDDAA"/>
    <w:rsid w:val="7DD22920"/>
    <w:rsid w:val="7DD89B64"/>
    <w:rsid w:val="7DE7EA35"/>
    <w:rsid w:val="7DEB7CAE"/>
    <w:rsid w:val="7DED4C70"/>
    <w:rsid w:val="7DF7F8D5"/>
    <w:rsid w:val="7E0117C5"/>
    <w:rsid w:val="7E1F830C"/>
    <w:rsid w:val="7E286B8C"/>
    <w:rsid w:val="7E802202"/>
    <w:rsid w:val="7EC233A5"/>
    <w:rsid w:val="7ED6070B"/>
    <w:rsid w:val="7EFA205C"/>
    <w:rsid w:val="7F19EBFB"/>
    <w:rsid w:val="7F4425BF"/>
    <w:rsid w:val="7F4BDB9E"/>
    <w:rsid w:val="7F64492F"/>
    <w:rsid w:val="7F8BA91F"/>
    <w:rsid w:val="7F94E7EC"/>
    <w:rsid w:val="7F95CECB"/>
    <w:rsid w:val="7F95F6DE"/>
    <w:rsid w:val="7F98BE8F"/>
    <w:rsid w:val="7FC43BED"/>
    <w:rsid w:val="7FCE201C"/>
    <w:rsid w:val="7FD3C109"/>
    <w:rsid w:val="7FDA370E"/>
    <w:rsid w:val="7FF4A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8AB13"/>
  <w15:chartTrackingRefBased/>
  <w15:docId w15:val="{BC8F9FB2-D260-4D36-BCFC-FFFFAC73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F4310"/>
    <w:pPr>
      <w:spacing w:after="0" w:line="240" w:lineRule="auto"/>
    </w:pPr>
  </w:style>
  <w:style w:type="table" w:styleId="TableGrid">
    <w:name w:val="Table Grid"/>
    <w:basedOn w:val="TableNormal"/>
    <w:uiPriority w:val="39"/>
    <w:rsid w:val="00BF4310"/>
    <w:pPr>
      <w:spacing w:after="0" w:line="240" w:lineRule="auto"/>
    </w:pPr>
    <w:rPr>
      <w:rFonts w:eastAsiaTheme="minorEastAsia"/>
      <w:kern w:val="2"/>
      <w:lang w:val="da-DK"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3419E"/>
    <w:rPr>
      <w:b/>
      <w:bCs/>
    </w:rPr>
  </w:style>
  <w:style w:type="character" w:customStyle="1" w:styleId="CommentSubjectChar">
    <w:name w:val="Comment Subject Char"/>
    <w:basedOn w:val="CommentTextChar"/>
    <w:link w:val="CommentSubject"/>
    <w:uiPriority w:val="99"/>
    <w:semiHidden/>
    <w:rsid w:val="0083419E"/>
    <w:rPr>
      <w:b/>
      <w:bCs/>
      <w:sz w:val="20"/>
      <w:szCs w:val="20"/>
    </w:rPr>
  </w:style>
  <w:style w:type="paragraph" w:styleId="ListParagraph">
    <w:name w:val="List Paragraph"/>
    <w:basedOn w:val="Normal"/>
    <w:uiPriority w:val="34"/>
    <w:qFormat/>
    <w:rsid w:val="00A340C9"/>
    <w:pPr>
      <w:ind w:left="720"/>
      <w:contextualSpacing/>
    </w:pPr>
  </w:style>
  <w:style w:type="paragraph" w:styleId="Header">
    <w:name w:val="header"/>
    <w:basedOn w:val="Normal"/>
    <w:link w:val="HeaderChar"/>
    <w:uiPriority w:val="99"/>
    <w:unhideWhenUsed/>
    <w:rsid w:val="000F68E2"/>
    <w:pPr>
      <w:tabs>
        <w:tab w:val="center" w:pos="4819"/>
        <w:tab w:val="right" w:pos="9638"/>
      </w:tabs>
      <w:spacing w:after="0" w:line="240" w:lineRule="auto"/>
    </w:pPr>
  </w:style>
  <w:style w:type="character" w:customStyle="1" w:styleId="HeaderChar">
    <w:name w:val="Header Char"/>
    <w:basedOn w:val="DefaultParagraphFont"/>
    <w:link w:val="Header"/>
    <w:uiPriority w:val="99"/>
    <w:rsid w:val="000F68E2"/>
  </w:style>
  <w:style w:type="paragraph" w:styleId="Footer">
    <w:name w:val="footer"/>
    <w:basedOn w:val="Normal"/>
    <w:link w:val="FooterChar"/>
    <w:uiPriority w:val="99"/>
    <w:unhideWhenUsed/>
    <w:rsid w:val="000F68E2"/>
    <w:pPr>
      <w:tabs>
        <w:tab w:val="center" w:pos="4819"/>
        <w:tab w:val="right" w:pos="9638"/>
      </w:tabs>
      <w:spacing w:after="0" w:line="240" w:lineRule="auto"/>
    </w:pPr>
  </w:style>
  <w:style w:type="character" w:customStyle="1" w:styleId="FooterChar">
    <w:name w:val="Footer Char"/>
    <w:basedOn w:val="DefaultParagraphFont"/>
    <w:link w:val="Footer"/>
    <w:uiPriority w:val="99"/>
    <w:rsid w:val="000F68E2"/>
  </w:style>
  <w:style w:type="paragraph" w:styleId="BalloonText">
    <w:name w:val="Balloon Text"/>
    <w:basedOn w:val="Normal"/>
    <w:link w:val="BalloonTextChar"/>
    <w:uiPriority w:val="99"/>
    <w:semiHidden/>
    <w:unhideWhenUsed/>
    <w:rsid w:val="000320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01B"/>
    <w:rPr>
      <w:rFonts w:ascii="Segoe UI" w:hAnsi="Segoe UI" w:cs="Segoe UI"/>
      <w:sz w:val="18"/>
      <w:szCs w:val="18"/>
    </w:rPr>
  </w:style>
  <w:style w:type="character" w:customStyle="1" w:styleId="UnresolvedMention1">
    <w:name w:val="Unresolved Mention1"/>
    <w:basedOn w:val="DefaultParagraphFont"/>
    <w:uiPriority w:val="99"/>
    <w:semiHidden/>
    <w:unhideWhenUsed/>
    <w:rsid w:val="00B63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mosameat.com/" TargetMode="External"/><Relationship Id="rId39" Type="http://schemas.openxmlformats.org/officeDocument/2006/relationships/hyperlink" Target="https://www.greenqueen.com.hk/joes-future-food-confirms-first-cultivated-pork-belly/" TargetMode="External"/><Relationship Id="rId21" Type="http://schemas.openxmlformats.org/officeDocument/2006/relationships/image" Target="media/image8.png"/><Relationship Id="rId34" Type="http://schemas.openxmlformats.org/officeDocument/2006/relationships/hyperlink" Target="https://www.altex.org/index.php/altex/article/view/101" TargetMode="External"/><Relationship Id="rId42" Type="http://schemas.openxmlformats.org/officeDocument/2006/relationships/hyperlink" Target="https://mosameat.com/" TargetMode="External"/><Relationship Id="rId47" Type="http://schemas.openxmlformats.org/officeDocument/2006/relationships/hyperlink" Target="https://www.uktech.news/foodtech/investors-lab-grown-meat-startups-regulation-20230216" TargetMode="External"/><Relationship Id="rId50" Type="http://schemas.openxmlformats.org/officeDocument/2006/relationships/hyperlink" Target="https://vegconomist.com/cultivated-cell-cultured-biotechnology/cultivated-meat/ivy-farm-production-facility-international-expansion/" TargetMode="External"/><Relationship Id="rId55"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mailto:d.schulzmann@leeds.ac.uk" TargetMode="External"/><Relationship Id="rId17" Type="http://schemas.openxmlformats.org/officeDocument/2006/relationships/image" Target="media/image4.png"/><Relationship Id="rId25" Type="http://schemas.openxmlformats.org/officeDocument/2006/relationships/hyperlink" Target="https://steakholderfoods.com/cultured-meat-company-meatech-3d-becomes-steakholder-foods/" TargetMode="External"/><Relationship Id="rId33" Type="http://schemas.openxmlformats.org/officeDocument/2006/relationships/hyperlink" Target="https://cellva.com/" TargetMode="External"/><Relationship Id="rId38" Type="http://schemas.openxmlformats.org/officeDocument/2006/relationships/hyperlink" Target="https://foodmatterslive.com/article/australian-vow-opens-biggest-cultured-meat-plant-regulatory-approval-submission/" TargetMode="External"/><Relationship Id="rId46" Type="http://schemas.openxmlformats.org/officeDocument/2006/relationships/hyperlink" Target="https://thefishsite.com/articles/korean-cell-cultured-seafood-startup-raises-13-million-cellmeat"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s://uncommonbio.co/" TargetMode="External"/><Relationship Id="rId41" Type="http://schemas.openxmlformats.org/officeDocument/2006/relationships/hyperlink" Target="https://mogalemeat.com/" TargetMode="External"/><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casnici@leeds.ac.uk" TargetMode="External"/><Relationship Id="rId24" Type="http://schemas.openxmlformats.org/officeDocument/2006/relationships/hyperlink" Target="https://supermeat.com/" TargetMode="External"/><Relationship Id="rId32" Type="http://schemas.openxmlformats.org/officeDocument/2006/relationships/hyperlink" Target="https://upsidefoods.com/company" TargetMode="External"/><Relationship Id="rId37" Type="http://schemas.openxmlformats.org/officeDocument/2006/relationships/hyperlink" Target="https://cellva.com/" TargetMode="External"/><Relationship Id="rId40" Type="http://schemas.openxmlformats.org/officeDocument/2006/relationships/hyperlink" Target="https://www.greenqueen.com.hk/leonardo-dicaprio-mosa-meat-b-corp-certified-cultivated-meat-brand-eyes-regulatory-approval/" TargetMode="External"/><Relationship Id="rId45" Type="http://schemas.openxmlformats.org/officeDocument/2006/relationships/hyperlink" Target="https://www.thecellmeat.com/theme/sample02/html/r&amp;d02_en.php"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aleph-farms.com/" TargetMode="External"/><Relationship Id="rId28" Type="http://schemas.openxmlformats.org/officeDocument/2006/relationships/hyperlink" Target="https://www.ivy.farm/news/" TargetMode="External"/><Relationship Id="rId36" Type="http://schemas.openxmlformats.org/officeDocument/2006/relationships/hyperlink" Target="https://aleph-farms.com/" TargetMode="External"/><Relationship Id="rId49" Type="http://schemas.openxmlformats.org/officeDocument/2006/relationships/hyperlink" Target="https://vegconomist.com/company-news/the-cultivated-b-becomes-worlds-first-company-to-pre-register-cell-cultivated-meat-with-european-food-safety-authority/" TargetMode="Externa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www.goodmeat.co/" TargetMode="External"/><Relationship Id="rId44" Type="http://schemas.openxmlformats.org/officeDocument/2006/relationships/hyperlink" Target="https://steakholderfoods.com/cultured-meat-company-meatech-3d-becomes-steakholder-foods/"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vowfood.com/" TargetMode="External"/><Relationship Id="rId27" Type="http://schemas.openxmlformats.org/officeDocument/2006/relationships/hyperlink" Target="https://shiokmeats.com/" TargetMode="External"/><Relationship Id="rId30" Type="http://schemas.openxmlformats.org/officeDocument/2006/relationships/hyperlink" Target="https://www.bluenalu.com/" TargetMode="External"/><Relationship Id="rId35" Type="http://schemas.openxmlformats.org/officeDocument/2006/relationships/hyperlink" Target="https://clearmeat.com" TargetMode="External"/><Relationship Id="rId43" Type="http://schemas.openxmlformats.org/officeDocument/2006/relationships/hyperlink" Target="https://shiokmeats.com/" TargetMode="External"/><Relationship Id="rId48" Type="http://schemas.openxmlformats.org/officeDocument/2006/relationships/hyperlink" Target="https://upsidefoods.com/company" TargetMode="External"/><Relationship Id="rId56" Type="http://schemas.microsoft.com/office/2020/10/relationships/intelligence" Target="intelligence2.xml"/><Relationship Id="rId8" Type="http://schemas.openxmlformats.org/officeDocument/2006/relationships/webSettings" Target="webSettings.xml"/><Relationship Id="rId51" Type="http://schemas.openxmlformats.org/officeDocument/2006/relationships/hyperlink" Target="https://vegconomist.com/cultivated-cell-cultured-biotechnology/supermeat-partners-with-migros/"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social.techcrunch.com/2020/10/20/eat-just-partners-with-proterra-to-launch-a-new-subsidiary-in-a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A311FBA244054495B0EFBA4D7883A6" ma:contentTypeVersion="17" ma:contentTypeDescription="Create a new document." ma:contentTypeScope="" ma:versionID="0e5ef14cc2b11dfa1c7267aaf3c6925b">
  <xsd:schema xmlns:xsd="http://www.w3.org/2001/XMLSchema" xmlns:xs="http://www.w3.org/2001/XMLSchema" xmlns:p="http://schemas.microsoft.com/office/2006/metadata/properties" xmlns:ns3="5d34ad3e-f298-4f5c-86fc-9b392f33bc3f" xmlns:ns4="1104ed91-aa96-41dc-928d-2a7b2ed0634c" targetNamespace="http://schemas.microsoft.com/office/2006/metadata/properties" ma:root="true" ma:fieldsID="c09a187442079dcc39fa5609bea06073" ns3:_="" ns4:_="">
    <xsd:import namespace="5d34ad3e-f298-4f5c-86fc-9b392f33bc3f"/>
    <xsd:import namespace="1104ed91-aa96-41dc-928d-2a7b2ed063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4ad3e-f298-4f5c-86fc-9b392f33bc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04ed91-aa96-41dc-928d-2a7b2ed063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104ed91-aa96-41dc-928d-2a7b2ed063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09E0B-1BC9-4E29-9ACF-26E3C7A2A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4ad3e-f298-4f5c-86fc-9b392f33bc3f"/>
    <ds:schemaRef ds:uri="1104ed91-aa96-41dc-928d-2a7b2ed0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1F137C-BC18-46CB-9473-EBCD2307819D}">
  <ds:schemaRefs>
    <ds:schemaRef ds:uri="http://schemas.microsoft.com/sharepoint/v3/contenttype/forms"/>
  </ds:schemaRefs>
</ds:datastoreItem>
</file>

<file path=customXml/itemProps3.xml><?xml version="1.0" encoding="utf-8"?>
<ds:datastoreItem xmlns:ds="http://schemas.openxmlformats.org/officeDocument/2006/customXml" ds:itemID="{EA1100EC-A9A1-409A-B476-70EB87B85A6A}">
  <ds:schemaRefs>
    <ds:schemaRef ds:uri="http://purl.org/dc/elements/1.1/"/>
    <ds:schemaRef ds:uri="http://schemas.microsoft.com/office/2006/metadata/properties"/>
    <ds:schemaRef ds:uri="http://purl.org/dc/terms/"/>
    <ds:schemaRef ds:uri="1104ed91-aa96-41dc-928d-2a7b2ed0634c"/>
    <ds:schemaRef ds:uri="http://schemas.microsoft.com/office/2006/documentManagement/types"/>
    <ds:schemaRef ds:uri="http://schemas.microsoft.com/office/infopath/2007/PartnerControls"/>
    <ds:schemaRef ds:uri="http://schemas.openxmlformats.org/package/2006/metadata/core-properties"/>
    <ds:schemaRef ds:uri="5d34ad3e-f298-4f5c-86fc-9b392f33bc3f"/>
    <ds:schemaRef ds:uri="http://www.w3.org/XML/1998/namespace"/>
    <ds:schemaRef ds:uri="http://purl.org/dc/dcmitype/"/>
  </ds:schemaRefs>
</ds:datastoreItem>
</file>

<file path=customXml/itemProps4.xml><?xml version="1.0" encoding="utf-8"?>
<ds:datastoreItem xmlns:ds="http://schemas.openxmlformats.org/officeDocument/2006/customXml" ds:itemID="{8B67CBBD-EFFB-4B57-82C0-A0968ECB5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5932</Words>
  <Characters>33814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Cyntia Vilasboas Calixto Casnici</dc:creator>
  <cp:keywords/>
  <dc:description/>
  <cp:lastModifiedBy>Liam Irwin</cp:lastModifiedBy>
  <cp:revision>3</cp:revision>
  <dcterms:created xsi:type="dcterms:W3CDTF">2024-06-06T08:36:00Z</dcterms:created>
  <dcterms:modified xsi:type="dcterms:W3CDTF">2024-06-06T08:37:00Z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0x01010066A311FBA244054495B0EFBA4D7883A6</vt:lpwstr>
  </property>
</Properties>
</file>