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C920" w14:textId="77777777" w:rsidR="00554299" w:rsidRPr="00285CEE" w:rsidRDefault="00554299" w:rsidP="00B6380F">
      <w:pPr>
        <w:snapToGrid w:val="0"/>
        <w:spacing w:after="0" w:line="480" w:lineRule="auto"/>
        <w:jc w:val="center"/>
        <w:rPr>
          <w:rFonts w:ascii="Times New Roman" w:hAnsi="Times New Roman" w:cs="Times New Roman"/>
          <w:sz w:val="24"/>
          <w:szCs w:val="24"/>
        </w:rPr>
      </w:pPr>
      <w:r w:rsidRPr="00285CEE">
        <w:rPr>
          <w:rFonts w:ascii="Times New Roman" w:hAnsi="Times New Roman" w:cs="Times New Roman"/>
          <w:sz w:val="24"/>
          <w:szCs w:val="24"/>
        </w:rPr>
        <w:t xml:space="preserve">“A place where freedom of mind and spirit was possible”: </w:t>
      </w:r>
    </w:p>
    <w:p w14:paraId="4D1CB1A8" w14:textId="77777777" w:rsidR="00554299" w:rsidRPr="00285CEE" w:rsidRDefault="00554299" w:rsidP="00B6380F">
      <w:pPr>
        <w:snapToGrid w:val="0"/>
        <w:spacing w:after="0" w:line="480" w:lineRule="auto"/>
        <w:jc w:val="center"/>
        <w:rPr>
          <w:rFonts w:ascii="Times New Roman" w:hAnsi="Times New Roman" w:cs="Times New Roman"/>
          <w:sz w:val="24"/>
          <w:szCs w:val="24"/>
        </w:rPr>
      </w:pPr>
      <w:r w:rsidRPr="00285CEE">
        <w:rPr>
          <w:rFonts w:ascii="Times New Roman" w:hAnsi="Times New Roman" w:cs="Times New Roman"/>
          <w:sz w:val="24"/>
          <w:szCs w:val="24"/>
        </w:rPr>
        <w:t>Black Theatre Makers and Censorship in Britain, 1900-1948.</w:t>
      </w:r>
    </w:p>
    <w:p w14:paraId="4043EF64" w14:textId="77777777" w:rsidR="00B6380F" w:rsidRDefault="00B6380F" w:rsidP="00B6380F">
      <w:pPr>
        <w:snapToGrid w:val="0"/>
        <w:spacing w:after="0" w:line="480" w:lineRule="auto"/>
        <w:jc w:val="center"/>
        <w:rPr>
          <w:rFonts w:ascii="Times New Roman" w:hAnsi="Times New Roman" w:cs="Times New Roman"/>
          <w:i/>
          <w:iCs/>
          <w:sz w:val="24"/>
          <w:szCs w:val="24"/>
        </w:rPr>
      </w:pPr>
      <w:r w:rsidRPr="00162085">
        <w:rPr>
          <w:rFonts w:ascii="Times New Roman" w:hAnsi="Times New Roman" w:cs="Times New Roman"/>
          <w:i/>
          <w:iCs/>
          <w:sz w:val="24"/>
          <w:szCs w:val="24"/>
        </w:rPr>
        <w:t>Kate Dossett</w:t>
      </w:r>
    </w:p>
    <w:p w14:paraId="5F79D563" w14:textId="77777777" w:rsidR="00073660" w:rsidRPr="00162085" w:rsidRDefault="00073660" w:rsidP="00B6380F">
      <w:pPr>
        <w:snapToGrid w:val="0"/>
        <w:spacing w:after="0" w:line="480" w:lineRule="auto"/>
        <w:jc w:val="center"/>
        <w:rPr>
          <w:rFonts w:ascii="Times New Roman" w:hAnsi="Times New Roman" w:cs="Times New Roman"/>
          <w:i/>
          <w:iCs/>
          <w:sz w:val="24"/>
          <w:szCs w:val="24"/>
        </w:rPr>
      </w:pPr>
    </w:p>
    <w:p w14:paraId="7D8DB41E" w14:textId="77777777" w:rsidR="00B6380F" w:rsidRPr="00285CEE" w:rsidRDefault="00B6380F" w:rsidP="00B6380F">
      <w:pPr>
        <w:snapToGrid w:val="0"/>
        <w:spacing w:after="0" w:line="480" w:lineRule="auto"/>
        <w:jc w:val="center"/>
        <w:rPr>
          <w:rFonts w:ascii="Times New Roman" w:hAnsi="Times New Roman" w:cs="Times New Roman"/>
          <w:sz w:val="24"/>
          <w:szCs w:val="24"/>
        </w:rPr>
      </w:pPr>
    </w:p>
    <w:p w14:paraId="3E2FEBCE" w14:textId="77777777" w:rsidR="00951A47" w:rsidRPr="00285CEE" w:rsidRDefault="00951A47" w:rsidP="00B6380F">
      <w:pPr>
        <w:snapToGrid w:val="0"/>
        <w:spacing w:after="0" w:line="480" w:lineRule="auto"/>
        <w:jc w:val="center"/>
        <w:rPr>
          <w:rFonts w:ascii="Times New Roman" w:hAnsi="Times New Roman" w:cs="Times New Roman"/>
          <w:sz w:val="24"/>
          <w:szCs w:val="24"/>
        </w:rPr>
      </w:pPr>
    </w:p>
    <w:p w14:paraId="7A555E12" w14:textId="35ED8519" w:rsidR="00305BD1" w:rsidRPr="00162085" w:rsidRDefault="00554299" w:rsidP="00B6380F">
      <w:pPr>
        <w:snapToGrid w:val="0"/>
        <w:spacing w:after="0" w:line="480" w:lineRule="auto"/>
        <w:rPr>
          <w:rFonts w:ascii="Times New Roman" w:hAnsi="Times New Roman" w:cs="Times New Roman"/>
          <w:sz w:val="24"/>
          <w:szCs w:val="24"/>
        </w:rPr>
      </w:pPr>
      <w:r w:rsidRPr="00162085">
        <w:rPr>
          <w:rFonts w:ascii="Times New Roman" w:hAnsi="Times New Roman" w:cs="Times New Roman"/>
          <w:sz w:val="24"/>
          <w:szCs w:val="24"/>
        </w:rPr>
        <w:t xml:space="preserve">Addressing the Gallery First </w:t>
      </w:r>
      <w:proofErr w:type="spellStart"/>
      <w:r w:rsidRPr="00162085">
        <w:rPr>
          <w:rFonts w:ascii="Times New Roman" w:hAnsi="Times New Roman" w:cs="Times New Roman"/>
          <w:sz w:val="24"/>
          <w:szCs w:val="24"/>
        </w:rPr>
        <w:t>Nighters’</w:t>
      </w:r>
      <w:proofErr w:type="spellEnd"/>
      <w:r w:rsidRPr="00162085">
        <w:rPr>
          <w:rFonts w:ascii="Times New Roman" w:hAnsi="Times New Roman" w:cs="Times New Roman"/>
          <w:sz w:val="24"/>
          <w:szCs w:val="24"/>
        </w:rPr>
        <w:t xml:space="preserve"> Club on a spring evening in 1948, Edith Whiteman drew a stark contrast between “the Negro’s difficult position in the American theatre” and England, “a place where freedom of mind and spirit was possible”</w:t>
      </w:r>
      <w:r w:rsidR="00195247">
        <w:rPr>
          <w:rFonts w:ascii="Times New Roman" w:hAnsi="Times New Roman" w:cs="Times New Roman"/>
          <w:sz w:val="24"/>
          <w:szCs w:val="24"/>
        </w:rPr>
        <w:t xml:space="preserve"> (</w:t>
      </w:r>
      <w:r w:rsidR="00195247" w:rsidRPr="007821D2">
        <w:rPr>
          <w:rFonts w:ascii="Times New Roman" w:hAnsi="Times New Roman" w:cs="Times New Roman"/>
          <w:i/>
          <w:iCs/>
          <w:sz w:val="24"/>
          <w:szCs w:val="24"/>
        </w:rPr>
        <w:t>The Stage</w:t>
      </w:r>
      <w:r w:rsidR="00765A7E">
        <w:rPr>
          <w:rFonts w:ascii="Times New Roman" w:hAnsi="Times New Roman" w:cs="Times New Roman"/>
          <w:sz w:val="24"/>
          <w:szCs w:val="24"/>
        </w:rPr>
        <w:t>, 15 April</w:t>
      </w:r>
      <w:r w:rsidR="00195247">
        <w:rPr>
          <w:rFonts w:ascii="Times New Roman" w:hAnsi="Times New Roman" w:cs="Times New Roman"/>
          <w:sz w:val="24"/>
          <w:szCs w:val="24"/>
        </w:rPr>
        <w:t xml:space="preserve"> 1948</w:t>
      </w:r>
      <w:r w:rsidR="00A10E44" w:rsidRPr="00162085">
        <w:rPr>
          <w:rFonts w:ascii="Times New Roman" w:hAnsi="Times New Roman" w:cs="Times New Roman"/>
          <w:sz w:val="24"/>
          <w:szCs w:val="24"/>
        </w:rPr>
        <w:t>)</w:t>
      </w:r>
      <w:r w:rsidR="00626C53" w:rsidRPr="00162085">
        <w:rPr>
          <w:rFonts w:ascii="Times New Roman" w:hAnsi="Times New Roman" w:cs="Times New Roman"/>
          <w:sz w:val="24"/>
          <w:szCs w:val="24"/>
        </w:rPr>
        <w:t>.</w:t>
      </w:r>
      <w:r w:rsidR="00765A7E">
        <w:rPr>
          <w:rStyle w:val="EndnoteReference"/>
          <w:rFonts w:ascii="Times New Roman" w:hAnsi="Times New Roman" w:cs="Times New Roman"/>
          <w:sz w:val="24"/>
          <w:szCs w:val="24"/>
        </w:rPr>
        <w:endnoteReference w:id="2"/>
      </w:r>
      <w:r w:rsidR="001044CD" w:rsidRPr="00162085" w:rsidDel="001044CD">
        <w:rPr>
          <w:rStyle w:val="EndnoteReference"/>
          <w:rFonts w:ascii="Times New Roman" w:hAnsi="Times New Roman" w:cs="Times New Roman"/>
          <w:sz w:val="24"/>
          <w:szCs w:val="24"/>
        </w:rPr>
        <w:t xml:space="preserve"> </w:t>
      </w:r>
      <w:r w:rsidR="00E03E5F">
        <w:rPr>
          <w:rFonts w:ascii="Times New Roman" w:hAnsi="Times New Roman" w:cs="Times New Roman"/>
          <w:sz w:val="24"/>
          <w:szCs w:val="24"/>
        </w:rPr>
        <w:t>W</w:t>
      </w:r>
      <w:r w:rsidR="00CC6C51" w:rsidRPr="00162085">
        <w:rPr>
          <w:rFonts w:ascii="Times New Roman" w:hAnsi="Times New Roman" w:cs="Times New Roman"/>
          <w:sz w:val="24"/>
          <w:szCs w:val="24"/>
        </w:rPr>
        <w:t xml:space="preserve">hiteman was a member of the cast of </w:t>
      </w:r>
      <w:r w:rsidR="00CC6C51" w:rsidRPr="00162085">
        <w:rPr>
          <w:rFonts w:ascii="Times New Roman" w:hAnsi="Times New Roman" w:cs="Times New Roman"/>
          <w:i/>
          <w:iCs/>
          <w:sz w:val="24"/>
          <w:szCs w:val="24"/>
        </w:rPr>
        <w:t xml:space="preserve">Anna Lucasta, </w:t>
      </w:r>
      <w:r w:rsidR="00CC6C51" w:rsidRPr="00162085">
        <w:rPr>
          <w:rFonts w:ascii="Times New Roman" w:hAnsi="Times New Roman" w:cs="Times New Roman"/>
          <w:sz w:val="24"/>
          <w:szCs w:val="24"/>
        </w:rPr>
        <w:t xml:space="preserve">the popular West End play first staged by the American Negro Theatre in Harlem in 1944. The Black theatre collective took an unproduced play by an unknown white playwright and transformed it into a hit. </w:t>
      </w:r>
      <w:r w:rsidR="00CC6C51" w:rsidRPr="00162085">
        <w:rPr>
          <w:rFonts w:ascii="Times New Roman" w:hAnsi="Times New Roman" w:cs="Times New Roman"/>
          <w:i/>
          <w:iCs/>
          <w:sz w:val="24"/>
          <w:szCs w:val="24"/>
        </w:rPr>
        <w:t xml:space="preserve">Anna Lucasta </w:t>
      </w:r>
      <w:r w:rsidR="00CC6C51" w:rsidRPr="00162085">
        <w:rPr>
          <w:rFonts w:ascii="Times New Roman" w:hAnsi="Times New Roman" w:cs="Times New Roman"/>
          <w:sz w:val="24"/>
          <w:szCs w:val="24"/>
        </w:rPr>
        <w:t xml:space="preserve">became the longest running non-musical drama on Broadway with an </w:t>
      </w:r>
      <w:proofErr w:type="spellStart"/>
      <w:r w:rsidR="00CC6C51" w:rsidRPr="00162085">
        <w:rPr>
          <w:rFonts w:ascii="Times New Roman" w:hAnsi="Times New Roman" w:cs="Times New Roman"/>
          <w:sz w:val="24"/>
          <w:szCs w:val="24"/>
        </w:rPr>
        <w:t>all Black</w:t>
      </w:r>
      <w:proofErr w:type="spellEnd"/>
      <w:r w:rsidR="00CC6C51" w:rsidRPr="00162085">
        <w:rPr>
          <w:rFonts w:ascii="Times New Roman" w:hAnsi="Times New Roman" w:cs="Times New Roman"/>
          <w:sz w:val="24"/>
          <w:szCs w:val="24"/>
        </w:rPr>
        <w:t xml:space="preserve"> cast. In 1947 a new production opened in London. Its headliners, Hilda Simms and Fred O’Neal, became international celebrities</w:t>
      </w:r>
      <w:r w:rsidR="00A40421">
        <w:rPr>
          <w:rFonts w:ascii="Times New Roman" w:hAnsi="Times New Roman" w:cs="Times New Roman"/>
          <w:sz w:val="24"/>
          <w:szCs w:val="24"/>
        </w:rPr>
        <w:t>.</w:t>
      </w:r>
      <w:r w:rsidR="00CC6C51" w:rsidRPr="00162085">
        <w:rPr>
          <w:rFonts w:ascii="Times New Roman" w:hAnsi="Times New Roman" w:cs="Times New Roman"/>
          <w:sz w:val="24"/>
          <w:szCs w:val="24"/>
        </w:rPr>
        <w:t xml:space="preserve"> </w:t>
      </w:r>
      <w:r w:rsidR="00A40421" w:rsidRPr="00D5172B">
        <w:rPr>
          <w:rFonts w:ascii="Times New Roman" w:hAnsi="Times New Roman" w:cs="Times New Roman"/>
          <w:sz w:val="24"/>
          <w:szCs w:val="24"/>
        </w:rPr>
        <w:t xml:space="preserve">Featured in glossy magazines and daily newspapers </w:t>
      </w:r>
      <w:r w:rsidR="00CC6C51" w:rsidRPr="00D5172B">
        <w:rPr>
          <w:rFonts w:ascii="Times New Roman" w:hAnsi="Times New Roman" w:cs="Times New Roman"/>
          <w:sz w:val="24"/>
          <w:szCs w:val="24"/>
        </w:rPr>
        <w:t xml:space="preserve">they </w:t>
      </w:r>
      <w:r w:rsidR="00155601" w:rsidRPr="00D5172B">
        <w:rPr>
          <w:rFonts w:ascii="Times New Roman" w:hAnsi="Times New Roman" w:cs="Times New Roman"/>
          <w:sz w:val="24"/>
          <w:szCs w:val="24"/>
        </w:rPr>
        <w:t xml:space="preserve">were invited to perform </w:t>
      </w:r>
      <w:r w:rsidR="00EF54B5" w:rsidRPr="00D5172B">
        <w:rPr>
          <w:rFonts w:ascii="Times New Roman" w:hAnsi="Times New Roman" w:cs="Times New Roman"/>
          <w:sz w:val="24"/>
          <w:szCs w:val="24"/>
        </w:rPr>
        <w:t>on the BBC,</w:t>
      </w:r>
      <w:r w:rsidR="008D584A" w:rsidRPr="00D5172B">
        <w:rPr>
          <w:rFonts w:ascii="Times New Roman" w:hAnsi="Times New Roman" w:cs="Times New Roman"/>
          <w:sz w:val="24"/>
          <w:szCs w:val="24"/>
        </w:rPr>
        <w:t xml:space="preserve"> </w:t>
      </w:r>
      <w:r w:rsidR="00441B1B" w:rsidRPr="00D5172B">
        <w:rPr>
          <w:rFonts w:ascii="Times New Roman" w:hAnsi="Times New Roman" w:cs="Times New Roman"/>
          <w:sz w:val="24"/>
          <w:szCs w:val="24"/>
        </w:rPr>
        <w:t xml:space="preserve">to address </w:t>
      </w:r>
      <w:r w:rsidR="00CC6C51" w:rsidRPr="00D5172B">
        <w:rPr>
          <w:rFonts w:ascii="Times New Roman" w:hAnsi="Times New Roman" w:cs="Times New Roman"/>
          <w:sz w:val="24"/>
          <w:szCs w:val="24"/>
        </w:rPr>
        <w:t>the Oxford University Dramatic Society and  to lunch at the House of Commons</w:t>
      </w:r>
      <w:r w:rsidR="008A5F78" w:rsidRPr="00D5172B">
        <w:rPr>
          <w:rFonts w:ascii="Times New Roman" w:hAnsi="Times New Roman" w:cs="Times New Roman"/>
          <w:sz w:val="24"/>
          <w:szCs w:val="24"/>
        </w:rPr>
        <w:t xml:space="preserve"> </w:t>
      </w:r>
      <w:r w:rsidR="00F07B49" w:rsidRPr="00D5172B">
        <w:rPr>
          <w:rFonts w:ascii="Times New Roman" w:hAnsi="Times New Roman" w:cs="Times New Roman"/>
          <w:sz w:val="24"/>
          <w:szCs w:val="24"/>
        </w:rPr>
        <w:t>(</w:t>
      </w:r>
      <w:r w:rsidR="005807B1" w:rsidRPr="000405A4">
        <w:rPr>
          <w:rFonts w:ascii="Times New Roman" w:hAnsi="Times New Roman" w:cs="Times New Roman"/>
          <w:i/>
          <w:iCs/>
          <w:sz w:val="24"/>
          <w:szCs w:val="24"/>
        </w:rPr>
        <w:t>Daily Herald</w:t>
      </w:r>
      <w:r w:rsidR="00FE649D">
        <w:rPr>
          <w:rFonts w:ascii="Times New Roman" w:hAnsi="Times New Roman" w:cs="Times New Roman"/>
          <w:sz w:val="24"/>
          <w:szCs w:val="24"/>
        </w:rPr>
        <w:t>,</w:t>
      </w:r>
      <w:r w:rsidR="005807B1" w:rsidRPr="000405A4">
        <w:rPr>
          <w:rFonts w:ascii="Times New Roman" w:hAnsi="Times New Roman" w:cs="Times New Roman"/>
          <w:sz w:val="24"/>
          <w:szCs w:val="24"/>
        </w:rPr>
        <w:t xml:space="preserve"> 28 October 1947;</w:t>
      </w:r>
      <w:r w:rsidR="0023629B" w:rsidRPr="000405A4">
        <w:rPr>
          <w:rFonts w:ascii="Times New Roman" w:hAnsi="Times New Roman" w:cs="Times New Roman"/>
          <w:i/>
          <w:iCs/>
          <w:sz w:val="24"/>
          <w:szCs w:val="24"/>
        </w:rPr>
        <w:t xml:space="preserve"> Staffordshire Evening Sentinel</w:t>
      </w:r>
      <w:r w:rsidR="0023629B" w:rsidRPr="000405A4">
        <w:rPr>
          <w:rFonts w:ascii="Times New Roman" w:hAnsi="Times New Roman" w:cs="Times New Roman"/>
          <w:sz w:val="24"/>
          <w:szCs w:val="24"/>
        </w:rPr>
        <w:t>, 4 March 1948</w:t>
      </w:r>
      <w:r w:rsidR="00B42FBF" w:rsidRPr="000405A4">
        <w:rPr>
          <w:rFonts w:ascii="Times New Roman" w:hAnsi="Times New Roman" w:cs="Times New Roman"/>
          <w:sz w:val="24"/>
          <w:szCs w:val="24"/>
        </w:rPr>
        <w:t xml:space="preserve">; </w:t>
      </w:r>
      <w:r w:rsidR="00655CE7" w:rsidRPr="006C504E">
        <w:rPr>
          <w:rFonts w:ascii="Times New Roman" w:hAnsi="Times New Roman" w:cs="Times New Roman"/>
          <w:i/>
          <w:iCs/>
          <w:sz w:val="24"/>
          <w:szCs w:val="24"/>
        </w:rPr>
        <w:t>The Stage,</w:t>
      </w:r>
      <w:r w:rsidR="00655CE7" w:rsidRPr="00D5172B">
        <w:rPr>
          <w:rFonts w:ascii="Times New Roman" w:hAnsi="Times New Roman" w:cs="Times New Roman"/>
          <w:sz w:val="24"/>
          <w:szCs w:val="24"/>
        </w:rPr>
        <w:t xml:space="preserve"> 1 July 1948</w:t>
      </w:r>
      <w:r w:rsidR="00195247" w:rsidRPr="00D5172B">
        <w:rPr>
          <w:rFonts w:ascii="Times New Roman" w:hAnsi="Times New Roman" w:cs="Times New Roman"/>
          <w:sz w:val="24"/>
          <w:szCs w:val="24"/>
        </w:rPr>
        <w:t>)</w:t>
      </w:r>
      <w:r w:rsidR="006A70E3" w:rsidRPr="00D5172B">
        <w:rPr>
          <w:rFonts w:ascii="Times New Roman" w:hAnsi="Times New Roman" w:cs="Times New Roman"/>
          <w:sz w:val="24"/>
          <w:szCs w:val="24"/>
        </w:rPr>
        <w:t>.</w:t>
      </w:r>
      <w:r w:rsidR="00BA2EFF" w:rsidRPr="00D5172B">
        <w:rPr>
          <w:rFonts w:ascii="Times New Roman" w:hAnsi="Times New Roman" w:cs="Times New Roman"/>
          <w:sz w:val="24"/>
          <w:szCs w:val="24"/>
        </w:rPr>
        <w:t xml:space="preserve"> </w:t>
      </w:r>
      <w:r w:rsidR="00CC6C51" w:rsidRPr="00D5172B">
        <w:rPr>
          <w:rFonts w:ascii="Times New Roman" w:hAnsi="Times New Roman" w:cs="Times New Roman"/>
          <w:sz w:val="24"/>
          <w:szCs w:val="24"/>
        </w:rPr>
        <w:t xml:space="preserve"> </w:t>
      </w:r>
      <w:r w:rsidR="00CC6C51" w:rsidRPr="00D5172B">
        <w:rPr>
          <w:rFonts w:ascii="Times New Roman" w:hAnsi="Times New Roman" w:cs="Times New Roman"/>
          <w:i/>
          <w:iCs/>
          <w:sz w:val="24"/>
          <w:szCs w:val="24"/>
        </w:rPr>
        <w:t>Anna</w:t>
      </w:r>
      <w:r w:rsidR="00CC6C51" w:rsidRPr="00162085">
        <w:rPr>
          <w:rFonts w:ascii="Times New Roman" w:hAnsi="Times New Roman" w:cs="Times New Roman"/>
          <w:i/>
          <w:iCs/>
          <w:sz w:val="24"/>
          <w:szCs w:val="24"/>
        </w:rPr>
        <w:t xml:space="preserve"> Lucasta </w:t>
      </w:r>
      <w:r w:rsidR="00CC6C51" w:rsidRPr="00162085">
        <w:rPr>
          <w:rFonts w:ascii="Times New Roman" w:hAnsi="Times New Roman" w:cs="Times New Roman"/>
          <w:sz w:val="24"/>
          <w:szCs w:val="24"/>
        </w:rPr>
        <w:t>is one of a number of plays credited to white playwrights and producers but rewritten and performed by Black theatre makers in the first half of the twentieth century and now held in the Lord Chamberlain’s Plays collection at the British Library</w:t>
      </w:r>
      <w:r w:rsidR="00480A3A" w:rsidRPr="00162085">
        <w:rPr>
          <w:rFonts w:ascii="Times New Roman" w:hAnsi="Times New Roman" w:cs="Times New Roman"/>
          <w:sz w:val="24"/>
          <w:szCs w:val="24"/>
        </w:rPr>
        <w:t xml:space="preserve"> (</w:t>
      </w:r>
      <w:r w:rsidR="008E37E1" w:rsidRPr="007821D2">
        <w:rPr>
          <w:rFonts w:ascii="Times New Roman" w:hAnsi="Times New Roman" w:cs="Times New Roman"/>
          <w:sz w:val="24"/>
          <w:szCs w:val="24"/>
        </w:rPr>
        <w:t>LCP</w:t>
      </w:r>
      <w:r w:rsidR="00736B0F" w:rsidRPr="00285CEE">
        <w:rPr>
          <w:rFonts w:ascii="Times New Roman" w:hAnsi="Times New Roman" w:cs="Times New Roman"/>
          <w:sz w:val="24"/>
          <w:szCs w:val="24"/>
        </w:rPr>
        <w:t xml:space="preserve"> 1947</w:t>
      </w:r>
      <w:r w:rsidR="008E37E1">
        <w:rPr>
          <w:rFonts w:ascii="Times New Roman" w:hAnsi="Times New Roman" w:cs="Times New Roman"/>
          <w:sz w:val="24"/>
          <w:szCs w:val="24"/>
        </w:rPr>
        <w:t>/29</w:t>
      </w:r>
      <w:r w:rsidR="008E37E1" w:rsidRPr="007821D2">
        <w:rPr>
          <w:rFonts w:ascii="Times New Roman" w:hAnsi="Times New Roman" w:cs="Times New Roman"/>
          <w:i/>
          <w:iCs/>
          <w:sz w:val="24"/>
          <w:szCs w:val="24"/>
        </w:rPr>
        <w:t xml:space="preserve"> Anna Lucasta</w:t>
      </w:r>
      <w:r w:rsidR="00736B0F" w:rsidRPr="00285CEE">
        <w:rPr>
          <w:rFonts w:ascii="Times New Roman" w:hAnsi="Times New Roman" w:cs="Times New Roman"/>
          <w:sz w:val="24"/>
          <w:szCs w:val="24"/>
        </w:rPr>
        <w:t>).</w:t>
      </w:r>
      <w:r w:rsidR="00CC6C51" w:rsidRPr="00162085">
        <w:rPr>
          <w:rFonts w:ascii="Times New Roman" w:hAnsi="Times New Roman" w:cs="Times New Roman"/>
          <w:sz w:val="24"/>
          <w:szCs w:val="24"/>
        </w:rPr>
        <w:t xml:space="preserve"> As with all new plays, </w:t>
      </w:r>
      <w:r w:rsidR="00CC6C51" w:rsidRPr="00162085">
        <w:rPr>
          <w:rFonts w:ascii="Times New Roman" w:hAnsi="Times New Roman" w:cs="Times New Roman"/>
          <w:i/>
          <w:iCs/>
          <w:sz w:val="24"/>
          <w:szCs w:val="24"/>
        </w:rPr>
        <w:t xml:space="preserve">Anna Lucasta </w:t>
      </w:r>
      <w:r w:rsidR="00CC6C51" w:rsidRPr="00162085">
        <w:rPr>
          <w:rFonts w:ascii="Times New Roman" w:hAnsi="Times New Roman" w:cs="Times New Roman"/>
          <w:sz w:val="24"/>
          <w:szCs w:val="24"/>
        </w:rPr>
        <w:t xml:space="preserve">required a licence from the </w:t>
      </w:r>
      <w:r w:rsidR="000F5015">
        <w:rPr>
          <w:rFonts w:ascii="Times New Roman" w:hAnsi="Times New Roman" w:cs="Times New Roman"/>
          <w:sz w:val="24"/>
          <w:szCs w:val="24"/>
        </w:rPr>
        <w:t>Lord Chamberlain’s Office (</w:t>
      </w:r>
      <w:r w:rsidR="00361970">
        <w:rPr>
          <w:rFonts w:ascii="Times New Roman" w:hAnsi="Times New Roman" w:cs="Times New Roman"/>
          <w:sz w:val="24"/>
          <w:szCs w:val="24"/>
        </w:rPr>
        <w:t>LCO)</w:t>
      </w:r>
      <w:r w:rsidR="00CC6C51" w:rsidRPr="00162085">
        <w:rPr>
          <w:rFonts w:ascii="Times New Roman" w:hAnsi="Times New Roman" w:cs="Times New Roman"/>
          <w:sz w:val="24"/>
          <w:szCs w:val="24"/>
        </w:rPr>
        <w:t xml:space="preserve"> before it could be presented on the professional stage. State-led theatre censorship existed in Britain between 1737 and 1968, generating a vast collection of theatre manuscripts from across the globe. The collection also includes a number of plays by Black authors that were correctly credited, if </w:t>
      </w:r>
      <w:r w:rsidR="00CC6C51" w:rsidRPr="00162085">
        <w:rPr>
          <w:rFonts w:ascii="Times New Roman" w:hAnsi="Times New Roman" w:cs="Times New Roman"/>
          <w:sz w:val="24"/>
          <w:szCs w:val="24"/>
        </w:rPr>
        <w:lastRenderedPageBreak/>
        <w:t xml:space="preserve">misunderstood by the censor’s office. These include what appears to be the only copy of Una Marson’s </w:t>
      </w:r>
      <w:r w:rsidR="00274095" w:rsidRPr="00162085">
        <w:rPr>
          <w:rFonts w:ascii="Times New Roman" w:hAnsi="Times New Roman" w:cs="Times New Roman"/>
          <w:sz w:val="24"/>
          <w:szCs w:val="24"/>
        </w:rPr>
        <w:t xml:space="preserve">1932 play </w:t>
      </w:r>
      <w:r w:rsidR="00CC6C51" w:rsidRPr="00162085">
        <w:rPr>
          <w:rFonts w:ascii="Times New Roman" w:hAnsi="Times New Roman" w:cs="Times New Roman"/>
          <w:i/>
          <w:iCs/>
          <w:sz w:val="24"/>
          <w:szCs w:val="24"/>
        </w:rPr>
        <w:t>At What a Price</w:t>
      </w:r>
      <w:r w:rsidR="00CC6C51" w:rsidRPr="00162085">
        <w:rPr>
          <w:rFonts w:ascii="Times New Roman" w:hAnsi="Times New Roman" w:cs="Times New Roman"/>
          <w:sz w:val="24"/>
          <w:szCs w:val="24"/>
        </w:rPr>
        <w:t xml:space="preserve"> (</w:t>
      </w:r>
      <w:r w:rsidR="008E37E1">
        <w:rPr>
          <w:rFonts w:ascii="Times New Roman" w:hAnsi="Times New Roman" w:cs="Times New Roman"/>
          <w:sz w:val="24"/>
          <w:szCs w:val="24"/>
        </w:rPr>
        <w:t xml:space="preserve">submitted to the LCO in </w:t>
      </w:r>
      <w:r w:rsidR="00274095" w:rsidRPr="00162085">
        <w:rPr>
          <w:rFonts w:ascii="Times New Roman" w:hAnsi="Times New Roman" w:cs="Times New Roman"/>
          <w:sz w:val="24"/>
          <w:szCs w:val="24"/>
        </w:rPr>
        <w:t>1933)</w:t>
      </w:r>
      <w:r w:rsidR="00CC6C51" w:rsidRPr="00162085">
        <w:rPr>
          <w:rFonts w:ascii="Times New Roman" w:hAnsi="Times New Roman" w:cs="Times New Roman"/>
          <w:sz w:val="24"/>
          <w:szCs w:val="24"/>
        </w:rPr>
        <w:t xml:space="preserve"> as well as Garland Anderson’s </w:t>
      </w:r>
      <w:r w:rsidR="00274095" w:rsidRPr="00162085">
        <w:rPr>
          <w:rFonts w:ascii="Times New Roman" w:hAnsi="Times New Roman" w:cs="Times New Roman"/>
          <w:sz w:val="24"/>
          <w:szCs w:val="24"/>
        </w:rPr>
        <w:t xml:space="preserve">1925 drama </w:t>
      </w:r>
      <w:r w:rsidR="00CC6C51" w:rsidRPr="00162085">
        <w:rPr>
          <w:rFonts w:ascii="Times New Roman" w:hAnsi="Times New Roman" w:cs="Times New Roman"/>
          <w:i/>
          <w:iCs/>
          <w:sz w:val="24"/>
          <w:szCs w:val="24"/>
        </w:rPr>
        <w:t xml:space="preserve">Appearances </w:t>
      </w:r>
      <w:r w:rsidR="00CC6C51" w:rsidRPr="00162085">
        <w:rPr>
          <w:rFonts w:ascii="Times New Roman" w:hAnsi="Times New Roman" w:cs="Times New Roman"/>
          <w:sz w:val="24"/>
          <w:szCs w:val="24"/>
        </w:rPr>
        <w:t>(</w:t>
      </w:r>
      <w:r w:rsidR="008E37E1">
        <w:rPr>
          <w:rFonts w:ascii="Times New Roman" w:hAnsi="Times New Roman" w:cs="Times New Roman"/>
          <w:sz w:val="24"/>
          <w:szCs w:val="24"/>
        </w:rPr>
        <w:t xml:space="preserve">submitted in </w:t>
      </w:r>
      <w:r w:rsidR="00CC6C51" w:rsidRPr="00162085">
        <w:rPr>
          <w:rFonts w:ascii="Times New Roman" w:hAnsi="Times New Roman" w:cs="Times New Roman"/>
          <w:sz w:val="24"/>
          <w:szCs w:val="24"/>
        </w:rPr>
        <w:t>19</w:t>
      </w:r>
      <w:r w:rsidR="00274095" w:rsidRPr="00162085">
        <w:rPr>
          <w:rFonts w:ascii="Times New Roman" w:hAnsi="Times New Roman" w:cs="Times New Roman"/>
          <w:sz w:val="24"/>
          <w:szCs w:val="24"/>
        </w:rPr>
        <w:t>30</w:t>
      </w:r>
      <w:r w:rsidR="00CC6C51" w:rsidRPr="00162085">
        <w:rPr>
          <w:rFonts w:ascii="Times New Roman" w:hAnsi="Times New Roman" w:cs="Times New Roman"/>
          <w:sz w:val="24"/>
          <w:szCs w:val="24"/>
        </w:rPr>
        <w:t xml:space="preserve">). While the </w:t>
      </w:r>
      <w:r w:rsidR="00D10B4C">
        <w:rPr>
          <w:rFonts w:ascii="Times New Roman" w:hAnsi="Times New Roman" w:cs="Times New Roman"/>
          <w:sz w:val="24"/>
          <w:szCs w:val="24"/>
        </w:rPr>
        <w:t xml:space="preserve">censor </w:t>
      </w:r>
      <w:r w:rsidR="000E38B1">
        <w:rPr>
          <w:rFonts w:ascii="Times New Roman" w:hAnsi="Times New Roman" w:cs="Times New Roman"/>
          <w:sz w:val="24"/>
          <w:szCs w:val="24"/>
        </w:rPr>
        <w:t xml:space="preserve">required no amendments to the </w:t>
      </w:r>
      <w:r w:rsidR="00CC6C51" w:rsidRPr="00162085">
        <w:rPr>
          <w:rFonts w:ascii="Times New Roman" w:hAnsi="Times New Roman" w:cs="Times New Roman"/>
          <w:sz w:val="24"/>
          <w:szCs w:val="24"/>
        </w:rPr>
        <w:t xml:space="preserve">Black playwrights’ work </w:t>
      </w:r>
      <w:r w:rsidR="006332A8" w:rsidRPr="00162085">
        <w:rPr>
          <w:rFonts w:ascii="Times New Roman" w:hAnsi="Times New Roman" w:cs="Times New Roman"/>
          <w:sz w:val="24"/>
          <w:szCs w:val="24"/>
        </w:rPr>
        <w:t>(</w:t>
      </w:r>
      <w:r w:rsidR="008E37E1" w:rsidRPr="007821D2">
        <w:rPr>
          <w:rFonts w:ascii="Times New Roman" w:hAnsi="Times New Roman" w:cs="Times New Roman"/>
          <w:sz w:val="24"/>
          <w:szCs w:val="24"/>
          <w:shd w:val="clear" w:color="auto" w:fill="FFFFFF"/>
        </w:rPr>
        <w:t>LCP</w:t>
      </w:r>
      <w:r w:rsidR="008E37E1">
        <w:rPr>
          <w:rFonts w:ascii="Times New Roman" w:hAnsi="Times New Roman" w:cs="Times New Roman"/>
          <w:sz w:val="24"/>
          <w:szCs w:val="24"/>
          <w:shd w:val="clear" w:color="auto" w:fill="FFFFFF"/>
        </w:rPr>
        <w:t xml:space="preserve"> </w:t>
      </w:r>
      <w:proofErr w:type="spellStart"/>
      <w:r w:rsidR="008E37E1">
        <w:rPr>
          <w:rFonts w:ascii="Times New Roman" w:hAnsi="Times New Roman" w:cs="Times New Roman"/>
          <w:sz w:val="24"/>
          <w:szCs w:val="24"/>
          <w:shd w:val="clear" w:color="auto" w:fill="FFFFFF"/>
        </w:rPr>
        <w:t>Corr</w:t>
      </w:r>
      <w:proofErr w:type="spellEnd"/>
      <w:r w:rsidR="006332A8" w:rsidRPr="00285CEE">
        <w:rPr>
          <w:rFonts w:ascii="Times New Roman" w:hAnsi="Times New Roman" w:cs="Times New Roman"/>
          <w:sz w:val="24"/>
          <w:szCs w:val="24"/>
          <w:shd w:val="clear" w:color="auto" w:fill="FFFFFF"/>
        </w:rPr>
        <w:t xml:space="preserve"> 1933</w:t>
      </w:r>
      <w:r w:rsidR="008E37E1">
        <w:rPr>
          <w:rFonts w:ascii="Times New Roman" w:hAnsi="Times New Roman" w:cs="Times New Roman"/>
          <w:sz w:val="24"/>
          <w:szCs w:val="24"/>
          <w:shd w:val="clear" w:color="auto" w:fill="FFFFFF"/>
        </w:rPr>
        <w:t>/12630</w:t>
      </w:r>
      <w:r w:rsidR="006332A8" w:rsidRPr="00285CEE">
        <w:rPr>
          <w:rFonts w:ascii="Times New Roman" w:hAnsi="Times New Roman" w:cs="Times New Roman"/>
          <w:sz w:val="24"/>
          <w:szCs w:val="24"/>
          <w:shd w:val="clear" w:color="auto" w:fill="FFFFFF"/>
        </w:rPr>
        <w:t>;</w:t>
      </w:r>
      <w:r w:rsidR="008E37E1">
        <w:rPr>
          <w:rFonts w:ascii="Times New Roman" w:hAnsi="Times New Roman" w:cs="Times New Roman"/>
          <w:sz w:val="24"/>
          <w:szCs w:val="24"/>
          <w:shd w:val="clear" w:color="auto" w:fill="FFFFFF"/>
        </w:rPr>
        <w:t xml:space="preserve"> LCP </w:t>
      </w:r>
      <w:proofErr w:type="spellStart"/>
      <w:r w:rsidR="008E37E1">
        <w:rPr>
          <w:rFonts w:ascii="Times New Roman" w:hAnsi="Times New Roman" w:cs="Times New Roman"/>
          <w:sz w:val="24"/>
          <w:szCs w:val="24"/>
          <w:shd w:val="clear" w:color="auto" w:fill="FFFFFF"/>
        </w:rPr>
        <w:t>Corr</w:t>
      </w:r>
      <w:proofErr w:type="spellEnd"/>
      <w:r w:rsidR="008E37E1">
        <w:rPr>
          <w:rFonts w:ascii="Times New Roman" w:hAnsi="Times New Roman" w:cs="Times New Roman"/>
          <w:sz w:val="24"/>
          <w:szCs w:val="24"/>
          <w:shd w:val="clear" w:color="auto" w:fill="FFFFFF"/>
        </w:rPr>
        <w:t xml:space="preserve"> 1930/9541),</w:t>
      </w:r>
      <w:r w:rsidR="006332A8" w:rsidRPr="00285CEE">
        <w:rPr>
          <w:rFonts w:ascii="Times New Roman" w:hAnsi="Times New Roman" w:cs="Times New Roman"/>
          <w:sz w:val="24"/>
          <w:szCs w:val="24"/>
          <w:shd w:val="clear" w:color="auto" w:fill="FFFFFF"/>
        </w:rPr>
        <w:t xml:space="preserve"> </w:t>
      </w:r>
      <w:r w:rsidR="00917AD5">
        <w:rPr>
          <w:rFonts w:ascii="Times New Roman" w:hAnsi="Times New Roman" w:cs="Times New Roman"/>
          <w:sz w:val="24"/>
          <w:szCs w:val="24"/>
        </w:rPr>
        <w:t>he</w:t>
      </w:r>
      <w:r w:rsidR="00CC6C51" w:rsidRPr="00162085">
        <w:rPr>
          <w:rFonts w:ascii="Times New Roman" w:hAnsi="Times New Roman" w:cs="Times New Roman"/>
          <w:sz w:val="24"/>
          <w:szCs w:val="24"/>
        </w:rPr>
        <w:t xml:space="preserve"> demanded the removal of swearing and blasphem</w:t>
      </w:r>
      <w:r w:rsidR="00945A78">
        <w:rPr>
          <w:rFonts w:ascii="Times New Roman" w:hAnsi="Times New Roman" w:cs="Times New Roman"/>
          <w:sz w:val="24"/>
          <w:szCs w:val="24"/>
        </w:rPr>
        <w:t>y</w:t>
      </w:r>
      <w:r w:rsidR="00CC6C51" w:rsidRPr="00162085">
        <w:rPr>
          <w:rFonts w:ascii="Times New Roman" w:hAnsi="Times New Roman" w:cs="Times New Roman"/>
          <w:sz w:val="24"/>
          <w:szCs w:val="24"/>
        </w:rPr>
        <w:t xml:space="preserve"> from the ‘white-authored’ </w:t>
      </w:r>
      <w:r w:rsidR="00CC6C51" w:rsidRPr="00162085">
        <w:rPr>
          <w:rFonts w:ascii="Times New Roman" w:hAnsi="Times New Roman" w:cs="Times New Roman"/>
          <w:i/>
          <w:iCs/>
          <w:sz w:val="24"/>
          <w:szCs w:val="24"/>
        </w:rPr>
        <w:t>Anna Lucasta</w:t>
      </w:r>
      <w:r w:rsidR="008E37E1">
        <w:rPr>
          <w:rFonts w:ascii="Times New Roman" w:hAnsi="Times New Roman" w:cs="Times New Roman"/>
          <w:sz w:val="24"/>
          <w:szCs w:val="24"/>
        </w:rPr>
        <w:t xml:space="preserve"> to grant a licence</w:t>
      </w:r>
      <w:r w:rsidR="00CC6C51" w:rsidRPr="00162085">
        <w:rPr>
          <w:rFonts w:ascii="Times New Roman" w:hAnsi="Times New Roman" w:cs="Times New Roman"/>
          <w:sz w:val="24"/>
          <w:szCs w:val="24"/>
        </w:rPr>
        <w:t xml:space="preserve"> </w:t>
      </w:r>
      <w:r w:rsidR="002F4D65" w:rsidRPr="00162085">
        <w:rPr>
          <w:rFonts w:ascii="Times New Roman" w:hAnsi="Times New Roman" w:cs="Times New Roman"/>
          <w:sz w:val="24"/>
          <w:szCs w:val="24"/>
        </w:rPr>
        <w:t>(</w:t>
      </w:r>
      <w:r w:rsidR="008E37E1" w:rsidRPr="007821D2">
        <w:rPr>
          <w:rFonts w:ascii="Times New Roman" w:hAnsi="Times New Roman" w:cs="Times New Roman"/>
          <w:sz w:val="24"/>
          <w:szCs w:val="24"/>
        </w:rPr>
        <w:t xml:space="preserve">LCP </w:t>
      </w:r>
      <w:proofErr w:type="spellStart"/>
      <w:r w:rsidR="008E37E1" w:rsidRPr="007821D2">
        <w:rPr>
          <w:rFonts w:ascii="Times New Roman" w:hAnsi="Times New Roman" w:cs="Times New Roman"/>
          <w:sz w:val="24"/>
          <w:szCs w:val="24"/>
        </w:rPr>
        <w:t>Corr</w:t>
      </w:r>
      <w:proofErr w:type="spellEnd"/>
      <w:r w:rsidR="002F4D65" w:rsidRPr="00285CEE">
        <w:rPr>
          <w:rFonts w:ascii="Times New Roman" w:hAnsi="Times New Roman" w:cs="Times New Roman"/>
          <w:sz w:val="24"/>
          <w:szCs w:val="24"/>
        </w:rPr>
        <w:t xml:space="preserve"> 1947</w:t>
      </w:r>
      <w:r w:rsidR="008E37E1">
        <w:rPr>
          <w:rFonts w:ascii="Times New Roman" w:hAnsi="Times New Roman" w:cs="Times New Roman"/>
          <w:sz w:val="24"/>
          <w:szCs w:val="24"/>
        </w:rPr>
        <w:t>/831</w:t>
      </w:r>
      <w:r w:rsidR="008E37E1" w:rsidRPr="007821D2">
        <w:rPr>
          <w:rFonts w:ascii="Times New Roman" w:hAnsi="Times New Roman" w:cs="Times New Roman"/>
          <w:sz w:val="24"/>
          <w:szCs w:val="24"/>
        </w:rPr>
        <w:t>7</w:t>
      </w:r>
      <w:r w:rsidR="00001D92" w:rsidRPr="00285CEE">
        <w:rPr>
          <w:rFonts w:ascii="Times New Roman" w:hAnsi="Times New Roman" w:cs="Times New Roman"/>
          <w:sz w:val="24"/>
          <w:szCs w:val="24"/>
        </w:rPr>
        <w:t>)</w:t>
      </w:r>
      <w:r w:rsidR="006332A8" w:rsidRPr="00285CEE">
        <w:rPr>
          <w:rFonts w:ascii="Times New Roman" w:hAnsi="Times New Roman" w:cs="Times New Roman"/>
          <w:sz w:val="24"/>
          <w:szCs w:val="24"/>
        </w:rPr>
        <w:t xml:space="preserve">. </w:t>
      </w:r>
    </w:p>
    <w:p w14:paraId="0D9C9B65" w14:textId="3CF310E8" w:rsidR="00CC6C51" w:rsidRPr="00162085" w:rsidRDefault="00CC6C51" w:rsidP="0057514F">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This chapter considers the impact of both formal and indirect censorship on Black theatre making in Britain in the first half of the twentieth century and the role of theatre censorship archives in generating a theatrical canon. British censorship laws were just one aspect of a broader set of practices which limited Black theatre artists’ freedom of expression on the British stage. Theatre traditions, publishing conventions, intellectual property law and archival practices all affected Black theatre makers’ capacity to create and be recognised as authors. Black theatre practitioners developed diverse strategies for navigating these considerable obstacles. They also broadened debates about censorship and freedom in Britain. While certain white playwrights performed their celebrity status as censored artists by attacking the office of the Lord Chamberlain</w:t>
      </w:r>
      <w:r w:rsidR="001A6B50">
        <w:rPr>
          <w:rFonts w:ascii="Times New Roman" w:hAnsi="Times New Roman" w:cs="Times New Roman"/>
          <w:sz w:val="24"/>
          <w:szCs w:val="24"/>
        </w:rPr>
        <w:t xml:space="preserve"> (</w:t>
      </w:r>
      <w:r w:rsidR="001A6B50" w:rsidRPr="00162085">
        <w:rPr>
          <w:rFonts w:ascii="Times New Roman" w:hAnsi="Times New Roman" w:cs="Times New Roman"/>
          <w:sz w:val="24"/>
          <w:szCs w:val="24"/>
        </w:rPr>
        <w:t xml:space="preserve">Kent 2004, </w:t>
      </w:r>
      <w:r w:rsidR="001A6B50" w:rsidRPr="00782D2C">
        <w:rPr>
          <w:rFonts w:ascii="Times New Roman" w:hAnsi="Times New Roman" w:cs="Times New Roman"/>
          <w:sz w:val="24"/>
          <w:szCs w:val="24"/>
        </w:rPr>
        <w:t>231)</w:t>
      </w:r>
      <w:r w:rsidRPr="00162085">
        <w:rPr>
          <w:rFonts w:ascii="Times New Roman" w:hAnsi="Times New Roman" w:cs="Times New Roman"/>
          <w:sz w:val="24"/>
          <w:szCs w:val="24"/>
        </w:rPr>
        <w:t>, Black theatre makers drew attention to the range of censorious forces that limited their freedom of expression past and present. Importantly, this included the erasure of Black theatre makers from the repertoire. Frustrated by “those who seem to think every time a Negro does something in theatre that it’s “history”, or the first time</w:t>
      </w:r>
      <w:r w:rsidRPr="00C34871">
        <w:rPr>
          <w:rFonts w:ascii="Times New Roman" w:hAnsi="Times New Roman" w:cs="Times New Roman"/>
          <w:sz w:val="24"/>
          <w:szCs w:val="24"/>
        </w:rPr>
        <w:t>,” Black theatre makers took pains to record and preserve their work in archives of their own</w:t>
      </w:r>
      <w:r w:rsidR="00000ABC" w:rsidRPr="00C34871" w:rsidDel="00000ABC">
        <w:rPr>
          <w:rStyle w:val="EndnoteReference"/>
          <w:rFonts w:ascii="Times New Roman" w:eastAsia="Times New Roman" w:hAnsi="Times New Roman" w:cs="Times New Roman"/>
          <w:color w:val="000000" w:themeColor="text1"/>
          <w:sz w:val="24"/>
          <w:szCs w:val="24"/>
        </w:rPr>
        <w:t xml:space="preserve"> </w:t>
      </w:r>
      <w:r w:rsidR="00CA5B24" w:rsidRPr="00C34871">
        <w:rPr>
          <w:rFonts w:ascii="Times New Roman" w:hAnsi="Times New Roman" w:cs="Times New Roman"/>
          <w:sz w:val="24"/>
          <w:szCs w:val="24"/>
        </w:rPr>
        <w:t>(</w:t>
      </w:r>
      <w:r w:rsidR="00F07726" w:rsidRPr="00C34871">
        <w:rPr>
          <w:rFonts w:ascii="Times New Roman" w:hAnsi="Times New Roman" w:cs="Times New Roman"/>
          <w:sz w:val="24"/>
          <w:szCs w:val="24"/>
        </w:rPr>
        <w:t>Undated typescript</w:t>
      </w:r>
      <w:r w:rsidR="008E37E1">
        <w:rPr>
          <w:rFonts w:ascii="Times New Roman" w:hAnsi="Times New Roman" w:cs="Times New Roman"/>
          <w:sz w:val="24"/>
          <w:szCs w:val="24"/>
        </w:rPr>
        <w:t>, HSP Box 2/</w:t>
      </w:r>
      <w:r w:rsidR="000C6F3F">
        <w:rPr>
          <w:rFonts w:ascii="Times New Roman" w:hAnsi="Times New Roman" w:cs="Times New Roman"/>
          <w:sz w:val="24"/>
          <w:szCs w:val="24"/>
        </w:rPr>
        <w:t>11</w:t>
      </w:r>
      <w:r w:rsidR="00CA5B24" w:rsidRPr="00C34871">
        <w:rPr>
          <w:rFonts w:ascii="Times New Roman" w:hAnsi="Times New Roman" w:cs="Times New Roman"/>
          <w:sz w:val="24"/>
          <w:szCs w:val="24"/>
        </w:rPr>
        <w:t>).</w:t>
      </w:r>
    </w:p>
    <w:p w14:paraId="2811F390" w14:textId="77777777" w:rsidR="00B37258" w:rsidRDefault="00B37258" w:rsidP="006C504E">
      <w:pPr>
        <w:snapToGrid w:val="0"/>
        <w:spacing w:after="0" w:line="480" w:lineRule="auto"/>
        <w:ind w:firstLine="284"/>
        <w:rPr>
          <w:rFonts w:ascii="Times New Roman" w:hAnsi="Times New Roman" w:cs="Times New Roman"/>
          <w:b/>
          <w:bCs/>
          <w:sz w:val="24"/>
          <w:szCs w:val="24"/>
        </w:rPr>
      </w:pPr>
    </w:p>
    <w:p w14:paraId="7D117031" w14:textId="62CDE961" w:rsidR="004659FC" w:rsidRDefault="00457E67" w:rsidP="004659FC">
      <w:pPr>
        <w:snapToGrid w:val="0"/>
        <w:spacing w:after="0" w:line="48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Race and </w:t>
      </w:r>
      <w:r w:rsidR="004659FC">
        <w:rPr>
          <w:rFonts w:ascii="Times New Roman" w:hAnsi="Times New Roman" w:cs="Times New Roman"/>
          <w:smallCaps/>
          <w:sz w:val="24"/>
          <w:szCs w:val="24"/>
        </w:rPr>
        <w:t>visibility in censorship archives</w:t>
      </w:r>
    </w:p>
    <w:p w14:paraId="3301FCCE" w14:textId="77777777" w:rsidR="000C6F3F" w:rsidRPr="00162085" w:rsidRDefault="000C6F3F" w:rsidP="004659FC">
      <w:pPr>
        <w:snapToGrid w:val="0"/>
        <w:spacing w:after="0" w:line="480" w:lineRule="auto"/>
        <w:jc w:val="center"/>
        <w:rPr>
          <w:rFonts w:ascii="Times New Roman" w:hAnsi="Times New Roman" w:cs="Times New Roman"/>
          <w:smallCaps/>
          <w:sz w:val="24"/>
          <w:szCs w:val="24"/>
        </w:rPr>
      </w:pPr>
    </w:p>
    <w:p w14:paraId="1B89D585" w14:textId="57C705AD" w:rsidR="00504B04" w:rsidRDefault="00CC6C51" w:rsidP="006C504E">
      <w:pPr>
        <w:snapToGrid w:val="0"/>
        <w:spacing w:after="0" w:line="480" w:lineRule="auto"/>
        <w:rPr>
          <w:rFonts w:ascii="Times New Roman" w:hAnsi="Times New Roman" w:cs="Times New Roman"/>
          <w:sz w:val="24"/>
          <w:szCs w:val="24"/>
        </w:rPr>
      </w:pPr>
      <w:r w:rsidRPr="00162085">
        <w:rPr>
          <w:rFonts w:ascii="Times New Roman" w:hAnsi="Times New Roman" w:cs="Times New Roman"/>
          <w:sz w:val="24"/>
          <w:szCs w:val="24"/>
        </w:rPr>
        <w:lastRenderedPageBreak/>
        <w:t>Joy Zhang and Michael Barr argue that “both surveillance and censorship require visibility and legibility”</w:t>
      </w:r>
      <w:r w:rsidR="000B75E1" w:rsidRPr="00162085">
        <w:rPr>
          <w:rFonts w:ascii="Times New Roman" w:hAnsi="Times New Roman" w:cs="Times New Roman"/>
          <w:sz w:val="24"/>
          <w:szCs w:val="24"/>
        </w:rPr>
        <w:t xml:space="preserve"> (Zhang and Barr </w:t>
      </w:r>
      <w:r w:rsidR="002D62ED" w:rsidRPr="00162085">
        <w:rPr>
          <w:rFonts w:ascii="Times New Roman" w:hAnsi="Times New Roman" w:cs="Times New Roman"/>
          <w:sz w:val="24"/>
          <w:szCs w:val="24"/>
        </w:rPr>
        <w:t>2021, 392).</w:t>
      </w:r>
      <w:r w:rsidRPr="00162085">
        <w:rPr>
          <w:rFonts w:ascii="Times New Roman" w:hAnsi="Times New Roman" w:cs="Times New Roman"/>
          <w:sz w:val="24"/>
          <w:szCs w:val="24"/>
        </w:rPr>
        <w:t xml:space="preserve"> However, it does not follow that invisibility and illegibility are a bulwark against censorship. Rather the condition of being unseen might be understood as  a form of censorship</w:t>
      </w:r>
      <w:r w:rsidR="00504B04">
        <w:rPr>
          <w:rFonts w:ascii="Times New Roman" w:hAnsi="Times New Roman" w:cs="Times New Roman"/>
          <w:sz w:val="24"/>
          <w:szCs w:val="24"/>
        </w:rPr>
        <w:t xml:space="preserve">: </w:t>
      </w:r>
      <w:r w:rsidR="00504B04" w:rsidRPr="00162085">
        <w:rPr>
          <w:rFonts w:ascii="Times New Roman" w:hAnsi="Times New Roman" w:cs="Times New Roman"/>
          <w:sz w:val="24"/>
          <w:szCs w:val="24"/>
        </w:rPr>
        <w:t>the contours and consequences of visibility operate differently for those who are</w:t>
      </w:r>
      <w:r w:rsidR="00504B04">
        <w:rPr>
          <w:rFonts w:ascii="Times New Roman" w:hAnsi="Times New Roman" w:cs="Times New Roman"/>
          <w:sz w:val="24"/>
          <w:szCs w:val="24"/>
        </w:rPr>
        <w:t xml:space="preserve"> already </w:t>
      </w:r>
      <w:r w:rsidR="00504B04" w:rsidRPr="00162085">
        <w:rPr>
          <w:rFonts w:ascii="Times New Roman" w:hAnsi="Times New Roman" w:cs="Times New Roman"/>
          <w:sz w:val="24"/>
          <w:szCs w:val="24"/>
        </w:rPr>
        <w:t>marginalised (Banaji 2021</w:t>
      </w:r>
      <w:r w:rsidR="00504B04">
        <w:rPr>
          <w:rFonts w:ascii="Times New Roman" w:hAnsi="Times New Roman" w:cs="Times New Roman"/>
          <w:sz w:val="24"/>
          <w:szCs w:val="24"/>
        </w:rPr>
        <w:t>; Walsh and Dossett 2022).</w:t>
      </w:r>
      <w:r w:rsidR="00504B04" w:rsidRPr="00162085">
        <w:rPr>
          <w:rFonts w:ascii="Times New Roman" w:hAnsi="Times New Roman" w:cs="Times New Roman"/>
          <w:sz w:val="24"/>
          <w:szCs w:val="24"/>
        </w:rPr>
        <w:t xml:space="preserve"> </w:t>
      </w:r>
    </w:p>
    <w:p w14:paraId="6C1B8DDA" w14:textId="44ABA86B" w:rsidR="00CC6C51" w:rsidRPr="00162085" w:rsidRDefault="00CC6C51" w:rsidP="00B6380F">
      <w:pPr>
        <w:snapToGrid w:val="0"/>
        <w:spacing w:after="0" w:line="480" w:lineRule="auto"/>
        <w:rPr>
          <w:rFonts w:ascii="Times New Roman" w:hAnsi="Times New Roman" w:cs="Times New Roman"/>
          <w:sz w:val="24"/>
          <w:szCs w:val="24"/>
        </w:rPr>
      </w:pPr>
      <w:r w:rsidRPr="00162085">
        <w:rPr>
          <w:rFonts w:ascii="Times New Roman" w:hAnsi="Times New Roman" w:cs="Times New Roman"/>
          <w:sz w:val="24"/>
          <w:szCs w:val="24"/>
        </w:rPr>
        <w:t xml:space="preserve">In this sense censorship is, as Judith Butler suggests, productive, for it is both “active in depriving subjects of the freedom to express themselves in certain ways” as well as “formative of subjects and the legitimate boundaries of speech” </w:t>
      </w:r>
      <w:r w:rsidR="00050017" w:rsidRPr="00162085">
        <w:rPr>
          <w:rFonts w:ascii="Times New Roman" w:hAnsi="Times New Roman" w:cs="Times New Roman"/>
          <w:sz w:val="24"/>
          <w:szCs w:val="24"/>
        </w:rPr>
        <w:t xml:space="preserve">(Butler 1998, 251-2). </w:t>
      </w:r>
      <w:r w:rsidRPr="00162085">
        <w:rPr>
          <w:rFonts w:ascii="Times New Roman" w:hAnsi="Times New Roman" w:cs="Times New Roman"/>
          <w:sz w:val="24"/>
          <w:szCs w:val="24"/>
        </w:rPr>
        <w:t xml:space="preserve">The same might be said for censorship archives: if the </w:t>
      </w:r>
      <w:r w:rsidR="00361970">
        <w:rPr>
          <w:rFonts w:ascii="Times New Roman" w:hAnsi="Times New Roman" w:cs="Times New Roman"/>
          <w:sz w:val="24"/>
          <w:szCs w:val="24"/>
        </w:rPr>
        <w:t>LCO</w:t>
      </w:r>
      <w:r w:rsidRPr="00162085">
        <w:rPr>
          <w:rFonts w:ascii="Times New Roman" w:hAnsi="Times New Roman" w:cs="Times New Roman"/>
          <w:sz w:val="24"/>
          <w:szCs w:val="24"/>
        </w:rPr>
        <w:t xml:space="preserve"> recorded  the legitimate and influential theatre makers in their time, the </w:t>
      </w:r>
      <w:r w:rsidR="009607FA">
        <w:rPr>
          <w:rFonts w:ascii="Times New Roman" w:hAnsi="Times New Roman" w:cs="Times New Roman"/>
          <w:sz w:val="24"/>
          <w:szCs w:val="24"/>
        </w:rPr>
        <w:t>processing</w:t>
      </w:r>
      <w:r w:rsidR="009607FA" w:rsidRPr="00162085">
        <w:rPr>
          <w:rFonts w:ascii="Times New Roman" w:hAnsi="Times New Roman" w:cs="Times New Roman"/>
          <w:sz w:val="24"/>
          <w:szCs w:val="24"/>
        </w:rPr>
        <w:t xml:space="preserve"> </w:t>
      </w:r>
      <w:r w:rsidRPr="00162085">
        <w:rPr>
          <w:rFonts w:ascii="Times New Roman" w:hAnsi="Times New Roman" w:cs="Times New Roman"/>
          <w:sz w:val="24"/>
          <w:szCs w:val="24"/>
        </w:rPr>
        <w:t>and organisation of its records has also influenced the history and repertoire of British theatre</w:t>
      </w:r>
      <w:r w:rsidR="006977C1">
        <w:rPr>
          <w:rFonts w:ascii="Times New Roman" w:hAnsi="Times New Roman" w:cs="Times New Roman"/>
          <w:sz w:val="24"/>
          <w:szCs w:val="24"/>
        </w:rPr>
        <w:t xml:space="preserve"> ever since</w:t>
      </w:r>
      <w:r w:rsidRPr="00162085">
        <w:rPr>
          <w:rFonts w:ascii="Times New Roman" w:hAnsi="Times New Roman" w:cs="Times New Roman"/>
          <w:sz w:val="24"/>
          <w:szCs w:val="24"/>
        </w:rPr>
        <w:t>.</w:t>
      </w:r>
      <w:r w:rsidR="00D94CA8">
        <w:rPr>
          <w:rFonts w:ascii="Times New Roman" w:hAnsi="Times New Roman" w:cs="Times New Roman"/>
          <w:sz w:val="24"/>
          <w:szCs w:val="24"/>
        </w:rPr>
        <w:t xml:space="preserve"> So while t</w:t>
      </w:r>
      <w:r w:rsidR="00CB3C84">
        <w:rPr>
          <w:rFonts w:ascii="Times New Roman" w:hAnsi="Times New Roman" w:cs="Times New Roman"/>
          <w:sz w:val="24"/>
          <w:szCs w:val="24"/>
        </w:rPr>
        <w:t xml:space="preserve">he </w:t>
      </w:r>
      <w:r w:rsidR="00361970">
        <w:rPr>
          <w:rFonts w:ascii="Times New Roman" w:hAnsi="Times New Roman" w:cs="Times New Roman"/>
          <w:sz w:val="24"/>
          <w:szCs w:val="24"/>
        </w:rPr>
        <w:t>LCO</w:t>
      </w:r>
      <w:r w:rsidR="00D26358">
        <w:rPr>
          <w:rFonts w:ascii="Times New Roman" w:hAnsi="Times New Roman" w:cs="Times New Roman"/>
          <w:sz w:val="24"/>
          <w:szCs w:val="24"/>
        </w:rPr>
        <w:t xml:space="preserve"> </w:t>
      </w:r>
      <w:r w:rsidR="00055DC5">
        <w:rPr>
          <w:rFonts w:ascii="Times New Roman" w:hAnsi="Times New Roman" w:cs="Times New Roman"/>
          <w:sz w:val="24"/>
          <w:szCs w:val="24"/>
        </w:rPr>
        <w:t xml:space="preserve">would appear to be </w:t>
      </w:r>
      <w:r w:rsidR="00D94CA8">
        <w:rPr>
          <w:rFonts w:ascii="Times New Roman" w:hAnsi="Times New Roman" w:cs="Times New Roman"/>
          <w:sz w:val="24"/>
          <w:szCs w:val="24"/>
        </w:rPr>
        <w:t>a candidate for</w:t>
      </w:r>
      <w:r w:rsidR="009A4EEF">
        <w:rPr>
          <w:rFonts w:ascii="Times New Roman" w:hAnsi="Times New Roman" w:cs="Times New Roman"/>
          <w:sz w:val="24"/>
          <w:szCs w:val="24"/>
        </w:rPr>
        <w:t xml:space="preserve"> </w:t>
      </w:r>
      <w:r w:rsidR="00055DC5">
        <w:rPr>
          <w:rFonts w:ascii="Times New Roman" w:hAnsi="Times New Roman" w:cs="Times New Roman"/>
          <w:sz w:val="24"/>
          <w:szCs w:val="24"/>
        </w:rPr>
        <w:t xml:space="preserve">earlier </w:t>
      </w:r>
      <w:r w:rsidR="00656CDD">
        <w:rPr>
          <w:rFonts w:ascii="Times New Roman" w:hAnsi="Times New Roman" w:cs="Times New Roman"/>
          <w:sz w:val="24"/>
          <w:szCs w:val="24"/>
        </w:rPr>
        <w:t>theor</w:t>
      </w:r>
      <w:r w:rsidR="0072745F">
        <w:rPr>
          <w:rFonts w:ascii="Times New Roman" w:hAnsi="Times New Roman" w:cs="Times New Roman"/>
          <w:sz w:val="24"/>
          <w:szCs w:val="24"/>
        </w:rPr>
        <w:t xml:space="preserve">etical </w:t>
      </w:r>
      <w:r w:rsidR="00BE6D61">
        <w:rPr>
          <w:rFonts w:ascii="Times New Roman" w:hAnsi="Times New Roman" w:cs="Times New Roman"/>
          <w:sz w:val="24"/>
          <w:szCs w:val="24"/>
        </w:rPr>
        <w:t>m</w:t>
      </w:r>
      <w:r w:rsidRPr="00162085">
        <w:rPr>
          <w:rFonts w:ascii="Times New Roman" w:hAnsi="Times New Roman" w:cs="Times New Roman"/>
          <w:sz w:val="24"/>
          <w:szCs w:val="24"/>
        </w:rPr>
        <w:t>odels of censorship concerned with acts of external censorship enforced after the act of expression</w:t>
      </w:r>
      <w:r w:rsidR="00D94CA8">
        <w:rPr>
          <w:rFonts w:ascii="Times New Roman" w:hAnsi="Times New Roman" w:cs="Times New Roman"/>
          <w:sz w:val="24"/>
          <w:szCs w:val="24"/>
        </w:rPr>
        <w:t xml:space="preserve">, </w:t>
      </w:r>
      <w:r w:rsidR="00B5036B">
        <w:rPr>
          <w:rFonts w:ascii="Times New Roman" w:hAnsi="Times New Roman" w:cs="Times New Roman"/>
          <w:sz w:val="24"/>
          <w:szCs w:val="24"/>
        </w:rPr>
        <w:t xml:space="preserve">the history of its archive </w:t>
      </w:r>
      <w:r w:rsidR="00DF1820">
        <w:rPr>
          <w:rFonts w:ascii="Times New Roman" w:hAnsi="Times New Roman" w:cs="Times New Roman"/>
          <w:sz w:val="24"/>
          <w:szCs w:val="24"/>
        </w:rPr>
        <w:t>suggests that</w:t>
      </w:r>
      <w:r w:rsidR="00BE6D61">
        <w:rPr>
          <w:rFonts w:ascii="Times New Roman" w:hAnsi="Times New Roman" w:cs="Times New Roman"/>
          <w:sz w:val="24"/>
          <w:szCs w:val="24"/>
        </w:rPr>
        <w:t xml:space="preserve"> </w:t>
      </w:r>
      <w:r w:rsidRPr="00162085">
        <w:rPr>
          <w:rFonts w:ascii="Times New Roman" w:hAnsi="Times New Roman" w:cs="Times New Roman"/>
          <w:sz w:val="24"/>
          <w:szCs w:val="24"/>
        </w:rPr>
        <w:t>later theorisations of censorship as constitutive</w:t>
      </w:r>
      <w:r w:rsidR="00DF1820">
        <w:rPr>
          <w:rFonts w:ascii="Times New Roman" w:hAnsi="Times New Roman" w:cs="Times New Roman"/>
          <w:sz w:val="24"/>
          <w:szCs w:val="24"/>
        </w:rPr>
        <w:t xml:space="preserve"> and</w:t>
      </w:r>
      <w:r w:rsidRPr="00162085">
        <w:rPr>
          <w:rFonts w:ascii="Times New Roman" w:hAnsi="Times New Roman" w:cs="Times New Roman"/>
          <w:sz w:val="24"/>
          <w:szCs w:val="24"/>
        </w:rPr>
        <w:t xml:space="preserve"> unavoidable </w:t>
      </w:r>
      <w:r w:rsidR="00DF1820">
        <w:rPr>
          <w:rFonts w:ascii="Times New Roman" w:hAnsi="Times New Roman" w:cs="Times New Roman"/>
          <w:sz w:val="24"/>
          <w:szCs w:val="24"/>
        </w:rPr>
        <w:t>are</w:t>
      </w:r>
      <w:r w:rsidR="00345F22">
        <w:rPr>
          <w:rFonts w:ascii="Times New Roman" w:hAnsi="Times New Roman" w:cs="Times New Roman"/>
          <w:sz w:val="24"/>
          <w:szCs w:val="24"/>
        </w:rPr>
        <w:t xml:space="preserve"> also necessary for understanding </w:t>
      </w:r>
      <w:r w:rsidR="00C41D6C">
        <w:rPr>
          <w:rFonts w:ascii="Times New Roman" w:hAnsi="Times New Roman" w:cs="Times New Roman"/>
          <w:sz w:val="24"/>
          <w:szCs w:val="24"/>
        </w:rPr>
        <w:t>the</w:t>
      </w:r>
      <w:r w:rsidR="00A75A80">
        <w:rPr>
          <w:rFonts w:ascii="Times New Roman" w:hAnsi="Times New Roman" w:cs="Times New Roman"/>
          <w:sz w:val="24"/>
          <w:szCs w:val="24"/>
        </w:rPr>
        <w:t xml:space="preserve"> continued</w:t>
      </w:r>
      <w:r w:rsidR="00C41D6C">
        <w:rPr>
          <w:rFonts w:ascii="Times New Roman" w:hAnsi="Times New Roman" w:cs="Times New Roman"/>
          <w:sz w:val="24"/>
          <w:szCs w:val="24"/>
        </w:rPr>
        <w:t xml:space="preserve"> influence of the </w:t>
      </w:r>
      <w:r w:rsidR="004B6DE5">
        <w:rPr>
          <w:rFonts w:ascii="Times New Roman" w:hAnsi="Times New Roman" w:cs="Times New Roman"/>
          <w:sz w:val="24"/>
          <w:szCs w:val="24"/>
        </w:rPr>
        <w:t>LCP</w:t>
      </w:r>
      <w:r w:rsidR="00C41D6C">
        <w:rPr>
          <w:rFonts w:ascii="Times New Roman" w:hAnsi="Times New Roman" w:cs="Times New Roman"/>
          <w:sz w:val="24"/>
          <w:szCs w:val="24"/>
        </w:rPr>
        <w:t xml:space="preserve"> </w:t>
      </w:r>
      <w:r w:rsidR="00A75A80">
        <w:rPr>
          <w:rFonts w:ascii="Times New Roman" w:hAnsi="Times New Roman" w:cs="Times New Roman"/>
          <w:sz w:val="24"/>
          <w:szCs w:val="24"/>
        </w:rPr>
        <w:t>c</w:t>
      </w:r>
      <w:r w:rsidR="00C41D6C">
        <w:rPr>
          <w:rFonts w:ascii="Times New Roman" w:hAnsi="Times New Roman" w:cs="Times New Roman"/>
          <w:sz w:val="24"/>
          <w:szCs w:val="24"/>
        </w:rPr>
        <w:t>ollection</w:t>
      </w:r>
      <w:r w:rsidR="00A75A80">
        <w:rPr>
          <w:rFonts w:ascii="Times New Roman" w:hAnsi="Times New Roman" w:cs="Times New Roman"/>
          <w:sz w:val="24"/>
          <w:szCs w:val="24"/>
        </w:rPr>
        <w:t xml:space="preserve"> </w:t>
      </w:r>
      <w:r w:rsidR="00D85260">
        <w:rPr>
          <w:rFonts w:ascii="Times New Roman" w:hAnsi="Times New Roman" w:cs="Times New Roman"/>
          <w:sz w:val="24"/>
          <w:szCs w:val="24"/>
        </w:rPr>
        <w:t xml:space="preserve"> (Bunn 2004</w:t>
      </w:r>
      <w:r w:rsidR="00CF0107">
        <w:rPr>
          <w:rFonts w:ascii="Times New Roman" w:hAnsi="Times New Roman" w:cs="Times New Roman"/>
          <w:sz w:val="24"/>
          <w:szCs w:val="24"/>
        </w:rPr>
        <w:t xml:space="preserve">, 25-6; </w:t>
      </w:r>
      <w:r w:rsidR="00D85260">
        <w:rPr>
          <w:rFonts w:ascii="Times New Roman" w:hAnsi="Times New Roman" w:cs="Times New Roman"/>
          <w:sz w:val="24"/>
          <w:szCs w:val="24"/>
        </w:rPr>
        <w:t>Freshwater 2004</w:t>
      </w:r>
      <w:r w:rsidR="00A27BD4">
        <w:rPr>
          <w:rFonts w:ascii="Times New Roman" w:hAnsi="Times New Roman" w:cs="Times New Roman"/>
          <w:sz w:val="24"/>
          <w:szCs w:val="24"/>
        </w:rPr>
        <w:t>, 226-33).</w:t>
      </w:r>
      <w:r w:rsidRPr="00162085">
        <w:rPr>
          <w:rFonts w:ascii="Times New Roman" w:hAnsi="Times New Roman" w:cs="Times New Roman"/>
          <w:sz w:val="24"/>
          <w:szCs w:val="24"/>
        </w:rPr>
        <w:t xml:space="preserve"> Helen Freshwater questions the reality of such binar</w:t>
      </w:r>
      <w:r w:rsidR="006C399F">
        <w:rPr>
          <w:rFonts w:ascii="Times New Roman" w:hAnsi="Times New Roman" w:cs="Times New Roman"/>
          <w:sz w:val="24"/>
          <w:szCs w:val="24"/>
        </w:rPr>
        <w:t xml:space="preserve">ies within censorship theory </w:t>
      </w:r>
      <w:r w:rsidRPr="00162085">
        <w:rPr>
          <w:rFonts w:ascii="Times New Roman" w:hAnsi="Times New Roman" w:cs="Times New Roman"/>
          <w:sz w:val="24"/>
          <w:szCs w:val="24"/>
        </w:rPr>
        <w:t xml:space="preserve">by focusing </w:t>
      </w:r>
      <w:r w:rsidR="006C399F">
        <w:rPr>
          <w:rFonts w:ascii="Times New Roman" w:hAnsi="Times New Roman" w:cs="Times New Roman"/>
          <w:sz w:val="24"/>
          <w:szCs w:val="24"/>
        </w:rPr>
        <w:t xml:space="preserve">instead </w:t>
      </w:r>
      <w:r w:rsidRPr="00162085">
        <w:rPr>
          <w:rFonts w:ascii="Times New Roman" w:hAnsi="Times New Roman" w:cs="Times New Roman"/>
          <w:sz w:val="24"/>
          <w:szCs w:val="24"/>
        </w:rPr>
        <w:t>on the experiences of those subject to censorship. In her work on twentieth century British theatre censorship before and after the abolition of the British theatre censorship laws in1968, Freshwater situates the L</w:t>
      </w:r>
      <w:r w:rsidR="000F5015">
        <w:rPr>
          <w:rFonts w:ascii="Times New Roman" w:hAnsi="Times New Roman" w:cs="Times New Roman"/>
          <w:sz w:val="24"/>
          <w:szCs w:val="24"/>
        </w:rPr>
        <w:t>CO</w:t>
      </w:r>
      <w:r w:rsidRPr="00162085">
        <w:rPr>
          <w:rFonts w:ascii="Times New Roman" w:hAnsi="Times New Roman" w:cs="Times New Roman"/>
          <w:sz w:val="24"/>
          <w:szCs w:val="24"/>
        </w:rPr>
        <w:t xml:space="preserve"> as part of a “larger network of censorious forces” including informal and less visible customs and structures</w:t>
      </w:r>
      <w:r w:rsidR="00A64D3E" w:rsidRPr="00162085">
        <w:rPr>
          <w:rFonts w:ascii="Times New Roman" w:hAnsi="Times New Roman" w:cs="Times New Roman"/>
          <w:sz w:val="24"/>
          <w:szCs w:val="24"/>
        </w:rPr>
        <w:t xml:space="preserve"> (2009</w:t>
      </w:r>
      <w:r w:rsidR="006E7EBB" w:rsidRPr="00162085">
        <w:rPr>
          <w:rFonts w:ascii="Times New Roman" w:hAnsi="Times New Roman" w:cs="Times New Roman"/>
          <w:sz w:val="24"/>
          <w:szCs w:val="24"/>
        </w:rPr>
        <w:t>, 15</w:t>
      </w:r>
      <w:r w:rsidR="00A64D3E" w:rsidRPr="00162085">
        <w:rPr>
          <w:rFonts w:ascii="Times New Roman" w:hAnsi="Times New Roman" w:cs="Times New Roman"/>
          <w:sz w:val="24"/>
          <w:szCs w:val="24"/>
        </w:rPr>
        <w:t xml:space="preserve">). </w:t>
      </w:r>
      <w:r w:rsidRPr="00162085">
        <w:rPr>
          <w:rFonts w:ascii="Times New Roman" w:hAnsi="Times New Roman" w:cs="Times New Roman"/>
          <w:sz w:val="24"/>
          <w:szCs w:val="24"/>
        </w:rPr>
        <w:t>Understanding censorship as on a spectrum, historically contingent and taking multiple forms, might better reflect the experiences of “those who are on the receiving end of censorship [who] are well aware that it can take on many different guises” (Freshwater 2004, 241)</w:t>
      </w:r>
      <w:r w:rsidR="00FC5793">
        <w:rPr>
          <w:rFonts w:ascii="Times New Roman" w:hAnsi="Times New Roman" w:cs="Times New Roman"/>
          <w:sz w:val="24"/>
          <w:szCs w:val="24"/>
        </w:rPr>
        <w:t>.</w:t>
      </w:r>
      <w:r w:rsidRPr="00162085">
        <w:rPr>
          <w:rFonts w:ascii="Times New Roman" w:hAnsi="Times New Roman" w:cs="Times New Roman"/>
          <w:sz w:val="24"/>
          <w:szCs w:val="24"/>
        </w:rPr>
        <w:t xml:space="preserve"> Freshwater invites us to consider the consequences of theories of censorship that do not </w:t>
      </w:r>
      <w:r w:rsidRPr="00162085">
        <w:rPr>
          <w:rFonts w:ascii="Times New Roman" w:hAnsi="Times New Roman" w:cs="Times New Roman"/>
          <w:sz w:val="24"/>
          <w:szCs w:val="24"/>
        </w:rPr>
        <w:lastRenderedPageBreak/>
        <w:t xml:space="preserve">take seriously those who have experienced censorship arguing that such models “reiterates the original act of exclusion” </w:t>
      </w:r>
      <w:r w:rsidR="006E7EBB" w:rsidRPr="00162085">
        <w:rPr>
          <w:rFonts w:ascii="Times New Roman" w:hAnsi="Times New Roman" w:cs="Times New Roman"/>
          <w:sz w:val="24"/>
          <w:szCs w:val="24"/>
        </w:rPr>
        <w:t>(</w:t>
      </w:r>
      <w:r w:rsidRPr="00162085">
        <w:rPr>
          <w:rFonts w:ascii="Times New Roman" w:hAnsi="Times New Roman" w:cs="Times New Roman"/>
          <w:sz w:val="24"/>
          <w:szCs w:val="24"/>
        </w:rPr>
        <w:t>241</w:t>
      </w:r>
      <w:r w:rsidR="006E7EBB" w:rsidRPr="00162085">
        <w:rPr>
          <w:rFonts w:ascii="Times New Roman" w:hAnsi="Times New Roman" w:cs="Times New Roman"/>
          <w:sz w:val="24"/>
          <w:szCs w:val="24"/>
        </w:rPr>
        <w:t>).</w:t>
      </w:r>
    </w:p>
    <w:p w14:paraId="2E206B2F" w14:textId="1AE72DB7" w:rsidR="00CC6C51" w:rsidRPr="00162085" w:rsidRDefault="00CC6C51" w:rsidP="0060346C">
      <w:pPr>
        <w:snapToGrid w:val="0"/>
        <w:spacing w:after="0" w:line="480" w:lineRule="auto"/>
        <w:ind w:firstLine="284"/>
        <w:rPr>
          <w:rFonts w:ascii="Times New Roman" w:eastAsiaTheme="minorEastAsia" w:hAnsi="Times New Roman" w:cs="Times New Roman"/>
          <w:sz w:val="24"/>
          <w:szCs w:val="24"/>
          <w:lang w:eastAsia="zh-CN"/>
        </w:rPr>
      </w:pPr>
      <w:r w:rsidRPr="00162085">
        <w:rPr>
          <w:rFonts w:ascii="Times New Roman" w:hAnsi="Times New Roman" w:cs="Times New Roman"/>
          <w:sz w:val="24"/>
          <w:szCs w:val="24"/>
        </w:rPr>
        <w:t xml:space="preserve">The marginalisation of those whose experiences do not fit easily into existing theoretical models is only too familiar to scholars of race and the archive </w:t>
      </w:r>
      <w:r w:rsidR="004B0308">
        <w:rPr>
          <w:rFonts w:ascii="Times New Roman" w:hAnsi="Times New Roman" w:cs="Times New Roman"/>
          <w:sz w:val="24"/>
          <w:szCs w:val="24"/>
        </w:rPr>
        <w:t>(Hartman</w:t>
      </w:r>
      <w:r w:rsidR="00141CFE">
        <w:rPr>
          <w:rFonts w:ascii="Times New Roman" w:hAnsi="Times New Roman" w:cs="Times New Roman"/>
          <w:sz w:val="24"/>
          <w:szCs w:val="24"/>
        </w:rPr>
        <w:t xml:space="preserve"> 2008 Springer 2005</w:t>
      </w:r>
      <w:r w:rsidR="000C6F3F">
        <w:rPr>
          <w:rFonts w:ascii="Times New Roman" w:hAnsi="Times New Roman" w:cs="Times New Roman"/>
          <w:sz w:val="24"/>
          <w:szCs w:val="24"/>
        </w:rPr>
        <w:t>;</w:t>
      </w:r>
      <w:r w:rsidR="00141CFE">
        <w:rPr>
          <w:rFonts w:ascii="Times New Roman" w:hAnsi="Times New Roman" w:cs="Times New Roman"/>
          <w:sz w:val="24"/>
          <w:szCs w:val="24"/>
        </w:rPr>
        <w:t xml:space="preserve"> Fuentes 2018)</w:t>
      </w:r>
      <w:r w:rsidR="000C6F3F">
        <w:rPr>
          <w:rFonts w:ascii="Times New Roman" w:hAnsi="Times New Roman" w:cs="Times New Roman"/>
          <w:sz w:val="24"/>
          <w:szCs w:val="24"/>
        </w:rPr>
        <w:t>.</w:t>
      </w:r>
      <w:r w:rsidR="004B0308">
        <w:rPr>
          <w:rFonts w:ascii="Times New Roman" w:hAnsi="Times New Roman" w:cs="Times New Roman"/>
          <w:sz w:val="20"/>
          <w:szCs w:val="20"/>
          <w:shd w:val="clear" w:color="auto" w:fill="FFFFFF"/>
        </w:rPr>
        <w:t xml:space="preserve"> </w:t>
      </w:r>
      <w:r w:rsidRPr="00162085">
        <w:rPr>
          <w:rFonts w:ascii="Times New Roman" w:hAnsi="Times New Roman" w:cs="Times New Roman"/>
          <w:sz w:val="24"/>
          <w:szCs w:val="24"/>
        </w:rPr>
        <w:t>These limitations are especially apparent when it comes to theorising archives of censorship and surveillance</w:t>
      </w:r>
      <w:r w:rsidR="009778C6">
        <w:rPr>
          <w:rFonts w:ascii="Times New Roman" w:hAnsi="Times New Roman" w:cs="Times New Roman"/>
          <w:sz w:val="24"/>
          <w:szCs w:val="24"/>
        </w:rPr>
        <w:t xml:space="preserve"> (Browne 2015).</w:t>
      </w:r>
      <w:r w:rsidRPr="00162085">
        <w:rPr>
          <w:rFonts w:ascii="Times New Roman" w:hAnsi="Times New Roman" w:cs="Times New Roman"/>
          <w:sz w:val="24"/>
          <w:szCs w:val="24"/>
        </w:rPr>
        <w:t xml:space="preserve"> Censorship archives are constitutive of how race and censorship are framed. To be the subject of censorship within the British theatre and documented within the archive of theatre censorship is to occupy a place of privilege unavailable to most Black theatre makers: in the first half of the twentieth century works authored by Black theatre makers were often credited to those authorised to profit from Black creatorship. The </w:t>
      </w:r>
      <w:r w:rsidR="004B6DE5">
        <w:rPr>
          <w:rFonts w:ascii="Times New Roman" w:hAnsi="Times New Roman" w:cs="Times New Roman"/>
          <w:sz w:val="24"/>
          <w:szCs w:val="24"/>
        </w:rPr>
        <w:t>LCP</w:t>
      </w:r>
      <w:r w:rsidRPr="00162085">
        <w:rPr>
          <w:rFonts w:ascii="Times New Roman" w:hAnsi="Times New Roman" w:cs="Times New Roman"/>
          <w:sz w:val="24"/>
          <w:szCs w:val="24"/>
        </w:rPr>
        <w:t xml:space="preserve"> collection legitimates those whose work is worth censuring and risks further silencing those it never saw. In this sense the archive helps produce a cycle in which the only record of Black creatorship is a record of absence and a tradition of Black theatre making in Britain with</w:t>
      </w:r>
      <w:r w:rsidR="0011126F">
        <w:rPr>
          <w:rFonts w:ascii="Times New Roman" w:hAnsi="Times New Roman" w:cs="Times New Roman"/>
          <w:sz w:val="24"/>
          <w:szCs w:val="24"/>
        </w:rPr>
        <w:t xml:space="preserve"> apparently</w:t>
      </w:r>
      <w:r w:rsidRPr="00162085">
        <w:rPr>
          <w:rFonts w:ascii="Times New Roman" w:hAnsi="Times New Roman" w:cs="Times New Roman"/>
          <w:sz w:val="24"/>
          <w:szCs w:val="24"/>
        </w:rPr>
        <w:t xml:space="preserve"> shallow roots. The National Theatre’s Black Plays Archive project captures the difficulties for those seeking to trace the histories of Black theatre making in Britain before 1948. A </w:t>
      </w:r>
      <w:r w:rsidRPr="00162085">
        <w:rPr>
          <w:rFonts w:ascii="Times New Roman" w:hAnsi="Times New Roman" w:cs="Times New Roman"/>
          <w:color w:val="201F1E"/>
          <w:sz w:val="24"/>
          <w:szCs w:val="24"/>
          <w:shd w:val="clear" w:color="auto" w:fill="FFFFFF"/>
        </w:rPr>
        <w:t>hugely valuable gateway for exploring histories of Black theatre making, it records the first professional production of every “</w:t>
      </w:r>
      <w:r w:rsidRPr="00162085">
        <w:rPr>
          <w:rFonts w:ascii="Times New Roman" w:hAnsi="Times New Roman" w:cs="Times New Roman"/>
          <w:color w:val="000000"/>
          <w:sz w:val="24"/>
          <w:szCs w:val="24"/>
          <w:shd w:val="clear" w:color="auto" w:fill="FFFFFF"/>
        </w:rPr>
        <w:t xml:space="preserve">African, Caribbean and Black British play produced in Britain”. </w:t>
      </w:r>
      <w:r w:rsidRPr="00162085">
        <w:rPr>
          <w:rFonts w:ascii="Times New Roman" w:hAnsi="Times New Roman" w:cs="Times New Roman"/>
          <w:color w:val="201F1E"/>
          <w:sz w:val="24"/>
          <w:szCs w:val="24"/>
          <w:shd w:val="clear" w:color="auto" w:fill="FFFFFF"/>
        </w:rPr>
        <w:t xml:space="preserve">However, it has a cautionary label affixed to </w:t>
      </w:r>
      <w:r w:rsidR="00C7780A" w:rsidRPr="00162085">
        <w:rPr>
          <w:rFonts w:ascii="Times New Roman" w:hAnsi="Times New Roman" w:cs="Times New Roman"/>
          <w:color w:val="201F1E"/>
          <w:sz w:val="24"/>
          <w:szCs w:val="24"/>
          <w:shd w:val="clear" w:color="auto" w:fill="FFFFFF"/>
        </w:rPr>
        <w:t>t</w:t>
      </w:r>
      <w:r w:rsidR="00C7780A">
        <w:rPr>
          <w:rFonts w:ascii="Times New Roman" w:hAnsi="Times New Roman" w:cs="Times New Roman"/>
          <w:color w:val="201F1E"/>
          <w:sz w:val="24"/>
          <w:szCs w:val="24"/>
          <w:shd w:val="clear" w:color="auto" w:fill="FFFFFF"/>
        </w:rPr>
        <w:t>wo</w:t>
      </w:r>
      <w:r w:rsidR="00C7780A" w:rsidRPr="00162085">
        <w:rPr>
          <w:rFonts w:ascii="Times New Roman" w:hAnsi="Times New Roman" w:cs="Times New Roman"/>
          <w:color w:val="201F1E"/>
          <w:sz w:val="24"/>
          <w:szCs w:val="24"/>
          <w:shd w:val="clear" w:color="auto" w:fill="FFFFFF"/>
        </w:rPr>
        <w:t xml:space="preserve"> </w:t>
      </w:r>
      <w:r w:rsidRPr="00162085">
        <w:rPr>
          <w:rFonts w:ascii="Times New Roman" w:hAnsi="Times New Roman" w:cs="Times New Roman"/>
          <w:color w:val="201F1E"/>
          <w:sz w:val="24"/>
          <w:szCs w:val="24"/>
          <w:shd w:val="clear" w:color="auto" w:fill="FFFFFF"/>
        </w:rPr>
        <w:t>of the decades between 1900 and 1950: “No records yet discovered for this period”</w:t>
      </w:r>
      <w:r w:rsidR="00FC5793">
        <w:rPr>
          <w:rFonts w:ascii="Times New Roman" w:hAnsi="Times New Roman" w:cs="Times New Roman"/>
          <w:color w:val="201F1E"/>
          <w:sz w:val="24"/>
          <w:szCs w:val="24"/>
          <w:shd w:val="clear" w:color="auto" w:fill="FFFFFF"/>
        </w:rPr>
        <w:t xml:space="preserve"> </w:t>
      </w:r>
      <w:r w:rsidR="00317B34" w:rsidRPr="00162085">
        <w:rPr>
          <w:rFonts w:ascii="Times New Roman" w:hAnsi="Times New Roman" w:cs="Times New Roman"/>
          <w:color w:val="201F1E"/>
          <w:sz w:val="24"/>
          <w:szCs w:val="24"/>
          <w:shd w:val="clear" w:color="auto" w:fill="FFFFFF"/>
        </w:rPr>
        <w:t>(Black Plays Archive</w:t>
      </w:r>
      <w:r w:rsidR="00784B28">
        <w:rPr>
          <w:rFonts w:ascii="Times New Roman" w:hAnsi="Times New Roman" w:cs="Times New Roman"/>
          <w:color w:val="201F1E"/>
          <w:sz w:val="24"/>
          <w:szCs w:val="24"/>
          <w:shd w:val="clear" w:color="auto" w:fill="FFFFFF"/>
        </w:rPr>
        <w:t>)</w:t>
      </w:r>
      <w:r w:rsidR="00FC5793">
        <w:rPr>
          <w:rFonts w:ascii="Times New Roman" w:hAnsi="Times New Roman" w:cs="Times New Roman"/>
          <w:color w:val="201F1E"/>
          <w:sz w:val="24"/>
          <w:szCs w:val="24"/>
          <w:shd w:val="clear" w:color="auto" w:fill="FFFFFF"/>
        </w:rPr>
        <w:t>.</w:t>
      </w:r>
      <w:r w:rsidRPr="00162085">
        <w:rPr>
          <w:rFonts w:ascii="Times New Roman" w:hAnsi="Times New Roman" w:cs="Times New Roman"/>
          <w:color w:val="201F1E"/>
          <w:sz w:val="24"/>
          <w:szCs w:val="24"/>
          <w:shd w:val="clear" w:color="auto" w:fill="FFFFFF"/>
        </w:rPr>
        <w:t xml:space="preserve"> </w:t>
      </w:r>
      <w:r w:rsidR="00215EFA">
        <w:rPr>
          <w:rFonts w:ascii="Times New Roman" w:hAnsi="Times New Roman" w:cs="Times New Roman"/>
          <w:color w:val="201F1E"/>
          <w:sz w:val="24"/>
          <w:szCs w:val="24"/>
          <w:shd w:val="clear" w:color="auto" w:fill="FFFFFF"/>
        </w:rPr>
        <w:t>I</w:t>
      </w:r>
      <w:r w:rsidR="00215EFA" w:rsidRPr="00162085">
        <w:rPr>
          <w:rFonts w:ascii="Times New Roman" w:hAnsi="Times New Roman" w:cs="Times New Roman"/>
          <w:color w:val="201F1E"/>
          <w:sz w:val="24"/>
          <w:szCs w:val="24"/>
          <w:shd w:val="clear" w:color="auto" w:fill="FFFFFF"/>
        </w:rPr>
        <w:t xml:space="preserve">t is notable that the Black Plays Archive does not include plays by Black American </w:t>
      </w:r>
      <w:r w:rsidR="00215EFA">
        <w:rPr>
          <w:rFonts w:ascii="Times New Roman" w:hAnsi="Times New Roman" w:cs="Times New Roman"/>
          <w:color w:val="201F1E"/>
          <w:sz w:val="24"/>
          <w:szCs w:val="24"/>
          <w:shd w:val="clear" w:color="auto" w:fill="FFFFFF"/>
        </w:rPr>
        <w:t>authors staged in Britain</w:t>
      </w:r>
      <w:r w:rsidR="00E337F6">
        <w:rPr>
          <w:rFonts w:ascii="Times New Roman" w:hAnsi="Times New Roman" w:cs="Times New Roman"/>
          <w:color w:val="201F1E"/>
          <w:sz w:val="24"/>
          <w:szCs w:val="24"/>
          <w:shd w:val="clear" w:color="auto" w:fill="FFFFFF"/>
        </w:rPr>
        <w:t>.</w:t>
      </w:r>
      <w:r w:rsidR="009B4BF2">
        <w:rPr>
          <w:rFonts w:ascii="Times New Roman" w:hAnsi="Times New Roman" w:cs="Times New Roman"/>
          <w:sz w:val="24"/>
          <w:szCs w:val="24"/>
          <w:shd w:val="clear" w:color="auto" w:fill="FFFFFF"/>
        </w:rPr>
        <w:t xml:space="preserve"> </w:t>
      </w:r>
      <w:r w:rsidRPr="00162085">
        <w:rPr>
          <w:rFonts w:ascii="Times New Roman" w:hAnsi="Times New Roman" w:cs="Times New Roman"/>
          <w:sz w:val="24"/>
          <w:szCs w:val="24"/>
        </w:rPr>
        <w:t>In the first half of the twentieth century, Black theatre makers from across the globe wrote, adapted and performed in plays which were licensed, sometimes after censorship, by the L</w:t>
      </w:r>
      <w:r w:rsidR="000F5015">
        <w:rPr>
          <w:rFonts w:ascii="Times New Roman" w:hAnsi="Times New Roman" w:cs="Times New Roman"/>
          <w:sz w:val="24"/>
          <w:szCs w:val="24"/>
        </w:rPr>
        <w:t>CO</w:t>
      </w:r>
      <w:r w:rsidRPr="00162085">
        <w:rPr>
          <w:rFonts w:ascii="Times New Roman" w:hAnsi="Times New Roman" w:cs="Times New Roman"/>
          <w:sz w:val="24"/>
          <w:szCs w:val="24"/>
        </w:rPr>
        <w:t xml:space="preserve"> and presented on British stages. Some were born in the U.K</w:t>
      </w:r>
      <w:r w:rsidR="00FC5793">
        <w:rPr>
          <w:rFonts w:ascii="Times New Roman" w:hAnsi="Times New Roman" w:cs="Times New Roman"/>
          <w:sz w:val="24"/>
          <w:szCs w:val="24"/>
        </w:rPr>
        <w:t>.</w:t>
      </w:r>
      <w:r w:rsidRPr="00162085">
        <w:rPr>
          <w:rFonts w:ascii="Times New Roman" w:hAnsi="Times New Roman" w:cs="Times New Roman"/>
          <w:sz w:val="24"/>
          <w:szCs w:val="24"/>
        </w:rPr>
        <w:t xml:space="preserve">, others in the United States; those hailing </w:t>
      </w:r>
      <w:r w:rsidRPr="00955D67">
        <w:rPr>
          <w:rFonts w:ascii="Times New Roman" w:hAnsi="Times New Roman" w:cs="Times New Roman"/>
          <w:sz w:val="24"/>
          <w:szCs w:val="24"/>
        </w:rPr>
        <w:t xml:space="preserve">from Africa, or the Caribbean often held British passports as </w:t>
      </w:r>
      <w:r w:rsidR="00955D67" w:rsidRPr="00973EC2">
        <w:rPr>
          <w:rFonts w:ascii="Times New Roman" w:hAnsi="Times New Roman" w:cs="Times New Roman"/>
          <w:sz w:val="24"/>
          <w:szCs w:val="24"/>
        </w:rPr>
        <w:t>subjects of the British colonial state.</w:t>
      </w:r>
      <w:r w:rsidRPr="00955D67">
        <w:rPr>
          <w:rFonts w:ascii="Times New Roman" w:hAnsi="Times New Roman" w:cs="Times New Roman"/>
          <w:sz w:val="24"/>
          <w:szCs w:val="24"/>
        </w:rPr>
        <w:t xml:space="preserve"> </w:t>
      </w:r>
      <w:r w:rsidRPr="00955D67">
        <w:rPr>
          <w:rFonts w:ascii="Times New Roman" w:eastAsiaTheme="minorEastAsia" w:hAnsi="Times New Roman" w:cs="Times New Roman"/>
          <w:sz w:val="24"/>
          <w:szCs w:val="24"/>
          <w:lang w:eastAsia="zh-CN"/>
        </w:rPr>
        <w:t xml:space="preserve">My research background in African American theatre </w:t>
      </w:r>
      <w:r w:rsidRPr="00955D67">
        <w:rPr>
          <w:rFonts w:ascii="Times New Roman" w:eastAsiaTheme="minorEastAsia" w:hAnsi="Times New Roman" w:cs="Times New Roman"/>
          <w:sz w:val="24"/>
          <w:szCs w:val="24"/>
          <w:lang w:eastAsia="zh-CN"/>
        </w:rPr>
        <w:lastRenderedPageBreak/>
        <w:t xml:space="preserve">history has meant that the American repertoire of plays by or about African Americans is more visible to me </w:t>
      </w:r>
      <w:r w:rsidR="00D97794" w:rsidRPr="00955D67">
        <w:rPr>
          <w:rFonts w:ascii="Times New Roman" w:eastAsiaTheme="minorEastAsia" w:hAnsi="Times New Roman" w:cs="Times New Roman"/>
          <w:sz w:val="24"/>
          <w:szCs w:val="24"/>
          <w:lang w:eastAsia="zh-CN"/>
        </w:rPr>
        <w:t>(Dossett 2020).</w:t>
      </w:r>
      <w:r w:rsidR="00D97794" w:rsidRPr="00162085">
        <w:rPr>
          <w:rFonts w:ascii="Times New Roman" w:eastAsiaTheme="minorEastAsia" w:hAnsi="Times New Roman" w:cs="Times New Roman"/>
          <w:sz w:val="24"/>
          <w:szCs w:val="24"/>
          <w:lang w:eastAsia="zh-CN"/>
        </w:rPr>
        <w:t xml:space="preserve"> </w:t>
      </w:r>
      <w:r w:rsidRPr="00162085">
        <w:rPr>
          <w:rFonts w:ascii="Times New Roman" w:eastAsiaTheme="minorEastAsia" w:hAnsi="Times New Roman" w:cs="Times New Roman"/>
          <w:sz w:val="24"/>
          <w:szCs w:val="24"/>
          <w:lang w:eastAsia="zh-CN"/>
        </w:rPr>
        <w:t xml:space="preserve">Yet it has also enabled me to identify </w:t>
      </w:r>
      <w:proofErr w:type="gramStart"/>
      <w:r w:rsidRPr="00162085">
        <w:rPr>
          <w:rFonts w:ascii="Times New Roman" w:eastAsiaTheme="minorEastAsia" w:hAnsi="Times New Roman" w:cs="Times New Roman"/>
          <w:sz w:val="24"/>
          <w:szCs w:val="24"/>
          <w:lang w:eastAsia="zh-CN"/>
        </w:rPr>
        <w:t>a number of</w:t>
      </w:r>
      <w:proofErr w:type="gramEnd"/>
      <w:r w:rsidRPr="00162085">
        <w:rPr>
          <w:rFonts w:ascii="Times New Roman" w:eastAsiaTheme="minorEastAsia" w:hAnsi="Times New Roman" w:cs="Times New Roman"/>
          <w:sz w:val="24"/>
          <w:szCs w:val="24"/>
          <w:lang w:eastAsia="zh-CN"/>
        </w:rPr>
        <w:t xml:space="preserve"> plays attributed to white American dramatists, whose transformation by Black theatre troupes in Britain is documented in production histories, but not acknowledged in copyright archives in the United States and </w:t>
      </w:r>
      <w:r w:rsidR="009B64CD" w:rsidRPr="00162085">
        <w:rPr>
          <w:rFonts w:ascii="Times New Roman" w:eastAsiaTheme="minorEastAsia" w:hAnsi="Times New Roman" w:cs="Times New Roman"/>
          <w:sz w:val="24"/>
          <w:szCs w:val="24"/>
          <w:lang w:eastAsia="zh-CN"/>
        </w:rPr>
        <w:t>B</w:t>
      </w:r>
      <w:r w:rsidRPr="00162085">
        <w:rPr>
          <w:rFonts w:ascii="Times New Roman" w:eastAsiaTheme="minorEastAsia" w:hAnsi="Times New Roman" w:cs="Times New Roman"/>
          <w:sz w:val="24"/>
          <w:szCs w:val="24"/>
          <w:lang w:eastAsia="zh-CN"/>
        </w:rPr>
        <w:t>ritain</w:t>
      </w:r>
      <w:r w:rsidR="000734C4">
        <w:rPr>
          <w:rFonts w:ascii="Times New Roman" w:eastAsiaTheme="minorEastAsia" w:hAnsi="Times New Roman" w:cs="Times New Roman"/>
          <w:sz w:val="24"/>
          <w:szCs w:val="24"/>
          <w:lang w:eastAsia="zh-CN"/>
        </w:rPr>
        <w:t>.</w:t>
      </w:r>
    </w:p>
    <w:p w14:paraId="2196789C" w14:textId="77777777" w:rsidR="00CC6C51" w:rsidRPr="00162085" w:rsidRDefault="00CC6C51" w:rsidP="0060346C">
      <w:pPr>
        <w:snapToGrid w:val="0"/>
        <w:spacing w:after="0" w:line="480" w:lineRule="auto"/>
        <w:ind w:firstLine="284"/>
        <w:rPr>
          <w:rFonts w:ascii="Times New Roman" w:eastAsiaTheme="minorEastAsia" w:hAnsi="Times New Roman" w:cs="Times New Roman"/>
          <w:sz w:val="24"/>
          <w:szCs w:val="24"/>
          <w:lang w:eastAsia="zh-CN"/>
        </w:rPr>
      </w:pPr>
    </w:p>
    <w:p w14:paraId="2CBCA3D8" w14:textId="2C244065" w:rsidR="00CC6C51" w:rsidRPr="00162085" w:rsidRDefault="00CC6C51" w:rsidP="00047F86">
      <w:pPr>
        <w:snapToGrid w:val="0"/>
        <w:spacing w:after="0" w:line="480" w:lineRule="auto"/>
        <w:jc w:val="center"/>
        <w:rPr>
          <w:rFonts w:ascii="Times New Roman" w:hAnsi="Times New Roman" w:cs="Times New Roman"/>
          <w:smallCaps/>
          <w:sz w:val="24"/>
          <w:szCs w:val="24"/>
        </w:rPr>
      </w:pPr>
      <w:r w:rsidRPr="00162085">
        <w:rPr>
          <w:rFonts w:ascii="Times New Roman" w:hAnsi="Times New Roman" w:cs="Times New Roman"/>
          <w:smallCaps/>
          <w:sz w:val="24"/>
          <w:szCs w:val="24"/>
        </w:rPr>
        <w:t>Black Theatre Makers in the Lord Chamberlain’s Plays Collection</w:t>
      </w:r>
      <w:r w:rsidR="004659FC">
        <w:rPr>
          <w:rFonts w:ascii="Times New Roman" w:hAnsi="Times New Roman" w:cs="Times New Roman"/>
          <w:smallCaps/>
          <w:sz w:val="24"/>
          <w:szCs w:val="24"/>
        </w:rPr>
        <w:t xml:space="preserve"> </w:t>
      </w:r>
    </w:p>
    <w:p w14:paraId="1144DADE" w14:textId="77777777" w:rsidR="00CC6C51" w:rsidRPr="00162085" w:rsidRDefault="00CC6C51" w:rsidP="00B6380F">
      <w:pPr>
        <w:snapToGrid w:val="0"/>
        <w:spacing w:after="0" w:line="480" w:lineRule="auto"/>
        <w:rPr>
          <w:rFonts w:ascii="Times New Roman" w:hAnsi="Times New Roman" w:cs="Times New Roman"/>
          <w:i/>
          <w:iCs/>
          <w:sz w:val="24"/>
          <w:szCs w:val="24"/>
        </w:rPr>
      </w:pPr>
    </w:p>
    <w:p w14:paraId="5BE67108" w14:textId="5A7011AE" w:rsidR="00CC6C51" w:rsidRPr="00162085" w:rsidRDefault="00CC6C51" w:rsidP="00B6380F">
      <w:pPr>
        <w:snapToGrid w:val="0"/>
        <w:spacing w:after="0" w:line="480" w:lineRule="auto"/>
        <w:rPr>
          <w:rFonts w:ascii="Times New Roman" w:hAnsi="Times New Roman" w:cs="Times New Roman"/>
          <w:sz w:val="24"/>
          <w:szCs w:val="24"/>
        </w:rPr>
      </w:pPr>
      <w:r w:rsidRPr="00162085">
        <w:rPr>
          <w:rFonts w:ascii="Times New Roman" w:hAnsi="Times New Roman" w:cs="Times New Roman"/>
          <w:sz w:val="24"/>
          <w:szCs w:val="24"/>
        </w:rPr>
        <w:t xml:space="preserve">The Lord Chamberlain’s remit extended to all new plays intended for the professional stage. Like the Black Plays Archive, however, it did not include most popular forms of musical entertainment such as revue, the work </w:t>
      </w:r>
      <w:proofErr w:type="gramStart"/>
      <w:r w:rsidRPr="00162085">
        <w:rPr>
          <w:rFonts w:ascii="Times New Roman" w:hAnsi="Times New Roman" w:cs="Times New Roman"/>
          <w:sz w:val="24"/>
          <w:szCs w:val="24"/>
        </w:rPr>
        <w:t>most commonly associated</w:t>
      </w:r>
      <w:proofErr w:type="gramEnd"/>
      <w:r w:rsidRPr="00162085">
        <w:rPr>
          <w:rFonts w:ascii="Times New Roman" w:hAnsi="Times New Roman" w:cs="Times New Roman"/>
          <w:sz w:val="24"/>
          <w:szCs w:val="24"/>
        </w:rPr>
        <w:t xml:space="preserve"> with Black theatre makers in the first half of the twentieth century.</w:t>
      </w:r>
      <w:r w:rsidRPr="00162085">
        <w:rPr>
          <w:rStyle w:val="EndnoteReference"/>
          <w:rFonts w:ascii="Times New Roman" w:hAnsi="Times New Roman" w:cs="Times New Roman"/>
          <w:sz w:val="24"/>
          <w:szCs w:val="24"/>
        </w:rPr>
        <w:endnoteReference w:id="3"/>
      </w:r>
      <w:r w:rsidRPr="00162085">
        <w:rPr>
          <w:rFonts w:ascii="Times New Roman" w:hAnsi="Times New Roman" w:cs="Times New Roman"/>
          <w:sz w:val="24"/>
          <w:szCs w:val="24"/>
        </w:rPr>
        <w:t xml:space="preserve"> In spite of this, some theatre</w:t>
      </w:r>
      <w:r w:rsidR="00A800D6">
        <w:rPr>
          <w:rFonts w:ascii="Times New Roman" w:hAnsi="Times New Roman" w:cs="Times New Roman"/>
          <w:sz w:val="24"/>
          <w:szCs w:val="24"/>
        </w:rPr>
        <w:t xml:space="preserve"> managers</w:t>
      </w:r>
      <w:r w:rsidRPr="00162085">
        <w:rPr>
          <w:rFonts w:ascii="Times New Roman" w:hAnsi="Times New Roman" w:cs="Times New Roman"/>
          <w:sz w:val="24"/>
          <w:szCs w:val="24"/>
        </w:rPr>
        <w:t xml:space="preserve"> chose to apply for a licence when staging a revue as a guarantee that their performance would not be closed down.  Accordingly, the </w:t>
      </w:r>
      <w:r w:rsidR="001D4B0A">
        <w:rPr>
          <w:rFonts w:ascii="Times New Roman" w:hAnsi="Times New Roman" w:cs="Times New Roman"/>
          <w:sz w:val="24"/>
          <w:szCs w:val="24"/>
        </w:rPr>
        <w:t>LCP</w:t>
      </w:r>
      <w:r w:rsidRPr="00162085">
        <w:rPr>
          <w:rFonts w:ascii="Times New Roman" w:hAnsi="Times New Roman" w:cs="Times New Roman"/>
          <w:sz w:val="24"/>
          <w:szCs w:val="24"/>
        </w:rPr>
        <w:t xml:space="preserve"> Collection contains fragments of certain revues including some of the best known and popular work of the period such as </w:t>
      </w:r>
      <w:r w:rsidRPr="00162085">
        <w:rPr>
          <w:rFonts w:ascii="Times New Roman" w:hAnsi="Times New Roman" w:cs="Times New Roman"/>
          <w:i/>
          <w:iCs/>
          <w:sz w:val="24"/>
          <w:szCs w:val="24"/>
        </w:rPr>
        <w:t>Dover Street to Dixie</w:t>
      </w:r>
      <w:r w:rsidRPr="00162085">
        <w:rPr>
          <w:rFonts w:ascii="Times New Roman" w:hAnsi="Times New Roman" w:cs="Times New Roman"/>
          <w:sz w:val="24"/>
          <w:szCs w:val="24"/>
        </w:rPr>
        <w:t xml:space="preserve"> </w:t>
      </w:r>
      <w:r w:rsidR="00274C9C">
        <w:rPr>
          <w:rFonts w:ascii="Times New Roman" w:hAnsi="Times New Roman" w:cs="Times New Roman"/>
          <w:sz w:val="24"/>
          <w:szCs w:val="24"/>
        </w:rPr>
        <w:t xml:space="preserve">(1923) </w:t>
      </w:r>
      <w:r w:rsidRPr="00162085">
        <w:rPr>
          <w:rFonts w:ascii="Times New Roman" w:hAnsi="Times New Roman" w:cs="Times New Roman"/>
          <w:sz w:val="24"/>
          <w:szCs w:val="24"/>
        </w:rPr>
        <w:t xml:space="preserve">and </w:t>
      </w:r>
      <w:r w:rsidRPr="00162085">
        <w:rPr>
          <w:rFonts w:ascii="Times New Roman" w:hAnsi="Times New Roman" w:cs="Times New Roman"/>
          <w:i/>
          <w:iCs/>
          <w:sz w:val="24"/>
          <w:szCs w:val="24"/>
        </w:rPr>
        <w:t>Blackbirds</w:t>
      </w:r>
      <w:r w:rsidRPr="00162085">
        <w:rPr>
          <w:rFonts w:ascii="Times New Roman" w:hAnsi="Times New Roman" w:cs="Times New Roman"/>
          <w:sz w:val="24"/>
          <w:szCs w:val="24"/>
        </w:rPr>
        <w:t xml:space="preserve"> </w:t>
      </w:r>
      <w:r w:rsidR="00915F26">
        <w:rPr>
          <w:rFonts w:ascii="Times New Roman" w:hAnsi="Times New Roman" w:cs="Times New Roman"/>
          <w:sz w:val="24"/>
          <w:szCs w:val="24"/>
        </w:rPr>
        <w:t>(1926)</w:t>
      </w:r>
      <w:r w:rsidR="00116661">
        <w:rPr>
          <w:rFonts w:ascii="Times New Roman" w:hAnsi="Times New Roman" w:cs="Times New Roman"/>
          <w:sz w:val="24"/>
          <w:szCs w:val="24"/>
        </w:rPr>
        <w:t xml:space="preserve">. </w:t>
      </w:r>
      <w:r w:rsidRPr="00162085">
        <w:rPr>
          <w:rFonts w:ascii="Times New Roman" w:hAnsi="Times New Roman" w:cs="Times New Roman"/>
          <w:sz w:val="24"/>
          <w:szCs w:val="24"/>
        </w:rPr>
        <w:t xml:space="preserve">In his account </w:t>
      </w:r>
      <w:r w:rsidRPr="00162085">
        <w:rPr>
          <w:rFonts w:ascii="Times New Roman" w:hAnsi="Times New Roman" w:cs="Times New Roman"/>
          <w:i/>
          <w:iCs/>
          <w:sz w:val="24"/>
          <w:szCs w:val="24"/>
        </w:rPr>
        <w:t>Race and Nation in West End Revue, 1910-1930,</w:t>
      </w:r>
      <w:r w:rsidRPr="00162085">
        <w:rPr>
          <w:rFonts w:ascii="Times New Roman" w:hAnsi="Times New Roman" w:cs="Times New Roman"/>
          <w:sz w:val="24"/>
          <w:szCs w:val="24"/>
        </w:rPr>
        <w:t xml:space="preserve"> David Linton</w:t>
      </w:r>
      <w:r w:rsidR="00425EAD" w:rsidRPr="00162085">
        <w:rPr>
          <w:rFonts w:ascii="Times New Roman" w:hAnsi="Times New Roman" w:cs="Times New Roman"/>
          <w:sz w:val="24"/>
          <w:szCs w:val="24"/>
        </w:rPr>
        <w:t xml:space="preserve"> </w:t>
      </w:r>
      <w:r w:rsidRPr="00162085">
        <w:rPr>
          <w:rFonts w:ascii="Times New Roman" w:hAnsi="Times New Roman" w:cs="Times New Roman"/>
          <w:sz w:val="24"/>
          <w:szCs w:val="24"/>
        </w:rPr>
        <w:t xml:space="preserve">describes how his excitement at encountering revues in the </w:t>
      </w:r>
      <w:r w:rsidR="001D4B0A">
        <w:rPr>
          <w:rFonts w:ascii="Times New Roman" w:hAnsi="Times New Roman" w:cs="Times New Roman"/>
          <w:sz w:val="24"/>
          <w:szCs w:val="24"/>
        </w:rPr>
        <w:t>LCP</w:t>
      </w:r>
      <w:r w:rsidRPr="00162085">
        <w:rPr>
          <w:rFonts w:ascii="Times New Roman" w:hAnsi="Times New Roman" w:cs="Times New Roman"/>
          <w:sz w:val="24"/>
          <w:szCs w:val="24"/>
        </w:rPr>
        <w:t xml:space="preserve"> collection was checked by </w:t>
      </w:r>
      <w:r w:rsidR="003C1F99">
        <w:rPr>
          <w:rFonts w:ascii="Times New Roman" w:hAnsi="Times New Roman" w:cs="Times New Roman"/>
          <w:sz w:val="24"/>
          <w:szCs w:val="24"/>
        </w:rPr>
        <w:t>the</w:t>
      </w:r>
      <w:r w:rsidRPr="00162085">
        <w:rPr>
          <w:rFonts w:ascii="Times New Roman" w:hAnsi="Times New Roman" w:cs="Times New Roman"/>
          <w:sz w:val="24"/>
          <w:szCs w:val="24"/>
        </w:rPr>
        <w:t xml:space="preserve"> “unkempt and scruffy folder of scripts which had been stored with little care”</w:t>
      </w:r>
      <w:r w:rsidR="00FC5793">
        <w:rPr>
          <w:rFonts w:ascii="Times New Roman" w:hAnsi="Times New Roman" w:cs="Times New Roman"/>
          <w:sz w:val="24"/>
          <w:szCs w:val="24"/>
        </w:rPr>
        <w:t xml:space="preserve"> </w:t>
      </w:r>
      <w:r w:rsidR="00FC5793" w:rsidRPr="00162085">
        <w:rPr>
          <w:rFonts w:ascii="Times New Roman" w:hAnsi="Times New Roman" w:cs="Times New Roman"/>
          <w:sz w:val="24"/>
          <w:szCs w:val="24"/>
        </w:rPr>
        <w:t>(2021, 1).</w:t>
      </w:r>
      <w:r w:rsidRPr="00162085">
        <w:rPr>
          <w:rFonts w:ascii="Times New Roman" w:hAnsi="Times New Roman" w:cs="Times New Roman"/>
          <w:sz w:val="24"/>
          <w:szCs w:val="24"/>
        </w:rPr>
        <w:t xml:space="preserve"> Linton suggests there is a relationship between the lack of regard accorded revue in scholarly literature, the material condition of the archive and the disregard in which they were held by those who read and sorted them in the </w:t>
      </w:r>
      <w:r w:rsidR="000F5015">
        <w:rPr>
          <w:rFonts w:ascii="Times New Roman" w:hAnsi="Times New Roman" w:cs="Times New Roman"/>
          <w:sz w:val="24"/>
          <w:szCs w:val="24"/>
        </w:rPr>
        <w:t>LCO</w:t>
      </w:r>
      <w:r w:rsidRPr="00162085">
        <w:rPr>
          <w:rFonts w:ascii="Times New Roman" w:hAnsi="Times New Roman" w:cs="Times New Roman"/>
          <w:sz w:val="24"/>
          <w:szCs w:val="24"/>
        </w:rPr>
        <w:t>.</w:t>
      </w:r>
      <w:r w:rsidRPr="00162085">
        <w:rPr>
          <w:rStyle w:val="EndnoteReference"/>
          <w:rFonts w:ascii="Times New Roman" w:hAnsi="Times New Roman" w:cs="Times New Roman"/>
          <w:sz w:val="24"/>
          <w:szCs w:val="24"/>
        </w:rPr>
        <w:t xml:space="preserve"> </w:t>
      </w:r>
      <w:r w:rsidRPr="00162085">
        <w:rPr>
          <w:rFonts w:ascii="Times New Roman" w:hAnsi="Times New Roman" w:cs="Times New Roman"/>
          <w:sz w:val="24"/>
          <w:szCs w:val="24"/>
        </w:rPr>
        <w:t>If, as surveillance scholars have noted “Something or someone must be seen in order to be sorted,” the perspectives of those doing the sorting matters</w:t>
      </w:r>
      <w:r w:rsidR="00FC5793">
        <w:rPr>
          <w:rFonts w:ascii="Times New Roman" w:hAnsi="Times New Roman" w:cs="Times New Roman"/>
          <w:sz w:val="24"/>
          <w:szCs w:val="24"/>
        </w:rPr>
        <w:t xml:space="preserve"> </w:t>
      </w:r>
      <w:r w:rsidR="00DD6621" w:rsidRPr="00162085">
        <w:rPr>
          <w:rFonts w:ascii="Times New Roman" w:hAnsi="Times New Roman" w:cs="Times New Roman"/>
          <w:sz w:val="24"/>
          <w:szCs w:val="24"/>
        </w:rPr>
        <w:t>(Zhang and Barr 20</w:t>
      </w:r>
      <w:r w:rsidR="00FC5793">
        <w:rPr>
          <w:rFonts w:ascii="Times New Roman" w:hAnsi="Times New Roman" w:cs="Times New Roman"/>
          <w:sz w:val="24"/>
          <w:szCs w:val="24"/>
        </w:rPr>
        <w:t>21</w:t>
      </w:r>
      <w:r w:rsidR="00DD6621" w:rsidRPr="00162085">
        <w:rPr>
          <w:rFonts w:ascii="Times New Roman" w:hAnsi="Times New Roman" w:cs="Times New Roman"/>
          <w:sz w:val="24"/>
          <w:szCs w:val="24"/>
        </w:rPr>
        <w:t xml:space="preserve">, </w:t>
      </w:r>
      <w:r w:rsidR="00126B6E">
        <w:rPr>
          <w:rFonts w:ascii="Times New Roman" w:hAnsi="Times New Roman" w:cs="Times New Roman"/>
          <w:sz w:val="24"/>
          <w:szCs w:val="24"/>
        </w:rPr>
        <w:t xml:space="preserve">392; Lyon 2018, </w:t>
      </w:r>
      <w:r w:rsidR="00DD6621" w:rsidRPr="00162085">
        <w:rPr>
          <w:rFonts w:ascii="Times New Roman" w:hAnsi="Times New Roman" w:cs="Times New Roman"/>
          <w:sz w:val="24"/>
          <w:szCs w:val="24"/>
        </w:rPr>
        <w:t xml:space="preserve">13). </w:t>
      </w:r>
    </w:p>
    <w:p w14:paraId="328B1866" w14:textId="5B37007A" w:rsidR="00CC6C51" w:rsidRPr="00162085" w:rsidRDefault="00CC6C51" w:rsidP="00285CEE">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 xml:space="preserve">The education, employment and experiences of those who read and licensed plays for the British stage was narrow. The Lord Chamberlain was usually a peer of the realm while his </w:t>
      </w:r>
      <w:r w:rsidRPr="00162085">
        <w:rPr>
          <w:rFonts w:ascii="Times New Roman" w:hAnsi="Times New Roman" w:cs="Times New Roman"/>
          <w:sz w:val="24"/>
          <w:szCs w:val="24"/>
        </w:rPr>
        <w:lastRenderedPageBreak/>
        <w:t>staff were educated at elite schools and often Oxbridge. Some had a background in the theatre, usually as a critic, while a number had occupied senior military roles. All were white. All were men.</w:t>
      </w:r>
      <w:r w:rsidRPr="00162085">
        <w:rPr>
          <w:rStyle w:val="EndnoteReference"/>
          <w:rFonts w:ascii="Times New Roman" w:hAnsi="Times New Roman" w:cs="Times New Roman"/>
          <w:sz w:val="24"/>
          <w:szCs w:val="24"/>
        </w:rPr>
        <w:endnoteReference w:id="4"/>
      </w:r>
      <w:r w:rsidRPr="00162085">
        <w:rPr>
          <w:rFonts w:ascii="Times New Roman" w:hAnsi="Times New Roman" w:cs="Times New Roman"/>
          <w:sz w:val="24"/>
          <w:szCs w:val="24"/>
        </w:rPr>
        <w:t xml:space="preserve"> Educated when British Colonial power still extended across much of the globe, they regarded themselves as being at the top of a gendered, classed and racial hierarchy. They often expressed distaste for anything that might disrupt this ‘natural order,’ especially consensual sex between people of the same sex or different races. Black theatre makers and Black characters who strayed beyond the experiences and imagination of this governing class were frequently misidentified, miscategorised or simply not seen. This meant Black-authored work or work featuring Black characters was read as devoid of political meaning, so long as racial segregation was not explicitly challenged. </w:t>
      </w:r>
    </w:p>
    <w:p w14:paraId="1D33C864" w14:textId="4842E9DE" w:rsidR="00CC6C51" w:rsidRPr="00162085" w:rsidRDefault="00CC6C51" w:rsidP="00BC6A3C">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 xml:space="preserve">The licensing of </w:t>
      </w:r>
      <w:r w:rsidRPr="00162085">
        <w:rPr>
          <w:rFonts w:ascii="Times New Roman" w:hAnsi="Times New Roman" w:cs="Times New Roman"/>
          <w:i/>
          <w:iCs/>
          <w:sz w:val="24"/>
          <w:szCs w:val="24"/>
        </w:rPr>
        <w:t>Appe</w:t>
      </w:r>
      <w:r w:rsidRPr="000740FC">
        <w:rPr>
          <w:rFonts w:ascii="Times New Roman" w:hAnsi="Times New Roman" w:cs="Times New Roman"/>
          <w:i/>
          <w:iCs/>
          <w:sz w:val="24"/>
          <w:szCs w:val="24"/>
        </w:rPr>
        <w:t xml:space="preserve">arances </w:t>
      </w:r>
      <w:r w:rsidRPr="000740FC">
        <w:rPr>
          <w:rFonts w:ascii="Times New Roman" w:hAnsi="Times New Roman" w:cs="Times New Roman"/>
          <w:sz w:val="24"/>
          <w:szCs w:val="24"/>
        </w:rPr>
        <w:t>is a</w:t>
      </w:r>
      <w:r w:rsidRPr="00162085">
        <w:rPr>
          <w:rFonts w:ascii="Times New Roman" w:hAnsi="Times New Roman" w:cs="Times New Roman"/>
          <w:sz w:val="24"/>
          <w:szCs w:val="24"/>
        </w:rPr>
        <w:t xml:space="preserve"> case in point. Written by African American hotel bellboy turned playwright Garland Anderson, </w:t>
      </w:r>
      <w:r w:rsidRPr="00162085">
        <w:rPr>
          <w:rFonts w:ascii="Times New Roman" w:hAnsi="Times New Roman" w:cs="Times New Roman"/>
          <w:i/>
          <w:iCs/>
          <w:sz w:val="24"/>
          <w:szCs w:val="24"/>
        </w:rPr>
        <w:t xml:space="preserve">Appearances </w:t>
      </w:r>
      <w:r w:rsidRPr="00162085">
        <w:rPr>
          <w:rFonts w:ascii="Times New Roman" w:hAnsi="Times New Roman" w:cs="Times New Roman"/>
          <w:sz w:val="24"/>
          <w:szCs w:val="24"/>
        </w:rPr>
        <w:t xml:space="preserve">was a courtroom drama that explored a familiar and often provocative issue in </w:t>
      </w:r>
      <w:r w:rsidR="0093620E">
        <w:rPr>
          <w:rFonts w:ascii="Times New Roman" w:hAnsi="Times New Roman" w:cs="Times New Roman"/>
          <w:sz w:val="24"/>
          <w:szCs w:val="24"/>
        </w:rPr>
        <w:t>the United States</w:t>
      </w:r>
      <w:r w:rsidRPr="00162085">
        <w:rPr>
          <w:rFonts w:ascii="Times New Roman" w:hAnsi="Times New Roman" w:cs="Times New Roman"/>
          <w:sz w:val="24"/>
          <w:szCs w:val="24"/>
        </w:rPr>
        <w:t>: a rape accusation directed by a white woman against a Black man. Not only is the rape charge proven to be false, but the accuser is eventually revealed to be “not white.” Such a twist made Anderson’s play more palatable to white audiences and undoubtedly helped Anderson become the first African American playwright to have a full-length drama staged on Broadway</w:t>
      </w:r>
      <w:r w:rsidR="002945FB">
        <w:rPr>
          <w:rFonts w:ascii="Times New Roman" w:hAnsi="Times New Roman" w:cs="Times New Roman"/>
          <w:sz w:val="24"/>
          <w:szCs w:val="24"/>
        </w:rPr>
        <w:t xml:space="preserve"> in 1925</w:t>
      </w:r>
      <w:r w:rsidR="009F4C4B" w:rsidRPr="00162085">
        <w:rPr>
          <w:rFonts w:ascii="Times New Roman" w:hAnsi="Times New Roman" w:cs="Times New Roman"/>
          <w:sz w:val="24"/>
          <w:szCs w:val="24"/>
        </w:rPr>
        <w:t xml:space="preserve"> (</w:t>
      </w:r>
      <w:r w:rsidR="009F4C4B" w:rsidRPr="00162085">
        <w:rPr>
          <w:rFonts w:ascii="Times New Roman" w:hAnsi="Times New Roman" w:cs="Times New Roman"/>
          <w:sz w:val="24"/>
          <w:szCs w:val="24"/>
          <w:shd w:val="clear" w:color="auto" w:fill="FFFFFF"/>
        </w:rPr>
        <w:t>Kreizenbeck</w:t>
      </w:r>
      <w:r w:rsidR="00BC6A3C" w:rsidRPr="00162085">
        <w:rPr>
          <w:rFonts w:ascii="Times New Roman" w:hAnsi="Times New Roman" w:cs="Times New Roman"/>
          <w:sz w:val="24"/>
          <w:szCs w:val="24"/>
          <w:shd w:val="clear" w:color="auto" w:fill="FFFFFF"/>
        </w:rPr>
        <w:t xml:space="preserve"> 1994</w:t>
      </w:r>
      <w:r w:rsidR="000740FC">
        <w:rPr>
          <w:rFonts w:ascii="Times New Roman" w:hAnsi="Times New Roman" w:cs="Times New Roman"/>
          <w:sz w:val="24"/>
          <w:szCs w:val="24"/>
          <w:shd w:val="clear" w:color="auto" w:fill="FFFFFF"/>
        </w:rPr>
        <w:t>, 28</w:t>
      </w:r>
      <w:r w:rsidR="00BC6A3C" w:rsidRPr="00162085">
        <w:rPr>
          <w:rFonts w:ascii="Times New Roman" w:hAnsi="Times New Roman" w:cs="Times New Roman"/>
          <w:sz w:val="24"/>
          <w:szCs w:val="24"/>
          <w:shd w:val="clear" w:color="auto" w:fill="FFFFFF"/>
        </w:rPr>
        <w:t>).</w:t>
      </w:r>
      <w:r w:rsidR="009F4C4B" w:rsidRPr="00162085">
        <w:rPr>
          <w:rFonts w:ascii="Times New Roman" w:hAnsi="Times New Roman" w:cs="Times New Roman"/>
          <w:sz w:val="24"/>
          <w:szCs w:val="24"/>
          <w:shd w:val="clear" w:color="auto" w:fill="FFFFFF"/>
        </w:rPr>
        <w:t xml:space="preserve"> </w:t>
      </w:r>
      <w:r w:rsidRPr="00162085">
        <w:rPr>
          <w:rFonts w:ascii="Times New Roman" w:hAnsi="Times New Roman" w:cs="Times New Roman"/>
          <w:sz w:val="24"/>
          <w:szCs w:val="24"/>
        </w:rPr>
        <w:t>In 1930 the manager of London’s Royalty Theatre applied to the L</w:t>
      </w:r>
      <w:r w:rsidR="000F5015">
        <w:rPr>
          <w:rFonts w:ascii="Times New Roman" w:hAnsi="Times New Roman" w:cs="Times New Roman"/>
          <w:sz w:val="24"/>
          <w:szCs w:val="24"/>
        </w:rPr>
        <w:t>CO</w:t>
      </w:r>
      <w:r w:rsidRPr="00162085">
        <w:rPr>
          <w:rFonts w:ascii="Times New Roman" w:hAnsi="Times New Roman" w:cs="Times New Roman"/>
          <w:sz w:val="24"/>
          <w:szCs w:val="24"/>
        </w:rPr>
        <w:t xml:space="preserve"> to stage a British production. The racial identity of the malicious accuser meant that the play encountered no difficulties in securing a licence. By contrast, plays which explored the reality of interracial sexual attraction could face censorship unless “the relationship was shown to be doomed to inevitable failure and tragedy” (Nicholson</w:t>
      </w:r>
      <w:r w:rsidR="002945FB">
        <w:rPr>
          <w:rFonts w:ascii="Times New Roman" w:hAnsi="Times New Roman" w:cs="Times New Roman"/>
          <w:sz w:val="24"/>
          <w:szCs w:val="24"/>
        </w:rPr>
        <w:t xml:space="preserve"> 20</w:t>
      </w:r>
      <w:r w:rsidR="00EF1E45">
        <w:rPr>
          <w:rFonts w:ascii="Times New Roman" w:hAnsi="Times New Roman" w:cs="Times New Roman"/>
          <w:sz w:val="24"/>
          <w:szCs w:val="24"/>
        </w:rPr>
        <w:t>20</w:t>
      </w:r>
      <w:r w:rsidR="00DF130C">
        <w:rPr>
          <w:rFonts w:ascii="Times New Roman" w:hAnsi="Times New Roman" w:cs="Times New Roman"/>
          <w:sz w:val="24"/>
          <w:szCs w:val="24"/>
        </w:rPr>
        <w:t xml:space="preserve">, </w:t>
      </w:r>
      <w:r w:rsidRPr="00162085">
        <w:rPr>
          <w:rFonts w:ascii="Times New Roman" w:hAnsi="Times New Roman" w:cs="Times New Roman"/>
          <w:sz w:val="24"/>
          <w:szCs w:val="24"/>
        </w:rPr>
        <w:t>285)</w:t>
      </w:r>
      <w:r w:rsidR="00217E37" w:rsidRPr="00162085">
        <w:rPr>
          <w:rFonts w:ascii="Times New Roman" w:hAnsi="Times New Roman" w:cs="Times New Roman"/>
          <w:sz w:val="24"/>
          <w:szCs w:val="24"/>
        </w:rPr>
        <w:t xml:space="preserve">. </w:t>
      </w:r>
      <w:r w:rsidRPr="00162085">
        <w:rPr>
          <w:rFonts w:ascii="Times New Roman" w:hAnsi="Times New Roman" w:cs="Times New Roman"/>
          <w:sz w:val="24"/>
          <w:szCs w:val="24"/>
        </w:rPr>
        <w:t xml:space="preserve">Required amendments might include altering the racial identity of one or more of the lovers. In 1925, </w:t>
      </w:r>
      <w:r w:rsidR="00447075">
        <w:rPr>
          <w:rFonts w:ascii="Times New Roman" w:hAnsi="Times New Roman" w:cs="Times New Roman"/>
          <w:sz w:val="24"/>
          <w:szCs w:val="24"/>
        </w:rPr>
        <w:t xml:space="preserve">Reader </w:t>
      </w:r>
      <w:r w:rsidRPr="00162085">
        <w:rPr>
          <w:rFonts w:ascii="Times New Roman" w:hAnsi="Times New Roman" w:cs="Times New Roman"/>
          <w:sz w:val="24"/>
          <w:szCs w:val="24"/>
        </w:rPr>
        <w:t xml:space="preserve">of Plays George Street had drawn the Lord Chamberlain’s attention to a scene in the revue, </w:t>
      </w:r>
      <w:r w:rsidRPr="00162085">
        <w:rPr>
          <w:rFonts w:ascii="Times New Roman" w:hAnsi="Times New Roman" w:cs="Times New Roman"/>
          <w:i/>
          <w:iCs/>
          <w:sz w:val="24"/>
          <w:szCs w:val="24"/>
        </w:rPr>
        <w:t xml:space="preserve">Overtime, </w:t>
      </w:r>
      <w:r w:rsidRPr="00162085">
        <w:rPr>
          <w:rFonts w:ascii="Times New Roman" w:hAnsi="Times New Roman" w:cs="Times New Roman"/>
          <w:sz w:val="24"/>
          <w:szCs w:val="24"/>
        </w:rPr>
        <w:t xml:space="preserve">which portrayed “a black man being kissed by girls” </w:t>
      </w:r>
      <w:r w:rsidR="00FC5793">
        <w:rPr>
          <w:rFonts w:ascii="Times New Roman" w:hAnsi="Times New Roman" w:cs="Times New Roman"/>
          <w:sz w:val="24"/>
          <w:szCs w:val="24"/>
        </w:rPr>
        <w:t>(</w:t>
      </w:r>
      <w:r w:rsidR="00B547D5">
        <w:rPr>
          <w:rFonts w:ascii="Times New Roman" w:hAnsi="Times New Roman" w:cs="Times New Roman"/>
          <w:sz w:val="24"/>
          <w:szCs w:val="24"/>
        </w:rPr>
        <w:t>quo</w:t>
      </w:r>
      <w:r w:rsidR="00FC5793">
        <w:rPr>
          <w:rFonts w:ascii="Times New Roman" w:hAnsi="Times New Roman" w:cs="Times New Roman"/>
          <w:sz w:val="24"/>
          <w:szCs w:val="24"/>
        </w:rPr>
        <w:t xml:space="preserve">ted in Nicholson </w:t>
      </w:r>
      <w:r w:rsidR="00FC5793">
        <w:rPr>
          <w:rFonts w:ascii="Times New Roman" w:hAnsi="Times New Roman" w:cs="Times New Roman"/>
          <w:sz w:val="24"/>
          <w:szCs w:val="24"/>
        </w:rPr>
        <w:lastRenderedPageBreak/>
        <w:t>20</w:t>
      </w:r>
      <w:r w:rsidR="00EF1E45">
        <w:rPr>
          <w:rFonts w:ascii="Times New Roman" w:hAnsi="Times New Roman" w:cs="Times New Roman"/>
          <w:sz w:val="24"/>
          <w:szCs w:val="24"/>
        </w:rPr>
        <w:t>20</w:t>
      </w:r>
      <w:r w:rsidR="00FC5793">
        <w:rPr>
          <w:rFonts w:ascii="Times New Roman" w:hAnsi="Times New Roman" w:cs="Times New Roman"/>
          <w:sz w:val="24"/>
          <w:szCs w:val="24"/>
        </w:rPr>
        <w:t xml:space="preserve">, 284). </w:t>
      </w:r>
      <w:r w:rsidRPr="00162085">
        <w:rPr>
          <w:rFonts w:ascii="Times New Roman" w:hAnsi="Times New Roman" w:cs="Times New Roman"/>
          <w:sz w:val="24"/>
          <w:szCs w:val="24"/>
        </w:rPr>
        <w:t>His suggestion—“either he should not be black or should not flirt with the girls”—was made a condition of licensing</w:t>
      </w:r>
      <w:r w:rsidR="00351F73" w:rsidRPr="00162085">
        <w:rPr>
          <w:rFonts w:ascii="Times New Roman" w:hAnsi="Times New Roman" w:cs="Times New Roman"/>
          <w:sz w:val="24"/>
          <w:szCs w:val="24"/>
        </w:rPr>
        <w:t xml:space="preserve"> (284). </w:t>
      </w:r>
      <w:r w:rsidRPr="00162085">
        <w:rPr>
          <w:rFonts w:ascii="Times New Roman" w:hAnsi="Times New Roman" w:cs="Times New Roman"/>
          <w:sz w:val="24"/>
          <w:szCs w:val="24"/>
        </w:rPr>
        <w:t xml:space="preserve">In </w:t>
      </w:r>
      <w:r w:rsidRPr="00162085">
        <w:rPr>
          <w:rFonts w:ascii="Times New Roman" w:hAnsi="Times New Roman" w:cs="Times New Roman"/>
          <w:i/>
          <w:iCs/>
          <w:sz w:val="24"/>
          <w:szCs w:val="24"/>
        </w:rPr>
        <w:t>Appearances,</w:t>
      </w:r>
      <w:r w:rsidRPr="00162085">
        <w:rPr>
          <w:rFonts w:ascii="Times New Roman" w:hAnsi="Times New Roman" w:cs="Times New Roman"/>
          <w:sz w:val="24"/>
          <w:szCs w:val="24"/>
        </w:rPr>
        <w:t xml:space="preserve"> Anderson had appeared to </w:t>
      </w:r>
      <w:r w:rsidR="003E69F5">
        <w:rPr>
          <w:rFonts w:ascii="Times New Roman" w:hAnsi="Times New Roman" w:cs="Times New Roman"/>
          <w:sz w:val="24"/>
          <w:szCs w:val="24"/>
        </w:rPr>
        <w:t xml:space="preserve">anticipate </w:t>
      </w:r>
      <w:r w:rsidRPr="00162085">
        <w:rPr>
          <w:rFonts w:ascii="Times New Roman" w:hAnsi="Times New Roman" w:cs="Times New Roman"/>
          <w:sz w:val="24"/>
          <w:szCs w:val="24"/>
        </w:rPr>
        <w:t>such objections, obligingly changing the identity of the accuser. Accordingly, Street concluded “There is no harm in the play; the language even about the alleged attempt at rape, is q</w:t>
      </w:r>
      <w:r w:rsidRPr="00B17A64">
        <w:rPr>
          <w:rFonts w:ascii="Times New Roman" w:hAnsi="Times New Roman" w:cs="Times New Roman"/>
          <w:sz w:val="24"/>
          <w:szCs w:val="24"/>
        </w:rPr>
        <w:t xml:space="preserve">uite decent” </w:t>
      </w:r>
      <w:r w:rsidR="00AF32A2" w:rsidRPr="00B17A64">
        <w:rPr>
          <w:rFonts w:ascii="Times New Roman" w:hAnsi="Times New Roman" w:cs="Times New Roman"/>
          <w:sz w:val="24"/>
          <w:szCs w:val="24"/>
        </w:rPr>
        <w:t>(</w:t>
      </w:r>
      <w:r w:rsidR="00D071C6" w:rsidRPr="00A800D6">
        <w:rPr>
          <w:rFonts w:ascii="Times New Roman" w:hAnsi="Times New Roman" w:cs="Times New Roman"/>
          <w:sz w:val="24"/>
          <w:szCs w:val="24"/>
        </w:rPr>
        <w:t xml:space="preserve">LCP </w:t>
      </w:r>
      <w:proofErr w:type="spellStart"/>
      <w:r w:rsidR="00D071C6" w:rsidRPr="00A800D6">
        <w:rPr>
          <w:rFonts w:ascii="Times New Roman" w:hAnsi="Times New Roman" w:cs="Times New Roman"/>
          <w:sz w:val="24"/>
          <w:szCs w:val="24"/>
        </w:rPr>
        <w:t>Corr</w:t>
      </w:r>
      <w:proofErr w:type="spellEnd"/>
      <w:r w:rsidR="00A00EAC" w:rsidRPr="00285CEE">
        <w:rPr>
          <w:rFonts w:ascii="Times New Roman" w:hAnsi="Times New Roman" w:cs="Times New Roman"/>
          <w:sz w:val="24"/>
          <w:szCs w:val="24"/>
        </w:rPr>
        <w:t xml:space="preserve"> </w:t>
      </w:r>
      <w:r w:rsidR="00AF32A2" w:rsidRPr="00B17A64">
        <w:rPr>
          <w:rFonts w:ascii="Times New Roman" w:hAnsi="Times New Roman" w:cs="Times New Roman"/>
          <w:sz w:val="24"/>
          <w:szCs w:val="24"/>
        </w:rPr>
        <w:t>1930</w:t>
      </w:r>
      <w:r w:rsidR="00D071C6">
        <w:rPr>
          <w:rFonts w:ascii="Times New Roman" w:hAnsi="Times New Roman" w:cs="Times New Roman"/>
          <w:sz w:val="24"/>
          <w:szCs w:val="24"/>
        </w:rPr>
        <w:t>/9541</w:t>
      </w:r>
      <w:r w:rsidR="00AF32A2" w:rsidRPr="00B17A64">
        <w:rPr>
          <w:rFonts w:ascii="Times New Roman" w:hAnsi="Times New Roman" w:cs="Times New Roman"/>
          <w:sz w:val="24"/>
          <w:szCs w:val="24"/>
        </w:rPr>
        <w:t>)</w:t>
      </w:r>
      <w:r w:rsidR="00A00EAC" w:rsidRPr="00B17A64">
        <w:rPr>
          <w:rFonts w:ascii="Times New Roman" w:hAnsi="Times New Roman" w:cs="Times New Roman"/>
          <w:sz w:val="24"/>
          <w:szCs w:val="24"/>
        </w:rPr>
        <w:t>.</w:t>
      </w:r>
      <w:r w:rsidR="002126A5">
        <w:rPr>
          <w:rFonts w:ascii="Times New Roman" w:hAnsi="Times New Roman" w:cs="Times New Roman"/>
          <w:sz w:val="24"/>
          <w:szCs w:val="24"/>
        </w:rPr>
        <w:t xml:space="preserve"> Such a </w:t>
      </w:r>
      <w:r w:rsidRPr="00162085">
        <w:rPr>
          <w:rFonts w:ascii="Times New Roman" w:hAnsi="Times New Roman" w:cs="Times New Roman"/>
          <w:sz w:val="24"/>
          <w:szCs w:val="24"/>
        </w:rPr>
        <w:t>reading</w:t>
      </w:r>
      <w:r w:rsidR="002126A5">
        <w:rPr>
          <w:rFonts w:ascii="Times New Roman" w:hAnsi="Times New Roman" w:cs="Times New Roman"/>
          <w:sz w:val="24"/>
          <w:szCs w:val="24"/>
        </w:rPr>
        <w:t xml:space="preserve"> </w:t>
      </w:r>
      <w:r w:rsidRPr="00162085">
        <w:rPr>
          <w:rFonts w:ascii="Times New Roman" w:hAnsi="Times New Roman" w:cs="Times New Roman"/>
          <w:sz w:val="24"/>
          <w:szCs w:val="24"/>
        </w:rPr>
        <w:t>suggests he was untroubled by the broader</w:t>
      </w:r>
      <w:r w:rsidR="004126D5">
        <w:rPr>
          <w:rFonts w:ascii="Times New Roman" w:hAnsi="Times New Roman" w:cs="Times New Roman"/>
          <w:sz w:val="24"/>
          <w:szCs w:val="24"/>
        </w:rPr>
        <w:t xml:space="preserve"> political message </w:t>
      </w:r>
      <w:r w:rsidRPr="00162085">
        <w:rPr>
          <w:rFonts w:ascii="Times New Roman" w:hAnsi="Times New Roman" w:cs="Times New Roman"/>
          <w:sz w:val="24"/>
          <w:szCs w:val="24"/>
        </w:rPr>
        <w:t xml:space="preserve">of the play. When it was first staged in San Francisco, the African American critic William Pickens declared </w:t>
      </w:r>
      <w:r w:rsidRPr="00162085">
        <w:rPr>
          <w:rFonts w:ascii="Times New Roman" w:hAnsi="Times New Roman" w:cs="Times New Roman"/>
          <w:i/>
          <w:iCs/>
          <w:sz w:val="24"/>
          <w:szCs w:val="24"/>
        </w:rPr>
        <w:t>Appearances</w:t>
      </w:r>
      <w:r w:rsidRPr="00162085">
        <w:rPr>
          <w:rFonts w:ascii="Times New Roman" w:hAnsi="Times New Roman" w:cs="Times New Roman"/>
          <w:sz w:val="24"/>
          <w:szCs w:val="24"/>
        </w:rPr>
        <w:t xml:space="preserve"> a daring play for it allowed a Black man to be a hero who lives: “It states the case of the Negro against the mob and against the oppressor as no theatre has ever dared”</w:t>
      </w:r>
      <w:r w:rsidR="001C3A71" w:rsidRPr="00162085">
        <w:rPr>
          <w:rFonts w:ascii="Times New Roman" w:hAnsi="Times New Roman" w:cs="Times New Roman"/>
          <w:sz w:val="24"/>
          <w:szCs w:val="24"/>
        </w:rPr>
        <w:t xml:space="preserve"> (Pickens</w:t>
      </w:r>
      <w:r w:rsidR="00D071C6">
        <w:rPr>
          <w:rFonts w:ascii="Times New Roman" w:hAnsi="Times New Roman" w:cs="Times New Roman"/>
          <w:sz w:val="24"/>
          <w:szCs w:val="24"/>
        </w:rPr>
        <w:t xml:space="preserve"> n.d.</w:t>
      </w:r>
      <w:r w:rsidR="001C3A71" w:rsidRPr="00162085">
        <w:rPr>
          <w:rFonts w:ascii="Times New Roman" w:hAnsi="Times New Roman" w:cs="Times New Roman"/>
          <w:sz w:val="24"/>
          <w:szCs w:val="24"/>
        </w:rPr>
        <w:t>)</w:t>
      </w:r>
      <w:r w:rsidRPr="00162085">
        <w:rPr>
          <w:rFonts w:ascii="Times New Roman" w:hAnsi="Times New Roman" w:cs="Times New Roman"/>
          <w:sz w:val="24"/>
          <w:szCs w:val="24"/>
        </w:rPr>
        <w:t xml:space="preserve"> By contrast, Street had only the vaguest notion of its racial politics, adding as an afterthought: “The play, by the way, has evidently a second intention as a sort of protest again</w:t>
      </w:r>
      <w:r w:rsidRPr="00B17A64">
        <w:rPr>
          <w:rFonts w:ascii="Times New Roman" w:hAnsi="Times New Roman" w:cs="Times New Roman"/>
          <w:sz w:val="24"/>
          <w:szCs w:val="24"/>
        </w:rPr>
        <w:t>st lynching and the general treatment of blacks”</w:t>
      </w:r>
      <w:r w:rsidR="00D071C6">
        <w:rPr>
          <w:rFonts w:ascii="Times New Roman" w:hAnsi="Times New Roman" w:cs="Times New Roman"/>
          <w:sz w:val="24"/>
          <w:szCs w:val="24"/>
        </w:rPr>
        <w:t xml:space="preserve"> </w:t>
      </w:r>
      <w:r w:rsidR="001C3A71" w:rsidRPr="00B17A64">
        <w:rPr>
          <w:rFonts w:ascii="Times New Roman" w:hAnsi="Times New Roman" w:cs="Times New Roman"/>
          <w:sz w:val="24"/>
          <w:szCs w:val="24"/>
        </w:rPr>
        <w:t>(</w:t>
      </w:r>
      <w:r w:rsidR="00D071C6" w:rsidRPr="00F02ABA">
        <w:rPr>
          <w:rFonts w:ascii="Times New Roman" w:hAnsi="Times New Roman" w:cs="Times New Roman"/>
          <w:sz w:val="24"/>
          <w:szCs w:val="24"/>
        </w:rPr>
        <w:t>LCP Corr</w:t>
      </w:r>
      <w:r w:rsidR="00D071C6" w:rsidRPr="00285CEE">
        <w:rPr>
          <w:rFonts w:ascii="Times New Roman" w:hAnsi="Times New Roman" w:cs="Times New Roman"/>
          <w:sz w:val="24"/>
          <w:szCs w:val="24"/>
        </w:rPr>
        <w:t xml:space="preserve"> </w:t>
      </w:r>
      <w:r w:rsidR="00D071C6" w:rsidRPr="00B17A64">
        <w:rPr>
          <w:rFonts w:ascii="Times New Roman" w:hAnsi="Times New Roman" w:cs="Times New Roman"/>
          <w:sz w:val="24"/>
          <w:szCs w:val="24"/>
        </w:rPr>
        <w:t>1930</w:t>
      </w:r>
      <w:r w:rsidR="00D071C6">
        <w:rPr>
          <w:rFonts w:ascii="Times New Roman" w:hAnsi="Times New Roman" w:cs="Times New Roman"/>
          <w:sz w:val="24"/>
          <w:szCs w:val="24"/>
        </w:rPr>
        <w:t>/9541</w:t>
      </w:r>
      <w:r w:rsidR="001C3A71" w:rsidRPr="00285CEE">
        <w:rPr>
          <w:rFonts w:ascii="Times New Roman" w:hAnsi="Times New Roman" w:cs="Times New Roman"/>
          <w:sz w:val="24"/>
          <w:szCs w:val="24"/>
        </w:rPr>
        <w:t>)</w:t>
      </w:r>
      <w:r w:rsidR="001C3A71" w:rsidRPr="00B17A64">
        <w:rPr>
          <w:rFonts w:ascii="Times New Roman" w:hAnsi="Times New Roman" w:cs="Times New Roman"/>
          <w:sz w:val="24"/>
          <w:szCs w:val="24"/>
        </w:rPr>
        <w:t>.</w:t>
      </w:r>
      <w:r w:rsidRPr="00162085">
        <w:rPr>
          <w:rFonts w:ascii="Times New Roman" w:hAnsi="Times New Roman" w:cs="Times New Roman"/>
          <w:sz w:val="24"/>
          <w:szCs w:val="24"/>
        </w:rPr>
        <w:t xml:space="preserve"> </w:t>
      </w:r>
    </w:p>
    <w:p w14:paraId="51BCF858" w14:textId="6DA2BF4E" w:rsidR="00CC6C51" w:rsidRPr="00162085" w:rsidRDefault="00CC6C51" w:rsidP="00F71A43">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 xml:space="preserve">The censor’s inability to recognise the political import of work by Black theatre makers is also evident in the </w:t>
      </w:r>
      <w:r w:rsidR="00AC2319">
        <w:rPr>
          <w:rFonts w:ascii="Times New Roman" w:hAnsi="Times New Roman" w:cs="Times New Roman"/>
          <w:sz w:val="24"/>
          <w:szCs w:val="24"/>
        </w:rPr>
        <w:t xml:space="preserve">reader’s report for </w:t>
      </w:r>
      <w:r w:rsidRPr="00162085">
        <w:rPr>
          <w:rFonts w:ascii="Times New Roman" w:hAnsi="Times New Roman" w:cs="Times New Roman"/>
          <w:sz w:val="24"/>
          <w:szCs w:val="24"/>
        </w:rPr>
        <w:t xml:space="preserve">Una </w:t>
      </w:r>
      <w:r w:rsidRPr="00162085">
        <w:rPr>
          <w:rFonts w:ascii="Times New Roman" w:hAnsi="Times New Roman" w:cs="Times New Roman"/>
          <w:sz w:val="24"/>
          <w:szCs w:val="24"/>
          <w:shd w:val="clear" w:color="auto" w:fill="FFFFFF"/>
        </w:rPr>
        <w:t xml:space="preserve">Marson’s </w:t>
      </w:r>
      <w:r w:rsidRPr="00162085">
        <w:rPr>
          <w:rFonts w:ascii="Times New Roman" w:hAnsi="Times New Roman" w:cs="Times New Roman"/>
          <w:i/>
          <w:iCs/>
          <w:sz w:val="24"/>
          <w:szCs w:val="24"/>
          <w:shd w:val="clear" w:color="auto" w:fill="FFFFFF"/>
        </w:rPr>
        <w:t>At What a Price</w:t>
      </w:r>
      <w:r w:rsidRPr="00162085">
        <w:rPr>
          <w:rFonts w:ascii="Times New Roman" w:hAnsi="Times New Roman" w:cs="Times New Roman"/>
          <w:sz w:val="24"/>
          <w:szCs w:val="24"/>
          <w:shd w:val="clear" w:color="auto" w:fill="FFFFFF"/>
        </w:rPr>
        <w:t>.</w:t>
      </w:r>
      <w:r w:rsidR="00AC2319">
        <w:rPr>
          <w:rFonts w:ascii="Times New Roman" w:hAnsi="Times New Roman" w:cs="Times New Roman"/>
          <w:sz w:val="24"/>
          <w:szCs w:val="24"/>
          <w:shd w:val="clear" w:color="auto" w:fill="FFFFFF"/>
        </w:rPr>
        <w:t xml:space="preserve"> </w:t>
      </w:r>
      <w:r w:rsidRPr="00162085">
        <w:rPr>
          <w:rFonts w:ascii="Times New Roman" w:hAnsi="Times New Roman" w:cs="Times New Roman"/>
          <w:sz w:val="24"/>
          <w:szCs w:val="24"/>
          <w:shd w:val="clear" w:color="auto" w:fill="FFFFFF"/>
        </w:rPr>
        <w:t xml:space="preserve">Una Marson is a rare example of a Black woman playwright named as an author in the catalogue of the </w:t>
      </w:r>
      <w:r w:rsidR="001D4B0A">
        <w:rPr>
          <w:rFonts w:ascii="Times New Roman" w:hAnsi="Times New Roman" w:cs="Times New Roman"/>
          <w:sz w:val="24"/>
          <w:szCs w:val="24"/>
          <w:shd w:val="clear" w:color="auto" w:fill="FFFFFF"/>
        </w:rPr>
        <w:t>LCP</w:t>
      </w:r>
      <w:r w:rsidRPr="00162085">
        <w:rPr>
          <w:rFonts w:ascii="Times New Roman" w:hAnsi="Times New Roman" w:cs="Times New Roman"/>
          <w:sz w:val="24"/>
          <w:szCs w:val="24"/>
          <w:shd w:val="clear" w:color="auto" w:fill="FFFFFF"/>
        </w:rPr>
        <w:t xml:space="preserve"> </w:t>
      </w:r>
      <w:r w:rsidR="0013687B">
        <w:rPr>
          <w:rFonts w:ascii="Times New Roman" w:hAnsi="Times New Roman" w:cs="Times New Roman"/>
          <w:sz w:val="24"/>
          <w:szCs w:val="24"/>
          <w:shd w:val="clear" w:color="auto" w:fill="FFFFFF"/>
        </w:rPr>
        <w:t>c</w:t>
      </w:r>
      <w:r w:rsidRPr="00162085">
        <w:rPr>
          <w:rFonts w:ascii="Times New Roman" w:hAnsi="Times New Roman" w:cs="Times New Roman"/>
          <w:sz w:val="24"/>
          <w:szCs w:val="24"/>
          <w:shd w:val="clear" w:color="auto" w:fill="FFFFFF"/>
        </w:rPr>
        <w:t>ollection. A well-known p</w:t>
      </w:r>
      <w:r w:rsidRPr="00162085">
        <w:rPr>
          <w:rFonts w:ascii="Times New Roman" w:hAnsi="Times New Roman" w:cs="Times New Roman"/>
          <w:sz w:val="24"/>
          <w:szCs w:val="24"/>
        </w:rPr>
        <w:t xml:space="preserve">oet and publisher in Jamaica, in Britain Marson is admired for her work as anti-racist activist and broadcaster for BBC’s </w:t>
      </w:r>
      <w:r w:rsidRPr="00162085">
        <w:rPr>
          <w:rFonts w:ascii="Times New Roman" w:hAnsi="Times New Roman" w:cs="Times New Roman"/>
          <w:i/>
          <w:iCs/>
          <w:sz w:val="24"/>
          <w:szCs w:val="24"/>
        </w:rPr>
        <w:t xml:space="preserve">Caribbean Voices, </w:t>
      </w:r>
      <w:r w:rsidRPr="00162085">
        <w:rPr>
          <w:rFonts w:ascii="Times New Roman" w:hAnsi="Times New Roman" w:cs="Times New Roman"/>
          <w:sz w:val="24"/>
          <w:szCs w:val="24"/>
        </w:rPr>
        <w:t>the radio programme she launched in 1943 to promote the work of Caribbean artists.</w:t>
      </w:r>
      <w:r w:rsidR="00813343">
        <w:rPr>
          <w:rStyle w:val="EndnoteReference"/>
          <w:rFonts w:ascii="Times New Roman" w:hAnsi="Times New Roman" w:cs="Times New Roman"/>
          <w:sz w:val="24"/>
          <w:szCs w:val="24"/>
        </w:rPr>
        <w:endnoteReference w:id="5"/>
      </w:r>
      <w:r w:rsidR="00E8748E">
        <w:rPr>
          <w:rFonts w:ascii="Times New Roman" w:hAnsi="Times New Roman" w:cs="Times New Roman"/>
          <w:sz w:val="24"/>
          <w:szCs w:val="24"/>
        </w:rPr>
        <w:t xml:space="preserve"> </w:t>
      </w:r>
      <w:r w:rsidRPr="00162085">
        <w:rPr>
          <w:rFonts w:ascii="Times New Roman" w:hAnsi="Times New Roman" w:cs="Times New Roman"/>
          <w:sz w:val="24"/>
          <w:szCs w:val="24"/>
        </w:rPr>
        <w:t xml:space="preserve">Marson’s dramatic works have remained hard to access until recently and have consequently received less attention than her other literary outputs. </w:t>
      </w:r>
      <w:r w:rsidR="00997FD0" w:rsidRPr="00162085">
        <w:rPr>
          <w:rFonts w:ascii="Times New Roman" w:hAnsi="Times New Roman" w:cs="Times New Roman"/>
          <w:sz w:val="24"/>
          <w:szCs w:val="24"/>
        </w:rPr>
        <w:t xml:space="preserve">In 2016, Blouse &amp; Skirt Books published </w:t>
      </w:r>
      <w:r w:rsidR="00997FD0" w:rsidRPr="00162085">
        <w:rPr>
          <w:rFonts w:ascii="Times New Roman" w:hAnsi="Times New Roman" w:cs="Times New Roman"/>
          <w:i/>
          <w:iCs/>
          <w:sz w:val="24"/>
          <w:szCs w:val="24"/>
        </w:rPr>
        <w:t xml:space="preserve">Pocomania </w:t>
      </w:r>
      <w:r w:rsidR="00997FD0" w:rsidRPr="00162085">
        <w:rPr>
          <w:rFonts w:ascii="Times New Roman" w:hAnsi="Times New Roman" w:cs="Times New Roman"/>
          <w:sz w:val="24"/>
          <w:szCs w:val="24"/>
        </w:rPr>
        <w:t xml:space="preserve">and </w:t>
      </w:r>
      <w:r w:rsidR="00997FD0" w:rsidRPr="00162085">
        <w:rPr>
          <w:rFonts w:ascii="Times New Roman" w:hAnsi="Times New Roman" w:cs="Times New Roman"/>
          <w:i/>
          <w:iCs/>
          <w:sz w:val="24"/>
          <w:szCs w:val="24"/>
        </w:rPr>
        <w:t>London Calling</w:t>
      </w:r>
      <w:r w:rsidR="00997FD0">
        <w:rPr>
          <w:rFonts w:ascii="Times New Roman" w:hAnsi="Times New Roman" w:cs="Times New Roman"/>
          <w:i/>
          <w:iCs/>
          <w:sz w:val="24"/>
          <w:szCs w:val="24"/>
        </w:rPr>
        <w:t xml:space="preserve">, </w:t>
      </w:r>
      <w:r w:rsidR="00997FD0">
        <w:rPr>
          <w:rFonts w:ascii="Times New Roman" w:hAnsi="Times New Roman" w:cs="Times New Roman"/>
          <w:sz w:val="24"/>
          <w:szCs w:val="24"/>
        </w:rPr>
        <w:t xml:space="preserve">Marson’s </w:t>
      </w:r>
      <w:r w:rsidR="00F2042E">
        <w:rPr>
          <w:rFonts w:ascii="Times New Roman" w:hAnsi="Times New Roman" w:cs="Times New Roman"/>
          <w:sz w:val="24"/>
          <w:szCs w:val="24"/>
        </w:rPr>
        <w:t>two plays held in the National Library of Jamaica</w:t>
      </w:r>
      <w:r w:rsidR="00D071C6">
        <w:rPr>
          <w:rFonts w:ascii="Times New Roman" w:hAnsi="Times New Roman" w:cs="Times New Roman"/>
          <w:sz w:val="24"/>
          <w:szCs w:val="24"/>
        </w:rPr>
        <w:t>,</w:t>
      </w:r>
      <w:r w:rsidRPr="00162085">
        <w:rPr>
          <w:rFonts w:ascii="Times New Roman" w:hAnsi="Times New Roman" w:cs="Times New Roman"/>
          <w:i/>
          <w:iCs/>
          <w:sz w:val="24"/>
          <w:szCs w:val="24"/>
        </w:rPr>
        <w:t xml:space="preserve"> </w:t>
      </w:r>
      <w:r w:rsidRPr="00162085">
        <w:rPr>
          <w:rFonts w:ascii="Times New Roman" w:hAnsi="Times New Roman" w:cs="Times New Roman"/>
          <w:sz w:val="24"/>
          <w:szCs w:val="24"/>
        </w:rPr>
        <w:t>while a collaboration between this author’s project “Archives of Cultural Surveillance and the Making of Black Histories”</w:t>
      </w:r>
      <w:r w:rsidR="00E406C8">
        <w:rPr>
          <w:rFonts w:ascii="Times New Roman" w:hAnsi="Times New Roman" w:cs="Times New Roman"/>
          <w:sz w:val="24"/>
          <w:szCs w:val="24"/>
        </w:rPr>
        <w:t xml:space="preserve"> </w:t>
      </w:r>
      <w:r w:rsidR="00920728">
        <w:rPr>
          <w:rFonts w:ascii="Times New Roman" w:hAnsi="Times New Roman" w:cs="Times New Roman"/>
          <w:sz w:val="24"/>
          <w:szCs w:val="24"/>
        </w:rPr>
        <w:t xml:space="preserve">(Dossett </w:t>
      </w:r>
      <w:r w:rsidR="00A640FF">
        <w:rPr>
          <w:rFonts w:ascii="Times New Roman" w:hAnsi="Times New Roman" w:cs="Times New Roman"/>
          <w:sz w:val="24"/>
          <w:szCs w:val="24"/>
        </w:rPr>
        <w:t>2021-23)</w:t>
      </w:r>
      <w:r w:rsidRPr="00162085">
        <w:rPr>
          <w:rFonts w:ascii="Times New Roman" w:hAnsi="Times New Roman" w:cs="Times New Roman"/>
          <w:sz w:val="24"/>
          <w:szCs w:val="24"/>
        </w:rPr>
        <w:t xml:space="preserve"> and the British Library has led to the digitisation in 2022 of the only known copy of Marson’s third play, </w:t>
      </w:r>
      <w:r w:rsidRPr="00162085">
        <w:rPr>
          <w:rFonts w:ascii="Times New Roman" w:hAnsi="Times New Roman" w:cs="Times New Roman"/>
          <w:i/>
          <w:iCs/>
          <w:sz w:val="24"/>
          <w:szCs w:val="24"/>
        </w:rPr>
        <w:t>At What a Price</w:t>
      </w:r>
      <w:r w:rsidRPr="00162085">
        <w:rPr>
          <w:rFonts w:ascii="Times New Roman" w:hAnsi="Times New Roman" w:cs="Times New Roman"/>
          <w:sz w:val="24"/>
          <w:szCs w:val="24"/>
        </w:rPr>
        <w:t>,</w:t>
      </w:r>
      <w:r w:rsidRPr="00162085">
        <w:rPr>
          <w:rFonts w:ascii="Times New Roman" w:hAnsi="Times New Roman" w:cs="Times New Roman"/>
          <w:i/>
          <w:iCs/>
          <w:sz w:val="24"/>
          <w:szCs w:val="24"/>
        </w:rPr>
        <w:t xml:space="preserve"> </w:t>
      </w:r>
      <w:r w:rsidRPr="00162085">
        <w:rPr>
          <w:rFonts w:ascii="Times New Roman" w:hAnsi="Times New Roman" w:cs="Times New Roman"/>
          <w:sz w:val="24"/>
          <w:szCs w:val="24"/>
        </w:rPr>
        <w:t xml:space="preserve">held in the </w:t>
      </w:r>
      <w:r w:rsidR="001D4B0A">
        <w:rPr>
          <w:rFonts w:ascii="Times New Roman" w:hAnsi="Times New Roman" w:cs="Times New Roman"/>
          <w:sz w:val="24"/>
          <w:szCs w:val="24"/>
        </w:rPr>
        <w:t>LCP</w:t>
      </w:r>
      <w:r w:rsidRPr="00162085">
        <w:rPr>
          <w:rFonts w:ascii="Times New Roman" w:hAnsi="Times New Roman" w:cs="Times New Roman"/>
          <w:sz w:val="24"/>
          <w:szCs w:val="24"/>
        </w:rPr>
        <w:t xml:space="preserve"> collection.</w:t>
      </w:r>
      <w:r w:rsidR="00335048">
        <w:rPr>
          <w:rFonts w:ascii="Times New Roman" w:hAnsi="Times New Roman" w:cs="Times New Roman"/>
          <w:sz w:val="24"/>
          <w:szCs w:val="24"/>
        </w:rPr>
        <w:t xml:space="preserve"> </w:t>
      </w:r>
    </w:p>
    <w:p w14:paraId="669B54CE" w14:textId="0B5A0565" w:rsidR="00CC6C51" w:rsidRPr="00162085" w:rsidRDefault="00CC6C51" w:rsidP="00633721">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shd w:val="clear" w:color="auto" w:fill="FFFFFF"/>
        </w:rPr>
        <w:lastRenderedPageBreak/>
        <w:t>First performed in Kingston, Jamaica in 1932 and sponsored by the League of Coloured Peoples, the anti-racist organisation Mason worked for, the play</w:t>
      </w:r>
      <w:r w:rsidR="0071440C">
        <w:rPr>
          <w:rFonts w:ascii="Times New Roman" w:hAnsi="Times New Roman" w:cs="Times New Roman"/>
          <w:sz w:val="24"/>
          <w:szCs w:val="24"/>
          <w:shd w:val="clear" w:color="auto" w:fill="FFFFFF"/>
        </w:rPr>
        <w:t xml:space="preserve"> </w:t>
      </w:r>
      <w:r w:rsidRPr="00162085">
        <w:rPr>
          <w:rFonts w:ascii="Times New Roman" w:hAnsi="Times New Roman" w:cs="Times New Roman"/>
          <w:sz w:val="24"/>
          <w:szCs w:val="24"/>
          <w:shd w:val="clear" w:color="auto" w:fill="FFFFFF"/>
        </w:rPr>
        <w:t>had its London debut on 23 November 1933 at the YWCA Central Hall on Great Russell Street before moving to the Scala Theatre in January 1934</w:t>
      </w:r>
      <w:r w:rsidR="00854DA1">
        <w:rPr>
          <w:rFonts w:ascii="Times New Roman" w:hAnsi="Times New Roman" w:cs="Times New Roman"/>
          <w:sz w:val="24"/>
          <w:szCs w:val="24"/>
          <w:shd w:val="clear" w:color="auto" w:fill="FFFFFF"/>
        </w:rPr>
        <w:t xml:space="preserve"> (</w:t>
      </w:r>
      <w:r w:rsidR="00D071C6" w:rsidRPr="00E93ED5">
        <w:rPr>
          <w:rFonts w:ascii="Times New Roman" w:hAnsi="Times New Roman" w:cs="Times New Roman"/>
          <w:i/>
          <w:iCs/>
          <w:sz w:val="24"/>
          <w:szCs w:val="24"/>
          <w:shd w:val="clear" w:color="auto" w:fill="FFFFFF"/>
        </w:rPr>
        <w:t>The Keys</w:t>
      </w:r>
      <w:r w:rsidR="00982225">
        <w:rPr>
          <w:rFonts w:ascii="Times New Roman" w:hAnsi="Times New Roman" w:cs="Times New Roman"/>
          <w:i/>
          <w:iCs/>
          <w:sz w:val="24"/>
          <w:szCs w:val="24"/>
          <w:shd w:val="clear" w:color="auto" w:fill="FFFFFF"/>
        </w:rPr>
        <w:t xml:space="preserve">, </w:t>
      </w:r>
      <w:r w:rsidR="00982225" w:rsidRPr="006C504E">
        <w:rPr>
          <w:rFonts w:ascii="Times New Roman" w:hAnsi="Times New Roman" w:cs="Times New Roman"/>
          <w:sz w:val="24"/>
          <w:szCs w:val="24"/>
          <w:shd w:val="clear" w:color="auto" w:fill="FFFFFF"/>
        </w:rPr>
        <w:t xml:space="preserve">1 </w:t>
      </w:r>
      <w:r w:rsidR="00982225">
        <w:rPr>
          <w:rFonts w:ascii="Times New Roman" w:hAnsi="Times New Roman" w:cs="Times New Roman"/>
          <w:sz w:val="24"/>
          <w:szCs w:val="24"/>
          <w:shd w:val="clear" w:color="auto" w:fill="FFFFFF"/>
        </w:rPr>
        <w:t>October</w:t>
      </w:r>
      <w:r w:rsidR="00D071C6" w:rsidRPr="00E93ED5">
        <w:rPr>
          <w:rFonts w:ascii="Times New Roman" w:hAnsi="Times New Roman" w:cs="Times New Roman"/>
          <w:i/>
          <w:iCs/>
          <w:sz w:val="24"/>
          <w:szCs w:val="24"/>
          <w:shd w:val="clear" w:color="auto" w:fill="FFFFFF"/>
        </w:rPr>
        <w:t xml:space="preserve"> </w:t>
      </w:r>
      <w:r w:rsidR="00EE7A04">
        <w:rPr>
          <w:rFonts w:ascii="Times New Roman" w:hAnsi="Times New Roman" w:cs="Times New Roman"/>
          <w:sz w:val="24"/>
          <w:szCs w:val="24"/>
          <w:shd w:val="clear" w:color="auto" w:fill="FFFFFF"/>
        </w:rPr>
        <w:t>1933</w:t>
      </w:r>
      <w:r w:rsidR="00EF6F1A">
        <w:rPr>
          <w:rFonts w:ascii="Times New Roman" w:hAnsi="Times New Roman" w:cs="Times New Roman"/>
          <w:sz w:val="24"/>
          <w:szCs w:val="24"/>
          <w:shd w:val="clear" w:color="auto" w:fill="FFFFFF"/>
        </w:rPr>
        <w:t>).</w:t>
      </w:r>
      <w:r w:rsidRPr="00162085">
        <w:rPr>
          <w:rFonts w:ascii="Times New Roman" w:hAnsi="Times New Roman" w:cs="Times New Roman"/>
          <w:sz w:val="24"/>
          <w:szCs w:val="24"/>
          <w:shd w:val="clear" w:color="auto" w:fill="FFFFFF"/>
        </w:rPr>
        <w:t xml:space="preserve"> </w:t>
      </w:r>
      <w:r w:rsidRPr="00162085">
        <w:rPr>
          <w:rFonts w:ascii="Times New Roman" w:hAnsi="Times New Roman" w:cs="Times New Roman"/>
          <w:i/>
          <w:iCs/>
          <w:sz w:val="24"/>
          <w:szCs w:val="24"/>
        </w:rPr>
        <w:t xml:space="preserve">At What A Price </w:t>
      </w:r>
      <w:r w:rsidRPr="00162085">
        <w:rPr>
          <w:rFonts w:ascii="Times New Roman" w:hAnsi="Times New Roman" w:cs="Times New Roman"/>
          <w:sz w:val="24"/>
          <w:szCs w:val="24"/>
        </w:rPr>
        <w:t>explores the experiences of Ruth Maitland, a young, educated Black Jamaican woman who moves from her home in the countryside to take up a secretarial post in Kingston. Her boss, a white Englishman called Gerald Fitzroy, sexually harasses her in the office before the two embark on a brief affair. Ruth becomes pregnant and returns to her family, where she reluctantly accepts the marriage offer of an old family friend. The play focuses on the relationships Ruth develops with other Black women, which help her navigate a workplace run by a white man and a society in which Black women’s sexuality is stigmatised and disciplined. Although the censor’s office was alert  to intimate relationships that crossed racial boundaries, in his report for the Lord Chamberlain, Street misreads the racial identity of the protagonist, her family and friends:</w:t>
      </w:r>
      <w:r w:rsidRPr="00162085">
        <w:rPr>
          <w:rStyle w:val="EndnoteReference"/>
          <w:rFonts w:ascii="Times New Roman" w:hAnsi="Times New Roman" w:cs="Times New Roman"/>
          <w:sz w:val="24"/>
          <w:szCs w:val="24"/>
        </w:rPr>
        <w:t xml:space="preserve"> </w:t>
      </w:r>
    </w:p>
    <w:p w14:paraId="164C787E" w14:textId="77777777" w:rsidR="00CC6C51" w:rsidRPr="00162085" w:rsidRDefault="00CC6C51" w:rsidP="00633721">
      <w:pPr>
        <w:snapToGrid w:val="0"/>
        <w:spacing w:after="0" w:line="480" w:lineRule="auto"/>
        <w:ind w:firstLine="284"/>
        <w:rPr>
          <w:rFonts w:ascii="Times New Roman" w:hAnsi="Times New Roman" w:cs="Times New Roman"/>
          <w:sz w:val="24"/>
          <w:szCs w:val="24"/>
          <w:shd w:val="clear" w:color="auto" w:fill="FFFFFF"/>
        </w:rPr>
      </w:pPr>
    </w:p>
    <w:p w14:paraId="701150AE" w14:textId="37F2152B" w:rsidR="00CC6C51" w:rsidRPr="00162085" w:rsidRDefault="00CC6C51" w:rsidP="00CA1CED">
      <w:pPr>
        <w:snapToGrid w:val="0"/>
        <w:spacing w:after="0" w:line="480" w:lineRule="auto"/>
        <w:ind w:left="567" w:right="454"/>
        <w:rPr>
          <w:rFonts w:ascii="Times New Roman" w:hAnsi="Times New Roman" w:cs="Times New Roman"/>
          <w:sz w:val="24"/>
          <w:szCs w:val="24"/>
        </w:rPr>
      </w:pPr>
      <w:r w:rsidRPr="00162085">
        <w:rPr>
          <w:rFonts w:ascii="Times New Roman" w:hAnsi="Times New Roman" w:cs="Times New Roman"/>
          <w:sz w:val="24"/>
          <w:szCs w:val="24"/>
        </w:rPr>
        <w:t>This play is to be produced by the League of Coloured Peoples but it seems to have no particular relation to the objects of that institution except that the scene is in Jamaica and some of the minor characters are coloured and speak a more or less diverting dialect. The main story is presumably about English people and is an old-fashioned artless affair.</w:t>
      </w:r>
      <w:r w:rsidR="00D071C6">
        <w:rPr>
          <w:rFonts w:ascii="Times New Roman" w:hAnsi="Times New Roman" w:cs="Times New Roman"/>
          <w:sz w:val="24"/>
          <w:szCs w:val="24"/>
        </w:rPr>
        <w:t xml:space="preserve"> </w:t>
      </w:r>
      <w:r w:rsidR="00131A38" w:rsidRPr="00162085">
        <w:rPr>
          <w:rFonts w:ascii="Times New Roman" w:hAnsi="Times New Roman" w:cs="Times New Roman"/>
          <w:sz w:val="24"/>
          <w:szCs w:val="24"/>
        </w:rPr>
        <w:t>(</w:t>
      </w:r>
      <w:r w:rsidR="00D071C6">
        <w:rPr>
          <w:rFonts w:ascii="Times New Roman" w:hAnsi="Times New Roman" w:cs="Times New Roman"/>
          <w:sz w:val="24"/>
          <w:szCs w:val="24"/>
        </w:rPr>
        <w:t xml:space="preserve">LCP Corr </w:t>
      </w:r>
      <w:r w:rsidR="00695C55">
        <w:rPr>
          <w:rFonts w:ascii="Times New Roman" w:hAnsi="Times New Roman" w:cs="Times New Roman"/>
          <w:sz w:val="24"/>
          <w:szCs w:val="24"/>
        </w:rPr>
        <w:t>1933</w:t>
      </w:r>
      <w:r w:rsidR="00D071C6">
        <w:rPr>
          <w:rFonts w:ascii="Times New Roman" w:hAnsi="Times New Roman" w:cs="Times New Roman"/>
          <w:sz w:val="24"/>
          <w:szCs w:val="24"/>
        </w:rPr>
        <w:t>/12630</w:t>
      </w:r>
      <w:r w:rsidR="00131A38" w:rsidRPr="00162085">
        <w:rPr>
          <w:rFonts w:ascii="Times New Roman" w:hAnsi="Times New Roman" w:cs="Times New Roman"/>
          <w:sz w:val="24"/>
          <w:szCs w:val="24"/>
        </w:rPr>
        <w:t xml:space="preserve">) </w:t>
      </w:r>
    </w:p>
    <w:p w14:paraId="635107FD" w14:textId="77777777" w:rsidR="00CC6C51" w:rsidRPr="00162085" w:rsidRDefault="00CC6C51" w:rsidP="00B6380F">
      <w:pPr>
        <w:snapToGrid w:val="0"/>
        <w:spacing w:after="0" w:line="480" w:lineRule="auto"/>
        <w:ind w:left="720" w:right="454"/>
        <w:rPr>
          <w:rFonts w:ascii="Times New Roman" w:hAnsi="Times New Roman" w:cs="Times New Roman"/>
          <w:sz w:val="24"/>
          <w:szCs w:val="24"/>
        </w:rPr>
      </w:pPr>
    </w:p>
    <w:p w14:paraId="0D1C18FE" w14:textId="2B20BEB2" w:rsidR="00CC6C51" w:rsidRPr="00162085" w:rsidRDefault="00CC6C51" w:rsidP="00B6380F">
      <w:pPr>
        <w:snapToGrid w:val="0"/>
        <w:spacing w:after="0" w:line="480" w:lineRule="auto"/>
        <w:rPr>
          <w:rFonts w:ascii="Times New Roman" w:hAnsi="Times New Roman" w:cs="Times New Roman"/>
          <w:sz w:val="24"/>
          <w:szCs w:val="24"/>
        </w:rPr>
      </w:pPr>
      <w:r w:rsidRPr="00162085">
        <w:rPr>
          <w:rFonts w:ascii="Times New Roman" w:hAnsi="Times New Roman" w:cs="Times New Roman"/>
          <w:sz w:val="24"/>
          <w:szCs w:val="24"/>
        </w:rPr>
        <w:t>Street’s presumption that white people are the main event renders him unable to see the interracial affair and allows him to dismiss the play as ‘</w:t>
      </w:r>
      <w:proofErr w:type="gramStart"/>
      <w:r w:rsidRPr="00162085">
        <w:rPr>
          <w:rFonts w:ascii="Times New Roman" w:hAnsi="Times New Roman" w:cs="Times New Roman"/>
          <w:sz w:val="24"/>
          <w:szCs w:val="24"/>
        </w:rPr>
        <w:t>artless’</w:t>
      </w:r>
      <w:proofErr w:type="gramEnd"/>
      <w:r w:rsidRPr="00162085">
        <w:rPr>
          <w:rFonts w:ascii="Times New Roman" w:hAnsi="Times New Roman" w:cs="Times New Roman"/>
          <w:sz w:val="24"/>
          <w:szCs w:val="24"/>
        </w:rPr>
        <w:t>. The play makes clear the racial identity of Ruth, who at one point reflects that marriage to Fitzroy would be impossible because she was “not of his set, not of his colour”</w:t>
      </w:r>
      <w:r w:rsidR="00A2711A" w:rsidRPr="00162085">
        <w:rPr>
          <w:rFonts w:ascii="Times New Roman" w:hAnsi="Times New Roman" w:cs="Times New Roman"/>
          <w:sz w:val="24"/>
          <w:szCs w:val="24"/>
        </w:rPr>
        <w:t xml:space="preserve"> (</w:t>
      </w:r>
      <w:r w:rsidR="0086662D" w:rsidRPr="00285CEE">
        <w:rPr>
          <w:rFonts w:ascii="Times New Roman" w:hAnsi="Times New Roman" w:cs="Times New Roman"/>
          <w:i/>
          <w:iCs/>
          <w:sz w:val="24"/>
          <w:szCs w:val="24"/>
        </w:rPr>
        <w:t>At What a Price</w:t>
      </w:r>
      <w:r w:rsidR="0086662D">
        <w:rPr>
          <w:rFonts w:ascii="Times New Roman" w:hAnsi="Times New Roman" w:cs="Times New Roman"/>
          <w:sz w:val="24"/>
          <w:szCs w:val="24"/>
        </w:rPr>
        <w:t xml:space="preserve"> 1</w:t>
      </w:r>
      <w:r w:rsidR="00A2711A" w:rsidRPr="00162085">
        <w:rPr>
          <w:rFonts w:ascii="Times New Roman" w:hAnsi="Times New Roman" w:cs="Times New Roman"/>
          <w:sz w:val="24"/>
          <w:szCs w:val="24"/>
        </w:rPr>
        <w:t xml:space="preserve">933, 39). </w:t>
      </w:r>
      <w:r w:rsidRPr="00162085">
        <w:rPr>
          <w:rFonts w:ascii="Times New Roman" w:hAnsi="Times New Roman" w:cs="Times New Roman"/>
          <w:sz w:val="24"/>
          <w:szCs w:val="24"/>
        </w:rPr>
        <w:t xml:space="preserve">A Black </w:t>
      </w:r>
      <w:r w:rsidRPr="00162085">
        <w:rPr>
          <w:rFonts w:ascii="Times New Roman" w:hAnsi="Times New Roman" w:cs="Times New Roman"/>
          <w:sz w:val="24"/>
          <w:szCs w:val="24"/>
        </w:rPr>
        <w:lastRenderedPageBreak/>
        <w:t xml:space="preserve">Jamaican woman (whether Marson or Maitland) who is educated, witty and the author of her own story was not legible to this examiner of plays. Noting the play is to be produced by the League of Coloured Peoples, he makes no mention of the author, nor reveals any understanding of what the League was about. Through such a lens of misrecognition and disinterest, this play has little to say, as he sees it, about the condition of people of colour. The readers’ reports contained within the correspondence files suggest that like revues, “serious” plays by Black theatre makers were not always taken seriously. </w:t>
      </w:r>
    </w:p>
    <w:p w14:paraId="09F77C5A" w14:textId="77777777" w:rsidR="00CC6C51" w:rsidRPr="00162085" w:rsidRDefault="00CC6C51" w:rsidP="00B6380F">
      <w:pPr>
        <w:snapToGrid w:val="0"/>
        <w:spacing w:after="0" w:line="480" w:lineRule="auto"/>
        <w:rPr>
          <w:rFonts w:ascii="Times New Roman" w:hAnsi="Times New Roman" w:cs="Times New Roman"/>
          <w:sz w:val="24"/>
          <w:szCs w:val="24"/>
        </w:rPr>
      </w:pPr>
    </w:p>
    <w:p w14:paraId="766A4562" w14:textId="5D6F301E" w:rsidR="00CC6C51" w:rsidRPr="00162085" w:rsidRDefault="00CC6C51" w:rsidP="00EC3FC9">
      <w:pPr>
        <w:snapToGrid w:val="0"/>
        <w:spacing w:after="0" w:line="480" w:lineRule="auto"/>
        <w:jc w:val="center"/>
        <w:rPr>
          <w:rFonts w:ascii="Times New Roman" w:hAnsi="Times New Roman" w:cs="Times New Roman"/>
          <w:smallCaps/>
          <w:sz w:val="24"/>
          <w:szCs w:val="24"/>
          <w:shd w:val="clear" w:color="auto" w:fill="FFFFFF"/>
        </w:rPr>
      </w:pPr>
      <w:r w:rsidRPr="00162085">
        <w:rPr>
          <w:rFonts w:ascii="Times New Roman" w:hAnsi="Times New Roman" w:cs="Times New Roman"/>
          <w:smallCaps/>
          <w:sz w:val="24"/>
          <w:szCs w:val="24"/>
          <w:shd w:val="clear" w:color="auto" w:fill="FFFFFF"/>
        </w:rPr>
        <w:t>Recogni</w:t>
      </w:r>
      <w:r w:rsidR="00DC5EB5">
        <w:rPr>
          <w:rFonts w:ascii="Times New Roman" w:hAnsi="Times New Roman" w:cs="Times New Roman"/>
          <w:smallCaps/>
          <w:sz w:val="24"/>
          <w:szCs w:val="24"/>
          <w:shd w:val="clear" w:color="auto" w:fill="FFFFFF"/>
        </w:rPr>
        <w:t>s</w:t>
      </w:r>
      <w:r w:rsidRPr="00162085">
        <w:rPr>
          <w:rFonts w:ascii="Times New Roman" w:hAnsi="Times New Roman" w:cs="Times New Roman"/>
          <w:smallCaps/>
          <w:sz w:val="24"/>
          <w:szCs w:val="24"/>
          <w:shd w:val="clear" w:color="auto" w:fill="FFFFFF"/>
        </w:rPr>
        <w:t>ing Creatorship</w:t>
      </w:r>
    </w:p>
    <w:p w14:paraId="65F4C5BF" w14:textId="77777777" w:rsidR="00CC6C51" w:rsidRPr="00162085" w:rsidRDefault="00CC6C51" w:rsidP="00B6380F">
      <w:pPr>
        <w:snapToGrid w:val="0"/>
        <w:spacing w:after="0" w:line="480" w:lineRule="auto"/>
        <w:rPr>
          <w:rFonts w:ascii="Times New Roman" w:hAnsi="Times New Roman" w:cs="Times New Roman"/>
          <w:sz w:val="24"/>
          <w:szCs w:val="24"/>
          <w:shd w:val="clear" w:color="auto" w:fill="FFFFFF"/>
        </w:rPr>
      </w:pPr>
    </w:p>
    <w:p w14:paraId="7A53280B" w14:textId="37B72924" w:rsidR="00CC6C51" w:rsidRPr="00162085" w:rsidRDefault="00CC6C51" w:rsidP="00B6380F">
      <w:pPr>
        <w:snapToGrid w:val="0"/>
        <w:spacing w:after="0" w:line="480" w:lineRule="auto"/>
        <w:rPr>
          <w:rFonts w:ascii="Times New Roman" w:hAnsi="Times New Roman" w:cs="Times New Roman"/>
          <w:sz w:val="24"/>
          <w:szCs w:val="24"/>
          <w:shd w:val="clear" w:color="auto" w:fill="FFFFFF"/>
        </w:rPr>
      </w:pPr>
      <w:r w:rsidRPr="00162085">
        <w:rPr>
          <w:rFonts w:ascii="Times New Roman" w:hAnsi="Times New Roman" w:cs="Times New Roman"/>
          <w:sz w:val="24"/>
          <w:szCs w:val="24"/>
          <w:shd w:val="clear" w:color="auto" w:fill="FFFFFF"/>
        </w:rPr>
        <w:t xml:space="preserve">If Black theatre makers were invisible to white censors nearly a century ago, it does not necessarily follow that they are invisible to users of the archive today. They are however difficult to find.  Anderson and Marson were not the only Black dramatists writing and attempting to stage their work in Britain in the first half of the twentieth century, but they are among the few listed as authors in the catalogue of the </w:t>
      </w:r>
      <w:r w:rsidR="001D4B0A">
        <w:rPr>
          <w:rFonts w:ascii="Times New Roman" w:hAnsi="Times New Roman" w:cs="Times New Roman"/>
          <w:sz w:val="24"/>
          <w:szCs w:val="24"/>
          <w:shd w:val="clear" w:color="auto" w:fill="FFFFFF"/>
        </w:rPr>
        <w:t>LCP</w:t>
      </w:r>
      <w:r w:rsidRPr="00162085">
        <w:rPr>
          <w:rFonts w:ascii="Times New Roman" w:hAnsi="Times New Roman" w:cs="Times New Roman"/>
          <w:sz w:val="24"/>
          <w:szCs w:val="24"/>
          <w:shd w:val="clear" w:color="auto" w:fill="FFFFFF"/>
        </w:rPr>
        <w:t xml:space="preserve"> collection. The catalogue, like most western catalogues, is organised in accordance with a legal framework designed to safeguard the rights of those authors deemed capable of holding property in their own labour. </w:t>
      </w:r>
      <w:r w:rsidRPr="00162085">
        <w:rPr>
          <w:rFonts w:ascii="Times New Roman" w:hAnsi="Times New Roman" w:cs="Times New Roman"/>
          <w:sz w:val="24"/>
          <w:szCs w:val="24"/>
        </w:rPr>
        <w:t xml:space="preserve">Rooted in the romantic ideal of original, unique and individual authorship, intellectual property laws developed to reflect and serve racial capitalism. Certain people are deemed more capable of creatorship than others and the capacity to create has been inextricably linked to citizenship rights.  In </w:t>
      </w:r>
      <w:r w:rsidRPr="00162085">
        <w:rPr>
          <w:rFonts w:ascii="Times New Roman" w:hAnsi="Times New Roman" w:cs="Times New Roman"/>
          <w:i/>
          <w:iCs/>
          <w:sz w:val="24"/>
          <w:szCs w:val="24"/>
        </w:rPr>
        <w:t xml:space="preserve">The Color of Creatorship, </w:t>
      </w:r>
      <w:r w:rsidRPr="00162085">
        <w:rPr>
          <w:rFonts w:ascii="Times New Roman" w:hAnsi="Times New Roman" w:cs="Times New Roman"/>
          <w:sz w:val="24"/>
          <w:szCs w:val="24"/>
        </w:rPr>
        <w:t>Anjali Vats argues that intellectual property law was always a “racial project”, one that supported a social-economic system in which Black people are capable of imitation but not creation</w:t>
      </w:r>
      <w:r w:rsidR="00EB1D0B">
        <w:rPr>
          <w:rFonts w:ascii="Times New Roman" w:hAnsi="Times New Roman" w:cs="Times New Roman"/>
          <w:sz w:val="24"/>
          <w:szCs w:val="24"/>
        </w:rPr>
        <w:t xml:space="preserve"> </w:t>
      </w:r>
      <w:r w:rsidR="008E12FD" w:rsidRPr="00162085">
        <w:rPr>
          <w:rFonts w:ascii="Times New Roman" w:hAnsi="Times New Roman" w:cs="Times New Roman"/>
          <w:sz w:val="24"/>
          <w:szCs w:val="24"/>
        </w:rPr>
        <w:t>(Vats 2020, 3)</w:t>
      </w:r>
      <w:r w:rsidR="00D071C6">
        <w:rPr>
          <w:rFonts w:ascii="Times New Roman" w:hAnsi="Times New Roman" w:cs="Times New Roman"/>
          <w:sz w:val="24"/>
          <w:szCs w:val="24"/>
        </w:rPr>
        <w:t>.</w:t>
      </w:r>
      <w:r w:rsidR="00870A74">
        <w:rPr>
          <w:rFonts w:ascii="Times New Roman" w:hAnsi="Times New Roman" w:cs="Times New Roman"/>
          <w:sz w:val="24"/>
          <w:szCs w:val="24"/>
        </w:rPr>
        <w:t xml:space="preserve"> </w:t>
      </w:r>
      <w:r w:rsidRPr="00162085">
        <w:rPr>
          <w:rFonts w:ascii="Times New Roman" w:hAnsi="Times New Roman" w:cs="Times New Roman"/>
          <w:sz w:val="24"/>
          <w:szCs w:val="24"/>
        </w:rPr>
        <w:t xml:space="preserve">As Vats explains: “the economic value of devaluing the creatorship of people of color intersects with the economic value of legally, structurally, and ideologically overvaluing white creatorship in </w:t>
      </w:r>
      <w:r w:rsidRPr="00162085">
        <w:rPr>
          <w:rFonts w:ascii="Times New Roman" w:hAnsi="Times New Roman" w:cs="Times New Roman"/>
          <w:sz w:val="24"/>
          <w:szCs w:val="24"/>
        </w:rPr>
        <w:lastRenderedPageBreak/>
        <w:t>ways that reinforce the exclusion of people of color from the same category”</w:t>
      </w:r>
      <w:r w:rsidR="008E12FD" w:rsidRPr="00162085">
        <w:rPr>
          <w:rFonts w:ascii="Times New Roman" w:hAnsi="Times New Roman" w:cs="Times New Roman"/>
          <w:sz w:val="24"/>
          <w:szCs w:val="24"/>
        </w:rPr>
        <w:t xml:space="preserve"> (16).</w:t>
      </w:r>
      <w:r w:rsidRPr="00162085">
        <w:rPr>
          <w:rFonts w:ascii="Times New Roman" w:hAnsi="Times New Roman" w:cs="Times New Roman"/>
          <w:sz w:val="24"/>
          <w:szCs w:val="24"/>
        </w:rPr>
        <w:t xml:space="preserve"> Importantly this persisted long after the end of legal slavery in the United States and Britain. British copyright protections were strengthened and consolidated as Britain expanded its imperial reach: the Copyright Act of 1911 brought together protections for literary works and their adaptation and performance and applied to Great Britain, Ireland and across “His Majesty’s dominions”</w:t>
      </w:r>
      <w:r w:rsidRPr="00162085">
        <w:rPr>
          <w:rStyle w:val="EndnoteReference"/>
          <w:rFonts w:ascii="Times New Roman" w:hAnsi="Times New Roman" w:cs="Times New Roman"/>
          <w:sz w:val="24"/>
          <w:szCs w:val="24"/>
        </w:rPr>
        <w:t xml:space="preserve"> </w:t>
      </w:r>
      <w:r w:rsidR="00201199" w:rsidRPr="00162085">
        <w:rPr>
          <w:rFonts w:ascii="Times New Roman" w:hAnsi="Times New Roman" w:cs="Times New Roman"/>
          <w:sz w:val="24"/>
          <w:szCs w:val="24"/>
        </w:rPr>
        <w:t>(McDonagh 2021, 62-3).</w:t>
      </w:r>
      <w:r w:rsidRPr="00162085">
        <w:rPr>
          <w:rFonts w:ascii="Times New Roman" w:hAnsi="Times New Roman" w:cs="Times New Roman"/>
          <w:sz w:val="24"/>
          <w:szCs w:val="24"/>
        </w:rPr>
        <w:t xml:space="preserve"> However as Michael Birnhack notes, empires, including the British, imposed their intellectual property laws on colonised peoples not to extend to them the protections afforded cultural producers and inventors but “first and foremost for their own benefit”</w:t>
      </w:r>
      <w:r w:rsidR="00201199" w:rsidRPr="00162085">
        <w:rPr>
          <w:rFonts w:ascii="Times New Roman" w:hAnsi="Times New Roman" w:cs="Times New Roman"/>
          <w:sz w:val="24"/>
          <w:szCs w:val="24"/>
        </w:rPr>
        <w:t xml:space="preserve"> (2021, 261)</w:t>
      </w:r>
      <w:r w:rsidR="00D071C6">
        <w:rPr>
          <w:rFonts w:ascii="Times New Roman" w:hAnsi="Times New Roman" w:cs="Times New Roman"/>
          <w:sz w:val="24"/>
          <w:szCs w:val="24"/>
        </w:rPr>
        <w:t>.</w:t>
      </w:r>
      <w:r w:rsidRPr="00162085">
        <w:rPr>
          <w:rFonts w:ascii="Times New Roman" w:hAnsi="Times New Roman" w:cs="Times New Roman"/>
          <w:sz w:val="24"/>
          <w:szCs w:val="24"/>
        </w:rPr>
        <w:t xml:space="preserve"> British copyright law serves a Western notion of authorship which may exclude from legal protection collaborative works without clearly identifiable individual authors, oral works or “traditional knowledge”</w:t>
      </w:r>
      <w:r w:rsidR="00D071C6">
        <w:rPr>
          <w:rFonts w:ascii="Times New Roman" w:hAnsi="Times New Roman" w:cs="Times New Roman"/>
          <w:sz w:val="24"/>
          <w:szCs w:val="24"/>
        </w:rPr>
        <w:t>.</w:t>
      </w:r>
      <w:r w:rsidRPr="00162085">
        <w:rPr>
          <w:rFonts w:ascii="Times New Roman" w:hAnsi="Times New Roman" w:cs="Times New Roman"/>
          <w:sz w:val="24"/>
          <w:szCs w:val="24"/>
        </w:rPr>
        <w:t xml:space="preserve"> This has important consequences as Birnhack explains: “When the law offers its protection to some kinds of works and inventions but not to others, based on the way they were achieved, the </w:t>
      </w:r>
      <w:proofErr w:type="spellStart"/>
      <w:r w:rsidRPr="00162085">
        <w:rPr>
          <w:rFonts w:ascii="Times New Roman" w:hAnsi="Times New Roman" w:cs="Times New Roman"/>
          <w:sz w:val="24"/>
          <w:szCs w:val="24"/>
        </w:rPr>
        <w:t>nonWestern</w:t>
      </w:r>
      <w:proofErr w:type="spellEnd"/>
      <w:r w:rsidRPr="00162085">
        <w:rPr>
          <w:rFonts w:ascii="Times New Roman" w:hAnsi="Times New Roman" w:cs="Times New Roman"/>
          <w:sz w:val="24"/>
          <w:szCs w:val="24"/>
        </w:rPr>
        <w:t xml:space="preserve"> modes are discouraged and marginalized”</w:t>
      </w:r>
      <w:r w:rsidR="00D071C6">
        <w:rPr>
          <w:rFonts w:ascii="Times New Roman" w:hAnsi="Times New Roman" w:cs="Times New Roman"/>
          <w:sz w:val="24"/>
          <w:szCs w:val="24"/>
        </w:rPr>
        <w:t xml:space="preserve"> </w:t>
      </w:r>
      <w:r w:rsidR="0030384C" w:rsidRPr="00162085">
        <w:rPr>
          <w:rFonts w:ascii="Times New Roman" w:hAnsi="Times New Roman" w:cs="Times New Roman"/>
          <w:sz w:val="24"/>
          <w:szCs w:val="24"/>
        </w:rPr>
        <w:t>(268).</w:t>
      </w:r>
      <w:r w:rsidRPr="00162085">
        <w:rPr>
          <w:rFonts w:ascii="Times New Roman" w:hAnsi="Times New Roman" w:cs="Times New Roman"/>
          <w:sz w:val="24"/>
          <w:szCs w:val="24"/>
        </w:rPr>
        <w:t xml:space="preserve"> </w:t>
      </w:r>
    </w:p>
    <w:p w14:paraId="7C5EA574" w14:textId="28C2B638" w:rsidR="00CC6C51" w:rsidRPr="00162085" w:rsidRDefault="00CC6C51" w:rsidP="00EC3FC9">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 xml:space="preserve">Who is allowed to create and claim ownership of creative work is informed not only by the history of copyright laws but also by the legacy of western theatre practices and performances rooted in slavery.  </w:t>
      </w:r>
      <w:r w:rsidRPr="00162085">
        <w:rPr>
          <w:rFonts w:ascii="Times New Roman" w:eastAsiaTheme="minorEastAsia" w:hAnsi="Times New Roman" w:cs="Times New Roman"/>
          <w:sz w:val="24"/>
          <w:szCs w:val="24"/>
          <w:lang w:eastAsia="zh-CN"/>
        </w:rPr>
        <w:t>Black performers were praised for their ability to imitate, rather than create, often cast by white commentators as ‘instinctive’ and ‘natural’ rather than trained and creative interpreters</w:t>
      </w:r>
      <w:r w:rsidR="0030384C" w:rsidRPr="00162085">
        <w:rPr>
          <w:rFonts w:ascii="Times New Roman" w:eastAsiaTheme="minorEastAsia" w:hAnsi="Times New Roman" w:cs="Times New Roman"/>
          <w:sz w:val="24"/>
          <w:szCs w:val="24"/>
          <w:lang w:eastAsia="zh-CN"/>
        </w:rPr>
        <w:t xml:space="preserve"> (Dossett 2020, 7-9). </w:t>
      </w:r>
      <w:r w:rsidRPr="00162085">
        <w:rPr>
          <w:rFonts w:ascii="Times New Roman" w:eastAsiaTheme="minorEastAsia" w:hAnsi="Times New Roman" w:cs="Times New Roman"/>
          <w:sz w:val="24"/>
          <w:szCs w:val="24"/>
          <w:lang w:eastAsia="zh-CN"/>
        </w:rPr>
        <w:t>Yet Black theatre makers also had a long history of claiming creative control of their work despite fierce resistance from gatekeepers and found ways to record and preserve their own stories of creatorship</w:t>
      </w:r>
      <w:r w:rsidR="00D071C6">
        <w:rPr>
          <w:rFonts w:ascii="Times New Roman" w:eastAsiaTheme="minorEastAsia" w:hAnsi="Times New Roman" w:cs="Times New Roman"/>
          <w:sz w:val="24"/>
          <w:szCs w:val="24"/>
          <w:lang w:eastAsia="zh-CN"/>
        </w:rPr>
        <w:t xml:space="preserve"> </w:t>
      </w:r>
      <w:r w:rsidR="006973CA" w:rsidRPr="00162085">
        <w:rPr>
          <w:rFonts w:ascii="Times New Roman" w:eastAsiaTheme="minorEastAsia" w:hAnsi="Times New Roman" w:cs="Times New Roman"/>
          <w:sz w:val="24"/>
          <w:szCs w:val="24"/>
          <w:lang w:eastAsia="zh-CN"/>
        </w:rPr>
        <w:t>(Waters 2007; Hartman 1997</w:t>
      </w:r>
      <w:r w:rsidR="006C13ED" w:rsidRPr="00162085">
        <w:rPr>
          <w:rFonts w:ascii="Times New Roman" w:eastAsiaTheme="minorEastAsia" w:hAnsi="Times New Roman" w:cs="Times New Roman"/>
          <w:sz w:val="24"/>
          <w:szCs w:val="24"/>
          <w:lang w:eastAsia="zh-CN"/>
        </w:rPr>
        <w:t>; Jones 2013).</w:t>
      </w:r>
      <w:r w:rsidR="006973CA" w:rsidRPr="00162085">
        <w:rPr>
          <w:rFonts w:ascii="Times New Roman" w:eastAsiaTheme="minorEastAsia" w:hAnsi="Times New Roman" w:cs="Times New Roman"/>
          <w:sz w:val="24"/>
          <w:szCs w:val="24"/>
          <w:lang w:eastAsia="zh-CN"/>
        </w:rPr>
        <w:t xml:space="preserve"> </w:t>
      </w:r>
      <w:r w:rsidRPr="00162085">
        <w:rPr>
          <w:rFonts w:ascii="Times New Roman" w:eastAsiaTheme="minorEastAsia" w:hAnsi="Times New Roman" w:cs="Times New Roman"/>
          <w:i/>
          <w:iCs/>
          <w:sz w:val="24"/>
          <w:szCs w:val="24"/>
          <w:lang w:eastAsia="zh-CN"/>
        </w:rPr>
        <w:t>Anna Lucasta</w:t>
      </w:r>
      <w:r w:rsidRPr="00162085">
        <w:rPr>
          <w:rFonts w:ascii="Times New Roman" w:eastAsiaTheme="minorEastAsia" w:hAnsi="Times New Roman" w:cs="Times New Roman"/>
          <w:sz w:val="24"/>
          <w:szCs w:val="24"/>
          <w:lang w:eastAsia="zh-CN"/>
        </w:rPr>
        <w:t xml:space="preserve"> is a brilliant example of this. </w:t>
      </w:r>
      <w:r w:rsidRPr="00162085">
        <w:rPr>
          <w:rFonts w:ascii="Times New Roman" w:hAnsi="Times New Roman" w:cs="Times New Roman"/>
          <w:sz w:val="24"/>
          <w:szCs w:val="24"/>
          <w:shd w:val="clear" w:color="auto" w:fill="FFFFFF"/>
        </w:rPr>
        <w:t xml:space="preserve">Developed by, but seldom credited to, Black theatre makers, </w:t>
      </w:r>
      <w:r w:rsidRPr="00162085">
        <w:rPr>
          <w:rFonts w:ascii="Times New Roman" w:hAnsi="Times New Roman" w:cs="Times New Roman"/>
          <w:i/>
          <w:iCs/>
          <w:sz w:val="24"/>
          <w:szCs w:val="24"/>
          <w:shd w:val="clear" w:color="auto" w:fill="FFFFFF"/>
        </w:rPr>
        <w:t>Anna Lucasta</w:t>
      </w:r>
      <w:r w:rsidRPr="00162085">
        <w:rPr>
          <w:rFonts w:ascii="Times New Roman" w:hAnsi="Times New Roman" w:cs="Times New Roman"/>
          <w:sz w:val="24"/>
          <w:szCs w:val="24"/>
          <w:shd w:val="clear" w:color="auto" w:fill="FFFFFF"/>
        </w:rPr>
        <w:t xml:space="preserve"> was censored by multiple institutions and actors including the L</w:t>
      </w:r>
      <w:r w:rsidR="000F5015">
        <w:rPr>
          <w:rFonts w:ascii="Times New Roman" w:hAnsi="Times New Roman" w:cs="Times New Roman"/>
          <w:sz w:val="24"/>
          <w:szCs w:val="24"/>
          <w:shd w:val="clear" w:color="auto" w:fill="FFFFFF"/>
        </w:rPr>
        <w:t>CO</w:t>
      </w:r>
      <w:r w:rsidRPr="00162085">
        <w:rPr>
          <w:rFonts w:ascii="Times New Roman" w:hAnsi="Times New Roman" w:cs="Times New Roman"/>
          <w:sz w:val="24"/>
          <w:szCs w:val="24"/>
          <w:shd w:val="clear" w:color="auto" w:fill="FFFFFF"/>
        </w:rPr>
        <w:t xml:space="preserve">. The Black troupe  </w:t>
      </w:r>
      <w:r w:rsidRPr="00162085">
        <w:rPr>
          <w:rFonts w:ascii="Times New Roman" w:hAnsi="Times New Roman" w:cs="Times New Roman"/>
          <w:sz w:val="24"/>
          <w:szCs w:val="24"/>
        </w:rPr>
        <w:t xml:space="preserve">documented both their creatorship and their resistance to attempts to regulate their artistic freedom in ways not captured by the practices </w:t>
      </w:r>
      <w:r w:rsidRPr="00162085">
        <w:rPr>
          <w:rFonts w:ascii="Times New Roman" w:hAnsi="Times New Roman" w:cs="Times New Roman"/>
          <w:sz w:val="24"/>
          <w:szCs w:val="24"/>
        </w:rPr>
        <w:lastRenderedPageBreak/>
        <w:t xml:space="preserve">or archives of the </w:t>
      </w:r>
      <w:r w:rsidR="000F5015">
        <w:rPr>
          <w:rFonts w:ascii="Times New Roman" w:hAnsi="Times New Roman" w:cs="Times New Roman"/>
          <w:sz w:val="24"/>
          <w:szCs w:val="24"/>
        </w:rPr>
        <w:t>LCO</w:t>
      </w:r>
      <w:r w:rsidRPr="00162085">
        <w:rPr>
          <w:rFonts w:ascii="Times New Roman" w:hAnsi="Times New Roman" w:cs="Times New Roman"/>
          <w:sz w:val="24"/>
          <w:szCs w:val="24"/>
        </w:rPr>
        <w:t xml:space="preserve">. Considering the personal and professional collections of Black theatre makers alongside the archive of the </w:t>
      </w:r>
      <w:r w:rsidR="000F5015">
        <w:rPr>
          <w:rFonts w:ascii="Times New Roman" w:hAnsi="Times New Roman" w:cs="Times New Roman"/>
          <w:sz w:val="24"/>
          <w:szCs w:val="24"/>
        </w:rPr>
        <w:t>LCO</w:t>
      </w:r>
      <w:r w:rsidRPr="00162085">
        <w:rPr>
          <w:rFonts w:ascii="Times New Roman" w:hAnsi="Times New Roman" w:cs="Times New Roman"/>
          <w:sz w:val="24"/>
          <w:szCs w:val="24"/>
        </w:rPr>
        <w:t>, offers us a broader  understanding of the diverse ways in which Black artists experienced censorship. Through public talks, press interviews and contract negotiations with theatre mangers, they drew attention to and ignited debates about the working conditions and practices within theatre which limited their artistic freedom.</w:t>
      </w:r>
    </w:p>
    <w:p w14:paraId="348CB329" w14:textId="77777777" w:rsidR="00CC6C51" w:rsidRPr="00162085" w:rsidRDefault="00CC6C51" w:rsidP="00B6380F">
      <w:pPr>
        <w:snapToGrid w:val="0"/>
        <w:spacing w:after="0" w:line="480" w:lineRule="auto"/>
        <w:rPr>
          <w:rFonts w:ascii="Times New Roman" w:hAnsi="Times New Roman" w:cs="Times New Roman"/>
          <w:sz w:val="24"/>
          <w:szCs w:val="24"/>
        </w:rPr>
      </w:pPr>
    </w:p>
    <w:p w14:paraId="098BD2EA" w14:textId="16EDE260" w:rsidR="00CC6C51" w:rsidRPr="00162085" w:rsidRDefault="00CC6C51" w:rsidP="003958CD">
      <w:pPr>
        <w:snapToGrid w:val="0"/>
        <w:spacing w:after="0" w:line="480" w:lineRule="auto"/>
        <w:jc w:val="center"/>
        <w:rPr>
          <w:rFonts w:ascii="Times New Roman" w:hAnsi="Times New Roman" w:cs="Times New Roman"/>
          <w:smallCaps/>
          <w:sz w:val="24"/>
          <w:szCs w:val="24"/>
        </w:rPr>
      </w:pPr>
      <w:r w:rsidRPr="00162085">
        <w:rPr>
          <w:rFonts w:ascii="Times New Roman" w:hAnsi="Times New Roman" w:cs="Times New Roman"/>
          <w:smallCaps/>
          <w:sz w:val="24"/>
          <w:szCs w:val="24"/>
        </w:rPr>
        <w:t xml:space="preserve">“A Group Action More or Less”: The Remaking of </w:t>
      </w:r>
      <w:r w:rsidRPr="00162085">
        <w:rPr>
          <w:rFonts w:ascii="Times New Roman" w:hAnsi="Times New Roman" w:cs="Times New Roman"/>
          <w:i/>
          <w:iCs/>
          <w:smallCaps/>
          <w:sz w:val="24"/>
          <w:szCs w:val="24"/>
        </w:rPr>
        <w:t>Anna Lucasta</w:t>
      </w:r>
    </w:p>
    <w:p w14:paraId="2F4FE1C8" w14:textId="77777777" w:rsidR="00CC6C51" w:rsidRPr="00162085" w:rsidRDefault="00CC6C51" w:rsidP="00B6380F">
      <w:pPr>
        <w:snapToGrid w:val="0"/>
        <w:spacing w:after="0" w:line="480" w:lineRule="auto"/>
        <w:rPr>
          <w:rFonts w:ascii="Times New Roman" w:hAnsi="Times New Roman" w:cs="Times New Roman"/>
          <w:sz w:val="24"/>
          <w:szCs w:val="24"/>
        </w:rPr>
      </w:pPr>
    </w:p>
    <w:p w14:paraId="22F6DE09" w14:textId="58589C0D" w:rsidR="004214E9" w:rsidRPr="00162085" w:rsidRDefault="00267499" w:rsidP="00285CEE">
      <w:pPr>
        <w:pStyle w:val="NormalWeb"/>
        <w:shd w:val="clear" w:color="auto" w:fill="FFFFFF"/>
        <w:snapToGrid w:val="0"/>
        <w:spacing w:before="0" w:beforeAutospacing="0" w:after="0" w:afterAutospacing="0" w:line="480" w:lineRule="auto"/>
      </w:pPr>
      <w:r w:rsidRPr="0011291F">
        <w:rPr>
          <w:color w:val="000000"/>
        </w:rPr>
        <w:t xml:space="preserve">The </w:t>
      </w:r>
      <w:r w:rsidR="002E2423" w:rsidRPr="0011291F">
        <w:rPr>
          <w:color w:val="000000"/>
        </w:rPr>
        <w:t>London opening</w:t>
      </w:r>
      <w:r w:rsidR="00C128AF" w:rsidRPr="0011291F">
        <w:rPr>
          <w:color w:val="000000"/>
        </w:rPr>
        <w:t xml:space="preserve"> </w:t>
      </w:r>
      <w:r w:rsidRPr="0011291F">
        <w:rPr>
          <w:color w:val="000000"/>
        </w:rPr>
        <w:t xml:space="preserve">of </w:t>
      </w:r>
      <w:r w:rsidR="00CC6C51" w:rsidRPr="0011291F">
        <w:rPr>
          <w:i/>
          <w:iCs/>
          <w:color w:val="000000"/>
        </w:rPr>
        <w:t>Anna Lucasta</w:t>
      </w:r>
      <w:r w:rsidR="00CC6C51" w:rsidRPr="0011291F">
        <w:rPr>
          <w:color w:val="000000"/>
        </w:rPr>
        <w:t xml:space="preserve"> </w:t>
      </w:r>
      <w:r w:rsidR="00565F04" w:rsidRPr="0011291F">
        <w:rPr>
          <w:color w:val="000000"/>
        </w:rPr>
        <w:t xml:space="preserve">was eagerly anticipated by </w:t>
      </w:r>
      <w:r w:rsidR="007437E3" w:rsidRPr="0011291F">
        <w:rPr>
          <w:color w:val="000000"/>
        </w:rPr>
        <w:t xml:space="preserve">theatre </w:t>
      </w:r>
      <w:r w:rsidR="00D400AE" w:rsidRPr="0011291F">
        <w:rPr>
          <w:color w:val="000000"/>
        </w:rPr>
        <w:t>reporters</w:t>
      </w:r>
      <w:r w:rsidR="00725439" w:rsidRPr="0011291F">
        <w:rPr>
          <w:color w:val="000000"/>
        </w:rPr>
        <w:t xml:space="preserve"> </w:t>
      </w:r>
      <w:r w:rsidR="007437E3" w:rsidRPr="0011291F">
        <w:rPr>
          <w:color w:val="000000"/>
        </w:rPr>
        <w:t>in</w:t>
      </w:r>
      <w:r w:rsidR="00725439" w:rsidRPr="0011291F">
        <w:rPr>
          <w:color w:val="000000"/>
        </w:rPr>
        <w:t xml:space="preserve"> </w:t>
      </w:r>
      <w:r w:rsidR="00D400AE" w:rsidRPr="0011291F">
        <w:rPr>
          <w:color w:val="000000"/>
        </w:rPr>
        <w:t xml:space="preserve">the autumn of </w:t>
      </w:r>
      <w:r w:rsidR="00277D65" w:rsidRPr="0011291F">
        <w:rPr>
          <w:color w:val="000000"/>
        </w:rPr>
        <w:t>1947</w:t>
      </w:r>
      <w:r w:rsidR="00976E87" w:rsidRPr="0011291F">
        <w:rPr>
          <w:color w:val="000000"/>
        </w:rPr>
        <w:t xml:space="preserve"> (</w:t>
      </w:r>
      <w:r w:rsidR="00D400AE" w:rsidRPr="0011291F">
        <w:rPr>
          <w:i/>
          <w:iCs/>
          <w:color w:val="000000"/>
        </w:rPr>
        <w:t xml:space="preserve">The Stage, </w:t>
      </w:r>
      <w:r w:rsidR="00A463AF" w:rsidRPr="000405A4">
        <w:rPr>
          <w:color w:val="000000"/>
        </w:rPr>
        <w:t xml:space="preserve">1 October; </w:t>
      </w:r>
      <w:r w:rsidR="00D400AE" w:rsidRPr="0011291F">
        <w:rPr>
          <w:i/>
          <w:iCs/>
          <w:color w:val="000000"/>
        </w:rPr>
        <w:t>Tatler</w:t>
      </w:r>
      <w:r w:rsidR="00A463AF" w:rsidRPr="000405A4">
        <w:rPr>
          <w:color w:val="000000"/>
        </w:rPr>
        <w:t xml:space="preserve"> 8 October</w:t>
      </w:r>
      <w:r w:rsidR="0011291F" w:rsidRPr="000405A4">
        <w:rPr>
          <w:color w:val="000000"/>
        </w:rPr>
        <w:t xml:space="preserve">; </w:t>
      </w:r>
      <w:r w:rsidR="00F45AE5" w:rsidRPr="0011291F">
        <w:rPr>
          <w:i/>
          <w:iCs/>
          <w:color w:val="000000"/>
        </w:rPr>
        <w:t>Manchester Evening News</w:t>
      </w:r>
      <w:r w:rsidR="0011291F" w:rsidRPr="000405A4">
        <w:rPr>
          <w:i/>
          <w:iCs/>
          <w:color w:val="000000"/>
        </w:rPr>
        <w:t xml:space="preserve">, </w:t>
      </w:r>
      <w:r w:rsidR="0011291F" w:rsidRPr="000405A4">
        <w:rPr>
          <w:color w:val="000000"/>
        </w:rPr>
        <w:t>11 October</w:t>
      </w:r>
      <w:r w:rsidR="00F45AE5" w:rsidRPr="006C504E">
        <w:rPr>
          <w:color w:val="000000"/>
        </w:rPr>
        <w:t>)</w:t>
      </w:r>
      <w:r w:rsidR="00454BBB" w:rsidRPr="0011291F">
        <w:rPr>
          <w:i/>
          <w:iCs/>
          <w:color w:val="000000"/>
        </w:rPr>
        <w:t xml:space="preserve">. </w:t>
      </w:r>
      <w:r w:rsidR="00714FF9" w:rsidRPr="0011291F">
        <w:t xml:space="preserve"> </w:t>
      </w:r>
      <w:r w:rsidR="00CC6C51" w:rsidRPr="0011291F">
        <w:rPr>
          <w:color w:val="000000"/>
        </w:rPr>
        <w:t>With</w:t>
      </w:r>
      <w:r w:rsidR="00CC6C51" w:rsidRPr="00917C6A">
        <w:rPr>
          <w:color w:val="000000"/>
        </w:rPr>
        <w:t xml:space="preserve"> </w:t>
      </w:r>
      <w:r w:rsidR="00CC6C51" w:rsidRPr="00917C6A">
        <w:t>nearly</w:t>
      </w:r>
      <w:r w:rsidR="00CC6C51" w:rsidRPr="00162085">
        <w:t xml:space="preserve"> one thousand performances between 1944 and 1946, only ten American plays had achieved a longer run on the Great White Way. </w:t>
      </w:r>
      <w:r w:rsidR="00CC6C51" w:rsidRPr="00162085">
        <w:rPr>
          <w:i/>
          <w:iCs/>
        </w:rPr>
        <w:t>Anna Lucasta</w:t>
      </w:r>
      <w:r w:rsidR="00CC6C51" w:rsidRPr="00162085">
        <w:t xml:space="preserve"> had a warmup run in Oxford and Manchester before opening at His Majesty’s Theatre in the West End under the management of British theatre impresario Jack Hylton. The British production featured many of the original cast who had developed and staged </w:t>
      </w:r>
      <w:r w:rsidR="00CC6C51" w:rsidRPr="00162085">
        <w:rPr>
          <w:i/>
          <w:iCs/>
        </w:rPr>
        <w:t>Anna Lucasta</w:t>
      </w:r>
      <w:r w:rsidR="00CC6C51" w:rsidRPr="00162085">
        <w:t xml:space="preserve"> as members of the American Negro Theatre (ANT) before taking their roles to Broadway in 1944, including Hilda Simms and Fred O’Neal in the lead roles of Anna and Frank, and Earle Hyman and Georgia Burke in the supporting roles of Rudolph and Theresa.  The West End production also included  a full understudy cast comprised of Black British actors including Pauline Henriques, Errol John and Rita Stevens. Inspired by their time with members of the African American cast of </w:t>
      </w:r>
      <w:r w:rsidR="00CC6C51" w:rsidRPr="00162085">
        <w:rPr>
          <w:i/>
          <w:iCs/>
        </w:rPr>
        <w:t>Anna Lucasta</w:t>
      </w:r>
      <w:r w:rsidR="00CC6C51" w:rsidRPr="00162085">
        <w:t xml:space="preserve"> the British actors would develop a “Negro Theatre Company” and many of them would go on to have big careers on stage and screen as actors and playwrights. </w:t>
      </w:r>
      <w:r w:rsidR="004214E9" w:rsidRPr="00162085">
        <w:t>(“Something Different”</w:t>
      </w:r>
      <w:r w:rsidR="002C34E2">
        <w:t xml:space="preserve"> 1948</w:t>
      </w:r>
      <w:r w:rsidR="00E72D1E">
        <w:t>;</w:t>
      </w:r>
      <w:r w:rsidR="004214E9" w:rsidRPr="00162085">
        <w:t xml:space="preserve">  </w:t>
      </w:r>
      <w:r w:rsidR="002C34E2" w:rsidRPr="001B4601">
        <w:rPr>
          <w:i/>
          <w:iCs/>
        </w:rPr>
        <w:t xml:space="preserve">Checkers </w:t>
      </w:r>
      <w:r w:rsidR="002C34E2">
        <w:t>1948</w:t>
      </w:r>
      <w:r w:rsidR="004214E9" w:rsidRPr="00162085">
        <w:t>; “Pauline Henriques interview</w:t>
      </w:r>
      <w:r w:rsidR="009C57A7">
        <w:t>”</w:t>
      </w:r>
      <w:r w:rsidR="001E7FB1" w:rsidRPr="00162085">
        <w:t xml:space="preserve"> </w:t>
      </w:r>
      <w:r w:rsidR="002C34E2">
        <w:t xml:space="preserve">1992, </w:t>
      </w:r>
      <w:r w:rsidR="004214E9" w:rsidRPr="00162085">
        <w:t>28</w:t>
      </w:r>
      <w:r w:rsidR="009C57A7">
        <w:t>).</w:t>
      </w:r>
    </w:p>
    <w:p w14:paraId="1C46C190" w14:textId="5932DC06" w:rsidR="00CC6C51" w:rsidRPr="00162085" w:rsidRDefault="00CC6C51" w:rsidP="005513B8">
      <w:pPr>
        <w:pStyle w:val="NormalWeb"/>
        <w:shd w:val="clear" w:color="auto" w:fill="FFFFFF"/>
        <w:snapToGrid w:val="0"/>
        <w:spacing w:before="0" w:beforeAutospacing="0" w:after="0" w:afterAutospacing="0" w:line="480" w:lineRule="auto"/>
        <w:ind w:firstLine="284"/>
        <w:rPr>
          <w:color w:val="000000"/>
        </w:rPr>
      </w:pPr>
      <w:r w:rsidRPr="00162085">
        <w:lastRenderedPageBreak/>
        <w:t>The American Negro Theatre was a collective of Black playwrights and actors co-founded by Abram Hill and Fred O’Neal in 1940 in the basement of the Harlem 135</w:t>
      </w:r>
      <w:r w:rsidRPr="00162085">
        <w:rPr>
          <w:vertAlign w:val="superscript"/>
        </w:rPr>
        <w:t>th</w:t>
      </w:r>
      <w:r w:rsidRPr="00162085">
        <w:t xml:space="preserve"> Street Library. Hill shared a theatrical agent, Claire Leonard, with Philip Yordan, a white American lawyer and author of a play titled </w:t>
      </w:r>
      <w:r w:rsidRPr="00162085">
        <w:rPr>
          <w:i/>
          <w:iCs/>
        </w:rPr>
        <w:t>Anna Lukasca.</w:t>
      </w:r>
      <w:r w:rsidR="00E45125" w:rsidRPr="000405A4">
        <w:rPr>
          <w:rStyle w:val="EndnoteReference"/>
        </w:rPr>
        <w:endnoteReference w:id="6"/>
      </w:r>
      <w:r w:rsidRPr="00162085">
        <w:rPr>
          <w:i/>
          <w:iCs/>
        </w:rPr>
        <w:t xml:space="preserve"> </w:t>
      </w:r>
      <w:r w:rsidRPr="00162085">
        <w:t>The play</w:t>
      </w:r>
      <w:r w:rsidRPr="00162085">
        <w:rPr>
          <w:i/>
          <w:iCs/>
        </w:rPr>
        <w:t xml:space="preserve"> </w:t>
      </w:r>
      <w:r w:rsidRPr="00162085">
        <w:t xml:space="preserve">had been languishing on Leonard’s books for eight years. Originally titled </w:t>
      </w:r>
      <w:r w:rsidRPr="00162085">
        <w:rPr>
          <w:i/>
          <w:iCs/>
        </w:rPr>
        <w:t xml:space="preserve">Anna Lukasca, </w:t>
      </w:r>
      <w:r w:rsidRPr="00162085">
        <w:t>the play considers the familiar trope of the “fallen woman”</w:t>
      </w:r>
      <w:r w:rsidR="002C34E2">
        <w:t>.</w:t>
      </w:r>
      <w:r w:rsidRPr="00162085">
        <w:t xml:space="preserve"> Anna is a sex worker whose family renounce her only to lure her home in the hope of marrying her off to Rudolf, an honest young man with a bit of money. He falls in love with her and the drama explores whether Anna can be redeemed by the love of a good man. The answer</w:t>
      </w:r>
      <w:r w:rsidR="002C34E2">
        <w:t xml:space="preserve">, in the </w:t>
      </w:r>
      <w:r w:rsidR="002C34E2" w:rsidRPr="00162085">
        <w:t>unpublished manuscript</w:t>
      </w:r>
      <w:r w:rsidR="002C34E2">
        <w:t>,</w:t>
      </w:r>
      <w:r w:rsidRPr="00162085">
        <w:t xml:space="preserve"> is no: the play ends with Anna’s suicide</w:t>
      </w:r>
      <w:r w:rsidR="001D5526" w:rsidRPr="00162085">
        <w:t xml:space="preserve"> (</w:t>
      </w:r>
      <w:r w:rsidR="002C34E2">
        <w:t>CLP</w:t>
      </w:r>
      <w:r w:rsidR="007C7134">
        <w:t xml:space="preserve"> Box 42/4</w:t>
      </w:r>
      <w:r w:rsidR="002E768C" w:rsidRPr="00162085">
        <w:t>)</w:t>
      </w:r>
      <w:r w:rsidR="002C34E2">
        <w:t>.</w:t>
      </w:r>
      <w:r w:rsidRPr="00162085">
        <w:t xml:space="preserve"> A play reader for the Yordan version considered it “sordid and gloomy” the dialogue “dull” with a “melodramatic ending” that “[l]eaves a person shrugging his shoulders”</w:t>
      </w:r>
      <w:r w:rsidR="002E768C" w:rsidRPr="00162085">
        <w:t>”</w:t>
      </w:r>
      <w:r w:rsidR="006E26F0" w:rsidRPr="00162085">
        <w:t xml:space="preserve"> </w:t>
      </w:r>
      <w:r w:rsidR="007C7134">
        <w:t>(CLP Box</w:t>
      </w:r>
      <w:r w:rsidR="00701E7D">
        <w:t xml:space="preserve"> 17/</w:t>
      </w:r>
      <w:proofErr w:type="gramStart"/>
      <w:r w:rsidR="00701E7D">
        <w:t>4</w:t>
      </w:r>
      <w:r w:rsidR="00A56603">
        <w:t>,.</w:t>
      </w:r>
      <w:proofErr w:type="gramEnd"/>
      <w:r w:rsidR="006E26F0" w:rsidRPr="00162085">
        <w:t>(“</w:t>
      </w:r>
      <w:r w:rsidR="002E768C" w:rsidRPr="00162085">
        <w:t>Anna L</w:t>
      </w:r>
      <w:r w:rsidR="006E26F0" w:rsidRPr="00162085">
        <w:t>ukasca</w:t>
      </w:r>
      <w:r w:rsidR="00456726">
        <w:t xml:space="preserve">, </w:t>
      </w:r>
      <w:r w:rsidR="006E26F0" w:rsidRPr="00162085">
        <w:t>Readers Report</w:t>
      </w:r>
      <w:r w:rsidR="002A7F03" w:rsidRPr="00162085">
        <w:t>.</w:t>
      </w:r>
      <w:r w:rsidR="000956DD">
        <w:t xml:space="preserve"> n.d.</w:t>
      </w:r>
      <w:r w:rsidR="002A7F03" w:rsidRPr="00162085">
        <w:t>”)</w:t>
      </w:r>
      <w:r w:rsidR="007C7134">
        <w:t>.</w:t>
      </w:r>
      <w:r w:rsidR="002A7F03" w:rsidRPr="00162085">
        <w:t xml:space="preserve"> </w:t>
      </w:r>
      <w:r w:rsidRPr="00162085">
        <w:t xml:space="preserve">When Leonard first presented the play to Hill he was not </w:t>
      </w:r>
      <w:r w:rsidRPr="00EF2B20">
        <w:t>interested</w:t>
      </w:r>
      <w:r w:rsidRPr="00973EC2">
        <w:t xml:space="preserve"> </w:t>
      </w:r>
      <w:r w:rsidR="007B55C0" w:rsidRPr="00973EC2">
        <w:rPr>
          <w:color w:val="000000"/>
        </w:rPr>
        <w:t>(Shandell 2006, 170).</w:t>
      </w:r>
      <w:r w:rsidR="007B55C0" w:rsidRPr="00EF2B20">
        <w:rPr>
          <w:color w:val="000000"/>
        </w:rPr>
        <w:t xml:space="preserve">  </w:t>
      </w:r>
      <w:r w:rsidRPr="00EF2B20">
        <w:rPr>
          <w:color w:val="000000"/>
        </w:rPr>
        <w:t>Returning to the script sometime later, Hill decided that he could make something of it if he “re-wrote the entire play for adaptation to the A.N. T.”</w:t>
      </w:r>
      <w:r w:rsidR="00195770" w:rsidRPr="00EF2B20">
        <w:rPr>
          <w:color w:val="000000"/>
        </w:rPr>
        <w:t xml:space="preserve"> </w:t>
      </w:r>
      <w:r w:rsidR="007B55C0" w:rsidRPr="00EF2B20">
        <w:rPr>
          <w:color w:val="000000"/>
        </w:rPr>
        <w:t>(</w:t>
      </w:r>
      <w:r w:rsidR="00A8383D">
        <w:rPr>
          <w:color w:val="000000"/>
        </w:rPr>
        <w:t xml:space="preserve">CLP Box 17/8, </w:t>
      </w:r>
      <w:proofErr w:type="spellStart"/>
      <w:r w:rsidR="00BE2AF7">
        <w:rPr>
          <w:color w:val="000000"/>
        </w:rPr>
        <w:t>Gilgulin</w:t>
      </w:r>
      <w:proofErr w:type="spellEnd"/>
      <w:r w:rsidR="00BE2AF7">
        <w:rPr>
          <w:color w:val="000000"/>
        </w:rPr>
        <w:t xml:space="preserve"> to Silverberg, </w:t>
      </w:r>
      <w:r w:rsidR="00A8383D">
        <w:rPr>
          <w:color w:val="000000"/>
        </w:rPr>
        <w:t>23 December 1944)</w:t>
      </w:r>
      <w:r w:rsidR="00A56603">
        <w:rPr>
          <w:color w:val="000000"/>
        </w:rPr>
        <w:t>.</w:t>
      </w:r>
      <w:r w:rsidR="00A8383D">
        <w:rPr>
          <w:color w:val="000000"/>
        </w:rPr>
        <w:t xml:space="preserve"> </w:t>
      </w:r>
      <w:r w:rsidRPr="00162085">
        <w:rPr>
          <w:color w:val="000000"/>
        </w:rPr>
        <w:t xml:space="preserve">Inviting the British director and Broadway veteran Harry Wagstaff Gribble to direct the play, the </w:t>
      </w:r>
      <w:r w:rsidR="008D3B21">
        <w:rPr>
          <w:color w:val="000000"/>
        </w:rPr>
        <w:t>ANT</w:t>
      </w:r>
      <w:r w:rsidRPr="00162085">
        <w:rPr>
          <w:color w:val="000000"/>
        </w:rPr>
        <w:t xml:space="preserve"> secured permission from Yordan</w:t>
      </w:r>
      <w:r w:rsidR="00596AAE">
        <w:rPr>
          <w:color w:val="000000"/>
        </w:rPr>
        <w:t xml:space="preserve"> </w:t>
      </w:r>
      <w:r w:rsidR="00F06DF1">
        <w:rPr>
          <w:color w:val="000000"/>
        </w:rPr>
        <w:t>through</w:t>
      </w:r>
      <w:r w:rsidRPr="00162085">
        <w:rPr>
          <w:color w:val="000000"/>
        </w:rPr>
        <w:t xml:space="preserve"> Leonard to authorise “any revision of Lucasta without my confirmation”</w:t>
      </w:r>
      <w:r w:rsidRPr="00162085">
        <w:rPr>
          <w:rStyle w:val="EndnoteReference"/>
          <w:color w:val="000000"/>
        </w:rPr>
        <w:t xml:space="preserve"> </w:t>
      </w:r>
      <w:r w:rsidR="00A43CD1" w:rsidRPr="00162085">
        <w:rPr>
          <w:color w:val="000000"/>
        </w:rPr>
        <w:t>(</w:t>
      </w:r>
      <w:r w:rsidR="007C7134">
        <w:rPr>
          <w:color w:val="000000"/>
        </w:rPr>
        <w:t>CLP Box 17/4</w:t>
      </w:r>
      <w:r w:rsidR="00A43CD1" w:rsidRPr="00162085">
        <w:rPr>
          <w:color w:val="000000"/>
        </w:rPr>
        <w:t>,</w:t>
      </w:r>
      <w:r w:rsidR="007C7134">
        <w:rPr>
          <w:color w:val="000000"/>
        </w:rPr>
        <w:t xml:space="preserve"> 13</w:t>
      </w:r>
      <w:r w:rsidR="00161B53">
        <w:rPr>
          <w:color w:val="000000"/>
        </w:rPr>
        <w:t xml:space="preserve"> and </w:t>
      </w:r>
      <w:r w:rsidR="007C7134">
        <w:rPr>
          <w:color w:val="000000"/>
        </w:rPr>
        <w:t>17 March 1944</w:t>
      </w:r>
      <w:r w:rsidR="00D97E72" w:rsidRPr="00162085">
        <w:rPr>
          <w:color w:val="000000"/>
        </w:rPr>
        <w:t>).</w:t>
      </w:r>
      <w:r w:rsidRPr="00162085">
        <w:rPr>
          <w:rStyle w:val="EndnoteReference"/>
          <w:color w:val="000000"/>
        </w:rPr>
        <w:t xml:space="preserve"> </w:t>
      </w:r>
      <w:r w:rsidRPr="00162085">
        <w:rPr>
          <w:color w:val="000000"/>
        </w:rPr>
        <w:t xml:space="preserve">Together Hill and Gribble transformed the Yordan version into something new: the title, setting, characters, plot and dialogue were rewritten. Renamed </w:t>
      </w:r>
      <w:r w:rsidRPr="00162085">
        <w:rPr>
          <w:i/>
          <w:iCs/>
          <w:color w:val="000000"/>
        </w:rPr>
        <w:t>Anna Lucasta</w:t>
      </w:r>
      <w:r w:rsidRPr="00162085">
        <w:rPr>
          <w:color w:val="000000"/>
        </w:rPr>
        <w:t xml:space="preserve">, the new play was no longer the tale of an immigrant Polish family: instead it reflected the lived experiences of a Black family and the skills and expertise of this talented new theatre company. ANT members also contributed significantly to the new play during rehearsals: Hill’s partner at the helm of the ANT, and male lead in </w:t>
      </w:r>
      <w:r w:rsidRPr="00162085">
        <w:rPr>
          <w:i/>
          <w:iCs/>
          <w:color w:val="000000"/>
        </w:rPr>
        <w:t>Anna Lucasta,</w:t>
      </w:r>
      <w:r w:rsidRPr="00162085">
        <w:rPr>
          <w:color w:val="000000"/>
        </w:rPr>
        <w:t xml:space="preserve"> Fred O’Neal remembered the process of rewriting as “a group action more or less”; the actor Ruby Dee recalled how members of the group “improvised on </w:t>
      </w:r>
      <w:r w:rsidRPr="00162085">
        <w:rPr>
          <w:color w:val="000000"/>
        </w:rPr>
        <w:lastRenderedPageBreak/>
        <w:t>the script — making up dialogue on the spot, throwing out scenes, and creating new ones”</w:t>
      </w:r>
      <w:r w:rsidR="007C7134">
        <w:rPr>
          <w:color w:val="000000"/>
        </w:rPr>
        <w:t xml:space="preserve"> </w:t>
      </w:r>
      <w:r w:rsidR="00D97E72" w:rsidRPr="00162085">
        <w:rPr>
          <w:color w:val="000000"/>
        </w:rPr>
        <w:t xml:space="preserve">(Shandell 2006, 171; </w:t>
      </w:r>
      <w:r w:rsidR="0013695F" w:rsidRPr="00162085">
        <w:rPr>
          <w:color w:val="000000"/>
        </w:rPr>
        <w:t>Davis and Dee 1998, 158).</w:t>
      </w:r>
      <w:r w:rsidR="00D97E72" w:rsidRPr="00162085">
        <w:rPr>
          <w:color w:val="000000"/>
        </w:rPr>
        <w:t xml:space="preserve"> </w:t>
      </w:r>
      <w:r w:rsidRPr="00162085">
        <w:rPr>
          <w:color w:val="000000"/>
        </w:rPr>
        <w:t xml:space="preserve">In her unpublished memoir </w:t>
      </w:r>
      <w:r w:rsidR="007C7134" w:rsidRPr="006C504E">
        <w:rPr>
          <w:i/>
          <w:iCs/>
          <w:color w:val="000000"/>
        </w:rPr>
        <w:t>Comes Success</w:t>
      </w:r>
      <w:r w:rsidR="007C7134">
        <w:rPr>
          <w:color w:val="000000"/>
        </w:rPr>
        <w:t>,</w:t>
      </w:r>
      <w:r w:rsidR="007C7134" w:rsidRPr="006C504E">
        <w:rPr>
          <w:i/>
          <w:iCs/>
          <w:color w:val="000000"/>
        </w:rPr>
        <w:t xml:space="preserve"> </w:t>
      </w:r>
      <w:r w:rsidRPr="00162085">
        <w:rPr>
          <w:color w:val="000000"/>
        </w:rPr>
        <w:t xml:space="preserve">Leonard claimed that it was difficult to tell who wrote what, even though her correspondence </w:t>
      </w:r>
      <w:r w:rsidR="00B845A9">
        <w:rPr>
          <w:color w:val="000000"/>
        </w:rPr>
        <w:t xml:space="preserve">with Yordan </w:t>
      </w:r>
      <w:r w:rsidRPr="00162085">
        <w:rPr>
          <w:color w:val="000000"/>
        </w:rPr>
        <w:t>clearly records Hill’s central role in revising the play</w:t>
      </w:r>
      <w:r w:rsidR="007C7134">
        <w:rPr>
          <w:color w:val="000000"/>
        </w:rPr>
        <w:t xml:space="preserve"> </w:t>
      </w:r>
      <w:r w:rsidR="0013695F" w:rsidRPr="00162085">
        <w:rPr>
          <w:color w:val="000000"/>
        </w:rPr>
        <w:t>(</w:t>
      </w:r>
      <w:r w:rsidR="007C7134">
        <w:rPr>
          <w:color w:val="000000"/>
        </w:rPr>
        <w:t>CLP Box 46, 134</w:t>
      </w:r>
      <w:r w:rsidR="003474D4">
        <w:rPr>
          <w:color w:val="000000"/>
        </w:rPr>
        <w:t>;</w:t>
      </w:r>
      <w:r w:rsidR="00AD715B">
        <w:rPr>
          <w:color w:val="000000"/>
        </w:rPr>
        <w:t xml:space="preserve"> CLP Box 17</w:t>
      </w:r>
      <w:r w:rsidR="004A104A">
        <w:rPr>
          <w:color w:val="000000"/>
        </w:rPr>
        <w:t>/4</w:t>
      </w:r>
      <w:r w:rsidR="00FF3D02">
        <w:rPr>
          <w:color w:val="000000"/>
        </w:rPr>
        <w:t>,</w:t>
      </w:r>
      <w:r w:rsidR="00AD715B">
        <w:rPr>
          <w:color w:val="000000"/>
        </w:rPr>
        <w:t xml:space="preserve"> 13 Mar</w:t>
      </w:r>
      <w:r w:rsidR="00EE38C1">
        <w:rPr>
          <w:color w:val="000000"/>
        </w:rPr>
        <w:t>ch</w:t>
      </w:r>
      <w:r w:rsidR="00AD715B">
        <w:rPr>
          <w:color w:val="000000"/>
        </w:rPr>
        <w:t xml:space="preserve"> 194</w:t>
      </w:r>
      <w:r w:rsidR="005F66FA">
        <w:rPr>
          <w:color w:val="000000"/>
        </w:rPr>
        <w:t>4</w:t>
      </w:r>
      <w:r w:rsidR="00C957C8" w:rsidRPr="00162085">
        <w:rPr>
          <w:color w:val="000000"/>
        </w:rPr>
        <w:t xml:space="preserve">). </w:t>
      </w:r>
    </w:p>
    <w:p w14:paraId="6846E02F" w14:textId="5513D099" w:rsidR="000D799A" w:rsidRDefault="00CC6C51" w:rsidP="000D799A">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 xml:space="preserve">When the ANT’s play opened in the basement of the Harlem library it was hailed as the standout production of the season. The critical consensus was that </w:t>
      </w:r>
      <w:r w:rsidRPr="00162085">
        <w:rPr>
          <w:rFonts w:ascii="Times New Roman" w:hAnsi="Times New Roman" w:cs="Times New Roman"/>
          <w:i/>
          <w:iCs/>
          <w:sz w:val="24"/>
          <w:szCs w:val="24"/>
        </w:rPr>
        <w:t>Anna Lucasta</w:t>
      </w:r>
      <w:r w:rsidRPr="00162085">
        <w:rPr>
          <w:rFonts w:ascii="Times New Roman" w:hAnsi="Times New Roman" w:cs="Times New Roman"/>
          <w:sz w:val="24"/>
          <w:szCs w:val="24"/>
        </w:rPr>
        <w:t xml:space="preserve"> offered “something new and vital,” qualities attributed to the performance and production which “more than once saves the play from itself”</w:t>
      </w:r>
      <w:r w:rsidR="000C6C10">
        <w:rPr>
          <w:rFonts w:ascii="Times New Roman" w:hAnsi="Times New Roman" w:cs="Times New Roman"/>
          <w:sz w:val="24"/>
          <w:szCs w:val="24"/>
        </w:rPr>
        <w:t xml:space="preserve"> </w:t>
      </w:r>
      <w:r w:rsidR="00AC6583" w:rsidRPr="00162085">
        <w:rPr>
          <w:rFonts w:ascii="Times New Roman" w:hAnsi="Times New Roman" w:cs="Times New Roman"/>
          <w:sz w:val="24"/>
          <w:szCs w:val="24"/>
        </w:rPr>
        <w:t>(</w:t>
      </w:r>
      <w:r w:rsidR="000C6C10">
        <w:rPr>
          <w:rFonts w:ascii="Times New Roman" w:hAnsi="Times New Roman" w:cs="Times New Roman"/>
          <w:sz w:val="24"/>
          <w:szCs w:val="24"/>
        </w:rPr>
        <w:t>see</w:t>
      </w:r>
      <w:r w:rsidR="00E471A9">
        <w:rPr>
          <w:rFonts w:ascii="Times New Roman" w:hAnsi="Times New Roman" w:cs="Times New Roman"/>
          <w:sz w:val="24"/>
          <w:szCs w:val="24"/>
        </w:rPr>
        <w:t xml:space="preserve"> newspaper clippings dated 17 June 1944 in </w:t>
      </w:r>
      <w:r w:rsidR="000C6C10">
        <w:rPr>
          <w:rFonts w:ascii="Times New Roman" w:hAnsi="Times New Roman" w:cs="Times New Roman"/>
          <w:sz w:val="24"/>
          <w:szCs w:val="24"/>
        </w:rPr>
        <w:t xml:space="preserve"> HSP, Scrapbook vol. 3</w:t>
      </w:r>
      <w:r w:rsidR="0020563B" w:rsidRPr="00285CEE">
        <w:rPr>
          <w:rFonts w:ascii="Times New Roman" w:hAnsi="Times New Roman" w:cs="Times New Roman"/>
          <w:sz w:val="24"/>
          <w:szCs w:val="24"/>
        </w:rPr>
        <w:t>)</w:t>
      </w:r>
      <w:r w:rsidR="000C6C10">
        <w:rPr>
          <w:rFonts w:ascii="Times New Roman" w:hAnsi="Times New Roman" w:cs="Times New Roman"/>
          <w:sz w:val="24"/>
          <w:szCs w:val="24"/>
        </w:rPr>
        <w:t>.</w:t>
      </w:r>
      <w:r w:rsidRPr="00162085">
        <w:rPr>
          <w:rFonts w:ascii="Times New Roman" w:hAnsi="Times New Roman" w:cs="Times New Roman"/>
          <w:sz w:val="24"/>
          <w:szCs w:val="24"/>
        </w:rPr>
        <w:t xml:space="preserve"> Broadway producers were soon knocking at the door of the community theatre. Three months after its Harlem premiere, white theatre producer Jack Wildberg took a new version of the show downtown with much of the original cast. The third act was rewritten, this time by Gribble without the input of Hill. He revised the ending so that Anna no longer committed suicide but found an unlikely path to happiness with a good man. The Broadway friendly version opened at the Mansfield Theatre in August 194</w:t>
      </w:r>
      <w:r w:rsidRPr="00D803CA">
        <w:rPr>
          <w:rFonts w:ascii="Times New Roman" w:hAnsi="Times New Roman" w:cs="Times New Roman"/>
          <w:sz w:val="24"/>
          <w:szCs w:val="24"/>
        </w:rPr>
        <w:t>4</w:t>
      </w:r>
      <w:r w:rsidR="00D803CA" w:rsidRPr="00D803CA">
        <w:rPr>
          <w:rFonts w:ascii="Times New Roman" w:hAnsi="Times New Roman" w:cs="Times New Roman"/>
          <w:sz w:val="24"/>
          <w:szCs w:val="24"/>
        </w:rPr>
        <w:t>.</w:t>
      </w:r>
      <w:r w:rsidRPr="00D803CA">
        <w:rPr>
          <w:rStyle w:val="EndnoteReference"/>
          <w:rFonts w:ascii="Times New Roman" w:hAnsi="Times New Roman" w:cs="Times New Roman"/>
          <w:color w:val="000000"/>
          <w:sz w:val="24"/>
          <w:szCs w:val="24"/>
        </w:rPr>
        <w:endnoteReference w:id="7"/>
      </w:r>
      <w:r w:rsidRPr="00162085">
        <w:rPr>
          <w:rFonts w:ascii="Times New Roman" w:hAnsi="Times New Roman" w:cs="Times New Roman"/>
          <w:sz w:val="24"/>
          <w:szCs w:val="24"/>
        </w:rPr>
        <w:t xml:space="preserve"> With its happily-ever-after ending, the rewrite transformed a tragedy with some comic scenes into what one critic called a “rather shameless bid for laughs</w:t>
      </w:r>
      <w:r w:rsidRPr="00162085" w:rsidDel="00F940E9">
        <w:rPr>
          <w:rFonts w:ascii="Times New Roman" w:hAnsi="Times New Roman" w:cs="Times New Roman"/>
          <w:sz w:val="24"/>
          <w:szCs w:val="24"/>
        </w:rPr>
        <w:t xml:space="preserve"> </w:t>
      </w:r>
      <w:r w:rsidRPr="00162085">
        <w:rPr>
          <w:rFonts w:ascii="Times New Roman" w:hAnsi="Times New Roman" w:cs="Times New Roman"/>
          <w:sz w:val="24"/>
          <w:szCs w:val="24"/>
        </w:rPr>
        <w:t>[… that] commits every possible sin against art”</w:t>
      </w:r>
      <w:r w:rsidR="000C6C10">
        <w:rPr>
          <w:rFonts w:ascii="Times New Roman" w:hAnsi="Times New Roman" w:cs="Times New Roman"/>
          <w:sz w:val="24"/>
          <w:szCs w:val="24"/>
        </w:rPr>
        <w:t xml:space="preserve"> </w:t>
      </w:r>
      <w:r w:rsidR="00B2396E" w:rsidRPr="00162085">
        <w:rPr>
          <w:rFonts w:ascii="Times New Roman" w:hAnsi="Times New Roman" w:cs="Times New Roman"/>
          <w:sz w:val="24"/>
          <w:szCs w:val="24"/>
        </w:rPr>
        <w:t xml:space="preserve">(Kronenberger 1944). </w:t>
      </w:r>
      <w:r w:rsidRPr="00162085">
        <w:rPr>
          <w:rFonts w:ascii="Times New Roman" w:hAnsi="Times New Roman" w:cs="Times New Roman"/>
          <w:sz w:val="24"/>
          <w:szCs w:val="24"/>
        </w:rPr>
        <w:t xml:space="preserve">New York theatre critics agreed: in moving to Broadway </w:t>
      </w:r>
      <w:r w:rsidRPr="00162085">
        <w:rPr>
          <w:rFonts w:ascii="Times New Roman" w:hAnsi="Times New Roman" w:cs="Times New Roman"/>
          <w:i/>
          <w:iCs/>
          <w:sz w:val="24"/>
          <w:szCs w:val="24"/>
        </w:rPr>
        <w:t xml:space="preserve">Anna Lucasta </w:t>
      </w:r>
      <w:r w:rsidRPr="00162085">
        <w:rPr>
          <w:rFonts w:ascii="Times New Roman" w:hAnsi="Times New Roman" w:cs="Times New Roman"/>
          <w:sz w:val="24"/>
          <w:szCs w:val="24"/>
        </w:rPr>
        <w:t>had lost much of its uptown appeal. The ANT version had been “</w:t>
      </w:r>
      <w:proofErr w:type="spellStart"/>
      <w:r w:rsidRPr="00162085">
        <w:rPr>
          <w:rFonts w:ascii="Times New Roman" w:hAnsi="Times New Roman" w:cs="Times New Roman"/>
          <w:sz w:val="24"/>
          <w:szCs w:val="24"/>
        </w:rPr>
        <w:t>hoked</w:t>
      </w:r>
      <w:proofErr w:type="spellEnd"/>
      <w:r w:rsidRPr="00162085">
        <w:rPr>
          <w:rFonts w:ascii="Times New Roman" w:hAnsi="Times New Roman" w:cs="Times New Roman"/>
          <w:sz w:val="24"/>
          <w:szCs w:val="24"/>
        </w:rPr>
        <w:t xml:space="preserve"> up, rendered more obvious,” </w:t>
      </w:r>
      <w:r w:rsidR="00F40C90" w:rsidRPr="00162085">
        <w:rPr>
          <w:rFonts w:ascii="Times New Roman" w:hAnsi="Times New Roman" w:cs="Times New Roman"/>
          <w:sz w:val="24"/>
          <w:szCs w:val="24"/>
        </w:rPr>
        <w:t>(Waldorf</w:t>
      </w:r>
      <w:r w:rsidR="00473991">
        <w:rPr>
          <w:rFonts w:ascii="Times New Roman" w:hAnsi="Times New Roman" w:cs="Times New Roman"/>
          <w:sz w:val="24"/>
          <w:szCs w:val="24"/>
        </w:rPr>
        <w:t xml:space="preserve"> 1944</w:t>
      </w:r>
      <w:r w:rsidR="00F40C90" w:rsidRPr="00162085">
        <w:rPr>
          <w:rFonts w:ascii="Times New Roman" w:hAnsi="Times New Roman" w:cs="Times New Roman"/>
          <w:sz w:val="24"/>
          <w:szCs w:val="24"/>
        </w:rPr>
        <w:t>)</w:t>
      </w:r>
      <w:r w:rsidRPr="00162085">
        <w:rPr>
          <w:rFonts w:ascii="Times New Roman" w:hAnsi="Times New Roman" w:cs="Times New Roman"/>
          <w:sz w:val="24"/>
          <w:szCs w:val="24"/>
        </w:rPr>
        <w:t xml:space="preserve"> and Anna’s character “completely changed”</w:t>
      </w:r>
      <w:r w:rsidRPr="00162085">
        <w:rPr>
          <w:rStyle w:val="EndnoteReference"/>
          <w:rFonts w:ascii="Times New Roman" w:hAnsi="Times New Roman" w:cs="Times New Roman"/>
          <w:sz w:val="24"/>
          <w:szCs w:val="24"/>
        </w:rPr>
        <w:t xml:space="preserve"> </w:t>
      </w:r>
      <w:r w:rsidR="00841D39" w:rsidRPr="00162085">
        <w:rPr>
          <w:rFonts w:ascii="Times New Roman" w:hAnsi="Times New Roman" w:cs="Times New Roman"/>
          <w:sz w:val="24"/>
          <w:szCs w:val="24"/>
        </w:rPr>
        <w:t>(Roscoe</w:t>
      </w:r>
      <w:r w:rsidR="00960AD3">
        <w:rPr>
          <w:rFonts w:ascii="Times New Roman" w:hAnsi="Times New Roman" w:cs="Times New Roman"/>
          <w:sz w:val="24"/>
          <w:szCs w:val="24"/>
        </w:rPr>
        <w:t xml:space="preserve"> n.d.</w:t>
      </w:r>
      <w:r w:rsidR="00841D39" w:rsidRPr="00162085">
        <w:rPr>
          <w:rFonts w:ascii="Times New Roman" w:hAnsi="Times New Roman" w:cs="Times New Roman"/>
          <w:sz w:val="24"/>
          <w:szCs w:val="24"/>
        </w:rPr>
        <w:t>)</w:t>
      </w:r>
      <w:r w:rsidR="00960AD3">
        <w:rPr>
          <w:rFonts w:ascii="Times New Roman" w:hAnsi="Times New Roman" w:cs="Times New Roman"/>
          <w:sz w:val="24"/>
          <w:szCs w:val="24"/>
        </w:rPr>
        <w:t>.</w:t>
      </w:r>
      <w:r w:rsidR="00841D39" w:rsidRPr="00162085">
        <w:rPr>
          <w:rFonts w:ascii="Times New Roman" w:hAnsi="Times New Roman" w:cs="Times New Roman"/>
          <w:sz w:val="24"/>
          <w:szCs w:val="24"/>
        </w:rPr>
        <w:t xml:space="preserve"> </w:t>
      </w:r>
      <w:r w:rsidRPr="00162085">
        <w:rPr>
          <w:rFonts w:ascii="Times New Roman" w:hAnsi="Times New Roman" w:cs="Times New Roman"/>
          <w:sz w:val="24"/>
          <w:szCs w:val="24"/>
        </w:rPr>
        <w:t xml:space="preserve">Nevertheless, </w:t>
      </w:r>
      <w:r w:rsidRPr="00162085">
        <w:rPr>
          <w:rFonts w:ascii="Times New Roman" w:hAnsi="Times New Roman" w:cs="Times New Roman"/>
          <w:i/>
          <w:iCs/>
          <w:sz w:val="24"/>
          <w:szCs w:val="24"/>
        </w:rPr>
        <w:t xml:space="preserve">Anna Lucasta </w:t>
      </w:r>
      <w:r w:rsidRPr="00162085">
        <w:rPr>
          <w:rFonts w:ascii="Times New Roman" w:hAnsi="Times New Roman" w:cs="Times New Roman"/>
          <w:sz w:val="24"/>
          <w:szCs w:val="24"/>
        </w:rPr>
        <w:t xml:space="preserve">‘Lite’ became a box office success: its 947 performances made it the longest </w:t>
      </w:r>
      <w:proofErr w:type="gramStart"/>
      <w:r w:rsidRPr="00162085">
        <w:rPr>
          <w:rFonts w:ascii="Times New Roman" w:hAnsi="Times New Roman" w:cs="Times New Roman"/>
          <w:sz w:val="24"/>
          <w:szCs w:val="24"/>
        </w:rPr>
        <w:t>run on</w:t>
      </w:r>
      <w:proofErr w:type="gramEnd"/>
      <w:r w:rsidRPr="00162085">
        <w:rPr>
          <w:rFonts w:ascii="Times New Roman" w:hAnsi="Times New Roman" w:cs="Times New Roman"/>
          <w:sz w:val="24"/>
          <w:szCs w:val="24"/>
        </w:rPr>
        <w:t xml:space="preserve"> Broadway performed by an African American cast </w:t>
      </w:r>
      <w:r w:rsidR="00FE032D">
        <w:rPr>
          <w:rFonts w:ascii="Times New Roman" w:hAnsi="Times New Roman" w:cs="Times New Roman"/>
          <w:sz w:val="24"/>
          <w:szCs w:val="24"/>
        </w:rPr>
        <w:t xml:space="preserve">for a drama </w:t>
      </w:r>
      <w:r w:rsidRPr="00162085">
        <w:rPr>
          <w:rFonts w:ascii="Times New Roman" w:hAnsi="Times New Roman" w:cs="Times New Roman"/>
          <w:sz w:val="24"/>
          <w:szCs w:val="24"/>
        </w:rPr>
        <w:t>without music; regional productions opened in major cities across the United States and it was developed into two feature films</w:t>
      </w:r>
      <w:r w:rsidR="00814DAE">
        <w:rPr>
          <w:rFonts w:ascii="Times New Roman" w:hAnsi="Times New Roman" w:cs="Times New Roman"/>
          <w:sz w:val="24"/>
          <w:szCs w:val="24"/>
        </w:rPr>
        <w:t xml:space="preserve">, firstly with an all-white cast </w:t>
      </w:r>
      <w:r w:rsidR="00037CF7">
        <w:rPr>
          <w:rFonts w:ascii="Times New Roman" w:hAnsi="Times New Roman" w:cs="Times New Roman"/>
          <w:sz w:val="24"/>
          <w:szCs w:val="24"/>
        </w:rPr>
        <w:t xml:space="preserve">(dir. Rapper, 1949) </w:t>
      </w:r>
      <w:r w:rsidR="00814DAE">
        <w:rPr>
          <w:rFonts w:ascii="Times New Roman" w:hAnsi="Times New Roman" w:cs="Times New Roman"/>
          <w:sz w:val="24"/>
          <w:szCs w:val="24"/>
        </w:rPr>
        <w:t>followed by a version with African American actors</w:t>
      </w:r>
      <w:r w:rsidRPr="00162085">
        <w:rPr>
          <w:rFonts w:ascii="Times New Roman" w:hAnsi="Times New Roman" w:cs="Times New Roman"/>
          <w:sz w:val="24"/>
          <w:szCs w:val="24"/>
        </w:rPr>
        <w:t xml:space="preserve"> </w:t>
      </w:r>
      <w:r w:rsidR="00EB2910">
        <w:rPr>
          <w:rFonts w:ascii="Times New Roman" w:hAnsi="Times New Roman" w:cs="Times New Roman"/>
          <w:sz w:val="24"/>
          <w:szCs w:val="24"/>
        </w:rPr>
        <w:t>(</w:t>
      </w:r>
      <w:r w:rsidR="00037CF7">
        <w:rPr>
          <w:rFonts w:ascii="Times New Roman" w:hAnsi="Times New Roman" w:cs="Times New Roman"/>
          <w:sz w:val="24"/>
          <w:szCs w:val="24"/>
        </w:rPr>
        <w:t xml:space="preserve">dir. </w:t>
      </w:r>
      <w:r w:rsidR="00454AD4">
        <w:rPr>
          <w:rFonts w:ascii="Times New Roman" w:hAnsi="Times New Roman" w:cs="Times New Roman"/>
          <w:sz w:val="24"/>
          <w:szCs w:val="24"/>
        </w:rPr>
        <w:t>Laven</w:t>
      </w:r>
      <w:r w:rsidR="00037CF7">
        <w:rPr>
          <w:rFonts w:ascii="Times New Roman" w:hAnsi="Times New Roman" w:cs="Times New Roman"/>
          <w:sz w:val="24"/>
          <w:szCs w:val="24"/>
        </w:rPr>
        <w:t>,</w:t>
      </w:r>
      <w:r w:rsidR="00454AD4">
        <w:rPr>
          <w:rFonts w:ascii="Times New Roman" w:hAnsi="Times New Roman" w:cs="Times New Roman"/>
          <w:sz w:val="24"/>
          <w:szCs w:val="24"/>
        </w:rPr>
        <w:t xml:space="preserve"> 1958). </w:t>
      </w:r>
      <w:r w:rsidRPr="00162085">
        <w:rPr>
          <w:rFonts w:ascii="Times New Roman" w:hAnsi="Times New Roman" w:cs="Times New Roman"/>
          <w:i/>
          <w:iCs/>
          <w:sz w:val="24"/>
          <w:szCs w:val="24"/>
        </w:rPr>
        <w:t xml:space="preserve">Anna Lucasta’s </w:t>
      </w:r>
      <w:r w:rsidRPr="00162085">
        <w:rPr>
          <w:rFonts w:ascii="Times New Roman" w:hAnsi="Times New Roman" w:cs="Times New Roman"/>
          <w:sz w:val="24"/>
          <w:szCs w:val="24"/>
        </w:rPr>
        <w:lastRenderedPageBreak/>
        <w:t xml:space="preserve">success relied on a formula that worked to the benefit of some, but not all of those who had collaborated to transform a sorry script into a Broadway hit. </w:t>
      </w:r>
    </w:p>
    <w:p w14:paraId="7C7867F3" w14:textId="42A1DB08" w:rsidR="00CC6C51" w:rsidRPr="00162085" w:rsidRDefault="00CC6C51" w:rsidP="00973EC2">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 xml:space="preserve">Although he was retained </w:t>
      </w:r>
      <w:r w:rsidRPr="00CE3E53">
        <w:rPr>
          <w:rFonts w:ascii="Times New Roman" w:hAnsi="Times New Roman" w:cs="Times New Roman"/>
          <w:sz w:val="24"/>
          <w:szCs w:val="24"/>
        </w:rPr>
        <w:t>to direct and rewrite the show for Broadway, Gribble surrendered his rights; Hill lost his author royalties of five percent when his contract went missing</w:t>
      </w:r>
      <w:r w:rsidR="00101D55" w:rsidRPr="00CE3E53">
        <w:rPr>
          <w:rFonts w:ascii="Times New Roman" w:hAnsi="Times New Roman" w:cs="Times New Roman"/>
          <w:sz w:val="24"/>
          <w:szCs w:val="24"/>
        </w:rPr>
        <w:t xml:space="preserve">. He </w:t>
      </w:r>
      <w:r w:rsidR="00C9338A" w:rsidRPr="00285CEE">
        <w:rPr>
          <w:rFonts w:ascii="Times New Roman" w:hAnsi="Times New Roman" w:cs="Times New Roman"/>
          <w:sz w:val="24"/>
          <w:szCs w:val="24"/>
        </w:rPr>
        <w:t xml:space="preserve"> </w:t>
      </w:r>
      <w:r w:rsidR="00C9338A" w:rsidRPr="00285CEE">
        <w:rPr>
          <w:rFonts w:ascii="Times New Roman" w:hAnsi="Times New Roman" w:cs="Times New Roman"/>
          <w:color w:val="000000"/>
          <w:sz w:val="24"/>
          <w:szCs w:val="24"/>
        </w:rPr>
        <w:t xml:space="preserve">eventually settled out of court for $25, 000, </w:t>
      </w:r>
      <w:r w:rsidR="000011CE" w:rsidRPr="00285CEE">
        <w:rPr>
          <w:rFonts w:ascii="Times New Roman" w:hAnsi="Times New Roman" w:cs="Times New Roman"/>
          <w:color w:val="000000"/>
          <w:sz w:val="24"/>
          <w:szCs w:val="24"/>
        </w:rPr>
        <w:t xml:space="preserve"> losing</w:t>
      </w:r>
      <w:r w:rsidR="00C9338A" w:rsidRPr="00285CEE">
        <w:rPr>
          <w:rFonts w:ascii="Times New Roman" w:hAnsi="Times New Roman" w:cs="Times New Roman"/>
          <w:color w:val="000000"/>
          <w:sz w:val="24"/>
          <w:szCs w:val="24"/>
        </w:rPr>
        <w:t xml:space="preserve"> out on the royalties of a play and  film that would accrue an impressive return for years to come</w:t>
      </w:r>
      <w:r w:rsidR="00101D55" w:rsidRPr="00285CEE">
        <w:rPr>
          <w:rFonts w:ascii="Times New Roman" w:hAnsi="Times New Roman" w:cs="Times New Roman"/>
          <w:color w:val="000000"/>
          <w:sz w:val="24"/>
          <w:szCs w:val="24"/>
        </w:rPr>
        <w:t xml:space="preserve">; </w:t>
      </w:r>
      <w:r w:rsidRPr="00CE3E53">
        <w:rPr>
          <w:rFonts w:ascii="Times New Roman" w:hAnsi="Times New Roman" w:cs="Times New Roman"/>
          <w:sz w:val="24"/>
          <w:szCs w:val="24"/>
        </w:rPr>
        <w:t>the ANT secured only 1.25 per cent of gross Broadway receipts rather than the industry standard rate for contributors, usually between  two to ten per cent</w:t>
      </w:r>
      <w:r w:rsidR="00CE3E53">
        <w:rPr>
          <w:rFonts w:ascii="Times New Roman" w:hAnsi="Times New Roman" w:cs="Times New Roman"/>
          <w:sz w:val="24"/>
          <w:szCs w:val="24"/>
        </w:rPr>
        <w:t xml:space="preserve"> </w:t>
      </w:r>
      <w:r w:rsidR="00841D39" w:rsidRPr="00CE3E53">
        <w:rPr>
          <w:rFonts w:ascii="Times New Roman" w:hAnsi="Times New Roman" w:cs="Times New Roman"/>
          <w:sz w:val="24"/>
          <w:szCs w:val="24"/>
        </w:rPr>
        <w:t>(Hill and</w:t>
      </w:r>
      <w:r w:rsidR="00841D39" w:rsidRPr="00162085">
        <w:rPr>
          <w:rFonts w:ascii="Times New Roman" w:hAnsi="Times New Roman" w:cs="Times New Roman"/>
          <w:sz w:val="24"/>
          <w:szCs w:val="24"/>
        </w:rPr>
        <w:t xml:space="preserve"> Hatch 2005, 351-353). </w:t>
      </w:r>
      <w:r w:rsidRPr="00162085">
        <w:rPr>
          <w:rFonts w:ascii="Times New Roman" w:hAnsi="Times New Roman" w:cs="Times New Roman"/>
          <w:sz w:val="24"/>
          <w:szCs w:val="24"/>
        </w:rPr>
        <w:t xml:space="preserve">That Wildberg and Yordan had made their fortunes at the expense of Black creatives was well understood </w:t>
      </w:r>
      <w:r w:rsidR="004E1A72" w:rsidRPr="00162085">
        <w:rPr>
          <w:rFonts w:ascii="Times New Roman" w:hAnsi="Times New Roman" w:cs="Times New Roman"/>
          <w:sz w:val="24"/>
          <w:szCs w:val="24"/>
        </w:rPr>
        <w:t>(</w:t>
      </w:r>
      <w:r w:rsidR="00D26A39" w:rsidRPr="00162085">
        <w:rPr>
          <w:rFonts w:ascii="Times New Roman" w:hAnsi="Times New Roman" w:cs="Times New Roman"/>
          <w:sz w:val="24"/>
          <w:szCs w:val="24"/>
        </w:rPr>
        <w:t xml:space="preserve">Shandell 2019, 85). </w:t>
      </w:r>
      <w:r w:rsidRPr="00162085">
        <w:rPr>
          <w:rFonts w:ascii="Times New Roman" w:hAnsi="Times New Roman" w:cs="Times New Roman"/>
          <w:sz w:val="24"/>
          <w:szCs w:val="24"/>
        </w:rPr>
        <w:t xml:space="preserve">As </w:t>
      </w:r>
      <w:r w:rsidRPr="00162085">
        <w:rPr>
          <w:rFonts w:ascii="Times New Roman" w:hAnsi="Times New Roman" w:cs="Times New Roman"/>
          <w:i/>
          <w:iCs/>
          <w:sz w:val="24"/>
          <w:szCs w:val="24"/>
        </w:rPr>
        <w:t xml:space="preserve">Ebony </w:t>
      </w:r>
      <w:r w:rsidRPr="00162085">
        <w:rPr>
          <w:rFonts w:ascii="Times New Roman" w:hAnsi="Times New Roman" w:cs="Times New Roman"/>
          <w:sz w:val="24"/>
          <w:szCs w:val="24"/>
        </w:rPr>
        <w:t>explained: “</w:t>
      </w:r>
      <w:r w:rsidRPr="00162085">
        <w:rPr>
          <w:rFonts w:ascii="Times New Roman" w:hAnsi="Times New Roman" w:cs="Times New Roman"/>
          <w:kern w:val="0"/>
          <w:sz w:val="24"/>
          <w:szCs w:val="24"/>
        </w:rPr>
        <w:t xml:space="preserve">The talented troupe of </w:t>
      </w:r>
      <w:r w:rsidRPr="00162085">
        <w:rPr>
          <w:rFonts w:ascii="Times New Roman" w:hAnsi="Times New Roman" w:cs="Times New Roman"/>
          <w:i/>
          <w:iCs/>
          <w:kern w:val="0"/>
          <w:sz w:val="24"/>
          <w:szCs w:val="24"/>
        </w:rPr>
        <w:t xml:space="preserve">Anna Lucasta </w:t>
      </w:r>
      <w:r w:rsidRPr="00162085">
        <w:rPr>
          <w:rFonts w:ascii="Times New Roman" w:hAnsi="Times New Roman" w:cs="Times New Roman"/>
          <w:kern w:val="0"/>
          <w:sz w:val="24"/>
          <w:szCs w:val="24"/>
        </w:rPr>
        <w:t>gets the lowest wages on Broadway [while] Yordan with a 10 percent straight royalty makes more than the entire cast combined”</w:t>
      </w:r>
      <w:r w:rsidR="009A01FF" w:rsidRPr="00162085">
        <w:rPr>
          <w:rFonts w:ascii="Times New Roman" w:hAnsi="Times New Roman" w:cs="Times New Roman"/>
          <w:kern w:val="0"/>
          <w:sz w:val="24"/>
          <w:szCs w:val="24"/>
        </w:rPr>
        <w:t xml:space="preserve"> </w:t>
      </w:r>
      <w:r w:rsidR="00037CF7">
        <w:rPr>
          <w:rFonts w:ascii="Times New Roman" w:hAnsi="Times New Roman" w:cs="Times New Roman"/>
          <w:kern w:val="0"/>
          <w:sz w:val="24"/>
          <w:szCs w:val="24"/>
        </w:rPr>
        <w:t>(</w:t>
      </w:r>
      <w:r w:rsidR="000758E1">
        <w:rPr>
          <w:rFonts w:ascii="Times New Roman" w:hAnsi="Times New Roman" w:cs="Times New Roman"/>
          <w:kern w:val="0"/>
          <w:sz w:val="24"/>
          <w:szCs w:val="24"/>
        </w:rPr>
        <w:t xml:space="preserve">December </w:t>
      </w:r>
      <w:r w:rsidR="00037CF7">
        <w:rPr>
          <w:rFonts w:ascii="Times New Roman" w:hAnsi="Times New Roman" w:cs="Times New Roman"/>
          <w:kern w:val="0"/>
          <w:sz w:val="24"/>
          <w:szCs w:val="24"/>
        </w:rPr>
        <w:t>1945</w:t>
      </w:r>
      <w:r w:rsidR="009A01FF" w:rsidRPr="00162085">
        <w:rPr>
          <w:rFonts w:ascii="Times New Roman" w:hAnsi="Times New Roman" w:cs="Times New Roman"/>
          <w:kern w:val="0"/>
          <w:sz w:val="24"/>
          <w:szCs w:val="24"/>
        </w:rPr>
        <w:t>).</w:t>
      </w:r>
    </w:p>
    <w:p w14:paraId="3238BEDA" w14:textId="79069880" w:rsidR="00CC6C51" w:rsidRPr="00162085" w:rsidRDefault="00CC6C51" w:rsidP="0099206F">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 xml:space="preserve">When </w:t>
      </w:r>
      <w:r w:rsidRPr="00162085">
        <w:rPr>
          <w:rFonts w:ascii="Times New Roman" w:hAnsi="Times New Roman" w:cs="Times New Roman"/>
          <w:i/>
          <w:iCs/>
          <w:sz w:val="24"/>
          <w:szCs w:val="24"/>
        </w:rPr>
        <w:t xml:space="preserve">Anna Lucasta </w:t>
      </w:r>
      <w:r w:rsidRPr="00162085">
        <w:rPr>
          <w:rFonts w:ascii="Times New Roman" w:hAnsi="Times New Roman" w:cs="Times New Roman"/>
          <w:sz w:val="24"/>
          <w:szCs w:val="24"/>
        </w:rPr>
        <w:t xml:space="preserve">opened in London the “All-Negro play” quickly established itself as “A Play to </w:t>
      </w:r>
      <w:r w:rsidR="00357FA5">
        <w:rPr>
          <w:rFonts w:ascii="Times New Roman" w:hAnsi="Times New Roman" w:cs="Times New Roman"/>
          <w:sz w:val="24"/>
          <w:szCs w:val="24"/>
        </w:rPr>
        <w:t>S</w:t>
      </w:r>
      <w:r w:rsidRPr="00162085">
        <w:rPr>
          <w:rFonts w:ascii="Times New Roman" w:hAnsi="Times New Roman" w:cs="Times New Roman"/>
          <w:sz w:val="24"/>
          <w:szCs w:val="24"/>
        </w:rPr>
        <w:t>ee”</w:t>
      </w:r>
      <w:r w:rsidR="00611443" w:rsidRPr="00162085">
        <w:rPr>
          <w:rFonts w:ascii="Times New Roman" w:hAnsi="Times New Roman" w:cs="Times New Roman"/>
          <w:sz w:val="24"/>
          <w:szCs w:val="24"/>
        </w:rPr>
        <w:t xml:space="preserve"> (</w:t>
      </w:r>
      <w:r w:rsidR="00611443" w:rsidRPr="00285CEE">
        <w:rPr>
          <w:rFonts w:ascii="Times New Roman" w:hAnsi="Times New Roman" w:cs="Times New Roman"/>
          <w:i/>
          <w:iCs/>
          <w:sz w:val="24"/>
          <w:szCs w:val="24"/>
        </w:rPr>
        <w:t>The Sphere</w:t>
      </w:r>
      <w:r w:rsidR="00037CF7">
        <w:rPr>
          <w:rFonts w:ascii="Times New Roman" w:hAnsi="Times New Roman" w:cs="Times New Roman"/>
          <w:sz w:val="24"/>
          <w:szCs w:val="24"/>
        </w:rPr>
        <w:t>, 15 November 1947).</w:t>
      </w:r>
      <w:r w:rsidR="00611443" w:rsidRPr="00162085">
        <w:rPr>
          <w:rFonts w:ascii="Times New Roman" w:hAnsi="Times New Roman" w:cs="Times New Roman"/>
          <w:sz w:val="24"/>
          <w:szCs w:val="24"/>
        </w:rPr>
        <w:t xml:space="preserve"> </w:t>
      </w:r>
      <w:r w:rsidRPr="00162085">
        <w:rPr>
          <w:rFonts w:ascii="Times New Roman" w:hAnsi="Times New Roman" w:cs="Times New Roman"/>
          <w:sz w:val="24"/>
          <w:szCs w:val="24"/>
        </w:rPr>
        <w:t xml:space="preserve">Like their American counterparts,  British critics were clear that its success lay in the quality of the acting, rather than the play. Noting the ten curtain calls, the </w:t>
      </w:r>
      <w:r w:rsidRPr="00162085">
        <w:rPr>
          <w:rFonts w:ascii="Times New Roman" w:hAnsi="Times New Roman" w:cs="Times New Roman"/>
          <w:i/>
          <w:iCs/>
          <w:sz w:val="24"/>
          <w:szCs w:val="24"/>
        </w:rPr>
        <w:t>Daily Herald</w:t>
      </w:r>
      <w:r w:rsidRPr="00162085">
        <w:rPr>
          <w:rFonts w:ascii="Times New Roman" w:hAnsi="Times New Roman" w:cs="Times New Roman"/>
          <w:sz w:val="24"/>
          <w:szCs w:val="24"/>
        </w:rPr>
        <w:t xml:space="preserve"> advised “No lover of good acting should miss this wonderful company of coloured artists from Broadway”</w:t>
      </w:r>
      <w:r w:rsidR="00791699" w:rsidRPr="00162085">
        <w:rPr>
          <w:rFonts w:ascii="Times New Roman" w:hAnsi="Times New Roman" w:cs="Times New Roman"/>
          <w:sz w:val="24"/>
          <w:szCs w:val="24"/>
        </w:rPr>
        <w:t xml:space="preserve"> </w:t>
      </w:r>
      <w:r w:rsidR="00037CF7">
        <w:rPr>
          <w:rFonts w:ascii="Times New Roman" w:hAnsi="Times New Roman" w:cs="Times New Roman"/>
          <w:sz w:val="24"/>
          <w:szCs w:val="24"/>
        </w:rPr>
        <w:t>(30 October 1947</w:t>
      </w:r>
      <w:r w:rsidR="00791699" w:rsidRPr="00162085">
        <w:rPr>
          <w:rFonts w:ascii="Times New Roman" w:hAnsi="Times New Roman" w:cs="Times New Roman"/>
          <w:sz w:val="24"/>
          <w:szCs w:val="24"/>
        </w:rPr>
        <w:t xml:space="preserve">). </w:t>
      </w:r>
      <w:r w:rsidRPr="00162085">
        <w:rPr>
          <w:rFonts w:ascii="Times New Roman" w:hAnsi="Times New Roman" w:cs="Times New Roman"/>
          <w:i/>
          <w:iCs/>
          <w:sz w:val="24"/>
          <w:szCs w:val="24"/>
        </w:rPr>
        <w:t>The Stage</w:t>
      </w:r>
      <w:r w:rsidRPr="00162085">
        <w:rPr>
          <w:rFonts w:ascii="Times New Roman" w:hAnsi="Times New Roman" w:cs="Times New Roman"/>
          <w:sz w:val="24"/>
          <w:szCs w:val="24"/>
        </w:rPr>
        <w:t xml:space="preserve"> pronounced the performance “far better than the play”</w:t>
      </w:r>
      <w:r w:rsidR="00A878F5">
        <w:rPr>
          <w:rFonts w:ascii="Times New Roman" w:hAnsi="Times New Roman" w:cs="Times New Roman"/>
          <w:sz w:val="24"/>
          <w:szCs w:val="24"/>
        </w:rPr>
        <w:t xml:space="preserve"> (</w:t>
      </w:r>
      <w:r w:rsidR="00A878F5" w:rsidRPr="00285CEE">
        <w:rPr>
          <w:rFonts w:ascii="Times New Roman" w:hAnsi="Times New Roman" w:cs="Times New Roman"/>
          <w:sz w:val="24"/>
          <w:szCs w:val="24"/>
        </w:rPr>
        <w:t>6 Nov</w:t>
      </w:r>
      <w:r w:rsidR="00A878F5">
        <w:rPr>
          <w:rFonts w:ascii="Times New Roman" w:hAnsi="Times New Roman" w:cs="Times New Roman"/>
          <w:sz w:val="24"/>
          <w:szCs w:val="24"/>
        </w:rPr>
        <w:t>ember</w:t>
      </w:r>
      <w:r w:rsidR="00A878F5" w:rsidRPr="00285CEE">
        <w:rPr>
          <w:rFonts w:ascii="Times New Roman" w:hAnsi="Times New Roman" w:cs="Times New Roman"/>
          <w:sz w:val="24"/>
          <w:szCs w:val="24"/>
        </w:rPr>
        <w:t xml:space="preserve"> 1947</w:t>
      </w:r>
      <w:r w:rsidR="00A878F5">
        <w:rPr>
          <w:rFonts w:ascii="Times New Roman" w:hAnsi="Times New Roman" w:cs="Times New Roman"/>
          <w:sz w:val="24"/>
          <w:szCs w:val="24"/>
        </w:rPr>
        <w:t>)</w:t>
      </w:r>
      <w:r w:rsidRPr="00162085">
        <w:rPr>
          <w:rFonts w:ascii="Times New Roman" w:hAnsi="Times New Roman" w:cs="Times New Roman"/>
          <w:sz w:val="24"/>
          <w:szCs w:val="24"/>
        </w:rPr>
        <w:t xml:space="preserve"> while </w:t>
      </w:r>
      <w:r w:rsidRPr="00162085">
        <w:rPr>
          <w:rFonts w:ascii="Times New Roman" w:hAnsi="Times New Roman" w:cs="Times New Roman"/>
          <w:i/>
          <w:iCs/>
          <w:sz w:val="24"/>
          <w:szCs w:val="24"/>
        </w:rPr>
        <w:t xml:space="preserve">The Sketch </w:t>
      </w:r>
      <w:r w:rsidRPr="00162085">
        <w:rPr>
          <w:rFonts w:ascii="Times New Roman" w:hAnsi="Times New Roman" w:cs="Times New Roman"/>
          <w:sz w:val="24"/>
          <w:szCs w:val="24"/>
        </w:rPr>
        <w:t>claimed the troupe’s truthful acting had “transformed the piece”</w:t>
      </w:r>
      <w:r w:rsidR="00B144EE" w:rsidRPr="00162085">
        <w:rPr>
          <w:rFonts w:ascii="Times New Roman" w:hAnsi="Times New Roman" w:cs="Times New Roman"/>
          <w:sz w:val="24"/>
          <w:szCs w:val="24"/>
        </w:rPr>
        <w:t xml:space="preserve"> </w:t>
      </w:r>
      <w:r w:rsidR="00ED2A66" w:rsidRPr="00771AAF">
        <w:rPr>
          <w:rFonts w:ascii="Times New Roman" w:hAnsi="Times New Roman" w:cs="Times New Roman"/>
          <w:sz w:val="24"/>
          <w:szCs w:val="24"/>
        </w:rPr>
        <w:t>(</w:t>
      </w:r>
      <w:r w:rsidR="00A878F5">
        <w:rPr>
          <w:rFonts w:ascii="Times New Roman" w:hAnsi="Times New Roman" w:cs="Times New Roman"/>
          <w:sz w:val="24"/>
          <w:szCs w:val="24"/>
        </w:rPr>
        <w:t>12 November</w:t>
      </w:r>
      <w:r w:rsidR="00A878F5" w:rsidRPr="00162085">
        <w:rPr>
          <w:rFonts w:ascii="Times New Roman" w:hAnsi="Times New Roman" w:cs="Times New Roman"/>
          <w:sz w:val="24"/>
          <w:szCs w:val="24"/>
        </w:rPr>
        <w:t xml:space="preserve"> </w:t>
      </w:r>
      <w:r w:rsidR="00ED2A66" w:rsidRPr="00162085">
        <w:rPr>
          <w:rFonts w:ascii="Times New Roman" w:hAnsi="Times New Roman" w:cs="Times New Roman"/>
          <w:sz w:val="24"/>
          <w:szCs w:val="24"/>
        </w:rPr>
        <w:t>1947)</w:t>
      </w:r>
      <w:r w:rsidR="00B144EE" w:rsidRPr="00162085">
        <w:rPr>
          <w:rFonts w:ascii="Times New Roman" w:hAnsi="Times New Roman" w:cs="Times New Roman"/>
          <w:sz w:val="24"/>
          <w:szCs w:val="24"/>
        </w:rPr>
        <w:t>.</w:t>
      </w:r>
      <w:r w:rsidRPr="00162085">
        <w:rPr>
          <w:rFonts w:ascii="Times New Roman" w:hAnsi="Times New Roman" w:cs="Times New Roman"/>
          <w:sz w:val="24"/>
          <w:szCs w:val="24"/>
        </w:rPr>
        <w:t xml:space="preserve">  The </w:t>
      </w:r>
      <w:r w:rsidRPr="00162085">
        <w:rPr>
          <w:rFonts w:ascii="Times New Roman" w:hAnsi="Times New Roman" w:cs="Times New Roman"/>
          <w:i/>
          <w:iCs/>
          <w:sz w:val="24"/>
          <w:szCs w:val="24"/>
        </w:rPr>
        <w:t xml:space="preserve">Daily Telegraph and Morning Post </w:t>
      </w:r>
      <w:r w:rsidRPr="00162085">
        <w:rPr>
          <w:rFonts w:ascii="Times New Roman" w:hAnsi="Times New Roman" w:cs="Times New Roman"/>
          <w:sz w:val="24"/>
          <w:szCs w:val="24"/>
        </w:rPr>
        <w:t>came closest to probing the multiple authors behind the play, suggesting that while there were “some extremely well-written scenes,” there was also much writing that was “unsatisfactory”</w:t>
      </w:r>
      <w:r w:rsidR="00ED2A66" w:rsidRPr="00162085">
        <w:rPr>
          <w:rFonts w:ascii="Times New Roman" w:hAnsi="Times New Roman" w:cs="Times New Roman"/>
          <w:sz w:val="24"/>
          <w:szCs w:val="24"/>
        </w:rPr>
        <w:t xml:space="preserve"> (</w:t>
      </w:r>
      <w:r w:rsidR="00C13E01">
        <w:rPr>
          <w:rFonts w:ascii="Times New Roman" w:hAnsi="Times New Roman" w:cs="Times New Roman"/>
          <w:sz w:val="24"/>
          <w:szCs w:val="24"/>
        </w:rPr>
        <w:t xml:space="preserve">30 October </w:t>
      </w:r>
      <w:r w:rsidR="00723CBD">
        <w:rPr>
          <w:rFonts w:ascii="Times New Roman" w:hAnsi="Times New Roman" w:cs="Times New Roman"/>
          <w:sz w:val="24"/>
          <w:szCs w:val="24"/>
        </w:rPr>
        <w:t>1947</w:t>
      </w:r>
      <w:r w:rsidR="00ED2A66" w:rsidRPr="00162085">
        <w:rPr>
          <w:rFonts w:ascii="Times New Roman" w:hAnsi="Times New Roman" w:cs="Times New Roman"/>
          <w:sz w:val="24"/>
          <w:szCs w:val="24"/>
        </w:rPr>
        <w:t>).</w:t>
      </w:r>
    </w:p>
    <w:p w14:paraId="45FE887D" w14:textId="4B3450C1" w:rsidR="00CC6C51" w:rsidRPr="00162085" w:rsidRDefault="00CC6C51" w:rsidP="0099206F">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 xml:space="preserve">The version of </w:t>
      </w:r>
      <w:r w:rsidRPr="00162085">
        <w:rPr>
          <w:rFonts w:ascii="Times New Roman" w:hAnsi="Times New Roman" w:cs="Times New Roman"/>
          <w:i/>
          <w:iCs/>
          <w:sz w:val="24"/>
          <w:szCs w:val="24"/>
        </w:rPr>
        <w:t xml:space="preserve">Anna Lucasta </w:t>
      </w:r>
      <w:r w:rsidRPr="00162085">
        <w:rPr>
          <w:rFonts w:ascii="Times New Roman" w:hAnsi="Times New Roman" w:cs="Times New Roman"/>
          <w:sz w:val="24"/>
          <w:szCs w:val="24"/>
        </w:rPr>
        <w:t xml:space="preserve">staged in Britain may have shared the flaws of the Broadway play, but it also differed in several respects. Gribble, an experienced Broadway director and key figure in the remaking of Yordan’s play for Broadway, was left behind while his assistant, </w:t>
      </w:r>
      <w:r w:rsidRPr="00162085">
        <w:rPr>
          <w:rFonts w:ascii="Times New Roman" w:hAnsi="Times New Roman" w:cs="Times New Roman"/>
          <w:sz w:val="24"/>
          <w:szCs w:val="24"/>
        </w:rPr>
        <w:lastRenderedPageBreak/>
        <w:t>Walter Thompson Ash, was promoted to the role of director to the dismay of some cast members</w:t>
      </w:r>
      <w:r w:rsidR="00B7714E" w:rsidRPr="00162085">
        <w:rPr>
          <w:rFonts w:ascii="Times New Roman" w:hAnsi="Times New Roman" w:cs="Times New Roman"/>
          <w:sz w:val="24"/>
          <w:szCs w:val="24"/>
        </w:rPr>
        <w:t xml:space="preserve"> (</w:t>
      </w:r>
      <w:r w:rsidR="00ED61C5">
        <w:rPr>
          <w:rFonts w:ascii="Times New Roman" w:hAnsi="Times New Roman" w:cs="Times New Roman"/>
          <w:sz w:val="24"/>
          <w:szCs w:val="24"/>
        </w:rPr>
        <w:t xml:space="preserve">HSP Box 1/10, </w:t>
      </w:r>
      <w:r w:rsidR="00B7714E" w:rsidRPr="00162085">
        <w:rPr>
          <w:rFonts w:ascii="Times New Roman" w:hAnsi="Times New Roman" w:cs="Times New Roman"/>
          <w:sz w:val="24"/>
          <w:szCs w:val="24"/>
        </w:rPr>
        <w:t xml:space="preserve">Simms to Wildberg, </w:t>
      </w:r>
      <w:r w:rsidR="00643865" w:rsidRPr="00162085">
        <w:rPr>
          <w:rFonts w:ascii="Times New Roman" w:hAnsi="Times New Roman" w:cs="Times New Roman"/>
          <w:sz w:val="24"/>
          <w:szCs w:val="24"/>
        </w:rPr>
        <w:t>13 Aug</w:t>
      </w:r>
      <w:r w:rsidR="00A878F5">
        <w:rPr>
          <w:rFonts w:ascii="Times New Roman" w:hAnsi="Times New Roman" w:cs="Times New Roman"/>
          <w:sz w:val="24"/>
          <w:szCs w:val="24"/>
        </w:rPr>
        <w:t>ust</w:t>
      </w:r>
      <w:r w:rsidR="00643865" w:rsidRPr="00162085">
        <w:rPr>
          <w:rFonts w:ascii="Times New Roman" w:hAnsi="Times New Roman" w:cs="Times New Roman"/>
          <w:sz w:val="24"/>
          <w:szCs w:val="24"/>
        </w:rPr>
        <w:t xml:space="preserve"> 1947).</w:t>
      </w:r>
      <w:r w:rsidRPr="00162085">
        <w:rPr>
          <w:rFonts w:ascii="Times New Roman" w:hAnsi="Times New Roman" w:cs="Times New Roman"/>
          <w:sz w:val="24"/>
          <w:szCs w:val="24"/>
        </w:rPr>
        <w:t xml:space="preserve"> The West End production was also under a new theatre manager, the bandleader turned theatre impresario Jack Hyl</w:t>
      </w:r>
      <w:r w:rsidR="00FB2438">
        <w:rPr>
          <w:rFonts w:ascii="Times New Roman" w:hAnsi="Times New Roman" w:cs="Times New Roman"/>
          <w:sz w:val="24"/>
          <w:szCs w:val="24"/>
        </w:rPr>
        <w:t>t</w:t>
      </w:r>
      <w:r w:rsidRPr="00162085">
        <w:rPr>
          <w:rFonts w:ascii="Times New Roman" w:hAnsi="Times New Roman" w:cs="Times New Roman"/>
          <w:sz w:val="24"/>
          <w:szCs w:val="24"/>
        </w:rPr>
        <w:t xml:space="preserve">on. As the “British King of Jazz,” Hylton developed a reputation for making good money from bringing Black American talent to perform in Britain, including jazz royalty Duke Ellington and Louis Armstrong. As theatre manager, he was responsible for securing a license for </w:t>
      </w:r>
      <w:r w:rsidRPr="00162085">
        <w:rPr>
          <w:rFonts w:ascii="Times New Roman" w:hAnsi="Times New Roman" w:cs="Times New Roman"/>
          <w:i/>
          <w:iCs/>
          <w:sz w:val="24"/>
          <w:szCs w:val="24"/>
        </w:rPr>
        <w:t>Anna Lucasta</w:t>
      </w:r>
      <w:r w:rsidRPr="00162085">
        <w:rPr>
          <w:rFonts w:ascii="Times New Roman" w:hAnsi="Times New Roman" w:cs="Times New Roman"/>
          <w:sz w:val="24"/>
          <w:szCs w:val="24"/>
        </w:rPr>
        <w:t xml:space="preserve"> from the </w:t>
      </w:r>
      <w:r w:rsidR="000F5015">
        <w:rPr>
          <w:rFonts w:ascii="Times New Roman" w:hAnsi="Times New Roman" w:cs="Times New Roman"/>
          <w:sz w:val="24"/>
          <w:szCs w:val="24"/>
        </w:rPr>
        <w:t>LCO</w:t>
      </w:r>
      <w:r w:rsidRPr="00162085">
        <w:rPr>
          <w:rFonts w:ascii="Times New Roman" w:hAnsi="Times New Roman" w:cs="Times New Roman"/>
          <w:sz w:val="24"/>
          <w:szCs w:val="24"/>
        </w:rPr>
        <w:t xml:space="preserve">. To avoid outright censorship, Hylton agreed to the cuts required by </w:t>
      </w:r>
      <w:proofErr w:type="spellStart"/>
      <w:r w:rsidRPr="00162085">
        <w:rPr>
          <w:rFonts w:ascii="Times New Roman" w:hAnsi="Times New Roman" w:cs="Times New Roman"/>
          <w:sz w:val="24"/>
          <w:szCs w:val="24"/>
        </w:rPr>
        <w:t>the</w:t>
      </w:r>
      <w:r w:rsidR="009427B3">
        <w:rPr>
          <w:rFonts w:ascii="Times New Roman" w:hAnsi="Times New Roman" w:cs="Times New Roman"/>
          <w:sz w:val="24"/>
          <w:szCs w:val="24"/>
        </w:rPr>
        <w:t>Reader</w:t>
      </w:r>
      <w:proofErr w:type="spellEnd"/>
      <w:r w:rsidRPr="00162085">
        <w:rPr>
          <w:rFonts w:ascii="Times New Roman" w:hAnsi="Times New Roman" w:cs="Times New Roman"/>
          <w:sz w:val="24"/>
          <w:szCs w:val="24"/>
        </w:rPr>
        <w:t xml:space="preserve"> of Plays, Charles Heriot. These included removing or substituting </w:t>
      </w:r>
      <w:r w:rsidRPr="00162085">
        <w:rPr>
          <w:rFonts w:ascii="Times New Roman" w:eastAsia="Calibri" w:hAnsi="Times New Roman" w:cs="Times New Roman"/>
          <w:sz w:val="24"/>
          <w:szCs w:val="24"/>
        </w:rPr>
        <w:t>swear words and blasphemous phrases such as “Goddam” “</w:t>
      </w:r>
      <w:proofErr w:type="spellStart"/>
      <w:r w:rsidRPr="00162085">
        <w:rPr>
          <w:rFonts w:ascii="Times New Roman" w:eastAsia="Calibri" w:hAnsi="Times New Roman" w:cs="Times New Roman"/>
          <w:sz w:val="24"/>
          <w:szCs w:val="24"/>
        </w:rPr>
        <w:t>Goddamit</w:t>
      </w:r>
      <w:proofErr w:type="spellEnd"/>
      <w:r w:rsidRPr="00162085">
        <w:rPr>
          <w:rFonts w:ascii="Times New Roman" w:eastAsia="Calibri" w:hAnsi="Times New Roman" w:cs="Times New Roman"/>
          <w:sz w:val="24"/>
          <w:szCs w:val="24"/>
        </w:rPr>
        <w:t>,” as well as the excision of direct references to sex and any mention of God or Jesus</w:t>
      </w:r>
      <w:r w:rsidR="00BA3951" w:rsidRPr="00162085">
        <w:rPr>
          <w:rFonts w:ascii="Times New Roman" w:eastAsia="Calibri" w:hAnsi="Times New Roman" w:cs="Times New Roman"/>
          <w:sz w:val="24"/>
          <w:szCs w:val="24"/>
        </w:rPr>
        <w:t xml:space="preserve"> (</w:t>
      </w:r>
      <w:r w:rsidR="00A878F5">
        <w:rPr>
          <w:rFonts w:ascii="Times New Roman" w:hAnsi="Times New Roman" w:cs="Times New Roman"/>
          <w:sz w:val="24"/>
          <w:szCs w:val="24"/>
        </w:rPr>
        <w:t>LCP Corr 1947/8317, 13-28 August 1947</w:t>
      </w:r>
      <w:r w:rsidR="0017595D">
        <w:rPr>
          <w:rFonts w:ascii="Times New Roman" w:hAnsi="Times New Roman" w:cs="Times New Roman"/>
          <w:sz w:val="24"/>
          <w:szCs w:val="24"/>
        </w:rPr>
        <w:t>)</w:t>
      </w:r>
      <w:r w:rsidR="009C653E" w:rsidRPr="00285CEE">
        <w:rPr>
          <w:rFonts w:ascii="Times New Roman" w:hAnsi="Times New Roman" w:cs="Times New Roman"/>
          <w:sz w:val="24"/>
          <w:szCs w:val="24"/>
        </w:rPr>
        <w:t xml:space="preserve">. </w:t>
      </w:r>
      <w:r w:rsidRPr="00162085">
        <w:rPr>
          <w:rFonts w:ascii="Times New Roman" w:eastAsia="Calibri" w:hAnsi="Times New Roman" w:cs="Times New Roman"/>
          <w:sz w:val="24"/>
          <w:szCs w:val="24"/>
        </w:rPr>
        <w:t xml:space="preserve">The reader’s report on </w:t>
      </w:r>
      <w:r w:rsidRPr="00162085">
        <w:rPr>
          <w:rFonts w:ascii="Times New Roman" w:eastAsia="Calibri" w:hAnsi="Times New Roman" w:cs="Times New Roman"/>
          <w:i/>
          <w:iCs/>
          <w:sz w:val="24"/>
          <w:szCs w:val="24"/>
        </w:rPr>
        <w:t>Anna Lucasta</w:t>
      </w:r>
      <w:r w:rsidRPr="00162085">
        <w:rPr>
          <w:rFonts w:ascii="Times New Roman" w:eastAsia="Calibri" w:hAnsi="Times New Roman" w:cs="Times New Roman"/>
          <w:sz w:val="24"/>
          <w:szCs w:val="24"/>
        </w:rPr>
        <w:t xml:space="preserve"> reflected a broader wariness on the part of the many gatekeepers of British theatre towards </w:t>
      </w:r>
      <w:r w:rsidRPr="00162085">
        <w:rPr>
          <w:rFonts w:ascii="Times New Roman" w:hAnsi="Times New Roman" w:cs="Times New Roman"/>
          <w:sz w:val="24"/>
          <w:szCs w:val="24"/>
        </w:rPr>
        <w:t xml:space="preserve">American commercial theatre, especially the Broadway musical, for introducing “sleaze, bad language, sentimentality and violence” to the West End </w:t>
      </w:r>
      <w:r w:rsidR="006C145B" w:rsidRPr="00162085">
        <w:rPr>
          <w:rFonts w:ascii="Times New Roman" w:hAnsi="Times New Roman" w:cs="Times New Roman"/>
          <w:sz w:val="24"/>
          <w:szCs w:val="24"/>
        </w:rPr>
        <w:t>(</w:t>
      </w:r>
      <w:r w:rsidR="00A878F5">
        <w:rPr>
          <w:rFonts w:ascii="Times New Roman" w:hAnsi="Times New Roman" w:cs="Times New Roman"/>
          <w:sz w:val="24"/>
          <w:szCs w:val="24"/>
        </w:rPr>
        <w:t xml:space="preserve">LCP </w:t>
      </w:r>
      <w:proofErr w:type="spellStart"/>
      <w:r w:rsidR="00A878F5">
        <w:rPr>
          <w:rFonts w:ascii="Times New Roman" w:hAnsi="Times New Roman" w:cs="Times New Roman"/>
          <w:sz w:val="24"/>
          <w:szCs w:val="24"/>
        </w:rPr>
        <w:t>Corr</w:t>
      </w:r>
      <w:proofErr w:type="spellEnd"/>
      <w:r w:rsidR="00A878F5">
        <w:rPr>
          <w:rFonts w:ascii="Times New Roman" w:hAnsi="Times New Roman" w:cs="Times New Roman"/>
          <w:sz w:val="24"/>
          <w:szCs w:val="24"/>
        </w:rPr>
        <w:t xml:space="preserve"> 1947/8317</w:t>
      </w:r>
      <w:r w:rsidR="003C44CC" w:rsidRPr="00162085">
        <w:rPr>
          <w:rFonts w:ascii="Times New Roman" w:eastAsia="Calibri" w:hAnsi="Times New Roman" w:cs="Times New Roman"/>
          <w:sz w:val="24"/>
          <w:szCs w:val="24"/>
        </w:rPr>
        <w:t xml:space="preserve">; </w:t>
      </w:r>
      <w:r w:rsidR="006C145B" w:rsidRPr="00162085">
        <w:rPr>
          <w:rFonts w:ascii="Times New Roman" w:eastAsia="Calibri" w:hAnsi="Times New Roman" w:cs="Times New Roman"/>
          <w:sz w:val="24"/>
          <w:szCs w:val="24"/>
        </w:rPr>
        <w:t>Marshall</w:t>
      </w:r>
      <w:r w:rsidR="00560386">
        <w:rPr>
          <w:rFonts w:ascii="Times New Roman" w:eastAsia="Calibri" w:hAnsi="Times New Roman" w:cs="Times New Roman"/>
          <w:sz w:val="24"/>
          <w:szCs w:val="24"/>
        </w:rPr>
        <w:t xml:space="preserve"> 2003</w:t>
      </w:r>
      <w:r w:rsidR="0013371B">
        <w:rPr>
          <w:rFonts w:ascii="Times New Roman" w:eastAsia="Calibri" w:hAnsi="Times New Roman" w:cs="Times New Roman"/>
          <w:sz w:val="24"/>
          <w:szCs w:val="24"/>
        </w:rPr>
        <w:t>,</w:t>
      </w:r>
      <w:r w:rsidR="006C145B" w:rsidRPr="00162085">
        <w:rPr>
          <w:rFonts w:ascii="Times New Roman" w:eastAsia="Calibri" w:hAnsi="Times New Roman" w:cs="Times New Roman"/>
          <w:sz w:val="24"/>
          <w:szCs w:val="24"/>
        </w:rPr>
        <w:t xml:space="preserve"> 383). </w:t>
      </w:r>
      <w:r w:rsidR="001F05CF" w:rsidRPr="00162085">
        <w:rPr>
          <w:rFonts w:ascii="Times New Roman" w:eastAsia="Calibri" w:hAnsi="Times New Roman" w:cs="Times New Roman"/>
          <w:sz w:val="24"/>
          <w:szCs w:val="24"/>
        </w:rPr>
        <w:t>T</w:t>
      </w:r>
      <w:r w:rsidRPr="00162085">
        <w:rPr>
          <w:rFonts w:ascii="Times New Roman" w:hAnsi="Times New Roman" w:cs="Times New Roman"/>
          <w:sz w:val="24"/>
          <w:szCs w:val="24"/>
        </w:rPr>
        <w:t xml:space="preserve">he removal of language perceived as blasphemous or vulgar is a familiar story of censorship in British theatre history, a story created and preserved by the records of the </w:t>
      </w:r>
      <w:r w:rsidR="000F5015">
        <w:rPr>
          <w:rFonts w:ascii="Times New Roman" w:hAnsi="Times New Roman" w:cs="Times New Roman"/>
          <w:sz w:val="24"/>
          <w:szCs w:val="24"/>
        </w:rPr>
        <w:t>LCO</w:t>
      </w:r>
      <w:r w:rsidRPr="00162085">
        <w:rPr>
          <w:rFonts w:ascii="Times New Roman" w:hAnsi="Times New Roman" w:cs="Times New Roman"/>
          <w:sz w:val="24"/>
          <w:szCs w:val="24"/>
        </w:rPr>
        <w:t>.</w:t>
      </w:r>
      <w:r w:rsidR="008258EC">
        <w:rPr>
          <w:rFonts w:ascii="Times New Roman" w:hAnsi="Times New Roman" w:cs="Times New Roman"/>
          <w:sz w:val="24"/>
          <w:szCs w:val="24"/>
        </w:rPr>
        <w:t xml:space="preserve"> </w:t>
      </w:r>
      <w:r w:rsidRPr="00162085">
        <w:rPr>
          <w:rFonts w:ascii="Times New Roman" w:hAnsi="Times New Roman" w:cs="Times New Roman"/>
          <w:sz w:val="24"/>
          <w:szCs w:val="24"/>
        </w:rPr>
        <w:t xml:space="preserve">Yet the concerns of the </w:t>
      </w:r>
      <w:r w:rsidR="000F5015">
        <w:rPr>
          <w:rFonts w:ascii="Times New Roman" w:hAnsi="Times New Roman" w:cs="Times New Roman"/>
          <w:sz w:val="24"/>
          <w:szCs w:val="24"/>
        </w:rPr>
        <w:t>LCO</w:t>
      </w:r>
      <w:r w:rsidRPr="00162085">
        <w:rPr>
          <w:rFonts w:ascii="Times New Roman" w:hAnsi="Times New Roman" w:cs="Times New Roman"/>
          <w:sz w:val="24"/>
          <w:szCs w:val="24"/>
        </w:rPr>
        <w:t xml:space="preserve"> were not the only or most serious form of censorship which </w:t>
      </w:r>
      <w:r w:rsidRPr="00162085">
        <w:rPr>
          <w:rFonts w:ascii="Times New Roman" w:hAnsi="Times New Roman" w:cs="Times New Roman"/>
          <w:i/>
          <w:iCs/>
          <w:sz w:val="24"/>
          <w:szCs w:val="24"/>
        </w:rPr>
        <w:t>Anna Lucasta</w:t>
      </w:r>
      <w:r w:rsidRPr="00162085">
        <w:rPr>
          <w:rFonts w:ascii="Times New Roman" w:hAnsi="Times New Roman" w:cs="Times New Roman"/>
          <w:sz w:val="24"/>
          <w:szCs w:val="24"/>
        </w:rPr>
        <w:t xml:space="preserve"> faced. I want to turn now to consider the experiences of Black creatives who performed in the British version of </w:t>
      </w:r>
      <w:r w:rsidRPr="00162085">
        <w:rPr>
          <w:rFonts w:ascii="Times New Roman" w:hAnsi="Times New Roman" w:cs="Times New Roman"/>
          <w:i/>
          <w:iCs/>
          <w:sz w:val="24"/>
          <w:szCs w:val="24"/>
        </w:rPr>
        <w:t>Anna Lucasta</w:t>
      </w:r>
      <w:r w:rsidRPr="00162085">
        <w:rPr>
          <w:rFonts w:ascii="Times New Roman" w:hAnsi="Times New Roman" w:cs="Times New Roman"/>
          <w:sz w:val="24"/>
          <w:szCs w:val="24"/>
        </w:rPr>
        <w:t xml:space="preserve"> and how they responded to and often pre-empted attempts to control and censor their work in order to communicate their vision of the play to the public. </w:t>
      </w:r>
    </w:p>
    <w:p w14:paraId="2367DDE4" w14:textId="77777777" w:rsidR="00CC6C51" w:rsidRPr="00162085" w:rsidRDefault="00CC6C51" w:rsidP="0099206F">
      <w:pPr>
        <w:snapToGrid w:val="0"/>
        <w:spacing w:after="0" w:line="480" w:lineRule="auto"/>
        <w:ind w:firstLine="284"/>
        <w:rPr>
          <w:rFonts w:ascii="Times New Roman" w:hAnsi="Times New Roman" w:cs="Times New Roman"/>
          <w:sz w:val="24"/>
          <w:szCs w:val="24"/>
        </w:rPr>
      </w:pPr>
    </w:p>
    <w:p w14:paraId="50C6EE56" w14:textId="3178700A" w:rsidR="00CC6C51" w:rsidRPr="00162085" w:rsidRDefault="00CC6C51" w:rsidP="00016E53">
      <w:pPr>
        <w:snapToGrid w:val="0"/>
        <w:spacing w:after="0" w:line="480" w:lineRule="auto"/>
        <w:jc w:val="center"/>
        <w:rPr>
          <w:rFonts w:ascii="Times New Roman" w:eastAsia="Times New Roman" w:hAnsi="Times New Roman" w:cs="Times New Roman"/>
          <w:smallCaps/>
          <w:color w:val="000000" w:themeColor="text1"/>
          <w:sz w:val="24"/>
          <w:szCs w:val="24"/>
        </w:rPr>
      </w:pPr>
      <w:r w:rsidRPr="00162085">
        <w:rPr>
          <w:rFonts w:ascii="Times New Roman" w:eastAsia="Times New Roman" w:hAnsi="Times New Roman" w:cs="Times New Roman"/>
          <w:smallCaps/>
          <w:color w:val="000000" w:themeColor="text1"/>
          <w:sz w:val="24"/>
          <w:szCs w:val="24"/>
        </w:rPr>
        <w:t xml:space="preserve">“We in the Cast Like to Feel”: </w:t>
      </w:r>
      <w:r w:rsidRPr="00162085">
        <w:rPr>
          <w:rFonts w:ascii="Times New Roman" w:eastAsia="Times New Roman" w:hAnsi="Times New Roman" w:cs="Times New Roman"/>
          <w:i/>
          <w:iCs/>
          <w:smallCaps/>
          <w:color w:val="000000" w:themeColor="text1"/>
          <w:sz w:val="24"/>
          <w:szCs w:val="24"/>
        </w:rPr>
        <w:t>Anna Lucasta</w:t>
      </w:r>
      <w:r w:rsidRPr="00162085">
        <w:rPr>
          <w:rFonts w:ascii="Times New Roman" w:eastAsia="Times New Roman" w:hAnsi="Times New Roman" w:cs="Times New Roman"/>
          <w:smallCaps/>
          <w:color w:val="000000" w:themeColor="text1"/>
          <w:sz w:val="24"/>
          <w:szCs w:val="24"/>
        </w:rPr>
        <w:t xml:space="preserve"> on the BBC</w:t>
      </w:r>
    </w:p>
    <w:p w14:paraId="3346B7FA" w14:textId="4460C598" w:rsidR="00CC6C51" w:rsidRPr="00162085" w:rsidRDefault="00C01633" w:rsidP="00B6380F">
      <w:pPr>
        <w:snapToGrid w:val="0"/>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14:paraId="7AB24BA8" w14:textId="456349C9" w:rsidR="00CC6C51" w:rsidRPr="00162085" w:rsidRDefault="00CC6C51" w:rsidP="00B6380F">
      <w:pPr>
        <w:snapToGrid w:val="0"/>
        <w:spacing w:after="0" w:line="480" w:lineRule="auto"/>
        <w:rPr>
          <w:rFonts w:ascii="Times New Roman" w:eastAsia="Times New Roman" w:hAnsi="Times New Roman" w:cs="Times New Roman"/>
          <w:color w:val="000000" w:themeColor="text1"/>
          <w:sz w:val="24"/>
          <w:szCs w:val="24"/>
        </w:rPr>
      </w:pPr>
      <w:r w:rsidRPr="00162085">
        <w:rPr>
          <w:rFonts w:ascii="Times New Roman" w:eastAsia="Times New Roman" w:hAnsi="Times New Roman" w:cs="Times New Roman"/>
          <w:color w:val="000000" w:themeColor="text1"/>
          <w:sz w:val="24"/>
          <w:szCs w:val="24"/>
        </w:rPr>
        <w:t xml:space="preserve">All through the autumn and winter of 1947-48 </w:t>
      </w:r>
      <w:r w:rsidRPr="00162085">
        <w:rPr>
          <w:rFonts w:ascii="Times New Roman" w:eastAsia="Times New Roman" w:hAnsi="Times New Roman" w:cs="Times New Roman"/>
          <w:i/>
          <w:iCs/>
          <w:color w:val="000000" w:themeColor="text1"/>
          <w:sz w:val="24"/>
          <w:szCs w:val="24"/>
        </w:rPr>
        <w:t>Anna Lucasta</w:t>
      </w:r>
      <w:r w:rsidRPr="00162085">
        <w:rPr>
          <w:rFonts w:ascii="Times New Roman" w:eastAsia="Times New Roman" w:hAnsi="Times New Roman" w:cs="Times New Roman"/>
          <w:color w:val="000000" w:themeColor="text1"/>
          <w:sz w:val="24"/>
          <w:szCs w:val="24"/>
        </w:rPr>
        <w:t xml:space="preserve"> was the talk of the town and its stars were in high demand. Regularly interviewed and photographed for trade publications, </w:t>
      </w:r>
      <w:r w:rsidRPr="00162085">
        <w:rPr>
          <w:rFonts w:ascii="Times New Roman" w:eastAsia="Times New Roman" w:hAnsi="Times New Roman" w:cs="Times New Roman"/>
          <w:color w:val="000000" w:themeColor="text1"/>
          <w:sz w:val="24"/>
          <w:szCs w:val="24"/>
        </w:rPr>
        <w:lastRenderedPageBreak/>
        <w:t xml:space="preserve">society magazines and daily newspapers, its leading actors were invited to participate in public talks and on BBC radio programmes. Cast members used these opportunities to promote their version of the play and took care to document their activities in diaries, scrapbooks and correspondence.  The records of these interactions provides insight into how Black theatre makers used media interest in their work to present a version of </w:t>
      </w:r>
      <w:r w:rsidRPr="00162085">
        <w:rPr>
          <w:rFonts w:ascii="Times New Roman" w:eastAsia="Times New Roman" w:hAnsi="Times New Roman" w:cs="Times New Roman"/>
          <w:i/>
          <w:iCs/>
          <w:color w:val="000000" w:themeColor="text1"/>
          <w:sz w:val="24"/>
          <w:szCs w:val="24"/>
        </w:rPr>
        <w:t xml:space="preserve">Anna Lucasta </w:t>
      </w:r>
      <w:r w:rsidRPr="00162085">
        <w:rPr>
          <w:rFonts w:ascii="Times New Roman" w:eastAsia="Times New Roman" w:hAnsi="Times New Roman" w:cs="Times New Roman"/>
          <w:color w:val="000000" w:themeColor="text1"/>
          <w:sz w:val="24"/>
          <w:szCs w:val="24"/>
        </w:rPr>
        <w:t>that spotlighted Black creatorship.</w:t>
      </w:r>
    </w:p>
    <w:p w14:paraId="250D53E2" w14:textId="3AD7F2B5" w:rsidR="00CC6C51" w:rsidRPr="00162085" w:rsidRDefault="00CC6C51" w:rsidP="007D16F6">
      <w:pPr>
        <w:snapToGrid w:val="0"/>
        <w:spacing w:after="0" w:line="480" w:lineRule="auto"/>
        <w:ind w:firstLine="284"/>
        <w:rPr>
          <w:rFonts w:ascii="Times New Roman" w:eastAsia="Times New Roman" w:hAnsi="Times New Roman" w:cs="Times New Roman"/>
          <w:color w:val="000000" w:themeColor="text1"/>
          <w:sz w:val="24"/>
          <w:szCs w:val="24"/>
        </w:rPr>
      </w:pPr>
      <w:r w:rsidRPr="00162085">
        <w:rPr>
          <w:rFonts w:ascii="Times New Roman" w:eastAsia="Times New Roman" w:hAnsi="Times New Roman" w:cs="Times New Roman"/>
          <w:color w:val="000000" w:themeColor="text1"/>
          <w:sz w:val="24"/>
          <w:szCs w:val="24"/>
        </w:rPr>
        <w:t xml:space="preserve">The BBC aired </w:t>
      </w:r>
      <w:proofErr w:type="gramStart"/>
      <w:r w:rsidRPr="00162085">
        <w:rPr>
          <w:rFonts w:ascii="Times New Roman" w:eastAsia="Times New Roman" w:hAnsi="Times New Roman" w:cs="Times New Roman"/>
          <w:color w:val="000000" w:themeColor="text1"/>
          <w:sz w:val="24"/>
          <w:szCs w:val="24"/>
        </w:rPr>
        <w:t>a number of</w:t>
      </w:r>
      <w:proofErr w:type="gramEnd"/>
      <w:r w:rsidRPr="00162085">
        <w:rPr>
          <w:rFonts w:ascii="Times New Roman" w:eastAsia="Times New Roman" w:hAnsi="Times New Roman" w:cs="Times New Roman"/>
          <w:color w:val="000000" w:themeColor="text1"/>
          <w:sz w:val="24"/>
          <w:szCs w:val="24"/>
        </w:rPr>
        <w:t xml:space="preserve"> programm</w:t>
      </w:r>
      <w:r w:rsidR="00560386">
        <w:rPr>
          <w:rFonts w:ascii="Times New Roman" w:eastAsia="Times New Roman" w:hAnsi="Times New Roman" w:cs="Times New Roman"/>
          <w:color w:val="000000" w:themeColor="text1"/>
          <w:sz w:val="24"/>
          <w:szCs w:val="24"/>
        </w:rPr>
        <w:t>e</w:t>
      </w:r>
      <w:r w:rsidRPr="00162085">
        <w:rPr>
          <w:rFonts w:ascii="Times New Roman" w:eastAsia="Times New Roman" w:hAnsi="Times New Roman" w:cs="Times New Roman"/>
          <w:color w:val="000000" w:themeColor="text1"/>
          <w:sz w:val="24"/>
          <w:szCs w:val="24"/>
        </w:rPr>
        <w:t>s ab</w:t>
      </w:r>
      <w:r w:rsidR="00560386">
        <w:rPr>
          <w:rFonts w:ascii="Times New Roman" w:eastAsia="Times New Roman" w:hAnsi="Times New Roman" w:cs="Times New Roman"/>
          <w:color w:val="000000" w:themeColor="text1"/>
          <w:sz w:val="24"/>
          <w:szCs w:val="24"/>
        </w:rPr>
        <w:t>o</w:t>
      </w:r>
      <w:r w:rsidRPr="00162085">
        <w:rPr>
          <w:rFonts w:ascii="Times New Roman" w:eastAsia="Times New Roman" w:hAnsi="Times New Roman" w:cs="Times New Roman"/>
          <w:color w:val="000000" w:themeColor="text1"/>
          <w:sz w:val="24"/>
          <w:szCs w:val="24"/>
        </w:rPr>
        <w:t xml:space="preserve">ut </w:t>
      </w:r>
      <w:r w:rsidRPr="00162085">
        <w:rPr>
          <w:rFonts w:ascii="Times New Roman" w:eastAsia="Times New Roman" w:hAnsi="Times New Roman" w:cs="Times New Roman"/>
          <w:i/>
          <w:iCs/>
          <w:color w:val="000000" w:themeColor="text1"/>
          <w:sz w:val="24"/>
          <w:szCs w:val="24"/>
        </w:rPr>
        <w:t xml:space="preserve">Anna Lucasta </w:t>
      </w:r>
      <w:r w:rsidRPr="00162085">
        <w:rPr>
          <w:rFonts w:ascii="Times New Roman" w:eastAsia="Times New Roman" w:hAnsi="Times New Roman" w:cs="Times New Roman"/>
          <w:color w:val="000000" w:themeColor="text1"/>
          <w:sz w:val="24"/>
          <w:szCs w:val="24"/>
        </w:rPr>
        <w:t>in the winter of 1947.</w:t>
      </w:r>
      <w:r w:rsidR="00560386">
        <w:rPr>
          <w:rFonts w:ascii="Times New Roman" w:eastAsia="Times New Roman" w:hAnsi="Times New Roman" w:cs="Times New Roman"/>
          <w:color w:val="000000" w:themeColor="text1"/>
          <w:sz w:val="24"/>
          <w:szCs w:val="24"/>
        </w:rPr>
        <w:t xml:space="preserve"> </w:t>
      </w:r>
      <w:r w:rsidRPr="00162085">
        <w:rPr>
          <w:rFonts w:ascii="Times New Roman" w:eastAsia="Times New Roman" w:hAnsi="Times New Roman" w:cs="Times New Roman"/>
          <w:color w:val="000000" w:themeColor="text1"/>
          <w:sz w:val="24"/>
          <w:szCs w:val="24"/>
        </w:rPr>
        <w:t>These programmes offered Black theatre makers the opportunity to reach an audience beyond the theatre-going public and those who read about theatre in newspapers. As part of the BBC’s light entertainment programming, Simms read her account of the history of the p</w:t>
      </w:r>
      <w:r w:rsidR="004C45AC" w:rsidRPr="00162085">
        <w:rPr>
          <w:rFonts w:ascii="Times New Roman" w:eastAsia="Times New Roman" w:hAnsi="Times New Roman" w:cs="Times New Roman"/>
          <w:color w:val="000000" w:themeColor="text1"/>
          <w:sz w:val="24"/>
          <w:szCs w:val="24"/>
        </w:rPr>
        <w:t>roduction</w:t>
      </w:r>
      <w:r w:rsidRPr="00162085">
        <w:rPr>
          <w:rFonts w:ascii="Times New Roman" w:eastAsia="Times New Roman" w:hAnsi="Times New Roman" w:cs="Times New Roman"/>
          <w:color w:val="000000" w:themeColor="text1"/>
          <w:sz w:val="24"/>
          <w:szCs w:val="24"/>
        </w:rPr>
        <w:t xml:space="preserve"> on “Woman’s Hour” on 24 November 1947. While the audio of the programme has not been preserved there is a copy of the transcript in the BBC Written Archives Centre  and in Hilda Simms’s Papers. Titled “The American Negro Theatre by Miss Hilda Simms”</w:t>
      </w:r>
      <w:r w:rsidR="005431A6" w:rsidRPr="00162085">
        <w:rPr>
          <w:rFonts w:ascii="Times New Roman" w:eastAsia="Times New Roman" w:hAnsi="Times New Roman" w:cs="Times New Roman"/>
          <w:color w:val="000000" w:themeColor="text1"/>
          <w:sz w:val="24"/>
          <w:szCs w:val="24"/>
        </w:rPr>
        <w:t xml:space="preserve"> (</w:t>
      </w:r>
      <w:r w:rsidR="00560386">
        <w:rPr>
          <w:rFonts w:ascii="Times New Roman" w:eastAsia="Times New Roman" w:hAnsi="Times New Roman" w:cs="Times New Roman"/>
          <w:color w:val="000000" w:themeColor="text1"/>
          <w:sz w:val="24"/>
          <w:szCs w:val="24"/>
        </w:rPr>
        <w:t xml:space="preserve">Simms </w:t>
      </w:r>
      <w:r w:rsidR="005431A6" w:rsidRPr="00162085">
        <w:rPr>
          <w:rFonts w:ascii="Times New Roman" w:eastAsia="Times New Roman" w:hAnsi="Times New Roman" w:cs="Times New Roman"/>
          <w:color w:val="000000" w:themeColor="text1"/>
          <w:sz w:val="24"/>
          <w:szCs w:val="24"/>
        </w:rPr>
        <w:t>1947)</w:t>
      </w:r>
      <w:r w:rsidR="00560386">
        <w:rPr>
          <w:rFonts w:ascii="Times New Roman" w:eastAsia="Times New Roman" w:hAnsi="Times New Roman" w:cs="Times New Roman"/>
          <w:color w:val="000000" w:themeColor="text1"/>
          <w:sz w:val="24"/>
          <w:szCs w:val="24"/>
        </w:rPr>
        <w:t>,</w:t>
      </w:r>
      <w:r w:rsidRPr="00162085">
        <w:rPr>
          <w:rFonts w:ascii="Times New Roman" w:eastAsia="Times New Roman" w:hAnsi="Times New Roman" w:cs="Times New Roman"/>
          <w:color w:val="000000" w:themeColor="text1"/>
          <w:sz w:val="24"/>
          <w:szCs w:val="24"/>
        </w:rPr>
        <w:t xml:space="preserve"> it is an account that places Black creatives at the very heart of </w:t>
      </w:r>
      <w:r w:rsidRPr="00162085">
        <w:rPr>
          <w:rFonts w:ascii="Times New Roman" w:eastAsia="Times New Roman" w:hAnsi="Times New Roman" w:cs="Times New Roman"/>
          <w:i/>
          <w:iCs/>
          <w:color w:val="000000" w:themeColor="text1"/>
          <w:sz w:val="24"/>
          <w:szCs w:val="24"/>
        </w:rPr>
        <w:t>Anna Lucasta</w:t>
      </w:r>
      <w:r w:rsidRPr="00162085">
        <w:rPr>
          <w:rFonts w:ascii="Times New Roman" w:eastAsia="Times New Roman" w:hAnsi="Times New Roman" w:cs="Times New Roman"/>
          <w:color w:val="000000" w:themeColor="text1"/>
          <w:sz w:val="24"/>
          <w:szCs w:val="24"/>
        </w:rPr>
        <w:t>’s</w:t>
      </w:r>
      <w:r w:rsidRPr="00162085">
        <w:rPr>
          <w:rFonts w:ascii="Times New Roman" w:eastAsia="Times New Roman" w:hAnsi="Times New Roman" w:cs="Times New Roman"/>
          <w:i/>
          <w:iCs/>
          <w:color w:val="000000" w:themeColor="text1"/>
          <w:sz w:val="24"/>
          <w:szCs w:val="24"/>
        </w:rPr>
        <w:t xml:space="preserve">  </w:t>
      </w:r>
      <w:r w:rsidRPr="00162085">
        <w:rPr>
          <w:rFonts w:ascii="Times New Roman" w:eastAsia="Times New Roman" w:hAnsi="Times New Roman" w:cs="Times New Roman"/>
          <w:color w:val="000000" w:themeColor="text1"/>
          <w:sz w:val="24"/>
          <w:szCs w:val="24"/>
        </w:rPr>
        <w:t xml:space="preserve">journey from page to stage. </w:t>
      </w:r>
      <w:r w:rsidRPr="00285CEE">
        <w:rPr>
          <w:rFonts w:ascii="Times New Roman" w:eastAsia="Times New Roman" w:hAnsi="Times New Roman" w:cs="Times New Roman"/>
          <w:color w:val="000000" w:themeColor="text1"/>
          <w:sz w:val="24"/>
          <w:szCs w:val="24"/>
        </w:rPr>
        <w:t>Importantly</w:t>
      </w:r>
      <w:r w:rsidRPr="00162085">
        <w:rPr>
          <w:rFonts w:ascii="Times New Roman" w:eastAsia="Times New Roman" w:hAnsi="Times New Roman" w:cs="Times New Roman"/>
          <w:color w:val="000000" w:themeColor="text1"/>
          <w:sz w:val="24"/>
          <w:szCs w:val="24"/>
        </w:rPr>
        <w:t xml:space="preserve"> the story begins not with the white playwright,  but with the founding of the American Negro Theatre by Hill and O’Neal. Simms emphasises the founders’ experience and expertise and their ambition to create “vital, fresh, new things in the theatre,” at a time when roles available to Black actors required them to “laugh and dance and clown.” This, Simms explains, is the context in which the ANT decided to make something of </w:t>
      </w:r>
      <w:r w:rsidRPr="00162085">
        <w:rPr>
          <w:rFonts w:ascii="Times New Roman" w:eastAsia="Times New Roman" w:hAnsi="Times New Roman" w:cs="Times New Roman"/>
          <w:i/>
          <w:iCs/>
          <w:color w:val="000000" w:themeColor="text1"/>
          <w:sz w:val="24"/>
          <w:szCs w:val="24"/>
        </w:rPr>
        <w:t>Anna Lucasta</w:t>
      </w:r>
      <w:r w:rsidRPr="00162085">
        <w:rPr>
          <w:rFonts w:ascii="Times New Roman" w:eastAsia="Times New Roman" w:hAnsi="Times New Roman" w:cs="Times New Roman"/>
          <w:color w:val="000000" w:themeColor="text1"/>
          <w:sz w:val="24"/>
          <w:szCs w:val="24"/>
        </w:rPr>
        <w:t>. Crucially, she places responsibility for both artistic and production decisions squarely with the  Black theatre collective:</w:t>
      </w:r>
    </w:p>
    <w:p w14:paraId="7BD47EB1" w14:textId="77777777" w:rsidR="00CC6C51" w:rsidRPr="00162085" w:rsidRDefault="00CC6C51" w:rsidP="006351B1">
      <w:pPr>
        <w:snapToGrid w:val="0"/>
        <w:spacing w:after="0" w:line="480" w:lineRule="auto"/>
        <w:ind w:firstLine="284"/>
        <w:rPr>
          <w:rFonts w:ascii="Times New Roman" w:eastAsia="Times New Roman" w:hAnsi="Times New Roman" w:cs="Times New Roman"/>
          <w:color w:val="000000" w:themeColor="text1"/>
          <w:sz w:val="24"/>
          <w:szCs w:val="24"/>
        </w:rPr>
      </w:pPr>
    </w:p>
    <w:p w14:paraId="0B57D5A7" w14:textId="00CC4CAD" w:rsidR="00CC6C51" w:rsidRPr="00162085" w:rsidRDefault="00CC6C51" w:rsidP="006351B1">
      <w:pPr>
        <w:snapToGrid w:val="0"/>
        <w:spacing w:after="0" w:line="480" w:lineRule="auto"/>
        <w:ind w:left="567" w:right="397"/>
        <w:rPr>
          <w:rFonts w:ascii="Times New Roman" w:eastAsia="Times New Roman" w:hAnsi="Times New Roman" w:cs="Times New Roman"/>
          <w:color w:val="000000" w:themeColor="text1"/>
          <w:sz w:val="24"/>
          <w:szCs w:val="24"/>
        </w:rPr>
      </w:pPr>
      <w:r w:rsidRPr="00162085">
        <w:rPr>
          <w:rFonts w:ascii="Times New Roman" w:eastAsia="Times New Roman" w:hAnsi="Times New Roman" w:cs="Times New Roman"/>
          <w:color w:val="000000" w:themeColor="text1"/>
          <w:sz w:val="24"/>
          <w:szCs w:val="24"/>
        </w:rPr>
        <w:t xml:space="preserve">Abram Hill, our present director, dusted “Anna” off the shelf one day, after it had bounced in and out of producer’s offices for seven years- and he liked it so much it was submitted to the play reading committee. We found that it was originally </w:t>
      </w:r>
      <w:r w:rsidRPr="00162085">
        <w:rPr>
          <w:rFonts w:ascii="Times New Roman" w:eastAsia="Times New Roman" w:hAnsi="Times New Roman" w:cs="Times New Roman"/>
          <w:color w:val="000000" w:themeColor="text1"/>
          <w:sz w:val="24"/>
          <w:szCs w:val="24"/>
        </w:rPr>
        <w:lastRenderedPageBreak/>
        <w:t>written for a Polish family by Philip Yordan – and, as it was our custom, to invite a guest director for one production during a season – we called on Mr. Harry Wagstaff Gribble. …We had several open discussions on the story line and characters- ideas were bantered around- questions popped- criticism and suggestions</w:t>
      </w:r>
      <w:r w:rsidR="000C6667">
        <w:rPr>
          <w:rFonts w:ascii="Times New Roman" w:eastAsia="Times New Roman" w:hAnsi="Times New Roman" w:cs="Times New Roman"/>
          <w:color w:val="000000" w:themeColor="text1"/>
          <w:sz w:val="24"/>
          <w:szCs w:val="24"/>
        </w:rPr>
        <w:t xml:space="preserve"> </w:t>
      </w:r>
      <w:r w:rsidRPr="00162085">
        <w:rPr>
          <w:rFonts w:ascii="Times New Roman" w:eastAsia="Times New Roman" w:hAnsi="Times New Roman" w:cs="Times New Roman"/>
          <w:color w:val="000000" w:themeColor="text1"/>
          <w:sz w:val="24"/>
          <w:szCs w:val="24"/>
        </w:rPr>
        <w:t>[…]</w:t>
      </w:r>
      <w:r w:rsidR="000C6667">
        <w:rPr>
          <w:rFonts w:ascii="Times New Roman" w:eastAsia="Times New Roman" w:hAnsi="Times New Roman" w:cs="Times New Roman"/>
          <w:color w:val="000000" w:themeColor="text1"/>
          <w:sz w:val="24"/>
          <w:szCs w:val="24"/>
        </w:rPr>
        <w:t xml:space="preserve"> </w:t>
      </w:r>
      <w:r w:rsidRPr="00162085">
        <w:rPr>
          <w:rFonts w:ascii="Times New Roman" w:eastAsia="Times New Roman" w:hAnsi="Times New Roman" w:cs="Times New Roman"/>
          <w:color w:val="000000" w:themeColor="text1"/>
          <w:sz w:val="24"/>
          <w:szCs w:val="24"/>
        </w:rPr>
        <w:t>all this took place at the very beginning</w:t>
      </w:r>
      <w:r w:rsidR="000C6667">
        <w:rPr>
          <w:rFonts w:ascii="Times New Roman" w:eastAsia="Times New Roman" w:hAnsi="Times New Roman" w:cs="Times New Roman"/>
          <w:color w:val="000000" w:themeColor="text1"/>
          <w:sz w:val="24"/>
          <w:szCs w:val="24"/>
        </w:rPr>
        <w:t xml:space="preserve"> […]</w:t>
      </w:r>
      <w:r w:rsidRPr="00162085">
        <w:rPr>
          <w:rFonts w:ascii="Times New Roman" w:eastAsia="Times New Roman" w:hAnsi="Times New Roman" w:cs="Times New Roman"/>
          <w:color w:val="000000" w:themeColor="text1"/>
          <w:sz w:val="24"/>
          <w:szCs w:val="24"/>
        </w:rPr>
        <w:t xml:space="preserve"> Mr. Gribble re-adapted the play – changed the name from </w:t>
      </w:r>
      <w:proofErr w:type="spellStart"/>
      <w:r w:rsidRPr="00162085">
        <w:rPr>
          <w:rFonts w:ascii="Times New Roman" w:eastAsia="Times New Roman" w:hAnsi="Times New Roman" w:cs="Times New Roman"/>
          <w:color w:val="000000" w:themeColor="text1"/>
          <w:sz w:val="24"/>
          <w:szCs w:val="24"/>
        </w:rPr>
        <w:t>Lucaska</w:t>
      </w:r>
      <w:proofErr w:type="spellEnd"/>
      <w:r w:rsidRPr="00162085">
        <w:rPr>
          <w:rFonts w:ascii="Times New Roman" w:eastAsia="Times New Roman" w:hAnsi="Times New Roman" w:cs="Times New Roman"/>
          <w:color w:val="000000" w:themeColor="text1"/>
          <w:sz w:val="24"/>
          <w:szCs w:val="24"/>
        </w:rPr>
        <w:t xml:space="preserve"> (sic) to Lucasta – people like Earl Hyman, Betty Haynes, and Fred O’Neal, whom you’ve probably seen in their respective roles of Rudolph, Stella and Frank, had an actual hand, at times, in the writing of their own lines. The group worked on an experimental basis for three months – hashing and re-hashing various endings-trying out different endings – we opened, and – well, you know the rest – a month after we opened at the American Negro Theatre </w:t>
      </w:r>
      <w:r w:rsidR="00960AD3">
        <w:rPr>
          <w:rFonts w:ascii="Times New Roman" w:eastAsia="Times New Roman" w:hAnsi="Times New Roman" w:cs="Times New Roman"/>
          <w:color w:val="000000" w:themeColor="text1"/>
          <w:sz w:val="24"/>
          <w:szCs w:val="24"/>
        </w:rPr>
        <w:t>–</w:t>
      </w:r>
      <w:r w:rsidRPr="00162085">
        <w:rPr>
          <w:rFonts w:ascii="Times New Roman" w:eastAsia="Times New Roman" w:hAnsi="Times New Roman" w:cs="Times New Roman"/>
          <w:color w:val="000000" w:themeColor="text1"/>
          <w:sz w:val="24"/>
          <w:szCs w:val="24"/>
        </w:rPr>
        <w:t xml:space="preserve"> “Anna” made its debut on Broadway.</w:t>
      </w:r>
      <w:r w:rsidR="000C0FCE" w:rsidRPr="00162085">
        <w:rPr>
          <w:rFonts w:ascii="Times New Roman" w:eastAsia="Times New Roman" w:hAnsi="Times New Roman" w:cs="Times New Roman"/>
          <w:color w:val="000000" w:themeColor="text1"/>
          <w:sz w:val="24"/>
          <w:szCs w:val="24"/>
        </w:rPr>
        <w:t xml:space="preserve"> (Simms 1947</w:t>
      </w:r>
      <w:r w:rsidR="001D3DBA" w:rsidRPr="00162085">
        <w:rPr>
          <w:rFonts w:ascii="Times New Roman" w:eastAsia="Times New Roman" w:hAnsi="Times New Roman" w:cs="Times New Roman"/>
          <w:color w:val="000000" w:themeColor="text1"/>
          <w:sz w:val="24"/>
          <w:szCs w:val="24"/>
        </w:rPr>
        <w:t>, 8-9</w:t>
      </w:r>
      <w:r w:rsidR="000C0FCE" w:rsidRPr="00162085">
        <w:rPr>
          <w:rFonts w:ascii="Times New Roman" w:eastAsia="Times New Roman" w:hAnsi="Times New Roman" w:cs="Times New Roman"/>
          <w:color w:val="000000" w:themeColor="text1"/>
          <w:sz w:val="24"/>
          <w:szCs w:val="24"/>
        </w:rPr>
        <w:t>)</w:t>
      </w:r>
    </w:p>
    <w:p w14:paraId="1071084F" w14:textId="77777777" w:rsidR="00CC6C51" w:rsidRPr="00162085" w:rsidRDefault="00CC6C51" w:rsidP="00B6380F">
      <w:pPr>
        <w:snapToGrid w:val="0"/>
        <w:spacing w:after="0" w:line="480" w:lineRule="auto"/>
        <w:rPr>
          <w:rFonts w:ascii="Times New Roman" w:eastAsia="Times New Roman" w:hAnsi="Times New Roman" w:cs="Times New Roman"/>
          <w:color w:val="000000" w:themeColor="text1"/>
          <w:sz w:val="24"/>
          <w:szCs w:val="24"/>
        </w:rPr>
      </w:pPr>
    </w:p>
    <w:p w14:paraId="43AC2542" w14:textId="4A534E24" w:rsidR="00CC6C51" w:rsidRPr="00162085" w:rsidRDefault="00CC6C51" w:rsidP="00B6380F">
      <w:pPr>
        <w:snapToGrid w:val="0"/>
        <w:spacing w:after="0" w:line="480" w:lineRule="auto"/>
        <w:rPr>
          <w:rFonts w:ascii="Times New Roman" w:eastAsia="Times New Roman" w:hAnsi="Times New Roman" w:cs="Times New Roman"/>
          <w:color w:val="000000" w:themeColor="text1"/>
          <w:sz w:val="24"/>
          <w:szCs w:val="24"/>
        </w:rPr>
      </w:pPr>
      <w:r w:rsidRPr="00162085">
        <w:rPr>
          <w:rFonts w:ascii="Times New Roman" w:eastAsia="Times New Roman" w:hAnsi="Times New Roman" w:cs="Times New Roman"/>
          <w:color w:val="000000" w:themeColor="text1"/>
          <w:sz w:val="24"/>
          <w:szCs w:val="24"/>
        </w:rPr>
        <w:t xml:space="preserve">Simms clearly establishes the importance of </w:t>
      </w:r>
      <w:r w:rsidRPr="00162085">
        <w:rPr>
          <w:rFonts w:ascii="Times New Roman" w:eastAsia="Times New Roman" w:hAnsi="Times New Roman" w:cs="Times New Roman"/>
          <w:i/>
          <w:iCs/>
          <w:color w:val="000000" w:themeColor="text1"/>
          <w:sz w:val="24"/>
          <w:szCs w:val="24"/>
        </w:rPr>
        <w:t>Anna Lucasta</w:t>
      </w:r>
      <w:r w:rsidRPr="00162085">
        <w:rPr>
          <w:rFonts w:ascii="Times New Roman" w:eastAsia="Times New Roman" w:hAnsi="Times New Roman" w:cs="Times New Roman"/>
          <w:color w:val="000000" w:themeColor="text1"/>
          <w:sz w:val="24"/>
          <w:szCs w:val="24"/>
        </w:rPr>
        <w:t xml:space="preserve"> for the cast and for Black theatre makers more broadly. “[We] in the cast like to feel”  that </w:t>
      </w:r>
      <w:r w:rsidRPr="00162085">
        <w:rPr>
          <w:rFonts w:ascii="Times New Roman" w:eastAsia="Times New Roman" w:hAnsi="Times New Roman" w:cs="Times New Roman"/>
          <w:i/>
          <w:iCs/>
          <w:color w:val="000000" w:themeColor="text1"/>
          <w:sz w:val="24"/>
          <w:szCs w:val="24"/>
        </w:rPr>
        <w:t>Anna Lucasta</w:t>
      </w:r>
      <w:r w:rsidRPr="00162085">
        <w:rPr>
          <w:rFonts w:ascii="Times New Roman" w:eastAsia="Times New Roman" w:hAnsi="Times New Roman" w:cs="Times New Roman"/>
          <w:color w:val="000000" w:themeColor="text1"/>
          <w:sz w:val="24"/>
          <w:szCs w:val="24"/>
        </w:rPr>
        <w:t xml:space="preserve"> has “established a landmark in theatrical history” for it has allowed Black theatre makers to “appear in a play that is not necessarily about Negroes” but in a story about “ordinary human beings like you and I”</w:t>
      </w:r>
      <w:r w:rsidR="00560386">
        <w:rPr>
          <w:rFonts w:ascii="Times New Roman" w:eastAsia="Times New Roman" w:hAnsi="Times New Roman" w:cs="Times New Roman"/>
          <w:color w:val="000000" w:themeColor="text1"/>
          <w:sz w:val="24"/>
          <w:szCs w:val="24"/>
        </w:rPr>
        <w:t xml:space="preserve"> </w:t>
      </w:r>
      <w:r w:rsidR="00560386" w:rsidRPr="00162085">
        <w:rPr>
          <w:rFonts w:ascii="Times New Roman" w:eastAsia="Times New Roman" w:hAnsi="Times New Roman" w:cs="Times New Roman"/>
          <w:color w:val="000000" w:themeColor="text1"/>
          <w:sz w:val="24"/>
          <w:szCs w:val="24"/>
        </w:rPr>
        <w:t>(Simms 1947, 8-9)</w:t>
      </w:r>
      <w:r w:rsidR="00560386">
        <w:rPr>
          <w:rFonts w:ascii="Times New Roman" w:eastAsia="Times New Roman" w:hAnsi="Times New Roman" w:cs="Times New Roman"/>
          <w:color w:val="000000" w:themeColor="text1"/>
          <w:sz w:val="24"/>
          <w:szCs w:val="24"/>
        </w:rPr>
        <w:t>.</w:t>
      </w:r>
      <w:r w:rsidRPr="00162085">
        <w:rPr>
          <w:rFonts w:ascii="Times New Roman" w:eastAsia="Times New Roman" w:hAnsi="Times New Roman" w:cs="Times New Roman"/>
          <w:color w:val="000000" w:themeColor="text1"/>
          <w:sz w:val="24"/>
          <w:szCs w:val="24"/>
        </w:rPr>
        <w:t xml:space="preserve"> Such a play, she tells her listeners, has “opened up a wider avenue for Negroes”</w:t>
      </w:r>
      <w:r w:rsidR="00F9620B" w:rsidRPr="00162085">
        <w:rPr>
          <w:rFonts w:ascii="Times New Roman" w:eastAsia="Times New Roman" w:hAnsi="Times New Roman" w:cs="Times New Roman"/>
          <w:color w:val="000000" w:themeColor="text1"/>
          <w:sz w:val="24"/>
          <w:szCs w:val="24"/>
        </w:rPr>
        <w:t>.</w:t>
      </w:r>
      <w:r w:rsidRPr="00162085">
        <w:rPr>
          <w:rFonts w:ascii="Times New Roman" w:eastAsia="Times New Roman" w:hAnsi="Times New Roman" w:cs="Times New Roman"/>
          <w:color w:val="000000" w:themeColor="text1"/>
          <w:sz w:val="24"/>
          <w:szCs w:val="24"/>
        </w:rPr>
        <w:t xml:space="preserve">  Simms’s account draws </w:t>
      </w:r>
      <w:r w:rsidRPr="00162085">
        <w:rPr>
          <w:rFonts w:ascii="Times New Roman" w:eastAsia="Times New Roman" w:hAnsi="Times New Roman" w:cs="Times New Roman"/>
          <w:i/>
          <w:iCs/>
          <w:color w:val="000000" w:themeColor="text1"/>
          <w:sz w:val="24"/>
          <w:szCs w:val="24"/>
        </w:rPr>
        <w:t xml:space="preserve">Anna Lucasta </w:t>
      </w:r>
      <w:r w:rsidRPr="00162085">
        <w:rPr>
          <w:rFonts w:ascii="Times New Roman" w:eastAsia="Times New Roman" w:hAnsi="Times New Roman" w:cs="Times New Roman"/>
          <w:color w:val="000000" w:themeColor="text1"/>
          <w:sz w:val="24"/>
          <w:szCs w:val="24"/>
        </w:rPr>
        <w:t xml:space="preserve">away from an origin narrative invested in the white playwright Yordan and the decision making of white theatre producers. The repeated use of ‘we’ and ‘our’ puts the Black theatre company at the heart of a collaborative process of artistic decision making from the choice of plays through the appointment of a director and rewriting that occurs in rehearsal. </w:t>
      </w:r>
    </w:p>
    <w:p w14:paraId="3E1E3AA8" w14:textId="609194FF" w:rsidR="00CC6C51" w:rsidRPr="00162085" w:rsidRDefault="00CC6C51" w:rsidP="000B415B">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 xml:space="preserve">Simms’s ambitions to centre Black theatre makers in the story of </w:t>
      </w:r>
      <w:r w:rsidRPr="00162085">
        <w:rPr>
          <w:rFonts w:ascii="Times New Roman" w:hAnsi="Times New Roman" w:cs="Times New Roman"/>
          <w:i/>
          <w:iCs/>
          <w:sz w:val="24"/>
          <w:szCs w:val="24"/>
        </w:rPr>
        <w:t>Anna Lucasta</w:t>
      </w:r>
      <w:r w:rsidRPr="00162085">
        <w:rPr>
          <w:rFonts w:ascii="Times New Roman" w:hAnsi="Times New Roman" w:cs="Times New Roman"/>
          <w:sz w:val="24"/>
          <w:szCs w:val="24"/>
        </w:rPr>
        <w:t xml:space="preserve"> were not always so easily achieved. In January 1948, four months into </w:t>
      </w:r>
      <w:r w:rsidRPr="00162085">
        <w:rPr>
          <w:rFonts w:ascii="Times New Roman" w:hAnsi="Times New Roman" w:cs="Times New Roman"/>
          <w:i/>
          <w:iCs/>
          <w:sz w:val="24"/>
          <w:szCs w:val="24"/>
        </w:rPr>
        <w:t>Anna Lucasta’</w:t>
      </w:r>
      <w:r w:rsidRPr="00162085">
        <w:rPr>
          <w:rFonts w:ascii="Times New Roman" w:hAnsi="Times New Roman" w:cs="Times New Roman"/>
          <w:sz w:val="24"/>
          <w:szCs w:val="24"/>
        </w:rPr>
        <w:t xml:space="preserve">s run, the BBC’s </w:t>
      </w:r>
      <w:r w:rsidRPr="00162085">
        <w:rPr>
          <w:rFonts w:ascii="Times New Roman" w:hAnsi="Times New Roman" w:cs="Times New Roman"/>
          <w:sz w:val="24"/>
          <w:szCs w:val="24"/>
        </w:rPr>
        <w:lastRenderedPageBreak/>
        <w:t xml:space="preserve">fortnightly “Theatre Programme” ran a special segment on </w:t>
      </w:r>
      <w:r w:rsidRPr="00162085">
        <w:rPr>
          <w:rFonts w:ascii="Times New Roman" w:hAnsi="Times New Roman" w:cs="Times New Roman"/>
          <w:i/>
          <w:iCs/>
          <w:sz w:val="24"/>
          <w:szCs w:val="24"/>
        </w:rPr>
        <w:t>Anna Lucasta</w:t>
      </w:r>
      <w:r w:rsidRPr="00162085">
        <w:rPr>
          <w:rFonts w:ascii="Times New Roman" w:hAnsi="Times New Roman" w:cs="Times New Roman"/>
          <w:sz w:val="24"/>
          <w:szCs w:val="24"/>
        </w:rPr>
        <w:t xml:space="preserve"> featuring scenes performed by the cast</w:t>
      </w:r>
      <w:r w:rsidR="00104AC2" w:rsidRPr="00162085">
        <w:rPr>
          <w:rFonts w:ascii="Times New Roman" w:hAnsi="Times New Roman" w:cs="Times New Roman"/>
          <w:sz w:val="24"/>
          <w:szCs w:val="24"/>
        </w:rPr>
        <w:t xml:space="preserve"> (</w:t>
      </w:r>
      <w:r w:rsidR="00560386">
        <w:rPr>
          <w:rFonts w:ascii="Times New Roman" w:hAnsi="Times New Roman" w:cs="Times New Roman"/>
          <w:sz w:val="24"/>
          <w:szCs w:val="24"/>
        </w:rPr>
        <w:t xml:space="preserve">HSP Box 1/8, </w:t>
      </w:r>
      <w:r w:rsidR="00104AC2" w:rsidRPr="00162085">
        <w:rPr>
          <w:rFonts w:ascii="Times New Roman" w:hAnsi="Times New Roman" w:cs="Times New Roman"/>
          <w:sz w:val="24"/>
          <w:szCs w:val="24"/>
        </w:rPr>
        <w:t>23 Jan</w:t>
      </w:r>
      <w:r w:rsidR="00560386">
        <w:rPr>
          <w:rFonts w:ascii="Times New Roman" w:hAnsi="Times New Roman" w:cs="Times New Roman"/>
          <w:sz w:val="24"/>
          <w:szCs w:val="24"/>
        </w:rPr>
        <w:t>uary</w:t>
      </w:r>
      <w:r w:rsidR="00104AC2" w:rsidRPr="00162085">
        <w:rPr>
          <w:rFonts w:ascii="Times New Roman" w:hAnsi="Times New Roman" w:cs="Times New Roman"/>
          <w:sz w:val="24"/>
          <w:szCs w:val="24"/>
        </w:rPr>
        <w:t xml:space="preserve"> 1948). </w:t>
      </w:r>
      <w:r w:rsidRPr="00162085">
        <w:rPr>
          <w:rFonts w:ascii="Times New Roman" w:hAnsi="Times New Roman" w:cs="Times New Roman"/>
          <w:sz w:val="24"/>
          <w:szCs w:val="24"/>
        </w:rPr>
        <w:t xml:space="preserve">Unlike Simms’s previous interactions with the BBC which had felt like a collaboration between equals, this time programme arrangements were made between the BBC and Jack Hylton. Simms first learned of the proposed radio presentation from her co-star Fred O’Neal one week before the programme was scheduled to broadcast. </w:t>
      </w:r>
      <w:r w:rsidR="002811A3">
        <w:rPr>
          <w:rFonts w:ascii="Times New Roman" w:hAnsi="Times New Roman" w:cs="Times New Roman"/>
          <w:sz w:val="24"/>
          <w:szCs w:val="24"/>
        </w:rPr>
        <w:t>“Bewildered,” i</w:t>
      </w:r>
      <w:r w:rsidRPr="00162085">
        <w:rPr>
          <w:rFonts w:ascii="Times New Roman" w:hAnsi="Times New Roman" w:cs="Times New Roman"/>
          <w:sz w:val="24"/>
          <w:szCs w:val="24"/>
        </w:rPr>
        <w:t>t prompted her to pen a lengthy letter to Hylton</w:t>
      </w:r>
      <w:r w:rsidR="002811A3">
        <w:rPr>
          <w:rFonts w:ascii="Times New Roman" w:hAnsi="Times New Roman" w:cs="Times New Roman"/>
          <w:sz w:val="24"/>
          <w:szCs w:val="24"/>
        </w:rPr>
        <w:t xml:space="preserve"> </w:t>
      </w:r>
      <w:r w:rsidR="00D5261F">
        <w:rPr>
          <w:rFonts w:ascii="Times New Roman" w:hAnsi="Times New Roman" w:cs="Times New Roman"/>
          <w:sz w:val="24"/>
          <w:szCs w:val="24"/>
        </w:rPr>
        <w:t xml:space="preserve">expressing her frustration </w:t>
      </w:r>
      <w:r w:rsidRPr="00162085">
        <w:rPr>
          <w:rFonts w:ascii="Times New Roman" w:hAnsi="Times New Roman" w:cs="Times New Roman"/>
          <w:sz w:val="24"/>
          <w:szCs w:val="24"/>
        </w:rPr>
        <w:t>at his attempt to squeeze a three-act play into just twenty minutes. Far better, she suggested, to choose one scene and do it well. Simms did not hide her frustration that the cast had not been consulted: “No, Jack,” she wrote</w:t>
      </w:r>
      <w:r w:rsidR="00560386">
        <w:rPr>
          <w:rFonts w:ascii="Times New Roman" w:hAnsi="Times New Roman" w:cs="Times New Roman"/>
          <w:sz w:val="24"/>
          <w:szCs w:val="24"/>
        </w:rPr>
        <w:t xml:space="preserve"> to Hylton</w:t>
      </w:r>
      <w:r w:rsidRPr="00162085">
        <w:rPr>
          <w:rFonts w:ascii="Times New Roman" w:hAnsi="Times New Roman" w:cs="Times New Roman"/>
          <w:sz w:val="24"/>
          <w:szCs w:val="24"/>
        </w:rPr>
        <w:t>, I have not seen the script, nor has my approval been asked”</w:t>
      </w:r>
      <w:r w:rsidR="00F66D07" w:rsidRPr="00162085">
        <w:rPr>
          <w:rFonts w:ascii="Times New Roman" w:hAnsi="Times New Roman" w:cs="Times New Roman"/>
          <w:sz w:val="24"/>
          <w:szCs w:val="24"/>
        </w:rPr>
        <w:t xml:space="preserve"> (</w:t>
      </w:r>
      <w:r w:rsidR="00842448">
        <w:rPr>
          <w:rFonts w:ascii="Times New Roman" w:hAnsi="Times New Roman" w:cs="Times New Roman"/>
          <w:sz w:val="24"/>
          <w:szCs w:val="24"/>
        </w:rPr>
        <w:t>HSP Box 1/8,</w:t>
      </w:r>
      <w:r w:rsidR="00F66D07" w:rsidRPr="00162085">
        <w:rPr>
          <w:rFonts w:ascii="Times New Roman" w:hAnsi="Times New Roman" w:cs="Times New Roman"/>
          <w:sz w:val="24"/>
          <w:szCs w:val="24"/>
        </w:rPr>
        <w:t xml:space="preserve"> 16 Jan</w:t>
      </w:r>
      <w:r w:rsidR="00842448">
        <w:rPr>
          <w:rFonts w:ascii="Times New Roman" w:hAnsi="Times New Roman" w:cs="Times New Roman"/>
          <w:sz w:val="24"/>
          <w:szCs w:val="24"/>
        </w:rPr>
        <w:t>uary</w:t>
      </w:r>
      <w:r w:rsidR="00846F81" w:rsidRPr="00162085">
        <w:rPr>
          <w:rFonts w:ascii="Times New Roman" w:hAnsi="Times New Roman" w:cs="Times New Roman"/>
          <w:sz w:val="24"/>
          <w:szCs w:val="24"/>
        </w:rPr>
        <w:t xml:space="preserve"> 1948).</w:t>
      </w:r>
      <w:r w:rsidRPr="00162085">
        <w:rPr>
          <w:rFonts w:ascii="Times New Roman" w:hAnsi="Times New Roman" w:cs="Times New Roman"/>
          <w:sz w:val="24"/>
          <w:szCs w:val="24"/>
        </w:rPr>
        <w:t xml:space="preserve"> Hylton responded by doubling-down. Claiming “full responsibility for the scenes selected, the scripting and the </w:t>
      </w:r>
      <w:proofErr w:type="gramStart"/>
      <w:r w:rsidRPr="00162085">
        <w:rPr>
          <w:rFonts w:ascii="Times New Roman" w:hAnsi="Times New Roman" w:cs="Times New Roman"/>
          <w:sz w:val="24"/>
          <w:szCs w:val="24"/>
        </w:rPr>
        <w:t>link-ups</w:t>
      </w:r>
      <w:proofErr w:type="gramEnd"/>
      <w:r w:rsidRPr="00162085">
        <w:rPr>
          <w:rFonts w:ascii="Times New Roman" w:hAnsi="Times New Roman" w:cs="Times New Roman"/>
          <w:sz w:val="24"/>
          <w:szCs w:val="24"/>
        </w:rPr>
        <w:t>,” he informed Simms: “I did let Fred have a copy of the proposed scripts asking him to get together with you to see if any of you had any suggestions of improvement”</w:t>
      </w:r>
      <w:r w:rsidRPr="00162085">
        <w:rPr>
          <w:rStyle w:val="EndnoteReference"/>
          <w:rFonts w:ascii="Times New Roman" w:hAnsi="Times New Roman" w:cs="Times New Roman"/>
          <w:sz w:val="24"/>
          <w:szCs w:val="24"/>
        </w:rPr>
        <w:t xml:space="preserve"> </w:t>
      </w:r>
      <w:r w:rsidR="00846F81" w:rsidRPr="00162085">
        <w:rPr>
          <w:rFonts w:ascii="Times New Roman" w:hAnsi="Times New Roman" w:cs="Times New Roman"/>
          <w:sz w:val="24"/>
          <w:szCs w:val="24"/>
        </w:rPr>
        <w:t>(</w:t>
      </w:r>
      <w:r w:rsidR="00842448">
        <w:rPr>
          <w:rFonts w:ascii="Times New Roman" w:hAnsi="Times New Roman" w:cs="Times New Roman"/>
          <w:sz w:val="24"/>
          <w:szCs w:val="24"/>
        </w:rPr>
        <w:t>HSP Box 1/8,</w:t>
      </w:r>
      <w:r w:rsidR="00842448" w:rsidRPr="00162085">
        <w:rPr>
          <w:rFonts w:ascii="Times New Roman" w:hAnsi="Times New Roman" w:cs="Times New Roman"/>
          <w:sz w:val="24"/>
          <w:szCs w:val="24"/>
        </w:rPr>
        <w:t xml:space="preserve"> 1</w:t>
      </w:r>
      <w:r w:rsidR="00842448">
        <w:rPr>
          <w:rFonts w:ascii="Times New Roman" w:hAnsi="Times New Roman" w:cs="Times New Roman"/>
          <w:sz w:val="24"/>
          <w:szCs w:val="24"/>
        </w:rPr>
        <w:t>7</w:t>
      </w:r>
      <w:r w:rsidR="00842448" w:rsidRPr="00162085">
        <w:rPr>
          <w:rFonts w:ascii="Times New Roman" w:hAnsi="Times New Roman" w:cs="Times New Roman"/>
          <w:sz w:val="24"/>
          <w:szCs w:val="24"/>
        </w:rPr>
        <w:t xml:space="preserve"> Jan</w:t>
      </w:r>
      <w:r w:rsidR="00842448">
        <w:rPr>
          <w:rFonts w:ascii="Times New Roman" w:hAnsi="Times New Roman" w:cs="Times New Roman"/>
          <w:sz w:val="24"/>
          <w:szCs w:val="24"/>
        </w:rPr>
        <w:t>uary</w:t>
      </w:r>
      <w:r w:rsidR="00842448" w:rsidRPr="00162085">
        <w:rPr>
          <w:rFonts w:ascii="Times New Roman" w:hAnsi="Times New Roman" w:cs="Times New Roman"/>
          <w:sz w:val="24"/>
          <w:szCs w:val="24"/>
        </w:rPr>
        <w:t xml:space="preserve"> </w:t>
      </w:r>
      <w:r w:rsidR="00846F81" w:rsidRPr="00162085">
        <w:rPr>
          <w:rFonts w:ascii="Times New Roman" w:hAnsi="Times New Roman" w:cs="Times New Roman"/>
          <w:sz w:val="24"/>
          <w:szCs w:val="24"/>
        </w:rPr>
        <w:t xml:space="preserve">1948). </w:t>
      </w:r>
      <w:r w:rsidRPr="00162085">
        <w:rPr>
          <w:rFonts w:ascii="Times New Roman" w:hAnsi="Times New Roman" w:cs="Times New Roman"/>
          <w:sz w:val="24"/>
          <w:szCs w:val="24"/>
        </w:rPr>
        <w:t>She did. Simms objected strongly to the omission of some cast members “for the sake of brevity”</w:t>
      </w:r>
      <w:r w:rsidR="00E40521">
        <w:rPr>
          <w:rFonts w:ascii="Times New Roman" w:hAnsi="Times New Roman" w:cs="Times New Roman"/>
          <w:sz w:val="24"/>
          <w:szCs w:val="24"/>
        </w:rPr>
        <w:t xml:space="preserve"> (HSP Box 1/8,</w:t>
      </w:r>
      <w:r w:rsidR="00E40521" w:rsidRPr="00162085">
        <w:rPr>
          <w:rFonts w:ascii="Times New Roman" w:hAnsi="Times New Roman" w:cs="Times New Roman"/>
          <w:sz w:val="24"/>
          <w:szCs w:val="24"/>
        </w:rPr>
        <w:t xml:space="preserve"> 16 Jan</w:t>
      </w:r>
      <w:r w:rsidR="00E40521">
        <w:rPr>
          <w:rFonts w:ascii="Times New Roman" w:hAnsi="Times New Roman" w:cs="Times New Roman"/>
          <w:sz w:val="24"/>
          <w:szCs w:val="24"/>
        </w:rPr>
        <w:t>uary</w:t>
      </w:r>
      <w:r w:rsidR="00E40521" w:rsidRPr="00162085">
        <w:rPr>
          <w:rFonts w:ascii="Times New Roman" w:hAnsi="Times New Roman" w:cs="Times New Roman"/>
          <w:sz w:val="24"/>
          <w:szCs w:val="24"/>
        </w:rPr>
        <w:t xml:space="preserve"> 1948</w:t>
      </w:r>
      <w:r w:rsidR="00E40521">
        <w:rPr>
          <w:rFonts w:ascii="Times New Roman" w:hAnsi="Times New Roman" w:cs="Times New Roman"/>
          <w:sz w:val="24"/>
          <w:szCs w:val="24"/>
        </w:rPr>
        <w:t>).</w:t>
      </w:r>
      <w:r w:rsidRPr="00162085">
        <w:rPr>
          <w:rFonts w:ascii="Times New Roman" w:hAnsi="Times New Roman" w:cs="Times New Roman"/>
          <w:sz w:val="24"/>
          <w:szCs w:val="24"/>
        </w:rPr>
        <w:t xml:space="preserve"> She singled out the exclusion of the character of Blanche, Anna’s co-sex worker in Brooklyn, played by Claire Leyba. Without Blanche, she insisted, it would be “impossible to conceive of the public’s perception being accurate, especially those who have not seen the play, when certain very vital highlights are omitted.” Leaving out Blanche risked creating a “misconception” of Anna that distorted the tone and meaning of the play.  </w:t>
      </w:r>
      <w:r w:rsidRPr="00162085">
        <w:rPr>
          <w:rFonts w:ascii="Times New Roman" w:hAnsi="Times New Roman" w:cs="Times New Roman"/>
          <w:i/>
          <w:iCs/>
          <w:sz w:val="24"/>
          <w:szCs w:val="24"/>
        </w:rPr>
        <w:t>Anna Lucasta</w:t>
      </w:r>
      <w:r w:rsidRPr="00162085">
        <w:rPr>
          <w:rFonts w:ascii="Times New Roman" w:hAnsi="Times New Roman" w:cs="Times New Roman"/>
          <w:sz w:val="24"/>
          <w:szCs w:val="24"/>
        </w:rPr>
        <w:t xml:space="preserve"> was not, she argued a “straight comedy”: Simms “prefer[red] to see it…[as] a dramatic story of life and comedy born of situation and coincidence and human incongruities”</w:t>
      </w:r>
      <w:r w:rsidR="008A627E" w:rsidRPr="00FD5409">
        <w:rPr>
          <w:rFonts w:ascii="Times New Roman" w:hAnsi="Times New Roman" w:cs="Times New Roman"/>
          <w:sz w:val="24"/>
          <w:szCs w:val="24"/>
        </w:rPr>
        <w:t>.</w:t>
      </w:r>
      <w:r w:rsidRPr="00162085">
        <w:rPr>
          <w:rFonts w:ascii="Times New Roman" w:hAnsi="Times New Roman" w:cs="Times New Roman"/>
          <w:sz w:val="24"/>
          <w:szCs w:val="24"/>
        </w:rPr>
        <w:t xml:space="preserve"> The interactions between Anna and Blanche in a Brooklyn bar offered a window to a precarious world: Black women, forced to leave their families, migrated to the city where they were frequently unable to secure employment in the regular economy. The decision to sell sex was not a story of </w:t>
      </w:r>
      <w:r w:rsidRPr="00162085">
        <w:rPr>
          <w:rFonts w:ascii="Times New Roman" w:hAnsi="Times New Roman" w:cs="Times New Roman"/>
          <w:sz w:val="24"/>
          <w:szCs w:val="24"/>
        </w:rPr>
        <w:lastRenderedPageBreak/>
        <w:t xml:space="preserve">individual waywardness, but part of a broader racialised economy which severely limited the options available to Black women lacking support networks. And yet, </w:t>
      </w:r>
      <w:r w:rsidRPr="00162085">
        <w:rPr>
          <w:rFonts w:ascii="Times New Roman" w:hAnsi="Times New Roman" w:cs="Times New Roman"/>
          <w:i/>
          <w:iCs/>
          <w:sz w:val="24"/>
          <w:szCs w:val="24"/>
        </w:rPr>
        <w:t>Anna Lucasta</w:t>
      </w:r>
      <w:r w:rsidRPr="00162085">
        <w:rPr>
          <w:rFonts w:ascii="Times New Roman" w:hAnsi="Times New Roman" w:cs="Times New Roman"/>
          <w:sz w:val="24"/>
          <w:szCs w:val="24"/>
        </w:rPr>
        <w:t xml:space="preserve"> also shows us how women build new families to survive: in the Brooklyn bar, Anna and Blanche are well-known: they forge protective relationships, with lovers, with the bartender, and with each other, as they seek to protect themselves from abusive police and pimps. This context would be left out entirely if Anna were to appear only as a difficult daughter, who has strayed from the protection and obligations of her family. </w:t>
      </w:r>
    </w:p>
    <w:p w14:paraId="28BD052A" w14:textId="6D67C819" w:rsidR="00CC6C51" w:rsidRPr="00162085" w:rsidRDefault="00CC6C51" w:rsidP="00E40521">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 xml:space="preserve">Simms would not back down. For her it was a question of authorship. Insisting </w:t>
      </w:r>
      <w:r w:rsidR="00E40521">
        <w:rPr>
          <w:rFonts w:ascii="Times New Roman" w:hAnsi="Times New Roman" w:cs="Times New Roman"/>
          <w:sz w:val="24"/>
          <w:szCs w:val="24"/>
        </w:rPr>
        <w:t xml:space="preserve">in her letter to Hylton </w:t>
      </w:r>
      <w:r w:rsidRPr="00162085">
        <w:rPr>
          <w:rFonts w:ascii="Times New Roman" w:hAnsi="Times New Roman" w:cs="Times New Roman"/>
          <w:sz w:val="24"/>
          <w:szCs w:val="24"/>
        </w:rPr>
        <w:t xml:space="preserve">that the cast had a stake in the “proper presentation of </w:t>
      </w:r>
      <w:r w:rsidRPr="00162085">
        <w:rPr>
          <w:rFonts w:ascii="Times New Roman" w:hAnsi="Times New Roman" w:cs="Times New Roman"/>
          <w:i/>
          <w:iCs/>
          <w:sz w:val="24"/>
          <w:szCs w:val="24"/>
        </w:rPr>
        <w:t xml:space="preserve">our </w:t>
      </w:r>
      <w:r w:rsidRPr="00162085">
        <w:rPr>
          <w:rFonts w:ascii="Times New Roman" w:hAnsi="Times New Roman" w:cs="Times New Roman"/>
          <w:sz w:val="24"/>
          <w:szCs w:val="24"/>
        </w:rPr>
        <w:t>work” (</w:t>
      </w:r>
      <w:r w:rsidR="00E40521">
        <w:rPr>
          <w:rFonts w:ascii="Times New Roman" w:hAnsi="Times New Roman" w:cs="Times New Roman"/>
          <w:sz w:val="24"/>
          <w:szCs w:val="24"/>
        </w:rPr>
        <w:t>HSP Box 1/8,</w:t>
      </w:r>
      <w:r w:rsidR="00E40521" w:rsidRPr="00162085">
        <w:rPr>
          <w:rFonts w:ascii="Times New Roman" w:hAnsi="Times New Roman" w:cs="Times New Roman"/>
          <w:sz w:val="24"/>
          <w:szCs w:val="24"/>
        </w:rPr>
        <w:t xml:space="preserve"> 16 Jan</w:t>
      </w:r>
      <w:r w:rsidR="00E40521">
        <w:rPr>
          <w:rFonts w:ascii="Times New Roman" w:hAnsi="Times New Roman" w:cs="Times New Roman"/>
          <w:sz w:val="24"/>
          <w:szCs w:val="24"/>
        </w:rPr>
        <w:t>uary</w:t>
      </w:r>
      <w:r w:rsidR="00E40521" w:rsidRPr="00162085">
        <w:rPr>
          <w:rFonts w:ascii="Times New Roman" w:hAnsi="Times New Roman" w:cs="Times New Roman"/>
          <w:sz w:val="24"/>
          <w:szCs w:val="24"/>
        </w:rPr>
        <w:t xml:space="preserve"> 1948</w:t>
      </w:r>
      <w:r w:rsidR="00E40521">
        <w:rPr>
          <w:rFonts w:ascii="Times New Roman" w:hAnsi="Times New Roman" w:cs="Times New Roman"/>
          <w:sz w:val="24"/>
          <w:szCs w:val="24"/>
        </w:rPr>
        <w:t xml:space="preserve">, </w:t>
      </w:r>
      <w:r w:rsidRPr="00162085">
        <w:rPr>
          <w:rFonts w:ascii="Times New Roman" w:hAnsi="Times New Roman" w:cs="Times New Roman"/>
          <w:sz w:val="24"/>
          <w:szCs w:val="24"/>
        </w:rPr>
        <w:t>emphasis mine) she reminded</w:t>
      </w:r>
      <w:r w:rsidR="00E40521">
        <w:rPr>
          <w:rFonts w:ascii="Times New Roman" w:hAnsi="Times New Roman" w:cs="Times New Roman"/>
          <w:sz w:val="24"/>
          <w:szCs w:val="24"/>
        </w:rPr>
        <w:t xml:space="preserve"> him</w:t>
      </w:r>
      <w:r w:rsidRPr="00162085">
        <w:rPr>
          <w:rFonts w:ascii="Times New Roman" w:hAnsi="Times New Roman" w:cs="Times New Roman"/>
          <w:sz w:val="24"/>
          <w:szCs w:val="24"/>
        </w:rPr>
        <w:t xml:space="preserve"> that the troupe’s involvement in </w:t>
      </w:r>
      <w:r w:rsidRPr="00162085">
        <w:rPr>
          <w:rFonts w:ascii="Times New Roman" w:hAnsi="Times New Roman" w:cs="Times New Roman"/>
          <w:i/>
          <w:iCs/>
          <w:sz w:val="24"/>
          <w:szCs w:val="24"/>
        </w:rPr>
        <w:t xml:space="preserve">Anna Lucasta </w:t>
      </w:r>
      <w:r w:rsidRPr="00162085">
        <w:rPr>
          <w:rFonts w:ascii="Times New Roman" w:hAnsi="Times New Roman" w:cs="Times New Roman"/>
          <w:sz w:val="24"/>
          <w:szCs w:val="24"/>
        </w:rPr>
        <w:t>predated his. Noting that “the playwright and his helpers” would also suffer if a flawed BBC presentation negatively impacted on the box office, she warned “with my tongue</w:t>
      </w:r>
      <w:r w:rsidR="00E05932">
        <w:rPr>
          <w:rFonts w:ascii="Times New Roman" w:hAnsi="Times New Roman" w:cs="Times New Roman"/>
          <w:sz w:val="24"/>
          <w:szCs w:val="24"/>
        </w:rPr>
        <w:t xml:space="preserve"> </w:t>
      </w:r>
      <w:r w:rsidRPr="00162085">
        <w:rPr>
          <w:rFonts w:ascii="Times New Roman" w:hAnsi="Times New Roman" w:cs="Times New Roman"/>
          <w:sz w:val="24"/>
          <w:szCs w:val="24"/>
        </w:rPr>
        <w:t>[…]</w:t>
      </w:r>
      <w:r w:rsidR="00E05932">
        <w:rPr>
          <w:rFonts w:ascii="Times New Roman" w:hAnsi="Times New Roman" w:cs="Times New Roman"/>
          <w:sz w:val="24"/>
          <w:szCs w:val="24"/>
        </w:rPr>
        <w:t xml:space="preserve"> </w:t>
      </w:r>
      <w:r w:rsidRPr="00162085">
        <w:rPr>
          <w:rFonts w:ascii="Times New Roman" w:hAnsi="Times New Roman" w:cs="Times New Roman"/>
          <w:sz w:val="24"/>
          <w:szCs w:val="24"/>
        </w:rPr>
        <w:t>in my cheek,”  that “the wilful destruction of three years development in the space of twenty minutes might even be termed suicide”</w:t>
      </w:r>
      <w:r w:rsidR="00E40521">
        <w:rPr>
          <w:rFonts w:ascii="Times New Roman" w:hAnsi="Times New Roman" w:cs="Times New Roman"/>
          <w:sz w:val="24"/>
          <w:szCs w:val="24"/>
        </w:rPr>
        <w:t>.</w:t>
      </w:r>
      <w:r w:rsidR="0031505C" w:rsidRPr="00162085">
        <w:rPr>
          <w:rFonts w:ascii="Times New Roman" w:hAnsi="Times New Roman" w:cs="Times New Roman"/>
          <w:sz w:val="24"/>
          <w:szCs w:val="24"/>
        </w:rPr>
        <w:t xml:space="preserve"> </w:t>
      </w:r>
      <w:r w:rsidRPr="00162085">
        <w:rPr>
          <w:rFonts w:ascii="Times New Roman" w:hAnsi="Times New Roman" w:cs="Times New Roman"/>
          <w:sz w:val="24"/>
          <w:szCs w:val="24"/>
        </w:rPr>
        <w:t>Careful not to alienate the powerful</w:t>
      </w:r>
      <w:r w:rsidR="00543F1E">
        <w:rPr>
          <w:rFonts w:ascii="Times New Roman" w:hAnsi="Times New Roman" w:cs="Times New Roman"/>
          <w:sz w:val="24"/>
          <w:szCs w:val="24"/>
        </w:rPr>
        <w:t xml:space="preserve"> British</w:t>
      </w:r>
      <w:r w:rsidRPr="00162085">
        <w:rPr>
          <w:rFonts w:ascii="Times New Roman" w:hAnsi="Times New Roman" w:cs="Times New Roman"/>
          <w:sz w:val="24"/>
          <w:szCs w:val="24"/>
        </w:rPr>
        <w:t xml:space="preserve"> theatre manager, nevertheless Simms contrasts the careful, creative work of the cast with</w:t>
      </w:r>
      <w:r w:rsidR="00543F1E">
        <w:rPr>
          <w:rFonts w:ascii="Times New Roman" w:hAnsi="Times New Roman" w:cs="Times New Roman"/>
          <w:sz w:val="24"/>
          <w:szCs w:val="24"/>
        </w:rPr>
        <w:t xml:space="preserve"> Hylton’s</w:t>
      </w:r>
      <w:r w:rsidRPr="00162085">
        <w:rPr>
          <w:rFonts w:ascii="Times New Roman" w:hAnsi="Times New Roman" w:cs="Times New Roman"/>
          <w:sz w:val="24"/>
          <w:szCs w:val="24"/>
        </w:rPr>
        <w:t xml:space="preserve"> casual, even destructive impulse</w:t>
      </w:r>
      <w:r w:rsidR="00D011A4">
        <w:rPr>
          <w:rFonts w:ascii="Times New Roman" w:hAnsi="Times New Roman" w:cs="Times New Roman"/>
          <w:sz w:val="24"/>
          <w:szCs w:val="24"/>
        </w:rPr>
        <w:t xml:space="preserve">. </w:t>
      </w:r>
      <w:r w:rsidRPr="00162085">
        <w:rPr>
          <w:rFonts w:ascii="Times New Roman" w:hAnsi="Times New Roman" w:cs="Times New Roman"/>
          <w:sz w:val="24"/>
          <w:szCs w:val="24"/>
        </w:rPr>
        <w:t xml:space="preserve"> The sound recording of the Theatre Programme has not survived, however Simms’s Papers contain two variant, hand-amended typescripts including the  excerpts chosen for performance and the narrator’s commentary.</w:t>
      </w:r>
      <w:r w:rsidRPr="00162085">
        <w:rPr>
          <w:rStyle w:val="EndnoteReference"/>
          <w:rFonts w:ascii="Times New Roman" w:hAnsi="Times New Roman" w:cs="Times New Roman"/>
          <w:sz w:val="24"/>
          <w:szCs w:val="24"/>
        </w:rPr>
        <w:endnoteReference w:id="8"/>
      </w:r>
      <w:r w:rsidRPr="00162085">
        <w:rPr>
          <w:rFonts w:ascii="Times New Roman" w:hAnsi="Times New Roman" w:cs="Times New Roman"/>
          <w:sz w:val="24"/>
          <w:szCs w:val="24"/>
        </w:rPr>
        <w:t xml:space="preserve">  Examining these variant scripts and their amendments offers a fascinating insight into how Hylton’s assertion of ownership and Simms’s claims to creatorship played out in the version of the “Theatre Programme” that aired in January 1948. Simms appears to have prevailed in key respects: while the plan to include a series of episodes was followed, her insistence that the full cast have the chance to perform on the airwaves, including Leyba in the role of Blanche, is also reflected in the programme. </w:t>
      </w:r>
    </w:p>
    <w:p w14:paraId="767BF6B1" w14:textId="77777777" w:rsidR="00CC6C51" w:rsidRPr="00162085" w:rsidRDefault="00CC6C51" w:rsidP="00B6380F">
      <w:pPr>
        <w:snapToGrid w:val="0"/>
        <w:spacing w:after="0" w:line="480" w:lineRule="auto"/>
        <w:rPr>
          <w:rFonts w:ascii="Times New Roman" w:hAnsi="Times New Roman" w:cs="Times New Roman"/>
          <w:sz w:val="24"/>
          <w:szCs w:val="24"/>
        </w:rPr>
      </w:pPr>
    </w:p>
    <w:p w14:paraId="0CB3EDB9" w14:textId="78540BF6" w:rsidR="00CC6C51" w:rsidRPr="00162085" w:rsidRDefault="00CC6C51" w:rsidP="00DB075F">
      <w:pPr>
        <w:snapToGrid w:val="0"/>
        <w:spacing w:after="0" w:line="480" w:lineRule="auto"/>
        <w:jc w:val="center"/>
        <w:rPr>
          <w:rFonts w:ascii="Times New Roman" w:hAnsi="Times New Roman" w:cs="Times New Roman"/>
          <w:smallCaps/>
          <w:sz w:val="24"/>
          <w:szCs w:val="24"/>
        </w:rPr>
      </w:pPr>
      <w:r w:rsidRPr="00162085">
        <w:rPr>
          <w:rFonts w:ascii="Times New Roman" w:hAnsi="Times New Roman" w:cs="Times New Roman"/>
          <w:smallCaps/>
          <w:sz w:val="24"/>
          <w:szCs w:val="24"/>
        </w:rPr>
        <w:lastRenderedPageBreak/>
        <w:t>“The Right to Demand a Rehearsal”</w:t>
      </w:r>
    </w:p>
    <w:p w14:paraId="72A73D1A" w14:textId="77777777" w:rsidR="00CC6C51" w:rsidRPr="00162085" w:rsidRDefault="00CC6C51" w:rsidP="00B6380F">
      <w:pPr>
        <w:snapToGrid w:val="0"/>
        <w:spacing w:after="0" w:line="480" w:lineRule="auto"/>
        <w:rPr>
          <w:rFonts w:ascii="Times New Roman" w:hAnsi="Times New Roman" w:cs="Times New Roman"/>
          <w:i/>
          <w:iCs/>
          <w:sz w:val="24"/>
          <w:szCs w:val="24"/>
        </w:rPr>
      </w:pPr>
    </w:p>
    <w:p w14:paraId="6DB38AC7" w14:textId="5BBC1FEA" w:rsidR="00CC6C51" w:rsidRPr="00162085" w:rsidRDefault="00CC6C51" w:rsidP="00B6380F">
      <w:pPr>
        <w:snapToGrid w:val="0"/>
        <w:spacing w:after="0" w:line="480" w:lineRule="auto"/>
        <w:rPr>
          <w:rFonts w:ascii="Times New Roman" w:hAnsi="Times New Roman" w:cs="Times New Roman"/>
          <w:sz w:val="24"/>
          <w:szCs w:val="24"/>
        </w:rPr>
      </w:pPr>
      <w:r w:rsidRPr="00162085">
        <w:rPr>
          <w:rFonts w:ascii="Times New Roman" w:hAnsi="Times New Roman" w:cs="Times New Roman"/>
          <w:i/>
          <w:iCs/>
          <w:sz w:val="24"/>
          <w:szCs w:val="24"/>
        </w:rPr>
        <w:t xml:space="preserve">Anna Lucasta </w:t>
      </w:r>
      <w:r w:rsidRPr="00162085">
        <w:rPr>
          <w:rFonts w:ascii="Times New Roman" w:hAnsi="Times New Roman" w:cs="Times New Roman"/>
          <w:sz w:val="24"/>
          <w:szCs w:val="24"/>
        </w:rPr>
        <w:t>continued with strong box office sales through 1948 before slowing down, as was to be expected, over the summer</w:t>
      </w:r>
      <w:r w:rsidR="00472D74" w:rsidRPr="00162085">
        <w:rPr>
          <w:rFonts w:ascii="Times New Roman" w:hAnsi="Times New Roman" w:cs="Times New Roman"/>
          <w:sz w:val="24"/>
          <w:szCs w:val="24"/>
        </w:rPr>
        <w:t xml:space="preserve"> (</w:t>
      </w:r>
      <w:r w:rsidR="00E40521">
        <w:rPr>
          <w:rFonts w:ascii="Times New Roman" w:hAnsi="Times New Roman" w:cs="Times New Roman"/>
          <w:sz w:val="24"/>
          <w:szCs w:val="24"/>
        </w:rPr>
        <w:t>see HSP Box 1/12</w:t>
      </w:r>
      <w:r w:rsidR="00472D74" w:rsidRPr="00162085">
        <w:rPr>
          <w:rFonts w:ascii="Times New Roman" w:hAnsi="Times New Roman" w:cs="Times New Roman"/>
          <w:sz w:val="24"/>
          <w:szCs w:val="24"/>
        </w:rPr>
        <w:t>)</w:t>
      </w:r>
      <w:r w:rsidR="001F713F">
        <w:rPr>
          <w:rFonts w:ascii="Times New Roman" w:hAnsi="Times New Roman" w:cs="Times New Roman"/>
          <w:sz w:val="24"/>
          <w:szCs w:val="24"/>
        </w:rPr>
        <w:t>.</w:t>
      </w:r>
      <w:r w:rsidR="00472D74" w:rsidRPr="00162085">
        <w:rPr>
          <w:rFonts w:ascii="Times New Roman" w:hAnsi="Times New Roman" w:cs="Times New Roman"/>
          <w:sz w:val="24"/>
          <w:szCs w:val="24"/>
        </w:rPr>
        <w:t xml:space="preserve"> </w:t>
      </w:r>
      <w:r w:rsidRPr="00162085">
        <w:rPr>
          <w:rFonts w:ascii="Times New Roman" w:hAnsi="Times New Roman" w:cs="Times New Roman"/>
          <w:sz w:val="24"/>
          <w:szCs w:val="24"/>
        </w:rPr>
        <w:t xml:space="preserve">During these months, the American producer Wildberg began preparing to take the production on the road for an extended U.K. tour. Concerned by the proposed working conditions and the continued pressure to turn </w:t>
      </w:r>
      <w:r w:rsidRPr="00162085">
        <w:rPr>
          <w:rFonts w:ascii="Times New Roman" w:hAnsi="Times New Roman" w:cs="Times New Roman"/>
          <w:i/>
          <w:iCs/>
          <w:sz w:val="24"/>
          <w:szCs w:val="24"/>
        </w:rPr>
        <w:t>Anna Lucasta</w:t>
      </w:r>
      <w:r w:rsidRPr="00162085">
        <w:rPr>
          <w:rFonts w:ascii="Times New Roman" w:hAnsi="Times New Roman" w:cs="Times New Roman"/>
          <w:sz w:val="24"/>
          <w:szCs w:val="24"/>
        </w:rPr>
        <w:t xml:space="preserve"> into a comedy, Simms refused to sign her contract. Simms’s disgust for what she called the management’s “THEATRICAL *NEGRO POLICY” dated back to at least the summer of 1947 when negotiations for the British production began in earnest</w:t>
      </w:r>
      <w:r w:rsidR="002A58EC">
        <w:rPr>
          <w:rFonts w:ascii="Times New Roman" w:hAnsi="Times New Roman" w:cs="Times New Roman"/>
          <w:sz w:val="24"/>
          <w:szCs w:val="24"/>
        </w:rPr>
        <w:t xml:space="preserve"> </w:t>
      </w:r>
      <w:r w:rsidR="00033D3D" w:rsidRPr="00162085">
        <w:rPr>
          <w:rFonts w:ascii="Times New Roman" w:hAnsi="Times New Roman" w:cs="Times New Roman"/>
          <w:sz w:val="24"/>
          <w:szCs w:val="24"/>
        </w:rPr>
        <w:t>(</w:t>
      </w:r>
      <w:r w:rsidR="00F53E14">
        <w:rPr>
          <w:rFonts w:ascii="Times New Roman" w:hAnsi="Times New Roman" w:cs="Times New Roman"/>
          <w:sz w:val="24"/>
          <w:szCs w:val="24"/>
        </w:rPr>
        <w:t xml:space="preserve">HSP </w:t>
      </w:r>
      <w:r w:rsidR="00DC1E8C">
        <w:rPr>
          <w:rFonts w:ascii="Times New Roman" w:hAnsi="Times New Roman" w:cs="Times New Roman"/>
          <w:sz w:val="24"/>
          <w:szCs w:val="24"/>
        </w:rPr>
        <w:t xml:space="preserve">Box 1/10, </w:t>
      </w:r>
      <w:r w:rsidR="00033D3D" w:rsidRPr="00162085">
        <w:rPr>
          <w:rFonts w:ascii="Times New Roman" w:hAnsi="Times New Roman" w:cs="Times New Roman"/>
          <w:sz w:val="24"/>
          <w:szCs w:val="24"/>
        </w:rPr>
        <w:t>“</w:t>
      </w:r>
      <w:proofErr w:type="spellStart"/>
      <w:r w:rsidR="00033D3D" w:rsidRPr="00162085">
        <w:rPr>
          <w:rFonts w:ascii="Times New Roman" w:hAnsi="Times New Roman" w:cs="Times New Roman"/>
          <w:sz w:val="24"/>
          <w:szCs w:val="24"/>
        </w:rPr>
        <w:t>Wildberg,”</w:t>
      </w:r>
      <w:r w:rsidR="00643D1C">
        <w:rPr>
          <w:rFonts w:ascii="Times New Roman" w:hAnsi="Times New Roman" w:cs="Times New Roman"/>
          <w:sz w:val="24"/>
          <w:szCs w:val="24"/>
        </w:rPr>
        <w:t>notes</w:t>
      </w:r>
      <w:proofErr w:type="spellEnd"/>
      <w:r w:rsidR="00643D1C">
        <w:rPr>
          <w:rFonts w:ascii="Times New Roman" w:hAnsi="Times New Roman" w:cs="Times New Roman"/>
          <w:sz w:val="24"/>
          <w:szCs w:val="24"/>
        </w:rPr>
        <w:t xml:space="preserve">;  </w:t>
      </w:r>
      <w:r w:rsidR="005D6974" w:rsidRPr="00162085">
        <w:rPr>
          <w:rFonts w:ascii="Times New Roman" w:hAnsi="Times New Roman" w:cs="Times New Roman"/>
          <w:sz w:val="24"/>
          <w:szCs w:val="24"/>
        </w:rPr>
        <w:t>Simms to Wildberg, 13 Aug</w:t>
      </w:r>
      <w:r w:rsidR="00167602">
        <w:rPr>
          <w:rFonts w:ascii="Times New Roman" w:hAnsi="Times New Roman" w:cs="Times New Roman"/>
          <w:sz w:val="24"/>
          <w:szCs w:val="24"/>
        </w:rPr>
        <w:t>ust</w:t>
      </w:r>
      <w:r w:rsidR="00643D1C">
        <w:rPr>
          <w:rFonts w:ascii="Times New Roman" w:hAnsi="Times New Roman" w:cs="Times New Roman"/>
          <w:sz w:val="24"/>
          <w:szCs w:val="24"/>
        </w:rPr>
        <w:t>,</w:t>
      </w:r>
      <w:r w:rsidR="005D6974" w:rsidRPr="00162085">
        <w:rPr>
          <w:rFonts w:ascii="Times New Roman" w:hAnsi="Times New Roman" w:cs="Times New Roman"/>
          <w:sz w:val="24"/>
          <w:szCs w:val="24"/>
        </w:rPr>
        <w:t xml:space="preserve"> 1947). </w:t>
      </w:r>
      <w:r w:rsidRPr="00162085">
        <w:rPr>
          <w:rFonts w:ascii="Times New Roman" w:hAnsi="Times New Roman" w:cs="Times New Roman"/>
          <w:sz w:val="24"/>
          <w:szCs w:val="24"/>
        </w:rPr>
        <w:t>Recognising that it could be “years before we find another ‘Anna Lucasta’ to use as ample bargaining power” she was determined to push back against the management’s plan to “keep us in our places” and to challenge expectations that they “bow low, sign contacts and heave a disappointed sigh in answer”</w:t>
      </w:r>
      <w:r w:rsidR="00161D0F" w:rsidRPr="00162085">
        <w:rPr>
          <w:rFonts w:ascii="Times New Roman" w:hAnsi="Times New Roman" w:cs="Times New Roman"/>
          <w:sz w:val="24"/>
          <w:szCs w:val="24"/>
        </w:rPr>
        <w:t xml:space="preserve"> (</w:t>
      </w:r>
      <w:r w:rsidR="007955AB">
        <w:rPr>
          <w:rFonts w:ascii="Times New Roman" w:hAnsi="Times New Roman" w:cs="Times New Roman"/>
          <w:sz w:val="24"/>
          <w:szCs w:val="24"/>
        </w:rPr>
        <w:t>HSP</w:t>
      </w:r>
      <w:r w:rsidR="008439BC">
        <w:rPr>
          <w:rFonts w:ascii="Times New Roman" w:hAnsi="Times New Roman" w:cs="Times New Roman"/>
          <w:sz w:val="24"/>
          <w:szCs w:val="24"/>
        </w:rPr>
        <w:t xml:space="preserve"> Box 1/10, </w:t>
      </w:r>
      <w:r w:rsidR="00161D0F" w:rsidRPr="00162085">
        <w:rPr>
          <w:rFonts w:ascii="Times New Roman" w:hAnsi="Times New Roman" w:cs="Times New Roman"/>
          <w:sz w:val="24"/>
          <w:szCs w:val="24"/>
        </w:rPr>
        <w:t xml:space="preserve"> </w:t>
      </w:r>
      <w:r w:rsidR="00A560B9">
        <w:rPr>
          <w:rFonts w:ascii="Times New Roman" w:hAnsi="Times New Roman" w:cs="Times New Roman"/>
          <w:sz w:val="24"/>
          <w:szCs w:val="24"/>
        </w:rPr>
        <w:t>“</w:t>
      </w:r>
      <w:r w:rsidR="00161D0F" w:rsidRPr="00162085">
        <w:rPr>
          <w:rFonts w:ascii="Times New Roman" w:hAnsi="Times New Roman" w:cs="Times New Roman"/>
          <w:sz w:val="24"/>
          <w:szCs w:val="24"/>
        </w:rPr>
        <w:t>Wildberg</w:t>
      </w:r>
      <w:r w:rsidR="00417814">
        <w:rPr>
          <w:rFonts w:ascii="Times New Roman" w:hAnsi="Times New Roman" w:cs="Times New Roman"/>
          <w:sz w:val="24"/>
          <w:szCs w:val="24"/>
        </w:rPr>
        <w:t>”</w:t>
      </w:r>
      <w:r w:rsidR="00EE0F4F">
        <w:rPr>
          <w:rFonts w:ascii="Times New Roman" w:hAnsi="Times New Roman" w:cs="Times New Roman"/>
          <w:sz w:val="24"/>
          <w:szCs w:val="24"/>
        </w:rPr>
        <w:t xml:space="preserve"> notes</w:t>
      </w:r>
      <w:r w:rsidR="008E294F">
        <w:rPr>
          <w:rFonts w:ascii="Times New Roman" w:hAnsi="Times New Roman" w:cs="Times New Roman"/>
          <w:sz w:val="24"/>
          <w:szCs w:val="24"/>
        </w:rPr>
        <w:t>).</w:t>
      </w:r>
      <w:r w:rsidRPr="00162085">
        <w:rPr>
          <w:rFonts w:ascii="Times New Roman" w:hAnsi="Times New Roman" w:cs="Times New Roman"/>
          <w:sz w:val="24"/>
          <w:szCs w:val="24"/>
        </w:rPr>
        <w:t xml:space="preserve"> With the success of the British production beyond doubt, and with a chance to renegotiate her contract ahead of the tour, Simms put her demands to Wildberg. She insisted on fifteen percent of the receipts, star billing, first-class transportation for the duration of the tour, and most pointedly, a measure of artistic control, stipulating that: “The artist has the right to demand a rehearsal at any time she desires to ensure the maintenance of playing standards as in the original direction of the play</w:t>
      </w:r>
      <w:r w:rsidR="00FE4C7B">
        <w:rPr>
          <w:rFonts w:ascii="Times New Roman" w:hAnsi="Times New Roman" w:cs="Times New Roman"/>
          <w:sz w:val="24"/>
          <w:szCs w:val="24"/>
        </w:rPr>
        <w:t xml:space="preserve"> </w:t>
      </w:r>
      <w:r w:rsidR="00306EA3" w:rsidRPr="00162085">
        <w:rPr>
          <w:rFonts w:ascii="Times New Roman" w:hAnsi="Times New Roman" w:cs="Times New Roman"/>
          <w:sz w:val="24"/>
          <w:szCs w:val="24"/>
        </w:rPr>
        <w:t>(</w:t>
      </w:r>
      <w:r w:rsidR="00A21FAE">
        <w:rPr>
          <w:rFonts w:ascii="Times New Roman" w:hAnsi="Times New Roman" w:cs="Times New Roman"/>
          <w:sz w:val="24"/>
          <w:szCs w:val="24"/>
        </w:rPr>
        <w:t>HSP</w:t>
      </w:r>
      <w:r w:rsidR="00A21FAE" w:rsidRPr="00162085">
        <w:rPr>
          <w:rFonts w:ascii="Times New Roman" w:hAnsi="Times New Roman" w:cs="Times New Roman"/>
          <w:sz w:val="24"/>
          <w:szCs w:val="24"/>
        </w:rPr>
        <w:t xml:space="preserve"> Box 1</w:t>
      </w:r>
      <w:r w:rsidR="00A21FAE">
        <w:rPr>
          <w:rFonts w:ascii="Times New Roman" w:hAnsi="Times New Roman" w:cs="Times New Roman"/>
          <w:sz w:val="24"/>
          <w:szCs w:val="24"/>
        </w:rPr>
        <w:t xml:space="preserve">/12, </w:t>
      </w:r>
      <w:r w:rsidR="00B37720" w:rsidRPr="00162085">
        <w:rPr>
          <w:rFonts w:ascii="Times New Roman" w:hAnsi="Times New Roman" w:cs="Times New Roman"/>
          <w:sz w:val="24"/>
          <w:szCs w:val="24"/>
        </w:rPr>
        <w:t>“A Managerial and Artist’s Contract”</w:t>
      </w:r>
      <w:r w:rsidR="00B37720">
        <w:rPr>
          <w:rFonts w:ascii="Times New Roman" w:hAnsi="Times New Roman" w:cs="Times New Roman"/>
          <w:sz w:val="24"/>
          <w:szCs w:val="24"/>
        </w:rPr>
        <w:t xml:space="preserve">, </w:t>
      </w:r>
      <w:r w:rsidR="00A21FAE">
        <w:rPr>
          <w:rFonts w:ascii="Times New Roman" w:hAnsi="Times New Roman" w:cs="Times New Roman"/>
          <w:sz w:val="24"/>
          <w:szCs w:val="24"/>
        </w:rPr>
        <w:t>n.d.</w:t>
      </w:r>
      <w:r w:rsidR="00306EA3" w:rsidRPr="00162085">
        <w:rPr>
          <w:rFonts w:ascii="Times New Roman" w:hAnsi="Times New Roman" w:cs="Times New Roman"/>
          <w:sz w:val="24"/>
          <w:szCs w:val="24"/>
        </w:rPr>
        <w:t>)</w:t>
      </w:r>
      <w:r w:rsidR="00A21FAE">
        <w:rPr>
          <w:rFonts w:ascii="Times New Roman" w:hAnsi="Times New Roman" w:cs="Times New Roman"/>
          <w:sz w:val="24"/>
          <w:szCs w:val="24"/>
        </w:rPr>
        <w:t>.</w:t>
      </w:r>
    </w:p>
    <w:p w14:paraId="13B2E051" w14:textId="05E4693F" w:rsidR="00935EDC" w:rsidRDefault="00CC6C51" w:rsidP="00935EDC">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Simms had good reason to be concerned about what might happen to</w:t>
      </w:r>
      <w:r w:rsidRPr="00162085">
        <w:rPr>
          <w:rFonts w:ascii="Times New Roman" w:hAnsi="Times New Roman" w:cs="Times New Roman"/>
          <w:i/>
          <w:iCs/>
          <w:sz w:val="24"/>
          <w:szCs w:val="24"/>
        </w:rPr>
        <w:t xml:space="preserve"> Anna Lucasta</w:t>
      </w:r>
      <w:r w:rsidRPr="00162085">
        <w:rPr>
          <w:rFonts w:ascii="Times New Roman" w:hAnsi="Times New Roman" w:cs="Times New Roman"/>
          <w:sz w:val="24"/>
          <w:szCs w:val="24"/>
        </w:rPr>
        <w:t xml:space="preserve"> on a provincial tour. The play had already undergone a series of transformations along the road to commercial success which had been met with scepticism by New York critics. Further erosion of the play’s artistic integrity could be expected, Simms believed, because it had already “almost happened”  </w:t>
      </w:r>
      <w:r w:rsidR="000735BA">
        <w:rPr>
          <w:rFonts w:ascii="Times New Roman" w:hAnsi="Times New Roman" w:cs="Times New Roman"/>
          <w:sz w:val="24"/>
          <w:szCs w:val="24"/>
        </w:rPr>
        <w:t xml:space="preserve">(HSP Box 1/13, </w:t>
      </w:r>
      <w:r w:rsidR="00F10CF0" w:rsidRPr="00162085">
        <w:rPr>
          <w:rFonts w:ascii="Times New Roman" w:hAnsi="Times New Roman" w:cs="Times New Roman"/>
          <w:sz w:val="24"/>
          <w:szCs w:val="24"/>
        </w:rPr>
        <w:t xml:space="preserve">Simms to Thomas, </w:t>
      </w:r>
      <w:r w:rsidR="000735BA" w:rsidRPr="00162085">
        <w:rPr>
          <w:rFonts w:ascii="Times New Roman" w:hAnsi="Times New Roman" w:cs="Times New Roman"/>
          <w:sz w:val="24"/>
          <w:szCs w:val="24"/>
        </w:rPr>
        <w:t>12 Nov</w:t>
      </w:r>
      <w:r w:rsidR="000735BA">
        <w:rPr>
          <w:rFonts w:ascii="Times New Roman" w:hAnsi="Times New Roman" w:cs="Times New Roman"/>
          <w:sz w:val="24"/>
          <w:szCs w:val="24"/>
        </w:rPr>
        <w:t>ember</w:t>
      </w:r>
      <w:r w:rsidR="000735BA" w:rsidRPr="00162085">
        <w:rPr>
          <w:rFonts w:ascii="Times New Roman" w:hAnsi="Times New Roman" w:cs="Times New Roman"/>
          <w:sz w:val="24"/>
          <w:szCs w:val="24"/>
        </w:rPr>
        <w:t xml:space="preserve"> 1948</w:t>
      </w:r>
      <w:r w:rsidR="00B41A0B">
        <w:rPr>
          <w:rFonts w:ascii="Times New Roman" w:hAnsi="Times New Roman" w:cs="Times New Roman"/>
          <w:sz w:val="24"/>
          <w:szCs w:val="24"/>
        </w:rPr>
        <w:t xml:space="preserve">). </w:t>
      </w:r>
      <w:r w:rsidRPr="00162085">
        <w:rPr>
          <w:rFonts w:ascii="Times New Roman" w:hAnsi="Times New Roman" w:cs="Times New Roman"/>
          <w:sz w:val="24"/>
          <w:szCs w:val="24"/>
        </w:rPr>
        <w:t xml:space="preserve">In </w:t>
      </w:r>
      <w:r w:rsidRPr="00162085">
        <w:rPr>
          <w:rFonts w:ascii="Times New Roman" w:hAnsi="Times New Roman" w:cs="Times New Roman"/>
          <w:sz w:val="24"/>
          <w:szCs w:val="24"/>
        </w:rPr>
        <w:lastRenderedPageBreak/>
        <w:t>London, Simms had endured pressure from Ash and Hylton  to present a comedy of Black family life, rather than an exploration of human frailty. The “thread of incest,” which helps explains Anna’s motivation for leaving home and her father’s apparent hatred of his daughter, was, Simms argued, “diluted to ridicule”</w:t>
      </w:r>
      <w:r w:rsidR="0093492C" w:rsidRPr="00162085">
        <w:rPr>
          <w:rFonts w:ascii="Times New Roman" w:hAnsi="Times New Roman" w:cs="Times New Roman"/>
          <w:sz w:val="24"/>
          <w:szCs w:val="24"/>
        </w:rPr>
        <w:t xml:space="preserve"> (</w:t>
      </w:r>
      <w:r w:rsidR="00F25805">
        <w:rPr>
          <w:rFonts w:ascii="Times New Roman" w:hAnsi="Times New Roman" w:cs="Times New Roman"/>
          <w:sz w:val="24"/>
          <w:szCs w:val="24"/>
        </w:rPr>
        <w:t xml:space="preserve">HSP Box 1/12, </w:t>
      </w:r>
      <w:r w:rsidR="0093492C" w:rsidRPr="00162085">
        <w:rPr>
          <w:rFonts w:ascii="Times New Roman" w:hAnsi="Times New Roman" w:cs="Times New Roman"/>
          <w:sz w:val="24"/>
          <w:szCs w:val="24"/>
        </w:rPr>
        <w:t>Simms to Wildberg, 23 Nov</w:t>
      </w:r>
      <w:r w:rsidR="00F25805">
        <w:rPr>
          <w:rFonts w:ascii="Times New Roman" w:hAnsi="Times New Roman" w:cs="Times New Roman"/>
          <w:sz w:val="24"/>
          <w:szCs w:val="24"/>
        </w:rPr>
        <w:t>ember</w:t>
      </w:r>
      <w:r w:rsidR="0093492C" w:rsidRPr="00162085">
        <w:rPr>
          <w:rFonts w:ascii="Times New Roman" w:hAnsi="Times New Roman" w:cs="Times New Roman"/>
          <w:sz w:val="24"/>
          <w:szCs w:val="24"/>
        </w:rPr>
        <w:t xml:space="preserve"> 194</w:t>
      </w:r>
      <w:r w:rsidR="0019781A" w:rsidRPr="00162085">
        <w:rPr>
          <w:rFonts w:ascii="Times New Roman" w:hAnsi="Times New Roman" w:cs="Times New Roman"/>
          <w:sz w:val="24"/>
          <w:szCs w:val="24"/>
        </w:rPr>
        <w:t>9).</w:t>
      </w:r>
      <w:r w:rsidRPr="00162085">
        <w:rPr>
          <w:rFonts w:ascii="Times New Roman" w:hAnsi="Times New Roman" w:cs="Times New Roman"/>
          <w:sz w:val="24"/>
          <w:szCs w:val="24"/>
        </w:rPr>
        <w:t xml:space="preserve">  If she were to continue in the role of Anna on tour, Simms demanded “regular rehearsals to tighten up and weed out all unnecessary hokum</w:t>
      </w:r>
      <w:r w:rsidR="000C6667">
        <w:rPr>
          <w:rFonts w:ascii="Times New Roman" w:hAnsi="Times New Roman" w:cs="Times New Roman"/>
          <w:sz w:val="24"/>
          <w:szCs w:val="24"/>
        </w:rPr>
        <w:t xml:space="preserve"> [</w:t>
      </w:r>
      <w:r w:rsidRPr="00162085">
        <w:rPr>
          <w:rFonts w:ascii="Times New Roman" w:hAnsi="Times New Roman" w:cs="Times New Roman"/>
          <w:sz w:val="24"/>
          <w:szCs w:val="24"/>
        </w:rPr>
        <w:t>….</w:t>
      </w:r>
      <w:r w:rsidR="000C6667">
        <w:rPr>
          <w:rFonts w:ascii="Times New Roman" w:hAnsi="Times New Roman" w:cs="Times New Roman"/>
          <w:sz w:val="24"/>
          <w:szCs w:val="24"/>
        </w:rPr>
        <w:t>]</w:t>
      </w:r>
      <w:r w:rsidRPr="00162085">
        <w:rPr>
          <w:rFonts w:ascii="Times New Roman" w:hAnsi="Times New Roman" w:cs="Times New Roman"/>
          <w:sz w:val="24"/>
          <w:szCs w:val="24"/>
        </w:rPr>
        <w:t xml:space="preserve"> That would destroy the plot</w:t>
      </w:r>
      <w:r w:rsidR="000C6667">
        <w:rPr>
          <w:rFonts w:ascii="Times New Roman" w:hAnsi="Times New Roman" w:cs="Times New Roman"/>
          <w:sz w:val="24"/>
          <w:szCs w:val="24"/>
        </w:rPr>
        <w:t xml:space="preserve"> [</w:t>
      </w:r>
      <w:r w:rsidRPr="00162085">
        <w:rPr>
          <w:rFonts w:ascii="Times New Roman" w:hAnsi="Times New Roman" w:cs="Times New Roman"/>
          <w:sz w:val="24"/>
          <w:szCs w:val="24"/>
        </w:rPr>
        <w:t>…</w:t>
      </w:r>
      <w:r w:rsidR="000C6667">
        <w:rPr>
          <w:rFonts w:ascii="Times New Roman" w:hAnsi="Times New Roman" w:cs="Times New Roman"/>
          <w:sz w:val="24"/>
          <w:szCs w:val="24"/>
        </w:rPr>
        <w:t>]</w:t>
      </w:r>
      <w:r w:rsidRPr="00162085">
        <w:rPr>
          <w:rFonts w:ascii="Times New Roman" w:hAnsi="Times New Roman" w:cs="Times New Roman"/>
          <w:sz w:val="24"/>
          <w:szCs w:val="24"/>
        </w:rPr>
        <w:t xml:space="preserve"> And reduce it to a comedy piece about a bunch of negroes.” </w:t>
      </w:r>
      <w:r w:rsidR="00C960C0" w:rsidRPr="00162085">
        <w:rPr>
          <w:rFonts w:ascii="Times New Roman" w:hAnsi="Times New Roman" w:cs="Times New Roman"/>
          <w:sz w:val="24"/>
          <w:szCs w:val="24"/>
        </w:rPr>
        <w:t>(</w:t>
      </w:r>
      <w:r w:rsidR="006C03E8">
        <w:rPr>
          <w:rFonts w:ascii="Times New Roman" w:hAnsi="Times New Roman" w:cs="Times New Roman"/>
          <w:sz w:val="24"/>
          <w:szCs w:val="24"/>
        </w:rPr>
        <w:t xml:space="preserve">HSP Box 1/13, </w:t>
      </w:r>
      <w:r w:rsidR="00C960C0" w:rsidRPr="00162085">
        <w:rPr>
          <w:rFonts w:ascii="Times New Roman" w:hAnsi="Times New Roman" w:cs="Times New Roman"/>
          <w:sz w:val="24"/>
          <w:szCs w:val="24"/>
        </w:rPr>
        <w:t>Simms to Thomas, 12 Nov</w:t>
      </w:r>
      <w:r w:rsidR="00C960C0">
        <w:rPr>
          <w:rFonts w:ascii="Times New Roman" w:hAnsi="Times New Roman" w:cs="Times New Roman"/>
          <w:sz w:val="24"/>
          <w:szCs w:val="24"/>
        </w:rPr>
        <w:t>ember</w:t>
      </w:r>
      <w:r w:rsidR="00C960C0" w:rsidRPr="00162085">
        <w:rPr>
          <w:rFonts w:ascii="Times New Roman" w:hAnsi="Times New Roman" w:cs="Times New Roman"/>
          <w:sz w:val="24"/>
          <w:szCs w:val="24"/>
        </w:rPr>
        <w:t xml:space="preserve"> 1948). </w:t>
      </w:r>
      <w:r w:rsidRPr="00162085">
        <w:rPr>
          <w:rFonts w:ascii="Times New Roman" w:hAnsi="Times New Roman" w:cs="Times New Roman"/>
          <w:sz w:val="24"/>
          <w:szCs w:val="24"/>
        </w:rPr>
        <w:t>Establishing regular rehearsals on tour would be a way of ensuring Black artistic input and would serve to “educate those who believe the negroes first of all are subject material for belly laughs, song and dance and that’s all”</w:t>
      </w:r>
      <w:r w:rsidR="008F6D2D">
        <w:rPr>
          <w:rFonts w:ascii="Times New Roman" w:hAnsi="Times New Roman" w:cs="Times New Roman"/>
          <w:sz w:val="24"/>
          <w:szCs w:val="24"/>
        </w:rPr>
        <w:t>.</w:t>
      </w:r>
      <w:r w:rsidRPr="00162085">
        <w:rPr>
          <w:rFonts w:ascii="Times New Roman" w:hAnsi="Times New Roman" w:cs="Times New Roman"/>
          <w:sz w:val="24"/>
          <w:szCs w:val="24"/>
        </w:rPr>
        <w:t xml:space="preserve"> </w:t>
      </w:r>
    </w:p>
    <w:p w14:paraId="74BFD6FD" w14:textId="1B3DC16F" w:rsidR="00CC6C51" w:rsidRPr="00162085" w:rsidRDefault="00CC6C51" w:rsidP="00973EC2">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In her correspondence with friends and professional contacts Simms is clear that poor working conditions and low wages were part of a concerted attempt on the part of white managers to control, and even censor Black artistic expression. “The management seemed to think they could keep those plantation folk working under the same terms but different circumstances” she told her friend John Thomas</w:t>
      </w:r>
      <w:r w:rsidR="001B2CCE">
        <w:rPr>
          <w:rFonts w:ascii="Times New Roman" w:hAnsi="Times New Roman" w:cs="Times New Roman"/>
          <w:sz w:val="24"/>
          <w:szCs w:val="24"/>
        </w:rPr>
        <w:t xml:space="preserve"> (HSP Box 1/13, 12 November 1948)</w:t>
      </w:r>
      <w:r w:rsidRPr="00162085">
        <w:rPr>
          <w:rFonts w:ascii="Times New Roman" w:hAnsi="Times New Roman" w:cs="Times New Roman"/>
          <w:sz w:val="24"/>
          <w:szCs w:val="24"/>
        </w:rPr>
        <w:t>. Simms deployed the metaphor pointedly, cognisant of the different, but equally dangerous narratives constructed to defend the legacies of slavery in Britain and the United States. White managers she confided, “find it pretty good pickings to offer a negro performer just enough to live on and the opportunity for living just a little longer in a country that has no Jim Crow”</w:t>
      </w:r>
      <w:r w:rsidR="000E31AE">
        <w:rPr>
          <w:rFonts w:ascii="Times New Roman" w:hAnsi="Times New Roman" w:cs="Times New Roman"/>
          <w:sz w:val="24"/>
          <w:szCs w:val="24"/>
        </w:rPr>
        <w:t>.</w:t>
      </w:r>
      <w:r w:rsidRPr="00162085">
        <w:rPr>
          <w:rFonts w:ascii="Times New Roman" w:hAnsi="Times New Roman" w:cs="Times New Roman"/>
          <w:sz w:val="24"/>
          <w:szCs w:val="24"/>
        </w:rPr>
        <w:t xml:space="preserve"> In Britain people felt comfortable congratulating themselves for their more sophisticated attitudes to race in comparison to their crude American cousins, while simultaneously deploying this trope to further their exploitation of Black American artists. White managers “used this very cleverly….for any complaints or utterances of dissatisfaction are nipped immediately with threats to send them home to this same ‘horrible place that they are so happy to be away from’.” Simms had faced this threat herself when she first complained </w:t>
      </w:r>
      <w:r w:rsidRPr="00162085">
        <w:rPr>
          <w:rFonts w:ascii="Times New Roman" w:hAnsi="Times New Roman" w:cs="Times New Roman"/>
          <w:sz w:val="24"/>
          <w:szCs w:val="24"/>
        </w:rPr>
        <w:lastRenderedPageBreak/>
        <w:t>about the management’s handling of her contract at the start of the British run. Wildberg had countered her contractual complaints with an assertion of his total control over her performance as an artist, warning Simms that “if your performance deviates from his [Walter Ash] direction I will just have to replace you”</w:t>
      </w:r>
      <w:r w:rsidR="004E6B8F" w:rsidRPr="00162085">
        <w:rPr>
          <w:rFonts w:ascii="Times New Roman" w:hAnsi="Times New Roman" w:cs="Times New Roman"/>
          <w:sz w:val="24"/>
          <w:szCs w:val="24"/>
        </w:rPr>
        <w:t xml:space="preserve"> (</w:t>
      </w:r>
      <w:r w:rsidR="000E31AE">
        <w:rPr>
          <w:rFonts w:ascii="Times New Roman" w:hAnsi="Times New Roman" w:cs="Times New Roman"/>
          <w:sz w:val="24"/>
          <w:szCs w:val="24"/>
        </w:rPr>
        <w:t>HSP Box 1/10,</w:t>
      </w:r>
      <w:r w:rsidR="004E6B8F" w:rsidRPr="00162085">
        <w:rPr>
          <w:rFonts w:ascii="Times New Roman" w:hAnsi="Times New Roman" w:cs="Times New Roman"/>
          <w:sz w:val="24"/>
          <w:szCs w:val="24"/>
        </w:rPr>
        <w:t xml:space="preserve"> 20 Aug</w:t>
      </w:r>
      <w:r w:rsidR="000E31AE">
        <w:rPr>
          <w:rFonts w:ascii="Times New Roman" w:hAnsi="Times New Roman" w:cs="Times New Roman"/>
          <w:sz w:val="24"/>
          <w:szCs w:val="24"/>
        </w:rPr>
        <w:t>ust</w:t>
      </w:r>
      <w:r w:rsidR="004E6B8F" w:rsidRPr="00162085">
        <w:rPr>
          <w:rFonts w:ascii="Times New Roman" w:hAnsi="Times New Roman" w:cs="Times New Roman"/>
          <w:sz w:val="24"/>
          <w:szCs w:val="24"/>
        </w:rPr>
        <w:t xml:space="preserve"> 1947). </w:t>
      </w:r>
      <w:r w:rsidRPr="00162085">
        <w:rPr>
          <w:rFonts w:ascii="Times New Roman" w:hAnsi="Times New Roman" w:cs="Times New Roman"/>
          <w:sz w:val="24"/>
          <w:szCs w:val="24"/>
        </w:rPr>
        <w:t>Simms came to the view that neither Wildberg nor Hylton had any interest in the quality of the work: Black artists were mere vehicles for white profit</w:t>
      </w:r>
      <w:r w:rsidR="00C22013" w:rsidRPr="00162085">
        <w:rPr>
          <w:rFonts w:ascii="Times New Roman" w:hAnsi="Times New Roman" w:cs="Times New Roman"/>
          <w:sz w:val="24"/>
          <w:szCs w:val="24"/>
        </w:rPr>
        <w:t xml:space="preserve"> (</w:t>
      </w:r>
      <w:r w:rsidR="000E31AE">
        <w:rPr>
          <w:rFonts w:ascii="Times New Roman" w:hAnsi="Times New Roman" w:cs="Times New Roman"/>
          <w:sz w:val="24"/>
          <w:szCs w:val="24"/>
        </w:rPr>
        <w:t>HSP Box 1/13, 12 November 1948</w:t>
      </w:r>
      <w:r w:rsidR="00C22013" w:rsidRPr="00162085">
        <w:rPr>
          <w:rFonts w:ascii="Times New Roman" w:hAnsi="Times New Roman" w:cs="Times New Roman"/>
          <w:sz w:val="24"/>
          <w:szCs w:val="24"/>
        </w:rPr>
        <w:t>)</w:t>
      </w:r>
      <w:r w:rsidR="00E90117" w:rsidRPr="00162085">
        <w:rPr>
          <w:rFonts w:ascii="Times New Roman" w:hAnsi="Times New Roman" w:cs="Times New Roman"/>
          <w:sz w:val="24"/>
          <w:szCs w:val="24"/>
        </w:rPr>
        <w:t>.</w:t>
      </w:r>
      <w:r w:rsidRPr="00162085">
        <w:rPr>
          <w:rFonts w:ascii="Times New Roman" w:hAnsi="Times New Roman" w:cs="Times New Roman"/>
          <w:sz w:val="24"/>
          <w:szCs w:val="24"/>
        </w:rPr>
        <w:t xml:space="preserve"> Wildberg </w:t>
      </w:r>
      <w:proofErr w:type="gramStart"/>
      <w:r w:rsidRPr="00162085">
        <w:rPr>
          <w:rFonts w:ascii="Times New Roman" w:hAnsi="Times New Roman" w:cs="Times New Roman"/>
          <w:sz w:val="24"/>
          <w:szCs w:val="24"/>
        </w:rPr>
        <w:t>closed down</w:t>
      </w:r>
      <w:proofErr w:type="gramEnd"/>
      <w:r w:rsidRPr="00162085">
        <w:rPr>
          <w:rFonts w:ascii="Times New Roman" w:hAnsi="Times New Roman" w:cs="Times New Roman"/>
          <w:sz w:val="24"/>
          <w:szCs w:val="24"/>
        </w:rPr>
        <w:t xml:space="preserve"> Simms’s concerns </w:t>
      </w:r>
      <w:r w:rsidR="00E90117" w:rsidRPr="00162085">
        <w:rPr>
          <w:rFonts w:ascii="Times New Roman" w:hAnsi="Times New Roman" w:cs="Times New Roman"/>
          <w:sz w:val="24"/>
          <w:szCs w:val="24"/>
        </w:rPr>
        <w:t xml:space="preserve">about the </w:t>
      </w:r>
      <w:r w:rsidRPr="00162085">
        <w:rPr>
          <w:rFonts w:ascii="Times New Roman" w:hAnsi="Times New Roman" w:cs="Times New Roman"/>
          <w:sz w:val="24"/>
          <w:szCs w:val="24"/>
        </w:rPr>
        <w:t>artistic integrity of the show: “frankly I can’t understand why you only believe in the hideous parts of Anna”</w:t>
      </w:r>
      <w:r w:rsidR="003D563D" w:rsidRPr="00162085">
        <w:rPr>
          <w:rFonts w:ascii="Times New Roman" w:hAnsi="Times New Roman" w:cs="Times New Roman"/>
          <w:sz w:val="24"/>
          <w:szCs w:val="24"/>
        </w:rPr>
        <w:t xml:space="preserve"> (</w:t>
      </w:r>
      <w:r w:rsidR="000E31AE">
        <w:rPr>
          <w:rFonts w:ascii="Times New Roman" w:hAnsi="Times New Roman" w:cs="Times New Roman"/>
          <w:sz w:val="24"/>
          <w:szCs w:val="24"/>
        </w:rPr>
        <w:t>HSP Box 1/12,</w:t>
      </w:r>
      <w:r w:rsidR="003D563D" w:rsidRPr="00162085">
        <w:rPr>
          <w:rFonts w:ascii="Times New Roman" w:hAnsi="Times New Roman" w:cs="Times New Roman"/>
          <w:sz w:val="24"/>
          <w:szCs w:val="24"/>
        </w:rPr>
        <w:t xml:space="preserve"> 30 Nov</w:t>
      </w:r>
      <w:r w:rsidR="000E31AE">
        <w:rPr>
          <w:rFonts w:ascii="Times New Roman" w:hAnsi="Times New Roman" w:cs="Times New Roman"/>
          <w:sz w:val="24"/>
          <w:szCs w:val="24"/>
        </w:rPr>
        <w:t>ember</w:t>
      </w:r>
      <w:r w:rsidR="003D563D" w:rsidRPr="00162085">
        <w:rPr>
          <w:rFonts w:ascii="Times New Roman" w:hAnsi="Times New Roman" w:cs="Times New Roman"/>
          <w:sz w:val="24"/>
          <w:szCs w:val="24"/>
        </w:rPr>
        <w:t xml:space="preserve"> 1949). </w:t>
      </w:r>
      <w:r w:rsidRPr="00162085">
        <w:rPr>
          <w:rFonts w:ascii="Times New Roman" w:hAnsi="Times New Roman" w:cs="Times New Roman"/>
          <w:sz w:val="24"/>
          <w:szCs w:val="24"/>
        </w:rPr>
        <w:t xml:space="preserve">Wildberg had long claimed ownership not over just </w:t>
      </w:r>
      <w:r w:rsidRPr="00162085">
        <w:rPr>
          <w:rFonts w:ascii="Times New Roman" w:hAnsi="Times New Roman" w:cs="Times New Roman"/>
          <w:i/>
          <w:iCs/>
          <w:sz w:val="24"/>
          <w:szCs w:val="24"/>
        </w:rPr>
        <w:t>Anna Lucasta</w:t>
      </w:r>
      <w:r w:rsidRPr="00162085">
        <w:rPr>
          <w:rFonts w:ascii="Times New Roman" w:hAnsi="Times New Roman" w:cs="Times New Roman"/>
          <w:sz w:val="24"/>
          <w:szCs w:val="24"/>
        </w:rPr>
        <w:t>, but also Simms’s career: “If I’m going to be responsible for making you a star I shall probably want a hand in your future,” he informed her, adding that if he were to give her star-billing “I must be in a position to retrack”</w:t>
      </w:r>
      <w:r w:rsidR="00D8166F" w:rsidRPr="00162085">
        <w:rPr>
          <w:rFonts w:ascii="Times New Roman" w:hAnsi="Times New Roman" w:cs="Times New Roman"/>
          <w:sz w:val="24"/>
          <w:szCs w:val="24"/>
        </w:rPr>
        <w:t xml:space="preserve"> (</w:t>
      </w:r>
      <w:r w:rsidR="000E31AE">
        <w:rPr>
          <w:rFonts w:ascii="Times New Roman" w:hAnsi="Times New Roman" w:cs="Times New Roman"/>
          <w:sz w:val="24"/>
          <w:szCs w:val="24"/>
        </w:rPr>
        <w:t>HSP Box 1/10,</w:t>
      </w:r>
      <w:r w:rsidR="000E31AE" w:rsidRPr="00162085">
        <w:rPr>
          <w:rFonts w:ascii="Times New Roman" w:hAnsi="Times New Roman" w:cs="Times New Roman"/>
          <w:sz w:val="24"/>
          <w:szCs w:val="24"/>
        </w:rPr>
        <w:t xml:space="preserve"> </w:t>
      </w:r>
      <w:r w:rsidR="00D8166F" w:rsidRPr="00162085">
        <w:rPr>
          <w:rFonts w:ascii="Times New Roman" w:hAnsi="Times New Roman" w:cs="Times New Roman"/>
          <w:sz w:val="24"/>
          <w:szCs w:val="24"/>
        </w:rPr>
        <w:t>20 Aug</w:t>
      </w:r>
      <w:r w:rsidR="000E31AE">
        <w:rPr>
          <w:rFonts w:ascii="Times New Roman" w:hAnsi="Times New Roman" w:cs="Times New Roman"/>
          <w:sz w:val="24"/>
          <w:szCs w:val="24"/>
        </w:rPr>
        <w:t>ust</w:t>
      </w:r>
      <w:r w:rsidR="00D8166F" w:rsidRPr="00162085">
        <w:rPr>
          <w:rFonts w:ascii="Times New Roman" w:hAnsi="Times New Roman" w:cs="Times New Roman"/>
          <w:sz w:val="24"/>
          <w:szCs w:val="24"/>
        </w:rPr>
        <w:t xml:space="preserve"> 1947). </w:t>
      </w:r>
    </w:p>
    <w:p w14:paraId="7EA79D8B" w14:textId="6712E490" w:rsidR="00CC6C51" w:rsidRPr="00162085" w:rsidRDefault="00CC6C51" w:rsidP="002D3E57">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 xml:space="preserve">Simms left </w:t>
      </w:r>
      <w:r w:rsidRPr="00162085">
        <w:rPr>
          <w:rFonts w:ascii="Times New Roman" w:hAnsi="Times New Roman" w:cs="Times New Roman"/>
          <w:i/>
          <w:iCs/>
          <w:sz w:val="24"/>
          <w:szCs w:val="24"/>
        </w:rPr>
        <w:t xml:space="preserve">Anna Lucasta </w:t>
      </w:r>
      <w:r w:rsidRPr="00162085">
        <w:rPr>
          <w:rFonts w:ascii="Times New Roman" w:hAnsi="Times New Roman" w:cs="Times New Roman"/>
          <w:sz w:val="24"/>
          <w:szCs w:val="24"/>
        </w:rPr>
        <w:t xml:space="preserve">in November 1948 ahead of the U.K tour. </w:t>
      </w:r>
      <w:r w:rsidR="008202BF" w:rsidRPr="00162085">
        <w:rPr>
          <w:rFonts w:ascii="Times New Roman" w:hAnsi="Times New Roman" w:cs="Times New Roman"/>
          <w:sz w:val="24"/>
          <w:szCs w:val="24"/>
        </w:rPr>
        <w:t xml:space="preserve">“Finally free from the shackles of </w:t>
      </w:r>
      <w:r w:rsidR="008202BF">
        <w:rPr>
          <w:rFonts w:ascii="Times New Roman" w:hAnsi="Times New Roman" w:cs="Times New Roman"/>
          <w:sz w:val="24"/>
          <w:szCs w:val="24"/>
        </w:rPr>
        <w:t xml:space="preserve">ANNA </w:t>
      </w:r>
      <w:r w:rsidR="008202BF" w:rsidRPr="006318B6">
        <w:rPr>
          <w:rFonts w:ascii="Times New Roman" w:hAnsi="Times New Roman" w:cs="Times New Roman"/>
          <w:sz w:val="24"/>
          <w:szCs w:val="24"/>
        </w:rPr>
        <w:t>LUCASTA,” Simms set off for an extended stay in Paris with her actor husband Richard Angarola (</w:t>
      </w:r>
      <w:r w:rsidR="008202BF">
        <w:rPr>
          <w:rFonts w:ascii="Times New Roman" w:hAnsi="Times New Roman" w:cs="Times New Roman"/>
          <w:sz w:val="24"/>
          <w:szCs w:val="24"/>
        </w:rPr>
        <w:t xml:space="preserve">HSP Box 1/13, Simms </w:t>
      </w:r>
      <w:r w:rsidR="008202BF" w:rsidRPr="006318B6">
        <w:rPr>
          <w:rFonts w:ascii="Times New Roman" w:hAnsi="Times New Roman" w:cs="Times New Roman"/>
          <w:sz w:val="24"/>
          <w:szCs w:val="24"/>
        </w:rPr>
        <w:t>to</w:t>
      </w:r>
      <w:r w:rsidR="008202BF">
        <w:rPr>
          <w:rFonts w:ascii="Times New Roman" w:hAnsi="Times New Roman" w:cs="Times New Roman"/>
          <w:sz w:val="24"/>
          <w:szCs w:val="24"/>
        </w:rPr>
        <w:t xml:space="preserve"> Owen</w:t>
      </w:r>
      <w:r w:rsidR="008202BF" w:rsidRPr="006318B6">
        <w:rPr>
          <w:rFonts w:ascii="Times New Roman" w:hAnsi="Times New Roman" w:cs="Times New Roman"/>
          <w:sz w:val="24"/>
          <w:szCs w:val="24"/>
        </w:rPr>
        <w:t xml:space="preserve"> Dodson</w:t>
      </w:r>
      <w:r w:rsidR="008202BF" w:rsidRPr="00285CEE">
        <w:rPr>
          <w:rFonts w:ascii="Times New Roman" w:hAnsi="Times New Roman" w:cs="Times New Roman"/>
          <w:sz w:val="24"/>
          <w:szCs w:val="24"/>
        </w:rPr>
        <w:t xml:space="preserve">, </w:t>
      </w:r>
      <w:r w:rsidR="008202BF">
        <w:rPr>
          <w:rFonts w:ascii="Times New Roman" w:hAnsi="Times New Roman" w:cs="Times New Roman"/>
          <w:sz w:val="24"/>
          <w:szCs w:val="24"/>
        </w:rPr>
        <w:t>12 November 1948</w:t>
      </w:r>
      <w:r w:rsidR="008202BF" w:rsidRPr="00285CEE">
        <w:rPr>
          <w:rFonts w:ascii="Times New Roman" w:hAnsi="Times New Roman" w:cs="Times New Roman"/>
          <w:sz w:val="24"/>
          <w:szCs w:val="24"/>
        </w:rPr>
        <w:t>)</w:t>
      </w:r>
      <w:r w:rsidR="008202BF">
        <w:rPr>
          <w:rFonts w:ascii="Times New Roman" w:hAnsi="Times New Roman" w:cs="Times New Roman"/>
          <w:sz w:val="24"/>
          <w:szCs w:val="24"/>
        </w:rPr>
        <w:t xml:space="preserve">. </w:t>
      </w:r>
      <w:r w:rsidRPr="00162085">
        <w:rPr>
          <w:rFonts w:ascii="Times New Roman" w:hAnsi="Times New Roman" w:cs="Times New Roman"/>
          <w:sz w:val="24"/>
          <w:szCs w:val="24"/>
        </w:rPr>
        <w:t xml:space="preserve">Wildberg responded by continuing to place Simms prominently in publicity for the tour </w:t>
      </w:r>
      <w:r w:rsidR="00D37EDC">
        <w:rPr>
          <w:rFonts w:ascii="Times New Roman" w:hAnsi="Times New Roman" w:cs="Times New Roman"/>
          <w:sz w:val="24"/>
          <w:szCs w:val="24"/>
        </w:rPr>
        <w:t xml:space="preserve">and </w:t>
      </w:r>
      <w:r w:rsidRPr="00162085">
        <w:rPr>
          <w:rFonts w:ascii="Times New Roman" w:hAnsi="Times New Roman" w:cs="Times New Roman"/>
          <w:sz w:val="24"/>
          <w:szCs w:val="24"/>
        </w:rPr>
        <w:t xml:space="preserve"> briefing that she had pulled out on account of ill-health. </w:t>
      </w:r>
      <w:r w:rsidR="00717D6E" w:rsidRPr="00776C1A">
        <w:rPr>
          <w:rFonts w:ascii="Times New Roman" w:hAnsi="Times New Roman" w:cs="Times New Roman"/>
          <w:sz w:val="24"/>
          <w:szCs w:val="24"/>
        </w:rPr>
        <w:t>Simms was furious that Wildberg’s lies might restrict her ability to secure new roles</w:t>
      </w:r>
      <w:r w:rsidR="00A41DB1">
        <w:rPr>
          <w:rFonts w:ascii="Times New Roman" w:hAnsi="Times New Roman" w:cs="Times New Roman"/>
          <w:sz w:val="24"/>
          <w:szCs w:val="24"/>
        </w:rPr>
        <w:t>.</w:t>
      </w:r>
      <w:r w:rsidR="00F13936">
        <w:rPr>
          <w:rStyle w:val="EndnoteReference"/>
          <w:rFonts w:ascii="Times New Roman" w:hAnsi="Times New Roman" w:cs="Times New Roman"/>
          <w:sz w:val="24"/>
          <w:szCs w:val="24"/>
        </w:rPr>
        <w:endnoteReference w:id="9"/>
      </w:r>
      <w:r w:rsidR="000E31AE">
        <w:rPr>
          <w:rFonts w:ascii="Times New Roman" w:hAnsi="Times New Roman" w:cs="Times New Roman"/>
          <w:sz w:val="24"/>
          <w:szCs w:val="24"/>
        </w:rPr>
        <w:t xml:space="preserve"> </w:t>
      </w:r>
      <w:r w:rsidR="006A181D" w:rsidRPr="00162085">
        <w:rPr>
          <w:rFonts w:ascii="Times New Roman" w:hAnsi="Times New Roman" w:cs="Times New Roman"/>
          <w:sz w:val="24"/>
          <w:szCs w:val="24"/>
        </w:rPr>
        <w:t xml:space="preserve">( </w:t>
      </w:r>
      <w:r w:rsidR="0078110A">
        <w:rPr>
          <w:rFonts w:ascii="Times New Roman" w:hAnsi="Times New Roman" w:cs="Times New Roman"/>
          <w:sz w:val="24"/>
          <w:szCs w:val="24"/>
        </w:rPr>
        <w:t xml:space="preserve"> </w:t>
      </w:r>
      <w:r w:rsidR="008C0FC4">
        <w:rPr>
          <w:rFonts w:ascii="Times New Roman" w:hAnsi="Times New Roman" w:cs="Times New Roman"/>
          <w:sz w:val="24"/>
          <w:szCs w:val="24"/>
        </w:rPr>
        <w:t>.</w:t>
      </w:r>
      <w:r w:rsidR="00457F91" w:rsidRPr="006318B6">
        <w:rPr>
          <w:rFonts w:ascii="Times New Roman" w:hAnsi="Times New Roman" w:cs="Times New Roman"/>
          <w:sz w:val="24"/>
          <w:szCs w:val="24"/>
        </w:rPr>
        <w:t xml:space="preserve"> </w:t>
      </w:r>
      <w:r w:rsidRPr="006318B6">
        <w:rPr>
          <w:rFonts w:ascii="Times New Roman" w:hAnsi="Times New Roman" w:cs="Times New Roman"/>
          <w:sz w:val="24"/>
          <w:szCs w:val="24"/>
        </w:rPr>
        <w:t>From France</w:t>
      </w:r>
      <w:r w:rsidRPr="00162085">
        <w:rPr>
          <w:rFonts w:ascii="Times New Roman" w:hAnsi="Times New Roman" w:cs="Times New Roman"/>
          <w:sz w:val="24"/>
          <w:szCs w:val="24"/>
        </w:rPr>
        <w:t xml:space="preserve"> she </w:t>
      </w:r>
      <w:r w:rsidR="002127B2">
        <w:rPr>
          <w:rFonts w:ascii="Times New Roman" w:hAnsi="Times New Roman" w:cs="Times New Roman"/>
          <w:sz w:val="24"/>
          <w:szCs w:val="24"/>
        </w:rPr>
        <w:t>wrote</w:t>
      </w:r>
      <w:r w:rsidR="00D572E9">
        <w:rPr>
          <w:rFonts w:ascii="Times New Roman" w:hAnsi="Times New Roman" w:cs="Times New Roman"/>
          <w:sz w:val="24"/>
          <w:szCs w:val="24"/>
        </w:rPr>
        <w:t xml:space="preserve"> numerous letters</w:t>
      </w:r>
      <w:r w:rsidR="002127B2">
        <w:rPr>
          <w:rFonts w:ascii="Times New Roman" w:hAnsi="Times New Roman" w:cs="Times New Roman"/>
          <w:sz w:val="24"/>
          <w:szCs w:val="24"/>
        </w:rPr>
        <w:t xml:space="preserve"> to friends and professional </w:t>
      </w:r>
      <w:r w:rsidR="00822F60">
        <w:rPr>
          <w:rFonts w:ascii="Times New Roman" w:hAnsi="Times New Roman" w:cs="Times New Roman"/>
          <w:sz w:val="24"/>
          <w:szCs w:val="24"/>
        </w:rPr>
        <w:t>contacts</w:t>
      </w:r>
      <w:r w:rsidR="00247F22">
        <w:rPr>
          <w:rFonts w:ascii="Times New Roman" w:hAnsi="Times New Roman" w:cs="Times New Roman"/>
          <w:sz w:val="24"/>
          <w:szCs w:val="24"/>
        </w:rPr>
        <w:t xml:space="preserve"> </w:t>
      </w:r>
      <w:proofErr w:type="gramStart"/>
      <w:r w:rsidR="00247F22">
        <w:rPr>
          <w:rFonts w:ascii="Times New Roman" w:hAnsi="Times New Roman" w:cs="Times New Roman"/>
          <w:sz w:val="24"/>
          <w:szCs w:val="24"/>
        </w:rPr>
        <w:t xml:space="preserve">in </w:t>
      </w:r>
      <w:r w:rsidR="00386F29">
        <w:rPr>
          <w:rFonts w:ascii="Times New Roman" w:hAnsi="Times New Roman" w:cs="Times New Roman"/>
          <w:sz w:val="24"/>
          <w:szCs w:val="24"/>
        </w:rPr>
        <w:t>order to</w:t>
      </w:r>
      <w:proofErr w:type="gramEnd"/>
      <w:r w:rsidR="00386F29">
        <w:rPr>
          <w:rFonts w:ascii="Times New Roman" w:hAnsi="Times New Roman" w:cs="Times New Roman"/>
          <w:sz w:val="24"/>
          <w:szCs w:val="24"/>
        </w:rPr>
        <w:t xml:space="preserve"> get across </w:t>
      </w:r>
      <w:r w:rsidRPr="00162085">
        <w:rPr>
          <w:rFonts w:ascii="Times New Roman" w:hAnsi="Times New Roman" w:cs="Times New Roman"/>
          <w:sz w:val="24"/>
          <w:szCs w:val="24"/>
        </w:rPr>
        <w:t xml:space="preserve">her version of the breakdown with </w:t>
      </w:r>
      <w:r w:rsidRPr="00162085">
        <w:rPr>
          <w:rFonts w:ascii="Times New Roman" w:hAnsi="Times New Roman" w:cs="Times New Roman"/>
          <w:i/>
          <w:iCs/>
          <w:sz w:val="24"/>
          <w:szCs w:val="24"/>
        </w:rPr>
        <w:t xml:space="preserve">Anna Lucasta </w:t>
      </w:r>
      <w:r w:rsidRPr="00162085">
        <w:rPr>
          <w:rFonts w:ascii="Times New Roman" w:hAnsi="Times New Roman" w:cs="Times New Roman"/>
          <w:sz w:val="24"/>
          <w:szCs w:val="24"/>
        </w:rPr>
        <w:t>management</w:t>
      </w:r>
      <w:r w:rsidR="00D572E9">
        <w:rPr>
          <w:rFonts w:ascii="Times New Roman" w:hAnsi="Times New Roman" w:cs="Times New Roman"/>
          <w:sz w:val="24"/>
          <w:szCs w:val="24"/>
        </w:rPr>
        <w:t>.</w:t>
      </w:r>
      <w:r w:rsidRPr="00162085">
        <w:rPr>
          <w:rFonts w:ascii="Times New Roman" w:hAnsi="Times New Roman" w:cs="Times New Roman"/>
          <w:sz w:val="24"/>
          <w:szCs w:val="24"/>
        </w:rPr>
        <w:t xml:space="preserve"> In the weeks that followed she admitted her disenchantment in a letter to a British friend</w:t>
      </w:r>
      <w:r w:rsidR="000E31AE">
        <w:rPr>
          <w:rFonts w:ascii="Times New Roman" w:hAnsi="Times New Roman" w:cs="Times New Roman"/>
          <w:sz w:val="24"/>
          <w:szCs w:val="24"/>
        </w:rPr>
        <w:t xml:space="preserve">, Clive </w:t>
      </w:r>
      <w:r w:rsidR="000E31AE" w:rsidRPr="00162085">
        <w:rPr>
          <w:rFonts w:ascii="Times New Roman" w:hAnsi="Times New Roman" w:cs="Times New Roman"/>
          <w:sz w:val="24"/>
          <w:szCs w:val="24"/>
        </w:rPr>
        <w:t>Morrison-Bell</w:t>
      </w:r>
      <w:r w:rsidRPr="00162085">
        <w:rPr>
          <w:rFonts w:ascii="Times New Roman" w:hAnsi="Times New Roman" w:cs="Times New Roman"/>
          <w:sz w:val="24"/>
          <w:szCs w:val="24"/>
        </w:rPr>
        <w:t xml:space="preserve">: “I am considering new play </w:t>
      </w:r>
      <w:proofErr w:type="gramStart"/>
      <w:r w:rsidRPr="00162085">
        <w:rPr>
          <w:rFonts w:ascii="Times New Roman" w:hAnsi="Times New Roman" w:cs="Times New Roman"/>
          <w:sz w:val="24"/>
          <w:szCs w:val="24"/>
        </w:rPr>
        <w:t>offers, but</w:t>
      </w:r>
      <w:proofErr w:type="gramEnd"/>
      <w:r w:rsidRPr="00162085">
        <w:rPr>
          <w:rFonts w:ascii="Times New Roman" w:hAnsi="Times New Roman" w:cs="Times New Roman"/>
          <w:sz w:val="24"/>
          <w:szCs w:val="24"/>
        </w:rPr>
        <w:t xml:space="preserve"> am not in favour of what certain playwrights define as entertainment, and unless something bright and sparkling turns up soon I shan’t be able to contribute to the British theatre-going public any longer</w:t>
      </w:r>
      <w:r w:rsidR="000E31AE">
        <w:rPr>
          <w:rFonts w:ascii="Times New Roman" w:hAnsi="Times New Roman" w:cs="Times New Roman"/>
          <w:sz w:val="24"/>
          <w:szCs w:val="24"/>
        </w:rPr>
        <w:t>”</w:t>
      </w:r>
      <w:r w:rsidR="00923C08" w:rsidRPr="00162085">
        <w:rPr>
          <w:rFonts w:ascii="Times New Roman" w:hAnsi="Times New Roman" w:cs="Times New Roman"/>
          <w:sz w:val="24"/>
          <w:szCs w:val="24"/>
        </w:rPr>
        <w:t xml:space="preserve"> </w:t>
      </w:r>
      <w:r w:rsidR="007440D4" w:rsidRPr="00162085">
        <w:rPr>
          <w:rFonts w:ascii="Times New Roman" w:hAnsi="Times New Roman" w:cs="Times New Roman"/>
          <w:sz w:val="24"/>
          <w:szCs w:val="24"/>
        </w:rPr>
        <w:t>(</w:t>
      </w:r>
      <w:r w:rsidR="000E31AE">
        <w:rPr>
          <w:rFonts w:ascii="Times New Roman" w:hAnsi="Times New Roman" w:cs="Times New Roman"/>
          <w:sz w:val="24"/>
          <w:szCs w:val="24"/>
        </w:rPr>
        <w:t>HSP Box 2/2</w:t>
      </w:r>
      <w:r w:rsidR="007972AE">
        <w:rPr>
          <w:rFonts w:ascii="Times New Roman" w:hAnsi="Times New Roman" w:cs="Times New Roman"/>
          <w:sz w:val="24"/>
          <w:szCs w:val="24"/>
        </w:rPr>
        <w:t>, 11 Nov</w:t>
      </w:r>
      <w:r w:rsidR="000E31AE">
        <w:rPr>
          <w:rFonts w:ascii="Times New Roman" w:hAnsi="Times New Roman" w:cs="Times New Roman"/>
          <w:sz w:val="24"/>
          <w:szCs w:val="24"/>
        </w:rPr>
        <w:t>ember</w:t>
      </w:r>
      <w:r w:rsidR="007972AE">
        <w:rPr>
          <w:rFonts w:ascii="Times New Roman" w:hAnsi="Times New Roman" w:cs="Times New Roman"/>
          <w:sz w:val="24"/>
          <w:szCs w:val="24"/>
        </w:rPr>
        <w:t xml:space="preserve"> 1948</w:t>
      </w:r>
      <w:r w:rsidR="007440D4" w:rsidRPr="00162085">
        <w:rPr>
          <w:rFonts w:ascii="Times New Roman" w:hAnsi="Times New Roman" w:cs="Times New Roman"/>
          <w:sz w:val="24"/>
          <w:szCs w:val="24"/>
        </w:rPr>
        <w:t xml:space="preserve">). </w:t>
      </w:r>
    </w:p>
    <w:p w14:paraId="0626DAB0" w14:textId="7188D86A" w:rsidR="00CC6C51" w:rsidRPr="00162085" w:rsidRDefault="00CC6C51" w:rsidP="006C504E">
      <w:pPr>
        <w:pStyle w:val="EndnoteText"/>
        <w:spacing w:line="480" w:lineRule="auto"/>
        <w:ind w:left="284" w:hanging="284"/>
        <w:contextualSpacing/>
        <w:rPr>
          <w:rFonts w:ascii="Times New Roman" w:eastAsia="Times New Roman" w:hAnsi="Times New Roman" w:cs="Times New Roman"/>
          <w:color w:val="000000" w:themeColor="text1"/>
          <w:sz w:val="24"/>
          <w:szCs w:val="24"/>
        </w:rPr>
      </w:pPr>
      <w:r w:rsidRPr="00162085">
        <w:rPr>
          <w:rFonts w:ascii="Times New Roman" w:eastAsia="Times New Roman" w:hAnsi="Times New Roman" w:cs="Times New Roman"/>
          <w:color w:val="000000" w:themeColor="text1"/>
          <w:sz w:val="24"/>
          <w:szCs w:val="24"/>
        </w:rPr>
        <w:lastRenderedPageBreak/>
        <w:t xml:space="preserve">On her return from Paris to London, Simms set up her own theatre company with her  husband. </w:t>
      </w:r>
      <w:r w:rsidRPr="00162085">
        <w:rPr>
          <w:rFonts w:ascii="Times New Roman" w:hAnsi="Times New Roman" w:cs="Times New Roman"/>
          <w:sz w:val="24"/>
          <w:szCs w:val="24"/>
        </w:rPr>
        <w:t xml:space="preserve">The American Theatre was registered in London in June 1950, its mission to produce “a cross-section of American drama” </w:t>
      </w:r>
      <w:proofErr w:type="gramStart"/>
      <w:r w:rsidRPr="00162085">
        <w:rPr>
          <w:rFonts w:ascii="Times New Roman" w:hAnsi="Times New Roman" w:cs="Times New Roman"/>
          <w:sz w:val="24"/>
          <w:szCs w:val="24"/>
        </w:rPr>
        <w:t>never before</w:t>
      </w:r>
      <w:proofErr w:type="gramEnd"/>
      <w:r w:rsidRPr="00162085">
        <w:rPr>
          <w:rFonts w:ascii="Times New Roman" w:hAnsi="Times New Roman" w:cs="Times New Roman"/>
          <w:sz w:val="24"/>
          <w:szCs w:val="24"/>
        </w:rPr>
        <w:t xml:space="preserve"> staged in Britain to a “[v]</w:t>
      </w:r>
      <w:proofErr w:type="spellStart"/>
      <w:r w:rsidRPr="00162085">
        <w:rPr>
          <w:rFonts w:ascii="Times New Roman" w:hAnsi="Times New Roman" w:cs="Times New Roman"/>
          <w:sz w:val="24"/>
          <w:szCs w:val="24"/>
        </w:rPr>
        <w:t>ery</w:t>
      </w:r>
      <w:proofErr w:type="spellEnd"/>
      <w:r w:rsidRPr="00162085">
        <w:rPr>
          <w:rFonts w:ascii="Times New Roman" w:hAnsi="Times New Roman" w:cs="Times New Roman"/>
          <w:sz w:val="24"/>
          <w:szCs w:val="24"/>
        </w:rPr>
        <w:t xml:space="preserve"> </w:t>
      </w:r>
      <w:r w:rsidRPr="00607FBD">
        <w:rPr>
          <w:rFonts w:ascii="Times New Roman" w:hAnsi="Times New Roman" w:cs="Times New Roman"/>
          <w:sz w:val="24"/>
          <w:szCs w:val="24"/>
        </w:rPr>
        <w:t>enthusiastic English theatre-going public”</w:t>
      </w:r>
      <w:r w:rsidR="00D01C8E" w:rsidRPr="00607FBD">
        <w:rPr>
          <w:rFonts w:ascii="Times New Roman" w:hAnsi="Times New Roman" w:cs="Times New Roman"/>
          <w:sz w:val="24"/>
          <w:szCs w:val="24"/>
        </w:rPr>
        <w:t xml:space="preserve"> (</w:t>
      </w:r>
      <w:r w:rsidR="009A2402" w:rsidRPr="00285CEE">
        <w:rPr>
          <w:rFonts w:ascii="Times New Roman" w:hAnsi="Times New Roman" w:cs="Times New Roman"/>
          <w:sz w:val="24"/>
          <w:szCs w:val="24"/>
        </w:rPr>
        <w:t>HSP</w:t>
      </w:r>
      <w:r w:rsidR="009A2402" w:rsidRPr="00D504BD">
        <w:rPr>
          <w:rFonts w:ascii="Times New Roman" w:hAnsi="Times New Roman" w:cs="Times New Roman"/>
          <w:sz w:val="24"/>
          <w:szCs w:val="24"/>
        </w:rPr>
        <w:t xml:space="preserve"> Box 1</w:t>
      </w:r>
      <w:r w:rsidR="009A2402">
        <w:rPr>
          <w:rFonts w:ascii="Times New Roman" w:hAnsi="Times New Roman" w:cs="Times New Roman"/>
          <w:sz w:val="24"/>
          <w:szCs w:val="24"/>
        </w:rPr>
        <w:t>/</w:t>
      </w:r>
      <w:r w:rsidR="009A2402" w:rsidRPr="00D504BD">
        <w:rPr>
          <w:rFonts w:ascii="Times New Roman" w:hAnsi="Times New Roman" w:cs="Times New Roman"/>
          <w:sz w:val="24"/>
          <w:szCs w:val="24"/>
        </w:rPr>
        <w:t xml:space="preserve"> 5</w:t>
      </w:r>
      <w:r w:rsidR="009A2402">
        <w:rPr>
          <w:rFonts w:ascii="Times New Roman" w:hAnsi="Times New Roman" w:cs="Times New Roman"/>
          <w:sz w:val="24"/>
          <w:szCs w:val="24"/>
        </w:rPr>
        <w:t>,</w:t>
      </w:r>
      <w:r w:rsidR="009A2402" w:rsidRPr="00D504BD">
        <w:rPr>
          <w:rFonts w:ascii="Times New Roman" w:hAnsi="Times New Roman" w:cs="Times New Roman"/>
          <w:sz w:val="24"/>
          <w:szCs w:val="24"/>
        </w:rPr>
        <w:t xml:space="preserve"> “</w:t>
      </w:r>
      <w:r w:rsidR="009A2402">
        <w:rPr>
          <w:rFonts w:ascii="Times New Roman" w:hAnsi="Times New Roman" w:cs="Times New Roman"/>
          <w:sz w:val="24"/>
          <w:szCs w:val="24"/>
        </w:rPr>
        <w:t>‘</w:t>
      </w:r>
      <w:r w:rsidR="009A2402" w:rsidRPr="00285CEE">
        <w:rPr>
          <w:rFonts w:ascii="Times New Roman" w:hAnsi="Times New Roman" w:cs="Times New Roman"/>
          <w:sz w:val="24"/>
          <w:szCs w:val="24"/>
        </w:rPr>
        <w:t>Articles of Association</w:t>
      </w:r>
      <w:r w:rsidR="009A2402">
        <w:rPr>
          <w:rFonts w:ascii="Times New Roman" w:hAnsi="Times New Roman" w:cs="Times New Roman"/>
          <w:sz w:val="24"/>
          <w:szCs w:val="24"/>
        </w:rPr>
        <w:t>’</w:t>
      </w:r>
      <w:r w:rsidR="009A2402" w:rsidRPr="00285CEE">
        <w:rPr>
          <w:rFonts w:ascii="Times New Roman" w:hAnsi="Times New Roman" w:cs="Times New Roman"/>
          <w:sz w:val="24"/>
          <w:szCs w:val="24"/>
        </w:rPr>
        <w:t xml:space="preserve"> for </w:t>
      </w:r>
      <w:r w:rsidR="009A2402" w:rsidRPr="00D504BD">
        <w:rPr>
          <w:rFonts w:ascii="Times New Roman" w:hAnsi="Times New Roman" w:cs="Times New Roman"/>
          <w:sz w:val="24"/>
          <w:szCs w:val="24"/>
        </w:rPr>
        <w:t>American Theatre (London) Limited”</w:t>
      </w:r>
      <w:r w:rsidR="009A2402" w:rsidRPr="00285CEE">
        <w:rPr>
          <w:rFonts w:ascii="Times New Roman" w:hAnsi="Times New Roman" w:cs="Times New Roman"/>
          <w:sz w:val="24"/>
          <w:szCs w:val="24"/>
        </w:rPr>
        <w:t xml:space="preserve"> 1950</w:t>
      </w:r>
      <w:r w:rsidR="00695D5B">
        <w:rPr>
          <w:rFonts w:ascii="Times New Roman" w:hAnsi="Times New Roman" w:cs="Times New Roman"/>
          <w:sz w:val="24"/>
          <w:szCs w:val="24"/>
        </w:rPr>
        <w:t>;</w:t>
      </w:r>
      <w:r w:rsidR="00607FBD" w:rsidRPr="00285CEE">
        <w:rPr>
          <w:rFonts w:ascii="Times New Roman" w:hAnsi="Times New Roman" w:cs="Times New Roman"/>
          <w:sz w:val="24"/>
          <w:szCs w:val="24"/>
        </w:rPr>
        <w:t xml:space="preserve"> </w:t>
      </w:r>
      <w:r w:rsidR="001E50D1" w:rsidRPr="00285CEE">
        <w:rPr>
          <w:rFonts w:ascii="Times New Roman" w:hAnsi="Times New Roman" w:cs="Times New Roman"/>
          <w:sz w:val="24"/>
          <w:szCs w:val="24"/>
        </w:rPr>
        <w:t>Angarola</w:t>
      </w:r>
      <w:r w:rsidR="00044D3A">
        <w:rPr>
          <w:rFonts w:ascii="Times New Roman" w:hAnsi="Times New Roman" w:cs="Times New Roman"/>
          <w:sz w:val="24"/>
          <w:szCs w:val="24"/>
        </w:rPr>
        <w:t xml:space="preserve"> to Parker, 28 June</w:t>
      </w:r>
      <w:r w:rsidR="001E50D1" w:rsidRPr="00285CEE">
        <w:rPr>
          <w:rFonts w:ascii="Times New Roman" w:hAnsi="Times New Roman" w:cs="Times New Roman"/>
          <w:sz w:val="24"/>
          <w:szCs w:val="24"/>
        </w:rPr>
        <w:t xml:space="preserve"> </w:t>
      </w:r>
      <w:r w:rsidR="00AB45D1">
        <w:rPr>
          <w:rFonts w:ascii="Times New Roman" w:hAnsi="Times New Roman" w:cs="Times New Roman"/>
          <w:sz w:val="24"/>
          <w:szCs w:val="24"/>
        </w:rPr>
        <w:t>1950</w:t>
      </w:r>
      <w:r w:rsidR="00D01C8E" w:rsidRPr="00607FBD">
        <w:rPr>
          <w:rFonts w:ascii="Times New Roman" w:hAnsi="Times New Roman" w:cs="Times New Roman"/>
          <w:sz w:val="24"/>
          <w:szCs w:val="24"/>
        </w:rPr>
        <w:t>)</w:t>
      </w:r>
      <w:r w:rsidR="001E50D1" w:rsidRPr="00607FBD">
        <w:rPr>
          <w:rFonts w:ascii="Times New Roman" w:hAnsi="Times New Roman" w:cs="Times New Roman"/>
          <w:sz w:val="24"/>
          <w:szCs w:val="24"/>
        </w:rPr>
        <w:t>.</w:t>
      </w:r>
      <w:r w:rsidR="00C71058" w:rsidRPr="00607FBD">
        <w:rPr>
          <w:rFonts w:ascii="Times New Roman" w:hAnsi="Times New Roman" w:cs="Times New Roman"/>
          <w:sz w:val="24"/>
          <w:szCs w:val="24"/>
        </w:rPr>
        <w:t xml:space="preserve"> </w:t>
      </w:r>
      <w:r w:rsidRPr="00607FBD">
        <w:rPr>
          <w:rFonts w:ascii="Times New Roman" w:hAnsi="Times New Roman" w:cs="Times New Roman"/>
          <w:sz w:val="24"/>
          <w:szCs w:val="24"/>
        </w:rPr>
        <w:t>Drawing on her extensive contacts with British and American theatre makers including</w:t>
      </w:r>
      <w:r w:rsidRPr="00162085">
        <w:rPr>
          <w:rFonts w:ascii="Times New Roman" w:hAnsi="Times New Roman" w:cs="Times New Roman"/>
          <w:sz w:val="24"/>
          <w:szCs w:val="24"/>
        </w:rPr>
        <w:t xml:space="preserve"> Tennessee Williams, Kenneth Tynan, Owen Dodson, Clifford Odets and Lilian Hellman, Simms was finally in a position to stage and commission work of her choosing. Unfortunately the company was short-lived. The Home Office denied the American couple work visas and their ambitious plans were not fulfilled</w:t>
      </w:r>
      <w:r w:rsidR="00816978" w:rsidRPr="00162085">
        <w:rPr>
          <w:rFonts w:ascii="Times New Roman" w:hAnsi="Times New Roman" w:cs="Times New Roman"/>
          <w:sz w:val="24"/>
          <w:szCs w:val="24"/>
        </w:rPr>
        <w:t xml:space="preserve"> (</w:t>
      </w:r>
      <w:r w:rsidR="007D26C8">
        <w:rPr>
          <w:rFonts w:ascii="Times New Roman" w:hAnsi="Times New Roman" w:cs="Times New Roman"/>
          <w:sz w:val="24"/>
          <w:szCs w:val="24"/>
        </w:rPr>
        <w:t>HSP</w:t>
      </w:r>
      <w:r w:rsidR="007D26C8" w:rsidRPr="00162085">
        <w:rPr>
          <w:rFonts w:ascii="Times New Roman" w:hAnsi="Times New Roman" w:cs="Times New Roman"/>
          <w:sz w:val="24"/>
          <w:szCs w:val="24"/>
        </w:rPr>
        <w:t xml:space="preserve"> Box 1</w:t>
      </w:r>
      <w:r w:rsidR="007D26C8">
        <w:rPr>
          <w:rFonts w:ascii="Times New Roman" w:hAnsi="Times New Roman" w:cs="Times New Roman"/>
          <w:sz w:val="24"/>
          <w:szCs w:val="24"/>
        </w:rPr>
        <w:t>/</w:t>
      </w:r>
      <w:r w:rsidR="007D26C8" w:rsidRPr="00162085">
        <w:rPr>
          <w:rFonts w:ascii="Times New Roman" w:hAnsi="Times New Roman" w:cs="Times New Roman"/>
          <w:sz w:val="24"/>
          <w:szCs w:val="24"/>
        </w:rPr>
        <w:t>5</w:t>
      </w:r>
      <w:r w:rsidR="007D26C8">
        <w:rPr>
          <w:rFonts w:ascii="Times New Roman" w:hAnsi="Times New Roman" w:cs="Times New Roman"/>
          <w:sz w:val="24"/>
          <w:szCs w:val="24"/>
        </w:rPr>
        <w:t>,</w:t>
      </w:r>
      <w:r w:rsidR="007D26C8" w:rsidRPr="00162085">
        <w:rPr>
          <w:rFonts w:ascii="Times New Roman" w:hAnsi="Times New Roman" w:cs="Times New Roman"/>
          <w:sz w:val="24"/>
          <w:szCs w:val="24"/>
        </w:rPr>
        <w:t xml:space="preserve"> </w:t>
      </w:r>
      <w:r w:rsidR="00E45509">
        <w:rPr>
          <w:rFonts w:ascii="Times New Roman" w:hAnsi="Times New Roman" w:cs="Times New Roman"/>
          <w:sz w:val="24"/>
          <w:szCs w:val="24"/>
        </w:rPr>
        <w:t xml:space="preserve">letter </w:t>
      </w:r>
      <w:r w:rsidR="00816978" w:rsidRPr="00162085">
        <w:rPr>
          <w:rFonts w:ascii="Times New Roman" w:hAnsi="Times New Roman" w:cs="Times New Roman"/>
          <w:sz w:val="24"/>
          <w:szCs w:val="24"/>
        </w:rPr>
        <w:t>to Angarola</w:t>
      </w:r>
      <w:r w:rsidR="00A016F9">
        <w:rPr>
          <w:rFonts w:ascii="Times New Roman" w:hAnsi="Times New Roman" w:cs="Times New Roman"/>
          <w:sz w:val="24"/>
          <w:szCs w:val="24"/>
        </w:rPr>
        <w:t xml:space="preserve">, </w:t>
      </w:r>
      <w:r w:rsidR="00044D3A" w:rsidRPr="00162085">
        <w:rPr>
          <w:rFonts w:ascii="Times New Roman" w:hAnsi="Times New Roman" w:cs="Times New Roman"/>
          <w:sz w:val="24"/>
          <w:szCs w:val="24"/>
        </w:rPr>
        <w:t>25 Aug</w:t>
      </w:r>
      <w:r w:rsidR="00044D3A">
        <w:rPr>
          <w:rFonts w:ascii="Times New Roman" w:hAnsi="Times New Roman" w:cs="Times New Roman"/>
          <w:sz w:val="24"/>
          <w:szCs w:val="24"/>
        </w:rPr>
        <w:t>ust</w:t>
      </w:r>
      <w:r w:rsidR="00044D3A" w:rsidRPr="00162085">
        <w:rPr>
          <w:rFonts w:ascii="Times New Roman" w:hAnsi="Times New Roman" w:cs="Times New Roman"/>
          <w:sz w:val="24"/>
          <w:szCs w:val="24"/>
        </w:rPr>
        <w:t xml:space="preserve"> 1950</w:t>
      </w:r>
      <w:r w:rsidR="00044D3A">
        <w:rPr>
          <w:rFonts w:ascii="Times New Roman" w:hAnsi="Times New Roman" w:cs="Times New Roman"/>
          <w:sz w:val="24"/>
          <w:szCs w:val="24"/>
        </w:rPr>
        <w:t>).</w:t>
      </w:r>
      <w:r w:rsidR="00044D3A" w:rsidRPr="00162085">
        <w:rPr>
          <w:rFonts w:ascii="Times New Roman" w:hAnsi="Times New Roman" w:cs="Times New Roman"/>
          <w:sz w:val="24"/>
          <w:szCs w:val="24"/>
        </w:rPr>
        <w:t xml:space="preserve"> </w:t>
      </w:r>
      <w:r w:rsidRPr="00162085">
        <w:rPr>
          <w:rFonts w:ascii="Times New Roman" w:eastAsia="Times New Roman" w:hAnsi="Times New Roman" w:cs="Times New Roman"/>
          <w:color w:val="000000" w:themeColor="text1"/>
          <w:sz w:val="24"/>
          <w:szCs w:val="24"/>
        </w:rPr>
        <w:t>On her return to the United States, Simms continued a high-profile career as a theatre and film actor and as an advocate for Black theatre artists through the Negro Actors Guild. Her co-star, Fred O’Neal would become the first Black American to be elected president of the Actors Equity Association in 1964.</w:t>
      </w:r>
    </w:p>
    <w:p w14:paraId="43789EA7" w14:textId="77777777" w:rsidR="00CC6C51" w:rsidRPr="00285CEE" w:rsidRDefault="00CC6C51" w:rsidP="007833B1">
      <w:pPr>
        <w:snapToGrid w:val="0"/>
        <w:spacing w:after="0" w:line="480" w:lineRule="auto"/>
        <w:ind w:firstLine="284"/>
        <w:rPr>
          <w:sz w:val="24"/>
          <w:szCs w:val="24"/>
        </w:rPr>
      </w:pPr>
    </w:p>
    <w:p w14:paraId="1BA04737" w14:textId="79DB2BA7" w:rsidR="00CC6C51" w:rsidRPr="00162085" w:rsidRDefault="00CC6C51" w:rsidP="00A127AD">
      <w:pPr>
        <w:snapToGrid w:val="0"/>
        <w:spacing w:after="0" w:line="480" w:lineRule="auto"/>
        <w:jc w:val="center"/>
        <w:rPr>
          <w:rFonts w:ascii="Times New Roman" w:hAnsi="Times New Roman" w:cs="Times New Roman"/>
          <w:smallCaps/>
          <w:sz w:val="24"/>
          <w:szCs w:val="24"/>
        </w:rPr>
      </w:pPr>
      <w:r w:rsidRPr="00162085">
        <w:rPr>
          <w:rFonts w:ascii="Times New Roman" w:hAnsi="Times New Roman" w:cs="Times New Roman"/>
          <w:smallCaps/>
          <w:sz w:val="24"/>
          <w:szCs w:val="24"/>
        </w:rPr>
        <w:t xml:space="preserve">“A record of achievement when the present is past.” </w:t>
      </w:r>
    </w:p>
    <w:p w14:paraId="3AACB26E" w14:textId="4DA81BE6" w:rsidR="00CC6C51" w:rsidRDefault="0085355E" w:rsidP="00285CEE">
      <w:pPr>
        <w:snapToGrid w:val="0"/>
        <w:spacing w:after="0" w:line="480" w:lineRule="auto"/>
        <w:ind w:left="2160" w:firstLine="720"/>
        <w:rPr>
          <w:rFonts w:ascii="Times New Roman" w:hAnsi="Times New Roman" w:cs="Times New Roman"/>
          <w:sz w:val="24"/>
          <w:szCs w:val="24"/>
        </w:rPr>
      </w:pPr>
      <w:r w:rsidRPr="00162085">
        <w:rPr>
          <w:rFonts w:ascii="Times New Roman" w:hAnsi="Times New Roman" w:cs="Times New Roman"/>
          <w:sz w:val="24"/>
          <w:szCs w:val="24"/>
        </w:rPr>
        <w:t>(Simms, quoted in Scobie</w:t>
      </w:r>
      <w:r w:rsidR="00044D3A">
        <w:rPr>
          <w:rFonts w:ascii="Times New Roman" w:hAnsi="Times New Roman" w:cs="Times New Roman"/>
          <w:sz w:val="24"/>
          <w:szCs w:val="24"/>
        </w:rPr>
        <w:t xml:space="preserve"> 1948</w:t>
      </w:r>
      <w:r w:rsidRPr="00162085">
        <w:rPr>
          <w:rFonts w:ascii="Times New Roman" w:hAnsi="Times New Roman" w:cs="Times New Roman"/>
          <w:sz w:val="24"/>
          <w:szCs w:val="24"/>
        </w:rPr>
        <w:t>)</w:t>
      </w:r>
    </w:p>
    <w:p w14:paraId="641C958C" w14:textId="77777777" w:rsidR="007D26C8" w:rsidRPr="00285CEE" w:rsidRDefault="007D26C8" w:rsidP="00285CEE">
      <w:pPr>
        <w:snapToGrid w:val="0"/>
        <w:spacing w:after="0" w:line="480" w:lineRule="auto"/>
        <w:ind w:left="2160" w:firstLine="720"/>
        <w:rPr>
          <w:rFonts w:ascii="Times New Roman" w:hAnsi="Times New Roman" w:cs="Times New Roman"/>
          <w:sz w:val="24"/>
          <w:szCs w:val="24"/>
        </w:rPr>
      </w:pPr>
    </w:p>
    <w:p w14:paraId="0C9A3C7B" w14:textId="7F5B8405" w:rsidR="00CC6C51" w:rsidRPr="00162085" w:rsidRDefault="00CC6C51" w:rsidP="00B6380F">
      <w:pPr>
        <w:snapToGrid w:val="0"/>
        <w:spacing w:after="0" w:line="480" w:lineRule="auto"/>
        <w:rPr>
          <w:rFonts w:ascii="Times New Roman" w:hAnsi="Times New Roman" w:cs="Times New Roman"/>
          <w:sz w:val="24"/>
          <w:szCs w:val="24"/>
        </w:rPr>
      </w:pPr>
      <w:r w:rsidRPr="00162085">
        <w:rPr>
          <w:rFonts w:ascii="Times New Roman" w:hAnsi="Times New Roman" w:cs="Times New Roman"/>
          <w:sz w:val="24"/>
          <w:szCs w:val="24"/>
        </w:rPr>
        <w:t>Censorship takes many forms along a continuum. Black theatre makers experienced censorship that was both implicit and inadvertent as well as explicit and intended. Often, they were in what Butler calls “the middle region,” where implicit and explicit forms of censorship are not always easily distinguishable and consequently more effective</w:t>
      </w:r>
      <w:r w:rsidR="00044D3A">
        <w:rPr>
          <w:rFonts w:ascii="Times New Roman" w:hAnsi="Times New Roman" w:cs="Times New Roman"/>
          <w:sz w:val="24"/>
          <w:szCs w:val="24"/>
        </w:rPr>
        <w:t xml:space="preserve"> </w:t>
      </w:r>
      <w:r w:rsidR="003657D1" w:rsidRPr="00162085">
        <w:rPr>
          <w:rFonts w:ascii="Times New Roman" w:hAnsi="Times New Roman" w:cs="Times New Roman"/>
          <w:sz w:val="24"/>
          <w:szCs w:val="24"/>
        </w:rPr>
        <w:t>(Butler</w:t>
      </w:r>
      <w:r w:rsidR="00377364">
        <w:rPr>
          <w:rFonts w:ascii="Times New Roman" w:hAnsi="Times New Roman" w:cs="Times New Roman"/>
          <w:sz w:val="24"/>
          <w:szCs w:val="24"/>
        </w:rPr>
        <w:t xml:space="preserve"> 1998</w:t>
      </w:r>
      <w:r w:rsidR="006264E9">
        <w:rPr>
          <w:rFonts w:ascii="Times New Roman" w:hAnsi="Times New Roman" w:cs="Times New Roman"/>
          <w:sz w:val="24"/>
          <w:szCs w:val="24"/>
        </w:rPr>
        <w:t>,</w:t>
      </w:r>
      <w:r w:rsidR="003657D1" w:rsidRPr="00162085">
        <w:rPr>
          <w:rFonts w:ascii="Times New Roman" w:hAnsi="Times New Roman" w:cs="Times New Roman"/>
          <w:sz w:val="24"/>
          <w:szCs w:val="24"/>
        </w:rPr>
        <w:t xml:space="preserve"> 249-50).</w:t>
      </w:r>
      <w:r w:rsidRPr="00162085">
        <w:rPr>
          <w:rFonts w:ascii="Times New Roman" w:hAnsi="Times New Roman" w:cs="Times New Roman"/>
          <w:sz w:val="24"/>
          <w:szCs w:val="24"/>
        </w:rPr>
        <w:t xml:space="preserve"> Yet Black theatre makers were not passive victims of an unchanging and universal censorship.  Identifying and correcting acts of misrecognition and appropriation was one way of making censorship experienced by Black theatre makers visible. Whether in </w:t>
      </w:r>
      <w:r w:rsidRPr="00162085">
        <w:rPr>
          <w:rFonts w:ascii="Times New Roman" w:hAnsi="Times New Roman" w:cs="Times New Roman"/>
          <w:sz w:val="24"/>
          <w:szCs w:val="24"/>
        </w:rPr>
        <w:lastRenderedPageBreak/>
        <w:t xml:space="preserve">negotiations with managers, or press interviews, writing in private journals or professional correspondence, Black theatre makers drew attention to practices and conventions which impinged on their artistic freedom. In documenting both their creatorship and their resistance to attempts to control their speech they made no mention of the </w:t>
      </w:r>
      <w:r w:rsidR="000F5015">
        <w:rPr>
          <w:rFonts w:ascii="Times New Roman" w:hAnsi="Times New Roman" w:cs="Times New Roman"/>
          <w:sz w:val="24"/>
          <w:szCs w:val="24"/>
        </w:rPr>
        <w:t>LCO</w:t>
      </w:r>
      <w:r w:rsidRPr="00162085">
        <w:rPr>
          <w:rFonts w:ascii="Times New Roman" w:hAnsi="Times New Roman" w:cs="Times New Roman"/>
          <w:sz w:val="24"/>
          <w:szCs w:val="24"/>
        </w:rPr>
        <w:t>. They did not need to. Explicit forms of censorship are more vulnerable, they “display their fault lines in various ways”</w:t>
      </w:r>
      <w:r w:rsidR="006C38A0" w:rsidRPr="00162085">
        <w:rPr>
          <w:rFonts w:ascii="Times New Roman" w:hAnsi="Times New Roman" w:cs="Times New Roman"/>
          <w:sz w:val="24"/>
          <w:szCs w:val="24"/>
        </w:rPr>
        <w:t xml:space="preserve"> (250).</w:t>
      </w:r>
      <w:r w:rsidRPr="00162085">
        <w:rPr>
          <w:rFonts w:ascii="Times New Roman" w:hAnsi="Times New Roman" w:cs="Times New Roman"/>
          <w:sz w:val="24"/>
          <w:szCs w:val="24"/>
        </w:rPr>
        <w:t xml:space="preserve"> </w:t>
      </w:r>
      <w:r w:rsidR="00967F78">
        <w:rPr>
          <w:rFonts w:ascii="Times New Roman" w:hAnsi="Times New Roman" w:cs="Times New Roman"/>
          <w:sz w:val="24"/>
          <w:szCs w:val="24"/>
        </w:rPr>
        <w:t xml:space="preserve">Accordingly </w:t>
      </w:r>
      <w:r w:rsidR="0000600F">
        <w:rPr>
          <w:rFonts w:ascii="Times New Roman" w:hAnsi="Times New Roman" w:cs="Times New Roman"/>
          <w:sz w:val="24"/>
          <w:szCs w:val="24"/>
        </w:rPr>
        <w:t>institutional censorship</w:t>
      </w:r>
      <w:r w:rsidR="00800C31">
        <w:rPr>
          <w:rFonts w:ascii="Times New Roman" w:hAnsi="Times New Roman" w:cs="Times New Roman"/>
          <w:sz w:val="24"/>
          <w:szCs w:val="24"/>
        </w:rPr>
        <w:t xml:space="preserve"> of British theatre was </w:t>
      </w:r>
      <w:proofErr w:type="gramStart"/>
      <w:r w:rsidR="00800C31">
        <w:rPr>
          <w:rFonts w:ascii="Times New Roman" w:hAnsi="Times New Roman" w:cs="Times New Roman"/>
          <w:sz w:val="24"/>
          <w:szCs w:val="24"/>
        </w:rPr>
        <w:t>brought to an end</w:t>
      </w:r>
      <w:proofErr w:type="gramEnd"/>
      <w:r w:rsidR="00800C31">
        <w:rPr>
          <w:rFonts w:ascii="Times New Roman" w:hAnsi="Times New Roman" w:cs="Times New Roman"/>
          <w:sz w:val="24"/>
          <w:szCs w:val="24"/>
        </w:rPr>
        <w:t xml:space="preserve"> with </w:t>
      </w:r>
      <w:r w:rsidR="00150E1C">
        <w:rPr>
          <w:rFonts w:ascii="Times New Roman" w:hAnsi="Times New Roman" w:cs="Times New Roman"/>
          <w:sz w:val="24"/>
          <w:szCs w:val="24"/>
        </w:rPr>
        <w:t xml:space="preserve">the 1968 Theatres Act; </w:t>
      </w:r>
      <w:r w:rsidR="00E35651">
        <w:rPr>
          <w:rFonts w:ascii="Times New Roman" w:hAnsi="Times New Roman" w:cs="Times New Roman"/>
          <w:sz w:val="24"/>
          <w:szCs w:val="24"/>
        </w:rPr>
        <w:t>reckoning with the formal and indirect</w:t>
      </w:r>
      <w:r w:rsidR="00800C31">
        <w:rPr>
          <w:rFonts w:ascii="Times New Roman" w:hAnsi="Times New Roman" w:cs="Times New Roman"/>
          <w:sz w:val="24"/>
          <w:szCs w:val="24"/>
        </w:rPr>
        <w:t xml:space="preserve"> censorship of Black theatre makers</w:t>
      </w:r>
      <w:r w:rsidR="00F37E06">
        <w:rPr>
          <w:rFonts w:ascii="Times New Roman" w:hAnsi="Times New Roman" w:cs="Times New Roman"/>
          <w:sz w:val="24"/>
          <w:szCs w:val="24"/>
        </w:rPr>
        <w:t xml:space="preserve"> in the history and repertoire of British theatre </w:t>
      </w:r>
      <w:r w:rsidR="00221A9D">
        <w:rPr>
          <w:rFonts w:ascii="Times New Roman" w:hAnsi="Times New Roman" w:cs="Times New Roman"/>
          <w:sz w:val="24"/>
          <w:szCs w:val="24"/>
        </w:rPr>
        <w:t>is just beginning</w:t>
      </w:r>
      <w:r w:rsidR="009B2304">
        <w:rPr>
          <w:rFonts w:ascii="Times New Roman" w:hAnsi="Times New Roman" w:cs="Times New Roman"/>
          <w:sz w:val="24"/>
          <w:szCs w:val="24"/>
        </w:rPr>
        <w:t>.</w:t>
      </w:r>
      <w:r w:rsidR="00F37E06">
        <w:rPr>
          <w:rFonts w:ascii="Times New Roman" w:hAnsi="Times New Roman" w:cs="Times New Roman"/>
          <w:sz w:val="24"/>
          <w:szCs w:val="24"/>
        </w:rPr>
        <w:t xml:space="preserve"> </w:t>
      </w:r>
    </w:p>
    <w:p w14:paraId="1AA33D68" w14:textId="6C6D6B27" w:rsidR="00CC6C51" w:rsidRPr="00162085" w:rsidRDefault="00CC6C51" w:rsidP="007833B1">
      <w:pPr>
        <w:snapToGrid w:val="0"/>
        <w:spacing w:after="0" w:line="480" w:lineRule="auto"/>
        <w:ind w:firstLine="284"/>
        <w:rPr>
          <w:rFonts w:ascii="Times New Roman" w:hAnsi="Times New Roman" w:cs="Times New Roman"/>
          <w:sz w:val="24"/>
          <w:szCs w:val="24"/>
        </w:rPr>
      </w:pPr>
      <w:r w:rsidRPr="00162085">
        <w:rPr>
          <w:rFonts w:ascii="Times New Roman" w:hAnsi="Times New Roman" w:cs="Times New Roman"/>
          <w:sz w:val="24"/>
          <w:szCs w:val="24"/>
        </w:rPr>
        <w:t>Understanding Black theatre makers</w:t>
      </w:r>
      <w:r w:rsidR="00441CAF">
        <w:rPr>
          <w:rFonts w:ascii="Times New Roman" w:hAnsi="Times New Roman" w:cs="Times New Roman"/>
          <w:sz w:val="24"/>
          <w:szCs w:val="24"/>
        </w:rPr>
        <w:t>’</w:t>
      </w:r>
      <w:r w:rsidRPr="00162085">
        <w:rPr>
          <w:rFonts w:ascii="Times New Roman" w:hAnsi="Times New Roman" w:cs="Times New Roman"/>
          <w:sz w:val="24"/>
          <w:szCs w:val="24"/>
        </w:rPr>
        <w:t xml:space="preserve"> experiences of censorship can offer up new ways to understand the crossroads and chronologies of British theatre history. As Freshwater argues, 1968 is not the defining moment in the history of twentieth century British theatre censorship, for much of the “network of censorious forces,” of which the </w:t>
      </w:r>
      <w:r w:rsidR="000F5015">
        <w:rPr>
          <w:rFonts w:ascii="Times New Roman" w:hAnsi="Times New Roman" w:cs="Times New Roman"/>
          <w:sz w:val="24"/>
          <w:szCs w:val="24"/>
        </w:rPr>
        <w:t>LCO</w:t>
      </w:r>
      <w:r w:rsidRPr="00162085">
        <w:rPr>
          <w:rFonts w:ascii="Times New Roman" w:hAnsi="Times New Roman" w:cs="Times New Roman"/>
          <w:sz w:val="24"/>
          <w:szCs w:val="24"/>
        </w:rPr>
        <w:t xml:space="preserve"> was a part, remained in place after state censorship was abolished</w:t>
      </w:r>
      <w:r w:rsidR="003E628C" w:rsidRPr="00162085">
        <w:rPr>
          <w:rFonts w:ascii="Times New Roman" w:hAnsi="Times New Roman" w:cs="Times New Roman"/>
          <w:sz w:val="24"/>
          <w:szCs w:val="24"/>
        </w:rPr>
        <w:t xml:space="preserve"> (Freshwater 2009, 15). </w:t>
      </w:r>
      <w:r w:rsidRPr="00162085">
        <w:rPr>
          <w:rFonts w:ascii="Times New Roman" w:hAnsi="Times New Roman" w:cs="Times New Roman"/>
          <w:sz w:val="24"/>
          <w:szCs w:val="24"/>
        </w:rPr>
        <w:t xml:space="preserve">Focusing on the experiences of Black theatre makers encourages a move beyond linear narratives, to consider how longstanding theatrical traditions and new historical contexts affected what could be said on different British stages, and by whom. Understanding the ways in which censorship archives can work to further silence the work of Black theatre makers encourages greater caution in relation to narratives of exclusion from historical records. Hilda Simms identified how the phenomenon of “Black firsts” often contributed to the erasure of Black theatre makers: </w:t>
      </w:r>
    </w:p>
    <w:p w14:paraId="4CD14FFE" w14:textId="77777777" w:rsidR="00CC6C51" w:rsidRPr="00162085" w:rsidRDefault="00CC6C51" w:rsidP="007833B1">
      <w:pPr>
        <w:snapToGrid w:val="0"/>
        <w:spacing w:after="0" w:line="480" w:lineRule="auto"/>
        <w:ind w:firstLine="284"/>
        <w:rPr>
          <w:rFonts w:ascii="Times New Roman" w:hAnsi="Times New Roman" w:cs="Times New Roman"/>
          <w:sz w:val="24"/>
          <w:szCs w:val="24"/>
        </w:rPr>
      </w:pPr>
    </w:p>
    <w:p w14:paraId="140EEB9D" w14:textId="0C408962" w:rsidR="00CC6C51" w:rsidRPr="00162085" w:rsidRDefault="00CC6C51" w:rsidP="00735EC6">
      <w:pPr>
        <w:snapToGrid w:val="0"/>
        <w:spacing w:after="0" w:line="480" w:lineRule="auto"/>
        <w:ind w:left="567"/>
        <w:rPr>
          <w:rFonts w:ascii="Times New Roman" w:hAnsi="Times New Roman" w:cs="Times New Roman"/>
          <w:sz w:val="24"/>
          <w:szCs w:val="24"/>
        </w:rPr>
      </w:pPr>
      <w:r w:rsidRPr="00162085">
        <w:rPr>
          <w:rFonts w:ascii="Times New Roman" w:hAnsi="Times New Roman" w:cs="Times New Roman"/>
          <w:sz w:val="24"/>
          <w:szCs w:val="24"/>
        </w:rPr>
        <w:t>I would like to remind those who seem to think that every time a Negro does something in theatre that it’s history, or the first time that more than a hundred years ago Ira Aldrige (sic) played Othello at Drury Lane in London with the great Edmund Kean supporting him in the role of Iago.</w:t>
      </w:r>
      <w:r w:rsidR="005E39D1" w:rsidRPr="00162085">
        <w:rPr>
          <w:rFonts w:ascii="Times New Roman" w:hAnsi="Times New Roman" w:cs="Times New Roman"/>
          <w:sz w:val="24"/>
          <w:szCs w:val="24"/>
        </w:rPr>
        <w:t xml:space="preserve"> (Simms, “Undated Typescript”)</w:t>
      </w:r>
    </w:p>
    <w:p w14:paraId="6EEBB6A5" w14:textId="77777777" w:rsidR="00CC6C51" w:rsidRPr="00162085" w:rsidRDefault="00CC6C51" w:rsidP="00A127AD">
      <w:pPr>
        <w:snapToGrid w:val="0"/>
        <w:spacing w:after="0" w:line="480" w:lineRule="auto"/>
        <w:ind w:left="567"/>
        <w:rPr>
          <w:rFonts w:ascii="Times New Roman" w:hAnsi="Times New Roman" w:cs="Times New Roman"/>
          <w:sz w:val="24"/>
          <w:szCs w:val="24"/>
        </w:rPr>
      </w:pPr>
    </w:p>
    <w:p w14:paraId="1B71B0F7" w14:textId="1909FA59" w:rsidR="00554299" w:rsidRPr="00162085" w:rsidRDefault="00CC6C51" w:rsidP="00735EC6">
      <w:pPr>
        <w:snapToGrid w:val="0"/>
        <w:spacing w:after="0" w:line="480" w:lineRule="auto"/>
        <w:ind w:firstLine="284"/>
        <w:rPr>
          <w:rFonts w:ascii="Times New Roman" w:hAnsi="Times New Roman" w:cs="Times New Roman"/>
          <w:sz w:val="24"/>
          <w:szCs w:val="24"/>
        </w:rPr>
      </w:pPr>
      <w:proofErr w:type="spellStart"/>
      <w:r w:rsidRPr="00162085">
        <w:rPr>
          <w:rFonts w:ascii="Times New Roman" w:hAnsi="Times New Roman" w:cs="Times New Roman"/>
          <w:sz w:val="24"/>
          <w:szCs w:val="24"/>
        </w:rPr>
        <w:t>Centering</w:t>
      </w:r>
      <w:proofErr w:type="spellEnd"/>
      <w:r w:rsidRPr="00162085">
        <w:rPr>
          <w:rFonts w:ascii="Times New Roman" w:hAnsi="Times New Roman" w:cs="Times New Roman"/>
          <w:sz w:val="24"/>
          <w:szCs w:val="24"/>
        </w:rPr>
        <w:t xml:space="preserve"> Black theatre artists experiences of censorship can also open new approaches to archives of censorship. For theorists who understand censorship as constitutive and therefore unchangeable, opposition is futile. Similarly scholarly work on censorship archives often assumes they are only an oppressive force</w:t>
      </w:r>
      <w:r w:rsidR="00044D3A">
        <w:rPr>
          <w:rFonts w:ascii="Times New Roman" w:hAnsi="Times New Roman" w:cs="Times New Roman"/>
          <w:sz w:val="24"/>
          <w:szCs w:val="24"/>
        </w:rPr>
        <w:t xml:space="preserve"> </w:t>
      </w:r>
      <w:r w:rsidR="005E39D1" w:rsidRPr="00162085">
        <w:rPr>
          <w:rFonts w:ascii="Times New Roman" w:hAnsi="Times New Roman" w:cs="Times New Roman"/>
          <w:sz w:val="24"/>
          <w:szCs w:val="24"/>
        </w:rPr>
        <w:t>(Butler</w:t>
      </w:r>
      <w:r w:rsidR="00C36D7D">
        <w:rPr>
          <w:rFonts w:ascii="Times New Roman" w:hAnsi="Times New Roman" w:cs="Times New Roman"/>
          <w:sz w:val="24"/>
          <w:szCs w:val="24"/>
        </w:rPr>
        <w:t xml:space="preserve"> 1998,</w:t>
      </w:r>
      <w:r w:rsidR="005E39D1" w:rsidRPr="00162085">
        <w:rPr>
          <w:rFonts w:ascii="Times New Roman" w:hAnsi="Times New Roman" w:cs="Times New Roman"/>
          <w:sz w:val="24"/>
          <w:szCs w:val="24"/>
        </w:rPr>
        <w:t xml:space="preserve"> 253; Hart</w:t>
      </w:r>
      <w:r w:rsidR="00D074FF">
        <w:rPr>
          <w:rFonts w:ascii="Times New Roman" w:hAnsi="Times New Roman" w:cs="Times New Roman"/>
          <w:sz w:val="24"/>
          <w:szCs w:val="24"/>
        </w:rPr>
        <w:t xml:space="preserve"> 2015</w:t>
      </w:r>
      <w:r w:rsidR="00F045EA" w:rsidRPr="00162085">
        <w:rPr>
          <w:rFonts w:ascii="Times New Roman" w:hAnsi="Times New Roman" w:cs="Times New Roman"/>
          <w:sz w:val="24"/>
          <w:szCs w:val="24"/>
        </w:rPr>
        <w:t>).</w:t>
      </w:r>
      <w:r w:rsidRPr="00162085">
        <w:rPr>
          <w:rFonts w:ascii="Times New Roman" w:hAnsi="Times New Roman" w:cs="Times New Roman"/>
          <w:sz w:val="24"/>
          <w:szCs w:val="24"/>
        </w:rPr>
        <w:t xml:space="preserve"> Yet archives, like forms of censorship, are not static, even if they appear so. We can find new ways to encounter archives, to coax out new knowledge, or to cast what we think we know in a new light: “archives summon response”</w:t>
      </w:r>
      <w:r w:rsidR="00F045EA" w:rsidRPr="00162085">
        <w:rPr>
          <w:rFonts w:ascii="Times New Roman" w:hAnsi="Times New Roman" w:cs="Times New Roman"/>
          <w:sz w:val="24"/>
          <w:szCs w:val="24"/>
        </w:rPr>
        <w:t xml:space="preserve"> (Hart</w:t>
      </w:r>
      <w:r w:rsidR="00044D3A">
        <w:rPr>
          <w:rFonts w:ascii="Times New Roman" w:hAnsi="Times New Roman" w:cs="Times New Roman"/>
          <w:sz w:val="24"/>
          <w:szCs w:val="24"/>
        </w:rPr>
        <w:t xml:space="preserve"> 2015</w:t>
      </w:r>
      <w:r w:rsidR="00F045EA" w:rsidRPr="00162085">
        <w:rPr>
          <w:rFonts w:ascii="Times New Roman" w:hAnsi="Times New Roman" w:cs="Times New Roman"/>
          <w:sz w:val="24"/>
          <w:szCs w:val="24"/>
        </w:rPr>
        <w:t>)</w:t>
      </w:r>
      <w:r w:rsidR="00044D3A">
        <w:rPr>
          <w:rFonts w:ascii="Times New Roman" w:hAnsi="Times New Roman" w:cs="Times New Roman"/>
          <w:sz w:val="24"/>
          <w:szCs w:val="24"/>
        </w:rPr>
        <w:t>.</w:t>
      </w:r>
      <w:r w:rsidRPr="00162085">
        <w:rPr>
          <w:rStyle w:val="EndnoteReference"/>
          <w:rFonts w:ascii="Times New Roman" w:hAnsi="Times New Roman" w:cs="Times New Roman"/>
          <w:sz w:val="24"/>
          <w:szCs w:val="24"/>
        </w:rPr>
        <w:endnoteReference w:id="10"/>
      </w:r>
      <w:r w:rsidRPr="00162085">
        <w:rPr>
          <w:rFonts w:ascii="Times New Roman" w:hAnsi="Times New Roman" w:cs="Times New Roman"/>
          <w:sz w:val="24"/>
          <w:szCs w:val="24"/>
        </w:rPr>
        <w:t xml:space="preserve">  At the same time, forms of censorship are also not as fixed as they might seem. If “censorship is what permits speech by enforcing the very distinction between permissible and impermissible speech,” then “the action of foreclosure does not take place once and for </w:t>
      </w:r>
      <w:proofErr w:type="gramStart"/>
      <w:r w:rsidRPr="00162085">
        <w:rPr>
          <w:rFonts w:ascii="Times New Roman" w:hAnsi="Times New Roman" w:cs="Times New Roman"/>
          <w:sz w:val="24"/>
          <w:szCs w:val="24"/>
        </w:rPr>
        <w:t>all, but</w:t>
      </w:r>
      <w:proofErr w:type="gramEnd"/>
      <w:r w:rsidRPr="00162085">
        <w:rPr>
          <w:rFonts w:ascii="Times New Roman" w:hAnsi="Times New Roman" w:cs="Times New Roman"/>
          <w:sz w:val="24"/>
          <w:szCs w:val="24"/>
        </w:rPr>
        <w:t xml:space="preserve"> must be repeated to consolidate its power and efficacy”</w:t>
      </w:r>
      <w:r w:rsidR="00CE3C40" w:rsidRPr="00162085">
        <w:rPr>
          <w:rFonts w:ascii="Times New Roman" w:hAnsi="Times New Roman" w:cs="Times New Roman"/>
          <w:sz w:val="24"/>
          <w:szCs w:val="24"/>
        </w:rPr>
        <w:t xml:space="preserve"> (Butler</w:t>
      </w:r>
      <w:r w:rsidR="003D7B05">
        <w:rPr>
          <w:rFonts w:ascii="Times New Roman" w:hAnsi="Times New Roman" w:cs="Times New Roman"/>
          <w:sz w:val="24"/>
          <w:szCs w:val="24"/>
        </w:rPr>
        <w:t xml:space="preserve"> 1998</w:t>
      </w:r>
      <w:r w:rsidR="00CE3C40" w:rsidRPr="00162085">
        <w:rPr>
          <w:rFonts w:ascii="Times New Roman" w:hAnsi="Times New Roman" w:cs="Times New Roman"/>
          <w:sz w:val="24"/>
          <w:szCs w:val="24"/>
        </w:rPr>
        <w:t>, 256-7).</w:t>
      </w:r>
      <w:r w:rsidRPr="00162085">
        <w:rPr>
          <w:rFonts w:ascii="Times New Roman" w:hAnsi="Times New Roman" w:cs="Times New Roman"/>
          <w:sz w:val="24"/>
          <w:szCs w:val="24"/>
        </w:rPr>
        <w:t xml:space="preserve"> Attending to the history of theatre censorship archives might help us find answers to the important question Butler poses: how it is that “social forms of censorship come </w:t>
      </w:r>
      <w:r w:rsidRPr="00162085">
        <w:rPr>
          <w:rFonts w:ascii="Times New Roman" w:hAnsi="Times New Roman" w:cs="Times New Roman"/>
          <w:i/>
          <w:iCs/>
          <w:sz w:val="24"/>
          <w:szCs w:val="24"/>
        </w:rPr>
        <w:t>to appear</w:t>
      </w:r>
      <w:r w:rsidRPr="00162085">
        <w:rPr>
          <w:rFonts w:ascii="Times New Roman" w:hAnsi="Times New Roman" w:cs="Times New Roman"/>
          <w:sz w:val="24"/>
          <w:szCs w:val="24"/>
        </w:rPr>
        <w:t xml:space="preserve"> and </w:t>
      </w:r>
      <w:r w:rsidRPr="00162085">
        <w:rPr>
          <w:rFonts w:ascii="Times New Roman" w:hAnsi="Times New Roman" w:cs="Times New Roman"/>
          <w:i/>
          <w:iCs/>
          <w:sz w:val="24"/>
          <w:szCs w:val="24"/>
        </w:rPr>
        <w:t>to operate</w:t>
      </w:r>
      <w:r w:rsidRPr="00162085">
        <w:rPr>
          <w:rFonts w:ascii="Times New Roman" w:hAnsi="Times New Roman" w:cs="Times New Roman"/>
          <w:sz w:val="24"/>
          <w:szCs w:val="24"/>
        </w:rPr>
        <w:t xml:space="preserve"> as constitutive and inalterable conditions of speech”</w:t>
      </w:r>
      <w:r w:rsidR="007B3008" w:rsidRPr="00162085">
        <w:rPr>
          <w:rFonts w:ascii="Times New Roman" w:hAnsi="Times New Roman" w:cs="Times New Roman"/>
          <w:sz w:val="24"/>
          <w:szCs w:val="24"/>
        </w:rPr>
        <w:t xml:space="preserve"> (257).</w:t>
      </w:r>
      <w:r w:rsidRPr="00162085">
        <w:rPr>
          <w:rFonts w:ascii="Times New Roman" w:hAnsi="Times New Roman" w:cs="Times New Roman"/>
          <w:sz w:val="24"/>
          <w:szCs w:val="24"/>
        </w:rPr>
        <w:t xml:space="preserve"> </w:t>
      </w:r>
      <w:r w:rsidR="00F625C0" w:rsidRPr="00162085">
        <w:rPr>
          <w:rFonts w:ascii="Times New Roman" w:hAnsi="Times New Roman" w:cs="Times New Roman"/>
          <w:sz w:val="24"/>
          <w:szCs w:val="24"/>
        </w:rPr>
        <w:t>Addressing the</w:t>
      </w:r>
      <w:r w:rsidR="00554299" w:rsidRPr="00162085">
        <w:rPr>
          <w:rFonts w:ascii="Times New Roman" w:hAnsi="Times New Roman" w:cs="Times New Roman"/>
          <w:sz w:val="24"/>
          <w:szCs w:val="24"/>
        </w:rPr>
        <w:t xml:space="preserve"> erasure of Black theatre makers</w:t>
      </w:r>
      <w:r w:rsidR="00F625C0" w:rsidRPr="00162085">
        <w:rPr>
          <w:rFonts w:ascii="Times New Roman" w:hAnsi="Times New Roman" w:cs="Times New Roman"/>
          <w:sz w:val="24"/>
          <w:szCs w:val="24"/>
        </w:rPr>
        <w:t>’</w:t>
      </w:r>
      <w:r w:rsidR="00554299" w:rsidRPr="00162085">
        <w:rPr>
          <w:rFonts w:ascii="Times New Roman" w:hAnsi="Times New Roman" w:cs="Times New Roman"/>
          <w:sz w:val="24"/>
          <w:szCs w:val="24"/>
        </w:rPr>
        <w:t xml:space="preserve"> experiences of censorship within archives </w:t>
      </w:r>
      <w:r w:rsidR="00F37E16" w:rsidRPr="00162085">
        <w:rPr>
          <w:rFonts w:ascii="Times New Roman" w:hAnsi="Times New Roman" w:cs="Times New Roman"/>
          <w:sz w:val="24"/>
          <w:szCs w:val="24"/>
        </w:rPr>
        <w:t xml:space="preserve">and creating new opportunities </w:t>
      </w:r>
      <w:r w:rsidR="00656488" w:rsidRPr="00162085">
        <w:rPr>
          <w:rFonts w:ascii="Times New Roman" w:hAnsi="Times New Roman" w:cs="Times New Roman"/>
          <w:sz w:val="24"/>
          <w:szCs w:val="24"/>
        </w:rPr>
        <w:t xml:space="preserve">to encounter these archives </w:t>
      </w:r>
      <w:r w:rsidR="00951A47" w:rsidRPr="00162085">
        <w:rPr>
          <w:rFonts w:ascii="Times New Roman" w:hAnsi="Times New Roman" w:cs="Times New Roman"/>
          <w:sz w:val="24"/>
          <w:szCs w:val="24"/>
        </w:rPr>
        <w:t xml:space="preserve">can be </w:t>
      </w:r>
      <w:r w:rsidR="00554299" w:rsidRPr="00162085">
        <w:rPr>
          <w:rFonts w:ascii="Times New Roman" w:hAnsi="Times New Roman" w:cs="Times New Roman"/>
          <w:sz w:val="24"/>
          <w:szCs w:val="24"/>
        </w:rPr>
        <w:t>part of this answer</w:t>
      </w:r>
      <w:r w:rsidR="00951A47" w:rsidRPr="00162085">
        <w:rPr>
          <w:rFonts w:ascii="Times New Roman" w:hAnsi="Times New Roman" w:cs="Times New Roman"/>
          <w:sz w:val="24"/>
          <w:szCs w:val="24"/>
        </w:rPr>
        <w:t>.</w:t>
      </w:r>
    </w:p>
    <w:p w14:paraId="348EF455" w14:textId="77777777" w:rsidR="008B18B4" w:rsidRPr="00162085" w:rsidRDefault="008B18B4" w:rsidP="00285CEE">
      <w:pPr>
        <w:snapToGrid w:val="0"/>
        <w:spacing w:after="0" w:line="480" w:lineRule="auto"/>
        <w:ind w:hanging="284"/>
        <w:rPr>
          <w:rFonts w:ascii="Times New Roman" w:hAnsi="Times New Roman" w:cs="Times New Roman"/>
          <w:sz w:val="24"/>
          <w:szCs w:val="24"/>
        </w:rPr>
      </w:pPr>
    </w:p>
    <w:p w14:paraId="394B9C16" w14:textId="01A27747" w:rsidR="008B18B4" w:rsidRPr="00285CEE" w:rsidRDefault="00C06075" w:rsidP="00C541F7">
      <w:pPr>
        <w:snapToGrid w:val="0"/>
        <w:spacing w:after="0" w:line="480" w:lineRule="auto"/>
        <w:ind w:left="284" w:hanging="284"/>
        <w:rPr>
          <w:rFonts w:ascii="Times New Roman" w:hAnsi="Times New Roman" w:cs="Times New Roman"/>
          <w:b/>
          <w:bCs/>
          <w:sz w:val="24"/>
          <w:szCs w:val="24"/>
        </w:rPr>
      </w:pPr>
      <w:r w:rsidRPr="00285CEE">
        <w:rPr>
          <w:rFonts w:ascii="Times New Roman" w:hAnsi="Times New Roman" w:cs="Times New Roman"/>
          <w:b/>
          <w:bCs/>
          <w:sz w:val="24"/>
          <w:szCs w:val="24"/>
        </w:rPr>
        <w:t>Abbreviations</w:t>
      </w:r>
    </w:p>
    <w:p w14:paraId="41586629" w14:textId="3FA6BF0A" w:rsidR="00C06075" w:rsidRDefault="00C06075" w:rsidP="00831FB2">
      <w:pPr>
        <w:snapToGrid w:val="0"/>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Lord Chamberlain</w:t>
      </w:r>
      <w:r w:rsidR="00C541F7">
        <w:rPr>
          <w:rFonts w:ascii="Times New Roman" w:hAnsi="Times New Roman" w:cs="Times New Roman"/>
          <w:sz w:val="24"/>
          <w:szCs w:val="24"/>
        </w:rPr>
        <w:t>’</w:t>
      </w:r>
      <w:r>
        <w:rPr>
          <w:rFonts w:ascii="Times New Roman" w:hAnsi="Times New Roman" w:cs="Times New Roman"/>
          <w:sz w:val="24"/>
          <w:szCs w:val="24"/>
        </w:rPr>
        <w:t>s Plays Collection</w:t>
      </w:r>
      <w:r w:rsidR="00C541F7">
        <w:rPr>
          <w:rFonts w:ascii="Times New Roman" w:hAnsi="Times New Roman" w:cs="Times New Roman"/>
          <w:sz w:val="24"/>
          <w:szCs w:val="24"/>
        </w:rPr>
        <w:t xml:space="preserve"> (LCP).</w:t>
      </w:r>
      <w:r w:rsidR="00BE2972">
        <w:rPr>
          <w:rFonts w:ascii="Times New Roman" w:hAnsi="Times New Roman" w:cs="Times New Roman"/>
          <w:sz w:val="24"/>
          <w:szCs w:val="24"/>
        </w:rPr>
        <w:t xml:space="preserve"> British Library, London.</w:t>
      </w:r>
      <w:r>
        <w:rPr>
          <w:rFonts w:ascii="Times New Roman" w:hAnsi="Times New Roman" w:cs="Times New Roman"/>
          <w:sz w:val="24"/>
          <w:szCs w:val="24"/>
        </w:rPr>
        <w:t xml:space="preserve"> </w:t>
      </w:r>
    </w:p>
    <w:p w14:paraId="4479C72B" w14:textId="7E29856F" w:rsidR="00C06075" w:rsidRDefault="00C06075" w:rsidP="00831FB2">
      <w:pPr>
        <w:snapToGrid w:val="0"/>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Hilda Simms Papers</w:t>
      </w:r>
      <w:r w:rsidR="00C541F7">
        <w:rPr>
          <w:rFonts w:ascii="Times New Roman" w:hAnsi="Times New Roman" w:cs="Times New Roman"/>
          <w:sz w:val="24"/>
          <w:szCs w:val="24"/>
        </w:rPr>
        <w:t xml:space="preserve"> (HSP).</w:t>
      </w:r>
      <w:r>
        <w:rPr>
          <w:rFonts w:ascii="Times New Roman" w:hAnsi="Times New Roman" w:cs="Times New Roman"/>
          <w:sz w:val="24"/>
          <w:szCs w:val="24"/>
        </w:rPr>
        <w:t xml:space="preserve"> Schomburg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for Research in Black Culture</w:t>
      </w:r>
      <w:r w:rsidR="008A40A3">
        <w:rPr>
          <w:rFonts w:ascii="Times New Roman" w:hAnsi="Times New Roman" w:cs="Times New Roman"/>
          <w:sz w:val="24"/>
          <w:szCs w:val="24"/>
        </w:rPr>
        <w:t>, New York Public Library, New York.</w:t>
      </w:r>
      <w:r>
        <w:rPr>
          <w:rFonts w:ascii="Times New Roman" w:hAnsi="Times New Roman" w:cs="Times New Roman"/>
          <w:sz w:val="24"/>
          <w:szCs w:val="24"/>
        </w:rPr>
        <w:t xml:space="preserve"> </w:t>
      </w:r>
    </w:p>
    <w:p w14:paraId="0C8F8AF9" w14:textId="39EB855A" w:rsidR="0083328A" w:rsidRPr="00162085" w:rsidRDefault="0083328A" w:rsidP="00831FB2">
      <w:pPr>
        <w:snapToGrid w:val="0"/>
        <w:spacing w:after="0" w:line="480" w:lineRule="auto"/>
        <w:ind w:left="284" w:hanging="284"/>
        <w:rPr>
          <w:rFonts w:ascii="Times New Roman" w:hAnsi="Times New Roman" w:cs="Times New Roman"/>
          <w:sz w:val="24"/>
          <w:szCs w:val="24"/>
        </w:rPr>
      </w:pPr>
      <w:r w:rsidRPr="00806890">
        <w:rPr>
          <w:rFonts w:ascii="Times New Roman" w:hAnsi="Times New Roman" w:cs="Times New Roman"/>
          <w:sz w:val="24"/>
          <w:szCs w:val="24"/>
        </w:rPr>
        <w:t>Claire Leonard Papers</w:t>
      </w:r>
      <w:r w:rsidR="00C541F7">
        <w:rPr>
          <w:rFonts w:ascii="Times New Roman" w:hAnsi="Times New Roman" w:cs="Times New Roman"/>
          <w:sz w:val="24"/>
          <w:szCs w:val="24"/>
        </w:rPr>
        <w:t xml:space="preserve"> (CLP).</w:t>
      </w:r>
      <w:r w:rsidRPr="00806890">
        <w:rPr>
          <w:rFonts w:ascii="Times New Roman" w:hAnsi="Times New Roman" w:cs="Times New Roman"/>
          <w:sz w:val="24"/>
          <w:szCs w:val="24"/>
        </w:rPr>
        <w:t xml:space="preserve"> Billy Rose Theatre Division, New York Public Library,</w:t>
      </w:r>
      <w:r>
        <w:rPr>
          <w:rFonts w:ascii="Times New Roman" w:hAnsi="Times New Roman" w:cs="Times New Roman"/>
          <w:sz w:val="24"/>
          <w:szCs w:val="24"/>
        </w:rPr>
        <w:t xml:space="preserve"> New York </w:t>
      </w:r>
    </w:p>
    <w:p w14:paraId="7B75D2CF" w14:textId="77777777" w:rsidR="007D5CB6" w:rsidRPr="00162085" w:rsidRDefault="007D5CB6" w:rsidP="00831FB2">
      <w:pPr>
        <w:snapToGrid w:val="0"/>
        <w:spacing w:after="0" w:line="480" w:lineRule="auto"/>
        <w:ind w:left="284" w:hanging="284"/>
        <w:rPr>
          <w:rFonts w:ascii="Times New Roman" w:hAnsi="Times New Roman" w:cs="Times New Roman"/>
          <w:sz w:val="24"/>
          <w:szCs w:val="24"/>
        </w:rPr>
      </w:pPr>
    </w:p>
    <w:p w14:paraId="24DFD79E" w14:textId="0FB5074C" w:rsidR="00B15778" w:rsidRPr="00162085" w:rsidRDefault="00B15778" w:rsidP="00831FB2">
      <w:pPr>
        <w:snapToGrid w:val="0"/>
        <w:spacing w:after="0" w:line="480" w:lineRule="auto"/>
        <w:ind w:left="284" w:hanging="284"/>
        <w:rPr>
          <w:rFonts w:ascii="Times New Roman" w:hAnsi="Times New Roman" w:cs="Times New Roman"/>
          <w:b/>
          <w:bCs/>
          <w:sz w:val="24"/>
          <w:szCs w:val="24"/>
        </w:rPr>
      </w:pPr>
      <w:r w:rsidRPr="00162085">
        <w:rPr>
          <w:rFonts w:ascii="Times New Roman" w:hAnsi="Times New Roman" w:cs="Times New Roman"/>
          <w:b/>
          <w:bCs/>
          <w:sz w:val="24"/>
          <w:szCs w:val="24"/>
        </w:rPr>
        <w:lastRenderedPageBreak/>
        <w:t>Reference</w:t>
      </w:r>
      <w:r w:rsidR="000C6667">
        <w:rPr>
          <w:rFonts w:ascii="Times New Roman" w:hAnsi="Times New Roman" w:cs="Times New Roman"/>
          <w:b/>
          <w:bCs/>
          <w:sz w:val="24"/>
          <w:szCs w:val="24"/>
        </w:rPr>
        <w:t>s</w:t>
      </w:r>
      <w:r w:rsidR="007D5CB6" w:rsidRPr="00162085">
        <w:rPr>
          <w:rFonts w:ascii="Times New Roman" w:hAnsi="Times New Roman" w:cs="Times New Roman"/>
          <w:b/>
          <w:bCs/>
          <w:sz w:val="24"/>
          <w:szCs w:val="24"/>
        </w:rPr>
        <w:t xml:space="preserve"> </w:t>
      </w:r>
    </w:p>
    <w:p w14:paraId="6F2CD833" w14:textId="346686E1" w:rsidR="00DF30EE" w:rsidRDefault="00B545EC" w:rsidP="00831FB2">
      <w:pPr>
        <w:pStyle w:val="EndnoteText"/>
        <w:spacing w:line="480" w:lineRule="auto"/>
        <w:ind w:left="284" w:hanging="284"/>
        <w:contextualSpacing/>
        <w:rPr>
          <w:rFonts w:ascii="Times New Roman" w:hAnsi="Times New Roman" w:cs="Times New Roman"/>
          <w:kern w:val="0"/>
          <w:sz w:val="24"/>
          <w:szCs w:val="24"/>
        </w:rPr>
      </w:pPr>
      <w:r w:rsidRPr="00285CEE">
        <w:rPr>
          <w:rFonts w:ascii="Times New Roman" w:hAnsi="Times New Roman" w:cs="Times New Roman"/>
          <w:kern w:val="0"/>
          <w:sz w:val="24"/>
          <w:szCs w:val="24"/>
        </w:rPr>
        <w:t>“</w:t>
      </w:r>
      <w:r w:rsidR="00DF30EE" w:rsidRPr="00285CEE">
        <w:rPr>
          <w:rFonts w:ascii="Times New Roman" w:hAnsi="Times New Roman" w:cs="Times New Roman"/>
          <w:kern w:val="0"/>
          <w:sz w:val="24"/>
          <w:szCs w:val="24"/>
        </w:rPr>
        <w:t>Abram Hill</w:t>
      </w:r>
      <w:r w:rsidRPr="00285CEE">
        <w:rPr>
          <w:rFonts w:ascii="Times New Roman" w:hAnsi="Times New Roman" w:cs="Times New Roman"/>
          <w:kern w:val="0"/>
          <w:sz w:val="24"/>
          <w:szCs w:val="24"/>
        </w:rPr>
        <w:t xml:space="preserve"> Interview</w:t>
      </w:r>
      <w:r w:rsidR="00014121">
        <w:rPr>
          <w:rFonts w:ascii="Times New Roman" w:hAnsi="Times New Roman" w:cs="Times New Roman"/>
          <w:kern w:val="0"/>
          <w:sz w:val="24"/>
          <w:szCs w:val="24"/>
        </w:rPr>
        <w:t>.</w:t>
      </w:r>
      <w:r w:rsidRPr="00285CEE">
        <w:rPr>
          <w:rFonts w:ascii="Times New Roman" w:hAnsi="Times New Roman" w:cs="Times New Roman"/>
          <w:kern w:val="0"/>
          <w:sz w:val="24"/>
          <w:szCs w:val="24"/>
        </w:rPr>
        <w:t>”</w:t>
      </w:r>
      <w:r w:rsidR="00DF30EE" w:rsidRPr="00285CEE">
        <w:rPr>
          <w:rFonts w:ascii="Times New Roman" w:hAnsi="Times New Roman" w:cs="Times New Roman"/>
          <w:kern w:val="0"/>
          <w:sz w:val="24"/>
          <w:szCs w:val="24"/>
        </w:rPr>
        <w:t xml:space="preserve"> </w:t>
      </w:r>
      <w:r w:rsidRPr="00285CEE">
        <w:rPr>
          <w:rFonts w:ascii="Times New Roman" w:hAnsi="Times New Roman" w:cs="Times New Roman"/>
          <w:kern w:val="0"/>
          <w:sz w:val="24"/>
          <w:szCs w:val="24"/>
        </w:rPr>
        <w:t xml:space="preserve">1974. </w:t>
      </w:r>
      <w:r w:rsidR="00C541F7">
        <w:rPr>
          <w:rFonts w:ascii="Times New Roman" w:hAnsi="Times New Roman" w:cs="Times New Roman"/>
          <w:kern w:val="0"/>
          <w:sz w:val="24"/>
          <w:szCs w:val="24"/>
        </w:rPr>
        <w:t xml:space="preserve">Tape recording of </w:t>
      </w:r>
      <w:r w:rsidR="00EF2BFF">
        <w:rPr>
          <w:rFonts w:ascii="Times New Roman" w:hAnsi="Times New Roman" w:cs="Times New Roman"/>
          <w:kern w:val="0"/>
          <w:sz w:val="24"/>
          <w:szCs w:val="24"/>
        </w:rPr>
        <w:t xml:space="preserve">an </w:t>
      </w:r>
      <w:r w:rsidR="00DF30EE" w:rsidRPr="00285CEE">
        <w:rPr>
          <w:rFonts w:ascii="Times New Roman" w:hAnsi="Times New Roman" w:cs="Times New Roman"/>
          <w:kern w:val="0"/>
          <w:sz w:val="24"/>
          <w:szCs w:val="24"/>
        </w:rPr>
        <w:t>interview by Michelle Wallace</w:t>
      </w:r>
      <w:r w:rsidR="00EF2BFF">
        <w:rPr>
          <w:rFonts w:ascii="Times New Roman" w:hAnsi="Times New Roman" w:cs="Times New Roman"/>
          <w:kern w:val="0"/>
          <w:sz w:val="24"/>
          <w:szCs w:val="24"/>
        </w:rPr>
        <w:t>.</w:t>
      </w:r>
      <w:r w:rsidR="00DF30EE" w:rsidRPr="00285CEE">
        <w:rPr>
          <w:rFonts w:ascii="Times New Roman" w:hAnsi="Times New Roman" w:cs="Times New Roman"/>
          <w:kern w:val="0"/>
          <w:sz w:val="24"/>
          <w:szCs w:val="24"/>
        </w:rPr>
        <w:t xml:space="preserve"> </w:t>
      </w:r>
      <w:r w:rsidR="00034656">
        <w:rPr>
          <w:rFonts w:ascii="Times New Roman" w:hAnsi="Times New Roman" w:cs="Times New Roman"/>
          <w:kern w:val="0"/>
          <w:sz w:val="24"/>
          <w:szCs w:val="24"/>
        </w:rPr>
        <w:t xml:space="preserve">19 </w:t>
      </w:r>
      <w:r w:rsidR="00DF30EE" w:rsidRPr="00285CEE">
        <w:rPr>
          <w:rFonts w:ascii="Times New Roman" w:hAnsi="Times New Roman" w:cs="Times New Roman"/>
          <w:kern w:val="0"/>
          <w:sz w:val="24"/>
          <w:szCs w:val="24"/>
        </w:rPr>
        <w:t>Jan</w:t>
      </w:r>
      <w:r w:rsidR="00EF2BFF">
        <w:rPr>
          <w:rFonts w:ascii="Times New Roman" w:hAnsi="Times New Roman" w:cs="Times New Roman"/>
          <w:kern w:val="0"/>
          <w:sz w:val="24"/>
          <w:szCs w:val="24"/>
        </w:rPr>
        <w:t>uary</w:t>
      </w:r>
      <w:r w:rsidR="00034656">
        <w:rPr>
          <w:rFonts w:ascii="Times New Roman" w:hAnsi="Times New Roman" w:cs="Times New Roman"/>
          <w:kern w:val="0"/>
          <w:sz w:val="24"/>
          <w:szCs w:val="24"/>
        </w:rPr>
        <w:t>.</w:t>
      </w:r>
      <w:r w:rsidR="00DF30EE" w:rsidRPr="00285CEE">
        <w:rPr>
          <w:rFonts w:ascii="Times New Roman" w:hAnsi="Times New Roman" w:cs="Times New Roman"/>
          <w:kern w:val="0"/>
          <w:sz w:val="24"/>
          <w:szCs w:val="24"/>
        </w:rPr>
        <w:t xml:space="preserve"> Hatch Billops Collection</w:t>
      </w:r>
      <w:r w:rsidR="00284451">
        <w:rPr>
          <w:rFonts w:ascii="Times New Roman" w:hAnsi="Times New Roman" w:cs="Times New Roman"/>
          <w:kern w:val="0"/>
          <w:sz w:val="24"/>
          <w:szCs w:val="24"/>
        </w:rPr>
        <w:t xml:space="preserve">, Emory University, </w:t>
      </w:r>
      <w:r w:rsidR="00284451" w:rsidRPr="00285CEE">
        <w:rPr>
          <w:rFonts w:ascii="Times New Roman" w:hAnsi="Times New Roman" w:cs="Times New Roman"/>
          <w:kern w:val="0"/>
          <w:sz w:val="24"/>
          <w:szCs w:val="24"/>
        </w:rPr>
        <w:t>New York</w:t>
      </w:r>
      <w:r w:rsidR="00DF30EE" w:rsidRPr="00285CEE">
        <w:rPr>
          <w:rFonts w:ascii="Times New Roman" w:hAnsi="Times New Roman" w:cs="Times New Roman"/>
          <w:kern w:val="0"/>
          <w:sz w:val="24"/>
          <w:szCs w:val="24"/>
        </w:rPr>
        <w:t>.</w:t>
      </w:r>
    </w:p>
    <w:p w14:paraId="6C9470F9" w14:textId="12549662" w:rsidR="000810FE" w:rsidRPr="00162085" w:rsidRDefault="000810FE" w:rsidP="000810FE">
      <w:pPr>
        <w:pStyle w:val="EndnoteText"/>
        <w:spacing w:line="480" w:lineRule="auto"/>
        <w:ind w:left="284" w:hanging="284"/>
        <w:contextualSpacing/>
        <w:rPr>
          <w:rFonts w:ascii="Times New Roman" w:hAnsi="Times New Roman" w:cs="Times New Roman"/>
          <w:sz w:val="24"/>
          <w:szCs w:val="24"/>
          <w:shd w:val="clear" w:color="auto" w:fill="FFFFFF"/>
        </w:rPr>
      </w:pPr>
      <w:r w:rsidRPr="00162085">
        <w:rPr>
          <w:rFonts w:ascii="Times New Roman" w:hAnsi="Times New Roman" w:cs="Times New Roman"/>
          <w:sz w:val="24"/>
          <w:szCs w:val="24"/>
          <w:shd w:val="clear" w:color="auto" w:fill="FFFFFF"/>
        </w:rPr>
        <w:t>Anderson, Garland</w:t>
      </w:r>
      <w:r>
        <w:rPr>
          <w:rFonts w:ascii="Times New Roman" w:hAnsi="Times New Roman" w:cs="Times New Roman"/>
          <w:sz w:val="24"/>
          <w:szCs w:val="24"/>
          <w:shd w:val="clear" w:color="auto" w:fill="FFFFFF"/>
        </w:rPr>
        <w:t>.</w:t>
      </w:r>
      <w:r w:rsidR="00865D45">
        <w:rPr>
          <w:rFonts w:ascii="Times New Roman" w:hAnsi="Times New Roman" w:cs="Times New Roman"/>
          <w:sz w:val="24"/>
          <w:szCs w:val="24"/>
          <w:shd w:val="clear" w:color="auto" w:fill="FFFFFF"/>
        </w:rPr>
        <w:t xml:space="preserve"> 1930.</w:t>
      </w:r>
      <w:r w:rsidRPr="00162085">
        <w:rPr>
          <w:rFonts w:ascii="Times New Roman" w:hAnsi="Times New Roman" w:cs="Times New Roman"/>
          <w:sz w:val="24"/>
          <w:szCs w:val="24"/>
          <w:shd w:val="clear" w:color="auto" w:fill="FFFFFF"/>
        </w:rPr>
        <w:t xml:space="preserve"> </w:t>
      </w:r>
      <w:r w:rsidRPr="00162085">
        <w:rPr>
          <w:rFonts w:ascii="Times New Roman" w:hAnsi="Times New Roman" w:cs="Times New Roman"/>
          <w:i/>
          <w:iCs/>
          <w:sz w:val="24"/>
          <w:szCs w:val="24"/>
          <w:shd w:val="clear" w:color="auto" w:fill="FFFFFF"/>
        </w:rPr>
        <w:t>Appearances</w:t>
      </w:r>
      <w:r>
        <w:rPr>
          <w:rFonts w:ascii="Times New Roman" w:hAnsi="Times New Roman" w:cs="Times New Roman"/>
          <w:i/>
          <w:iCs/>
          <w:sz w:val="24"/>
          <w:szCs w:val="24"/>
          <w:shd w:val="clear" w:color="auto" w:fill="FFFFFF"/>
        </w:rPr>
        <w:t>.</w:t>
      </w:r>
      <w:r w:rsidRPr="00162085">
        <w:rPr>
          <w:rFonts w:ascii="Times New Roman" w:hAnsi="Times New Roman" w:cs="Times New Roman"/>
          <w:i/>
          <w:iCs/>
          <w:sz w:val="24"/>
          <w:szCs w:val="24"/>
          <w:shd w:val="clear" w:color="auto" w:fill="FFFFFF"/>
        </w:rPr>
        <w:t xml:space="preserve"> </w:t>
      </w:r>
      <w:r w:rsidRPr="00162085">
        <w:rPr>
          <w:rFonts w:ascii="Times New Roman" w:hAnsi="Times New Roman" w:cs="Times New Roman"/>
          <w:sz w:val="24"/>
          <w:szCs w:val="24"/>
          <w:shd w:val="clear" w:color="auto" w:fill="FFFFFF"/>
        </w:rPr>
        <w:t>LCP 1930/9</w:t>
      </w:r>
      <w:r>
        <w:rPr>
          <w:rFonts w:ascii="Times New Roman" w:hAnsi="Times New Roman" w:cs="Times New Roman"/>
          <w:sz w:val="24"/>
          <w:szCs w:val="24"/>
          <w:shd w:val="clear" w:color="auto" w:fill="FFFFFF"/>
        </w:rPr>
        <w:t>.</w:t>
      </w:r>
    </w:p>
    <w:p w14:paraId="67C4EB19" w14:textId="242DFB98" w:rsidR="007D5CB6" w:rsidRDefault="00051E55" w:rsidP="006C504E">
      <w:pPr>
        <w:pStyle w:val="EndnoteText"/>
        <w:spacing w:line="480" w:lineRule="auto"/>
        <w:ind w:left="284" w:hanging="284"/>
        <w:contextualSpacing/>
        <w:rPr>
          <w:rFonts w:ascii="Times New Roman" w:hAnsi="Times New Roman" w:cs="Times New Roman"/>
          <w:sz w:val="24"/>
          <w:szCs w:val="24"/>
        </w:rPr>
      </w:pPr>
      <w:r>
        <w:rPr>
          <w:rFonts w:ascii="Times New Roman" w:hAnsi="Times New Roman" w:cs="Times New Roman"/>
          <w:sz w:val="24"/>
          <w:szCs w:val="24"/>
        </w:rPr>
        <w:t>9</w:t>
      </w:r>
      <w:r w:rsidR="00240DC1" w:rsidRPr="004F4C51">
        <w:rPr>
          <w:rFonts w:ascii="Times New Roman" w:hAnsi="Times New Roman" w:cs="Times New Roman"/>
          <w:sz w:val="24"/>
          <w:szCs w:val="24"/>
        </w:rPr>
        <w:t>“Anna Lukasca</w:t>
      </w:r>
      <w:r w:rsidR="00240DC1" w:rsidRPr="00285CEE">
        <w:rPr>
          <w:rFonts w:ascii="Times New Roman" w:hAnsi="Times New Roman" w:cs="Times New Roman"/>
          <w:sz w:val="24"/>
          <w:szCs w:val="24"/>
        </w:rPr>
        <w:t xml:space="preserve"> </w:t>
      </w:r>
      <w:r w:rsidR="00240B31" w:rsidRPr="00285CEE">
        <w:rPr>
          <w:rFonts w:ascii="Times New Roman" w:hAnsi="Times New Roman" w:cs="Times New Roman"/>
          <w:sz w:val="24"/>
          <w:szCs w:val="24"/>
        </w:rPr>
        <w:t>Play Readers Report</w:t>
      </w:r>
      <w:r w:rsidR="00240DC1" w:rsidRPr="00285CEE">
        <w:rPr>
          <w:rFonts w:ascii="Times New Roman" w:hAnsi="Times New Roman" w:cs="Times New Roman"/>
          <w:sz w:val="24"/>
          <w:szCs w:val="24"/>
        </w:rPr>
        <w:t xml:space="preserve">,” </w:t>
      </w:r>
      <w:r w:rsidR="00240B31" w:rsidRPr="00285CEE">
        <w:rPr>
          <w:rFonts w:ascii="Times New Roman" w:hAnsi="Times New Roman" w:cs="Times New Roman"/>
          <w:sz w:val="24"/>
          <w:szCs w:val="24"/>
        </w:rPr>
        <w:t xml:space="preserve"> </w:t>
      </w:r>
      <w:r w:rsidR="0083328A">
        <w:rPr>
          <w:rFonts w:ascii="Times New Roman" w:hAnsi="Times New Roman" w:cs="Times New Roman"/>
          <w:sz w:val="24"/>
          <w:szCs w:val="24"/>
        </w:rPr>
        <w:t>CLP</w:t>
      </w:r>
      <w:r w:rsidR="00240DC1" w:rsidRPr="00285CEE">
        <w:rPr>
          <w:rFonts w:ascii="Times New Roman" w:hAnsi="Times New Roman" w:cs="Times New Roman"/>
          <w:sz w:val="24"/>
          <w:szCs w:val="24"/>
        </w:rPr>
        <w:t xml:space="preserve">, Box </w:t>
      </w:r>
      <w:r w:rsidR="00240B31" w:rsidRPr="00285CEE">
        <w:rPr>
          <w:rFonts w:ascii="Times New Roman" w:hAnsi="Times New Roman" w:cs="Times New Roman"/>
          <w:sz w:val="24"/>
          <w:szCs w:val="24"/>
        </w:rPr>
        <w:t>17</w:t>
      </w:r>
      <w:r w:rsidR="00115DF1">
        <w:rPr>
          <w:rFonts w:ascii="Times New Roman" w:hAnsi="Times New Roman" w:cs="Times New Roman"/>
          <w:sz w:val="24"/>
          <w:szCs w:val="24"/>
        </w:rPr>
        <w:t>,</w:t>
      </w:r>
      <w:r w:rsidR="00240DC1" w:rsidRPr="00285CEE">
        <w:rPr>
          <w:rFonts w:ascii="Times New Roman" w:hAnsi="Times New Roman" w:cs="Times New Roman"/>
          <w:sz w:val="24"/>
          <w:szCs w:val="24"/>
        </w:rPr>
        <w:t xml:space="preserve"> Folder</w:t>
      </w:r>
      <w:r w:rsidR="000D7D39" w:rsidRPr="00285CEE">
        <w:rPr>
          <w:rFonts w:ascii="Times New Roman" w:hAnsi="Times New Roman" w:cs="Times New Roman"/>
          <w:sz w:val="24"/>
          <w:szCs w:val="24"/>
        </w:rPr>
        <w:t xml:space="preserve"> 4.</w:t>
      </w:r>
      <w:r w:rsidR="007D5CB6" w:rsidRPr="00162085">
        <w:rPr>
          <w:rFonts w:ascii="Times New Roman" w:hAnsi="Times New Roman" w:cs="Times New Roman"/>
          <w:sz w:val="24"/>
          <w:szCs w:val="24"/>
        </w:rPr>
        <w:t xml:space="preserve"> </w:t>
      </w:r>
    </w:p>
    <w:p w14:paraId="41DA0945" w14:textId="7902500C" w:rsidR="008306B2" w:rsidRPr="00162085" w:rsidRDefault="008306B2" w:rsidP="006C504E">
      <w:pPr>
        <w:snapToGrid w:val="0"/>
        <w:spacing w:after="0" w:line="480" w:lineRule="auto"/>
        <w:rPr>
          <w:rFonts w:ascii="Times New Roman" w:hAnsi="Times New Roman" w:cs="Times New Roman"/>
          <w:sz w:val="24"/>
          <w:szCs w:val="24"/>
        </w:rPr>
      </w:pPr>
      <w:r w:rsidRPr="00285CEE">
        <w:rPr>
          <w:rFonts w:ascii="Times New Roman" w:hAnsi="Times New Roman" w:cs="Times New Roman"/>
          <w:sz w:val="24"/>
          <w:szCs w:val="24"/>
        </w:rPr>
        <w:t>.</w:t>
      </w:r>
    </w:p>
    <w:p w14:paraId="0DDE0E4F" w14:textId="6AF97EBF" w:rsidR="00180919" w:rsidRPr="00285CEE" w:rsidRDefault="00180919" w:rsidP="002C2E10">
      <w:pPr>
        <w:pStyle w:val="EndnoteText"/>
        <w:spacing w:line="480" w:lineRule="auto"/>
        <w:ind w:left="284" w:hanging="284"/>
        <w:contextualSpacing/>
        <w:rPr>
          <w:rFonts w:ascii="Times New Roman" w:hAnsi="Times New Roman" w:cs="Times New Roman"/>
          <w:sz w:val="24"/>
          <w:szCs w:val="24"/>
        </w:rPr>
      </w:pPr>
      <w:r w:rsidRPr="00285CEE">
        <w:rPr>
          <w:rFonts w:ascii="Times New Roman" w:hAnsi="Times New Roman" w:cs="Times New Roman"/>
          <w:sz w:val="24"/>
          <w:szCs w:val="24"/>
        </w:rPr>
        <w:t xml:space="preserve">Banaji, Shakuntala. </w:t>
      </w:r>
      <w:r w:rsidR="00251084">
        <w:rPr>
          <w:rFonts w:ascii="Times New Roman" w:hAnsi="Times New Roman" w:cs="Times New Roman"/>
          <w:sz w:val="24"/>
          <w:szCs w:val="24"/>
        </w:rPr>
        <w:t xml:space="preserve">2021. </w:t>
      </w:r>
      <w:r w:rsidRPr="00285CEE">
        <w:rPr>
          <w:rFonts w:ascii="Times New Roman" w:hAnsi="Times New Roman" w:cs="Times New Roman"/>
          <w:sz w:val="24"/>
          <w:szCs w:val="24"/>
        </w:rPr>
        <w:t>“Cancel Culture and Historical Silencing</w:t>
      </w:r>
      <w:r w:rsidR="001D7E8D">
        <w:rPr>
          <w:rFonts w:ascii="Times New Roman" w:hAnsi="Times New Roman" w:cs="Times New Roman"/>
          <w:sz w:val="24"/>
          <w:szCs w:val="24"/>
        </w:rPr>
        <w:t>.</w:t>
      </w:r>
      <w:r w:rsidRPr="00285CEE">
        <w:rPr>
          <w:rFonts w:ascii="Times New Roman" w:hAnsi="Times New Roman" w:cs="Times New Roman"/>
          <w:sz w:val="24"/>
          <w:szCs w:val="24"/>
        </w:rPr>
        <w:t>” 20 Jul</w:t>
      </w:r>
      <w:r w:rsidR="00251084">
        <w:rPr>
          <w:rFonts w:ascii="Times New Roman" w:hAnsi="Times New Roman" w:cs="Times New Roman"/>
          <w:sz w:val="24"/>
          <w:szCs w:val="24"/>
        </w:rPr>
        <w:t>y</w:t>
      </w:r>
      <w:r w:rsidRPr="00285CEE">
        <w:rPr>
          <w:rFonts w:ascii="Times New Roman" w:hAnsi="Times New Roman" w:cs="Times New Roman"/>
          <w:sz w:val="24"/>
          <w:szCs w:val="24"/>
        </w:rPr>
        <w:t xml:space="preserve">. </w:t>
      </w:r>
      <w:hyperlink r:id="rId11" w:history="1">
        <w:r w:rsidRPr="00285CEE">
          <w:rPr>
            <w:rStyle w:val="Hyperlink"/>
            <w:rFonts w:ascii="Times New Roman" w:hAnsi="Times New Roman" w:cs="Times New Roman"/>
            <w:sz w:val="24"/>
            <w:szCs w:val="24"/>
          </w:rPr>
          <w:t>https://blogs.lse.ac.uk/medialse/2021/07/20/cancel-culture-and-historical-silencing/</w:t>
        </w:r>
      </w:hyperlink>
      <w:r w:rsidRPr="00285CEE">
        <w:rPr>
          <w:rFonts w:ascii="Times New Roman" w:hAnsi="Times New Roman" w:cs="Times New Roman"/>
          <w:sz w:val="24"/>
          <w:szCs w:val="24"/>
        </w:rPr>
        <w:t xml:space="preserve"> </w:t>
      </w:r>
    </w:p>
    <w:p w14:paraId="14EE062B" w14:textId="0BC7696A" w:rsidR="00B96DF4" w:rsidRPr="00285CEE" w:rsidRDefault="00B96DF4" w:rsidP="002C2E10">
      <w:pPr>
        <w:pStyle w:val="EndnoteText"/>
        <w:spacing w:line="480" w:lineRule="auto"/>
        <w:ind w:left="284" w:hanging="284"/>
        <w:contextualSpacing/>
        <w:rPr>
          <w:rFonts w:ascii="Times New Roman" w:hAnsi="Times New Roman" w:cs="Times New Roman"/>
          <w:sz w:val="24"/>
          <w:szCs w:val="24"/>
        </w:rPr>
      </w:pPr>
      <w:r w:rsidRPr="00285CEE">
        <w:rPr>
          <w:rFonts w:ascii="Times New Roman" w:eastAsia="Times New Roman" w:hAnsi="Times New Roman" w:cs="Times New Roman"/>
          <w:sz w:val="24"/>
          <w:szCs w:val="24"/>
          <w:lang w:eastAsia="en-GB"/>
        </w:rPr>
        <w:t>Birnhack, Michael. 2021</w:t>
      </w:r>
      <w:r w:rsidR="00BC04CA">
        <w:rPr>
          <w:rFonts w:ascii="Times New Roman" w:eastAsia="Times New Roman" w:hAnsi="Times New Roman" w:cs="Times New Roman"/>
          <w:sz w:val="24"/>
          <w:szCs w:val="24"/>
          <w:lang w:eastAsia="en-GB"/>
        </w:rPr>
        <w:t>.</w:t>
      </w:r>
      <w:r w:rsidRPr="00285CEE">
        <w:rPr>
          <w:rFonts w:ascii="Times New Roman" w:eastAsia="Times New Roman" w:hAnsi="Times New Roman" w:cs="Times New Roman"/>
          <w:sz w:val="24"/>
          <w:szCs w:val="24"/>
          <w:lang w:eastAsia="en-GB"/>
        </w:rPr>
        <w:t xml:space="preserve"> “</w:t>
      </w:r>
      <w:r w:rsidRPr="00285CEE">
        <w:rPr>
          <w:rFonts w:ascii="Times New Roman" w:eastAsia="Times New Roman" w:hAnsi="Times New Roman" w:cs="Times New Roman"/>
          <w:kern w:val="36"/>
          <w:sz w:val="24"/>
          <w:szCs w:val="24"/>
          <w:lang w:eastAsia="en-GB"/>
        </w:rPr>
        <w:t>A Post-Colonial Framework for Researching Intellectual Property History</w:t>
      </w:r>
      <w:r w:rsidR="00BC04CA">
        <w:rPr>
          <w:rFonts w:ascii="Times New Roman" w:eastAsia="Times New Roman" w:hAnsi="Times New Roman" w:cs="Times New Roman"/>
          <w:kern w:val="36"/>
          <w:sz w:val="24"/>
          <w:szCs w:val="24"/>
          <w:lang w:eastAsia="en-GB"/>
        </w:rPr>
        <w:t>.</w:t>
      </w:r>
      <w:r w:rsidRPr="00285CEE">
        <w:rPr>
          <w:rFonts w:ascii="Times New Roman" w:eastAsia="Times New Roman" w:hAnsi="Times New Roman" w:cs="Times New Roman"/>
          <w:kern w:val="36"/>
          <w:sz w:val="24"/>
          <w:szCs w:val="24"/>
          <w:lang w:eastAsia="en-GB"/>
        </w:rPr>
        <w:t xml:space="preserve">” </w:t>
      </w:r>
      <w:r w:rsidR="00BC04CA">
        <w:rPr>
          <w:rFonts w:ascii="Times New Roman" w:eastAsia="Times New Roman" w:hAnsi="Times New Roman" w:cs="Times New Roman"/>
          <w:kern w:val="36"/>
          <w:sz w:val="24"/>
          <w:szCs w:val="24"/>
          <w:lang w:eastAsia="en-GB"/>
        </w:rPr>
        <w:t>I</w:t>
      </w:r>
      <w:r w:rsidR="00BC04CA" w:rsidRPr="00285CEE">
        <w:rPr>
          <w:rFonts w:ascii="Times New Roman" w:eastAsia="Times New Roman" w:hAnsi="Times New Roman" w:cs="Times New Roman"/>
          <w:kern w:val="36"/>
          <w:sz w:val="24"/>
          <w:szCs w:val="24"/>
          <w:lang w:eastAsia="en-GB"/>
        </w:rPr>
        <w:t>n</w:t>
      </w:r>
      <w:r w:rsidR="00BC04CA" w:rsidRPr="00285CEE">
        <w:rPr>
          <w:rFonts w:ascii="Times New Roman" w:hAnsi="Times New Roman" w:cs="Times New Roman"/>
          <w:sz w:val="24"/>
          <w:szCs w:val="24"/>
        </w:rPr>
        <w:t xml:space="preserve"> </w:t>
      </w:r>
      <w:r w:rsidR="00BC04CA" w:rsidRPr="00285CEE">
        <w:rPr>
          <w:rFonts w:ascii="Times New Roman" w:hAnsi="Times New Roman" w:cs="Times New Roman"/>
          <w:i/>
          <w:iCs/>
          <w:sz w:val="24"/>
          <w:szCs w:val="24"/>
        </w:rPr>
        <w:t>Handbook of Intellectual Property Research: Lenses, Methods and Perspectives</w:t>
      </w:r>
      <w:r w:rsidR="00BC04CA">
        <w:rPr>
          <w:rFonts w:ascii="Times New Roman" w:hAnsi="Times New Roman" w:cs="Times New Roman"/>
          <w:i/>
          <w:iCs/>
          <w:sz w:val="24"/>
          <w:szCs w:val="24"/>
        </w:rPr>
        <w:t xml:space="preserve">, </w:t>
      </w:r>
      <w:r w:rsidR="00BC04CA" w:rsidRPr="000D0629">
        <w:rPr>
          <w:rFonts w:ascii="Times New Roman" w:hAnsi="Times New Roman" w:cs="Times New Roman"/>
          <w:sz w:val="24"/>
          <w:szCs w:val="24"/>
        </w:rPr>
        <w:t>edited by</w:t>
      </w:r>
      <w:r w:rsidR="00BC04CA">
        <w:rPr>
          <w:rFonts w:ascii="Times New Roman" w:hAnsi="Times New Roman" w:cs="Times New Roman"/>
          <w:i/>
          <w:iCs/>
          <w:sz w:val="24"/>
          <w:szCs w:val="24"/>
        </w:rPr>
        <w:t xml:space="preserve"> </w:t>
      </w:r>
      <w:r w:rsidR="00BC04CA" w:rsidRPr="00285CEE">
        <w:rPr>
          <w:rFonts w:ascii="Times New Roman" w:hAnsi="Times New Roman" w:cs="Times New Roman"/>
          <w:sz w:val="24"/>
          <w:szCs w:val="24"/>
        </w:rPr>
        <w:t xml:space="preserve"> </w:t>
      </w:r>
      <w:r w:rsidRPr="00285CEE">
        <w:rPr>
          <w:rFonts w:ascii="Times New Roman" w:hAnsi="Times New Roman" w:cs="Times New Roman"/>
          <w:sz w:val="24"/>
          <w:szCs w:val="24"/>
        </w:rPr>
        <w:t xml:space="preserve">Irene </w:t>
      </w:r>
      <w:proofErr w:type="spellStart"/>
      <w:r w:rsidRPr="00285CEE">
        <w:rPr>
          <w:rFonts w:ascii="Times New Roman" w:hAnsi="Times New Roman" w:cs="Times New Roman"/>
          <w:sz w:val="24"/>
          <w:szCs w:val="24"/>
        </w:rPr>
        <w:t>Calboli</w:t>
      </w:r>
      <w:proofErr w:type="spellEnd"/>
      <w:r w:rsidRPr="00285CEE">
        <w:rPr>
          <w:rFonts w:ascii="Times New Roman" w:hAnsi="Times New Roman" w:cs="Times New Roman"/>
          <w:sz w:val="24"/>
          <w:szCs w:val="24"/>
        </w:rPr>
        <w:t xml:space="preserve"> and Maria </w:t>
      </w:r>
      <w:proofErr w:type="spellStart"/>
      <w:r w:rsidRPr="00285CEE">
        <w:rPr>
          <w:rFonts w:ascii="Times New Roman" w:hAnsi="Times New Roman" w:cs="Times New Roman"/>
          <w:sz w:val="24"/>
          <w:szCs w:val="24"/>
        </w:rPr>
        <w:t>Lillà</w:t>
      </w:r>
      <w:proofErr w:type="spellEnd"/>
      <w:r w:rsidRPr="00285CEE">
        <w:rPr>
          <w:rFonts w:ascii="Times New Roman" w:hAnsi="Times New Roman" w:cs="Times New Roman"/>
          <w:sz w:val="24"/>
          <w:szCs w:val="24"/>
        </w:rPr>
        <w:t xml:space="preserve"> Montagnani,</w:t>
      </w:r>
      <w:r w:rsidR="00BC04CA">
        <w:rPr>
          <w:rFonts w:ascii="Times New Roman" w:hAnsi="Times New Roman" w:cs="Times New Roman"/>
          <w:sz w:val="24"/>
          <w:szCs w:val="24"/>
        </w:rPr>
        <w:t xml:space="preserve"> </w:t>
      </w:r>
      <w:r w:rsidR="00BC04CA" w:rsidRPr="00285CEE">
        <w:rPr>
          <w:rFonts w:ascii="Times New Roman" w:hAnsi="Times New Roman" w:cs="Times New Roman"/>
          <w:sz w:val="24"/>
          <w:szCs w:val="24"/>
        </w:rPr>
        <w:t>260-</w:t>
      </w:r>
      <w:proofErr w:type="gramStart"/>
      <w:r w:rsidR="00397674">
        <w:rPr>
          <w:rFonts w:ascii="Times New Roman" w:hAnsi="Times New Roman" w:cs="Times New Roman"/>
          <w:sz w:val="24"/>
          <w:szCs w:val="24"/>
        </w:rPr>
        <w:t>271.</w:t>
      </w:r>
      <w:r w:rsidRPr="00285CEE">
        <w:rPr>
          <w:rFonts w:ascii="Times New Roman" w:hAnsi="Times New Roman" w:cs="Times New Roman"/>
          <w:i/>
          <w:iCs/>
          <w:sz w:val="24"/>
          <w:szCs w:val="24"/>
        </w:rPr>
        <w:t>.</w:t>
      </w:r>
      <w:proofErr w:type="gramEnd"/>
      <w:r w:rsidRPr="00285CEE">
        <w:rPr>
          <w:rFonts w:ascii="Times New Roman" w:hAnsi="Times New Roman" w:cs="Times New Roman"/>
          <w:i/>
          <w:iCs/>
          <w:sz w:val="24"/>
          <w:szCs w:val="24"/>
        </w:rPr>
        <w:t xml:space="preserve"> </w:t>
      </w:r>
      <w:r w:rsidRPr="00285CEE">
        <w:rPr>
          <w:rFonts w:ascii="Times New Roman" w:hAnsi="Times New Roman" w:cs="Times New Roman"/>
          <w:sz w:val="24"/>
          <w:szCs w:val="24"/>
        </w:rPr>
        <w:t xml:space="preserve">Oxford Scholarship Online.  </w:t>
      </w:r>
    </w:p>
    <w:p w14:paraId="6F73F6C3" w14:textId="78CC5DCA" w:rsidR="007D5CB6" w:rsidRPr="00162085" w:rsidRDefault="00236046" w:rsidP="002C2E10">
      <w:pPr>
        <w:pStyle w:val="EndnoteText"/>
        <w:spacing w:line="480" w:lineRule="auto"/>
        <w:ind w:left="284" w:hanging="284"/>
        <w:contextualSpacing/>
        <w:rPr>
          <w:rFonts w:ascii="Times New Roman" w:hAnsi="Times New Roman" w:cs="Times New Roman"/>
          <w:sz w:val="24"/>
          <w:szCs w:val="24"/>
        </w:rPr>
      </w:pPr>
      <w:r w:rsidRPr="00162085">
        <w:rPr>
          <w:rFonts w:ascii="Times New Roman" w:hAnsi="Times New Roman" w:cs="Times New Roman"/>
          <w:sz w:val="24"/>
          <w:szCs w:val="24"/>
          <w:shd w:val="clear" w:color="auto" w:fill="FFFFFF"/>
        </w:rPr>
        <w:t xml:space="preserve">Black Plays Archive, National Theatre. </w:t>
      </w:r>
      <w:hyperlink r:id="rId12" w:history="1">
        <w:r w:rsidRPr="00285CEE">
          <w:rPr>
            <w:rStyle w:val="Hyperlink"/>
            <w:rFonts w:ascii="Times New Roman" w:hAnsi="Times New Roman" w:cs="Times New Roman"/>
            <w:sz w:val="24"/>
            <w:szCs w:val="24"/>
          </w:rPr>
          <w:t>https://www.blackplaysarchive.org.uk/explore-the-archive/browse/period/1920</w:t>
        </w:r>
      </w:hyperlink>
      <w:r w:rsidRPr="00285CEE">
        <w:rPr>
          <w:rFonts w:ascii="Times New Roman" w:hAnsi="Times New Roman" w:cs="Times New Roman"/>
          <w:sz w:val="24"/>
          <w:szCs w:val="24"/>
        </w:rPr>
        <w:t xml:space="preserve"> </w:t>
      </w:r>
    </w:p>
    <w:p w14:paraId="0A564398" w14:textId="424EE81B" w:rsidR="00D128FE" w:rsidRPr="00D128FE" w:rsidRDefault="00E11A1E" w:rsidP="002C2E10">
      <w:pPr>
        <w:snapToGrid w:val="0"/>
        <w:spacing w:after="0" w:line="480" w:lineRule="auto"/>
        <w:ind w:left="284" w:hanging="284"/>
        <w:rPr>
          <w:rFonts w:ascii="Times New Roman" w:hAnsi="Times New Roman" w:cs="Times New Roman"/>
          <w:sz w:val="24"/>
          <w:szCs w:val="24"/>
        </w:rPr>
      </w:pPr>
      <w:r w:rsidRPr="00D128FE">
        <w:rPr>
          <w:rStyle w:val="hlfld-contribauthor"/>
          <w:rFonts w:ascii="Times New Roman" w:hAnsi="Times New Roman" w:cs="Times New Roman"/>
          <w:sz w:val="24"/>
          <w:szCs w:val="24"/>
          <w:shd w:val="clear" w:color="auto" w:fill="FFFFFF"/>
        </w:rPr>
        <w:t>Brown</w:t>
      </w:r>
      <w:r w:rsidR="00BC04CA">
        <w:rPr>
          <w:rStyle w:val="hlfld-contribauthor"/>
          <w:rFonts w:ascii="Times New Roman" w:hAnsi="Times New Roman" w:cs="Times New Roman"/>
          <w:sz w:val="24"/>
          <w:szCs w:val="24"/>
          <w:shd w:val="clear" w:color="auto" w:fill="FFFFFF"/>
        </w:rPr>
        <w:t>e</w:t>
      </w:r>
      <w:r w:rsidRPr="00D128FE">
        <w:rPr>
          <w:rStyle w:val="hlfld-contribauthor"/>
          <w:rFonts w:ascii="Times New Roman" w:hAnsi="Times New Roman" w:cs="Times New Roman"/>
          <w:sz w:val="24"/>
          <w:szCs w:val="24"/>
          <w:shd w:val="clear" w:color="auto" w:fill="FFFFFF"/>
        </w:rPr>
        <w:t xml:space="preserve">, Simone. 2015. </w:t>
      </w:r>
      <w:r w:rsidRPr="00D128FE">
        <w:rPr>
          <w:rFonts w:ascii="Times New Roman" w:hAnsi="Times New Roman" w:cs="Times New Roman"/>
          <w:i/>
          <w:iCs/>
          <w:sz w:val="24"/>
          <w:szCs w:val="24"/>
          <w:shd w:val="clear" w:color="auto" w:fill="FFFFFF"/>
        </w:rPr>
        <w:t>Dark Matters: On the Surveillance of Blackness</w:t>
      </w:r>
      <w:r w:rsidR="00E21D25">
        <w:rPr>
          <w:rFonts w:ascii="Times New Roman" w:hAnsi="Times New Roman" w:cs="Times New Roman"/>
          <w:sz w:val="24"/>
          <w:szCs w:val="24"/>
          <w:shd w:val="clear" w:color="auto" w:fill="FFFFFF"/>
        </w:rPr>
        <w:t>.</w:t>
      </w:r>
      <w:r w:rsidRPr="00D128FE">
        <w:rPr>
          <w:rFonts w:ascii="Times New Roman" w:hAnsi="Times New Roman" w:cs="Times New Roman"/>
          <w:sz w:val="24"/>
          <w:szCs w:val="24"/>
          <w:shd w:val="clear" w:color="auto" w:fill="FFFFFF"/>
        </w:rPr>
        <w:t xml:space="preserve">  </w:t>
      </w:r>
      <w:r w:rsidRPr="00D128FE">
        <w:rPr>
          <w:rStyle w:val="nlmpublisher-loc"/>
          <w:rFonts w:ascii="Times New Roman" w:hAnsi="Times New Roman" w:cs="Times New Roman"/>
          <w:sz w:val="24"/>
          <w:szCs w:val="24"/>
          <w:shd w:val="clear" w:color="auto" w:fill="FFFFFF"/>
        </w:rPr>
        <w:t>Durham, NC</w:t>
      </w:r>
      <w:r w:rsidRPr="00D128FE">
        <w:rPr>
          <w:rFonts w:ascii="Times New Roman" w:hAnsi="Times New Roman" w:cs="Times New Roman"/>
          <w:sz w:val="24"/>
          <w:szCs w:val="24"/>
          <w:shd w:val="clear" w:color="auto" w:fill="FFFFFF"/>
        </w:rPr>
        <w:t>: </w:t>
      </w:r>
      <w:r w:rsidRPr="00D128FE">
        <w:rPr>
          <w:rStyle w:val="nlmpublisher-name"/>
          <w:rFonts w:ascii="Times New Roman" w:hAnsi="Times New Roman" w:cs="Times New Roman"/>
          <w:sz w:val="24"/>
          <w:szCs w:val="24"/>
          <w:shd w:val="clear" w:color="auto" w:fill="FFFFFF"/>
        </w:rPr>
        <w:t>Duke University Press.</w:t>
      </w:r>
    </w:p>
    <w:p w14:paraId="16168164" w14:textId="0CB82335" w:rsidR="00D128FE" w:rsidRPr="00D128FE" w:rsidRDefault="00932290" w:rsidP="002C2E10">
      <w:pPr>
        <w:snapToGrid w:val="0"/>
        <w:spacing w:after="0" w:line="480" w:lineRule="auto"/>
        <w:ind w:left="284" w:hanging="284"/>
        <w:rPr>
          <w:rFonts w:ascii="Times New Roman" w:hAnsi="Times New Roman" w:cs="Times New Roman"/>
          <w:sz w:val="24"/>
          <w:szCs w:val="24"/>
        </w:rPr>
      </w:pPr>
      <w:r w:rsidRPr="00973EC2">
        <w:rPr>
          <w:rFonts w:ascii="Times New Roman" w:hAnsi="Times New Roman" w:cs="Times New Roman"/>
          <w:sz w:val="24"/>
          <w:szCs w:val="24"/>
        </w:rPr>
        <w:t>Bunn, Matthew. 2004. “Reimagining Repression: New Censorship Theory and After</w:t>
      </w:r>
      <w:r w:rsidR="00E21D25">
        <w:rPr>
          <w:rFonts w:ascii="Times New Roman" w:hAnsi="Times New Roman" w:cs="Times New Roman"/>
          <w:sz w:val="24"/>
          <w:szCs w:val="24"/>
        </w:rPr>
        <w:t>.</w:t>
      </w:r>
      <w:r w:rsidRPr="00973EC2">
        <w:rPr>
          <w:rFonts w:ascii="Times New Roman" w:hAnsi="Times New Roman" w:cs="Times New Roman"/>
          <w:sz w:val="24"/>
          <w:szCs w:val="24"/>
        </w:rPr>
        <w:t>”</w:t>
      </w:r>
      <w:r w:rsidRPr="00973EC2">
        <w:rPr>
          <w:rFonts w:ascii="Times New Roman" w:eastAsia="Source Sans Pro" w:hAnsi="Times New Roman" w:cs="Times New Roman"/>
          <w:sz w:val="24"/>
          <w:szCs w:val="24"/>
        </w:rPr>
        <w:t xml:space="preserve"> </w:t>
      </w:r>
      <w:r w:rsidRPr="00973EC2">
        <w:rPr>
          <w:rFonts w:ascii="Times New Roman" w:eastAsia="Source Sans Pro" w:hAnsi="Times New Roman" w:cs="Times New Roman"/>
          <w:i/>
          <w:iCs/>
          <w:sz w:val="24"/>
          <w:szCs w:val="24"/>
        </w:rPr>
        <w:t>History and Theory</w:t>
      </w:r>
      <w:r w:rsidR="00961C9B" w:rsidRPr="00973EC2">
        <w:rPr>
          <w:rFonts w:ascii="Times New Roman" w:eastAsia="Source Sans Pro" w:hAnsi="Times New Roman" w:cs="Times New Roman"/>
          <w:i/>
          <w:iCs/>
          <w:sz w:val="24"/>
          <w:szCs w:val="24"/>
        </w:rPr>
        <w:t xml:space="preserve"> </w:t>
      </w:r>
      <w:r w:rsidRPr="00973EC2">
        <w:rPr>
          <w:rFonts w:ascii="Times New Roman" w:eastAsia="Source Sans Pro" w:hAnsi="Times New Roman" w:cs="Times New Roman"/>
          <w:sz w:val="24"/>
          <w:szCs w:val="24"/>
        </w:rPr>
        <w:t xml:space="preserve"> 52</w:t>
      </w:r>
      <w:r w:rsidR="00961C9B" w:rsidRPr="00973EC2">
        <w:rPr>
          <w:rFonts w:ascii="Times New Roman" w:eastAsia="Source Sans Pro" w:hAnsi="Times New Roman" w:cs="Times New Roman"/>
          <w:sz w:val="24"/>
          <w:szCs w:val="24"/>
        </w:rPr>
        <w:t xml:space="preserve"> (1): </w:t>
      </w:r>
      <w:r w:rsidRPr="00973EC2">
        <w:rPr>
          <w:rFonts w:ascii="Times New Roman" w:eastAsia="Source Sans Pro" w:hAnsi="Times New Roman" w:cs="Times New Roman"/>
          <w:sz w:val="24"/>
          <w:szCs w:val="24"/>
        </w:rPr>
        <w:t>25-44</w:t>
      </w:r>
      <w:r w:rsidR="00490AA2" w:rsidRPr="00973EC2">
        <w:rPr>
          <w:rFonts w:ascii="Times New Roman" w:eastAsia="Source Sans Pro" w:hAnsi="Times New Roman" w:cs="Times New Roman"/>
          <w:sz w:val="24"/>
          <w:szCs w:val="24"/>
        </w:rPr>
        <w:t>.</w:t>
      </w:r>
    </w:p>
    <w:p w14:paraId="25711218" w14:textId="68E30E4E" w:rsidR="00D128FE" w:rsidRPr="00D128FE" w:rsidRDefault="00F86E44" w:rsidP="002C2E10">
      <w:pPr>
        <w:snapToGrid w:val="0"/>
        <w:spacing w:after="0" w:line="480" w:lineRule="auto"/>
        <w:ind w:left="284" w:hanging="284"/>
        <w:rPr>
          <w:rFonts w:ascii="Times New Roman" w:hAnsi="Times New Roman" w:cs="Times New Roman"/>
          <w:sz w:val="24"/>
          <w:szCs w:val="24"/>
        </w:rPr>
      </w:pPr>
      <w:r w:rsidRPr="00D128FE">
        <w:rPr>
          <w:rFonts w:ascii="Times New Roman" w:hAnsi="Times New Roman" w:cs="Times New Roman"/>
          <w:sz w:val="24"/>
          <w:szCs w:val="24"/>
        </w:rPr>
        <w:t>Butler, Judith. 1998. “Ruled Out: Vocabularies of the Censor</w:t>
      </w:r>
      <w:r w:rsidR="00E21D25">
        <w:rPr>
          <w:rFonts w:ascii="Times New Roman" w:hAnsi="Times New Roman" w:cs="Times New Roman"/>
          <w:sz w:val="24"/>
          <w:szCs w:val="24"/>
        </w:rPr>
        <w:t>.</w:t>
      </w:r>
      <w:r w:rsidRPr="00D128FE">
        <w:rPr>
          <w:rFonts w:ascii="Times New Roman" w:hAnsi="Times New Roman" w:cs="Times New Roman"/>
          <w:sz w:val="24"/>
          <w:szCs w:val="24"/>
        </w:rPr>
        <w:t xml:space="preserve">” </w:t>
      </w:r>
      <w:r w:rsidR="00E21D25">
        <w:rPr>
          <w:rFonts w:ascii="Times New Roman" w:hAnsi="Times New Roman" w:cs="Times New Roman"/>
          <w:sz w:val="24"/>
          <w:szCs w:val="24"/>
        </w:rPr>
        <w:t xml:space="preserve">In </w:t>
      </w:r>
      <w:r w:rsidRPr="00D128FE">
        <w:rPr>
          <w:rFonts w:ascii="Times New Roman" w:hAnsi="Times New Roman" w:cs="Times New Roman"/>
          <w:i/>
          <w:iCs/>
          <w:sz w:val="24"/>
          <w:szCs w:val="24"/>
        </w:rPr>
        <w:t>Censorship and Silencing: Practices of Cultural Regulation</w:t>
      </w:r>
      <w:r w:rsidR="00E21D25">
        <w:rPr>
          <w:rFonts w:ascii="Times New Roman" w:hAnsi="Times New Roman" w:cs="Times New Roman"/>
          <w:sz w:val="24"/>
          <w:szCs w:val="24"/>
        </w:rPr>
        <w:t>,</w:t>
      </w:r>
      <w:r w:rsidRPr="00D128FE">
        <w:rPr>
          <w:rFonts w:ascii="Times New Roman" w:hAnsi="Times New Roman" w:cs="Times New Roman"/>
          <w:sz w:val="24"/>
          <w:szCs w:val="24"/>
        </w:rPr>
        <w:t xml:space="preserve"> edited by Robert C. Post,</w:t>
      </w:r>
      <w:r w:rsidR="00E21D25">
        <w:rPr>
          <w:rFonts w:ascii="Times New Roman" w:hAnsi="Times New Roman" w:cs="Times New Roman"/>
          <w:sz w:val="24"/>
          <w:szCs w:val="24"/>
        </w:rPr>
        <w:t xml:space="preserve"> </w:t>
      </w:r>
      <w:r w:rsidR="00E21D25" w:rsidRPr="00D128FE">
        <w:rPr>
          <w:rFonts w:ascii="Times New Roman" w:hAnsi="Times New Roman" w:cs="Times New Roman"/>
          <w:sz w:val="24"/>
          <w:szCs w:val="24"/>
        </w:rPr>
        <w:t>247-59.</w:t>
      </w:r>
      <w:r w:rsidRPr="00D128FE">
        <w:rPr>
          <w:rFonts w:ascii="Times New Roman" w:hAnsi="Times New Roman" w:cs="Times New Roman"/>
          <w:sz w:val="24"/>
          <w:szCs w:val="24"/>
        </w:rPr>
        <w:t xml:space="preserve"> Los Angeles: Getty Research Institute for the History of Art and the Humanities.</w:t>
      </w:r>
      <w:r w:rsidR="00817448">
        <w:rPr>
          <w:rFonts w:ascii="Times New Roman" w:hAnsi="Times New Roman" w:cs="Times New Roman"/>
          <w:sz w:val="24"/>
          <w:szCs w:val="24"/>
        </w:rPr>
        <w:t xml:space="preserve"> </w:t>
      </w:r>
    </w:p>
    <w:p w14:paraId="0938CCD5" w14:textId="77777777" w:rsidR="00173381" w:rsidRDefault="002C34E2" w:rsidP="002C34E2">
      <w:pPr>
        <w:pStyle w:val="EndnoteText"/>
        <w:spacing w:line="480" w:lineRule="auto"/>
        <w:ind w:left="284" w:hanging="284"/>
        <w:contextualSpacing/>
        <w:rPr>
          <w:rFonts w:ascii="Times New Roman" w:hAnsi="Times New Roman" w:cs="Times New Roman"/>
          <w:sz w:val="24"/>
          <w:szCs w:val="24"/>
        </w:rPr>
      </w:pPr>
      <w:r w:rsidRPr="009C618D">
        <w:rPr>
          <w:rFonts w:ascii="Times New Roman" w:hAnsi="Times New Roman" w:cs="Times New Roman"/>
          <w:i/>
          <w:iCs/>
          <w:sz w:val="24"/>
          <w:szCs w:val="24"/>
        </w:rPr>
        <w:t xml:space="preserve">Checkers. </w:t>
      </w:r>
      <w:r w:rsidRPr="009C618D">
        <w:rPr>
          <w:rFonts w:ascii="Times New Roman" w:hAnsi="Times New Roman" w:cs="Times New Roman"/>
          <w:sz w:val="24"/>
          <w:szCs w:val="24"/>
        </w:rPr>
        <w:t>1948. “Negro Theatre Company,” October</w:t>
      </w:r>
      <w:r w:rsidR="00173381">
        <w:rPr>
          <w:rFonts w:ascii="Times New Roman" w:hAnsi="Times New Roman" w:cs="Times New Roman"/>
          <w:sz w:val="24"/>
          <w:szCs w:val="24"/>
        </w:rPr>
        <w:t>.</w:t>
      </w:r>
    </w:p>
    <w:p w14:paraId="36644ECC" w14:textId="1E7EC857" w:rsidR="002C34E2" w:rsidRDefault="00173381" w:rsidP="002C34E2">
      <w:pPr>
        <w:pStyle w:val="EndnoteText"/>
        <w:spacing w:line="480" w:lineRule="auto"/>
        <w:ind w:left="284" w:hanging="284"/>
        <w:contextualSpacing/>
        <w:rPr>
          <w:rFonts w:ascii="Times New Roman" w:hAnsi="Times New Roman" w:cs="Times New Roman"/>
          <w:sz w:val="24"/>
          <w:szCs w:val="24"/>
        </w:rPr>
      </w:pPr>
      <w:r>
        <w:rPr>
          <w:rFonts w:ascii="Times New Roman" w:hAnsi="Times New Roman" w:cs="Times New Roman"/>
          <w:i/>
          <w:iCs/>
          <w:sz w:val="24"/>
          <w:szCs w:val="24"/>
        </w:rPr>
        <w:t>—</w:t>
      </w:r>
      <w:r>
        <w:rPr>
          <w:rFonts w:ascii="Times New Roman" w:hAnsi="Times New Roman" w:cs="Times New Roman"/>
          <w:sz w:val="24"/>
          <w:szCs w:val="24"/>
        </w:rPr>
        <w:t>——.</w:t>
      </w:r>
      <w:r w:rsidR="002C34E2" w:rsidRPr="009C618D">
        <w:rPr>
          <w:rFonts w:ascii="Times New Roman" w:hAnsi="Times New Roman" w:cs="Times New Roman"/>
          <w:sz w:val="24"/>
          <w:szCs w:val="24"/>
        </w:rPr>
        <w:t xml:space="preserve"> “Negro Stars in the Making,”</w:t>
      </w:r>
      <w:r w:rsidR="002C34E2" w:rsidRPr="00162085">
        <w:rPr>
          <w:rFonts w:ascii="Times New Roman" w:hAnsi="Times New Roman" w:cs="Times New Roman"/>
          <w:sz w:val="24"/>
          <w:szCs w:val="24"/>
        </w:rPr>
        <w:t xml:space="preserve"> </w:t>
      </w:r>
      <w:r w:rsidR="002C34E2">
        <w:rPr>
          <w:rFonts w:ascii="Times New Roman" w:hAnsi="Times New Roman" w:cs="Times New Roman"/>
          <w:sz w:val="24"/>
          <w:szCs w:val="24"/>
        </w:rPr>
        <w:t xml:space="preserve">November. </w:t>
      </w:r>
    </w:p>
    <w:p w14:paraId="504C11B5" w14:textId="1493F6B1" w:rsidR="00D128FE" w:rsidRPr="00D128FE" w:rsidRDefault="003C49F4" w:rsidP="006C504E">
      <w:pPr>
        <w:snapToGrid w:val="0"/>
        <w:spacing w:after="0" w:line="480" w:lineRule="auto"/>
        <w:ind w:left="284" w:hanging="284"/>
        <w:rPr>
          <w:rFonts w:ascii="Times New Roman" w:hAnsi="Times New Roman" w:cs="Times New Roman"/>
          <w:sz w:val="24"/>
          <w:szCs w:val="24"/>
          <w:shd w:val="clear" w:color="auto" w:fill="FFFFFF"/>
        </w:rPr>
      </w:pPr>
      <w:r w:rsidRPr="00D128FE">
        <w:rPr>
          <w:rFonts w:ascii="Times New Roman" w:hAnsi="Times New Roman" w:cs="Times New Roman"/>
          <w:sz w:val="24"/>
          <w:szCs w:val="24"/>
          <w:shd w:val="clear" w:color="auto" w:fill="FFFFFF"/>
        </w:rPr>
        <w:t>Cooper, Carolyn. 2017. “Una Marson, a Woman Ahead of Her Time.” </w:t>
      </w:r>
      <w:r w:rsidRPr="00D128FE">
        <w:rPr>
          <w:rFonts w:ascii="Times New Roman" w:hAnsi="Times New Roman" w:cs="Times New Roman"/>
          <w:i/>
          <w:iCs/>
          <w:sz w:val="24"/>
          <w:szCs w:val="24"/>
          <w:shd w:val="clear" w:color="auto" w:fill="FFFFFF"/>
        </w:rPr>
        <w:t>Caribbean Quarterly</w:t>
      </w:r>
      <w:r w:rsidRPr="00D128FE">
        <w:rPr>
          <w:rFonts w:ascii="Times New Roman" w:hAnsi="Times New Roman" w:cs="Times New Roman"/>
          <w:sz w:val="24"/>
          <w:szCs w:val="24"/>
          <w:shd w:val="clear" w:color="auto" w:fill="FFFFFF"/>
        </w:rPr>
        <w:t xml:space="preserve"> 63 (2/3): 391–96.</w:t>
      </w:r>
    </w:p>
    <w:p w14:paraId="4E7752F8" w14:textId="77777777" w:rsidR="007E6982" w:rsidRPr="00D128FE" w:rsidRDefault="007E6982" w:rsidP="00B06E33">
      <w:pPr>
        <w:snapToGrid w:val="0"/>
        <w:spacing w:after="0" w:line="480" w:lineRule="auto"/>
        <w:rPr>
          <w:rFonts w:ascii="Times New Roman" w:hAnsi="Times New Roman" w:cs="Times New Roman"/>
          <w:sz w:val="24"/>
          <w:szCs w:val="24"/>
          <w:shd w:val="clear" w:color="auto" w:fill="FFFFFF"/>
        </w:rPr>
      </w:pPr>
    </w:p>
    <w:p w14:paraId="6AA9B162" w14:textId="23730243" w:rsidR="00DA5BDB" w:rsidRPr="00285CEE" w:rsidRDefault="00DA5BDB" w:rsidP="00C541F7">
      <w:pPr>
        <w:pStyle w:val="EndnoteText"/>
        <w:spacing w:line="480" w:lineRule="auto"/>
        <w:ind w:left="284" w:hanging="284"/>
        <w:contextualSpacing/>
        <w:rPr>
          <w:rFonts w:ascii="Times New Roman" w:hAnsi="Times New Roman" w:cs="Times New Roman"/>
          <w:sz w:val="24"/>
          <w:szCs w:val="24"/>
        </w:rPr>
      </w:pPr>
      <w:r w:rsidRPr="00285CEE">
        <w:rPr>
          <w:rFonts w:ascii="Times New Roman" w:hAnsi="Times New Roman" w:cs="Times New Roman"/>
          <w:sz w:val="24"/>
          <w:szCs w:val="24"/>
        </w:rPr>
        <w:t xml:space="preserve">Davis, Ossie and Ruby Dee. 1998. </w:t>
      </w:r>
      <w:r w:rsidRPr="00285CEE">
        <w:rPr>
          <w:rFonts w:ascii="Times New Roman" w:hAnsi="Times New Roman" w:cs="Times New Roman"/>
          <w:i/>
          <w:iCs/>
          <w:sz w:val="24"/>
          <w:szCs w:val="24"/>
        </w:rPr>
        <w:t>With Ossie and Ruby: In This Life Together</w:t>
      </w:r>
      <w:r w:rsidR="00D97ED9" w:rsidRPr="00285CEE">
        <w:rPr>
          <w:rFonts w:ascii="Times New Roman" w:hAnsi="Times New Roman" w:cs="Times New Roman"/>
          <w:sz w:val="24"/>
          <w:szCs w:val="24"/>
        </w:rPr>
        <w:t>.</w:t>
      </w:r>
      <w:r w:rsidRPr="00285CEE">
        <w:rPr>
          <w:rFonts w:ascii="Times New Roman" w:hAnsi="Times New Roman" w:cs="Times New Roman"/>
          <w:sz w:val="24"/>
          <w:szCs w:val="24"/>
        </w:rPr>
        <w:t xml:space="preserve"> New York: Morrow</w:t>
      </w:r>
      <w:r w:rsidR="00D97ED9" w:rsidRPr="00285CEE">
        <w:rPr>
          <w:rFonts w:ascii="Times New Roman" w:hAnsi="Times New Roman" w:cs="Times New Roman"/>
          <w:sz w:val="24"/>
          <w:szCs w:val="24"/>
        </w:rPr>
        <w:t>.</w:t>
      </w:r>
    </w:p>
    <w:p w14:paraId="2E8C0B9A" w14:textId="282F719E" w:rsidR="00826475" w:rsidRDefault="00C24800" w:rsidP="00C541F7">
      <w:pPr>
        <w:snapToGrid w:val="0"/>
        <w:spacing w:after="0" w:line="480" w:lineRule="auto"/>
        <w:ind w:left="284" w:hanging="284"/>
        <w:rPr>
          <w:rFonts w:ascii="Times New Roman" w:eastAsiaTheme="minorEastAsia" w:hAnsi="Times New Roman" w:cs="Times New Roman"/>
          <w:sz w:val="24"/>
          <w:szCs w:val="24"/>
          <w:lang w:eastAsia="zh-CN"/>
        </w:rPr>
      </w:pPr>
      <w:r w:rsidRPr="00162085">
        <w:rPr>
          <w:rFonts w:ascii="Times New Roman" w:hAnsi="Times New Roman" w:cs="Times New Roman"/>
          <w:sz w:val="24"/>
          <w:szCs w:val="24"/>
          <w:shd w:val="clear" w:color="auto" w:fill="FFFFFF"/>
        </w:rPr>
        <w:t xml:space="preserve">Dossett, Kate. 2020. </w:t>
      </w:r>
      <w:r w:rsidRPr="00285CEE">
        <w:rPr>
          <w:rFonts w:ascii="Times New Roman" w:eastAsiaTheme="minorEastAsia" w:hAnsi="Times New Roman" w:cs="Times New Roman"/>
          <w:i/>
          <w:iCs/>
          <w:sz w:val="24"/>
          <w:szCs w:val="24"/>
          <w:lang w:eastAsia="zh-CN"/>
        </w:rPr>
        <w:t xml:space="preserve">Radical Black Theatre in the New Deal. </w:t>
      </w:r>
      <w:r w:rsidRPr="00285CEE">
        <w:rPr>
          <w:rFonts w:ascii="Times New Roman" w:eastAsiaTheme="minorEastAsia" w:hAnsi="Times New Roman" w:cs="Times New Roman"/>
          <w:sz w:val="24"/>
          <w:szCs w:val="24"/>
          <w:lang w:eastAsia="zh-CN"/>
        </w:rPr>
        <w:t>Chapel Hill: N.C, University of North Carolina Press</w:t>
      </w:r>
      <w:r w:rsidR="00E21D25">
        <w:rPr>
          <w:rFonts w:ascii="Times New Roman" w:eastAsiaTheme="minorEastAsia" w:hAnsi="Times New Roman" w:cs="Times New Roman"/>
          <w:sz w:val="24"/>
          <w:szCs w:val="24"/>
          <w:lang w:eastAsia="zh-CN"/>
        </w:rPr>
        <w:t>.</w:t>
      </w:r>
    </w:p>
    <w:p w14:paraId="40002E83" w14:textId="3B5CCBBF" w:rsidR="00826475" w:rsidRDefault="00826475" w:rsidP="00C541F7">
      <w:pPr>
        <w:snapToGrid w:val="0"/>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Dossett, </w:t>
      </w:r>
      <w:r w:rsidR="0093439B">
        <w:rPr>
          <w:rFonts w:ascii="Times New Roman" w:hAnsi="Times New Roman" w:cs="Times New Roman"/>
          <w:sz w:val="24"/>
          <w:szCs w:val="24"/>
        </w:rPr>
        <w:t xml:space="preserve">Kate. </w:t>
      </w:r>
      <w:r>
        <w:rPr>
          <w:rFonts w:ascii="Times New Roman" w:hAnsi="Times New Roman" w:cs="Times New Roman"/>
          <w:sz w:val="24"/>
          <w:szCs w:val="24"/>
        </w:rPr>
        <w:t>2021-23</w:t>
      </w:r>
      <w:r w:rsidR="00E21D25">
        <w:rPr>
          <w:rFonts w:ascii="Times New Roman" w:hAnsi="Times New Roman" w:cs="Times New Roman"/>
          <w:sz w:val="24"/>
          <w:szCs w:val="24"/>
        </w:rPr>
        <w:t>.</w:t>
      </w:r>
      <w:r>
        <w:rPr>
          <w:rFonts w:ascii="Times New Roman" w:hAnsi="Times New Roman" w:cs="Times New Roman"/>
          <w:sz w:val="24"/>
          <w:szCs w:val="24"/>
        </w:rPr>
        <w:t xml:space="preserve"> </w:t>
      </w:r>
      <w:r w:rsidRPr="00162085">
        <w:rPr>
          <w:rFonts w:ascii="Times New Roman" w:hAnsi="Times New Roman" w:cs="Times New Roman"/>
          <w:sz w:val="24"/>
          <w:szCs w:val="24"/>
        </w:rPr>
        <w:t>“Archives of Cultural Surveillance and the Making of Black Histories</w:t>
      </w:r>
      <w:r w:rsidR="000810AF">
        <w:rPr>
          <w:rFonts w:ascii="Times New Roman" w:hAnsi="Times New Roman" w:cs="Times New Roman"/>
          <w:sz w:val="24"/>
          <w:szCs w:val="24"/>
        </w:rPr>
        <w:t>.</w:t>
      </w:r>
      <w:r w:rsidRPr="00162085">
        <w:rPr>
          <w:rFonts w:ascii="Times New Roman" w:hAnsi="Times New Roman" w:cs="Times New Roman"/>
          <w:sz w:val="24"/>
          <w:szCs w:val="24"/>
        </w:rPr>
        <w:t>”</w:t>
      </w:r>
      <w:r>
        <w:rPr>
          <w:rFonts w:ascii="Times New Roman" w:hAnsi="Times New Roman" w:cs="Times New Roman"/>
          <w:sz w:val="24"/>
          <w:szCs w:val="24"/>
        </w:rPr>
        <w:t xml:space="preserve"> </w:t>
      </w:r>
      <w:hyperlink r:id="rId13" w:history="1">
        <w:r w:rsidR="00A66996" w:rsidRPr="00902FDC">
          <w:rPr>
            <w:rStyle w:val="Hyperlink"/>
            <w:rFonts w:ascii="Times New Roman" w:hAnsi="Times New Roman" w:cs="Times New Roman"/>
            <w:sz w:val="24"/>
            <w:szCs w:val="24"/>
          </w:rPr>
          <w:t>https://www.isrf.org/fellows-projects/kate-dossett/</w:t>
        </w:r>
      </w:hyperlink>
      <w:r w:rsidR="00A66996">
        <w:rPr>
          <w:rFonts w:ascii="Times New Roman" w:hAnsi="Times New Roman" w:cs="Times New Roman"/>
          <w:sz w:val="24"/>
          <w:szCs w:val="24"/>
        </w:rPr>
        <w:t xml:space="preserve"> </w:t>
      </w:r>
    </w:p>
    <w:p w14:paraId="0CEA96BD" w14:textId="01562D8B" w:rsidR="00037CF7" w:rsidRDefault="00826475" w:rsidP="00C541F7">
      <w:pPr>
        <w:snapToGrid w:val="0"/>
        <w:spacing w:after="0" w:line="480" w:lineRule="auto"/>
        <w:ind w:left="284" w:hanging="284"/>
        <w:rPr>
          <w:sz w:val="24"/>
          <w:szCs w:val="24"/>
        </w:rPr>
      </w:pPr>
      <w:r w:rsidRPr="00162085">
        <w:rPr>
          <w:rFonts w:ascii="Times New Roman" w:hAnsi="Times New Roman" w:cs="Times New Roman"/>
          <w:sz w:val="24"/>
          <w:szCs w:val="24"/>
          <w:shd w:val="clear" w:color="auto" w:fill="FFFFFF"/>
        </w:rPr>
        <w:t xml:space="preserve">Dossett, Kate. 2023. “How British Theatre Censorship Laws Inadvertently Created a Rich Archive of Black History.” </w:t>
      </w:r>
      <w:r w:rsidRPr="00162085">
        <w:rPr>
          <w:rFonts w:ascii="Times New Roman" w:hAnsi="Times New Roman" w:cs="Times New Roman"/>
          <w:i/>
          <w:iCs/>
          <w:sz w:val="24"/>
          <w:szCs w:val="24"/>
          <w:shd w:val="clear" w:color="auto" w:fill="FFFFFF"/>
        </w:rPr>
        <w:t xml:space="preserve">The Conversation, </w:t>
      </w:r>
      <w:r w:rsidRPr="00162085">
        <w:rPr>
          <w:rFonts w:ascii="Times New Roman" w:hAnsi="Times New Roman" w:cs="Times New Roman"/>
          <w:sz w:val="24"/>
          <w:szCs w:val="24"/>
          <w:shd w:val="clear" w:color="auto" w:fill="FFFFFF"/>
        </w:rPr>
        <w:t>17 Jan</w:t>
      </w:r>
      <w:r w:rsidR="00E21D25">
        <w:rPr>
          <w:rFonts w:ascii="Times New Roman" w:hAnsi="Times New Roman" w:cs="Times New Roman"/>
          <w:sz w:val="24"/>
          <w:szCs w:val="24"/>
          <w:shd w:val="clear" w:color="auto" w:fill="FFFFFF"/>
        </w:rPr>
        <w:t>uary</w:t>
      </w:r>
      <w:r w:rsidRPr="00162085">
        <w:rPr>
          <w:rFonts w:ascii="Times New Roman" w:hAnsi="Times New Roman" w:cs="Times New Roman"/>
          <w:sz w:val="24"/>
          <w:szCs w:val="24"/>
          <w:shd w:val="clear" w:color="auto" w:fill="FFFFFF"/>
        </w:rPr>
        <w:t xml:space="preserve">. </w:t>
      </w:r>
    </w:p>
    <w:p w14:paraId="09AD3969" w14:textId="3AEB7753" w:rsidR="00037CF7" w:rsidRPr="00162085" w:rsidRDefault="00037CF7" w:rsidP="002F5F94">
      <w:pPr>
        <w:snapToGrid w:val="0"/>
        <w:spacing w:after="0" w:line="480" w:lineRule="auto"/>
        <w:ind w:left="284" w:hanging="284"/>
        <w:rPr>
          <w:rFonts w:ascii="Times New Roman" w:hAnsi="Times New Roman" w:cs="Times New Roman"/>
          <w:kern w:val="0"/>
          <w:sz w:val="24"/>
          <w:szCs w:val="24"/>
        </w:rPr>
      </w:pPr>
      <w:r w:rsidRPr="00285CEE">
        <w:rPr>
          <w:rFonts w:ascii="Times New Roman" w:hAnsi="Times New Roman" w:cs="Times New Roman"/>
          <w:i/>
          <w:iCs/>
          <w:kern w:val="0"/>
          <w:sz w:val="24"/>
          <w:szCs w:val="24"/>
        </w:rPr>
        <w:t>Ebony</w:t>
      </w:r>
      <w:r>
        <w:rPr>
          <w:rFonts w:ascii="Times New Roman" w:hAnsi="Times New Roman" w:cs="Times New Roman"/>
          <w:i/>
          <w:iCs/>
          <w:kern w:val="0"/>
          <w:sz w:val="24"/>
          <w:szCs w:val="24"/>
        </w:rPr>
        <w:t>.</w:t>
      </w:r>
      <w:r w:rsidRPr="001F3ADC" w:rsidDel="00E21D25">
        <w:rPr>
          <w:rFonts w:ascii="Times New Roman" w:hAnsi="Times New Roman" w:cs="Times New Roman"/>
          <w:sz w:val="24"/>
          <w:szCs w:val="24"/>
        </w:rPr>
        <w:t xml:space="preserve"> </w:t>
      </w:r>
      <w:r>
        <w:rPr>
          <w:rFonts w:ascii="Times New Roman" w:hAnsi="Times New Roman" w:cs="Times New Roman"/>
          <w:sz w:val="24"/>
          <w:szCs w:val="24"/>
        </w:rPr>
        <w:t xml:space="preserve">1945. </w:t>
      </w:r>
      <w:r w:rsidRPr="00285CEE">
        <w:rPr>
          <w:rFonts w:ascii="Times New Roman" w:hAnsi="Times New Roman" w:cs="Times New Roman"/>
          <w:kern w:val="0"/>
          <w:sz w:val="24"/>
          <w:szCs w:val="24"/>
        </w:rPr>
        <w:t>“‘Anna’ Cast Draws High Profits, Gets Low Wages</w:t>
      </w:r>
      <w:r>
        <w:rPr>
          <w:rFonts w:ascii="Times New Roman" w:hAnsi="Times New Roman" w:cs="Times New Roman"/>
          <w:kern w:val="0"/>
          <w:sz w:val="24"/>
          <w:szCs w:val="24"/>
        </w:rPr>
        <w:t>.</w:t>
      </w:r>
      <w:r w:rsidRPr="00285CEE">
        <w:rPr>
          <w:rFonts w:ascii="Times New Roman" w:hAnsi="Times New Roman" w:cs="Times New Roman"/>
          <w:kern w:val="0"/>
          <w:sz w:val="24"/>
          <w:szCs w:val="24"/>
        </w:rPr>
        <w:t>” Dec</w:t>
      </w:r>
      <w:r>
        <w:rPr>
          <w:rFonts w:ascii="Times New Roman" w:hAnsi="Times New Roman" w:cs="Times New Roman"/>
          <w:kern w:val="0"/>
          <w:sz w:val="24"/>
          <w:szCs w:val="24"/>
        </w:rPr>
        <w:t>ember.</w:t>
      </w:r>
    </w:p>
    <w:p w14:paraId="4BD6675B" w14:textId="77777777" w:rsidR="00BC04CA" w:rsidRPr="00285CEE" w:rsidRDefault="00BC04CA" w:rsidP="00BC04CA">
      <w:pPr>
        <w:snapToGrid w:val="0"/>
        <w:spacing w:after="0" w:line="480" w:lineRule="auto"/>
        <w:ind w:left="284" w:hanging="284"/>
        <w:rPr>
          <w:rFonts w:ascii="Times New Roman" w:hAnsi="Times New Roman" w:cs="Times New Roman"/>
          <w:sz w:val="24"/>
          <w:szCs w:val="24"/>
        </w:rPr>
      </w:pPr>
      <w:r w:rsidRPr="00285CEE">
        <w:rPr>
          <w:rFonts w:ascii="Times New Roman" w:hAnsi="Times New Roman" w:cs="Times New Roman"/>
          <w:sz w:val="24"/>
          <w:szCs w:val="24"/>
        </w:rPr>
        <w:t>Freshwater, Helen. 2004. “</w:t>
      </w:r>
      <w:r w:rsidRPr="00285CEE">
        <w:rPr>
          <w:rFonts w:ascii="Times New Roman" w:eastAsia="TimesNewRoman" w:hAnsi="Times New Roman" w:cs="Times New Roman"/>
          <w:kern w:val="0"/>
          <w:sz w:val="24"/>
          <w:szCs w:val="24"/>
        </w:rPr>
        <w:t>Towards a Redefinition of Censorship</w:t>
      </w:r>
      <w:r>
        <w:rPr>
          <w:rFonts w:ascii="Times New Roman" w:eastAsia="TimesNewRoman" w:hAnsi="Times New Roman" w:cs="Times New Roman"/>
          <w:kern w:val="0"/>
          <w:sz w:val="24"/>
          <w:szCs w:val="24"/>
        </w:rPr>
        <w:t>.</w:t>
      </w:r>
      <w:r w:rsidRPr="00285CEE">
        <w:rPr>
          <w:rFonts w:ascii="Times New Roman" w:eastAsia="TimesNewRoman" w:hAnsi="Times New Roman" w:cs="Times New Roman"/>
          <w:kern w:val="0"/>
          <w:sz w:val="24"/>
          <w:szCs w:val="24"/>
        </w:rPr>
        <w:t xml:space="preserve">” </w:t>
      </w:r>
      <w:r>
        <w:rPr>
          <w:rFonts w:ascii="Times New Roman" w:eastAsia="TimesNewRoman" w:hAnsi="Times New Roman" w:cs="Times New Roman"/>
          <w:kern w:val="0"/>
          <w:sz w:val="24"/>
          <w:szCs w:val="24"/>
        </w:rPr>
        <w:t>I</w:t>
      </w:r>
      <w:r w:rsidRPr="00285CEE">
        <w:rPr>
          <w:rFonts w:ascii="Times New Roman" w:eastAsia="TimesNewRoman" w:hAnsi="Times New Roman" w:cs="Times New Roman"/>
          <w:kern w:val="0"/>
          <w:sz w:val="24"/>
          <w:szCs w:val="24"/>
        </w:rPr>
        <w:t xml:space="preserve">n </w:t>
      </w:r>
      <w:r w:rsidRPr="00285CEE">
        <w:rPr>
          <w:rFonts w:ascii="Times New Roman" w:hAnsi="Times New Roman" w:cs="Times New Roman"/>
          <w:i/>
          <w:iCs/>
          <w:sz w:val="24"/>
          <w:szCs w:val="24"/>
          <w:shd w:val="clear" w:color="auto" w:fill="FFFFFF"/>
        </w:rPr>
        <w:t>Censorship &amp; Cultural Regulation in the Modern Age,</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 xml:space="preserve">edited by </w:t>
      </w:r>
      <w:proofErr w:type="spellStart"/>
      <w:r w:rsidRPr="00285CEE">
        <w:rPr>
          <w:rFonts w:ascii="Times New Roman" w:eastAsia="TimesNewRoman" w:hAnsi="Times New Roman" w:cs="Times New Roman"/>
          <w:kern w:val="0"/>
          <w:sz w:val="24"/>
          <w:szCs w:val="24"/>
        </w:rPr>
        <w:t>Beatte</w:t>
      </w:r>
      <w:proofErr w:type="spellEnd"/>
      <w:r w:rsidRPr="00285CEE">
        <w:rPr>
          <w:rFonts w:ascii="Times New Roman" w:eastAsia="TimesNewRoman" w:hAnsi="Times New Roman" w:cs="Times New Roman"/>
          <w:kern w:val="0"/>
          <w:sz w:val="24"/>
          <w:szCs w:val="24"/>
        </w:rPr>
        <w:t xml:space="preserve"> Muller</w:t>
      </w:r>
      <w:r>
        <w:rPr>
          <w:rFonts w:ascii="Times New Roman" w:eastAsia="TimesNewRoman" w:hAnsi="Times New Roman" w:cs="Times New Roman"/>
          <w:kern w:val="0"/>
          <w:sz w:val="24"/>
          <w:szCs w:val="24"/>
        </w:rPr>
        <w:t xml:space="preserve">, </w:t>
      </w:r>
      <w:r w:rsidRPr="00285CEE">
        <w:rPr>
          <w:rFonts w:ascii="Times New Roman" w:eastAsia="TimesNewRoman" w:hAnsi="Times New Roman" w:cs="Times New Roman"/>
          <w:kern w:val="0"/>
          <w:sz w:val="24"/>
          <w:szCs w:val="24"/>
        </w:rPr>
        <w:t>225-45</w:t>
      </w:r>
      <w:r>
        <w:rPr>
          <w:rFonts w:ascii="Times New Roman" w:eastAsia="TimesNewRoman" w:hAnsi="Times New Roman" w:cs="Times New Roman"/>
          <w:kern w:val="0"/>
          <w:sz w:val="24"/>
          <w:szCs w:val="24"/>
        </w:rPr>
        <w:t>.</w:t>
      </w:r>
      <w:r w:rsidRPr="00285CEE">
        <w:rPr>
          <w:rFonts w:ascii="Times New Roman" w:eastAsia="TimesNewRoman" w:hAnsi="Times New Roman" w:cs="Times New Roman"/>
          <w:kern w:val="0"/>
          <w:sz w:val="24"/>
          <w:szCs w:val="24"/>
        </w:rPr>
        <w:t xml:space="preserve"> </w:t>
      </w:r>
      <w:r w:rsidRPr="00285CEE">
        <w:rPr>
          <w:rFonts w:ascii="Times New Roman" w:hAnsi="Times New Roman" w:cs="Times New Roman"/>
          <w:sz w:val="24"/>
          <w:szCs w:val="24"/>
          <w:shd w:val="clear" w:color="auto" w:fill="FFFFFF"/>
        </w:rPr>
        <w:t>Amsterdam</w:t>
      </w:r>
      <w:r>
        <w:rPr>
          <w:rFonts w:ascii="Times New Roman" w:hAnsi="Times New Roman" w:cs="Times New Roman"/>
          <w:sz w:val="24"/>
          <w:szCs w:val="24"/>
          <w:shd w:val="clear" w:color="auto" w:fill="FFFFFF"/>
        </w:rPr>
        <w:t xml:space="preserve">: </w:t>
      </w:r>
      <w:proofErr w:type="spellStart"/>
      <w:r w:rsidRPr="00285CEE">
        <w:rPr>
          <w:rFonts w:ascii="Times New Roman" w:hAnsi="Times New Roman" w:cs="Times New Roman"/>
          <w:sz w:val="24"/>
          <w:szCs w:val="24"/>
          <w:shd w:val="clear" w:color="auto" w:fill="FFFFFF"/>
        </w:rPr>
        <w:t>Rodopi</w:t>
      </w:r>
      <w:proofErr w:type="spellEnd"/>
      <w:r w:rsidRPr="00285CEE">
        <w:rPr>
          <w:rFonts w:ascii="Times New Roman" w:hAnsi="Times New Roman" w:cs="Times New Roman"/>
          <w:sz w:val="24"/>
          <w:szCs w:val="24"/>
          <w:shd w:val="clear" w:color="auto" w:fill="FFFFFF"/>
        </w:rPr>
        <w:t xml:space="preserve">. </w:t>
      </w:r>
    </w:p>
    <w:p w14:paraId="1F255277" w14:textId="77777777" w:rsidR="00110E7A" w:rsidRDefault="000142D5" w:rsidP="00C541F7">
      <w:pPr>
        <w:snapToGrid w:val="0"/>
        <w:spacing w:after="0" w:line="480" w:lineRule="auto"/>
        <w:ind w:left="284" w:hanging="284"/>
        <w:rPr>
          <w:rFonts w:ascii="Times New Roman" w:hAnsi="Times New Roman" w:cs="Times New Roman"/>
          <w:sz w:val="24"/>
          <w:szCs w:val="24"/>
        </w:rPr>
      </w:pPr>
      <w:r w:rsidRPr="00162085">
        <w:rPr>
          <w:rFonts w:ascii="Times New Roman" w:hAnsi="Times New Roman" w:cs="Times New Roman"/>
          <w:sz w:val="24"/>
          <w:szCs w:val="24"/>
        </w:rPr>
        <w:t>Freshwater, Helen.</w:t>
      </w:r>
      <w:r w:rsidR="00EA56DB" w:rsidRPr="00162085">
        <w:rPr>
          <w:rFonts w:ascii="Times New Roman" w:hAnsi="Times New Roman" w:cs="Times New Roman"/>
          <w:sz w:val="24"/>
          <w:szCs w:val="24"/>
        </w:rPr>
        <w:t xml:space="preserve"> 2009.</w:t>
      </w:r>
      <w:r w:rsidRPr="00162085">
        <w:rPr>
          <w:rFonts w:ascii="Times New Roman" w:hAnsi="Times New Roman" w:cs="Times New Roman"/>
          <w:sz w:val="24"/>
          <w:szCs w:val="24"/>
        </w:rPr>
        <w:t xml:space="preserve"> </w:t>
      </w:r>
      <w:r w:rsidRPr="00285CEE">
        <w:rPr>
          <w:rFonts w:ascii="Times New Roman" w:hAnsi="Times New Roman" w:cs="Times New Roman"/>
          <w:i/>
          <w:iCs/>
          <w:sz w:val="24"/>
          <w:szCs w:val="24"/>
        </w:rPr>
        <w:t>Theatre Censorship in Britain : Silencing, Censure and Suppression</w:t>
      </w:r>
      <w:r w:rsidRPr="00162085">
        <w:rPr>
          <w:rFonts w:ascii="Times New Roman" w:hAnsi="Times New Roman" w:cs="Times New Roman"/>
          <w:sz w:val="24"/>
          <w:szCs w:val="24"/>
        </w:rPr>
        <w:t>. Basingstoke</w:t>
      </w:r>
      <w:r w:rsidR="00EE07EC" w:rsidRPr="00162085">
        <w:rPr>
          <w:rFonts w:ascii="Times New Roman" w:hAnsi="Times New Roman" w:cs="Times New Roman"/>
          <w:sz w:val="24"/>
          <w:szCs w:val="24"/>
        </w:rPr>
        <w:t xml:space="preserve">: </w:t>
      </w:r>
      <w:r w:rsidRPr="00162085">
        <w:rPr>
          <w:rFonts w:ascii="Times New Roman" w:hAnsi="Times New Roman" w:cs="Times New Roman"/>
          <w:sz w:val="24"/>
          <w:szCs w:val="24"/>
        </w:rPr>
        <w:t>Palgrave Macmillan</w:t>
      </w:r>
      <w:r w:rsidR="00EE07EC" w:rsidRPr="00162085">
        <w:rPr>
          <w:rFonts w:ascii="Times New Roman" w:hAnsi="Times New Roman" w:cs="Times New Roman"/>
          <w:sz w:val="24"/>
          <w:szCs w:val="24"/>
        </w:rPr>
        <w:t>.</w:t>
      </w:r>
      <w:r w:rsidR="00110E7A">
        <w:rPr>
          <w:rFonts w:ascii="Times New Roman" w:hAnsi="Times New Roman" w:cs="Times New Roman"/>
          <w:sz w:val="24"/>
          <w:szCs w:val="24"/>
        </w:rPr>
        <w:t xml:space="preserve"> </w:t>
      </w:r>
    </w:p>
    <w:p w14:paraId="5E363633" w14:textId="0B6BE80C" w:rsidR="001E1335" w:rsidRPr="00285CEE" w:rsidRDefault="001E1335" w:rsidP="00C541F7">
      <w:pPr>
        <w:snapToGrid w:val="0"/>
        <w:spacing w:after="0" w:line="480" w:lineRule="auto"/>
        <w:ind w:left="284" w:hanging="284"/>
        <w:rPr>
          <w:rFonts w:ascii="Times New Roman" w:hAnsi="Times New Roman" w:cs="Times New Roman"/>
          <w:sz w:val="24"/>
          <w:szCs w:val="24"/>
          <w:shd w:val="clear" w:color="auto" w:fill="FFFFFF"/>
        </w:rPr>
      </w:pPr>
      <w:r w:rsidRPr="00285CEE">
        <w:rPr>
          <w:rFonts w:ascii="Times New Roman" w:hAnsi="Times New Roman" w:cs="Times New Roman"/>
          <w:sz w:val="24"/>
          <w:szCs w:val="24"/>
          <w:shd w:val="clear" w:color="auto" w:fill="FFFFFF"/>
        </w:rPr>
        <w:t xml:space="preserve">Fuentes, Marisa J. 2018. </w:t>
      </w:r>
      <w:r w:rsidRPr="00285CEE">
        <w:rPr>
          <w:rFonts w:ascii="Times New Roman" w:hAnsi="Times New Roman" w:cs="Times New Roman"/>
          <w:i/>
          <w:iCs/>
          <w:sz w:val="24"/>
          <w:szCs w:val="24"/>
          <w:shd w:val="clear" w:color="auto" w:fill="FFFFFF"/>
        </w:rPr>
        <w:t xml:space="preserve">Dispossessed Lives: Enslaved Women, Violence and the Archive, </w:t>
      </w:r>
      <w:r w:rsidRPr="00285CEE">
        <w:rPr>
          <w:rFonts w:ascii="Times New Roman" w:hAnsi="Times New Roman" w:cs="Times New Roman"/>
          <w:sz w:val="24"/>
          <w:szCs w:val="24"/>
          <w:shd w:val="clear" w:color="auto" w:fill="FFFFFF"/>
        </w:rPr>
        <w:t>Philadelphia: University of Pennsylvania Press</w:t>
      </w:r>
      <w:r w:rsidR="00E21D25">
        <w:rPr>
          <w:rFonts w:ascii="Times New Roman" w:hAnsi="Times New Roman" w:cs="Times New Roman"/>
          <w:sz w:val="24"/>
          <w:szCs w:val="24"/>
          <w:shd w:val="clear" w:color="auto" w:fill="FFFFFF"/>
        </w:rPr>
        <w:t>.</w:t>
      </w:r>
    </w:p>
    <w:p w14:paraId="46CEAE34" w14:textId="1375CE51" w:rsidR="000450A0" w:rsidRPr="00162085" w:rsidRDefault="0021498C" w:rsidP="00C541F7">
      <w:pPr>
        <w:autoSpaceDE w:val="0"/>
        <w:autoSpaceDN w:val="0"/>
        <w:adjustRightInd w:val="0"/>
        <w:spacing w:after="0" w:line="480" w:lineRule="auto"/>
        <w:ind w:left="284" w:hanging="284"/>
        <w:contextualSpacing/>
        <w:rPr>
          <w:rFonts w:ascii="Times New Roman" w:hAnsi="Times New Roman" w:cs="Times New Roman"/>
          <w:sz w:val="24"/>
          <w:szCs w:val="24"/>
        </w:rPr>
      </w:pPr>
      <w:r w:rsidRPr="00162085">
        <w:rPr>
          <w:rFonts w:ascii="Times New Roman" w:hAnsi="Times New Roman" w:cs="Times New Roman"/>
          <w:sz w:val="24"/>
          <w:szCs w:val="24"/>
        </w:rPr>
        <w:t>Hart, Tara.</w:t>
      </w:r>
      <w:r w:rsidR="00CD18AD">
        <w:rPr>
          <w:rFonts w:ascii="Times New Roman" w:hAnsi="Times New Roman" w:cs="Times New Roman"/>
          <w:sz w:val="24"/>
          <w:szCs w:val="24"/>
        </w:rPr>
        <w:t xml:space="preserve"> 2015.</w:t>
      </w:r>
      <w:r w:rsidRPr="00162085">
        <w:rPr>
          <w:rFonts w:ascii="Times New Roman" w:hAnsi="Times New Roman" w:cs="Times New Roman"/>
          <w:sz w:val="24"/>
          <w:szCs w:val="24"/>
        </w:rPr>
        <w:t xml:space="preserve"> </w:t>
      </w:r>
      <w:r w:rsidR="000450A0" w:rsidRPr="00162085">
        <w:rPr>
          <w:rFonts w:ascii="Times New Roman" w:hAnsi="Times New Roman" w:cs="Times New Roman"/>
          <w:sz w:val="24"/>
          <w:szCs w:val="24"/>
        </w:rPr>
        <w:t xml:space="preserve">“How Do You Archive the Sky?” </w:t>
      </w:r>
      <w:r w:rsidR="00BF75D7" w:rsidRPr="00162085">
        <w:rPr>
          <w:rFonts w:ascii="Times New Roman" w:hAnsi="Times New Roman" w:cs="Times New Roman"/>
          <w:sz w:val="24"/>
          <w:szCs w:val="24"/>
        </w:rPr>
        <w:t xml:space="preserve"> </w:t>
      </w:r>
      <w:r w:rsidR="00BF75D7" w:rsidRPr="00285CEE">
        <w:rPr>
          <w:rFonts w:ascii="Times New Roman" w:hAnsi="Times New Roman" w:cs="Times New Roman"/>
          <w:i/>
          <w:iCs/>
          <w:sz w:val="24"/>
          <w:szCs w:val="24"/>
        </w:rPr>
        <w:t>Archive Journal,</w:t>
      </w:r>
      <w:r w:rsidR="00BF75D7" w:rsidRPr="00162085">
        <w:rPr>
          <w:rFonts w:ascii="Times New Roman" w:hAnsi="Times New Roman" w:cs="Times New Roman"/>
          <w:sz w:val="24"/>
          <w:szCs w:val="24"/>
        </w:rPr>
        <w:t xml:space="preserve"> November. </w:t>
      </w:r>
    </w:p>
    <w:p w14:paraId="1C02AEC2" w14:textId="77777777" w:rsidR="00510F3E" w:rsidRPr="00162085" w:rsidRDefault="00510F3E" w:rsidP="00C541F7">
      <w:pPr>
        <w:pStyle w:val="EndnoteText"/>
        <w:spacing w:line="480" w:lineRule="auto"/>
        <w:ind w:left="284" w:hanging="284"/>
        <w:contextualSpacing/>
        <w:rPr>
          <w:rFonts w:ascii="Times New Roman" w:hAnsi="Times New Roman" w:cs="Times New Roman"/>
          <w:sz w:val="24"/>
          <w:szCs w:val="24"/>
        </w:rPr>
      </w:pPr>
      <w:r w:rsidRPr="00162085">
        <w:rPr>
          <w:rFonts w:ascii="Times New Roman" w:hAnsi="Times New Roman" w:cs="Times New Roman"/>
          <w:sz w:val="24"/>
          <w:szCs w:val="24"/>
        </w:rPr>
        <w:t xml:space="preserve">Hartman, </w:t>
      </w:r>
      <w:proofErr w:type="spellStart"/>
      <w:r w:rsidRPr="00162085">
        <w:rPr>
          <w:rFonts w:ascii="Times New Roman" w:hAnsi="Times New Roman" w:cs="Times New Roman"/>
          <w:sz w:val="24"/>
          <w:szCs w:val="24"/>
        </w:rPr>
        <w:t>Saidiya</w:t>
      </w:r>
      <w:proofErr w:type="spellEnd"/>
      <w:r w:rsidRPr="00162085">
        <w:rPr>
          <w:rFonts w:ascii="Times New Roman" w:hAnsi="Times New Roman" w:cs="Times New Roman"/>
          <w:i/>
          <w:iCs/>
          <w:sz w:val="24"/>
          <w:szCs w:val="24"/>
        </w:rPr>
        <w:t xml:space="preserve">. </w:t>
      </w:r>
      <w:r w:rsidRPr="00162085">
        <w:rPr>
          <w:rFonts w:ascii="Times New Roman" w:hAnsi="Times New Roman" w:cs="Times New Roman"/>
          <w:sz w:val="24"/>
          <w:szCs w:val="24"/>
        </w:rPr>
        <w:t xml:space="preserve">1997. </w:t>
      </w:r>
      <w:r w:rsidRPr="00162085">
        <w:rPr>
          <w:rFonts w:ascii="Times New Roman" w:hAnsi="Times New Roman" w:cs="Times New Roman"/>
          <w:i/>
          <w:iCs/>
          <w:sz w:val="24"/>
          <w:szCs w:val="24"/>
        </w:rPr>
        <w:t>Scenes of Subjection: Terror, Slavery, and Self-Making in Nineteenth-Century America</w:t>
      </w:r>
      <w:r w:rsidRPr="00162085">
        <w:rPr>
          <w:rFonts w:ascii="Times New Roman" w:hAnsi="Times New Roman" w:cs="Times New Roman"/>
          <w:sz w:val="24"/>
          <w:szCs w:val="24"/>
        </w:rPr>
        <w:t xml:space="preserve">. New York: Oxford University Press. </w:t>
      </w:r>
    </w:p>
    <w:p w14:paraId="2DF71953" w14:textId="642402DB" w:rsidR="00510F3E" w:rsidRPr="00162085" w:rsidRDefault="00693D3C" w:rsidP="00C541F7">
      <w:pPr>
        <w:snapToGrid w:val="0"/>
        <w:spacing w:after="0" w:line="480" w:lineRule="auto"/>
        <w:ind w:left="284" w:hanging="284"/>
        <w:rPr>
          <w:rStyle w:val="nlmlpage"/>
          <w:rFonts w:ascii="Times New Roman" w:hAnsi="Times New Roman" w:cs="Times New Roman"/>
          <w:sz w:val="24"/>
          <w:szCs w:val="24"/>
          <w:shd w:val="clear" w:color="auto" w:fill="FFFFFF"/>
        </w:rPr>
      </w:pPr>
      <w:r>
        <w:rPr>
          <w:rFonts w:ascii="Times New Roman" w:hAnsi="Times New Roman" w:cs="Times New Roman"/>
          <w:sz w:val="24"/>
          <w:szCs w:val="24"/>
        </w:rPr>
        <w:t>———</w:t>
      </w:r>
      <w:r w:rsidR="00510F3E" w:rsidRPr="00162085">
        <w:rPr>
          <w:rFonts w:ascii="Times New Roman" w:hAnsi="Times New Roman" w:cs="Times New Roman"/>
          <w:sz w:val="24"/>
          <w:szCs w:val="24"/>
        </w:rPr>
        <w:t>. 2008. “</w:t>
      </w:r>
      <w:r w:rsidR="00510F3E" w:rsidRPr="00285CEE">
        <w:rPr>
          <w:rStyle w:val="nlmarticle-title"/>
          <w:rFonts w:ascii="Times New Roman" w:hAnsi="Times New Roman" w:cs="Times New Roman"/>
          <w:sz w:val="24"/>
          <w:szCs w:val="24"/>
          <w:shd w:val="clear" w:color="auto" w:fill="FFFFFF"/>
        </w:rPr>
        <w:t>Venus in Two Acts</w:t>
      </w:r>
      <w:r w:rsidR="004B55D9">
        <w:rPr>
          <w:rFonts w:ascii="Times New Roman" w:hAnsi="Times New Roman" w:cs="Times New Roman"/>
          <w:sz w:val="24"/>
          <w:szCs w:val="24"/>
          <w:shd w:val="clear" w:color="auto" w:fill="FFFFFF"/>
        </w:rPr>
        <w:t>.</w:t>
      </w:r>
      <w:r w:rsidR="00510F3E" w:rsidRPr="00285CEE">
        <w:rPr>
          <w:rFonts w:ascii="Times New Roman" w:hAnsi="Times New Roman" w:cs="Times New Roman"/>
          <w:sz w:val="24"/>
          <w:szCs w:val="24"/>
          <w:shd w:val="clear" w:color="auto" w:fill="FFFFFF"/>
        </w:rPr>
        <w:t>” </w:t>
      </w:r>
      <w:r w:rsidR="00510F3E" w:rsidRPr="00285CEE">
        <w:rPr>
          <w:rFonts w:ascii="Times New Roman" w:hAnsi="Times New Roman" w:cs="Times New Roman"/>
          <w:i/>
          <w:iCs/>
          <w:sz w:val="24"/>
          <w:szCs w:val="24"/>
          <w:shd w:val="clear" w:color="auto" w:fill="FFFFFF"/>
        </w:rPr>
        <w:t>Small Axe: A Journal of Criticism</w:t>
      </w:r>
      <w:r w:rsidR="00510F3E" w:rsidRPr="00285CEE">
        <w:rPr>
          <w:rFonts w:ascii="Times New Roman" w:hAnsi="Times New Roman" w:cs="Times New Roman"/>
          <w:sz w:val="24"/>
          <w:szCs w:val="24"/>
          <w:shd w:val="clear" w:color="auto" w:fill="FFFFFF"/>
        </w:rPr>
        <w:t xml:space="preserve"> 12 (2): </w:t>
      </w:r>
      <w:r w:rsidR="00510F3E" w:rsidRPr="00285CEE">
        <w:rPr>
          <w:rStyle w:val="nlmfpage"/>
          <w:rFonts w:ascii="Times New Roman" w:hAnsi="Times New Roman" w:cs="Times New Roman"/>
          <w:sz w:val="24"/>
          <w:szCs w:val="24"/>
          <w:shd w:val="clear" w:color="auto" w:fill="FFFFFF"/>
        </w:rPr>
        <w:t>1</w:t>
      </w:r>
      <w:r w:rsidR="00510F3E" w:rsidRPr="00285CEE">
        <w:rPr>
          <w:rFonts w:ascii="Times New Roman" w:hAnsi="Times New Roman" w:cs="Times New Roman"/>
          <w:sz w:val="24"/>
          <w:szCs w:val="24"/>
          <w:shd w:val="clear" w:color="auto" w:fill="FFFFFF"/>
        </w:rPr>
        <w:t>–</w:t>
      </w:r>
      <w:r w:rsidR="00510F3E" w:rsidRPr="00285CEE">
        <w:rPr>
          <w:rStyle w:val="nlmlpage"/>
          <w:rFonts w:ascii="Times New Roman" w:hAnsi="Times New Roman" w:cs="Times New Roman"/>
          <w:sz w:val="24"/>
          <w:szCs w:val="24"/>
          <w:shd w:val="clear" w:color="auto" w:fill="FFFFFF"/>
        </w:rPr>
        <w:t>14.</w:t>
      </w:r>
    </w:p>
    <w:p w14:paraId="5FA1A897" w14:textId="5A838799" w:rsidR="00510F3E" w:rsidRDefault="00510F3E" w:rsidP="00C541F7">
      <w:pPr>
        <w:snapToGrid w:val="0"/>
        <w:spacing w:after="0" w:line="480" w:lineRule="auto"/>
        <w:ind w:left="284" w:hanging="284"/>
        <w:rPr>
          <w:rFonts w:ascii="Times New Roman" w:hAnsi="Times New Roman" w:cs="Times New Roman"/>
          <w:sz w:val="24"/>
          <w:szCs w:val="24"/>
        </w:rPr>
      </w:pPr>
      <w:r w:rsidRPr="00285CEE">
        <w:rPr>
          <w:rFonts w:ascii="Times New Roman" w:hAnsi="Times New Roman" w:cs="Times New Roman"/>
          <w:sz w:val="24"/>
          <w:szCs w:val="24"/>
        </w:rPr>
        <w:t>Hill</w:t>
      </w:r>
      <w:r w:rsidR="00BC04CA">
        <w:rPr>
          <w:rFonts w:ascii="Times New Roman" w:hAnsi="Times New Roman" w:cs="Times New Roman"/>
          <w:sz w:val="24"/>
          <w:szCs w:val="24"/>
        </w:rPr>
        <w:t>,</w:t>
      </w:r>
      <w:r w:rsidRPr="00285CEE">
        <w:rPr>
          <w:rFonts w:ascii="Times New Roman" w:hAnsi="Times New Roman" w:cs="Times New Roman"/>
          <w:sz w:val="24"/>
          <w:szCs w:val="24"/>
        </w:rPr>
        <w:t xml:space="preserve"> Errol G. and James Hatch. 2005. </w:t>
      </w:r>
      <w:r w:rsidRPr="00285CEE">
        <w:rPr>
          <w:rFonts w:ascii="Times New Roman" w:hAnsi="Times New Roman" w:cs="Times New Roman"/>
          <w:i/>
          <w:iCs/>
          <w:sz w:val="24"/>
          <w:szCs w:val="24"/>
        </w:rPr>
        <w:t>A History of African American Theatre.</w:t>
      </w:r>
      <w:r w:rsidRPr="00162085">
        <w:rPr>
          <w:rFonts w:ascii="Times New Roman" w:hAnsi="Times New Roman" w:cs="Times New Roman"/>
          <w:i/>
          <w:iCs/>
          <w:sz w:val="24"/>
          <w:szCs w:val="24"/>
        </w:rPr>
        <w:t xml:space="preserve"> </w:t>
      </w:r>
      <w:r w:rsidRPr="00285CEE">
        <w:rPr>
          <w:rFonts w:ascii="Times New Roman" w:hAnsi="Times New Roman" w:cs="Times New Roman"/>
          <w:sz w:val="24"/>
          <w:szCs w:val="24"/>
        </w:rPr>
        <w:t>Cambridge: Cambridge University Press.</w:t>
      </w:r>
      <w:r>
        <w:rPr>
          <w:rFonts w:ascii="Times New Roman" w:hAnsi="Times New Roman" w:cs="Times New Roman"/>
          <w:sz w:val="24"/>
          <w:szCs w:val="24"/>
        </w:rPr>
        <w:t xml:space="preserve"> </w:t>
      </w:r>
    </w:p>
    <w:p w14:paraId="40CC1EE6" w14:textId="491CD0A6" w:rsidR="00F85FD9" w:rsidRPr="00162085" w:rsidRDefault="00F85FD9" w:rsidP="00C541F7">
      <w:pPr>
        <w:snapToGrid w:val="0"/>
        <w:spacing w:after="0" w:line="480" w:lineRule="auto"/>
        <w:ind w:left="284" w:hanging="284"/>
        <w:rPr>
          <w:rFonts w:ascii="Times New Roman" w:hAnsi="Times New Roman" w:cs="Times New Roman"/>
          <w:sz w:val="24"/>
          <w:szCs w:val="24"/>
        </w:rPr>
      </w:pPr>
      <w:r w:rsidRPr="00162085">
        <w:rPr>
          <w:rFonts w:ascii="Times New Roman" w:hAnsi="Times New Roman" w:cs="Times New Roman"/>
          <w:sz w:val="24"/>
          <w:szCs w:val="24"/>
        </w:rPr>
        <w:t>Jarrett-Macauley, Delia</w:t>
      </w:r>
      <w:r w:rsidR="00814FC0" w:rsidRPr="00162085">
        <w:rPr>
          <w:rFonts w:ascii="Times New Roman" w:hAnsi="Times New Roman" w:cs="Times New Roman"/>
          <w:sz w:val="24"/>
          <w:szCs w:val="24"/>
        </w:rPr>
        <w:t>. 2008.</w:t>
      </w:r>
      <w:r w:rsidRPr="00162085">
        <w:rPr>
          <w:rFonts w:ascii="Times New Roman" w:hAnsi="Times New Roman" w:cs="Times New Roman"/>
          <w:sz w:val="24"/>
          <w:szCs w:val="24"/>
        </w:rPr>
        <w:t xml:space="preserve"> </w:t>
      </w:r>
      <w:r w:rsidRPr="00162085">
        <w:rPr>
          <w:rFonts w:ascii="Times New Roman" w:hAnsi="Times New Roman" w:cs="Times New Roman"/>
          <w:i/>
          <w:iCs/>
          <w:sz w:val="24"/>
          <w:szCs w:val="24"/>
        </w:rPr>
        <w:t>The Life of Una Marson 1900-65</w:t>
      </w:r>
      <w:r w:rsidR="00814FC0" w:rsidRPr="00162085">
        <w:rPr>
          <w:rFonts w:ascii="Times New Roman" w:hAnsi="Times New Roman" w:cs="Times New Roman"/>
          <w:sz w:val="24"/>
          <w:szCs w:val="24"/>
        </w:rPr>
        <w:t xml:space="preserve">. </w:t>
      </w:r>
      <w:r w:rsidRPr="00162085">
        <w:rPr>
          <w:rFonts w:ascii="Times New Roman" w:hAnsi="Times New Roman" w:cs="Times New Roman"/>
          <w:sz w:val="24"/>
          <w:szCs w:val="24"/>
        </w:rPr>
        <w:t>Manchester</w:t>
      </w:r>
      <w:r w:rsidR="00814FC0" w:rsidRPr="00162085">
        <w:rPr>
          <w:rFonts w:ascii="Times New Roman" w:hAnsi="Times New Roman" w:cs="Times New Roman"/>
          <w:sz w:val="24"/>
          <w:szCs w:val="24"/>
        </w:rPr>
        <w:t>:</w:t>
      </w:r>
      <w:r w:rsidRPr="00162085">
        <w:rPr>
          <w:rFonts w:ascii="Times New Roman" w:hAnsi="Times New Roman" w:cs="Times New Roman"/>
          <w:sz w:val="24"/>
          <w:szCs w:val="24"/>
        </w:rPr>
        <w:t xml:space="preserve"> Manchester University Press</w:t>
      </w:r>
      <w:r w:rsidR="00814FC0" w:rsidRPr="00162085">
        <w:rPr>
          <w:rFonts w:ascii="Times New Roman" w:hAnsi="Times New Roman" w:cs="Times New Roman"/>
          <w:sz w:val="24"/>
          <w:szCs w:val="24"/>
        </w:rPr>
        <w:t>.</w:t>
      </w:r>
      <w:r w:rsidRPr="00162085">
        <w:rPr>
          <w:rFonts w:ascii="Times New Roman" w:hAnsi="Times New Roman" w:cs="Times New Roman"/>
          <w:sz w:val="24"/>
          <w:szCs w:val="24"/>
        </w:rPr>
        <w:t xml:space="preserve"> </w:t>
      </w:r>
    </w:p>
    <w:p w14:paraId="0C3E2FCF" w14:textId="55F91F85" w:rsidR="00CE2201" w:rsidRPr="00162085" w:rsidRDefault="00F773B6" w:rsidP="00C541F7">
      <w:pPr>
        <w:pStyle w:val="EndnoteText"/>
        <w:spacing w:line="480" w:lineRule="auto"/>
        <w:ind w:left="284" w:hanging="284"/>
        <w:contextualSpacing/>
        <w:rPr>
          <w:rFonts w:ascii="Times New Roman" w:hAnsi="Times New Roman" w:cs="Times New Roman"/>
          <w:sz w:val="24"/>
          <w:szCs w:val="24"/>
        </w:rPr>
      </w:pPr>
      <w:r w:rsidRPr="00162085">
        <w:rPr>
          <w:rFonts w:ascii="Times New Roman" w:hAnsi="Times New Roman" w:cs="Times New Roman"/>
          <w:sz w:val="24"/>
          <w:szCs w:val="24"/>
        </w:rPr>
        <w:lastRenderedPageBreak/>
        <w:t>Jones, Douglas A. Jr. 2013. “Slavery and the design of African American Theatre</w:t>
      </w:r>
      <w:r w:rsidR="004B55D9">
        <w:rPr>
          <w:rFonts w:ascii="Times New Roman" w:hAnsi="Times New Roman" w:cs="Times New Roman"/>
          <w:sz w:val="24"/>
          <w:szCs w:val="24"/>
        </w:rPr>
        <w:t>.</w:t>
      </w:r>
      <w:r w:rsidRPr="00162085">
        <w:rPr>
          <w:rFonts w:ascii="Times New Roman" w:hAnsi="Times New Roman" w:cs="Times New Roman"/>
          <w:sz w:val="24"/>
          <w:szCs w:val="24"/>
        </w:rPr>
        <w:t xml:space="preserve">” </w:t>
      </w:r>
      <w:r w:rsidR="004B55D9">
        <w:rPr>
          <w:rFonts w:ascii="Times New Roman" w:hAnsi="Times New Roman" w:cs="Times New Roman"/>
          <w:sz w:val="24"/>
          <w:szCs w:val="24"/>
        </w:rPr>
        <w:t>I</w:t>
      </w:r>
      <w:r w:rsidRPr="00162085">
        <w:rPr>
          <w:rFonts w:ascii="Times New Roman" w:hAnsi="Times New Roman" w:cs="Times New Roman"/>
          <w:sz w:val="24"/>
          <w:szCs w:val="24"/>
        </w:rPr>
        <w:t xml:space="preserve">n </w:t>
      </w:r>
      <w:r w:rsidR="004B55D9" w:rsidRPr="00162085">
        <w:rPr>
          <w:rFonts w:ascii="Times New Roman" w:hAnsi="Times New Roman" w:cs="Times New Roman"/>
          <w:i/>
          <w:sz w:val="24"/>
          <w:szCs w:val="24"/>
        </w:rPr>
        <w:t>The Cambridge Companion to African American Theatre</w:t>
      </w:r>
      <w:r w:rsidR="004B55D9">
        <w:rPr>
          <w:rFonts w:ascii="Times New Roman" w:hAnsi="Times New Roman" w:cs="Times New Roman"/>
          <w:iCs/>
          <w:sz w:val="24"/>
          <w:szCs w:val="24"/>
        </w:rPr>
        <w:t>, edited by</w:t>
      </w:r>
      <w:r w:rsidR="004B55D9" w:rsidRPr="00162085">
        <w:rPr>
          <w:rFonts w:ascii="Times New Roman" w:hAnsi="Times New Roman" w:cs="Times New Roman"/>
          <w:i/>
          <w:sz w:val="24"/>
          <w:szCs w:val="24"/>
        </w:rPr>
        <w:t xml:space="preserve"> </w:t>
      </w:r>
      <w:r w:rsidRPr="00162085">
        <w:rPr>
          <w:rFonts w:ascii="Times New Roman" w:hAnsi="Times New Roman" w:cs="Times New Roman"/>
          <w:sz w:val="24"/>
          <w:szCs w:val="24"/>
        </w:rPr>
        <w:t xml:space="preserve">Harvey Young, </w:t>
      </w:r>
      <w:r w:rsidR="004B55D9" w:rsidRPr="00162085">
        <w:rPr>
          <w:rFonts w:ascii="Times New Roman" w:hAnsi="Times New Roman" w:cs="Times New Roman"/>
          <w:sz w:val="24"/>
          <w:szCs w:val="24"/>
        </w:rPr>
        <w:t xml:space="preserve">15-33. </w:t>
      </w:r>
      <w:r w:rsidRPr="00162085">
        <w:rPr>
          <w:rFonts w:ascii="Times New Roman" w:hAnsi="Times New Roman" w:cs="Times New Roman"/>
          <w:sz w:val="24"/>
          <w:szCs w:val="24"/>
        </w:rPr>
        <w:t>Cambridge: Cambridge University Press</w:t>
      </w:r>
      <w:r w:rsidR="004B55D9">
        <w:rPr>
          <w:rFonts w:ascii="Times New Roman" w:hAnsi="Times New Roman" w:cs="Times New Roman"/>
          <w:sz w:val="24"/>
          <w:szCs w:val="24"/>
        </w:rPr>
        <w:t>.</w:t>
      </w:r>
      <w:r w:rsidRPr="00162085">
        <w:rPr>
          <w:rFonts w:ascii="Times New Roman" w:hAnsi="Times New Roman" w:cs="Times New Roman"/>
          <w:sz w:val="24"/>
          <w:szCs w:val="24"/>
        </w:rPr>
        <w:t xml:space="preserve"> </w:t>
      </w:r>
    </w:p>
    <w:p w14:paraId="2DB0EFB8" w14:textId="0EEA4042" w:rsidR="00CE2201" w:rsidRPr="00162085" w:rsidRDefault="00E95809" w:rsidP="00C541F7">
      <w:pPr>
        <w:pStyle w:val="EndnoteText"/>
        <w:spacing w:line="480" w:lineRule="auto"/>
        <w:ind w:left="284" w:hanging="284"/>
        <w:contextualSpacing/>
        <w:rPr>
          <w:rFonts w:ascii="Times New Roman" w:hAnsi="Times New Roman" w:cs="Times New Roman"/>
          <w:sz w:val="24"/>
          <w:szCs w:val="24"/>
        </w:rPr>
      </w:pPr>
      <w:r w:rsidRPr="00285CEE">
        <w:rPr>
          <w:rFonts w:ascii="Times New Roman" w:hAnsi="Times New Roman" w:cs="Times New Roman"/>
          <w:sz w:val="24"/>
          <w:szCs w:val="24"/>
        </w:rPr>
        <w:t>Kent, Brad. 2004. “</w:t>
      </w:r>
      <w:r w:rsidRPr="00285CEE">
        <w:rPr>
          <w:rFonts w:ascii="Times New Roman" w:hAnsi="Times New Roman" w:cs="Times New Roman"/>
          <w:sz w:val="24"/>
          <w:szCs w:val="24"/>
          <w:shd w:val="clear" w:color="auto" w:fill="FFFFFF"/>
        </w:rPr>
        <w:t>Bernard Shaw, the British Censorship of Plays, and Modern Celebrity.”</w:t>
      </w:r>
      <w:r w:rsidRPr="00285CEE">
        <w:rPr>
          <w:rFonts w:ascii="Times New Roman" w:hAnsi="Times New Roman" w:cs="Times New Roman"/>
          <w:i/>
          <w:iCs/>
          <w:sz w:val="24"/>
          <w:szCs w:val="24"/>
          <w:shd w:val="clear" w:color="auto" w:fill="FFFFFF"/>
        </w:rPr>
        <w:t> English Literature in Transition, 1880-1920 </w:t>
      </w:r>
      <w:r w:rsidRPr="00285CEE">
        <w:rPr>
          <w:rFonts w:ascii="Times New Roman" w:hAnsi="Times New Roman" w:cs="Times New Roman"/>
          <w:sz w:val="24"/>
          <w:szCs w:val="24"/>
          <w:shd w:val="clear" w:color="auto" w:fill="FFFFFF"/>
        </w:rPr>
        <w:t xml:space="preserve">57(2): </w:t>
      </w:r>
      <w:r w:rsidR="003223DF">
        <w:rPr>
          <w:rFonts w:ascii="Times New Roman" w:hAnsi="Times New Roman" w:cs="Times New Roman"/>
          <w:sz w:val="24"/>
          <w:szCs w:val="24"/>
          <w:shd w:val="clear" w:color="auto" w:fill="FFFFFF"/>
        </w:rPr>
        <w:t>231-53.</w:t>
      </w:r>
      <w:r w:rsidRPr="00285CEE">
        <w:rPr>
          <w:rFonts w:ascii="Times New Roman" w:hAnsi="Times New Roman" w:cs="Times New Roman"/>
          <w:sz w:val="24"/>
          <w:szCs w:val="24"/>
          <w:shd w:val="clear" w:color="auto" w:fill="FFFFFF"/>
        </w:rPr>
        <w:t xml:space="preserve"> </w:t>
      </w:r>
    </w:p>
    <w:p w14:paraId="61CC5FA9" w14:textId="52012160" w:rsidR="00CE2201" w:rsidRPr="00162085" w:rsidRDefault="00F0273A" w:rsidP="00C541F7">
      <w:pPr>
        <w:pStyle w:val="EndnoteText"/>
        <w:spacing w:line="480" w:lineRule="auto"/>
        <w:ind w:left="284" w:hanging="284"/>
        <w:contextualSpacing/>
        <w:rPr>
          <w:rFonts w:ascii="Times New Roman" w:hAnsi="Times New Roman" w:cs="Times New Roman"/>
          <w:sz w:val="24"/>
          <w:szCs w:val="24"/>
        </w:rPr>
      </w:pPr>
      <w:r w:rsidRPr="00285CEE">
        <w:rPr>
          <w:rFonts w:ascii="Times New Roman" w:hAnsi="Times New Roman" w:cs="Times New Roman"/>
          <w:sz w:val="24"/>
          <w:szCs w:val="24"/>
          <w:shd w:val="clear" w:color="auto" w:fill="FFFFFF"/>
        </w:rPr>
        <w:t>Kreizenbeck</w:t>
      </w:r>
      <w:r w:rsidRPr="00285CEE">
        <w:rPr>
          <w:rFonts w:ascii="Times New Roman" w:hAnsi="Times New Roman" w:cs="Times New Roman"/>
          <w:sz w:val="24"/>
          <w:szCs w:val="24"/>
        </w:rPr>
        <w:t xml:space="preserve"> Alan</w:t>
      </w:r>
      <w:r w:rsidR="00250025">
        <w:rPr>
          <w:rFonts w:ascii="Times New Roman" w:hAnsi="Times New Roman" w:cs="Times New Roman"/>
          <w:sz w:val="24"/>
          <w:szCs w:val="24"/>
          <w:shd w:val="clear" w:color="auto" w:fill="FFFFFF"/>
        </w:rPr>
        <w:t>.</w:t>
      </w:r>
      <w:r w:rsidRPr="00285CEE">
        <w:rPr>
          <w:rFonts w:ascii="Times New Roman" w:hAnsi="Times New Roman" w:cs="Times New Roman"/>
          <w:sz w:val="24"/>
          <w:szCs w:val="24"/>
          <w:shd w:val="clear" w:color="auto" w:fill="FFFFFF"/>
        </w:rPr>
        <w:t xml:space="preserve"> 1994. “Garland Anderson and </w:t>
      </w:r>
      <w:r w:rsidR="004B55D9">
        <w:rPr>
          <w:rFonts w:ascii="Times New Roman" w:hAnsi="Times New Roman" w:cs="Times New Roman"/>
          <w:sz w:val="24"/>
          <w:szCs w:val="24"/>
          <w:shd w:val="clear" w:color="auto" w:fill="FFFFFF"/>
        </w:rPr>
        <w:t>‘</w:t>
      </w:r>
      <w:r w:rsidRPr="00285CEE">
        <w:rPr>
          <w:rFonts w:ascii="Times New Roman" w:hAnsi="Times New Roman" w:cs="Times New Roman"/>
          <w:sz w:val="24"/>
          <w:szCs w:val="24"/>
          <w:shd w:val="clear" w:color="auto" w:fill="FFFFFF"/>
        </w:rPr>
        <w:t>Appearances</w:t>
      </w:r>
      <w:r w:rsidR="004B55D9">
        <w:rPr>
          <w:rFonts w:ascii="Times New Roman" w:hAnsi="Times New Roman" w:cs="Times New Roman"/>
          <w:sz w:val="24"/>
          <w:szCs w:val="24"/>
          <w:shd w:val="clear" w:color="auto" w:fill="FFFFFF"/>
        </w:rPr>
        <w:t>’</w:t>
      </w:r>
      <w:r w:rsidRPr="00285CEE">
        <w:rPr>
          <w:rFonts w:ascii="Times New Roman" w:hAnsi="Times New Roman" w:cs="Times New Roman"/>
          <w:sz w:val="24"/>
          <w:szCs w:val="24"/>
          <w:shd w:val="clear" w:color="auto" w:fill="FFFFFF"/>
        </w:rPr>
        <w:t>: The Playwright and his Play</w:t>
      </w:r>
      <w:r w:rsidR="004B55D9">
        <w:rPr>
          <w:rFonts w:ascii="Times New Roman" w:hAnsi="Times New Roman" w:cs="Times New Roman"/>
          <w:sz w:val="24"/>
          <w:szCs w:val="24"/>
          <w:shd w:val="clear" w:color="auto" w:fill="FFFFFF"/>
        </w:rPr>
        <w:t>.</w:t>
      </w:r>
      <w:r w:rsidRPr="00285CEE">
        <w:rPr>
          <w:rFonts w:ascii="Times New Roman" w:hAnsi="Times New Roman" w:cs="Times New Roman"/>
          <w:sz w:val="24"/>
          <w:szCs w:val="24"/>
          <w:shd w:val="clear" w:color="auto" w:fill="FFFFFF"/>
        </w:rPr>
        <w:t>”</w:t>
      </w:r>
      <w:r w:rsidRPr="00285CEE">
        <w:rPr>
          <w:rFonts w:ascii="Times New Roman" w:hAnsi="Times New Roman" w:cs="Times New Roman"/>
          <w:i/>
          <w:iCs/>
          <w:sz w:val="24"/>
          <w:szCs w:val="24"/>
          <w:shd w:val="clear" w:color="auto" w:fill="FFFFFF"/>
        </w:rPr>
        <w:t> The Journal of American Drama and Theatre</w:t>
      </w:r>
      <w:r w:rsidRPr="00285CEE">
        <w:rPr>
          <w:rFonts w:ascii="Times New Roman" w:hAnsi="Times New Roman" w:cs="Times New Roman"/>
          <w:sz w:val="24"/>
          <w:szCs w:val="24"/>
          <w:shd w:val="clear" w:color="auto" w:fill="FFFFFF"/>
        </w:rPr>
        <w:t xml:space="preserve"> 6 (2): </w:t>
      </w:r>
      <w:r w:rsidR="005233C1" w:rsidRPr="00162085">
        <w:rPr>
          <w:rFonts w:ascii="Times New Roman" w:hAnsi="Times New Roman" w:cs="Times New Roman"/>
          <w:sz w:val="24"/>
          <w:szCs w:val="24"/>
          <w:shd w:val="clear" w:color="auto" w:fill="FFFFFF"/>
        </w:rPr>
        <w:t>28-48.</w:t>
      </w:r>
      <w:r w:rsidR="00CE2201" w:rsidRPr="00162085">
        <w:rPr>
          <w:rFonts w:ascii="Times New Roman" w:hAnsi="Times New Roman" w:cs="Times New Roman"/>
          <w:sz w:val="24"/>
          <w:szCs w:val="24"/>
          <w:shd w:val="clear" w:color="auto" w:fill="FFFFFF"/>
        </w:rPr>
        <w:t xml:space="preserve">  </w:t>
      </w:r>
    </w:p>
    <w:p w14:paraId="0900B1DB" w14:textId="77015C45" w:rsidR="0001786E" w:rsidRPr="00162085" w:rsidRDefault="00BA01B1" w:rsidP="00C541F7">
      <w:pPr>
        <w:spacing w:after="0" w:line="480" w:lineRule="auto"/>
        <w:ind w:left="284" w:hanging="284"/>
        <w:contextualSpacing/>
        <w:rPr>
          <w:rFonts w:ascii="Times New Roman" w:eastAsia="Calibri" w:hAnsi="Times New Roman" w:cs="Times New Roman"/>
          <w:sz w:val="24"/>
          <w:szCs w:val="24"/>
        </w:rPr>
      </w:pPr>
      <w:r w:rsidRPr="00285CEE">
        <w:rPr>
          <w:rFonts w:ascii="Times New Roman" w:hAnsi="Times New Roman" w:cs="Times New Roman"/>
          <w:sz w:val="24"/>
          <w:szCs w:val="24"/>
        </w:rPr>
        <w:t xml:space="preserve">Kronenberger, </w:t>
      </w:r>
      <w:r w:rsidR="00181624" w:rsidRPr="00285CEE">
        <w:rPr>
          <w:rFonts w:ascii="Times New Roman" w:hAnsi="Times New Roman" w:cs="Times New Roman"/>
          <w:sz w:val="24"/>
          <w:szCs w:val="24"/>
        </w:rPr>
        <w:t>Louis</w:t>
      </w:r>
      <w:r w:rsidRPr="00285CEE">
        <w:rPr>
          <w:rFonts w:ascii="Times New Roman" w:hAnsi="Times New Roman" w:cs="Times New Roman"/>
          <w:sz w:val="24"/>
          <w:szCs w:val="24"/>
        </w:rPr>
        <w:t>.</w:t>
      </w:r>
      <w:r w:rsidR="00BC04CA">
        <w:rPr>
          <w:rFonts w:ascii="Times New Roman" w:hAnsi="Times New Roman" w:cs="Times New Roman"/>
          <w:sz w:val="24"/>
          <w:szCs w:val="24"/>
        </w:rPr>
        <w:t xml:space="preserve"> </w:t>
      </w:r>
      <w:r w:rsidR="000C6C10">
        <w:rPr>
          <w:rFonts w:ascii="Times New Roman" w:hAnsi="Times New Roman" w:cs="Times New Roman"/>
          <w:sz w:val="24"/>
          <w:szCs w:val="24"/>
        </w:rPr>
        <w:t>1944.</w:t>
      </w:r>
      <w:r w:rsidR="00181624" w:rsidRPr="00285CEE">
        <w:rPr>
          <w:rFonts w:ascii="Times New Roman" w:hAnsi="Times New Roman" w:cs="Times New Roman"/>
          <w:sz w:val="24"/>
          <w:szCs w:val="24"/>
        </w:rPr>
        <w:t xml:space="preserve"> “‘Anna Lucasta’ Scores Again,” </w:t>
      </w:r>
      <w:r w:rsidR="00181624" w:rsidRPr="00285CEE">
        <w:rPr>
          <w:rFonts w:ascii="Times New Roman" w:hAnsi="Times New Roman" w:cs="Times New Roman"/>
          <w:i/>
          <w:iCs/>
          <w:sz w:val="24"/>
          <w:szCs w:val="24"/>
        </w:rPr>
        <w:t>P.M.</w:t>
      </w:r>
      <w:r w:rsidR="000C6C10">
        <w:rPr>
          <w:rFonts w:ascii="Times New Roman" w:hAnsi="Times New Roman" w:cs="Times New Roman"/>
          <w:i/>
          <w:iCs/>
          <w:sz w:val="24"/>
          <w:szCs w:val="24"/>
        </w:rPr>
        <w:t>,</w:t>
      </w:r>
      <w:r w:rsidR="00181624" w:rsidRPr="00285CEE">
        <w:rPr>
          <w:rFonts w:ascii="Times New Roman" w:hAnsi="Times New Roman" w:cs="Times New Roman"/>
          <w:sz w:val="24"/>
          <w:szCs w:val="24"/>
        </w:rPr>
        <w:t xml:space="preserve"> 31 Aug</w:t>
      </w:r>
      <w:r w:rsidR="000C6C10">
        <w:rPr>
          <w:rFonts w:ascii="Times New Roman" w:hAnsi="Times New Roman" w:cs="Times New Roman"/>
          <w:sz w:val="24"/>
          <w:szCs w:val="24"/>
        </w:rPr>
        <w:t>ust</w:t>
      </w:r>
      <w:r w:rsidR="00181624" w:rsidRPr="00285CEE">
        <w:rPr>
          <w:rFonts w:ascii="Times New Roman" w:hAnsi="Times New Roman" w:cs="Times New Roman"/>
          <w:sz w:val="24"/>
          <w:szCs w:val="24"/>
        </w:rPr>
        <w:t>.</w:t>
      </w:r>
      <w:r w:rsidR="00EC78C2" w:rsidRPr="00285CEE">
        <w:rPr>
          <w:rFonts w:ascii="Times New Roman" w:hAnsi="Times New Roman" w:cs="Times New Roman"/>
          <w:sz w:val="24"/>
          <w:szCs w:val="24"/>
        </w:rPr>
        <w:t xml:space="preserve"> </w:t>
      </w:r>
      <w:r w:rsidR="000C6C10">
        <w:rPr>
          <w:rFonts w:ascii="Times New Roman" w:hAnsi="Times New Roman" w:cs="Times New Roman"/>
          <w:sz w:val="24"/>
          <w:szCs w:val="24"/>
        </w:rPr>
        <w:t>I</w:t>
      </w:r>
      <w:r w:rsidR="00EC78C2" w:rsidRPr="00285CEE">
        <w:rPr>
          <w:rFonts w:ascii="Times New Roman" w:hAnsi="Times New Roman" w:cs="Times New Roman"/>
          <w:sz w:val="24"/>
          <w:szCs w:val="24"/>
        </w:rPr>
        <w:t>n</w:t>
      </w:r>
      <w:r w:rsidR="00181624" w:rsidRPr="00285CEE">
        <w:rPr>
          <w:rFonts w:ascii="Times New Roman" w:hAnsi="Times New Roman" w:cs="Times New Roman"/>
          <w:sz w:val="24"/>
          <w:szCs w:val="24"/>
        </w:rPr>
        <w:t xml:space="preserve"> </w:t>
      </w:r>
      <w:r w:rsidR="000C6C10">
        <w:rPr>
          <w:rFonts w:ascii="Times New Roman" w:hAnsi="Times New Roman" w:cs="Times New Roman"/>
          <w:sz w:val="24"/>
          <w:szCs w:val="24"/>
        </w:rPr>
        <w:t xml:space="preserve">HSP, </w:t>
      </w:r>
      <w:r w:rsidR="00181624" w:rsidRPr="00285CEE">
        <w:rPr>
          <w:rFonts w:ascii="Times New Roman" w:hAnsi="Times New Roman" w:cs="Times New Roman"/>
          <w:sz w:val="24"/>
          <w:szCs w:val="24"/>
        </w:rPr>
        <w:t>Scrapbook Vol.</w:t>
      </w:r>
      <w:r w:rsidR="00EC78C2" w:rsidRPr="00285CEE">
        <w:rPr>
          <w:rFonts w:ascii="Times New Roman" w:hAnsi="Times New Roman" w:cs="Times New Roman"/>
          <w:sz w:val="24"/>
          <w:szCs w:val="24"/>
        </w:rPr>
        <w:t>3</w:t>
      </w:r>
      <w:r w:rsidR="00EC78C2" w:rsidRPr="00162085">
        <w:rPr>
          <w:rFonts w:ascii="Times New Roman" w:hAnsi="Times New Roman" w:cs="Times New Roman"/>
          <w:sz w:val="24"/>
          <w:szCs w:val="24"/>
        </w:rPr>
        <w:t>.</w:t>
      </w:r>
      <w:r w:rsidR="0001786E" w:rsidRPr="00162085">
        <w:rPr>
          <w:rFonts w:ascii="Times New Roman" w:eastAsia="Calibri" w:hAnsi="Times New Roman" w:cs="Times New Roman"/>
          <w:sz w:val="24"/>
          <w:szCs w:val="24"/>
        </w:rPr>
        <w:t xml:space="preserve"> </w:t>
      </w:r>
    </w:p>
    <w:p w14:paraId="33727651" w14:textId="66DD6F79" w:rsidR="0001786E" w:rsidRPr="00162085" w:rsidRDefault="00F0273A" w:rsidP="00C541F7">
      <w:pPr>
        <w:pStyle w:val="EndnoteText"/>
        <w:spacing w:line="480" w:lineRule="auto"/>
        <w:ind w:left="284" w:hanging="284"/>
        <w:rPr>
          <w:rFonts w:ascii="Times New Roman" w:hAnsi="Times New Roman" w:cs="Times New Roman"/>
          <w:sz w:val="24"/>
          <w:szCs w:val="24"/>
        </w:rPr>
      </w:pPr>
      <w:r w:rsidRPr="00162085">
        <w:rPr>
          <w:rFonts w:ascii="Times New Roman" w:hAnsi="Times New Roman" w:cs="Times New Roman"/>
          <w:sz w:val="24"/>
          <w:szCs w:val="24"/>
        </w:rPr>
        <w:t xml:space="preserve">Linton, David. 2021.  </w:t>
      </w:r>
      <w:r w:rsidRPr="00162085">
        <w:rPr>
          <w:rFonts w:ascii="Times New Roman" w:hAnsi="Times New Roman" w:cs="Times New Roman"/>
          <w:i/>
          <w:iCs/>
          <w:sz w:val="24"/>
          <w:szCs w:val="24"/>
        </w:rPr>
        <w:t>Race and Nation in West End Revue, 1900-1930</w:t>
      </w:r>
      <w:r w:rsidRPr="00162085">
        <w:rPr>
          <w:rFonts w:ascii="Times New Roman" w:hAnsi="Times New Roman" w:cs="Times New Roman"/>
          <w:sz w:val="24"/>
          <w:szCs w:val="24"/>
        </w:rPr>
        <w:t xml:space="preserve">. Cham, Switzerland: Palgrave Macmillan. </w:t>
      </w:r>
    </w:p>
    <w:p w14:paraId="68EE3A6D" w14:textId="0118C1F4" w:rsidR="0001786E" w:rsidRPr="001955CE" w:rsidRDefault="0001786E" w:rsidP="00C541F7">
      <w:pPr>
        <w:pStyle w:val="EndnoteText"/>
        <w:spacing w:line="480" w:lineRule="auto"/>
        <w:ind w:left="284" w:hanging="284"/>
        <w:rPr>
          <w:rFonts w:ascii="Times New Roman" w:hAnsi="Times New Roman" w:cs="Times New Roman"/>
          <w:sz w:val="24"/>
          <w:szCs w:val="24"/>
        </w:rPr>
      </w:pPr>
      <w:r w:rsidRPr="001955CE">
        <w:rPr>
          <w:rFonts w:ascii="Times New Roman" w:hAnsi="Times New Roman" w:cs="Times New Roman"/>
          <w:sz w:val="24"/>
          <w:szCs w:val="24"/>
        </w:rPr>
        <w:t xml:space="preserve">Leonard, Claire to Philip Yordan. 3 Mar. 1944.  </w:t>
      </w:r>
      <w:r w:rsidR="0083328A" w:rsidRPr="001955CE">
        <w:rPr>
          <w:rFonts w:ascii="Times New Roman" w:hAnsi="Times New Roman" w:cs="Times New Roman"/>
          <w:sz w:val="24"/>
          <w:szCs w:val="24"/>
        </w:rPr>
        <w:t>CLP</w:t>
      </w:r>
      <w:r w:rsidRPr="001955CE">
        <w:rPr>
          <w:rFonts w:ascii="Times New Roman" w:hAnsi="Times New Roman" w:cs="Times New Roman"/>
          <w:sz w:val="24"/>
          <w:szCs w:val="24"/>
        </w:rPr>
        <w:t>, Box 17</w:t>
      </w:r>
      <w:r w:rsidR="001955CE" w:rsidRPr="001955CE">
        <w:rPr>
          <w:rFonts w:ascii="Times New Roman" w:hAnsi="Times New Roman" w:cs="Times New Roman"/>
          <w:sz w:val="24"/>
          <w:szCs w:val="24"/>
        </w:rPr>
        <w:t>,</w:t>
      </w:r>
      <w:r w:rsidRPr="001955CE">
        <w:rPr>
          <w:rFonts w:ascii="Times New Roman" w:hAnsi="Times New Roman" w:cs="Times New Roman"/>
          <w:sz w:val="24"/>
          <w:szCs w:val="24"/>
        </w:rPr>
        <w:t xml:space="preserve"> </w:t>
      </w:r>
      <w:r w:rsidR="001955CE" w:rsidRPr="001955CE">
        <w:rPr>
          <w:rFonts w:ascii="Times New Roman" w:hAnsi="Times New Roman" w:cs="Times New Roman"/>
          <w:sz w:val="24"/>
          <w:szCs w:val="24"/>
        </w:rPr>
        <w:t>Folder 4.</w:t>
      </w:r>
    </w:p>
    <w:p w14:paraId="64B6FF58" w14:textId="663792E2" w:rsidR="008144D7" w:rsidRPr="002E1768" w:rsidRDefault="008144D7" w:rsidP="00C541F7">
      <w:pPr>
        <w:snapToGrid w:val="0"/>
        <w:spacing w:after="0" w:line="480" w:lineRule="auto"/>
        <w:ind w:left="284" w:hanging="284"/>
        <w:rPr>
          <w:rStyle w:val="Hyperlink"/>
          <w:rFonts w:ascii="Times New Roman" w:hAnsi="Times New Roman" w:cs="Times New Roman"/>
          <w:sz w:val="24"/>
          <w:szCs w:val="24"/>
        </w:rPr>
      </w:pPr>
      <w:r w:rsidRPr="001823E1">
        <w:rPr>
          <w:rStyle w:val="Hyperlink"/>
          <w:rFonts w:ascii="Times New Roman" w:hAnsi="Times New Roman" w:cs="Times New Roman"/>
          <w:color w:val="auto"/>
          <w:sz w:val="24"/>
          <w:szCs w:val="24"/>
          <w:u w:val="none"/>
        </w:rPr>
        <w:t>Lyon, David. 2018.</w:t>
      </w:r>
      <w:r w:rsidRPr="00973EC2">
        <w:rPr>
          <w:rStyle w:val="Hyperlink"/>
          <w:rFonts w:ascii="Times New Roman" w:hAnsi="Times New Roman" w:cs="Times New Roman"/>
          <w:color w:val="auto"/>
          <w:sz w:val="24"/>
          <w:szCs w:val="24"/>
        </w:rPr>
        <w:t xml:space="preserve"> </w:t>
      </w:r>
      <w:r w:rsidRPr="00285CEE">
        <w:rPr>
          <w:rFonts w:ascii="Times New Roman" w:hAnsi="Times New Roman" w:cs="Times New Roman"/>
          <w:i/>
          <w:iCs/>
          <w:sz w:val="24"/>
          <w:szCs w:val="24"/>
          <w:shd w:val="clear" w:color="auto" w:fill="FFFFFF"/>
        </w:rPr>
        <w:t>The Culture of Surveillance: Watching as a Way of Life</w:t>
      </w:r>
      <w:r w:rsidRPr="00285CEE">
        <w:rPr>
          <w:rFonts w:ascii="Times New Roman" w:hAnsi="Times New Roman" w:cs="Times New Roman"/>
          <w:sz w:val="24"/>
          <w:szCs w:val="24"/>
          <w:shd w:val="clear" w:color="auto" w:fill="FFFFFF"/>
        </w:rPr>
        <w:t>. Cambridge: Polity</w:t>
      </w:r>
    </w:p>
    <w:p w14:paraId="3FD7F603" w14:textId="025E4EEF" w:rsidR="00BE1DD6" w:rsidRPr="00F566E8" w:rsidRDefault="00BE1DD6" w:rsidP="00C541F7">
      <w:pPr>
        <w:spacing w:line="480" w:lineRule="auto"/>
        <w:ind w:left="284" w:hanging="284"/>
        <w:rPr>
          <w:rFonts w:ascii="Times New Roman" w:eastAsia="Calibri" w:hAnsi="Times New Roman" w:cs="Times New Roman"/>
          <w:sz w:val="24"/>
          <w:szCs w:val="24"/>
        </w:rPr>
      </w:pPr>
      <w:r w:rsidRPr="00162085">
        <w:rPr>
          <w:rFonts w:ascii="Times New Roman" w:eastAsia="Calibri" w:hAnsi="Times New Roman" w:cs="Times New Roman"/>
          <w:sz w:val="24"/>
          <w:szCs w:val="24"/>
        </w:rPr>
        <w:t xml:space="preserve">Marshall, Paul. 2003. “The Lord Chamberlain and the </w:t>
      </w:r>
      <w:r w:rsidRPr="00C327F0">
        <w:rPr>
          <w:rFonts w:ascii="Times New Roman" w:eastAsia="Calibri" w:hAnsi="Times New Roman" w:cs="Times New Roman"/>
          <w:sz w:val="24"/>
          <w:szCs w:val="24"/>
        </w:rPr>
        <w:t xml:space="preserve">Containment of Americanization  in the British Theatre of the 1920s.” </w:t>
      </w:r>
      <w:r w:rsidRPr="00C327F0">
        <w:rPr>
          <w:rFonts w:ascii="Times New Roman" w:eastAsia="Calibri" w:hAnsi="Times New Roman" w:cs="Times New Roman"/>
          <w:i/>
          <w:iCs/>
          <w:sz w:val="24"/>
          <w:szCs w:val="24"/>
        </w:rPr>
        <w:t xml:space="preserve">New Theatre </w:t>
      </w:r>
      <w:r w:rsidRPr="00F566E8">
        <w:rPr>
          <w:rFonts w:ascii="Times New Roman" w:eastAsia="Calibri" w:hAnsi="Times New Roman" w:cs="Times New Roman"/>
          <w:i/>
          <w:iCs/>
          <w:sz w:val="24"/>
          <w:szCs w:val="24"/>
        </w:rPr>
        <w:t>Quarterly</w:t>
      </w:r>
      <w:r w:rsidRPr="00F566E8">
        <w:rPr>
          <w:rFonts w:ascii="Times New Roman" w:eastAsia="Calibri" w:hAnsi="Times New Roman" w:cs="Times New Roman"/>
          <w:sz w:val="24"/>
          <w:szCs w:val="24"/>
        </w:rPr>
        <w:t xml:space="preserve"> 19</w:t>
      </w:r>
      <w:r w:rsidR="00C327F0" w:rsidRPr="00F566E8">
        <w:rPr>
          <w:rFonts w:ascii="Times New Roman" w:eastAsia="Calibri" w:hAnsi="Times New Roman" w:cs="Times New Roman"/>
          <w:sz w:val="24"/>
          <w:szCs w:val="24"/>
        </w:rPr>
        <w:t xml:space="preserve"> (</w:t>
      </w:r>
      <w:r w:rsidRPr="00F566E8">
        <w:rPr>
          <w:rFonts w:ascii="Times New Roman" w:eastAsia="Calibri" w:hAnsi="Times New Roman" w:cs="Times New Roman"/>
          <w:sz w:val="24"/>
          <w:szCs w:val="24"/>
        </w:rPr>
        <w:t>3</w:t>
      </w:r>
      <w:r w:rsidR="00C327F0" w:rsidRPr="00F566E8">
        <w:rPr>
          <w:rFonts w:ascii="Times New Roman" w:eastAsia="Calibri" w:hAnsi="Times New Roman" w:cs="Times New Roman"/>
          <w:sz w:val="24"/>
          <w:szCs w:val="24"/>
        </w:rPr>
        <w:t>)</w:t>
      </w:r>
      <w:r w:rsidR="00BC04CA">
        <w:rPr>
          <w:rFonts w:ascii="Times New Roman" w:eastAsia="Calibri" w:hAnsi="Times New Roman" w:cs="Times New Roman"/>
          <w:sz w:val="24"/>
          <w:szCs w:val="24"/>
        </w:rPr>
        <w:t>:</w:t>
      </w:r>
      <w:r w:rsidR="00C327F0" w:rsidRPr="00F566E8">
        <w:rPr>
          <w:rFonts w:ascii="Times New Roman" w:eastAsia="Calibri" w:hAnsi="Times New Roman" w:cs="Times New Roman"/>
          <w:sz w:val="24"/>
          <w:szCs w:val="24"/>
        </w:rPr>
        <w:t xml:space="preserve"> </w:t>
      </w:r>
      <w:r w:rsidRPr="00F566E8">
        <w:rPr>
          <w:rFonts w:ascii="Times New Roman" w:eastAsia="Calibri" w:hAnsi="Times New Roman" w:cs="Times New Roman"/>
          <w:sz w:val="24"/>
          <w:szCs w:val="24"/>
        </w:rPr>
        <w:t>38</w:t>
      </w:r>
      <w:r w:rsidR="001A7FF4" w:rsidRPr="00F566E8">
        <w:rPr>
          <w:rFonts w:ascii="Times New Roman" w:eastAsia="Calibri" w:hAnsi="Times New Roman" w:cs="Times New Roman"/>
          <w:sz w:val="24"/>
          <w:szCs w:val="24"/>
        </w:rPr>
        <w:t>1-94.</w:t>
      </w:r>
    </w:p>
    <w:p w14:paraId="5B3DC8D6" w14:textId="2A514F09" w:rsidR="00BC31C6" w:rsidRPr="00162085" w:rsidRDefault="00BC31C6" w:rsidP="00BC31C6">
      <w:pPr>
        <w:pStyle w:val="EndnoteText"/>
        <w:spacing w:line="480" w:lineRule="auto"/>
        <w:ind w:left="284" w:hanging="284"/>
        <w:contextualSpacing/>
        <w:rPr>
          <w:rFonts w:ascii="Times New Roman" w:hAnsi="Times New Roman" w:cs="Times New Roman"/>
          <w:sz w:val="24"/>
          <w:szCs w:val="24"/>
          <w:shd w:val="clear" w:color="auto" w:fill="FFFFFF"/>
        </w:rPr>
      </w:pPr>
      <w:r w:rsidRPr="00162085">
        <w:rPr>
          <w:rFonts w:ascii="Times New Roman" w:hAnsi="Times New Roman" w:cs="Times New Roman"/>
          <w:sz w:val="24"/>
          <w:szCs w:val="24"/>
          <w:shd w:val="clear" w:color="auto" w:fill="FFFFFF"/>
        </w:rPr>
        <w:t>Marson</w:t>
      </w:r>
      <w:r>
        <w:rPr>
          <w:rFonts w:ascii="Times New Roman" w:hAnsi="Times New Roman" w:cs="Times New Roman"/>
          <w:sz w:val="24"/>
          <w:szCs w:val="24"/>
          <w:shd w:val="clear" w:color="auto" w:fill="FFFFFF"/>
        </w:rPr>
        <w:t>, Una,</w:t>
      </w:r>
      <w:r w:rsidRPr="00162085">
        <w:rPr>
          <w:rFonts w:ascii="Times New Roman" w:hAnsi="Times New Roman" w:cs="Times New Roman"/>
          <w:sz w:val="24"/>
          <w:szCs w:val="24"/>
          <w:shd w:val="clear" w:color="auto" w:fill="FFFFFF"/>
        </w:rPr>
        <w:t xml:space="preserve"> in collaboration with Horace D. Vax. 1933. </w:t>
      </w:r>
      <w:r w:rsidR="000810FE" w:rsidRPr="00162085">
        <w:rPr>
          <w:rFonts w:ascii="Times New Roman" w:hAnsi="Times New Roman" w:cs="Times New Roman"/>
          <w:i/>
          <w:iCs/>
          <w:sz w:val="24"/>
          <w:szCs w:val="24"/>
          <w:shd w:val="clear" w:color="auto" w:fill="FFFFFF"/>
        </w:rPr>
        <w:t>At What a Price.  A Jamaican Play in Four Acts</w:t>
      </w:r>
      <w:r w:rsidR="000810FE">
        <w:rPr>
          <w:rFonts w:ascii="Times New Roman" w:hAnsi="Times New Roman" w:cs="Times New Roman"/>
          <w:sz w:val="24"/>
          <w:szCs w:val="24"/>
          <w:shd w:val="clear" w:color="auto" w:fill="FFFFFF"/>
        </w:rPr>
        <w:t>.</w:t>
      </w:r>
      <w:r w:rsidR="000810FE" w:rsidRPr="00162085">
        <w:rPr>
          <w:rFonts w:ascii="Times New Roman" w:hAnsi="Times New Roman" w:cs="Times New Roman"/>
          <w:sz w:val="24"/>
          <w:szCs w:val="24"/>
          <w:shd w:val="clear" w:color="auto" w:fill="FFFFFF"/>
        </w:rPr>
        <w:t xml:space="preserve"> </w:t>
      </w:r>
      <w:r w:rsidRPr="00162085">
        <w:rPr>
          <w:rFonts w:ascii="Times New Roman" w:hAnsi="Times New Roman" w:cs="Times New Roman"/>
          <w:sz w:val="24"/>
          <w:szCs w:val="24"/>
          <w:shd w:val="clear" w:color="auto" w:fill="FFFFFF"/>
        </w:rPr>
        <w:t>LCP 1933/47</w:t>
      </w:r>
      <w:r>
        <w:rPr>
          <w:rFonts w:ascii="Times New Roman" w:hAnsi="Times New Roman" w:cs="Times New Roman"/>
          <w:sz w:val="24"/>
          <w:szCs w:val="24"/>
          <w:shd w:val="clear" w:color="auto" w:fill="FFFFFF"/>
        </w:rPr>
        <w:t>. Also in</w:t>
      </w:r>
      <w:r w:rsidRPr="00285CEE">
        <w:rPr>
          <w:rFonts w:ascii="Times New Roman" w:hAnsi="Times New Roman" w:cs="Times New Roman"/>
          <w:sz w:val="24"/>
          <w:szCs w:val="24"/>
        </w:rPr>
        <w:t xml:space="preserve"> British Library Digitized Manuscript</w:t>
      </w:r>
      <w:r>
        <w:rPr>
          <w:rFonts w:ascii="Times New Roman" w:hAnsi="Times New Roman" w:cs="Times New Roman"/>
          <w:sz w:val="24"/>
          <w:szCs w:val="24"/>
        </w:rPr>
        <w:t xml:space="preserve"> (2022)</w:t>
      </w:r>
      <w:r w:rsidRPr="00285CEE">
        <w:rPr>
          <w:rFonts w:ascii="Times New Roman" w:hAnsi="Times New Roman" w:cs="Times New Roman"/>
          <w:sz w:val="24"/>
          <w:szCs w:val="24"/>
        </w:rPr>
        <w:t xml:space="preserve">  </w:t>
      </w:r>
      <w:hyperlink r:id="rId14" w:history="1">
        <w:r w:rsidRPr="00285CEE">
          <w:rPr>
            <w:rStyle w:val="Hyperlink"/>
            <w:rFonts w:ascii="Times New Roman" w:hAnsi="Times New Roman" w:cs="Times New Roman"/>
            <w:sz w:val="24"/>
            <w:szCs w:val="24"/>
          </w:rPr>
          <w:t>https://www.bl.uk/manuscripts/FullDisplay.aspx?ref=Add_MS_66878_D</w:t>
        </w:r>
      </w:hyperlink>
    </w:p>
    <w:p w14:paraId="24DD2477" w14:textId="54914938" w:rsidR="00453701" w:rsidRPr="00F566E8" w:rsidRDefault="00453701" w:rsidP="00C541F7">
      <w:pPr>
        <w:snapToGrid w:val="0"/>
        <w:spacing w:after="0" w:line="480" w:lineRule="auto"/>
        <w:ind w:left="284" w:hanging="284"/>
        <w:rPr>
          <w:rFonts w:ascii="Times New Roman" w:hAnsi="Times New Roman" w:cs="Times New Roman"/>
          <w:sz w:val="24"/>
          <w:szCs w:val="24"/>
        </w:rPr>
      </w:pPr>
      <w:r w:rsidRPr="00F566E8">
        <w:rPr>
          <w:rFonts w:ascii="Times New Roman" w:hAnsi="Times New Roman" w:cs="Times New Roman"/>
          <w:color w:val="201F1E"/>
          <w:sz w:val="24"/>
          <w:szCs w:val="24"/>
          <w:shd w:val="clear" w:color="auto" w:fill="FFFFFF"/>
        </w:rPr>
        <w:t xml:space="preserve">Mayes, Sean and Sarah K. Whitfield. 2022.  </w:t>
      </w:r>
      <w:r w:rsidR="00A27795">
        <w:rPr>
          <w:rFonts w:ascii="Times New Roman" w:hAnsi="Times New Roman" w:cs="Times New Roman"/>
          <w:i/>
          <w:iCs/>
          <w:color w:val="201F1E"/>
          <w:sz w:val="24"/>
          <w:szCs w:val="24"/>
          <w:shd w:val="clear" w:color="auto" w:fill="FFFFFF"/>
        </w:rPr>
        <w:t xml:space="preserve">An </w:t>
      </w:r>
      <w:r w:rsidRPr="00F566E8">
        <w:rPr>
          <w:rFonts w:ascii="Times New Roman" w:hAnsi="Times New Roman" w:cs="Times New Roman"/>
          <w:i/>
          <w:iCs/>
          <w:color w:val="201F1E"/>
          <w:sz w:val="24"/>
          <w:szCs w:val="24"/>
          <w:shd w:val="clear" w:color="auto" w:fill="FFFFFF"/>
        </w:rPr>
        <w:t xml:space="preserve">Inconvenient Black History of British Musical Theatre, 1900 -1950. </w:t>
      </w:r>
      <w:r w:rsidR="00A27795">
        <w:rPr>
          <w:rFonts w:ascii="Times New Roman" w:hAnsi="Times New Roman" w:cs="Times New Roman"/>
          <w:color w:val="201F1E"/>
          <w:sz w:val="24"/>
          <w:szCs w:val="24"/>
          <w:shd w:val="clear" w:color="auto" w:fill="FFFFFF"/>
        </w:rPr>
        <w:t xml:space="preserve">London. </w:t>
      </w:r>
      <w:r w:rsidRPr="00F566E8">
        <w:rPr>
          <w:rFonts w:ascii="Times New Roman" w:hAnsi="Times New Roman" w:cs="Times New Roman"/>
          <w:color w:val="201F1E"/>
          <w:sz w:val="24"/>
          <w:szCs w:val="24"/>
          <w:shd w:val="clear" w:color="auto" w:fill="FFFFFF"/>
        </w:rPr>
        <w:t>Methuen Drama.</w:t>
      </w:r>
      <w:r w:rsidRPr="00F566E8">
        <w:rPr>
          <w:rFonts w:ascii="Times New Roman" w:hAnsi="Times New Roman" w:cs="Times New Roman"/>
          <w:i/>
          <w:iCs/>
          <w:color w:val="201F1E"/>
          <w:sz w:val="24"/>
          <w:szCs w:val="24"/>
          <w:shd w:val="clear" w:color="auto" w:fill="FFFFFF"/>
        </w:rPr>
        <w:t xml:space="preserve"> </w:t>
      </w:r>
    </w:p>
    <w:p w14:paraId="70CF5F87" w14:textId="77777777" w:rsidR="00821301" w:rsidRPr="00F566E8" w:rsidRDefault="00F87E2B" w:rsidP="00C541F7">
      <w:pPr>
        <w:pStyle w:val="EndnoteText"/>
        <w:spacing w:line="480" w:lineRule="auto"/>
        <w:ind w:left="284" w:hanging="284"/>
        <w:contextualSpacing/>
        <w:rPr>
          <w:rFonts w:ascii="Times New Roman" w:hAnsi="Times New Roman" w:cs="Times New Roman"/>
          <w:sz w:val="24"/>
          <w:szCs w:val="24"/>
        </w:rPr>
      </w:pPr>
      <w:r w:rsidRPr="00F566E8">
        <w:rPr>
          <w:rFonts w:ascii="Times New Roman" w:hAnsi="Times New Roman" w:cs="Times New Roman"/>
          <w:sz w:val="24"/>
          <w:szCs w:val="24"/>
        </w:rPr>
        <w:t xml:space="preserve">McDonagh, Luke. 2021. </w:t>
      </w:r>
      <w:r w:rsidRPr="00F566E8">
        <w:rPr>
          <w:rFonts w:ascii="Times New Roman" w:hAnsi="Times New Roman" w:cs="Times New Roman"/>
          <w:i/>
          <w:iCs/>
          <w:sz w:val="24"/>
          <w:szCs w:val="24"/>
        </w:rPr>
        <w:t>Performing Copyright: Law, Theatre and Authorship</w:t>
      </w:r>
      <w:r w:rsidRPr="00F566E8">
        <w:rPr>
          <w:rFonts w:ascii="Times New Roman" w:hAnsi="Times New Roman" w:cs="Times New Roman"/>
          <w:sz w:val="24"/>
          <w:szCs w:val="24"/>
        </w:rPr>
        <w:t xml:space="preserve">. </w:t>
      </w:r>
      <w:r w:rsidR="00FD34D3" w:rsidRPr="00F566E8">
        <w:rPr>
          <w:rFonts w:ascii="Times New Roman" w:hAnsi="Times New Roman" w:cs="Times New Roman"/>
          <w:sz w:val="24"/>
          <w:szCs w:val="24"/>
        </w:rPr>
        <w:t xml:space="preserve">Oxford and New York: </w:t>
      </w:r>
      <w:r w:rsidRPr="00F566E8">
        <w:rPr>
          <w:rFonts w:ascii="Times New Roman" w:hAnsi="Times New Roman" w:cs="Times New Roman"/>
          <w:sz w:val="24"/>
          <w:szCs w:val="24"/>
        </w:rPr>
        <w:t xml:space="preserve">Bloomsbury. </w:t>
      </w:r>
    </w:p>
    <w:p w14:paraId="51904EF8" w14:textId="0441D45A" w:rsidR="0001786E" w:rsidRPr="00162085" w:rsidRDefault="009A513B" w:rsidP="00C541F7">
      <w:pPr>
        <w:snapToGrid w:val="0"/>
        <w:spacing w:after="0" w:line="480" w:lineRule="auto"/>
        <w:ind w:left="284" w:hanging="284"/>
        <w:rPr>
          <w:rFonts w:ascii="Times New Roman" w:hAnsi="Times New Roman" w:cs="Times New Roman"/>
          <w:sz w:val="24"/>
          <w:szCs w:val="24"/>
        </w:rPr>
      </w:pPr>
      <w:r w:rsidRPr="00285CEE">
        <w:rPr>
          <w:rFonts w:ascii="Times New Roman" w:hAnsi="Times New Roman" w:cs="Times New Roman"/>
          <w:sz w:val="24"/>
          <w:szCs w:val="24"/>
        </w:rPr>
        <w:t xml:space="preserve">Nicholson, Steve. </w:t>
      </w:r>
      <w:r w:rsidR="00EE0A2D" w:rsidRPr="00285CEE">
        <w:rPr>
          <w:rFonts w:ascii="Times New Roman" w:hAnsi="Times New Roman" w:cs="Times New Roman"/>
          <w:sz w:val="24"/>
          <w:szCs w:val="24"/>
        </w:rPr>
        <w:t>2020.</w:t>
      </w:r>
      <w:r w:rsidRPr="00285CEE">
        <w:rPr>
          <w:rFonts w:ascii="Times New Roman" w:hAnsi="Times New Roman" w:cs="Times New Roman"/>
          <w:sz w:val="24"/>
          <w:szCs w:val="24"/>
        </w:rPr>
        <w:t xml:space="preserve"> </w:t>
      </w:r>
      <w:r w:rsidRPr="00285CEE">
        <w:rPr>
          <w:rFonts w:ascii="Times New Roman" w:hAnsi="Times New Roman" w:cs="Times New Roman"/>
          <w:i/>
          <w:iCs/>
          <w:sz w:val="24"/>
          <w:szCs w:val="24"/>
        </w:rPr>
        <w:t xml:space="preserve">The Censorship of British Drama: 1900-1968, </w:t>
      </w:r>
      <w:r w:rsidRPr="00285CEE">
        <w:rPr>
          <w:rFonts w:ascii="Times New Roman" w:hAnsi="Times New Roman" w:cs="Times New Roman"/>
          <w:sz w:val="24"/>
          <w:szCs w:val="24"/>
        </w:rPr>
        <w:t>vols I-IV</w:t>
      </w:r>
      <w:r w:rsidR="00EE0A2D" w:rsidRPr="00285CEE">
        <w:rPr>
          <w:rFonts w:ascii="Times New Roman" w:hAnsi="Times New Roman" w:cs="Times New Roman"/>
          <w:sz w:val="24"/>
          <w:szCs w:val="24"/>
        </w:rPr>
        <w:t xml:space="preserve">. </w:t>
      </w:r>
      <w:r w:rsidRPr="00285CEE">
        <w:rPr>
          <w:rFonts w:ascii="Times New Roman" w:hAnsi="Times New Roman" w:cs="Times New Roman"/>
          <w:sz w:val="24"/>
          <w:szCs w:val="24"/>
        </w:rPr>
        <w:t>Exeter: University of Exeter Press</w:t>
      </w:r>
      <w:r w:rsidR="00EE0A2D" w:rsidRPr="00285CEE">
        <w:rPr>
          <w:rFonts w:ascii="Times New Roman" w:hAnsi="Times New Roman" w:cs="Times New Roman"/>
          <w:sz w:val="24"/>
          <w:szCs w:val="24"/>
        </w:rPr>
        <w:t xml:space="preserve">. </w:t>
      </w:r>
    </w:p>
    <w:p w14:paraId="365D41D9" w14:textId="5E986ADD" w:rsidR="0001786E" w:rsidRPr="00162085" w:rsidRDefault="00C3441F" w:rsidP="00C541F7">
      <w:pPr>
        <w:snapToGrid w:val="0"/>
        <w:spacing w:after="0" w:line="480" w:lineRule="auto"/>
        <w:ind w:left="284" w:hanging="284"/>
        <w:rPr>
          <w:rFonts w:ascii="Times New Roman" w:hAnsi="Times New Roman" w:cs="Times New Roman"/>
          <w:sz w:val="24"/>
          <w:szCs w:val="24"/>
        </w:rPr>
      </w:pPr>
      <w:r w:rsidRPr="00162085">
        <w:rPr>
          <w:rFonts w:ascii="Times New Roman" w:hAnsi="Times New Roman" w:cs="Times New Roman"/>
          <w:sz w:val="24"/>
          <w:szCs w:val="24"/>
        </w:rPr>
        <w:lastRenderedPageBreak/>
        <w:t xml:space="preserve">“Pauline Henriques </w:t>
      </w:r>
      <w:r w:rsidR="00877680">
        <w:rPr>
          <w:rFonts w:ascii="Times New Roman" w:hAnsi="Times New Roman" w:cs="Times New Roman"/>
          <w:sz w:val="24"/>
          <w:szCs w:val="24"/>
        </w:rPr>
        <w:t>I</w:t>
      </w:r>
      <w:r w:rsidRPr="00162085">
        <w:rPr>
          <w:rFonts w:ascii="Times New Roman" w:hAnsi="Times New Roman" w:cs="Times New Roman"/>
          <w:sz w:val="24"/>
          <w:szCs w:val="24"/>
        </w:rPr>
        <w:t>nterview</w:t>
      </w:r>
      <w:r w:rsidR="00877680">
        <w:rPr>
          <w:rFonts w:ascii="Times New Roman" w:hAnsi="Times New Roman" w:cs="Times New Roman"/>
          <w:sz w:val="24"/>
          <w:szCs w:val="24"/>
        </w:rPr>
        <w:t>”</w:t>
      </w:r>
      <w:r w:rsidRPr="00162085">
        <w:rPr>
          <w:rFonts w:ascii="Times New Roman" w:hAnsi="Times New Roman" w:cs="Times New Roman"/>
          <w:sz w:val="24"/>
          <w:szCs w:val="24"/>
        </w:rPr>
        <w:t xml:space="preserve"> with Stephen Bourne</w:t>
      </w:r>
      <w:r w:rsidR="00CB1280">
        <w:rPr>
          <w:rFonts w:ascii="Times New Roman" w:hAnsi="Times New Roman" w:cs="Times New Roman"/>
          <w:sz w:val="24"/>
          <w:szCs w:val="24"/>
        </w:rPr>
        <w:t>. 1992.</w:t>
      </w:r>
      <w:r w:rsidRPr="00162085">
        <w:rPr>
          <w:rFonts w:ascii="Times New Roman" w:hAnsi="Times New Roman" w:cs="Times New Roman"/>
          <w:sz w:val="24"/>
          <w:szCs w:val="24"/>
        </w:rPr>
        <w:t xml:space="preserve"> </w:t>
      </w:r>
      <w:r w:rsidR="00CB1280">
        <w:rPr>
          <w:rFonts w:ascii="Times New Roman" w:hAnsi="Times New Roman" w:cs="Times New Roman"/>
          <w:sz w:val="24"/>
          <w:szCs w:val="24"/>
        </w:rPr>
        <w:t>I</w:t>
      </w:r>
      <w:r w:rsidR="00CB1280" w:rsidRPr="00162085">
        <w:rPr>
          <w:rFonts w:ascii="Times New Roman" w:hAnsi="Times New Roman" w:cs="Times New Roman"/>
          <w:sz w:val="24"/>
          <w:szCs w:val="24"/>
        </w:rPr>
        <w:t xml:space="preserve">n </w:t>
      </w:r>
      <w:r w:rsidRPr="00162085">
        <w:rPr>
          <w:rFonts w:ascii="Times New Roman" w:hAnsi="Times New Roman" w:cs="Times New Roman"/>
          <w:i/>
          <w:iCs/>
          <w:sz w:val="24"/>
          <w:szCs w:val="24"/>
        </w:rPr>
        <w:t>Black and White in Colour: Black People in British Television Since 1936</w:t>
      </w:r>
      <w:r w:rsidR="00CB1280">
        <w:rPr>
          <w:rFonts w:ascii="Times New Roman" w:hAnsi="Times New Roman" w:cs="Times New Roman"/>
          <w:sz w:val="24"/>
          <w:szCs w:val="24"/>
        </w:rPr>
        <w:t xml:space="preserve">, edited by </w:t>
      </w:r>
      <w:r w:rsidR="00CB1280" w:rsidRPr="00162085">
        <w:rPr>
          <w:rFonts w:ascii="Times New Roman" w:hAnsi="Times New Roman" w:cs="Times New Roman"/>
          <w:sz w:val="24"/>
          <w:szCs w:val="24"/>
        </w:rPr>
        <w:t>Jim Pines</w:t>
      </w:r>
      <w:r w:rsidR="00CB1280">
        <w:rPr>
          <w:rFonts w:ascii="Times New Roman" w:hAnsi="Times New Roman" w:cs="Times New Roman"/>
          <w:sz w:val="24"/>
          <w:szCs w:val="24"/>
        </w:rPr>
        <w:t>, 25-32</w:t>
      </w:r>
      <w:r w:rsidRPr="00162085">
        <w:rPr>
          <w:rFonts w:ascii="Times New Roman" w:hAnsi="Times New Roman" w:cs="Times New Roman"/>
          <w:i/>
          <w:iCs/>
          <w:sz w:val="24"/>
          <w:szCs w:val="24"/>
        </w:rPr>
        <w:t>.</w:t>
      </w:r>
      <w:r w:rsidRPr="00162085">
        <w:rPr>
          <w:rFonts w:ascii="Times New Roman" w:hAnsi="Times New Roman" w:cs="Times New Roman"/>
          <w:sz w:val="24"/>
          <w:szCs w:val="24"/>
        </w:rPr>
        <w:t xml:space="preserve"> London</w:t>
      </w:r>
      <w:r w:rsidR="00CB1280">
        <w:rPr>
          <w:rFonts w:ascii="Times New Roman" w:hAnsi="Times New Roman" w:cs="Times New Roman"/>
          <w:sz w:val="24"/>
          <w:szCs w:val="24"/>
        </w:rPr>
        <w:t xml:space="preserve">: </w:t>
      </w:r>
      <w:r w:rsidR="00CB1280" w:rsidRPr="00162085">
        <w:rPr>
          <w:rFonts w:ascii="Times New Roman" w:hAnsi="Times New Roman" w:cs="Times New Roman"/>
          <w:sz w:val="24"/>
          <w:szCs w:val="24"/>
        </w:rPr>
        <w:t>British Film Institute</w:t>
      </w:r>
      <w:r w:rsidRPr="00162085">
        <w:rPr>
          <w:rFonts w:ascii="Times New Roman" w:hAnsi="Times New Roman" w:cs="Times New Roman"/>
          <w:sz w:val="24"/>
          <w:szCs w:val="24"/>
        </w:rPr>
        <w:t>.</w:t>
      </w:r>
      <w:r w:rsidR="00F24AEF">
        <w:rPr>
          <w:rFonts w:ascii="Times New Roman" w:hAnsi="Times New Roman" w:cs="Times New Roman"/>
          <w:sz w:val="24"/>
          <w:szCs w:val="24"/>
        </w:rPr>
        <w:t xml:space="preserve"> </w:t>
      </w:r>
    </w:p>
    <w:p w14:paraId="75581ABD" w14:textId="0216B94F" w:rsidR="00153858" w:rsidRPr="00285CEE" w:rsidRDefault="00153858" w:rsidP="00C541F7">
      <w:pPr>
        <w:snapToGrid w:val="0"/>
        <w:spacing w:after="0" w:line="480" w:lineRule="auto"/>
        <w:ind w:left="284" w:hanging="284"/>
        <w:rPr>
          <w:rFonts w:ascii="Times New Roman" w:hAnsi="Times New Roman" w:cs="Times New Roman"/>
          <w:sz w:val="24"/>
          <w:szCs w:val="24"/>
        </w:rPr>
      </w:pPr>
      <w:r w:rsidRPr="00285CEE">
        <w:rPr>
          <w:rFonts w:ascii="Times New Roman" w:hAnsi="Times New Roman" w:cs="Times New Roman"/>
          <w:sz w:val="24"/>
          <w:szCs w:val="24"/>
        </w:rPr>
        <w:t xml:space="preserve">Pickens, William. </w:t>
      </w:r>
      <w:r w:rsidR="00554B11">
        <w:rPr>
          <w:rFonts w:ascii="Times New Roman" w:hAnsi="Times New Roman" w:cs="Times New Roman"/>
          <w:sz w:val="24"/>
          <w:szCs w:val="24"/>
        </w:rPr>
        <w:t xml:space="preserve">N.d. </w:t>
      </w:r>
      <w:r w:rsidRPr="00285CEE">
        <w:rPr>
          <w:rFonts w:ascii="Times New Roman" w:hAnsi="Times New Roman" w:cs="Times New Roman"/>
          <w:sz w:val="24"/>
          <w:szCs w:val="24"/>
        </w:rPr>
        <w:t>“‘Appearances’: Being the Reaction of a Well-Known Writer to the Play</w:t>
      </w:r>
      <w:r w:rsidR="00CB1280">
        <w:rPr>
          <w:rFonts w:ascii="Times New Roman" w:hAnsi="Times New Roman" w:cs="Times New Roman"/>
          <w:sz w:val="24"/>
          <w:szCs w:val="24"/>
        </w:rPr>
        <w:t>.</w:t>
      </w:r>
      <w:r w:rsidRPr="00285CEE">
        <w:rPr>
          <w:rFonts w:ascii="Times New Roman" w:hAnsi="Times New Roman" w:cs="Times New Roman"/>
          <w:sz w:val="24"/>
          <w:szCs w:val="24"/>
        </w:rPr>
        <w:t xml:space="preserve">” </w:t>
      </w:r>
      <w:r w:rsidR="000766BE" w:rsidRPr="00285CEE">
        <w:rPr>
          <w:rFonts w:ascii="Times New Roman" w:hAnsi="Times New Roman" w:cs="Times New Roman"/>
          <w:sz w:val="24"/>
          <w:szCs w:val="24"/>
        </w:rPr>
        <w:t xml:space="preserve">Garland Anderson Scrapbook, Billy Rose Theatre Division, New York Public Library. </w:t>
      </w:r>
    </w:p>
    <w:p w14:paraId="4CE01CDB" w14:textId="5C77A13E" w:rsidR="002E1768" w:rsidRDefault="000766BE" w:rsidP="00C541F7">
      <w:pPr>
        <w:snapToGrid w:val="0"/>
        <w:spacing w:after="0" w:line="480" w:lineRule="auto"/>
        <w:ind w:left="284" w:hanging="284"/>
        <w:rPr>
          <w:rFonts w:ascii="Times New Roman" w:hAnsi="Times New Roman" w:cs="Times New Roman"/>
          <w:sz w:val="24"/>
          <w:szCs w:val="24"/>
        </w:rPr>
      </w:pPr>
      <w:r w:rsidRPr="00285CEE">
        <w:rPr>
          <w:rFonts w:ascii="Times New Roman" w:hAnsi="Times New Roman" w:cs="Times New Roman"/>
          <w:sz w:val="24"/>
          <w:szCs w:val="24"/>
        </w:rPr>
        <w:t>Radcliffe, Caroline.</w:t>
      </w:r>
      <w:r w:rsidR="008306B2">
        <w:rPr>
          <w:rFonts w:ascii="Times New Roman" w:hAnsi="Times New Roman" w:cs="Times New Roman"/>
          <w:sz w:val="24"/>
          <w:szCs w:val="24"/>
        </w:rPr>
        <w:t xml:space="preserve"> 2016.</w:t>
      </w:r>
      <w:r w:rsidRPr="00285CEE">
        <w:rPr>
          <w:rFonts w:ascii="Times New Roman" w:hAnsi="Times New Roman" w:cs="Times New Roman"/>
          <w:sz w:val="24"/>
          <w:szCs w:val="24"/>
        </w:rPr>
        <w:t xml:space="preserve"> “Theatrical hierarchy, Cultural Capital and the legitimate/</w:t>
      </w:r>
      <w:r w:rsidR="00BF488B" w:rsidRPr="00285CEE">
        <w:rPr>
          <w:rFonts w:ascii="Times New Roman" w:hAnsi="Times New Roman" w:cs="Times New Roman"/>
          <w:sz w:val="24"/>
          <w:szCs w:val="24"/>
        </w:rPr>
        <w:t>illegitimate</w:t>
      </w:r>
      <w:r w:rsidRPr="00285CEE">
        <w:rPr>
          <w:rFonts w:ascii="Times New Roman" w:hAnsi="Times New Roman" w:cs="Times New Roman"/>
          <w:sz w:val="24"/>
          <w:szCs w:val="24"/>
        </w:rPr>
        <w:t xml:space="preserve"> divide.” </w:t>
      </w:r>
      <w:r w:rsidR="00BF488B" w:rsidRPr="00285CEE">
        <w:rPr>
          <w:rFonts w:ascii="Times New Roman" w:hAnsi="Times New Roman" w:cs="Times New Roman"/>
          <w:sz w:val="24"/>
          <w:szCs w:val="24"/>
        </w:rPr>
        <w:t xml:space="preserve">In </w:t>
      </w:r>
      <w:r w:rsidR="00CB1280" w:rsidRPr="00285CEE">
        <w:rPr>
          <w:rFonts w:ascii="Times New Roman" w:hAnsi="Times New Roman" w:cs="Times New Roman"/>
          <w:i/>
          <w:iCs/>
          <w:sz w:val="24"/>
          <w:szCs w:val="24"/>
        </w:rPr>
        <w:t xml:space="preserve">Politics, Performance and Popular Culture: Theatre and Society in </w:t>
      </w:r>
      <w:proofErr w:type="gramStart"/>
      <w:r w:rsidR="00CB1280" w:rsidRPr="00285CEE">
        <w:rPr>
          <w:rFonts w:ascii="Times New Roman" w:hAnsi="Times New Roman" w:cs="Times New Roman"/>
          <w:i/>
          <w:iCs/>
          <w:sz w:val="24"/>
          <w:szCs w:val="24"/>
        </w:rPr>
        <w:t>Nineteenth-Century Britain</w:t>
      </w:r>
      <w:proofErr w:type="gramEnd"/>
      <w:r w:rsidR="00CB1280">
        <w:rPr>
          <w:rFonts w:ascii="Times New Roman" w:hAnsi="Times New Roman" w:cs="Times New Roman"/>
          <w:sz w:val="24"/>
          <w:szCs w:val="24"/>
        </w:rPr>
        <w:t>, edited by</w:t>
      </w:r>
      <w:r w:rsidR="00CB1280" w:rsidRPr="00285CEE">
        <w:rPr>
          <w:rFonts w:ascii="Times New Roman" w:hAnsi="Times New Roman" w:cs="Times New Roman"/>
          <w:sz w:val="24"/>
          <w:szCs w:val="24"/>
        </w:rPr>
        <w:t xml:space="preserve"> </w:t>
      </w:r>
      <w:r w:rsidR="00BF488B" w:rsidRPr="00285CEE">
        <w:rPr>
          <w:rFonts w:ascii="Times New Roman" w:hAnsi="Times New Roman" w:cs="Times New Roman"/>
          <w:sz w:val="24"/>
          <w:szCs w:val="24"/>
        </w:rPr>
        <w:t xml:space="preserve">Peter </w:t>
      </w:r>
      <w:proofErr w:type="spellStart"/>
      <w:r w:rsidR="00BF488B" w:rsidRPr="00285CEE">
        <w:rPr>
          <w:rFonts w:ascii="Times New Roman" w:hAnsi="Times New Roman" w:cs="Times New Roman"/>
          <w:sz w:val="24"/>
          <w:szCs w:val="24"/>
        </w:rPr>
        <w:t>Yeandle</w:t>
      </w:r>
      <w:proofErr w:type="spellEnd"/>
      <w:r w:rsidR="00BF488B" w:rsidRPr="00285CEE">
        <w:rPr>
          <w:rFonts w:ascii="Times New Roman" w:hAnsi="Times New Roman" w:cs="Times New Roman"/>
          <w:sz w:val="24"/>
          <w:szCs w:val="24"/>
        </w:rPr>
        <w:t>, Katherine Newey and Jeffery Richards</w:t>
      </w:r>
      <w:r w:rsidR="00CB1280">
        <w:rPr>
          <w:rFonts w:ascii="Times New Roman" w:hAnsi="Times New Roman" w:cs="Times New Roman"/>
          <w:sz w:val="24"/>
          <w:szCs w:val="24"/>
        </w:rPr>
        <w:t xml:space="preserve">, </w:t>
      </w:r>
      <w:r w:rsidR="00CB1280" w:rsidRPr="00285CEE">
        <w:rPr>
          <w:rFonts w:ascii="Times New Roman" w:hAnsi="Times New Roman" w:cs="Times New Roman"/>
          <w:sz w:val="24"/>
          <w:szCs w:val="24"/>
        </w:rPr>
        <w:t>49-59</w:t>
      </w:r>
      <w:r w:rsidR="00BF488B" w:rsidRPr="00285CEE">
        <w:rPr>
          <w:rFonts w:ascii="Times New Roman" w:hAnsi="Times New Roman" w:cs="Times New Roman"/>
          <w:i/>
          <w:iCs/>
          <w:sz w:val="24"/>
          <w:szCs w:val="24"/>
        </w:rPr>
        <w:t xml:space="preserve">. </w:t>
      </w:r>
      <w:r w:rsidR="00BF488B" w:rsidRPr="00285CEE">
        <w:rPr>
          <w:rFonts w:ascii="Times New Roman" w:hAnsi="Times New Roman" w:cs="Times New Roman"/>
          <w:sz w:val="24"/>
          <w:szCs w:val="24"/>
        </w:rPr>
        <w:t>Manchester: M</w:t>
      </w:r>
      <w:r w:rsidR="008306B2">
        <w:rPr>
          <w:rFonts w:ascii="Times New Roman" w:hAnsi="Times New Roman" w:cs="Times New Roman"/>
          <w:sz w:val="24"/>
          <w:szCs w:val="24"/>
        </w:rPr>
        <w:t>UP</w:t>
      </w:r>
      <w:r w:rsidR="00BF488B" w:rsidRPr="00285CEE">
        <w:rPr>
          <w:rFonts w:ascii="Times New Roman" w:hAnsi="Times New Roman" w:cs="Times New Roman"/>
          <w:sz w:val="24"/>
          <w:szCs w:val="24"/>
        </w:rPr>
        <w:t xml:space="preserve">. </w:t>
      </w:r>
    </w:p>
    <w:p w14:paraId="0515E9E1" w14:textId="0795A228" w:rsidR="0001786E" w:rsidRPr="00162085" w:rsidRDefault="00F304EA" w:rsidP="00C541F7">
      <w:pPr>
        <w:snapToGrid w:val="0"/>
        <w:spacing w:after="0" w:line="480" w:lineRule="auto"/>
        <w:ind w:left="284" w:hanging="284"/>
        <w:rPr>
          <w:rFonts w:ascii="Times New Roman" w:hAnsi="Times New Roman" w:cs="Times New Roman"/>
          <w:sz w:val="24"/>
          <w:szCs w:val="24"/>
        </w:rPr>
      </w:pPr>
      <w:r w:rsidRPr="000F1804">
        <w:rPr>
          <w:rFonts w:ascii="Times New Roman" w:hAnsi="Times New Roman" w:cs="Times New Roman"/>
          <w:sz w:val="24"/>
          <w:szCs w:val="24"/>
        </w:rPr>
        <w:t xml:space="preserve">Roscoe, Burton. </w:t>
      </w:r>
      <w:r w:rsidR="00E53F3A" w:rsidRPr="000F1804">
        <w:rPr>
          <w:rFonts w:ascii="Times New Roman" w:hAnsi="Times New Roman" w:cs="Times New Roman"/>
          <w:sz w:val="24"/>
          <w:szCs w:val="24"/>
        </w:rPr>
        <w:t>N.d.</w:t>
      </w:r>
      <w:r w:rsidRPr="000F1804">
        <w:rPr>
          <w:rFonts w:ascii="Times New Roman" w:hAnsi="Times New Roman" w:cs="Times New Roman"/>
          <w:sz w:val="24"/>
          <w:szCs w:val="24"/>
        </w:rPr>
        <w:t xml:space="preserve"> “Theater.” </w:t>
      </w:r>
      <w:r w:rsidR="00E53F3A" w:rsidRPr="000F1804">
        <w:rPr>
          <w:rFonts w:ascii="Times New Roman" w:hAnsi="Times New Roman" w:cs="Times New Roman"/>
          <w:sz w:val="24"/>
          <w:szCs w:val="24"/>
        </w:rPr>
        <w:t xml:space="preserve">HSP </w:t>
      </w:r>
      <w:r w:rsidRPr="000F1804">
        <w:rPr>
          <w:rFonts w:ascii="Times New Roman" w:hAnsi="Times New Roman" w:cs="Times New Roman"/>
          <w:sz w:val="24"/>
          <w:szCs w:val="24"/>
        </w:rPr>
        <w:t>Scrapbook Vol 3.</w:t>
      </w:r>
      <w:r w:rsidRPr="00162085">
        <w:rPr>
          <w:rFonts w:ascii="Times New Roman" w:hAnsi="Times New Roman" w:cs="Times New Roman"/>
          <w:sz w:val="24"/>
          <w:szCs w:val="24"/>
        </w:rPr>
        <w:t xml:space="preserve"> </w:t>
      </w:r>
      <w:r w:rsidRPr="00162085">
        <w:rPr>
          <w:rFonts w:ascii="Times New Roman" w:hAnsi="Times New Roman" w:cs="Times New Roman"/>
          <w:i/>
          <w:iCs/>
          <w:sz w:val="24"/>
          <w:szCs w:val="24"/>
        </w:rPr>
        <w:t xml:space="preserve"> </w:t>
      </w:r>
    </w:p>
    <w:p w14:paraId="614105D2" w14:textId="56E376EC" w:rsidR="0001786E" w:rsidRPr="00162085" w:rsidRDefault="00157BD7" w:rsidP="00C541F7">
      <w:pPr>
        <w:snapToGrid w:val="0"/>
        <w:spacing w:after="0" w:line="480" w:lineRule="auto"/>
        <w:ind w:left="284" w:hanging="284"/>
        <w:rPr>
          <w:rFonts w:ascii="Times New Roman" w:hAnsi="Times New Roman" w:cs="Times New Roman"/>
          <w:sz w:val="24"/>
          <w:szCs w:val="24"/>
        </w:rPr>
      </w:pPr>
      <w:r w:rsidRPr="00162085">
        <w:rPr>
          <w:rFonts w:ascii="Times New Roman" w:hAnsi="Times New Roman" w:cs="Times New Roman"/>
          <w:sz w:val="24"/>
          <w:szCs w:val="24"/>
        </w:rPr>
        <w:t>Scobie, Edward.</w:t>
      </w:r>
      <w:r w:rsidR="000D6A25" w:rsidRPr="00162085">
        <w:rPr>
          <w:rFonts w:ascii="Times New Roman" w:hAnsi="Times New Roman" w:cs="Times New Roman"/>
          <w:sz w:val="24"/>
          <w:szCs w:val="24"/>
        </w:rPr>
        <w:t xml:space="preserve"> 1948.</w:t>
      </w:r>
      <w:r w:rsidRPr="00162085">
        <w:rPr>
          <w:rFonts w:ascii="Times New Roman" w:hAnsi="Times New Roman" w:cs="Times New Roman"/>
          <w:sz w:val="24"/>
          <w:szCs w:val="24"/>
        </w:rPr>
        <w:t xml:space="preserve"> </w:t>
      </w:r>
      <w:r w:rsidR="009616FD" w:rsidRPr="00162085">
        <w:rPr>
          <w:rFonts w:ascii="Times New Roman" w:hAnsi="Times New Roman" w:cs="Times New Roman"/>
          <w:sz w:val="24"/>
          <w:szCs w:val="24"/>
        </w:rPr>
        <w:t>“His Majesty’s First Lady</w:t>
      </w:r>
      <w:r w:rsidR="00986418" w:rsidRPr="00162085">
        <w:rPr>
          <w:rFonts w:ascii="Times New Roman" w:hAnsi="Times New Roman" w:cs="Times New Roman"/>
          <w:sz w:val="24"/>
          <w:szCs w:val="24"/>
        </w:rPr>
        <w:t>.</w:t>
      </w:r>
      <w:r w:rsidR="009616FD" w:rsidRPr="00162085">
        <w:rPr>
          <w:rFonts w:ascii="Times New Roman" w:hAnsi="Times New Roman" w:cs="Times New Roman"/>
          <w:sz w:val="24"/>
          <w:szCs w:val="24"/>
        </w:rPr>
        <w:t xml:space="preserve">” </w:t>
      </w:r>
      <w:r w:rsidR="006E1400" w:rsidRPr="00285CEE">
        <w:rPr>
          <w:rFonts w:ascii="Times New Roman" w:hAnsi="Times New Roman" w:cs="Times New Roman"/>
          <w:i/>
          <w:iCs/>
          <w:sz w:val="24"/>
          <w:szCs w:val="24"/>
        </w:rPr>
        <w:t>Checkers,</w:t>
      </w:r>
      <w:r w:rsidR="006E1400" w:rsidRPr="00285CEE">
        <w:rPr>
          <w:rFonts w:ascii="Times New Roman" w:hAnsi="Times New Roman" w:cs="Times New Roman"/>
          <w:sz w:val="24"/>
          <w:szCs w:val="24"/>
        </w:rPr>
        <w:t xml:space="preserve"> </w:t>
      </w:r>
      <w:r w:rsidR="009031C9">
        <w:rPr>
          <w:rFonts w:ascii="Times New Roman" w:hAnsi="Times New Roman" w:cs="Times New Roman"/>
          <w:sz w:val="24"/>
          <w:szCs w:val="24"/>
        </w:rPr>
        <w:t xml:space="preserve">July </w:t>
      </w:r>
      <w:r w:rsidR="006E1400" w:rsidRPr="00285CEE">
        <w:rPr>
          <w:rFonts w:ascii="Times New Roman" w:hAnsi="Times New Roman" w:cs="Times New Roman"/>
          <w:sz w:val="24"/>
          <w:szCs w:val="24"/>
        </w:rPr>
        <w:t xml:space="preserve">(1:1), </w:t>
      </w:r>
      <w:r w:rsidR="00AD3CDB" w:rsidRPr="00285CEE">
        <w:rPr>
          <w:rFonts w:ascii="Times New Roman" w:hAnsi="Times New Roman" w:cs="Times New Roman"/>
          <w:sz w:val="24"/>
          <w:szCs w:val="24"/>
        </w:rPr>
        <w:t>10-</w:t>
      </w:r>
      <w:r w:rsidR="006E1400" w:rsidRPr="00285CEE">
        <w:rPr>
          <w:rFonts w:ascii="Times New Roman" w:hAnsi="Times New Roman" w:cs="Times New Roman"/>
          <w:sz w:val="24"/>
          <w:szCs w:val="24"/>
        </w:rPr>
        <w:t>12; 17</w:t>
      </w:r>
      <w:r w:rsidR="00D8601D" w:rsidRPr="00285CEE">
        <w:rPr>
          <w:rFonts w:ascii="Times New Roman" w:hAnsi="Times New Roman" w:cs="Times New Roman"/>
          <w:sz w:val="24"/>
          <w:szCs w:val="24"/>
        </w:rPr>
        <w:t>; 21.</w:t>
      </w:r>
    </w:p>
    <w:p w14:paraId="110A0530" w14:textId="757297DC" w:rsidR="0001786E" w:rsidRPr="00162085" w:rsidRDefault="00067127" w:rsidP="00C541F7">
      <w:pPr>
        <w:snapToGrid w:val="0"/>
        <w:spacing w:after="0" w:line="480" w:lineRule="auto"/>
        <w:ind w:left="284" w:hanging="284"/>
        <w:rPr>
          <w:rFonts w:ascii="Times New Roman" w:hAnsi="Times New Roman" w:cs="Times New Roman"/>
          <w:sz w:val="24"/>
          <w:szCs w:val="24"/>
        </w:rPr>
      </w:pPr>
      <w:r w:rsidRPr="00162085">
        <w:rPr>
          <w:rFonts w:ascii="Times New Roman" w:hAnsi="Times New Roman" w:cs="Times New Roman"/>
          <w:kern w:val="0"/>
          <w:sz w:val="24"/>
          <w:szCs w:val="24"/>
        </w:rPr>
        <w:t xml:space="preserve">Shandell, Jonathan. 2006. “The American Negro Theatre: Staging </w:t>
      </w:r>
      <w:proofErr w:type="spellStart"/>
      <w:r w:rsidRPr="00162085">
        <w:rPr>
          <w:rFonts w:ascii="Times New Roman" w:hAnsi="Times New Roman" w:cs="Times New Roman"/>
          <w:kern w:val="0"/>
          <w:sz w:val="24"/>
          <w:szCs w:val="24"/>
        </w:rPr>
        <w:t>Interracialism</w:t>
      </w:r>
      <w:proofErr w:type="spellEnd"/>
      <w:r w:rsidRPr="00162085">
        <w:rPr>
          <w:rFonts w:ascii="Times New Roman" w:hAnsi="Times New Roman" w:cs="Times New Roman"/>
          <w:kern w:val="0"/>
          <w:sz w:val="24"/>
          <w:szCs w:val="24"/>
        </w:rPr>
        <w:t xml:space="preserve"> in Harlem, 1940-49.”</w:t>
      </w:r>
      <w:r w:rsidR="00AD7C73">
        <w:rPr>
          <w:rFonts w:ascii="Times New Roman" w:hAnsi="Times New Roman" w:cs="Times New Roman"/>
          <w:kern w:val="0"/>
          <w:sz w:val="24"/>
          <w:szCs w:val="24"/>
        </w:rPr>
        <w:t xml:space="preserve"> </w:t>
      </w:r>
      <w:proofErr w:type="spellStart"/>
      <w:r w:rsidRPr="00162085">
        <w:rPr>
          <w:rFonts w:ascii="Times New Roman" w:hAnsi="Times New Roman" w:cs="Times New Roman"/>
          <w:kern w:val="0"/>
          <w:sz w:val="24"/>
          <w:szCs w:val="24"/>
        </w:rPr>
        <w:t>Ph</w:t>
      </w:r>
      <w:r w:rsidR="006511D3">
        <w:rPr>
          <w:rFonts w:ascii="Times New Roman" w:hAnsi="Times New Roman" w:cs="Times New Roman"/>
          <w:kern w:val="0"/>
          <w:sz w:val="24"/>
          <w:szCs w:val="24"/>
        </w:rPr>
        <w:t>.</w:t>
      </w:r>
      <w:r w:rsidRPr="00162085">
        <w:rPr>
          <w:rFonts w:ascii="Times New Roman" w:hAnsi="Times New Roman" w:cs="Times New Roman"/>
          <w:kern w:val="0"/>
          <w:sz w:val="24"/>
          <w:szCs w:val="24"/>
        </w:rPr>
        <w:t>D</w:t>
      </w:r>
      <w:proofErr w:type="spellEnd"/>
      <w:r w:rsidR="006511D3">
        <w:rPr>
          <w:rFonts w:ascii="Times New Roman" w:hAnsi="Times New Roman" w:cs="Times New Roman"/>
          <w:kern w:val="0"/>
          <w:sz w:val="24"/>
          <w:szCs w:val="24"/>
        </w:rPr>
        <w:t xml:space="preserve"> </w:t>
      </w:r>
      <w:r w:rsidR="00AB03B9">
        <w:rPr>
          <w:rFonts w:ascii="Times New Roman" w:hAnsi="Times New Roman" w:cs="Times New Roman"/>
          <w:kern w:val="0"/>
          <w:sz w:val="24"/>
          <w:szCs w:val="24"/>
        </w:rPr>
        <w:t>diss.</w:t>
      </w:r>
      <w:r w:rsidRPr="00162085">
        <w:rPr>
          <w:rFonts w:ascii="Times New Roman" w:hAnsi="Times New Roman" w:cs="Times New Roman"/>
          <w:kern w:val="0"/>
          <w:sz w:val="24"/>
          <w:szCs w:val="24"/>
        </w:rPr>
        <w:t>, Yale</w:t>
      </w:r>
      <w:r w:rsidR="00407CF3" w:rsidRPr="00162085">
        <w:rPr>
          <w:rFonts w:ascii="Times New Roman" w:hAnsi="Times New Roman" w:cs="Times New Roman"/>
          <w:kern w:val="0"/>
          <w:sz w:val="24"/>
          <w:szCs w:val="24"/>
        </w:rPr>
        <w:t>.</w:t>
      </w:r>
    </w:p>
    <w:p w14:paraId="411EEABE" w14:textId="5152B69E" w:rsidR="00D271CB" w:rsidRPr="00285CEE" w:rsidRDefault="00F43A13" w:rsidP="00C541F7">
      <w:pPr>
        <w:snapToGrid w:val="0"/>
        <w:spacing w:after="0" w:line="480" w:lineRule="auto"/>
        <w:ind w:left="284" w:hanging="284"/>
        <w:rPr>
          <w:rFonts w:ascii="Times New Roman" w:hAnsi="Times New Roman" w:cs="Times New Roman"/>
          <w:sz w:val="24"/>
          <w:szCs w:val="24"/>
        </w:rPr>
      </w:pPr>
      <w:r>
        <w:rPr>
          <w:rFonts w:ascii="Times New Roman" w:hAnsi="Times New Roman" w:cs="Times New Roman"/>
          <w:kern w:val="0"/>
          <w:sz w:val="24"/>
          <w:szCs w:val="24"/>
        </w:rPr>
        <w:t>———</w:t>
      </w:r>
      <w:r w:rsidR="00D271CB" w:rsidRPr="00285CEE">
        <w:rPr>
          <w:rFonts w:ascii="Times New Roman" w:hAnsi="Times New Roman" w:cs="Times New Roman"/>
          <w:kern w:val="0"/>
          <w:sz w:val="24"/>
          <w:szCs w:val="24"/>
        </w:rPr>
        <w:t>.</w:t>
      </w:r>
      <w:r w:rsidR="00D271CB" w:rsidRPr="00285CEE">
        <w:rPr>
          <w:rFonts w:ascii="Times New Roman" w:hAnsi="Times New Roman" w:cs="Times New Roman"/>
          <w:color w:val="000000" w:themeColor="text1"/>
          <w:kern w:val="0"/>
          <w:sz w:val="24"/>
          <w:szCs w:val="24"/>
        </w:rPr>
        <w:t xml:space="preserve"> 2019. </w:t>
      </w:r>
      <w:r w:rsidR="00D271CB" w:rsidRPr="00285CEE">
        <w:rPr>
          <w:rFonts w:ascii="Times New Roman" w:hAnsi="Times New Roman" w:cs="Times New Roman"/>
          <w:i/>
          <w:iCs/>
          <w:color w:val="000000" w:themeColor="text1"/>
          <w:sz w:val="24"/>
          <w:szCs w:val="24"/>
          <w:shd w:val="clear" w:color="auto" w:fill="FFFFFF" w:themeFill="background1"/>
        </w:rPr>
        <w:t xml:space="preserve">The American Negro Theatre and the Long Civil Rights Era. </w:t>
      </w:r>
      <w:r w:rsidR="00D271CB" w:rsidRPr="00285CEE">
        <w:rPr>
          <w:rFonts w:ascii="Times New Roman" w:hAnsi="Times New Roman" w:cs="Times New Roman"/>
          <w:color w:val="000000" w:themeColor="text1"/>
          <w:sz w:val="24"/>
          <w:szCs w:val="24"/>
          <w:shd w:val="clear" w:color="auto" w:fill="FFFFFF" w:themeFill="background1"/>
        </w:rPr>
        <w:t>Iowa City</w:t>
      </w:r>
      <w:r w:rsidR="00AD7C73">
        <w:rPr>
          <w:rFonts w:ascii="Times New Roman" w:hAnsi="Times New Roman" w:cs="Times New Roman"/>
          <w:color w:val="000000" w:themeColor="text1"/>
          <w:sz w:val="24"/>
          <w:szCs w:val="24"/>
          <w:shd w:val="clear" w:color="auto" w:fill="FFFFFF" w:themeFill="background1"/>
        </w:rPr>
        <w:t>:</w:t>
      </w:r>
      <w:r w:rsidR="00D271CB" w:rsidRPr="00285CEE">
        <w:rPr>
          <w:rFonts w:ascii="Times New Roman" w:hAnsi="Times New Roman" w:cs="Times New Roman"/>
          <w:color w:val="000000" w:themeColor="text1"/>
          <w:sz w:val="24"/>
          <w:szCs w:val="24"/>
          <w:shd w:val="clear" w:color="auto" w:fill="FFFFFF" w:themeFill="background1"/>
        </w:rPr>
        <w:t xml:space="preserve"> Iowa University Press.</w:t>
      </w:r>
    </w:p>
    <w:p w14:paraId="0797C646" w14:textId="2170C6CE" w:rsidR="00FF692D" w:rsidRDefault="000C197B" w:rsidP="000405A4">
      <w:p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shd w:val="clear" w:color="auto" w:fill="FFFFFF"/>
        </w:rPr>
        <w:t xml:space="preserve">Simms, Hilda. 1947. </w:t>
      </w:r>
      <w:r w:rsidR="005E0299" w:rsidRPr="008A3357">
        <w:rPr>
          <w:rFonts w:ascii="Times New Roman" w:hAnsi="Times New Roman" w:cs="Times New Roman"/>
          <w:sz w:val="24"/>
          <w:szCs w:val="24"/>
        </w:rPr>
        <w:t>“The American Negro Theatre by Miss Hilda Simms.” 24 Nov</w:t>
      </w:r>
      <w:r w:rsidR="00560386">
        <w:rPr>
          <w:rFonts w:ascii="Times New Roman" w:hAnsi="Times New Roman" w:cs="Times New Roman"/>
          <w:sz w:val="24"/>
          <w:szCs w:val="24"/>
        </w:rPr>
        <w:t>ember</w:t>
      </w:r>
      <w:r w:rsidR="005E0299" w:rsidRPr="008A3357">
        <w:rPr>
          <w:rFonts w:ascii="Times New Roman" w:hAnsi="Times New Roman" w:cs="Times New Roman"/>
          <w:sz w:val="24"/>
          <w:szCs w:val="24"/>
        </w:rPr>
        <w:t>.  BBC Written Archives Centre, Woman’s Hour.</w:t>
      </w:r>
      <w:r w:rsidR="004505F1">
        <w:rPr>
          <w:rFonts w:ascii="Times New Roman" w:hAnsi="Times New Roman" w:cs="Times New Roman"/>
          <w:sz w:val="24"/>
          <w:szCs w:val="24"/>
        </w:rPr>
        <w:t xml:space="preserve"> Also held in</w:t>
      </w:r>
      <w:r w:rsidR="005E0299" w:rsidRPr="008A3357">
        <w:rPr>
          <w:rFonts w:ascii="Times New Roman" w:hAnsi="Times New Roman" w:cs="Times New Roman"/>
          <w:sz w:val="24"/>
          <w:szCs w:val="24"/>
        </w:rPr>
        <w:t xml:space="preserve"> </w:t>
      </w:r>
      <w:r>
        <w:rPr>
          <w:rFonts w:ascii="Times New Roman" w:hAnsi="Times New Roman" w:cs="Times New Roman"/>
          <w:sz w:val="24"/>
          <w:szCs w:val="24"/>
        </w:rPr>
        <w:t>HSP, Box 8, Folder 9.</w:t>
      </w:r>
    </w:p>
    <w:p w14:paraId="787629E1" w14:textId="5C7B8E2B" w:rsidR="0001786E" w:rsidRPr="00162085" w:rsidRDefault="003D4A3F" w:rsidP="00801460">
      <w:pPr>
        <w:snapToGrid w:val="0"/>
        <w:spacing w:after="0" w:line="480" w:lineRule="auto"/>
        <w:rPr>
          <w:rFonts w:ascii="Times New Roman" w:hAnsi="Times New Roman" w:cs="Times New Roman"/>
          <w:sz w:val="24"/>
          <w:szCs w:val="24"/>
        </w:rPr>
      </w:pPr>
      <w:r w:rsidRPr="00162085">
        <w:rPr>
          <w:rFonts w:ascii="Times New Roman" w:hAnsi="Times New Roman" w:cs="Times New Roman"/>
          <w:sz w:val="24"/>
          <w:szCs w:val="24"/>
        </w:rPr>
        <w:t>“Something Different</w:t>
      </w:r>
      <w:r w:rsidRPr="00687FE2">
        <w:rPr>
          <w:rFonts w:ascii="Times New Roman" w:hAnsi="Times New Roman" w:cs="Times New Roman"/>
          <w:sz w:val="24"/>
          <w:szCs w:val="24"/>
        </w:rPr>
        <w:t xml:space="preserve">.” </w:t>
      </w:r>
      <w:r w:rsidRPr="00973EC2">
        <w:rPr>
          <w:rFonts w:ascii="Times New Roman" w:hAnsi="Times New Roman" w:cs="Times New Roman"/>
          <w:sz w:val="24"/>
          <w:szCs w:val="24"/>
        </w:rPr>
        <w:t>1948.</w:t>
      </w:r>
      <w:r w:rsidRPr="00687FE2">
        <w:rPr>
          <w:rFonts w:ascii="Times New Roman" w:hAnsi="Times New Roman" w:cs="Times New Roman"/>
          <w:sz w:val="24"/>
          <w:szCs w:val="24"/>
        </w:rPr>
        <w:t xml:space="preserve"> Playbill</w:t>
      </w:r>
      <w:r w:rsidR="004B291E">
        <w:rPr>
          <w:rFonts w:ascii="Times New Roman" w:hAnsi="Times New Roman" w:cs="Times New Roman"/>
          <w:sz w:val="24"/>
          <w:szCs w:val="24"/>
        </w:rPr>
        <w:t>.</w:t>
      </w:r>
      <w:r w:rsidRPr="00687FE2">
        <w:rPr>
          <w:rFonts w:ascii="Times New Roman" w:hAnsi="Times New Roman" w:cs="Times New Roman"/>
          <w:sz w:val="24"/>
          <w:szCs w:val="24"/>
        </w:rPr>
        <w:t xml:space="preserve"> Rita Stevens Papers, Box 1, Folder 5, Billie Rose Theatre Division, </w:t>
      </w:r>
      <w:r w:rsidR="009031C9" w:rsidRPr="00687FE2">
        <w:rPr>
          <w:rFonts w:ascii="Times New Roman" w:hAnsi="Times New Roman" w:cs="Times New Roman"/>
          <w:sz w:val="24"/>
          <w:szCs w:val="24"/>
        </w:rPr>
        <w:t>New York Public Library. New</w:t>
      </w:r>
      <w:r w:rsidR="009031C9">
        <w:rPr>
          <w:rFonts w:ascii="Times New Roman" w:hAnsi="Times New Roman" w:cs="Times New Roman"/>
          <w:sz w:val="24"/>
          <w:szCs w:val="24"/>
        </w:rPr>
        <w:t xml:space="preserve"> York.</w:t>
      </w:r>
    </w:p>
    <w:p w14:paraId="0906A998" w14:textId="079897DF" w:rsidR="001E1335" w:rsidRPr="00285CEE" w:rsidRDefault="001E1335" w:rsidP="00C541F7">
      <w:pPr>
        <w:snapToGrid w:val="0"/>
        <w:spacing w:after="0" w:line="480" w:lineRule="auto"/>
        <w:ind w:left="284" w:hanging="284"/>
        <w:rPr>
          <w:rFonts w:ascii="Times New Roman" w:hAnsi="Times New Roman" w:cs="Times New Roman"/>
          <w:sz w:val="24"/>
          <w:szCs w:val="24"/>
          <w:shd w:val="clear" w:color="auto" w:fill="FFFFFF"/>
        </w:rPr>
      </w:pPr>
      <w:r w:rsidRPr="00285CEE">
        <w:rPr>
          <w:rFonts w:ascii="Times New Roman" w:hAnsi="Times New Roman" w:cs="Times New Roman"/>
          <w:sz w:val="24"/>
          <w:szCs w:val="24"/>
          <w:shd w:val="clear" w:color="auto" w:fill="FFFFFF"/>
        </w:rPr>
        <w:t xml:space="preserve">Springer, Kimberley. 2005. </w:t>
      </w:r>
      <w:r w:rsidRPr="00285CEE">
        <w:rPr>
          <w:rFonts w:ascii="Times New Roman" w:hAnsi="Times New Roman" w:cs="Times New Roman"/>
          <w:i/>
          <w:iCs/>
          <w:sz w:val="24"/>
          <w:szCs w:val="24"/>
          <w:shd w:val="clear" w:color="auto" w:fill="FFFFFF"/>
        </w:rPr>
        <w:t>Living for the Revolution: Black Feminist Organizations, 1968-1980,</w:t>
      </w:r>
      <w:r w:rsidRPr="00285CEE">
        <w:rPr>
          <w:rFonts w:ascii="Times New Roman" w:hAnsi="Times New Roman" w:cs="Times New Roman"/>
          <w:sz w:val="24"/>
          <w:szCs w:val="24"/>
          <w:shd w:val="clear" w:color="auto" w:fill="FFFFFF"/>
        </w:rPr>
        <w:t xml:space="preserve"> Durham, NC: Duke University Press. </w:t>
      </w:r>
    </w:p>
    <w:p w14:paraId="63D442A5" w14:textId="4BBE0029" w:rsidR="00AE3D62" w:rsidRDefault="003C49F4" w:rsidP="00C541F7">
      <w:pPr>
        <w:snapToGrid w:val="0"/>
        <w:spacing w:after="0" w:line="480" w:lineRule="auto"/>
        <w:ind w:left="284" w:hanging="284"/>
        <w:rPr>
          <w:rFonts w:ascii="Times New Roman" w:hAnsi="Times New Roman" w:cs="Times New Roman"/>
          <w:sz w:val="24"/>
          <w:szCs w:val="24"/>
        </w:rPr>
      </w:pPr>
      <w:r w:rsidRPr="00162085">
        <w:rPr>
          <w:rFonts w:ascii="Times New Roman" w:hAnsi="Times New Roman" w:cs="Times New Roman"/>
          <w:sz w:val="24"/>
          <w:szCs w:val="24"/>
        </w:rPr>
        <w:t>Tomlinson, Lisa. 2019.</w:t>
      </w:r>
      <w:r w:rsidRPr="00162085">
        <w:rPr>
          <w:rFonts w:ascii="Times New Roman" w:hAnsi="Times New Roman" w:cs="Times New Roman"/>
          <w:i/>
          <w:iCs/>
          <w:sz w:val="24"/>
          <w:szCs w:val="24"/>
        </w:rPr>
        <w:t xml:space="preserve"> Una Marson. </w:t>
      </w:r>
      <w:r w:rsidRPr="00162085">
        <w:rPr>
          <w:rFonts w:ascii="Times New Roman" w:hAnsi="Times New Roman" w:cs="Times New Roman"/>
          <w:sz w:val="24"/>
          <w:szCs w:val="24"/>
        </w:rPr>
        <w:t xml:space="preserve"> </w:t>
      </w:r>
      <w:r w:rsidR="00027215" w:rsidRPr="00162085">
        <w:rPr>
          <w:rFonts w:ascii="Times New Roman" w:hAnsi="Times New Roman" w:cs="Times New Roman"/>
          <w:sz w:val="24"/>
          <w:szCs w:val="24"/>
        </w:rPr>
        <w:t>Kingston, Ja</w:t>
      </w:r>
      <w:r w:rsidR="00E8411B" w:rsidRPr="00162085">
        <w:rPr>
          <w:rFonts w:ascii="Times New Roman" w:hAnsi="Times New Roman" w:cs="Times New Roman"/>
          <w:sz w:val="24"/>
          <w:szCs w:val="24"/>
        </w:rPr>
        <w:t>maica</w:t>
      </w:r>
      <w:r w:rsidRPr="00162085">
        <w:rPr>
          <w:rFonts w:ascii="Times New Roman" w:hAnsi="Times New Roman" w:cs="Times New Roman"/>
          <w:sz w:val="24"/>
          <w:szCs w:val="24"/>
        </w:rPr>
        <w:t xml:space="preserve">: The University of the West Indies Press. </w:t>
      </w:r>
    </w:p>
    <w:p w14:paraId="16D4D2BD" w14:textId="582D4C38" w:rsidR="00AE3D62" w:rsidRDefault="00B96DF4" w:rsidP="00C541F7">
      <w:pPr>
        <w:snapToGrid w:val="0"/>
        <w:spacing w:after="0" w:line="480" w:lineRule="auto"/>
        <w:ind w:left="284" w:hanging="284"/>
        <w:rPr>
          <w:rFonts w:ascii="Times New Roman" w:hAnsi="Times New Roman" w:cs="Times New Roman"/>
          <w:sz w:val="24"/>
          <w:szCs w:val="24"/>
        </w:rPr>
      </w:pPr>
      <w:r w:rsidRPr="00285CEE">
        <w:rPr>
          <w:rFonts w:ascii="Times New Roman" w:hAnsi="Times New Roman" w:cs="Times New Roman"/>
          <w:sz w:val="24"/>
          <w:szCs w:val="24"/>
        </w:rPr>
        <w:lastRenderedPageBreak/>
        <w:t xml:space="preserve">Vats, Anjali. 2020.  </w:t>
      </w:r>
      <w:r w:rsidRPr="00285CEE">
        <w:rPr>
          <w:rFonts w:ascii="Times New Roman" w:hAnsi="Times New Roman" w:cs="Times New Roman"/>
          <w:i/>
          <w:iCs/>
          <w:sz w:val="24"/>
          <w:szCs w:val="24"/>
        </w:rPr>
        <w:t xml:space="preserve">The Color of Creatorship: Intellectual Property, Race, and the Making of America. </w:t>
      </w:r>
      <w:r w:rsidRPr="00285CEE">
        <w:rPr>
          <w:rFonts w:ascii="Times New Roman" w:hAnsi="Times New Roman" w:cs="Times New Roman"/>
          <w:sz w:val="24"/>
          <w:szCs w:val="24"/>
        </w:rPr>
        <w:t>Stanford, CA: Stanford University Press</w:t>
      </w:r>
      <w:r w:rsidR="00FD0DF5">
        <w:rPr>
          <w:rFonts w:ascii="Times New Roman" w:hAnsi="Times New Roman" w:cs="Times New Roman"/>
          <w:sz w:val="24"/>
          <w:szCs w:val="24"/>
        </w:rPr>
        <w:t>.</w:t>
      </w:r>
    </w:p>
    <w:p w14:paraId="00ED1B5A" w14:textId="21001A47" w:rsidR="00AE3D62" w:rsidRDefault="00F32021" w:rsidP="00C541F7">
      <w:pPr>
        <w:snapToGrid w:val="0"/>
        <w:spacing w:after="0" w:line="480" w:lineRule="auto"/>
        <w:ind w:left="284" w:hanging="284"/>
        <w:rPr>
          <w:rFonts w:ascii="Times New Roman" w:hAnsi="Times New Roman" w:cs="Times New Roman"/>
          <w:sz w:val="24"/>
          <w:szCs w:val="24"/>
        </w:rPr>
      </w:pPr>
      <w:r w:rsidRPr="00162085">
        <w:rPr>
          <w:rFonts w:ascii="Times New Roman" w:hAnsi="Times New Roman" w:cs="Times New Roman"/>
          <w:sz w:val="24"/>
          <w:szCs w:val="24"/>
        </w:rPr>
        <w:t>Walsh, Owen and Kate Dossett. 2022. “Gwendolyn Bennett and Juanita Harrison: Writing the Black Radical Tradition</w:t>
      </w:r>
      <w:r w:rsidR="000409D5">
        <w:rPr>
          <w:rFonts w:ascii="Times New Roman" w:hAnsi="Times New Roman" w:cs="Times New Roman"/>
          <w:sz w:val="24"/>
          <w:szCs w:val="24"/>
        </w:rPr>
        <w:t>.</w:t>
      </w:r>
      <w:r w:rsidRPr="00162085">
        <w:rPr>
          <w:rFonts w:ascii="Times New Roman" w:hAnsi="Times New Roman" w:cs="Times New Roman"/>
          <w:sz w:val="24"/>
          <w:szCs w:val="24"/>
        </w:rPr>
        <w:t xml:space="preserve">” </w:t>
      </w:r>
      <w:r w:rsidRPr="00162085">
        <w:rPr>
          <w:rFonts w:ascii="Times New Roman" w:hAnsi="Times New Roman" w:cs="Times New Roman"/>
          <w:i/>
          <w:iCs/>
          <w:sz w:val="24"/>
          <w:szCs w:val="24"/>
        </w:rPr>
        <w:t xml:space="preserve">Comparative American Studies </w:t>
      </w:r>
      <w:r w:rsidRPr="00162085">
        <w:rPr>
          <w:rFonts w:ascii="Times New Roman" w:hAnsi="Times New Roman" w:cs="Times New Roman"/>
          <w:sz w:val="24"/>
          <w:szCs w:val="24"/>
        </w:rPr>
        <w:t>19 (1):  6-23.</w:t>
      </w:r>
    </w:p>
    <w:p w14:paraId="71094749" w14:textId="1BFCEC56" w:rsidR="00DB44A5" w:rsidRPr="00163724" w:rsidRDefault="00DB44A5" w:rsidP="00C541F7">
      <w:pPr>
        <w:snapToGrid w:val="0"/>
        <w:spacing w:after="0" w:line="480" w:lineRule="auto"/>
        <w:ind w:left="284" w:hanging="284"/>
        <w:rPr>
          <w:rFonts w:ascii="Times New Roman" w:hAnsi="Times New Roman" w:cs="Times New Roman"/>
          <w:sz w:val="24"/>
          <w:szCs w:val="24"/>
        </w:rPr>
      </w:pPr>
      <w:r w:rsidRPr="00285CEE">
        <w:rPr>
          <w:rFonts w:ascii="Times New Roman" w:hAnsi="Times New Roman" w:cs="Times New Roman"/>
          <w:sz w:val="24"/>
          <w:szCs w:val="24"/>
        </w:rPr>
        <w:t>Waldorf, Wilella. 1944. “Two on the Aisle: Anna Lucasta No Great Shakes as a Play but the Acting is Fine</w:t>
      </w:r>
      <w:r w:rsidR="009A5BC7">
        <w:rPr>
          <w:rFonts w:ascii="Times New Roman" w:hAnsi="Times New Roman" w:cs="Times New Roman"/>
          <w:sz w:val="24"/>
          <w:szCs w:val="24"/>
        </w:rPr>
        <w:t>.</w:t>
      </w:r>
      <w:r w:rsidRPr="00285CEE">
        <w:rPr>
          <w:rFonts w:ascii="Times New Roman" w:hAnsi="Times New Roman" w:cs="Times New Roman"/>
          <w:sz w:val="24"/>
          <w:szCs w:val="24"/>
        </w:rPr>
        <w:t xml:space="preserve">” </w:t>
      </w:r>
      <w:r w:rsidRPr="00285CEE">
        <w:rPr>
          <w:rFonts w:ascii="Times New Roman" w:hAnsi="Times New Roman" w:cs="Times New Roman"/>
          <w:i/>
          <w:iCs/>
          <w:sz w:val="24"/>
          <w:szCs w:val="24"/>
        </w:rPr>
        <w:t>New York Post</w:t>
      </w:r>
      <w:r w:rsidR="00960AD3">
        <w:rPr>
          <w:rFonts w:ascii="Times New Roman" w:hAnsi="Times New Roman" w:cs="Times New Roman"/>
          <w:sz w:val="24"/>
          <w:szCs w:val="24"/>
        </w:rPr>
        <w:t>,</w:t>
      </w:r>
      <w:r w:rsidR="00960AD3">
        <w:rPr>
          <w:rFonts w:ascii="Times New Roman" w:hAnsi="Times New Roman" w:cs="Times New Roman"/>
          <w:i/>
          <w:iCs/>
          <w:sz w:val="24"/>
          <w:szCs w:val="24"/>
        </w:rPr>
        <w:t xml:space="preserve"> </w:t>
      </w:r>
      <w:r w:rsidR="00960AD3" w:rsidRPr="00285CEE">
        <w:rPr>
          <w:rFonts w:ascii="Times New Roman" w:hAnsi="Times New Roman" w:cs="Times New Roman"/>
          <w:sz w:val="24"/>
          <w:szCs w:val="24"/>
        </w:rPr>
        <w:t>31 Aug</w:t>
      </w:r>
      <w:r w:rsidR="00960AD3">
        <w:rPr>
          <w:rFonts w:ascii="Times New Roman" w:hAnsi="Times New Roman" w:cs="Times New Roman"/>
          <w:sz w:val="24"/>
          <w:szCs w:val="24"/>
        </w:rPr>
        <w:t>ust</w:t>
      </w:r>
      <w:r w:rsidRPr="00285CEE">
        <w:rPr>
          <w:rFonts w:ascii="Times New Roman" w:hAnsi="Times New Roman" w:cs="Times New Roman"/>
          <w:sz w:val="24"/>
          <w:szCs w:val="24"/>
        </w:rPr>
        <w:t xml:space="preserve">. </w:t>
      </w:r>
    </w:p>
    <w:p w14:paraId="3A8F40F0" w14:textId="3A5F27C5" w:rsidR="00AE3D62" w:rsidRPr="00163724" w:rsidRDefault="009C72B9" w:rsidP="00C541F7">
      <w:pPr>
        <w:snapToGrid w:val="0"/>
        <w:spacing w:after="0" w:line="480" w:lineRule="auto"/>
        <w:ind w:left="284" w:hanging="284"/>
        <w:rPr>
          <w:rFonts w:ascii="Times New Roman" w:hAnsi="Times New Roman" w:cs="Times New Roman"/>
          <w:sz w:val="24"/>
          <w:szCs w:val="24"/>
        </w:rPr>
      </w:pPr>
      <w:r w:rsidRPr="00163724">
        <w:rPr>
          <w:rFonts w:ascii="Times New Roman" w:hAnsi="Times New Roman" w:cs="Times New Roman"/>
          <w:sz w:val="24"/>
          <w:szCs w:val="24"/>
        </w:rPr>
        <w:t xml:space="preserve">Waters, </w:t>
      </w:r>
      <w:r w:rsidRPr="00285CEE">
        <w:rPr>
          <w:rFonts w:ascii="Times New Roman" w:hAnsi="Times New Roman" w:cs="Times New Roman"/>
          <w:sz w:val="24"/>
          <w:szCs w:val="24"/>
        </w:rPr>
        <w:t>Hazel</w:t>
      </w:r>
      <w:r w:rsidRPr="00163724">
        <w:rPr>
          <w:rFonts w:ascii="Times New Roman" w:hAnsi="Times New Roman" w:cs="Times New Roman"/>
          <w:sz w:val="24"/>
          <w:szCs w:val="24"/>
        </w:rPr>
        <w:t>. 2007.</w:t>
      </w:r>
      <w:r w:rsidR="00163724">
        <w:rPr>
          <w:rFonts w:ascii="Times New Roman" w:hAnsi="Times New Roman" w:cs="Times New Roman"/>
          <w:sz w:val="24"/>
          <w:szCs w:val="24"/>
        </w:rPr>
        <w:t xml:space="preserve"> </w:t>
      </w:r>
      <w:r w:rsidRPr="00285CEE">
        <w:rPr>
          <w:rFonts w:ascii="Times New Roman" w:hAnsi="Times New Roman" w:cs="Times New Roman"/>
          <w:i/>
          <w:iCs/>
          <w:sz w:val="24"/>
          <w:szCs w:val="24"/>
        </w:rPr>
        <w:t>Racism on the Victorian Stage: Representation of Slavery and the Black Character</w:t>
      </w:r>
      <w:r w:rsidRPr="00163724">
        <w:rPr>
          <w:rFonts w:ascii="Times New Roman" w:hAnsi="Times New Roman" w:cs="Times New Roman"/>
          <w:i/>
          <w:iCs/>
          <w:sz w:val="24"/>
          <w:szCs w:val="24"/>
        </w:rPr>
        <w:t xml:space="preserve">. </w:t>
      </w:r>
      <w:r w:rsidRPr="00285CEE">
        <w:rPr>
          <w:rFonts w:ascii="Times New Roman" w:hAnsi="Times New Roman" w:cs="Times New Roman"/>
          <w:sz w:val="24"/>
          <w:szCs w:val="24"/>
        </w:rPr>
        <w:t>Cambridge: Cambridge University Press</w:t>
      </w:r>
      <w:r w:rsidRPr="00163724">
        <w:rPr>
          <w:rFonts w:ascii="Times New Roman" w:hAnsi="Times New Roman" w:cs="Times New Roman"/>
          <w:sz w:val="24"/>
          <w:szCs w:val="24"/>
        </w:rPr>
        <w:t>.</w:t>
      </w:r>
      <w:r w:rsidRPr="00285CEE">
        <w:rPr>
          <w:rFonts w:ascii="Times New Roman" w:hAnsi="Times New Roman" w:cs="Times New Roman"/>
          <w:sz w:val="24"/>
          <w:szCs w:val="24"/>
        </w:rPr>
        <w:t xml:space="preserve"> </w:t>
      </w:r>
    </w:p>
    <w:p w14:paraId="754021F3" w14:textId="77777777" w:rsidR="005D4E1D" w:rsidRDefault="005D4E1D" w:rsidP="00C541F7">
      <w:pPr>
        <w:snapToGrid w:val="0"/>
        <w:spacing w:after="0" w:line="480" w:lineRule="auto"/>
        <w:ind w:left="284" w:hanging="284"/>
        <w:rPr>
          <w:rFonts w:ascii="Times New Roman" w:hAnsi="Times New Roman" w:cs="Times New Roman"/>
          <w:sz w:val="24"/>
          <w:szCs w:val="24"/>
        </w:rPr>
      </w:pPr>
      <w:r w:rsidRPr="00285CEE">
        <w:rPr>
          <w:rFonts w:ascii="Times New Roman" w:hAnsi="Times New Roman" w:cs="Times New Roman"/>
          <w:sz w:val="24"/>
          <w:szCs w:val="24"/>
        </w:rPr>
        <w:t xml:space="preserve">Yordan, Philip. 1945.  </w:t>
      </w:r>
      <w:r w:rsidRPr="00285CEE">
        <w:rPr>
          <w:rFonts w:ascii="Times New Roman" w:hAnsi="Times New Roman" w:cs="Times New Roman"/>
          <w:i/>
          <w:iCs/>
          <w:sz w:val="24"/>
          <w:szCs w:val="24"/>
        </w:rPr>
        <w:t xml:space="preserve">Anna Lucasta. </w:t>
      </w:r>
      <w:r w:rsidRPr="00285CEE">
        <w:rPr>
          <w:rFonts w:ascii="Times New Roman" w:hAnsi="Times New Roman" w:cs="Times New Roman"/>
          <w:sz w:val="24"/>
          <w:szCs w:val="24"/>
        </w:rPr>
        <w:t xml:space="preserve">New York: Random House. </w:t>
      </w:r>
    </w:p>
    <w:p w14:paraId="39894BAD" w14:textId="0FC5815F" w:rsidR="0086411F" w:rsidRPr="00285CEE" w:rsidRDefault="0086411F" w:rsidP="00C541F7">
      <w:pPr>
        <w:snapToGrid w:val="0"/>
        <w:spacing w:after="0" w:line="480" w:lineRule="auto"/>
        <w:ind w:left="284" w:hanging="284"/>
        <w:rPr>
          <w:rFonts w:ascii="Times New Roman" w:hAnsi="Times New Roman" w:cs="Times New Roman"/>
          <w:sz w:val="24"/>
          <w:szCs w:val="24"/>
        </w:rPr>
      </w:pPr>
      <w:r w:rsidRPr="00285CEE">
        <w:rPr>
          <w:rFonts w:ascii="Times New Roman" w:hAnsi="Times New Roman" w:cs="Times New Roman"/>
          <w:sz w:val="24"/>
          <w:szCs w:val="24"/>
        </w:rPr>
        <w:t>Zhang, Joy and Michael Barr.</w:t>
      </w:r>
      <w:r w:rsidR="0014002E" w:rsidRPr="00285CEE">
        <w:rPr>
          <w:rFonts w:ascii="Times New Roman" w:hAnsi="Times New Roman" w:cs="Times New Roman"/>
          <w:sz w:val="24"/>
          <w:szCs w:val="24"/>
        </w:rPr>
        <w:t xml:space="preserve"> 2021</w:t>
      </w:r>
      <w:r w:rsidR="000409D5">
        <w:rPr>
          <w:rFonts w:ascii="Times New Roman" w:hAnsi="Times New Roman" w:cs="Times New Roman"/>
          <w:sz w:val="24"/>
          <w:szCs w:val="24"/>
        </w:rPr>
        <w:t>.</w:t>
      </w:r>
      <w:r w:rsidRPr="00285CEE">
        <w:rPr>
          <w:rFonts w:ascii="Times New Roman" w:hAnsi="Times New Roman" w:cs="Times New Roman"/>
          <w:sz w:val="24"/>
          <w:szCs w:val="24"/>
        </w:rPr>
        <w:t xml:space="preserve"> “Harmoniously Denied: COVID-19 and the Latent Effects of Censorship.</w:t>
      </w:r>
      <w:r w:rsidR="000409D5">
        <w:rPr>
          <w:rFonts w:ascii="Times New Roman" w:hAnsi="Times New Roman" w:cs="Times New Roman"/>
          <w:sz w:val="24"/>
          <w:szCs w:val="24"/>
        </w:rPr>
        <w:t>”</w:t>
      </w:r>
      <w:r w:rsidRPr="00285CEE">
        <w:rPr>
          <w:rFonts w:ascii="Times New Roman" w:hAnsi="Times New Roman" w:cs="Times New Roman"/>
          <w:sz w:val="24"/>
          <w:szCs w:val="24"/>
        </w:rPr>
        <w:t xml:space="preserve"> </w:t>
      </w:r>
      <w:r w:rsidRPr="00285CEE">
        <w:rPr>
          <w:rFonts w:ascii="Times New Roman" w:hAnsi="Times New Roman" w:cs="Times New Roman"/>
          <w:i/>
          <w:iCs/>
          <w:sz w:val="24"/>
          <w:szCs w:val="24"/>
        </w:rPr>
        <w:t>Surveillance &amp; Society</w:t>
      </w:r>
      <w:r w:rsidRPr="00285CEE">
        <w:rPr>
          <w:rFonts w:ascii="Times New Roman" w:hAnsi="Times New Roman" w:cs="Times New Roman"/>
          <w:sz w:val="24"/>
          <w:szCs w:val="24"/>
        </w:rPr>
        <w:t xml:space="preserve"> 19 (3):</w:t>
      </w:r>
      <w:r w:rsidR="0051775A">
        <w:rPr>
          <w:rFonts w:ascii="Times New Roman" w:hAnsi="Times New Roman" w:cs="Times New Roman"/>
          <w:sz w:val="24"/>
          <w:szCs w:val="24"/>
        </w:rPr>
        <w:t xml:space="preserve"> 389-402.</w:t>
      </w:r>
    </w:p>
    <w:p w14:paraId="2B3B0245" w14:textId="77777777" w:rsidR="003C49F4" w:rsidRPr="00163724" w:rsidRDefault="003C49F4" w:rsidP="00C541F7">
      <w:pPr>
        <w:snapToGrid w:val="0"/>
        <w:spacing w:after="0" w:line="480" w:lineRule="auto"/>
        <w:ind w:left="284" w:hanging="284"/>
        <w:rPr>
          <w:rFonts w:ascii="Times New Roman" w:hAnsi="Times New Roman" w:cs="Times New Roman"/>
          <w:sz w:val="24"/>
          <w:szCs w:val="24"/>
        </w:rPr>
      </w:pPr>
    </w:p>
    <w:p w14:paraId="7DC850D5" w14:textId="77777777" w:rsidR="00E854BD" w:rsidRPr="00162085" w:rsidRDefault="00E854BD" w:rsidP="00C541F7">
      <w:pPr>
        <w:snapToGrid w:val="0"/>
        <w:spacing w:after="0" w:line="480" w:lineRule="auto"/>
        <w:ind w:left="284" w:hanging="284"/>
        <w:rPr>
          <w:rFonts w:ascii="Times New Roman" w:hAnsi="Times New Roman" w:cs="Times New Roman"/>
          <w:sz w:val="24"/>
          <w:szCs w:val="24"/>
        </w:rPr>
      </w:pPr>
    </w:p>
    <w:p w14:paraId="79FD5829" w14:textId="77777777" w:rsidR="00E854BD" w:rsidRPr="00162085" w:rsidRDefault="00E854BD" w:rsidP="005E14EE">
      <w:pPr>
        <w:snapToGrid w:val="0"/>
        <w:spacing w:after="0" w:line="480" w:lineRule="auto"/>
        <w:ind w:left="284" w:hanging="284"/>
        <w:rPr>
          <w:rFonts w:ascii="Times New Roman" w:hAnsi="Times New Roman" w:cs="Times New Roman"/>
          <w:sz w:val="24"/>
          <w:szCs w:val="24"/>
        </w:rPr>
      </w:pPr>
    </w:p>
    <w:sectPr w:rsidR="00E854BD" w:rsidRPr="00162085">
      <w:headerReference w:type="default" r:id="rId15"/>
      <w:footerReference w:type="even" r:id="rId16"/>
      <w:footerReference w:type="default" r:id="rId1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0DC0" w14:textId="77777777" w:rsidR="0096493A" w:rsidRDefault="0096493A" w:rsidP="00554299">
      <w:pPr>
        <w:spacing w:after="0" w:line="240" w:lineRule="auto"/>
      </w:pPr>
      <w:r>
        <w:separator/>
      </w:r>
    </w:p>
  </w:endnote>
  <w:endnote w:type="continuationSeparator" w:id="0">
    <w:p w14:paraId="70624870" w14:textId="77777777" w:rsidR="0096493A" w:rsidRDefault="0096493A" w:rsidP="00554299">
      <w:pPr>
        <w:spacing w:after="0" w:line="240" w:lineRule="auto"/>
      </w:pPr>
      <w:r>
        <w:continuationSeparator/>
      </w:r>
    </w:p>
  </w:endnote>
  <w:endnote w:type="continuationNotice" w:id="1">
    <w:p w14:paraId="65900629" w14:textId="77777777" w:rsidR="0096493A" w:rsidRDefault="0096493A">
      <w:pPr>
        <w:spacing w:after="0" w:line="240" w:lineRule="auto"/>
      </w:pPr>
    </w:p>
  </w:endnote>
  <w:endnote w:id="2">
    <w:p w14:paraId="5E36D9F1" w14:textId="77777777" w:rsidR="00A64D34" w:rsidRPr="000405A4" w:rsidRDefault="00A64D34" w:rsidP="00FA6815">
      <w:pPr>
        <w:pStyle w:val="EndnoteText"/>
        <w:spacing w:line="480" w:lineRule="auto"/>
        <w:rPr>
          <w:rFonts w:ascii="Times New Roman" w:hAnsi="Times New Roman" w:cs="Times New Roman"/>
          <w:b/>
          <w:bCs/>
          <w:sz w:val="24"/>
          <w:szCs w:val="24"/>
        </w:rPr>
      </w:pPr>
      <w:r w:rsidRPr="000405A4">
        <w:rPr>
          <w:rFonts w:ascii="Times New Roman" w:hAnsi="Times New Roman" w:cs="Times New Roman"/>
          <w:b/>
          <w:bCs/>
          <w:sz w:val="24"/>
          <w:szCs w:val="24"/>
        </w:rPr>
        <w:t>Notes</w:t>
      </w:r>
    </w:p>
    <w:p w14:paraId="52FF1979" w14:textId="31066AAA" w:rsidR="00765A7E" w:rsidRPr="000405A4" w:rsidRDefault="00765A7E" w:rsidP="000405A4">
      <w:pPr>
        <w:pStyle w:val="EndnoteText"/>
        <w:spacing w:line="480" w:lineRule="auto"/>
        <w:rPr>
          <w:rFonts w:ascii="Times New Roman" w:hAnsi="Times New Roman" w:cs="Times New Roman"/>
          <w:sz w:val="24"/>
          <w:szCs w:val="24"/>
          <w:lang w:val="en-IE"/>
        </w:rPr>
      </w:pPr>
      <w:r w:rsidRPr="000405A4">
        <w:rPr>
          <w:rStyle w:val="EndnoteReference"/>
          <w:rFonts w:ascii="Times New Roman" w:hAnsi="Times New Roman" w:cs="Times New Roman"/>
          <w:sz w:val="24"/>
          <w:szCs w:val="24"/>
        </w:rPr>
        <w:endnoteRef/>
      </w:r>
      <w:r w:rsidRPr="000405A4">
        <w:rPr>
          <w:rFonts w:ascii="Times New Roman" w:hAnsi="Times New Roman" w:cs="Times New Roman"/>
          <w:sz w:val="24"/>
          <w:szCs w:val="24"/>
        </w:rPr>
        <w:t xml:space="preserve"> </w:t>
      </w:r>
      <w:r w:rsidR="00FA6815" w:rsidRPr="000405A4">
        <w:rPr>
          <w:rFonts w:ascii="Times New Roman" w:hAnsi="Times New Roman" w:cs="Times New Roman"/>
          <w:sz w:val="24"/>
          <w:szCs w:val="24"/>
        </w:rPr>
        <w:t xml:space="preserve">The Gallery First-Nighters’ Club was </w:t>
      </w:r>
      <w:r w:rsidR="00FA6815" w:rsidRPr="000405A4">
        <w:rPr>
          <w:rFonts w:ascii="Times New Roman" w:eastAsia="Times New Roman" w:hAnsi="Times New Roman" w:cs="Times New Roman"/>
          <w:color w:val="000000" w:themeColor="text1"/>
          <w:sz w:val="24"/>
          <w:szCs w:val="24"/>
        </w:rPr>
        <w:t xml:space="preserve">a theatre club founded in London in 1896 by </w:t>
      </w:r>
      <w:r w:rsidR="00FA6815" w:rsidRPr="000405A4">
        <w:rPr>
          <w:rFonts w:ascii="Times New Roman" w:hAnsi="Times New Roman" w:cs="Times New Roman"/>
          <w:sz w:val="24"/>
          <w:szCs w:val="24"/>
        </w:rPr>
        <w:t>upper working</w:t>
      </w:r>
      <w:r w:rsidR="00772C07">
        <w:rPr>
          <w:rFonts w:ascii="Times New Roman" w:hAnsi="Times New Roman" w:cs="Times New Roman"/>
          <w:sz w:val="24"/>
          <w:szCs w:val="24"/>
        </w:rPr>
        <w:t>-</w:t>
      </w:r>
      <w:r w:rsidR="00FA6815" w:rsidRPr="000405A4">
        <w:rPr>
          <w:rFonts w:ascii="Times New Roman" w:hAnsi="Times New Roman" w:cs="Times New Roman"/>
          <w:sz w:val="24"/>
          <w:szCs w:val="24"/>
        </w:rPr>
        <w:t>class audience members who attended the first night of new productions in the lower-cost gallery seats.</w:t>
      </w:r>
    </w:p>
  </w:endnote>
  <w:endnote w:id="3">
    <w:p w14:paraId="167D73B5" w14:textId="04BC5131" w:rsidR="00CC6C51" w:rsidRPr="00C541F7" w:rsidRDefault="00CC6C51" w:rsidP="00C541F7">
      <w:pPr>
        <w:pStyle w:val="EndnoteText"/>
        <w:spacing w:line="480" w:lineRule="auto"/>
        <w:contextualSpacing/>
        <w:rPr>
          <w:rFonts w:ascii="Times New Roman" w:hAnsi="Times New Roman" w:cs="Times New Roman"/>
          <w:sz w:val="24"/>
          <w:szCs w:val="24"/>
        </w:rPr>
      </w:pPr>
      <w:r w:rsidRPr="00C541F7">
        <w:rPr>
          <w:rStyle w:val="EndnoteReference"/>
          <w:rFonts w:ascii="Times New Roman" w:hAnsi="Times New Roman" w:cs="Times New Roman"/>
          <w:sz w:val="24"/>
          <w:szCs w:val="24"/>
        </w:rPr>
        <w:endnoteRef/>
      </w:r>
      <w:r w:rsidRPr="00C541F7">
        <w:rPr>
          <w:rFonts w:ascii="Times New Roman" w:hAnsi="Times New Roman" w:cs="Times New Roman"/>
          <w:sz w:val="24"/>
          <w:szCs w:val="24"/>
        </w:rPr>
        <w:t xml:space="preserve"> </w:t>
      </w:r>
      <w:r w:rsidR="00970D3C" w:rsidRPr="00C541F7">
        <w:rPr>
          <w:rFonts w:ascii="Times New Roman" w:hAnsi="Times New Roman" w:cs="Times New Roman"/>
          <w:sz w:val="24"/>
          <w:szCs w:val="24"/>
        </w:rPr>
        <w:t xml:space="preserve">For the complex history of </w:t>
      </w:r>
      <w:r w:rsidR="00673F0E" w:rsidRPr="00C541F7">
        <w:rPr>
          <w:rFonts w:ascii="Times New Roman" w:hAnsi="Times New Roman" w:cs="Times New Roman"/>
          <w:sz w:val="24"/>
          <w:szCs w:val="24"/>
        </w:rPr>
        <w:t>the Lord Chamberlain’s remit in relation to music hall</w:t>
      </w:r>
      <w:r w:rsidR="008C50DF">
        <w:rPr>
          <w:rFonts w:ascii="Times New Roman" w:hAnsi="Times New Roman" w:cs="Times New Roman"/>
          <w:sz w:val="24"/>
          <w:szCs w:val="24"/>
        </w:rPr>
        <w:t>,</w:t>
      </w:r>
      <w:r w:rsidR="00673F0E" w:rsidRPr="00C541F7">
        <w:rPr>
          <w:rFonts w:ascii="Times New Roman" w:hAnsi="Times New Roman" w:cs="Times New Roman"/>
          <w:sz w:val="24"/>
          <w:szCs w:val="24"/>
        </w:rPr>
        <w:t xml:space="preserve"> see </w:t>
      </w:r>
      <w:r w:rsidRPr="00C541F7">
        <w:rPr>
          <w:rFonts w:ascii="Times New Roman" w:hAnsi="Times New Roman" w:cs="Times New Roman"/>
          <w:sz w:val="24"/>
          <w:szCs w:val="24"/>
        </w:rPr>
        <w:t>Nicholson</w:t>
      </w:r>
      <w:r w:rsidR="00C87EBC" w:rsidRPr="00C541F7">
        <w:rPr>
          <w:rFonts w:ascii="Times New Roman" w:hAnsi="Times New Roman" w:cs="Times New Roman"/>
          <w:sz w:val="24"/>
          <w:szCs w:val="24"/>
        </w:rPr>
        <w:t xml:space="preserve"> </w:t>
      </w:r>
      <w:r w:rsidR="00AD7C73">
        <w:rPr>
          <w:rFonts w:ascii="Times New Roman" w:hAnsi="Times New Roman" w:cs="Times New Roman"/>
          <w:sz w:val="24"/>
          <w:szCs w:val="24"/>
        </w:rPr>
        <w:t>(</w:t>
      </w:r>
      <w:r w:rsidR="00EA1FD3">
        <w:rPr>
          <w:rFonts w:ascii="Times New Roman" w:hAnsi="Times New Roman" w:cs="Times New Roman"/>
          <w:sz w:val="24"/>
          <w:szCs w:val="24"/>
        </w:rPr>
        <w:t>2020</w:t>
      </w:r>
      <w:r w:rsidR="00140358" w:rsidRPr="00C541F7">
        <w:rPr>
          <w:rFonts w:ascii="Times New Roman" w:hAnsi="Times New Roman" w:cs="Times New Roman"/>
          <w:sz w:val="24"/>
          <w:szCs w:val="24"/>
        </w:rPr>
        <w:t xml:space="preserve">, </w:t>
      </w:r>
      <w:r w:rsidRPr="00C541F7">
        <w:rPr>
          <w:rFonts w:ascii="Times New Roman" w:hAnsi="Times New Roman" w:cs="Times New Roman"/>
          <w:sz w:val="24"/>
          <w:szCs w:val="24"/>
        </w:rPr>
        <w:t>49-50</w:t>
      </w:r>
      <w:r w:rsidR="00AD7C73">
        <w:rPr>
          <w:rFonts w:ascii="Times New Roman" w:hAnsi="Times New Roman" w:cs="Times New Roman"/>
          <w:sz w:val="24"/>
          <w:szCs w:val="24"/>
        </w:rPr>
        <w:t>)</w:t>
      </w:r>
      <w:r w:rsidRPr="00C541F7">
        <w:rPr>
          <w:rFonts w:ascii="Times New Roman" w:hAnsi="Times New Roman" w:cs="Times New Roman"/>
          <w:sz w:val="24"/>
          <w:szCs w:val="24"/>
        </w:rPr>
        <w:t>; for a discussion of the “legitimate/illegitimate” theatre divide</w:t>
      </w:r>
      <w:r w:rsidR="008C50DF">
        <w:rPr>
          <w:rFonts w:ascii="Times New Roman" w:hAnsi="Times New Roman" w:cs="Times New Roman"/>
          <w:sz w:val="24"/>
          <w:szCs w:val="24"/>
        </w:rPr>
        <w:t>,</w:t>
      </w:r>
      <w:r w:rsidRPr="00C541F7">
        <w:rPr>
          <w:rFonts w:ascii="Times New Roman" w:hAnsi="Times New Roman" w:cs="Times New Roman"/>
          <w:sz w:val="24"/>
          <w:szCs w:val="24"/>
        </w:rPr>
        <w:t xml:space="preserve"> see </w:t>
      </w:r>
      <w:r w:rsidRPr="00C541F7">
        <w:rPr>
          <w:rStyle w:val="contributors"/>
          <w:rFonts w:ascii="Times New Roman" w:hAnsi="Times New Roman" w:cs="Times New Roman"/>
          <w:color w:val="2A2A2A"/>
          <w:sz w:val="24"/>
          <w:szCs w:val="24"/>
          <w:bdr w:val="none" w:sz="0" w:space="0" w:color="auto" w:frame="1"/>
          <w:shd w:val="clear" w:color="auto" w:fill="FFFFFF"/>
        </w:rPr>
        <w:t>Radcliffe</w:t>
      </w:r>
      <w:r w:rsidR="00EC2450" w:rsidRPr="00C541F7">
        <w:rPr>
          <w:rStyle w:val="contributors"/>
          <w:rFonts w:ascii="Times New Roman" w:hAnsi="Times New Roman" w:cs="Times New Roman"/>
          <w:color w:val="2A2A2A"/>
          <w:sz w:val="24"/>
          <w:szCs w:val="24"/>
          <w:bdr w:val="none" w:sz="0" w:space="0" w:color="auto" w:frame="1"/>
          <w:shd w:val="clear" w:color="auto" w:fill="FFFFFF"/>
        </w:rPr>
        <w:t xml:space="preserve"> </w:t>
      </w:r>
      <w:r w:rsidR="00AD7C73">
        <w:rPr>
          <w:rStyle w:val="contributors"/>
          <w:rFonts w:ascii="Times New Roman" w:hAnsi="Times New Roman" w:cs="Times New Roman"/>
          <w:color w:val="2A2A2A"/>
          <w:sz w:val="24"/>
          <w:szCs w:val="24"/>
          <w:bdr w:val="none" w:sz="0" w:space="0" w:color="auto" w:frame="1"/>
          <w:shd w:val="clear" w:color="auto" w:fill="FFFFFF"/>
        </w:rPr>
        <w:t>(</w:t>
      </w:r>
      <w:r w:rsidR="00EC2450" w:rsidRPr="00C541F7">
        <w:rPr>
          <w:rStyle w:val="contributors"/>
          <w:rFonts w:ascii="Times New Roman" w:hAnsi="Times New Roman" w:cs="Times New Roman"/>
          <w:color w:val="2A2A2A"/>
          <w:sz w:val="24"/>
          <w:szCs w:val="24"/>
          <w:bdr w:val="none" w:sz="0" w:space="0" w:color="auto" w:frame="1"/>
          <w:shd w:val="clear" w:color="auto" w:fill="FFFFFF"/>
        </w:rPr>
        <w:t xml:space="preserve">2016, </w:t>
      </w:r>
      <w:r w:rsidRPr="00C541F7">
        <w:rPr>
          <w:rStyle w:val="print-publication-date"/>
          <w:rFonts w:ascii="Times New Roman" w:hAnsi="Times New Roman" w:cs="Times New Roman"/>
          <w:sz w:val="24"/>
          <w:szCs w:val="24"/>
          <w:bdr w:val="none" w:sz="0" w:space="0" w:color="auto" w:frame="1"/>
          <w:shd w:val="clear" w:color="auto" w:fill="FFFFFF"/>
        </w:rPr>
        <w:t>49-59</w:t>
      </w:r>
      <w:r w:rsidR="00AD7C73">
        <w:rPr>
          <w:rStyle w:val="print-publication-date"/>
          <w:rFonts w:ascii="Times New Roman" w:hAnsi="Times New Roman" w:cs="Times New Roman"/>
          <w:sz w:val="24"/>
          <w:szCs w:val="24"/>
          <w:bdr w:val="none" w:sz="0" w:space="0" w:color="auto" w:frame="1"/>
          <w:shd w:val="clear" w:color="auto" w:fill="FFFFFF"/>
        </w:rPr>
        <w:t>)</w:t>
      </w:r>
      <w:r w:rsidR="008C50DF">
        <w:rPr>
          <w:rStyle w:val="print-publication-date"/>
          <w:rFonts w:ascii="Times New Roman" w:hAnsi="Times New Roman" w:cs="Times New Roman"/>
          <w:sz w:val="24"/>
          <w:szCs w:val="24"/>
          <w:bdr w:val="none" w:sz="0" w:space="0" w:color="auto" w:frame="1"/>
          <w:shd w:val="clear" w:color="auto" w:fill="FFFFFF"/>
        </w:rPr>
        <w:t>;</w:t>
      </w:r>
      <w:r w:rsidR="00351105" w:rsidRPr="00C541F7">
        <w:rPr>
          <w:rStyle w:val="print-publication-date"/>
          <w:rFonts w:ascii="Times New Roman" w:hAnsi="Times New Roman" w:cs="Times New Roman"/>
          <w:sz w:val="24"/>
          <w:szCs w:val="24"/>
          <w:bdr w:val="none" w:sz="0" w:space="0" w:color="auto" w:frame="1"/>
          <w:shd w:val="clear" w:color="auto" w:fill="FFFFFF"/>
        </w:rPr>
        <w:t xml:space="preserve"> </w:t>
      </w:r>
      <w:r w:rsidR="008C50DF">
        <w:rPr>
          <w:rStyle w:val="print-publication-date"/>
          <w:rFonts w:ascii="Times New Roman" w:hAnsi="Times New Roman" w:cs="Times New Roman"/>
          <w:sz w:val="24"/>
          <w:szCs w:val="24"/>
          <w:bdr w:val="none" w:sz="0" w:space="0" w:color="auto" w:frame="1"/>
          <w:shd w:val="clear" w:color="auto" w:fill="FFFFFF"/>
        </w:rPr>
        <w:t>f</w:t>
      </w:r>
      <w:r w:rsidR="008C50DF" w:rsidRPr="00C541F7">
        <w:rPr>
          <w:rStyle w:val="print-publication-date"/>
          <w:rFonts w:ascii="Times New Roman" w:hAnsi="Times New Roman" w:cs="Times New Roman"/>
          <w:sz w:val="24"/>
          <w:szCs w:val="24"/>
          <w:bdr w:val="none" w:sz="0" w:space="0" w:color="auto" w:frame="1"/>
          <w:shd w:val="clear" w:color="auto" w:fill="FFFFFF"/>
        </w:rPr>
        <w:t xml:space="preserve">or </w:t>
      </w:r>
      <w:r w:rsidR="00351105" w:rsidRPr="00C541F7">
        <w:rPr>
          <w:rStyle w:val="print-publication-date"/>
          <w:rFonts w:ascii="Times New Roman" w:hAnsi="Times New Roman" w:cs="Times New Roman"/>
          <w:sz w:val="24"/>
          <w:szCs w:val="24"/>
          <w:bdr w:val="none" w:sz="0" w:space="0" w:color="auto" w:frame="1"/>
          <w:shd w:val="clear" w:color="auto" w:fill="FFFFFF"/>
        </w:rPr>
        <w:t>a fascinating study of B</w:t>
      </w:r>
      <w:r w:rsidR="00F566E8" w:rsidRPr="00C541F7">
        <w:rPr>
          <w:rStyle w:val="print-publication-date"/>
          <w:rFonts w:ascii="Times New Roman" w:hAnsi="Times New Roman" w:cs="Times New Roman"/>
          <w:sz w:val="24"/>
          <w:szCs w:val="24"/>
          <w:bdr w:val="none" w:sz="0" w:space="0" w:color="auto" w:frame="1"/>
          <w:shd w:val="clear" w:color="auto" w:fill="FFFFFF"/>
        </w:rPr>
        <w:t xml:space="preserve">lack musical theatre in Britain between </w:t>
      </w:r>
      <w:r w:rsidR="006B3DC1" w:rsidRPr="00C541F7">
        <w:rPr>
          <w:rStyle w:val="print-publication-date"/>
          <w:rFonts w:ascii="Times New Roman" w:hAnsi="Times New Roman" w:cs="Times New Roman"/>
          <w:sz w:val="24"/>
          <w:szCs w:val="24"/>
          <w:bdr w:val="none" w:sz="0" w:space="0" w:color="auto" w:frame="1"/>
          <w:shd w:val="clear" w:color="auto" w:fill="FFFFFF"/>
        </w:rPr>
        <w:t>1900 and 1950</w:t>
      </w:r>
      <w:r w:rsidR="008C50DF">
        <w:rPr>
          <w:rStyle w:val="print-publication-date"/>
          <w:rFonts w:ascii="Times New Roman" w:hAnsi="Times New Roman" w:cs="Times New Roman"/>
          <w:sz w:val="24"/>
          <w:szCs w:val="24"/>
          <w:bdr w:val="none" w:sz="0" w:space="0" w:color="auto" w:frame="1"/>
          <w:shd w:val="clear" w:color="auto" w:fill="FFFFFF"/>
        </w:rPr>
        <w:t>,</w:t>
      </w:r>
      <w:r w:rsidR="00F566E8" w:rsidRPr="00C541F7">
        <w:rPr>
          <w:rStyle w:val="print-publication-date"/>
          <w:rFonts w:ascii="Times New Roman" w:hAnsi="Times New Roman" w:cs="Times New Roman"/>
          <w:sz w:val="24"/>
          <w:szCs w:val="24"/>
          <w:bdr w:val="none" w:sz="0" w:space="0" w:color="auto" w:frame="1"/>
          <w:shd w:val="clear" w:color="auto" w:fill="FFFFFF"/>
        </w:rPr>
        <w:t xml:space="preserve"> see Mayes and Whitfield </w:t>
      </w:r>
      <w:r w:rsidR="00AD7C73">
        <w:rPr>
          <w:rStyle w:val="print-publication-date"/>
          <w:rFonts w:ascii="Times New Roman" w:hAnsi="Times New Roman" w:cs="Times New Roman"/>
          <w:sz w:val="24"/>
          <w:szCs w:val="24"/>
          <w:bdr w:val="none" w:sz="0" w:space="0" w:color="auto" w:frame="1"/>
          <w:shd w:val="clear" w:color="auto" w:fill="FFFFFF"/>
        </w:rPr>
        <w:t>(</w:t>
      </w:r>
      <w:r w:rsidR="00F566E8" w:rsidRPr="00C541F7">
        <w:rPr>
          <w:rStyle w:val="print-publication-date"/>
          <w:rFonts w:ascii="Times New Roman" w:hAnsi="Times New Roman" w:cs="Times New Roman"/>
          <w:sz w:val="24"/>
          <w:szCs w:val="24"/>
          <w:bdr w:val="none" w:sz="0" w:space="0" w:color="auto" w:frame="1"/>
          <w:shd w:val="clear" w:color="auto" w:fill="FFFFFF"/>
        </w:rPr>
        <w:t>202</w:t>
      </w:r>
      <w:r w:rsidR="00F2155B">
        <w:rPr>
          <w:rStyle w:val="print-publication-date"/>
          <w:rFonts w:ascii="Times New Roman" w:hAnsi="Times New Roman" w:cs="Times New Roman"/>
          <w:sz w:val="24"/>
          <w:szCs w:val="24"/>
          <w:bdr w:val="none" w:sz="0" w:space="0" w:color="auto" w:frame="1"/>
          <w:shd w:val="clear" w:color="auto" w:fill="FFFFFF"/>
        </w:rPr>
        <w:t>2</w:t>
      </w:r>
      <w:r w:rsidR="00AD7C73">
        <w:rPr>
          <w:rStyle w:val="print-publication-date"/>
          <w:rFonts w:ascii="Times New Roman" w:hAnsi="Times New Roman" w:cs="Times New Roman"/>
          <w:sz w:val="24"/>
          <w:szCs w:val="24"/>
          <w:bdr w:val="none" w:sz="0" w:space="0" w:color="auto" w:frame="1"/>
          <w:shd w:val="clear" w:color="auto" w:fill="FFFFFF"/>
        </w:rPr>
        <w:t>)</w:t>
      </w:r>
      <w:r w:rsidR="00F566E8" w:rsidRPr="00C541F7">
        <w:rPr>
          <w:rStyle w:val="print-publication-date"/>
          <w:rFonts w:ascii="Times New Roman" w:hAnsi="Times New Roman" w:cs="Times New Roman"/>
          <w:sz w:val="24"/>
          <w:szCs w:val="24"/>
          <w:bdr w:val="none" w:sz="0" w:space="0" w:color="auto" w:frame="1"/>
          <w:shd w:val="clear" w:color="auto" w:fill="FFFFFF"/>
        </w:rPr>
        <w:t>.</w:t>
      </w:r>
    </w:p>
  </w:endnote>
  <w:endnote w:id="4">
    <w:p w14:paraId="5C8CC7E9" w14:textId="29B2A84B" w:rsidR="00CC6C51" w:rsidRPr="00C541F7" w:rsidRDefault="00CC6C51" w:rsidP="00C541F7">
      <w:pPr>
        <w:pStyle w:val="EndnoteText"/>
        <w:spacing w:line="480" w:lineRule="auto"/>
        <w:contextualSpacing/>
        <w:rPr>
          <w:rFonts w:ascii="Times New Roman" w:hAnsi="Times New Roman" w:cs="Times New Roman"/>
          <w:sz w:val="24"/>
          <w:szCs w:val="24"/>
        </w:rPr>
      </w:pPr>
      <w:r w:rsidRPr="00C541F7">
        <w:rPr>
          <w:rStyle w:val="EndnoteReference"/>
          <w:rFonts w:ascii="Times New Roman" w:hAnsi="Times New Roman" w:cs="Times New Roman"/>
          <w:sz w:val="24"/>
          <w:szCs w:val="24"/>
        </w:rPr>
        <w:endnoteRef/>
      </w:r>
      <w:r w:rsidRPr="00C541F7">
        <w:rPr>
          <w:rFonts w:ascii="Times New Roman" w:hAnsi="Times New Roman" w:cs="Times New Roman"/>
          <w:sz w:val="24"/>
          <w:szCs w:val="24"/>
        </w:rPr>
        <w:t xml:space="preserve"> Nicholson </w:t>
      </w:r>
      <w:r w:rsidR="00186C87">
        <w:rPr>
          <w:rFonts w:ascii="Times New Roman" w:hAnsi="Times New Roman" w:cs="Times New Roman"/>
          <w:sz w:val="24"/>
          <w:szCs w:val="24"/>
        </w:rPr>
        <w:t xml:space="preserve">(2020) </w:t>
      </w:r>
      <w:r w:rsidRPr="00C541F7">
        <w:rPr>
          <w:rFonts w:ascii="Times New Roman" w:hAnsi="Times New Roman" w:cs="Times New Roman"/>
          <w:sz w:val="24"/>
          <w:szCs w:val="24"/>
        </w:rPr>
        <w:t>has useful appendices containing biographies of staff members and Lord Chamberlain office holders in each of the four volumes</w:t>
      </w:r>
      <w:r w:rsidR="00186C87">
        <w:rPr>
          <w:rFonts w:ascii="Times New Roman" w:hAnsi="Times New Roman" w:cs="Times New Roman"/>
          <w:sz w:val="24"/>
          <w:szCs w:val="24"/>
        </w:rPr>
        <w:t>.</w:t>
      </w:r>
      <w:r w:rsidRPr="00C541F7">
        <w:rPr>
          <w:rFonts w:ascii="Times New Roman" w:hAnsi="Times New Roman" w:cs="Times New Roman"/>
          <w:sz w:val="24"/>
          <w:szCs w:val="24"/>
        </w:rPr>
        <w:t xml:space="preserve"> </w:t>
      </w:r>
    </w:p>
  </w:endnote>
  <w:endnote w:id="5">
    <w:p w14:paraId="7DE42311" w14:textId="45EF12A6" w:rsidR="00813343" w:rsidRPr="00C541F7" w:rsidRDefault="00813343" w:rsidP="00C541F7">
      <w:pPr>
        <w:pStyle w:val="EndnoteText"/>
        <w:spacing w:line="480" w:lineRule="auto"/>
        <w:contextualSpacing/>
        <w:rPr>
          <w:sz w:val="24"/>
          <w:szCs w:val="24"/>
        </w:rPr>
      </w:pPr>
      <w:r w:rsidRPr="00C541F7">
        <w:rPr>
          <w:rStyle w:val="EndnoteReference"/>
          <w:sz w:val="24"/>
          <w:szCs w:val="24"/>
        </w:rPr>
        <w:endnoteRef/>
      </w:r>
      <w:r w:rsidRPr="00C541F7">
        <w:rPr>
          <w:sz w:val="24"/>
          <w:szCs w:val="24"/>
        </w:rPr>
        <w:t xml:space="preserve"> </w:t>
      </w:r>
      <w:r w:rsidR="00E8748E" w:rsidRPr="00C541F7">
        <w:rPr>
          <w:rFonts w:ascii="Times New Roman" w:hAnsi="Times New Roman" w:cs="Times New Roman"/>
          <w:sz w:val="24"/>
          <w:szCs w:val="24"/>
        </w:rPr>
        <w:t xml:space="preserve">Studies of Marson include Jarrett-Macauley (2008), Tomlinson (2019), and </w:t>
      </w:r>
      <w:r w:rsidR="00E8748E" w:rsidRPr="00C541F7">
        <w:rPr>
          <w:rFonts w:ascii="Times New Roman" w:hAnsi="Times New Roman" w:cs="Times New Roman"/>
          <w:sz w:val="24"/>
          <w:szCs w:val="24"/>
          <w:shd w:val="clear" w:color="auto" w:fill="FFFFFF"/>
        </w:rPr>
        <w:t>Cooper (2017).</w:t>
      </w:r>
    </w:p>
  </w:endnote>
  <w:endnote w:id="6">
    <w:p w14:paraId="7D7306D3" w14:textId="75C5CA40" w:rsidR="00E45125" w:rsidRPr="000405A4" w:rsidRDefault="00E45125" w:rsidP="000405A4">
      <w:pPr>
        <w:snapToGrid w:val="0"/>
        <w:spacing w:after="0" w:line="480" w:lineRule="auto"/>
        <w:rPr>
          <w:lang w:val="en-IE"/>
        </w:rPr>
      </w:pPr>
      <w:r>
        <w:rPr>
          <w:rStyle w:val="EndnoteReference"/>
        </w:rPr>
        <w:endnoteRef/>
      </w:r>
      <w:r>
        <w:t xml:space="preserve"> </w:t>
      </w:r>
      <w:r w:rsidRPr="000405A4">
        <w:rPr>
          <w:rFonts w:ascii="Times New Roman" w:hAnsi="Times New Roman" w:cs="Times New Roman"/>
          <w:sz w:val="24"/>
          <w:szCs w:val="24"/>
        </w:rPr>
        <w:t xml:space="preserve">The early manuscripts of </w:t>
      </w:r>
      <w:r w:rsidR="00A63A17" w:rsidRPr="000405A4">
        <w:rPr>
          <w:rFonts w:ascii="Times New Roman" w:hAnsi="Times New Roman" w:cs="Times New Roman"/>
          <w:sz w:val="24"/>
          <w:szCs w:val="24"/>
        </w:rPr>
        <w:t>“</w:t>
      </w:r>
      <w:r w:rsidRPr="00A63A17">
        <w:rPr>
          <w:rFonts w:ascii="Times New Roman" w:hAnsi="Times New Roman" w:cs="Times New Roman"/>
          <w:sz w:val="24"/>
          <w:szCs w:val="24"/>
        </w:rPr>
        <w:t xml:space="preserve">Anna </w:t>
      </w:r>
      <w:r w:rsidRPr="00A63A17">
        <w:rPr>
          <w:rFonts w:ascii="Times New Roman" w:hAnsi="Times New Roman" w:cs="Times New Roman"/>
          <w:sz w:val="24"/>
          <w:szCs w:val="24"/>
        </w:rPr>
        <w:t>Lukasca</w:t>
      </w:r>
      <w:r w:rsidR="00A63A17" w:rsidRPr="00A63A17">
        <w:rPr>
          <w:rFonts w:ascii="Times New Roman" w:hAnsi="Times New Roman" w:cs="Times New Roman"/>
          <w:sz w:val="24"/>
          <w:szCs w:val="24"/>
        </w:rPr>
        <w:t>”</w:t>
      </w:r>
      <w:r w:rsidRPr="00A63A17">
        <w:rPr>
          <w:rFonts w:ascii="Times New Roman" w:hAnsi="Times New Roman" w:cs="Times New Roman"/>
          <w:sz w:val="24"/>
          <w:szCs w:val="24"/>
        </w:rPr>
        <w:t xml:space="preserve"> </w:t>
      </w:r>
      <w:r w:rsidR="00A63A17" w:rsidRPr="00A63A17">
        <w:rPr>
          <w:rFonts w:ascii="Times New Roman" w:hAnsi="Times New Roman" w:cs="Times New Roman"/>
          <w:sz w:val="24"/>
          <w:szCs w:val="24"/>
        </w:rPr>
        <w:t xml:space="preserve">and a copy of the published manuscript of </w:t>
      </w:r>
      <w:r w:rsidRPr="000405A4">
        <w:rPr>
          <w:rFonts w:ascii="Times New Roman" w:hAnsi="Times New Roman" w:cs="Times New Roman"/>
          <w:i/>
          <w:iCs/>
          <w:sz w:val="24"/>
          <w:szCs w:val="24"/>
        </w:rPr>
        <w:t>Anna Lucasta</w:t>
      </w:r>
      <w:r w:rsidR="00A63A17" w:rsidRPr="000405A4">
        <w:rPr>
          <w:rFonts w:ascii="Times New Roman" w:hAnsi="Times New Roman" w:cs="Times New Roman"/>
          <w:i/>
          <w:iCs/>
          <w:sz w:val="24"/>
          <w:szCs w:val="24"/>
        </w:rPr>
        <w:t xml:space="preserve"> </w:t>
      </w:r>
      <w:r w:rsidR="00A63A17" w:rsidRPr="00A63A17">
        <w:rPr>
          <w:rFonts w:ascii="Times New Roman" w:hAnsi="Times New Roman" w:cs="Times New Roman"/>
          <w:sz w:val="24"/>
          <w:szCs w:val="24"/>
        </w:rPr>
        <w:t>are held in</w:t>
      </w:r>
      <w:r w:rsidRPr="00A63A17">
        <w:rPr>
          <w:rFonts w:ascii="Times New Roman" w:hAnsi="Times New Roman" w:cs="Times New Roman"/>
          <w:sz w:val="24"/>
          <w:szCs w:val="24"/>
        </w:rPr>
        <w:t xml:space="preserve"> </w:t>
      </w:r>
      <w:r w:rsidRPr="00A63A17">
        <w:rPr>
          <w:rFonts w:ascii="Times New Roman" w:hAnsi="Times New Roman" w:cs="Times New Roman"/>
          <w:sz w:val="24"/>
          <w:szCs w:val="24"/>
        </w:rPr>
        <w:t>CLP  Box 42</w:t>
      </w:r>
      <w:r w:rsidR="0087267B">
        <w:rPr>
          <w:rFonts w:ascii="Times New Roman" w:hAnsi="Times New Roman" w:cs="Times New Roman"/>
          <w:sz w:val="24"/>
          <w:szCs w:val="24"/>
        </w:rPr>
        <w:t>/</w:t>
      </w:r>
      <w:r w:rsidRPr="00A63A17">
        <w:rPr>
          <w:rFonts w:ascii="Times New Roman" w:hAnsi="Times New Roman" w:cs="Times New Roman"/>
          <w:sz w:val="24"/>
          <w:szCs w:val="24"/>
        </w:rPr>
        <w:t>4.</w:t>
      </w:r>
    </w:p>
  </w:endnote>
  <w:endnote w:id="7">
    <w:p w14:paraId="50AF06A0" w14:textId="7B45F997" w:rsidR="00CC6C51" w:rsidRPr="00C541F7" w:rsidRDefault="00CC6C51" w:rsidP="000405A4">
      <w:pPr>
        <w:snapToGrid w:val="0"/>
        <w:spacing w:after="0" w:line="480" w:lineRule="auto"/>
        <w:rPr>
          <w:rFonts w:ascii="Times New Roman" w:hAnsi="Times New Roman" w:cs="Times New Roman"/>
          <w:sz w:val="24"/>
          <w:szCs w:val="24"/>
        </w:rPr>
      </w:pPr>
      <w:r w:rsidRPr="00C541F7">
        <w:rPr>
          <w:rStyle w:val="EndnoteReference"/>
          <w:rFonts w:ascii="Times New Roman" w:hAnsi="Times New Roman" w:cs="Times New Roman"/>
          <w:sz w:val="24"/>
          <w:szCs w:val="24"/>
        </w:rPr>
        <w:endnoteRef/>
      </w:r>
      <w:r w:rsidRPr="00C541F7">
        <w:rPr>
          <w:rFonts w:ascii="Times New Roman" w:hAnsi="Times New Roman" w:cs="Times New Roman"/>
          <w:sz w:val="24"/>
          <w:szCs w:val="24"/>
        </w:rPr>
        <w:t xml:space="preserve"> </w:t>
      </w:r>
      <w:r w:rsidR="00D803CA" w:rsidRPr="00C541F7">
        <w:rPr>
          <w:rFonts w:ascii="Times New Roman" w:hAnsi="Times New Roman" w:cs="Times New Roman"/>
          <w:sz w:val="24"/>
          <w:szCs w:val="24"/>
        </w:rPr>
        <w:t xml:space="preserve">The ANT version performed in Harlem in June 1944 has yet to surface. </w:t>
      </w:r>
      <w:r w:rsidR="00D803CA" w:rsidRPr="00C541F7">
        <w:rPr>
          <w:rFonts w:ascii="Times New Roman" w:hAnsi="Times New Roman" w:cs="Times New Roman"/>
          <w:sz w:val="24"/>
          <w:szCs w:val="24"/>
        </w:rPr>
        <w:t>However there are glimpses of how it differed to the Broadway version in interviews with ANT cast members who worked on the adaptation a</w:t>
      </w:r>
      <w:r w:rsidR="0002708E" w:rsidRPr="00C541F7">
        <w:rPr>
          <w:rFonts w:ascii="Times New Roman" w:hAnsi="Times New Roman" w:cs="Times New Roman"/>
          <w:sz w:val="24"/>
          <w:szCs w:val="24"/>
        </w:rPr>
        <w:t>s well as</w:t>
      </w:r>
      <w:r w:rsidR="00D803CA" w:rsidRPr="00C541F7">
        <w:rPr>
          <w:rFonts w:ascii="Times New Roman" w:hAnsi="Times New Roman" w:cs="Times New Roman"/>
          <w:sz w:val="24"/>
          <w:szCs w:val="24"/>
        </w:rPr>
        <w:t xml:space="preserve"> from New York critics who compared the two </w:t>
      </w:r>
      <w:r w:rsidR="0002708E" w:rsidRPr="00C541F7">
        <w:rPr>
          <w:rFonts w:ascii="Times New Roman" w:hAnsi="Times New Roman" w:cs="Times New Roman"/>
          <w:sz w:val="24"/>
          <w:szCs w:val="24"/>
        </w:rPr>
        <w:t xml:space="preserve">productions. </w:t>
      </w:r>
      <w:r w:rsidR="00D803CA" w:rsidRPr="00C541F7">
        <w:rPr>
          <w:rFonts w:ascii="Times New Roman" w:hAnsi="Times New Roman" w:cs="Times New Roman"/>
          <w:sz w:val="24"/>
          <w:szCs w:val="24"/>
        </w:rPr>
        <w:t xml:space="preserve">See </w:t>
      </w:r>
      <w:r w:rsidR="00BE40BC" w:rsidRPr="00C541F7">
        <w:rPr>
          <w:rFonts w:ascii="Times New Roman" w:hAnsi="Times New Roman" w:cs="Times New Roman"/>
          <w:sz w:val="24"/>
          <w:szCs w:val="24"/>
        </w:rPr>
        <w:t>“</w:t>
      </w:r>
      <w:r w:rsidR="00D803CA" w:rsidRPr="00C541F7">
        <w:rPr>
          <w:rFonts w:ascii="Times New Roman" w:hAnsi="Times New Roman" w:cs="Times New Roman"/>
          <w:kern w:val="0"/>
          <w:sz w:val="24"/>
          <w:szCs w:val="24"/>
        </w:rPr>
        <w:t>Abram Hill Interview</w:t>
      </w:r>
      <w:r w:rsidR="00BE40BC" w:rsidRPr="00C541F7">
        <w:rPr>
          <w:rFonts w:ascii="Times New Roman" w:hAnsi="Times New Roman" w:cs="Times New Roman"/>
          <w:kern w:val="0"/>
          <w:sz w:val="24"/>
          <w:szCs w:val="24"/>
        </w:rPr>
        <w:t>”</w:t>
      </w:r>
      <w:r w:rsidR="00D803CA" w:rsidRPr="00C541F7">
        <w:rPr>
          <w:rFonts w:ascii="Times New Roman" w:hAnsi="Times New Roman" w:cs="Times New Roman"/>
          <w:kern w:val="0"/>
          <w:sz w:val="24"/>
          <w:szCs w:val="24"/>
        </w:rPr>
        <w:t xml:space="preserve"> </w:t>
      </w:r>
      <w:r w:rsidR="00044D3A">
        <w:rPr>
          <w:rFonts w:ascii="Times New Roman" w:hAnsi="Times New Roman" w:cs="Times New Roman"/>
          <w:kern w:val="0"/>
          <w:sz w:val="24"/>
          <w:szCs w:val="24"/>
        </w:rPr>
        <w:t>(</w:t>
      </w:r>
      <w:r w:rsidR="00D803CA" w:rsidRPr="00C541F7">
        <w:rPr>
          <w:rFonts w:ascii="Times New Roman" w:hAnsi="Times New Roman" w:cs="Times New Roman"/>
          <w:kern w:val="0"/>
          <w:sz w:val="24"/>
          <w:szCs w:val="24"/>
        </w:rPr>
        <w:t>1974</w:t>
      </w:r>
      <w:r w:rsidR="00044D3A">
        <w:rPr>
          <w:rFonts w:ascii="Times New Roman" w:hAnsi="Times New Roman" w:cs="Times New Roman"/>
          <w:kern w:val="0"/>
          <w:sz w:val="24"/>
          <w:szCs w:val="24"/>
        </w:rPr>
        <w:t>)</w:t>
      </w:r>
      <w:r w:rsidR="00251084">
        <w:rPr>
          <w:rFonts w:ascii="Times New Roman" w:hAnsi="Times New Roman" w:cs="Times New Roman"/>
          <w:kern w:val="0"/>
          <w:sz w:val="24"/>
          <w:szCs w:val="24"/>
        </w:rPr>
        <w:t xml:space="preserve"> and </w:t>
      </w:r>
      <w:r w:rsidR="00D803CA" w:rsidRPr="00C541F7">
        <w:rPr>
          <w:rFonts w:ascii="Times New Roman" w:hAnsi="Times New Roman" w:cs="Times New Roman"/>
          <w:kern w:val="0"/>
          <w:sz w:val="24"/>
          <w:szCs w:val="24"/>
        </w:rPr>
        <w:t>Roscoe</w:t>
      </w:r>
      <w:r w:rsidR="00251084">
        <w:rPr>
          <w:rFonts w:ascii="Times New Roman" w:hAnsi="Times New Roman" w:cs="Times New Roman"/>
          <w:kern w:val="0"/>
          <w:sz w:val="24"/>
          <w:szCs w:val="24"/>
        </w:rPr>
        <w:t xml:space="preserve"> (n.d.).</w:t>
      </w:r>
      <w:r w:rsidR="00D803CA" w:rsidRPr="00C541F7">
        <w:rPr>
          <w:rFonts w:ascii="Times New Roman" w:hAnsi="Times New Roman" w:cs="Times New Roman"/>
          <w:kern w:val="0"/>
          <w:sz w:val="24"/>
          <w:szCs w:val="24"/>
        </w:rPr>
        <w:t xml:space="preserve">  </w:t>
      </w:r>
      <w:r w:rsidR="00D803CA" w:rsidRPr="00C541F7">
        <w:rPr>
          <w:rFonts w:ascii="Times New Roman" w:hAnsi="Times New Roman" w:cs="Times New Roman"/>
          <w:sz w:val="24"/>
          <w:szCs w:val="24"/>
        </w:rPr>
        <w:t>There is a manuscript of Yordan’s earlier version in CLP “Anna Lucasta Unrevised”</w:t>
      </w:r>
      <w:r w:rsidR="00251084">
        <w:rPr>
          <w:rFonts w:ascii="Times New Roman" w:hAnsi="Times New Roman" w:cs="Times New Roman"/>
          <w:sz w:val="24"/>
          <w:szCs w:val="24"/>
        </w:rPr>
        <w:t>.</w:t>
      </w:r>
      <w:r w:rsidR="00D803CA" w:rsidRPr="00C541F7">
        <w:rPr>
          <w:rFonts w:ascii="Times New Roman" w:hAnsi="Times New Roman" w:cs="Times New Roman"/>
          <w:sz w:val="24"/>
          <w:szCs w:val="24"/>
        </w:rPr>
        <w:t xml:space="preserve">  Another manuscript in CLP “Anna Lucasta Published” is close to the Random House edition published under Yordan’s name alone in 1945, although it is based on the Broadway production heavily revised by Hill, Gribble and the </w:t>
      </w:r>
      <w:r w:rsidR="00D803CA" w:rsidRPr="00307693">
        <w:rPr>
          <w:rFonts w:ascii="Times New Roman" w:hAnsi="Times New Roman" w:cs="Times New Roman"/>
          <w:sz w:val="24"/>
          <w:szCs w:val="24"/>
        </w:rPr>
        <w:t>ANT  (Yordan 1945).</w:t>
      </w:r>
      <w:r w:rsidR="00D803CA" w:rsidRPr="00C541F7">
        <w:rPr>
          <w:rFonts w:ascii="Times New Roman" w:hAnsi="Times New Roman" w:cs="Times New Roman"/>
          <w:sz w:val="24"/>
          <w:szCs w:val="24"/>
        </w:rPr>
        <w:t xml:space="preserve"> In the library catalogues for both published and unpublished versions including the British Library’s </w:t>
      </w:r>
      <w:r w:rsidR="00D803CA" w:rsidRPr="00C541F7">
        <w:rPr>
          <w:rFonts w:ascii="Times New Roman" w:hAnsi="Times New Roman" w:cs="Times New Roman"/>
          <w:i/>
          <w:iCs/>
          <w:sz w:val="24"/>
          <w:szCs w:val="24"/>
        </w:rPr>
        <w:t>Anna Lucasta</w:t>
      </w:r>
      <w:r w:rsidR="00D803CA" w:rsidRPr="00C541F7">
        <w:rPr>
          <w:rFonts w:ascii="Times New Roman" w:hAnsi="Times New Roman" w:cs="Times New Roman"/>
          <w:sz w:val="24"/>
          <w:szCs w:val="24"/>
        </w:rPr>
        <w:t xml:space="preserve"> 1947, Yordan is the only author identified with the play.</w:t>
      </w:r>
    </w:p>
  </w:endnote>
  <w:endnote w:id="8">
    <w:p w14:paraId="06E27E00" w14:textId="12DAD43E" w:rsidR="00CC6C51" w:rsidRPr="00C876C4" w:rsidRDefault="00CC6C51" w:rsidP="000405A4">
      <w:pPr>
        <w:pStyle w:val="EndnoteText"/>
        <w:snapToGrid w:val="0"/>
        <w:spacing w:line="480" w:lineRule="auto"/>
        <w:rPr>
          <w:rFonts w:ascii="Times New Roman" w:hAnsi="Times New Roman" w:cs="Times New Roman"/>
          <w:sz w:val="24"/>
          <w:szCs w:val="24"/>
        </w:rPr>
      </w:pPr>
      <w:r w:rsidRPr="00C541F7">
        <w:rPr>
          <w:rStyle w:val="EndnoteReference"/>
          <w:rFonts w:ascii="Times New Roman" w:hAnsi="Times New Roman" w:cs="Times New Roman"/>
          <w:sz w:val="24"/>
          <w:szCs w:val="24"/>
        </w:rPr>
        <w:endnoteRef/>
      </w:r>
      <w:r w:rsidR="00683B7B">
        <w:rPr>
          <w:rFonts w:ascii="Times New Roman" w:hAnsi="Times New Roman" w:cs="Times New Roman"/>
          <w:sz w:val="24"/>
          <w:szCs w:val="24"/>
        </w:rPr>
        <w:t xml:space="preserve"> </w:t>
      </w:r>
      <w:r w:rsidRPr="00C541F7">
        <w:rPr>
          <w:rFonts w:ascii="Times New Roman" w:hAnsi="Times New Roman" w:cs="Times New Roman"/>
          <w:sz w:val="24"/>
          <w:szCs w:val="24"/>
        </w:rPr>
        <w:t xml:space="preserve">There are five </w:t>
      </w:r>
      <w:r w:rsidR="001D15FA" w:rsidRPr="00C541F7">
        <w:rPr>
          <w:rFonts w:ascii="Times New Roman" w:hAnsi="Times New Roman" w:cs="Times New Roman"/>
          <w:sz w:val="24"/>
          <w:szCs w:val="24"/>
        </w:rPr>
        <w:t xml:space="preserve">typescript </w:t>
      </w:r>
      <w:r w:rsidR="00557D6E" w:rsidRPr="00C541F7">
        <w:rPr>
          <w:rFonts w:ascii="Times New Roman" w:hAnsi="Times New Roman" w:cs="Times New Roman"/>
          <w:sz w:val="24"/>
          <w:szCs w:val="24"/>
        </w:rPr>
        <w:t>copies</w:t>
      </w:r>
      <w:r w:rsidR="00AF095C" w:rsidRPr="00C541F7">
        <w:rPr>
          <w:rFonts w:ascii="Times New Roman" w:hAnsi="Times New Roman" w:cs="Times New Roman"/>
          <w:sz w:val="24"/>
          <w:szCs w:val="24"/>
        </w:rPr>
        <w:t xml:space="preserve"> of </w:t>
      </w:r>
      <w:r w:rsidR="00A90526" w:rsidRPr="00C541F7">
        <w:rPr>
          <w:rFonts w:ascii="Times New Roman" w:hAnsi="Times New Roman" w:cs="Times New Roman"/>
          <w:sz w:val="24"/>
          <w:szCs w:val="24"/>
        </w:rPr>
        <w:t>“Anna Lucasta Theatre Programme Presentation</w:t>
      </w:r>
      <w:r w:rsidR="00967B16" w:rsidRPr="00C541F7">
        <w:rPr>
          <w:rFonts w:ascii="Times New Roman" w:hAnsi="Times New Roman" w:cs="Times New Roman"/>
          <w:sz w:val="24"/>
          <w:szCs w:val="24"/>
        </w:rPr>
        <w:t>”</w:t>
      </w:r>
      <w:r w:rsidR="00AF095C" w:rsidRPr="00C541F7">
        <w:rPr>
          <w:rFonts w:ascii="Times New Roman" w:hAnsi="Times New Roman" w:cs="Times New Roman"/>
          <w:sz w:val="24"/>
          <w:szCs w:val="24"/>
        </w:rPr>
        <w:t xml:space="preserve"> </w:t>
      </w:r>
      <w:r w:rsidR="00251084">
        <w:rPr>
          <w:rFonts w:ascii="Times New Roman" w:hAnsi="Times New Roman" w:cs="Times New Roman"/>
          <w:sz w:val="24"/>
          <w:szCs w:val="24"/>
        </w:rPr>
        <w:t>(</w:t>
      </w:r>
      <w:r w:rsidR="00AF095C" w:rsidRPr="00C541F7">
        <w:rPr>
          <w:rFonts w:ascii="Times New Roman" w:hAnsi="Times New Roman" w:cs="Times New Roman"/>
          <w:sz w:val="24"/>
          <w:szCs w:val="24"/>
        </w:rPr>
        <w:t>194</w:t>
      </w:r>
      <w:r w:rsidR="006C6D5A" w:rsidRPr="00C541F7">
        <w:rPr>
          <w:rFonts w:ascii="Times New Roman" w:hAnsi="Times New Roman" w:cs="Times New Roman"/>
          <w:sz w:val="24"/>
          <w:szCs w:val="24"/>
        </w:rPr>
        <w:t>8</w:t>
      </w:r>
      <w:r w:rsidR="00251084">
        <w:rPr>
          <w:rFonts w:ascii="Times New Roman" w:hAnsi="Times New Roman" w:cs="Times New Roman"/>
          <w:sz w:val="24"/>
          <w:szCs w:val="24"/>
        </w:rPr>
        <w:t>)</w:t>
      </w:r>
      <w:r w:rsidR="006C6D5A" w:rsidRPr="00C541F7">
        <w:rPr>
          <w:rFonts w:ascii="Times New Roman" w:hAnsi="Times New Roman" w:cs="Times New Roman"/>
          <w:sz w:val="24"/>
          <w:szCs w:val="24"/>
        </w:rPr>
        <w:t xml:space="preserve"> </w:t>
      </w:r>
      <w:r w:rsidRPr="00C541F7">
        <w:rPr>
          <w:rFonts w:ascii="Times New Roman" w:hAnsi="Times New Roman" w:cs="Times New Roman"/>
          <w:sz w:val="24"/>
          <w:szCs w:val="24"/>
        </w:rPr>
        <w:t xml:space="preserve">in </w:t>
      </w:r>
      <w:r w:rsidR="00557D6E" w:rsidRPr="00C541F7">
        <w:rPr>
          <w:rFonts w:ascii="Times New Roman" w:hAnsi="Times New Roman" w:cs="Times New Roman"/>
          <w:sz w:val="24"/>
          <w:szCs w:val="24"/>
        </w:rPr>
        <w:t>HSP</w:t>
      </w:r>
      <w:r w:rsidR="001A7019">
        <w:rPr>
          <w:rFonts w:ascii="Times New Roman" w:hAnsi="Times New Roman" w:cs="Times New Roman"/>
          <w:sz w:val="24"/>
          <w:szCs w:val="24"/>
        </w:rPr>
        <w:t xml:space="preserve"> Box 1/8</w:t>
      </w:r>
      <w:r w:rsidR="00557D6E" w:rsidRPr="00C541F7">
        <w:rPr>
          <w:rFonts w:ascii="Times New Roman" w:hAnsi="Times New Roman" w:cs="Times New Roman"/>
          <w:sz w:val="24"/>
          <w:szCs w:val="24"/>
        </w:rPr>
        <w:t xml:space="preserve">. </w:t>
      </w:r>
      <w:r w:rsidRPr="00C541F7">
        <w:rPr>
          <w:rFonts w:ascii="Times New Roman" w:hAnsi="Times New Roman" w:cs="Times New Roman"/>
          <w:sz w:val="24"/>
          <w:szCs w:val="24"/>
        </w:rPr>
        <w:t xml:space="preserve">In the first in the sequence of scripts SIMMS is </w:t>
      </w:r>
      <w:r w:rsidR="001D15FA" w:rsidRPr="00C541F7">
        <w:rPr>
          <w:rFonts w:ascii="Times New Roman" w:hAnsi="Times New Roman" w:cs="Times New Roman"/>
          <w:sz w:val="24"/>
          <w:szCs w:val="24"/>
        </w:rPr>
        <w:t>hand</w:t>
      </w:r>
      <w:r w:rsidRPr="00C541F7">
        <w:rPr>
          <w:rFonts w:ascii="Times New Roman" w:hAnsi="Times New Roman" w:cs="Times New Roman"/>
          <w:sz w:val="24"/>
          <w:szCs w:val="24"/>
        </w:rPr>
        <w:t xml:space="preserve">written at the top. Since it is undated however, it is difficult to establish its relationship to the other versions. Handwritten comments on another version, “BBC Jan., 22 1948” date it to the day before the broadcast was aired, giving it some claim to be the latest available draft of the script. There are a further three scripts which feature only the introduction and linking comments delivered by the programme editor, Archie Campbell. These scripts do not reprint the chosen scenes, but rather </w:t>
      </w:r>
      <w:r w:rsidRPr="00C876C4">
        <w:rPr>
          <w:rFonts w:ascii="Times New Roman" w:hAnsi="Times New Roman" w:cs="Times New Roman"/>
          <w:sz w:val="24"/>
          <w:szCs w:val="24"/>
        </w:rPr>
        <w:t xml:space="preserve">indicate where the excerpted scenes should fit within the narrator’s script. </w:t>
      </w:r>
    </w:p>
  </w:endnote>
  <w:endnote w:id="9">
    <w:p w14:paraId="5928EA9B" w14:textId="7314DA68" w:rsidR="00F13936" w:rsidRPr="000405A4" w:rsidRDefault="00F13936" w:rsidP="000405A4">
      <w:pPr>
        <w:pStyle w:val="FootnoteText"/>
        <w:snapToGrid w:val="0"/>
        <w:spacing w:line="480" w:lineRule="auto"/>
        <w:rPr>
          <w:rFonts w:ascii="Times New Roman" w:hAnsi="Times New Roman" w:cs="Times New Roman"/>
          <w:sz w:val="24"/>
          <w:szCs w:val="24"/>
        </w:rPr>
      </w:pPr>
      <w:r w:rsidRPr="000405A4">
        <w:rPr>
          <w:rStyle w:val="EndnoteReference"/>
          <w:rFonts w:ascii="Times New Roman" w:hAnsi="Times New Roman" w:cs="Times New Roman"/>
          <w:sz w:val="24"/>
          <w:szCs w:val="24"/>
        </w:rPr>
        <w:endnoteRef/>
      </w:r>
      <w:r w:rsidRPr="000405A4">
        <w:rPr>
          <w:rFonts w:ascii="Times New Roman" w:hAnsi="Times New Roman" w:cs="Times New Roman"/>
          <w:sz w:val="24"/>
          <w:szCs w:val="24"/>
        </w:rPr>
        <w:t xml:space="preserve"> Simms’</w:t>
      </w:r>
      <w:r w:rsidR="00307693">
        <w:rPr>
          <w:rFonts w:ascii="Times New Roman" w:hAnsi="Times New Roman" w:cs="Times New Roman"/>
          <w:sz w:val="24"/>
          <w:szCs w:val="24"/>
        </w:rPr>
        <w:t>s</w:t>
      </w:r>
      <w:r w:rsidRPr="000405A4">
        <w:rPr>
          <w:rFonts w:ascii="Times New Roman" w:hAnsi="Times New Roman" w:cs="Times New Roman"/>
          <w:sz w:val="24"/>
          <w:szCs w:val="24"/>
        </w:rPr>
        <w:t xml:space="preserve"> lawyers threaten</w:t>
      </w:r>
      <w:r w:rsidR="00F105B4" w:rsidRPr="000405A4">
        <w:rPr>
          <w:rFonts w:ascii="Times New Roman" w:hAnsi="Times New Roman" w:cs="Times New Roman"/>
          <w:sz w:val="24"/>
          <w:szCs w:val="24"/>
        </w:rPr>
        <w:t>ed</w:t>
      </w:r>
      <w:r w:rsidRPr="000405A4">
        <w:rPr>
          <w:rFonts w:ascii="Times New Roman" w:hAnsi="Times New Roman" w:cs="Times New Roman"/>
          <w:sz w:val="24"/>
          <w:szCs w:val="24"/>
        </w:rPr>
        <w:t xml:space="preserve"> a court injunction based on newspaper advertisements that continue to advertise Simms in the leading role and reports that her absence is on account of sickness</w:t>
      </w:r>
      <w:r w:rsidR="00F105B4" w:rsidRPr="000405A4">
        <w:rPr>
          <w:rFonts w:ascii="Times New Roman" w:hAnsi="Times New Roman" w:cs="Times New Roman"/>
          <w:sz w:val="24"/>
          <w:szCs w:val="24"/>
        </w:rPr>
        <w:t xml:space="preserve">—for example in the </w:t>
      </w:r>
      <w:r w:rsidR="00F105B4" w:rsidRPr="000405A4">
        <w:rPr>
          <w:rFonts w:ascii="Times New Roman" w:hAnsi="Times New Roman" w:cs="Times New Roman"/>
          <w:i/>
          <w:iCs/>
          <w:sz w:val="24"/>
          <w:szCs w:val="24"/>
        </w:rPr>
        <w:t>Blackpool Times</w:t>
      </w:r>
      <w:r w:rsidR="00F105B4" w:rsidRPr="000405A4">
        <w:rPr>
          <w:rFonts w:ascii="Times New Roman" w:hAnsi="Times New Roman" w:cs="Times New Roman"/>
          <w:sz w:val="24"/>
          <w:szCs w:val="24"/>
        </w:rPr>
        <w:t xml:space="preserve"> advert for </w:t>
      </w:r>
      <w:r w:rsidR="00F105B4" w:rsidRPr="000405A4">
        <w:rPr>
          <w:rFonts w:ascii="Times New Roman" w:hAnsi="Times New Roman" w:cs="Times New Roman"/>
          <w:i/>
          <w:iCs/>
          <w:sz w:val="24"/>
          <w:szCs w:val="24"/>
        </w:rPr>
        <w:t>Anna Lucasta</w:t>
      </w:r>
      <w:r w:rsidR="00F105B4" w:rsidRPr="000405A4">
        <w:rPr>
          <w:rFonts w:ascii="Times New Roman" w:hAnsi="Times New Roman" w:cs="Times New Roman"/>
          <w:sz w:val="24"/>
          <w:szCs w:val="24"/>
        </w:rPr>
        <w:t xml:space="preserve"> at the Grand Theatre (6 November 1948).</w:t>
      </w:r>
      <w:r w:rsidR="00783A4C" w:rsidRPr="000405A4">
        <w:rPr>
          <w:rFonts w:ascii="Times New Roman" w:hAnsi="Times New Roman" w:cs="Times New Roman"/>
          <w:sz w:val="24"/>
          <w:szCs w:val="24"/>
        </w:rPr>
        <w:t xml:space="preserve"> Further evidence can be found in HSP Box 1/</w:t>
      </w:r>
      <w:r w:rsidR="00C876C4" w:rsidRPr="000405A4">
        <w:rPr>
          <w:rFonts w:ascii="Times New Roman" w:hAnsi="Times New Roman" w:cs="Times New Roman"/>
          <w:sz w:val="24"/>
          <w:szCs w:val="24"/>
        </w:rPr>
        <w:t>1</w:t>
      </w:r>
      <w:r w:rsidR="00783A4C" w:rsidRPr="000405A4">
        <w:rPr>
          <w:rFonts w:ascii="Times New Roman" w:hAnsi="Times New Roman" w:cs="Times New Roman"/>
          <w:sz w:val="24"/>
          <w:szCs w:val="24"/>
        </w:rPr>
        <w:t>5</w:t>
      </w:r>
      <w:r w:rsidR="00C876C4" w:rsidRPr="000405A4">
        <w:rPr>
          <w:rFonts w:ascii="Times New Roman" w:hAnsi="Times New Roman" w:cs="Times New Roman"/>
          <w:sz w:val="24"/>
          <w:szCs w:val="24"/>
        </w:rPr>
        <w:t xml:space="preserve"> (</w:t>
      </w:r>
      <w:r w:rsidRPr="000405A4">
        <w:rPr>
          <w:rFonts w:ascii="Times New Roman" w:hAnsi="Times New Roman" w:cs="Times New Roman"/>
          <w:sz w:val="24"/>
          <w:szCs w:val="24"/>
        </w:rPr>
        <w:t>Haley and McKay to Miss B. King, 19 Nov</w:t>
      </w:r>
      <w:r w:rsidR="00C876C4" w:rsidRPr="000405A4">
        <w:rPr>
          <w:rFonts w:ascii="Times New Roman" w:hAnsi="Times New Roman" w:cs="Times New Roman"/>
          <w:sz w:val="24"/>
          <w:szCs w:val="24"/>
        </w:rPr>
        <w:t>ember</w:t>
      </w:r>
      <w:r w:rsidRPr="000405A4">
        <w:rPr>
          <w:rFonts w:ascii="Times New Roman" w:hAnsi="Times New Roman" w:cs="Times New Roman"/>
          <w:sz w:val="24"/>
          <w:szCs w:val="24"/>
        </w:rPr>
        <w:t xml:space="preserve"> 1948</w:t>
      </w:r>
      <w:r w:rsidR="00C876C4" w:rsidRPr="000405A4">
        <w:rPr>
          <w:rFonts w:ascii="Times New Roman" w:hAnsi="Times New Roman" w:cs="Times New Roman"/>
          <w:sz w:val="24"/>
          <w:szCs w:val="24"/>
        </w:rPr>
        <w:t xml:space="preserve">) and HSP Box 1/13 </w:t>
      </w:r>
      <w:r w:rsidR="00307693">
        <w:rPr>
          <w:rFonts w:ascii="Times New Roman" w:hAnsi="Times New Roman" w:cs="Times New Roman"/>
          <w:sz w:val="24"/>
          <w:szCs w:val="24"/>
        </w:rPr>
        <w:t>(</w:t>
      </w:r>
      <w:r w:rsidRPr="000405A4">
        <w:rPr>
          <w:rFonts w:ascii="Times New Roman" w:hAnsi="Times New Roman" w:cs="Times New Roman"/>
          <w:sz w:val="24"/>
          <w:szCs w:val="24"/>
        </w:rPr>
        <w:t>Simms to John Thomas, 12 Nov</w:t>
      </w:r>
      <w:r w:rsidR="00C876C4" w:rsidRPr="000405A4">
        <w:rPr>
          <w:rFonts w:ascii="Times New Roman" w:hAnsi="Times New Roman" w:cs="Times New Roman"/>
          <w:sz w:val="24"/>
          <w:szCs w:val="24"/>
        </w:rPr>
        <w:t>ember</w:t>
      </w:r>
      <w:r w:rsidRPr="000405A4">
        <w:rPr>
          <w:rFonts w:ascii="Times New Roman" w:hAnsi="Times New Roman" w:cs="Times New Roman"/>
          <w:sz w:val="24"/>
          <w:szCs w:val="24"/>
        </w:rPr>
        <w:t xml:space="preserve"> 1948</w:t>
      </w:r>
      <w:r w:rsidR="00C876C4" w:rsidRPr="000405A4">
        <w:rPr>
          <w:rFonts w:ascii="Times New Roman" w:hAnsi="Times New Roman" w:cs="Times New Roman"/>
          <w:sz w:val="24"/>
          <w:szCs w:val="24"/>
        </w:rPr>
        <w:t>)</w:t>
      </w:r>
      <w:r w:rsidR="00C876C4">
        <w:rPr>
          <w:rFonts w:ascii="Times New Roman" w:hAnsi="Times New Roman" w:cs="Times New Roman"/>
          <w:sz w:val="24"/>
          <w:szCs w:val="24"/>
        </w:rPr>
        <w:t>.</w:t>
      </w:r>
      <w:r w:rsidR="00C876C4" w:rsidRPr="000405A4">
        <w:rPr>
          <w:rFonts w:ascii="Times New Roman" w:hAnsi="Times New Roman" w:cs="Times New Roman"/>
          <w:sz w:val="24"/>
          <w:szCs w:val="24"/>
        </w:rPr>
        <w:t xml:space="preserve"> </w:t>
      </w:r>
    </w:p>
  </w:endnote>
  <w:endnote w:id="10">
    <w:p w14:paraId="1DEECC72" w14:textId="427FF233" w:rsidR="00CC6C51" w:rsidRPr="000405A4" w:rsidRDefault="00CC6C51" w:rsidP="000405A4">
      <w:pPr>
        <w:pStyle w:val="EndnoteText"/>
        <w:snapToGrid w:val="0"/>
        <w:spacing w:line="480" w:lineRule="auto"/>
        <w:rPr>
          <w:rFonts w:ascii="Times New Roman" w:hAnsi="Times New Roman" w:cs="Times New Roman"/>
          <w:sz w:val="24"/>
          <w:szCs w:val="24"/>
        </w:rPr>
      </w:pPr>
      <w:r w:rsidRPr="00C876C4">
        <w:rPr>
          <w:rStyle w:val="EndnoteReference"/>
          <w:rFonts w:ascii="Times New Roman" w:hAnsi="Times New Roman" w:cs="Times New Roman"/>
          <w:sz w:val="24"/>
          <w:szCs w:val="24"/>
        </w:rPr>
        <w:endnoteRef/>
      </w:r>
      <w:r w:rsidRPr="00C876C4">
        <w:rPr>
          <w:rFonts w:ascii="Times New Roman" w:hAnsi="Times New Roman" w:cs="Times New Roman"/>
          <w:sz w:val="24"/>
          <w:szCs w:val="24"/>
        </w:rPr>
        <w:t xml:space="preserve"> </w:t>
      </w:r>
      <w:r w:rsidR="00D179FE" w:rsidRPr="00C876C4">
        <w:rPr>
          <w:rFonts w:ascii="Times New Roman" w:hAnsi="Times New Roman" w:cs="Times New Roman"/>
          <w:sz w:val="24"/>
          <w:szCs w:val="24"/>
        </w:rPr>
        <w:t xml:space="preserve">For an example of how </w:t>
      </w:r>
      <w:r w:rsidR="00BD5AB6" w:rsidRPr="00C876C4">
        <w:rPr>
          <w:rFonts w:ascii="Times New Roman" w:hAnsi="Times New Roman" w:cs="Times New Roman"/>
          <w:sz w:val="24"/>
          <w:szCs w:val="24"/>
        </w:rPr>
        <w:t xml:space="preserve">the </w:t>
      </w:r>
      <w:r w:rsidR="001D0C69" w:rsidRPr="00C876C4">
        <w:rPr>
          <w:rFonts w:ascii="Times New Roman" w:hAnsi="Times New Roman" w:cs="Times New Roman"/>
          <w:sz w:val="24"/>
          <w:szCs w:val="24"/>
        </w:rPr>
        <w:t xml:space="preserve">archival collections of </w:t>
      </w:r>
      <w:r w:rsidR="00BD5AB6" w:rsidRPr="00C876C4">
        <w:rPr>
          <w:rFonts w:ascii="Times New Roman" w:hAnsi="Times New Roman" w:cs="Times New Roman"/>
          <w:sz w:val="24"/>
          <w:szCs w:val="24"/>
        </w:rPr>
        <w:t xml:space="preserve">Black theatre makers’ work </w:t>
      </w:r>
      <w:r w:rsidR="001D0C69" w:rsidRPr="00C876C4">
        <w:rPr>
          <w:rFonts w:ascii="Times New Roman" w:hAnsi="Times New Roman" w:cs="Times New Roman"/>
          <w:sz w:val="24"/>
          <w:szCs w:val="24"/>
        </w:rPr>
        <w:t xml:space="preserve">held </w:t>
      </w:r>
      <w:r w:rsidR="00BD5AB6" w:rsidRPr="00C876C4">
        <w:rPr>
          <w:rFonts w:ascii="Times New Roman" w:hAnsi="Times New Roman" w:cs="Times New Roman"/>
          <w:sz w:val="24"/>
          <w:szCs w:val="24"/>
        </w:rPr>
        <w:t>in the Lord Chamberlain</w:t>
      </w:r>
      <w:r w:rsidR="00251084" w:rsidRPr="00C876C4">
        <w:rPr>
          <w:rFonts w:ascii="Times New Roman" w:hAnsi="Times New Roman" w:cs="Times New Roman"/>
          <w:sz w:val="24"/>
          <w:szCs w:val="24"/>
        </w:rPr>
        <w:t>’</w:t>
      </w:r>
      <w:r w:rsidR="00BD5AB6" w:rsidRPr="00C876C4">
        <w:rPr>
          <w:rFonts w:ascii="Times New Roman" w:hAnsi="Times New Roman" w:cs="Times New Roman"/>
          <w:sz w:val="24"/>
          <w:szCs w:val="24"/>
        </w:rPr>
        <w:t xml:space="preserve">s Plays collections </w:t>
      </w:r>
      <w:r w:rsidR="00DC2555" w:rsidRPr="00C876C4">
        <w:rPr>
          <w:rFonts w:ascii="Times New Roman" w:hAnsi="Times New Roman" w:cs="Times New Roman"/>
          <w:sz w:val="24"/>
          <w:szCs w:val="24"/>
        </w:rPr>
        <w:t xml:space="preserve">summon response see </w:t>
      </w:r>
      <w:r w:rsidR="009D3D27">
        <w:rPr>
          <w:rFonts w:ascii="Times New Roman" w:hAnsi="Times New Roman" w:cs="Times New Roman"/>
          <w:sz w:val="24"/>
          <w:szCs w:val="24"/>
        </w:rPr>
        <w:t xml:space="preserve">Dossett </w:t>
      </w:r>
      <w:r w:rsidR="00251084" w:rsidRPr="00C876C4">
        <w:rPr>
          <w:rFonts w:ascii="Times New Roman" w:hAnsi="Times New Roman" w:cs="Times New Roman"/>
          <w:sz w:val="24"/>
          <w:szCs w:val="24"/>
        </w:rPr>
        <w:t>(</w:t>
      </w:r>
      <w:r w:rsidR="00DC2555" w:rsidRPr="00C876C4">
        <w:rPr>
          <w:rFonts w:ascii="Times New Roman" w:hAnsi="Times New Roman" w:cs="Times New Roman"/>
          <w:sz w:val="24"/>
          <w:szCs w:val="24"/>
        </w:rPr>
        <w:t>2023</w:t>
      </w:r>
      <w:r w:rsidR="00251084" w:rsidRPr="00C876C4">
        <w:rPr>
          <w:rFonts w:ascii="Times New Roman" w:hAnsi="Times New Roman" w:cs="Times New Roman"/>
          <w:sz w:val="24"/>
          <w:szCs w:val="24"/>
        </w:rPr>
        <w:t>)</w:t>
      </w:r>
      <w:r w:rsidR="00DC2555" w:rsidRPr="00C876C4">
        <w:rPr>
          <w:rFonts w:ascii="Times New Roman" w:hAnsi="Times New Roman" w:cs="Times New Roman"/>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0206339"/>
      <w:docPartObj>
        <w:docPartGallery w:val="Page Numbers (Bottom of Page)"/>
        <w:docPartUnique/>
      </w:docPartObj>
    </w:sdtPr>
    <w:sdtEndPr>
      <w:rPr>
        <w:rStyle w:val="PageNumber"/>
      </w:rPr>
    </w:sdtEndPr>
    <w:sdtContent>
      <w:p w14:paraId="410AAE57" w14:textId="0E21BDD8" w:rsidR="00D15CEC" w:rsidRDefault="00D15CEC" w:rsidP="00D15C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F7D09B" w14:textId="77777777" w:rsidR="00D15CEC" w:rsidRDefault="00D15CEC" w:rsidP="00D15C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3725710"/>
      <w:docPartObj>
        <w:docPartGallery w:val="Page Numbers (Bottom of Page)"/>
        <w:docPartUnique/>
      </w:docPartObj>
    </w:sdtPr>
    <w:sdtEndPr>
      <w:rPr>
        <w:rStyle w:val="PageNumber"/>
      </w:rPr>
    </w:sdtEndPr>
    <w:sdtContent>
      <w:p w14:paraId="01CB3C12" w14:textId="2DA21B85" w:rsidR="00D15CEC" w:rsidRDefault="00D15CEC" w:rsidP="00D15C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0004F7" w14:textId="77777777" w:rsidR="00D15CEC" w:rsidRDefault="00D15CEC" w:rsidP="00D15C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106" w14:textId="77777777" w:rsidR="0096493A" w:rsidRDefault="0096493A" w:rsidP="00554299">
      <w:pPr>
        <w:spacing w:after="0" w:line="240" w:lineRule="auto"/>
      </w:pPr>
      <w:r>
        <w:separator/>
      </w:r>
    </w:p>
  </w:footnote>
  <w:footnote w:type="continuationSeparator" w:id="0">
    <w:p w14:paraId="5E020FF9" w14:textId="77777777" w:rsidR="0096493A" w:rsidRDefault="0096493A" w:rsidP="00554299">
      <w:pPr>
        <w:spacing w:after="0" w:line="240" w:lineRule="auto"/>
      </w:pPr>
      <w:r>
        <w:continuationSeparator/>
      </w:r>
    </w:p>
  </w:footnote>
  <w:footnote w:type="continuationNotice" w:id="1">
    <w:p w14:paraId="74387E89" w14:textId="77777777" w:rsidR="0096493A" w:rsidRDefault="009649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A146" w14:textId="77777777" w:rsidR="00BC0115" w:rsidRDefault="00C6450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2EE6"/>
    <w:multiLevelType w:val="hybridMultilevel"/>
    <w:tmpl w:val="03CAD3AE"/>
    <w:lvl w:ilvl="0" w:tplc="FFFFFFFF">
      <w:start w:val="1"/>
      <w:numFmt w:val="low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6A14A8"/>
    <w:multiLevelType w:val="hybridMultilevel"/>
    <w:tmpl w:val="567A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D3B4C"/>
    <w:multiLevelType w:val="hybridMultilevel"/>
    <w:tmpl w:val="348C5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2B4D4D"/>
    <w:multiLevelType w:val="hybridMultilevel"/>
    <w:tmpl w:val="EE643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5432B0"/>
    <w:multiLevelType w:val="hybridMultilevel"/>
    <w:tmpl w:val="9F16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D61AD5"/>
    <w:multiLevelType w:val="hybridMultilevel"/>
    <w:tmpl w:val="6380C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F55B63"/>
    <w:multiLevelType w:val="hybridMultilevel"/>
    <w:tmpl w:val="8028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4C3915"/>
    <w:multiLevelType w:val="hybridMultilevel"/>
    <w:tmpl w:val="348C57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4784142">
    <w:abstractNumId w:val="0"/>
  </w:num>
  <w:num w:numId="2" w16cid:durableId="1143540302">
    <w:abstractNumId w:val="2"/>
  </w:num>
  <w:num w:numId="3" w16cid:durableId="2039547857">
    <w:abstractNumId w:val="3"/>
  </w:num>
  <w:num w:numId="4" w16cid:durableId="162016703">
    <w:abstractNumId w:val="4"/>
  </w:num>
  <w:num w:numId="5" w16cid:durableId="1155223612">
    <w:abstractNumId w:val="7"/>
  </w:num>
  <w:num w:numId="6" w16cid:durableId="1105802968">
    <w:abstractNumId w:val="5"/>
  </w:num>
  <w:num w:numId="7" w16cid:durableId="1179927534">
    <w:abstractNumId w:val="6"/>
  </w:num>
  <w:num w:numId="8" w16cid:durableId="880482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99"/>
    <w:rsid w:val="0000095F"/>
    <w:rsid w:val="00000ABC"/>
    <w:rsid w:val="000011CE"/>
    <w:rsid w:val="00001D92"/>
    <w:rsid w:val="000026E7"/>
    <w:rsid w:val="00004124"/>
    <w:rsid w:val="00004190"/>
    <w:rsid w:val="00004626"/>
    <w:rsid w:val="0000463F"/>
    <w:rsid w:val="0000600F"/>
    <w:rsid w:val="000076A1"/>
    <w:rsid w:val="00007DBF"/>
    <w:rsid w:val="00010D0A"/>
    <w:rsid w:val="00012FD3"/>
    <w:rsid w:val="00014121"/>
    <w:rsid w:val="000142D5"/>
    <w:rsid w:val="00016E53"/>
    <w:rsid w:val="0001786E"/>
    <w:rsid w:val="000200C3"/>
    <w:rsid w:val="00020301"/>
    <w:rsid w:val="00020362"/>
    <w:rsid w:val="000218FF"/>
    <w:rsid w:val="00021B28"/>
    <w:rsid w:val="000230EB"/>
    <w:rsid w:val="0002708E"/>
    <w:rsid w:val="00027215"/>
    <w:rsid w:val="00027542"/>
    <w:rsid w:val="00031875"/>
    <w:rsid w:val="00031D13"/>
    <w:rsid w:val="000326CB"/>
    <w:rsid w:val="00032DEA"/>
    <w:rsid w:val="00033D3D"/>
    <w:rsid w:val="00034656"/>
    <w:rsid w:val="00034DD2"/>
    <w:rsid w:val="000377F2"/>
    <w:rsid w:val="00037CF7"/>
    <w:rsid w:val="000405A4"/>
    <w:rsid w:val="000409D5"/>
    <w:rsid w:val="000423EA"/>
    <w:rsid w:val="00044D3A"/>
    <w:rsid w:val="000450A0"/>
    <w:rsid w:val="000461E8"/>
    <w:rsid w:val="000469D5"/>
    <w:rsid w:val="00046FB7"/>
    <w:rsid w:val="00047F86"/>
    <w:rsid w:val="00050017"/>
    <w:rsid w:val="00050DCF"/>
    <w:rsid w:val="0005115F"/>
    <w:rsid w:val="000513FB"/>
    <w:rsid w:val="00051E55"/>
    <w:rsid w:val="000528B5"/>
    <w:rsid w:val="00054A5B"/>
    <w:rsid w:val="00054C18"/>
    <w:rsid w:val="00054D17"/>
    <w:rsid w:val="00055DC5"/>
    <w:rsid w:val="00056CF3"/>
    <w:rsid w:val="00056FDE"/>
    <w:rsid w:val="00060503"/>
    <w:rsid w:val="000611B7"/>
    <w:rsid w:val="000659EA"/>
    <w:rsid w:val="00065E73"/>
    <w:rsid w:val="0006647B"/>
    <w:rsid w:val="00067127"/>
    <w:rsid w:val="0006759D"/>
    <w:rsid w:val="00071167"/>
    <w:rsid w:val="000713F0"/>
    <w:rsid w:val="000734C4"/>
    <w:rsid w:val="000735BA"/>
    <w:rsid w:val="00073660"/>
    <w:rsid w:val="00073FA0"/>
    <w:rsid w:val="000740FC"/>
    <w:rsid w:val="000758E1"/>
    <w:rsid w:val="00076530"/>
    <w:rsid w:val="000766BE"/>
    <w:rsid w:val="000810AF"/>
    <w:rsid w:val="000810FE"/>
    <w:rsid w:val="0008214E"/>
    <w:rsid w:val="00083CFE"/>
    <w:rsid w:val="000855C6"/>
    <w:rsid w:val="00085B78"/>
    <w:rsid w:val="00090F40"/>
    <w:rsid w:val="000918BA"/>
    <w:rsid w:val="000956DD"/>
    <w:rsid w:val="00095E22"/>
    <w:rsid w:val="00096948"/>
    <w:rsid w:val="000A20DC"/>
    <w:rsid w:val="000A3ED2"/>
    <w:rsid w:val="000A683B"/>
    <w:rsid w:val="000A6DF2"/>
    <w:rsid w:val="000A76E3"/>
    <w:rsid w:val="000B415B"/>
    <w:rsid w:val="000B5487"/>
    <w:rsid w:val="000B571E"/>
    <w:rsid w:val="000B6409"/>
    <w:rsid w:val="000B6A72"/>
    <w:rsid w:val="000B75E1"/>
    <w:rsid w:val="000C0FCE"/>
    <w:rsid w:val="000C1957"/>
    <w:rsid w:val="000C197B"/>
    <w:rsid w:val="000C4892"/>
    <w:rsid w:val="000C4A7C"/>
    <w:rsid w:val="000C6667"/>
    <w:rsid w:val="000C6C10"/>
    <w:rsid w:val="000C6F3F"/>
    <w:rsid w:val="000C79E6"/>
    <w:rsid w:val="000C7D20"/>
    <w:rsid w:val="000D0629"/>
    <w:rsid w:val="000D06E5"/>
    <w:rsid w:val="000D3820"/>
    <w:rsid w:val="000D5971"/>
    <w:rsid w:val="000D61FA"/>
    <w:rsid w:val="000D6A25"/>
    <w:rsid w:val="000D799A"/>
    <w:rsid w:val="000D7D39"/>
    <w:rsid w:val="000E086E"/>
    <w:rsid w:val="000E0CBA"/>
    <w:rsid w:val="000E140B"/>
    <w:rsid w:val="000E24BA"/>
    <w:rsid w:val="000E2751"/>
    <w:rsid w:val="000E31AE"/>
    <w:rsid w:val="000E38B1"/>
    <w:rsid w:val="000E54A7"/>
    <w:rsid w:val="000E66E8"/>
    <w:rsid w:val="000E7467"/>
    <w:rsid w:val="000F0049"/>
    <w:rsid w:val="000F1804"/>
    <w:rsid w:val="000F2429"/>
    <w:rsid w:val="000F460B"/>
    <w:rsid w:val="000F5015"/>
    <w:rsid w:val="000F53F6"/>
    <w:rsid w:val="000F5C64"/>
    <w:rsid w:val="00100C29"/>
    <w:rsid w:val="00101D05"/>
    <w:rsid w:val="00101D55"/>
    <w:rsid w:val="00102031"/>
    <w:rsid w:val="00102A50"/>
    <w:rsid w:val="00103DD4"/>
    <w:rsid w:val="001044CD"/>
    <w:rsid w:val="00104AC2"/>
    <w:rsid w:val="00105165"/>
    <w:rsid w:val="00107E25"/>
    <w:rsid w:val="00110E7A"/>
    <w:rsid w:val="0011126F"/>
    <w:rsid w:val="0011291F"/>
    <w:rsid w:val="00115DF1"/>
    <w:rsid w:val="001162D6"/>
    <w:rsid w:val="00116661"/>
    <w:rsid w:val="001167BB"/>
    <w:rsid w:val="001221C7"/>
    <w:rsid w:val="00122399"/>
    <w:rsid w:val="00123006"/>
    <w:rsid w:val="00126516"/>
    <w:rsid w:val="00126B6E"/>
    <w:rsid w:val="00130164"/>
    <w:rsid w:val="00131A38"/>
    <w:rsid w:val="0013371B"/>
    <w:rsid w:val="00134167"/>
    <w:rsid w:val="0013575B"/>
    <w:rsid w:val="001359C9"/>
    <w:rsid w:val="00135AEF"/>
    <w:rsid w:val="00136215"/>
    <w:rsid w:val="0013687B"/>
    <w:rsid w:val="0013695F"/>
    <w:rsid w:val="0013726E"/>
    <w:rsid w:val="001377CD"/>
    <w:rsid w:val="0014002E"/>
    <w:rsid w:val="00140358"/>
    <w:rsid w:val="00141BA0"/>
    <w:rsid w:val="00141CFE"/>
    <w:rsid w:val="0014216F"/>
    <w:rsid w:val="001444F4"/>
    <w:rsid w:val="001509F1"/>
    <w:rsid w:val="00150E1C"/>
    <w:rsid w:val="001516FC"/>
    <w:rsid w:val="001518A9"/>
    <w:rsid w:val="00151FF9"/>
    <w:rsid w:val="00152D32"/>
    <w:rsid w:val="00153858"/>
    <w:rsid w:val="0015420D"/>
    <w:rsid w:val="00154BAA"/>
    <w:rsid w:val="00155601"/>
    <w:rsid w:val="00157BD7"/>
    <w:rsid w:val="00161B53"/>
    <w:rsid w:val="00161D0F"/>
    <w:rsid w:val="00162085"/>
    <w:rsid w:val="001627D4"/>
    <w:rsid w:val="001631A8"/>
    <w:rsid w:val="00163724"/>
    <w:rsid w:val="001675ED"/>
    <w:rsid w:val="00167602"/>
    <w:rsid w:val="00167ACD"/>
    <w:rsid w:val="001714A3"/>
    <w:rsid w:val="0017196C"/>
    <w:rsid w:val="00173381"/>
    <w:rsid w:val="0017535C"/>
    <w:rsid w:val="0017589B"/>
    <w:rsid w:val="0017595D"/>
    <w:rsid w:val="00175C70"/>
    <w:rsid w:val="00176E8E"/>
    <w:rsid w:val="00180919"/>
    <w:rsid w:val="001811AF"/>
    <w:rsid w:val="00181624"/>
    <w:rsid w:val="001818CF"/>
    <w:rsid w:val="001823E1"/>
    <w:rsid w:val="0018288C"/>
    <w:rsid w:val="00183DAA"/>
    <w:rsid w:val="0018522F"/>
    <w:rsid w:val="00186C87"/>
    <w:rsid w:val="00187EFB"/>
    <w:rsid w:val="00192DA1"/>
    <w:rsid w:val="00193FA5"/>
    <w:rsid w:val="00195247"/>
    <w:rsid w:val="001955CE"/>
    <w:rsid w:val="001955DB"/>
    <w:rsid w:val="00195770"/>
    <w:rsid w:val="001966FD"/>
    <w:rsid w:val="0019781A"/>
    <w:rsid w:val="001A2F99"/>
    <w:rsid w:val="001A5375"/>
    <w:rsid w:val="001A6B50"/>
    <w:rsid w:val="001A6CC0"/>
    <w:rsid w:val="001A6D4B"/>
    <w:rsid w:val="001A7019"/>
    <w:rsid w:val="001A7FF4"/>
    <w:rsid w:val="001B1270"/>
    <w:rsid w:val="001B194C"/>
    <w:rsid w:val="001B2044"/>
    <w:rsid w:val="001B2CCE"/>
    <w:rsid w:val="001B4601"/>
    <w:rsid w:val="001C2A70"/>
    <w:rsid w:val="001C3A71"/>
    <w:rsid w:val="001C472F"/>
    <w:rsid w:val="001C5237"/>
    <w:rsid w:val="001D0250"/>
    <w:rsid w:val="001D0C69"/>
    <w:rsid w:val="001D15FA"/>
    <w:rsid w:val="001D1983"/>
    <w:rsid w:val="001D3DBA"/>
    <w:rsid w:val="001D4B0A"/>
    <w:rsid w:val="001D5526"/>
    <w:rsid w:val="001D5ADE"/>
    <w:rsid w:val="001D5FAB"/>
    <w:rsid w:val="001D7E8D"/>
    <w:rsid w:val="001E1335"/>
    <w:rsid w:val="001E187D"/>
    <w:rsid w:val="001E2874"/>
    <w:rsid w:val="001E45DD"/>
    <w:rsid w:val="001E47E0"/>
    <w:rsid w:val="001E50D1"/>
    <w:rsid w:val="001E5228"/>
    <w:rsid w:val="001E5A0F"/>
    <w:rsid w:val="001E7368"/>
    <w:rsid w:val="001E7799"/>
    <w:rsid w:val="001E7FB1"/>
    <w:rsid w:val="001F05CF"/>
    <w:rsid w:val="001F0D98"/>
    <w:rsid w:val="001F184F"/>
    <w:rsid w:val="001F2719"/>
    <w:rsid w:val="001F33C6"/>
    <w:rsid w:val="001F3E4E"/>
    <w:rsid w:val="001F7132"/>
    <w:rsid w:val="001F713F"/>
    <w:rsid w:val="001F7211"/>
    <w:rsid w:val="001F76CD"/>
    <w:rsid w:val="00200F33"/>
    <w:rsid w:val="00201199"/>
    <w:rsid w:val="0020361B"/>
    <w:rsid w:val="00204F71"/>
    <w:rsid w:val="0020563B"/>
    <w:rsid w:val="0020588A"/>
    <w:rsid w:val="002065DA"/>
    <w:rsid w:val="00211BC3"/>
    <w:rsid w:val="002126A5"/>
    <w:rsid w:val="002127B2"/>
    <w:rsid w:val="00213965"/>
    <w:rsid w:val="0021498C"/>
    <w:rsid w:val="00215D50"/>
    <w:rsid w:val="00215EFA"/>
    <w:rsid w:val="0021641C"/>
    <w:rsid w:val="00217E37"/>
    <w:rsid w:val="00217E3F"/>
    <w:rsid w:val="00221A9D"/>
    <w:rsid w:val="002250EA"/>
    <w:rsid w:val="002279A9"/>
    <w:rsid w:val="002347A8"/>
    <w:rsid w:val="00234BFE"/>
    <w:rsid w:val="00235174"/>
    <w:rsid w:val="00236046"/>
    <w:rsid w:val="0023629B"/>
    <w:rsid w:val="0023647A"/>
    <w:rsid w:val="0023696B"/>
    <w:rsid w:val="002369CA"/>
    <w:rsid w:val="00237236"/>
    <w:rsid w:val="0024051E"/>
    <w:rsid w:val="00240B31"/>
    <w:rsid w:val="00240DC1"/>
    <w:rsid w:val="00241630"/>
    <w:rsid w:val="00241D53"/>
    <w:rsid w:val="00243CB9"/>
    <w:rsid w:val="0024436A"/>
    <w:rsid w:val="00244CD8"/>
    <w:rsid w:val="00246011"/>
    <w:rsid w:val="00246963"/>
    <w:rsid w:val="0024748D"/>
    <w:rsid w:val="00247F22"/>
    <w:rsid w:val="00250025"/>
    <w:rsid w:val="00251084"/>
    <w:rsid w:val="00251B9B"/>
    <w:rsid w:val="00252CE8"/>
    <w:rsid w:val="00252F75"/>
    <w:rsid w:val="0026094A"/>
    <w:rsid w:val="00260EFC"/>
    <w:rsid w:val="00262E08"/>
    <w:rsid w:val="00265662"/>
    <w:rsid w:val="00265CC6"/>
    <w:rsid w:val="00266001"/>
    <w:rsid w:val="00266FAC"/>
    <w:rsid w:val="00267499"/>
    <w:rsid w:val="0027150E"/>
    <w:rsid w:val="002721F1"/>
    <w:rsid w:val="0027330A"/>
    <w:rsid w:val="00274095"/>
    <w:rsid w:val="00274880"/>
    <w:rsid w:val="002748BE"/>
    <w:rsid w:val="00274C9C"/>
    <w:rsid w:val="00276F5B"/>
    <w:rsid w:val="002770CB"/>
    <w:rsid w:val="00277301"/>
    <w:rsid w:val="00277D65"/>
    <w:rsid w:val="002811A3"/>
    <w:rsid w:val="002813A5"/>
    <w:rsid w:val="0028295C"/>
    <w:rsid w:val="00283511"/>
    <w:rsid w:val="00284451"/>
    <w:rsid w:val="002849C3"/>
    <w:rsid w:val="00285CEE"/>
    <w:rsid w:val="00286D6F"/>
    <w:rsid w:val="00286DB8"/>
    <w:rsid w:val="00287528"/>
    <w:rsid w:val="0029237B"/>
    <w:rsid w:val="0029360E"/>
    <w:rsid w:val="002937E6"/>
    <w:rsid w:val="002945FB"/>
    <w:rsid w:val="002948EF"/>
    <w:rsid w:val="002956A9"/>
    <w:rsid w:val="00297340"/>
    <w:rsid w:val="002A0C08"/>
    <w:rsid w:val="002A0C9F"/>
    <w:rsid w:val="002A0D2E"/>
    <w:rsid w:val="002A2878"/>
    <w:rsid w:val="002A583E"/>
    <w:rsid w:val="002A58EC"/>
    <w:rsid w:val="002A67E8"/>
    <w:rsid w:val="002A7F03"/>
    <w:rsid w:val="002B2501"/>
    <w:rsid w:val="002B30A8"/>
    <w:rsid w:val="002B512C"/>
    <w:rsid w:val="002C1F3B"/>
    <w:rsid w:val="002C20BA"/>
    <w:rsid w:val="002C2E10"/>
    <w:rsid w:val="002C34E2"/>
    <w:rsid w:val="002D07F4"/>
    <w:rsid w:val="002D3D31"/>
    <w:rsid w:val="002D3E57"/>
    <w:rsid w:val="002D62ED"/>
    <w:rsid w:val="002D697F"/>
    <w:rsid w:val="002D6BBE"/>
    <w:rsid w:val="002D74A7"/>
    <w:rsid w:val="002D7598"/>
    <w:rsid w:val="002E1768"/>
    <w:rsid w:val="002E2423"/>
    <w:rsid w:val="002E37C7"/>
    <w:rsid w:val="002E7294"/>
    <w:rsid w:val="002E768C"/>
    <w:rsid w:val="002F1282"/>
    <w:rsid w:val="002F1B74"/>
    <w:rsid w:val="002F3338"/>
    <w:rsid w:val="002F4D65"/>
    <w:rsid w:val="002F5F94"/>
    <w:rsid w:val="002F604A"/>
    <w:rsid w:val="00300FA9"/>
    <w:rsid w:val="00301BE4"/>
    <w:rsid w:val="0030384C"/>
    <w:rsid w:val="00303851"/>
    <w:rsid w:val="00303C23"/>
    <w:rsid w:val="00305BD1"/>
    <w:rsid w:val="003062BC"/>
    <w:rsid w:val="00306EA3"/>
    <w:rsid w:val="00307693"/>
    <w:rsid w:val="00307784"/>
    <w:rsid w:val="00307960"/>
    <w:rsid w:val="00313869"/>
    <w:rsid w:val="0031505C"/>
    <w:rsid w:val="00315C00"/>
    <w:rsid w:val="00316922"/>
    <w:rsid w:val="00316AB1"/>
    <w:rsid w:val="00317B34"/>
    <w:rsid w:val="003223DF"/>
    <w:rsid w:val="00325D23"/>
    <w:rsid w:val="0032757B"/>
    <w:rsid w:val="0033378C"/>
    <w:rsid w:val="00335040"/>
    <w:rsid w:val="00335048"/>
    <w:rsid w:val="00335741"/>
    <w:rsid w:val="00336610"/>
    <w:rsid w:val="0034301E"/>
    <w:rsid w:val="00344A53"/>
    <w:rsid w:val="00345F22"/>
    <w:rsid w:val="003472B1"/>
    <w:rsid w:val="003474D4"/>
    <w:rsid w:val="003478DB"/>
    <w:rsid w:val="00347FC4"/>
    <w:rsid w:val="00350BDC"/>
    <w:rsid w:val="00350E1E"/>
    <w:rsid w:val="00351105"/>
    <w:rsid w:val="003516D0"/>
    <w:rsid w:val="00351F73"/>
    <w:rsid w:val="00354047"/>
    <w:rsid w:val="00354DFA"/>
    <w:rsid w:val="003564F2"/>
    <w:rsid w:val="00357FA5"/>
    <w:rsid w:val="00361970"/>
    <w:rsid w:val="00363942"/>
    <w:rsid w:val="00364EA6"/>
    <w:rsid w:val="003657D1"/>
    <w:rsid w:val="00371BDA"/>
    <w:rsid w:val="003746B5"/>
    <w:rsid w:val="00377364"/>
    <w:rsid w:val="003806E2"/>
    <w:rsid w:val="00386F29"/>
    <w:rsid w:val="00392967"/>
    <w:rsid w:val="00394F77"/>
    <w:rsid w:val="003953BA"/>
    <w:rsid w:val="003958CD"/>
    <w:rsid w:val="00395DE9"/>
    <w:rsid w:val="00397674"/>
    <w:rsid w:val="003A029F"/>
    <w:rsid w:val="003A1B37"/>
    <w:rsid w:val="003A2B05"/>
    <w:rsid w:val="003A4DB6"/>
    <w:rsid w:val="003A57CC"/>
    <w:rsid w:val="003A5C7D"/>
    <w:rsid w:val="003B0793"/>
    <w:rsid w:val="003B10BB"/>
    <w:rsid w:val="003B14B4"/>
    <w:rsid w:val="003B155C"/>
    <w:rsid w:val="003B1D36"/>
    <w:rsid w:val="003B42DD"/>
    <w:rsid w:val="003B47BE"/>
    <w:rsid w:val="003B5E38"/>
    <w:rsid w:val="003B6FA9"/>
    <w:rsid w:val="003C1F99"/>
    <w:rsid w:val="003C289B"/>
    <w:rsid w:val="003C2BB8"/>
    <w:rsid w:val="003C2FC0"/>
    <w:rsid w:val="003C44CC"/>
    <w:rsid w:val="003C49F4"/>
    <w:rsid w:val="003C67C0"/>
    <w:rsid w:val="003D1C22"/>
    <w:rsid w:val="003D34A5"/>
    <w:rsid w:val="003D4496"/>
    <w:rsid w:val="003D4A3F"/>
    <w:rsid w:val="003D563D"/>
    <w:rsid w:val="003D5FD6"/>
    <w:rsid w:val="003D7B05"/>
    <w:rsid w:val="003D7DF4"/>
    <w:rsid w:val="003E21DF"/>
    <w:rsid w:val="003E314D"/>
    <w:rsid w:val="003E485D"/>
    <w:rsid w:val="003E5CDC"/>
    <w:rsid w:val="003E628C"/>
    <w:rsid w:val="003E69F5"/>
    <w:rsid w:val="003E6BAB"/>
    <w:rsid w:val="003E7D5C"/>
    <w:rsid w:val="003F035A"/>
    <w:rsid w:val="003F640E"/>
    <w:rsid w:val="003F7D31"/>
    <w:rsid w:val="0040035F"/>
    <w:rsid w:val="004010C4"/>
    <w:rsid w:val="00402600"/>
    <w:rsid w:val="0040380B"/>
    <w:rsid w:val="00405447"/>
    <w:rsid w:val="00407CF3"/>
    <w:rsid w:val="00412294"/>
    <w:rsid w:val="004126CE"/>
    <w:rsid w:val="004126D5"/>
    <w:rsid w:val="00413836"/>
    <w:rsid w:val="00415421"/>
    <w:rsid w:val="00416460"/>
    <w:rsid w:val="004168E7"/>
    <w:rsid w:val="00417814"/>
    <w:rsid w:val="00420A9C"/>
    <w:rsid w:val="00420FE7"/>
    <w:rsid w:val="004213B7"/>
    <w:rsid w:val="004213D1"/>
    <w:rsid w:val="004214E9"/>
    <w:rsid w:val="0042162C"/>
    <w:rsid w:val="004225CA"/>
    <w:rsid w:val="00422C14"/>
    <w:rsid w:val="0042392D"/>
    <w:rsid w:val="004250AC"/>
    <w:rsid w:val="00425EAD"/>
    <w:rsid w:val="00433018"/>
    <w:rsid w:val="00433E23"/>
    <w:rsid w:val="0043686F"/>
    <w:rsid w:val="004400DA"/>
    <w:rsid w:val="00441B1B"/>
    <w:rsid w:val="00441CAF"/>
    <w:rsid w:val="0044316E"/>
    <w:rsid w:val="00444A24"/>
    <w:rsid w:val="00444F6F"/>
    <w:rsid w:val="00445B6C"/>
    <w:rsid w:val="00447075"/>
    <w:rsid w:val="004505F1"/>
    <w:rsid w:val="0045181B"/>
    <w:rsid w:val="00451D23"/>
    <w:rsid w:val="00453701"/>
    <w:rsid w:val="00454AD4"/>
    <w:rsid w:val="00454B3B"/>
    <w:rsid w:val="00454BBB"/>
    <w:rsid w:val="004550BD"/>
    <w:rsid w:val="00456726"/>
    <w:rsid w:val="00457E67"/>
    <w:rsid w:val="00457F91"/>
    <w:rsid w:val="00462115"/>
    <w:rsid w:val="0046222A"/>
    <w:rsid w:val="004647AD"/>
    <w:rsid w:val="004659FC"/>
    <w:rsid w:val="00466A21"/>
    <w:rsid w:val="00472D74"/>
    <w:rsid w:val="0047397D"/>
    <w:rsid w:val="00473991"/>
    <w:rsid w:val="0047556F"/>
    <w:rsid w:val="00475603"/>
    <w:rsid w:val="004758CD"/>
    <w:rsid w:val="004761E0"/>
    <w:rsid w:val="00480A3A"/>
    <w:rsid w:val="004827B9"/>
    <w:rsid w:val="00483B09"/>
    <w:rsid w:val="00490AA2"/>
    <w:rsid w:val="00490CCF"/>
    <w:rsid w:val="0049124A"/>
    <w:rsid w:val="004913A6"/>
    <w:rsid w:val="00491F01"/>
    <w:rsid w:val="004931FB"/>
    <w:rsid w:val="00493D7D"/>
    <w:rsid w:val="00494E1C"/>
    <w:rsid w:val="00495820"/>
    <w:rsid w:val="00495978"/>
    <w:rsid w:val="004A0227"/>
    <w:rsid w:val="004A0514"/>
    <w:rsid w:val="004A0B4B"/>
    <w:rsid w:val="004A0C98"/>
    <w:rsid w:val="004A104A"/>
    <w:rsid w:val="004A14B2"/>
    <w:rsid w:val="004A368B"/>
    <w:rsid w:val="004A5A58"/>
    <w:rsid w:val="004B0308"/>
    <w:rsid w:val="004B15DF"/>
    <w:rsid w:val="004B291E"/>
    <w:rsid w:val="004B36E5"/>
    <w:rsid w:val="004B55D9"/>
    <w:rsid w:val="004B6DE5"/>
    <w:rsid w:val="004C011F"/>
    <w:rsid w:val="004C09EB"/>
    <w:rsid w:val="004C12C4"/>
    <w:rsid w:val="004C405B"/>
    <w:rsid w:val="004C45AC"/>
    <w:rsid w:val="004C46CE"/>
    <w:rsid w:val="004C766E"/>
    <w:rsid w:val="004D0BDF"/>
    <w:rsid w:val="004D19C3"/>
    <w:rsid w:val="004D2AB1"/>
    <w:rsid w:val="004D3B97"/>
    <w:rsid w:val="004D4407"/>
    <w:rsid w:val="004E0A89"/>
    <w:rsid w:val="004E1A72"/>
    <w:rsid w:val="004E3DD4"/>
    <w:rsid w:val="004E6040"/>
    <w:rsid w:val="004E6B8F"/>
    <w:rsid w:val="004E7850"/>
    <w:rsid w:val="004F2AAF"/>
    <w:rsid w:val="004F4C51"/>
    <w:rsid w:val="004F5E07"/>
    <w:rsid w:val="004F5F80"/>
    <w:rsid w:val="004F7205"/>
    <w:rsid w:val="004F7451"/>
    <w:rsid w:val="004F7F23"/>
    <w:rsid w:val="004F7F9A"/>
    <w:rsid w:val="00500347"/>
    <w:rsid w:val="00500704"/>
    <w:rsid w:val="00500BAC"/>
    <w:rsid w:val="00504B04"/>
    <w:rsid w:val="0050780B"/>
    <w:rsid w:val="00510772"/>
    <w:rsid w:val="00510F3E"/>
    <w:rsid w:val="005125DF"/>
    <w:rsid w:val="00513683"/>
    <w:rsid w:val="00515938"/>
    <w:rsid w:val="005172BF"/>
    <w:rsid w:val="0051775A"/>
    <w:rsid w:val="005233C1"/>
    <w:rsid w:val="00523D0A"/>
    <w:rsid w:val="00524731"/>
    <w:rsid w:val="00524C11"/>
    <w:rsid w:val="00524E30"/>
    <w:rsid w:val="005265FC"/>
    <w:rsid w:val="00526654"/>
    <w:rsid w:val="00526966"/>
    <w:rsid w:val="0052754F"/>
    <w:rsid w:val="005330F8"/>
    <w:rsid w:val="00534701"/>
    <w:rsid w:val="00535E64"/>
    <w:rsid w:val="00536114"/>
    <w:rsid w:val="00536CF3"/>
    <w:rsid w:val="00540093"/>
    <w:rsid w:val="005420CD"/>
    <w:rsid w:val="005426DC"/>
    <w:rsid w:val="00542F3C"/>
    <w:rsid w:val="005431A6"/>
    <w:rsid w:val="00543575"/>
    <w:rsid w:val="005435EB"/>
    <w:rsid w:val="00543F1E"/>
    <w:rsid w:val="0055026D"/>
    <w:rsid w:val="00550E1C"/>
    <w:rsid w:val="00550E3F"/>
    <w:rsid w:val="005513B8"/>
    <w:rsid w:val="0055162E"/>
    <w:rsid w:val="00551736"/>
    <w:rsid w:val="00554299"/>
    <w:rsid w:val="00554B11"/>
    <w:rsid w:val="005566D5"/>
    <w:rsid w:val="00557568"/>
    <w:rsid w:val="00557D6E"/>
    <w:rsid w:val="00560386"/>
    <w:rsid w:val="00563868"/>
    <w:rsid w:val="00563F2D"/>
    <w:rsid w:val="00563FDD"/>
    <w:rsid w:val="00565584"/>
    <w:rsid w:val="00565F04"/>
    <w:rsid w:val="00567B57"/>
    <w:rsid w:val="005700ED"/>
    <w:rsid w:val="00570264"/>
    <w:rsid w:val="00571504"/>
    <w:rsid w:val="00573B80"/>
    <w:rsid w:val="0057514F"/>
    <w:rsid w:val="00575341"/>
    <w:rsid w:val="0057691F"/>
    <w:rsid w:val="005807B1"/>
    <w:rsid w:val="00582111"/>
    <w:rsid w:val="00586669"/>
    <w:rsid w:val="00587599"/>
    <w:rsid w:val="00587EAC"/>
    <w:rsid w:val="005911E6"/>
    <w:rsid w:val="005930FD"/>
    <w:rsid w:val="00593C33"/>
    <w:rsid w:val="00593DD4"/>
    <w:rsid w:val="00596AAE"/>
    <w:rsid w:val="00596DA4"/>
    <w:rsid w:val="005A097C"/>
    <w:rsid w:val="005A1403"/>
    <w:rsid w:val="005A48DD"/>
    <w:rsid w:val="005A4AAB"/>
    <w:rsid w:val="005A7288"/>
    <w:rsid w:val="005B27F9"/>
    <w:rsid w:val="005B3ACB"/>
    <w:rsid w:val="005B7148"/>
    <w:rsid w:val="005B773E"/>
    <w:rsid w:val="005C0E95"/>
    <w:rsid w:val="005C1951"/>
    <w:rsid w:val="005C37B3"/>
    <w:rsid w:val="005C5107"/>
    <w:rsid w:val="005C5E4E"/>
    <w:rsid w:val="005C789E"/>
    <w:rsid w:val="005C799A"/>
    <w:rsid w:val="005C7CC6"/>
    <w:rsid w:val="005D0566"/>
    <w:rsid w:val="005D19D0"/>
    <w:rsid w:val="005D1BE2"/>
    <w:rsid w:val="005D2181"/>
    <w:rsid w:val="005D2890"/>
    <w:rsid w:val="005D34D8"/>
    <w:rsid w:val="005D39A5"/>
    <w:rsid w:val="005D4302"/>
    <w:rsid w:val="005D48FC"/>
    <w:rsid w:val="005D4E1D"/>
    <w:rsid w:val="005D6974"/>
    <w:rsid w:val="005D7BE8"/>
    <w:rsid w:val="005E0299"/>
    <w:rsid w:val="005E0B91"/>
    <w:rsid w:val="005E14EE"/>
    <w:rsid w:val="005E167E"/>
    <w:rsid w:val="005E2153"/>
    <w:rsid w:val="005E39D1"/>
    <w:rsid w:val="005E3CCF"/>
    <w:rsid w:val="005E44F2"/>
    <w:rsid w:val="005E5939"/>
    <w:rsid w:val="005E597A"/>
    <w:rsid w:val="005E5989"/>
    <w:rsid w:val="005E5E53"/>
    <w:rsid w:val="005E6E81"/>
    <w:rsid w:val="005E77BD"/>
    <w:rsid w:val="005F1C01"/>
    <w:rsid w:val="005F2D40"/>
    <w:rsid w:val="005F5D65"/>
    <w:rsid w:val="005F66FA"/>
    <w:rsid w:val="005F756B"/>
    <w:rsid w:val="00600EDB"/>
    <w:rsid w:val="00601324"/>
    <w:rsid w:val="0060346C"/>
    <w:rsid w:val="00604294"/>
    <w:rsid w:val="006044C6"/>
    <w:rsid w:val="00605A58"/>
    <w:rsid w:val="00605D3C"/>
    <w:rsid w:val="0060763D"/>
    <w:rsid w:val="00607DBE"/>
    <w:rsid w:val="00607ECD"/>
    <w:rsid w:val="00607FBD"/>
    <w:rsid w:val="00610602"/>
    <w:rsid w:val="00610E58"/>
    <w:rsid w:val="00611443"/>
    <w:rsid w:val="00611D9D"/>
    <w:rsid w:val="00612B98"/>
    <w:rsid w:val="00614C8F"/>
    <w:rsid w:val="006210A0"/>
    <w:rsid w:val="00621C40"/>
    <w:rsid w:val="00625A04"/>
    <w:rsid w:val="006264E9"/>
    <w:rsid w:val="00626C53"/>
    <w:rsid w:val="006272B0"/>
    <w:rsid w:val="00627645"/>
    <w:rsid w:val="006318B6"/>
    <w:rsid w:val="00631F14"/>
    <w:rsid w:val="006332A8"/>
    <w:rsid w:val="00633721"/>
    <w:rsid w:val="006351B1"/>
    <w:rsid w:val="0063660E"/>
    <w:rsid w:val="00637766"/>
    <w:rsid w:val="006379B3"/>
    <w:rsid w:val="00640192"/>
    <w:rsid w:val="0064128C"/>
    <w:rsid w:val="00641A7D"/>
    <w:rsid w:val="00643865"/>
    <w:rsid w:val="00643C4C"/>
    <w:rsid w:val="00643D1C"/>
    <w:rsid w:val="0064553A"/>
    <w:rsid w:val="0064589C"/>
    <w:rsid w:val="00646666"/>
    <w:rsid w:val="00647617"/>
    <w:rsid w:val="0065081B"/>
    <w:rsid w:val="006511D3"/>
    <w:rsid w:val="006517EE"/>
    <w:rsid w:val="006518C5"/>
    <w:rsid w:val="00652A85"/>
    <w:rsid w:val="00655CE7"/>
    <w:rsid w:val="00656488"/>
    <w:rsid w:val="00656CDD"/>
    <w:rsid w:val="00657C2A"/>
    <w:rsid w:val="006623A2"/>
    <w:rsid w:val="006624C2"/>
    <w:rsid w:val="006628B8"/>
    <w:rsid w:val="006650C4"/>
    <w:rsid w:val="0066552E"/>
    <w:rsid w:val="0066563C"/>
    <w:rsid w:val="00665F1B"/>
    <w:rsid w:val="006719FD"/>
    <w:rsid w:val="00671CDA"/>
    <w:rsid w:val="006729B3"/>
    <w:rsid w:val="00673F0E"/>
    <w:rsid w:val="0067504C"/>
    <w:rsid w:val="00675792"/>
    <w:rsid w:val="00680F3A"/>
    <w:rsid w:val="006825E0"/>
    <w:rsid w:val="00683B7B"/>
    <w:rsid w:val="00683FD0"/>
    <w:rsid w:val="006861F2"/>
    <w:rsid w:val="006868F0"/>
    <w:rsid w:val="00687EE1"/>
    <w:rsid w:val="00687FE2"/>
    <w:rsid w:val="00691DE6"/>
    <w:rsid w:val="006927E9"/>
    <w:rsid w:val="00692E8B"/>
    <w:rsid w:val="00693D3C"/>
    <w:rsid w:val="00694AA6"/>
    <w:rsid w:val="00695446"/>
    <w:rsid w:val="00695C55"/>
    <w:rsid w:val="00695D5B"/>
    <w:rsid w:val="0069608C"/>
    <w:rsid w:val="006973CA"/>
    <w:rsid w:val="006977C1"/>
    <w:rsid w:val="00697830"/>
    <w:rsid w:val="00697B63"/>
    <w:rsid w:val="006A001D"/>
    <w:rsid w:val="006A181D"/>
    <w:rsid w:val="006A3EC9"/>
    <w:rsid w:val="006A70E3"/>
    <w:rsid w:val="006A7B84"/>
    <w:rsid w:val="006B089F"/>
    <w:rsid w:val="006B1C52"/>
    <w:rsid w:val="006B3DC1"/>
    <w:rsid w:val="006B542F"/>
    <w:rsid w:val="006B6877"/>
    <w:rsid w:val="006B6A4D"/>
    <w:rsid w:val="006B7D53"/>
    <w:rsid w:val="006C03E8"/>
    <w:rsid w:val="006C03F4"/>
    <w:rsid w:val="006C1151"/>
    <w:rsid w:val="006C13ED"/>
    <w:rsid w:val="006C145B"/>
    <w:rsid w:val="006C38A0"/>
    <w:rsid w:val="006C399F"/>
    <w:rsid w:val="006C504E"/>
    <w:rsid w:val="006C5F4D"/>
    <w:rsid w:val="006C6D5A"/>
    <w:rsid w:val="006C6F31"/>
    <w:rsid w:val="006C719F"/>
    <w:rsid w:val="006C73AF"/>
    <w:rsid w:val="006D4628"/>
    <w:rsid w:val="006D55AF"/>
    <w:rsid w:val="006D5D93"/>
    <w:rsid w:val="006D67B3"/>
    <w:rsid w:val="006D6DA6"/>
    <w:rsid w:val="006E1400"/>
    <w:rsid w:val="006E1759"/>
    <w:rsid w:val="006E2520"/>
    <w:rsid w:val="006E261B"/>
    <w:rsid w:val="006E26F0"/>
    <w:rsid w:val="006E3754"/>
    <w:rsid w:val="006E5000"/>
    <w:rsid w:val="006E79D2"/>
    <w:rsid w:val="006E7EBB"/>
    <w:rsid w:val="006F1C45"/>
    <w:rsid w:val="006F4B1F"/>
    <w:rsid w:val="00701E7D"/>
    <w:rsid w:val="00706231"/>
    <w:rsid w:val="00711DA5"/>
    <w:rsid w:val="0071440C"/>
    <w:rsid w:val="00714648"/>
    <w:rsid w:val="00714A53"/>
    <w:rsid w:val="00714FF9"/>
    <w:rsid w:val="00717482"/>
    <w:rsid w:val="00717C1C"/>
    <w:rsid w:val="00717D6E"/>
    <w:rsid w:val="007211C6"/>
    <w:rsid w:val="00722E44"/>
    <w:rsid w:val="00723CBD"/>
    <w:rsid w:val="00725439"/>
    <w:rsid w:val="00725A72"/>
    <w:rsid w:val="00726ECE"/>
    <w:rsid w:val="0072745F"/>
    <w:rsid w:val="0073189C"/>
    <w:rsid w:val="00731BF7"/>
    <w:rsid w:val="00734C5E"/>
    <w:rsid w:val="00734DA1"/>
    <w:rsid w:val="0073545D"/>
    <w:rsid w:val="00735EC6"/>
    <w:rsid w:val="00736B0F"/>
    <w:rsid w:val="007371B3"/>
    <w:rsid w:val="00742C1A"/>
    <w:rsid w:val="007437E3"/>
    <w:rsid w:val="007440D4"/>
    <w:rsid w:val="007441A9"/>
    <w:rsid w:val="0075130E"/>
    <w:rsid w:val="00751E71"/>
    <w:rsid w:val="007534DA"/>
    <w:rsid w:val="00754022"/>
    <w:rsid w:val="007549BA"/>
    <w:rsid w:val="00755483"/>
    <w:rsid w:val="00755AD0"/>
    <w:rsid w:val="00757256"/>
    <w:rsid w:val="00757853"/>
    <w:rsid w:val="007608F5"/>
    <w:rsid w:val="00764A8F"/>
    <w:rsid w:val="00764C2C"/>
    <w:rsid w:val="007658FA"/>
    <w:rsid w:val="00765A7E"/>
    <w:rsid w:val="007664F3"/>
    <w:rsid w:val="00766783"/>
    <w:rsid w:val="00766EE3"/>
    <w:rsid w:val="007674CD"/>
    <w:rsid w:val="00767D58"/>
    <w:rsid w:val="007703A5"/>
    <w:rsid w:val="00771109"/>
    <w:rsid w:val="00771A52"/>
    <w:rsid w:val="00771AAF"/>
    <w:rsid w:val="00772C07"/>
    <w:rsid w:val="0077497C"/>
    <w:rsid w:val="007754F0"/>
    <w:rsid w:val="00776359"/>
    <w:rsid w:val="00776BA2"/>
    <w:rsid w:val="00776C1A"/>
    <w:rsid w:val="00780F6D"/>
    <w:rsid w:val="0078110A"/>
    <w:rsid w:val="00781FF2"/>
    <w:rsid w:val="007821D2"/>
    <w:rsid w:val="00782D2C"/>
    <w:rsid w:val="007833B1"/>
    <w:rsid w:val="00783A4C"/>
    <w:rsid w:val="00784263"/>
    <w:rsid w:val="00784B28"/>
    <w:rsid w:val="00787AB3"/>
    <w:rsid w:val="00791699"/>
    <w:rsid w:val="007926A7"/>
    <w:rsid w:val="007932C5"/>
    <w:rsid w:val="007932D1"/>
    <w:rsid w:val="007955AB"/>
    <w:rsid w:val="007972AE"/>
    <w:rsid w:val="00797F0F"/>
    <w:rsid w:val="007A01DC"/>
    <w:rsid w:val="007A05B8"/>
    <w:rsid w:val="007A0922"/>
    <w:rsid w:val="007A12EB"/>
    <w:rsid w:val="007A15A8"/>
    <w:rsid w:val="007A4CD4"/>
    <w:rsid w:val="007A4CF3"/>
    <w:rsid w:val="007A5125"/>
    <w:rsid w:val="007A6D87"/>
    <w:rsid w:val="007A7696"/>
    <w:rsid w:val="007B0281"/>
    <w:rsid w:val="007B029D"/>
    <w:rsid w:val="007B05A8"/>
    <w:rsid w:val="007B0A8F"/>
    <w:rsid w:val="007B3008"/>
    <w:rsid w:val="007B3E9B"/>
    <w:rsid w:val="007B492B"/>
    <w:rsid w:val="007B55C0"/>
    <w:rsid w:val="007B61EC"/>
    <w:rsid w:val="007C180E"/>
    <w:rsid w:val="007C2769"/>
    <w:rsid w:val="007C2A6A"/>
    <w:rsid w:val="007C3ADD"/>
    <w:rsid w:val="007C59E8"/>
    <w:rsid w:val="007C7134"/>
    <w:rsid w:val="007C7C9C"/>
    <w:rsid w:val="007D003A"/>
    <w:rsid w:val="007D141F"/>
    <w:rsid w:val="007D16F6"/>
    <w:rsid w:val="007D26C8"/>
    <w:rsid w:val="007D5CB6"/>
    <w:rsid w:val="007D6B09"/>
    <w:rsid w:val="007E0020"/>
    <w:rsid w:val="007E3BF9"/>
    <w:rsid w:val="007E3C60"/>
    <w:rsid w:val="007E5783"/>
    <w:rsid w:val="007E6982"/>
    <w:rsid w:val="007F0850"/>
    <w:rsid w:val="007F2ABF"/>
    <w:rsid w:val="007F4305"/>
    <w:rsid w:val="00800C31"/>
    <w:rsid w:val="00801460"/>
    <w:rsid w:val="008050B2"/>
    <w:rsid w:val="00806D2E"/>
    <w:rsid w:val="008072B3"/>
    <w:rsid w:val="00810128"/>
    <w:rsid w:val="008104A0"/>
    <w:rsid w:val="0081150F"/>
    <w:rsid w:val="00811E8E"/>
    <w:rsid w:val="00813343"/>
    <w:rsid w:val="008134E1"/>
    <w:rsid w:val="0081369D"/>
    <w:rsid w:val="008144D7"/>
    <w:rsid w:val="00814DAE"/>
    <w:rsid w:val="00814FC0"/>
    <w:rsid w:val="00816978"/>
    <w:rsid w:val="00816CCB"/>
    <w:rsid w:val="00817448"/>
    <w:rsid w:val="008202BF"/>
    <w:rsid w:val="00821301"/>
    <w:rsid w:val="00822F60"/>
    <w:rsid w:val="008258EC"/>
    <w:rsid w:val="00826475"/>
    <w:rsid w:val="008306B2"/>
    <w:rsid w:val="0083122E"/>
    <w:rsid w:val="00831AA0"/>
    <w:rsid w:val="00831FB2"/>
    <w:rsid w:val="0083328A"/>
    <w:rsid w:val="00834E83"/>
    <w:rsid w:val="0083524C"/>
    <w:rsid w:val="00837173"/>
    <w:rsid w:val="0083762A"/>
    <w:rsid w:val="00840A89"/>
    <w:rsid w:val="00841D39"/>
    <w:rsid w:val="00842448"/>
    <w:rsid w:val="008439BC"/>
    <w:rsid w:val="00846813"/>
    <w:rsid w:val="00846889"/>
    <w:rsid w:val="00846F81"/>
    <w:rsid w:val="008473D2"/>
    <w:rsid w:val="00850B00"/>
    <w:rsid w:val="00852A9E"/>
    <w:rsid w:val="00853432"/>
    <w:rsid w:val="0085355E"/>
    <w:rsid w:val="00854DA1"/>
    <w:rsid w:val="00856C52"/>
    <w:rsid w:val="00860AB4"/>
    <w:rsid w:val="00863BF3"/>
    <w:rsid w:val="0086411F"/>
    <w:rsid w:val="00865553"/>
    <w:rsid w:val="00865D45"/>
    <w:rsid w:val="0086662D"/>
    <w:rsid w:val="00867E43"/>
    <w:rsid w:val="00870A74"/>
    <w:rsid w:val="008717C5"/>
    <w:rsid w:val="00871B4B"/>
    <w:rsid w:val="0087267B"/>
    <w:rsid w:val="00872E6D"/>
    <w:rsid w:val="008734A0"/>
    <w:rsid w:val="00873C7F"/>
    <w:rsid w:val="00874084"/>
    <w:rsid w:val="00875235"/>
    <w:rsid w:val="008756C9"/>
    <w:rsid w:val="00876272"/>
    <w:rsid w:val="00876449"/>
    <w:rsid w:val="00877680"/>
    <w:rsid w:val="00881C79"/>
    <w:rsid w:val="008826F6"/>
    <w:rsid w:val="00883A72"/>
    <w:rsid w:val="008841AD"/>
    <w:rsid w:val="0088490B"/>
    <w:rsid w:val="00885A16"/>
    <w:rsid w:val="0088677B"/>
    <w:rsid w:val="0088682F"/>
    <w:rsid w:val="00887686"/>
    <w:rsid w:val="0089106E"/>
    <w:rsid w:val="008919C3"/>
    <w:rsid w:val="00892A37"/>
    <w:rsid w:val="00892B43"/>
    <w:rsid w:val="00892F83"/>
    <w:rsid w:val="00893D38"/>
    <w:rsid w:val="00895ACD"/>
    <w:rsid w:val="00895E9A"/>
    <w:rsid w:val="008A262C"/>
    <w:rsid w:val="008A3952"/>
    <w:rsid w:val="008A40A3"/>
    <w:rsid w:val="008A47B8"/>
    <w:rsid w:val="008A538C"/>
    <w:rsid w:val="008A5F78"/>
    <w:rsid w:val="008A627E"/>
    <w:rsid w:val="008A6333"/>
    <w:rsid w:val="008B16F4"/>
    <w:rsid w:val="008B18B4"/>
    <w:rsid w:val="008B41A3"/>
    <w:rsid w:val="008B6EB6"/>
    <w:rsid w:val="008C0FC4"/>
    <w:rsid w:val="008C4C16"/>
    <w:rsid w:val="008C50DF"/>
    <w:rsid w:val="008C7ADA"/>
    <w:rsid w:val="008C7BB8"/>
    <w:rsid w:val="008D2191"/>
    <w:rsid w:val="008D2595"/>
    <w:rsid w:val="008D3B21"/>
    <w:rsid w:val="008D5649"/>
    <w:rsid w:val="008D584A"/>
    <w:rsid w:val="008D5FC6"/>
    <w:rsid w:val="008D7990"/>
    <w:rsid w:val="008E050F"/>
    <w:rsid w:val="008E12FD"/>
    <w:rsid w:val="008E294F"/>
    <w:rsid w:val="008E37E1"/>
    <w:rsid w:val="008E43F9"/>
    <w:rsid w:val="008E6E3D"/>
    <w:rsid w:val="008E774B"/>
    <w:rsid w:val="008F0D82"/>
    <w:rsid w:val="008F1E27"/>
    <w:rsid w:val="008F23AC"/>
    <w:rsid w:val="008F3541"/>
    <w:rsid w:val="008F4A4C"/>
    <w:rsid w:val="008F6D2D"/>
    <w:rsid w:val="008F7535"/>
    <w:rsid w:val="00901D83"/>
    <w:rsid w:val="00902FEC"/>
    <w:rsid w:val="009031C9"/>
    <w:rsid w:val="00903B73"/>
    <w:rsid w:val="009044B9"/>
    <w:rsid w:val="00905A61"/>
    <w:rsid w:val="00910B45"/>
    <w:rsid w:val="00914583"/>
    <w:rsid w:val="00915F26"/>
    <w:rsid w:val="00916446"/>
    <w:rsid w:val="00917656"/>
    <w:rsid w:val="00917AD5"/>
    <w:rsid w:val="00917C6A"/>
    <w:rsid w:val="00920728"/>
    <w:rsid w:val="009220F9"/>
    <w:rsid w:val="00923C08"/>
    <w:rsid w:val="009309B3"/>
    <w:rsid w:val="00931988"/>
    <w:rsid w:val="00932290"/>
    <w:rsid w:val="0093439B"/>
    <w:rsid w:val="0093492C"/>
    <w:rsid w:val="00935452"/>
    <w:rsid w:val="00935EDC"/>
    <w:rsid w:val="00935F1B"/>
    <w:rsid w:val="0093620E"/>
    <w:rsid w:val="00941784"/>
    <w:rsid w:val="009427B3"/>
    <w:rsid w:val="0094364C"/>
    <w:rsid w:val="00945A78"/>
    <w:rsid w:val="00947FBA"/>
    <w:rsid w:val="00951719"/>
    <w:rsid w:val="00951A47"/>
    <w:rsid w:val="0095313D"/>
    <w:rsid w:val="00953FFA"/>
    <w:rsid w:val="00955D67"/>
    <w:rsid w:val="009572F7"/>
    <w:rsid w:val="009607FA"/>
    <w:rsid w:val="00960AD3"/>
    <w:rsid w:val="009616FD"/>
    <w:rsid w:val="00961C6D"/>
    <w:rsid w:val="00961C9B"/>
    <w:rsid w:val="00963246"/>
    <w:rsid w:val="0096493A"/>
    <w:rsid w:val="00965D4B"/>
    <w:rsid w:val="00967B16"/>
    <w:rsid w:val="00967F78"/>
    <w:rsid w:val="00970D3C"/>
    <w:rsid w:val="00970DC1"/>
    <w:rsid w:val="00970EE2"/>
    <w:rsid w:val="00972B64"/>
    <w:rsid w:val="00972E2D"/>
    <w:rsid w:val="00973EC2"/>
    <w:rsid w:val="00974A68"/>
    <w:rsid w:val="00975166"/>
    <w:rsid w:val="00976E87"/>
    <w:rsid w:val="00977060"/>
    <w:rsid w:val="009778C6"/>
    <w:rsid w:val="0098073E"/>
    <w:rsid w:val="00982225"/>
    <w:rsid w:val="00982749"/>
    <w:rsid w:val="0098404F"/>
    <w:rsid w:val="00986418"/>
    <w:rsid w:val="00986EA8"/>
    <w:rsid w:val="00987041"/>
    <w:rsid w:val="009910EE"/>
    <w:rsid w:val="0099206F"/>
    <w:rsid w:val="00992B8D"/>
    <w:rsid w:val="009946AB"/>
    <w:rsid w:val="009960A6"/>
    <w:rsid w:val="00996886"/>
    <w:rsid w:val="00996D4A"/>
    <w:rsid w:val="00997FD0"/>
    <w:rsid w:val="009A01FF"/>
    <w:rsid w:val="009A0BB7"/>
    <w:rsid w:val="009A22DB"/>
    <w:rsid w:val="009A2402"/>
    <w:rsid w:val="009A2636"/>
    <w:rsid w:val="009A27A4"/>
    <w:rsid w:val="009A3225"/>
    <w:rsid w:val="009A3D5B"/>
    <w:rsid w:val="009A4486"/>
    <w:rsid w:val="009A4EEF"/>
    <w:rsid w:val="009A513B"/>
    <w:rsid w:val="009A5BC7"/>
    <w:rsid w:val="009A6DDC"/>
    <w:rsid w:val="009B157E"/>
    <w:rsid w:val="009B2304"/>
    <w:rsid w:val="009B2CEA"/>
    <w:rsid w:val="009B3910"/>
    <w:rsid w:val="009B4BF2"/>
    <w:rsid w:val="009B64CD"/>
    <w:rsid w:val="009B7E9E"/>
    <w:rsid w:val="009C10D1"/>
    <w:rsid w:val="009C14E7"/>
    <w:rsid w:val="009C31A4"/>
    <w:rsid w:val="009C3C9B"/>
    <w:rsid w:val="009C57A7"/>
    <w:rsid w:val="009C618D"/>
    <w:rsid w:val="009C653E"/>
    <w:rsid w:val="009C6ED4"/>
    <w:rsid w:val="009C71B5"/>
    <w:rsid w:val="009C72B9"/>
    <w:rsid w:val="009C7376"/>
    <w:rsid w:val="009C7D61"/>
    <w:rsid w:val="009C7E62"/>
    <w:rsid w:val="009D0383"/>
    <w:rsid w:val="009D1224"/>
    <w:rsid w:val="009D3D27"/>
    <w:rsid w:val="009D62EB"/>
    <w:rsid w:val="009E0944"/>
    <w:rsid w:val="009E1E79"/>
    <w:rsid w:val="009E27E1"/>
    <w:rsid w:val="009E4070"/>
    <w:rsid w:val="009E69DA"/>
    <w:rsid w:val="009F3131"/>
    <w:rsid w:val="009F4C4B"/>
    <w:rsid w:val="009F5A86"/>
    <w:rsid w:val="009F62FC"/>
    <w:rsid w:val="00A00097"/>
    <w:rsid w:val="00A00E0B"/>
    <w:rsid w:val="00A00EAC"/>
    <w:rsid w:val="00A016F9"/>
    <w:rsid w:val="00A01E26"/>
    <w:rsid w:val="00A0231C"/>
    <w:rsid w:val="00A10E44"/>
    <w:rsid w:val="00A125EE"/>
    <w:rsid w:val="00A127AD"/>
    <w:rsid w:val="00A153EA"/>
    <w:rsid w:val="00A16B09"/>
    <w:rsid w:val="00A21FAE"/>
    <w:rsid w:val="00A2267A"/>
    <w:rsid w:val="00A234EF"/>
    <w:rsid w:val="00A23807"/>
    <w:rsid w:val="00A2711A"/>
    <w:rsid w:val="00A27795"/>
    <w:rsid w:val="00A27BD4"/>
    <w:rsid w:val="00A33A8B"/>
    <w:rsid w:val="00A34A97"/>
    <w:rsid w:val="00A34BCB"/>
    <w:rsid w:val="00A35E61"/>
    <w:rsid w:val="00A37B02"/>
    <w:rsid w:val="00A40421"/>
    <w:rsid w:val="00A40F10"/>
    <w:rsid w:val="00A41DB1"/>
    <w:rsid w:val="00A4353E"/>
    <w:rsid w:val="00A43CD1"/>
    <w:rsid w:val="00A443CA"/>
    <w:rsid w:val="00A4546B"/>
    <w:rsid w:val="00A463AF"/>
    <w:rsid w:val="00A4680C"/>
    <w:rsid w:val="00A509FC"/>
    <w:rsid w:val="00A51D25"/>
    <w:rsid w:val="00A534F1"/>
    <w:rsid w:val="00A53EFB"/>
    <w:rsid w:val="00A54549"/>
    <w:rsid w:val="00A5586C"/>
    <w:rsid w:val="00A560B9"/>
    <w:rsid w:val="00A56603"/>
    <w:rsid w:val="00A63A17"/>
    <w:rsid w:val="00A640FF"/>
    <w:rsid w:val="00A6442D"/>
    <w:rsid w:val="00A64D34"/>
    <w:rsid w:val="00A64D3E"/>
    <w:rsid w:val="00A65B78"/>
    <w:rsid w:val="00A66996"/>
    <w:rsid w:val="00A72080"/>
    <w:rsid w:val="00A74869"/>
    <w:rsid w:val="00A751C0"/>
    <w:rsid w:val="00A75A80"/>
    <w:rsid w:val="00A76C81"/>
    <w:rsid w:val="00A800D6"/>
    <w:rsid w:val="00A804F9"/>
    <w:rsid w:val="00A82212"/>
    <w:rsid w:val="00A8383D"/>
    <w:rsid w:val="00A84AA4"/>
    <w:rsid w:val="00A84DED"/>
    <w:rsid w:val="00A8544C"/>
    <w:rsid w:val="00A878F5"/>
    <w:rsid w:val="00A90526"/>
    <w:rsid w:val="00A91BDE"/>
    <w:rsid w:val="00A92BB5"/>
    <w:rsid w:val="00A9306D"/>
    <w:rsid w:val="00A93D89"/>
    <w:rsid w:val="00A94060"/>
    <w:rsid w:val="00AA10B5"/>
    <w:rsid w:val="00AA3BFE"/>
    <w:rsid w:val="00AA546D"/>
    <w:rsid w:val="00AA6A43"/>
    <w:rsid w:val="00AB03B9"/>
    <w:rsid w:val="00AB147D"/>
    <w:rsid w:val="00AB396E"/>
    <w:rsid w:val="00AB45D1"/>
    <w:rsid w:val="00AB767D"/>
    <w:rsid w:val="00AB7F7C"/>
    <w:rsid w:val="00AC109E"/>
    <w:rsid w:val="00AC1A6A"/>
    <w:rsid w:val="00AC2319"/>
    <w:rsid w:val="00AC23B1"/>
    <w:rsid w:val="00AC2D18"/>
    <w:rsid w:val="00AC365D"/>
    <w:rsid w:val="00AC45B0"/>
    <w:rsid w:val="00AC5866"/>
    <w:rsid w:val="00AC6583"/>
    <w:rsid w:val="00AC6A66"/>
    <w:rsid w:val="00AC7093"/>
    <w:rsid w:val="00AD3CDB"/>
    <w:rsid w:val="00AD5C5F"/>
    <w:rsid w:val="00AD5F97"/>
    <w:rsid w:val="00AD715B"/>
    <w:rsid w:val="00AD730D"/>
    <w:rsid w:val="00AD7C73"/>
    <w:rsid w:val="00AE270F"/>
    <w:rsid w:val="00AE2B09"/>
    <w:rsid w:val="00AE37F0"/>
    <w:rsid w:val="00AE3C81"/>
    <w:rsid w:val="00AE3D62"/>
    <w:rsid w:val="00AE44F0"/>
    <w:rsid w:val="00AE6AA2"/>
    <w:rsid w:val="00AE70FA"/>
    <w:rsid w:val="00AE7ADA"/>
    <w:rsid w:val="00AF095C"/>
    <w:rsid w:val="00AF2BF8"/>
    <w:rsid w:val="00AF32A2"/>
    <w:rsid w:val="00AF4C58"/>
    <w:rsid w:val="00AF62E3"/>
    <w:rsid w:val="00B0050E"/>
    <w:rsid w:val="00B00AE1"/>
    <w:rsid w:val="00B014B9"/>
    <w:rsid w:val="00B03991"/>
    <w:rsid w:val="00B04B64"/>
    <w:rsid w:val="00B06E33"/>
    <w:rsid w:val="00B1199D"/>
    <w:rsid w:val="00B125B7"/>
    <w:rsid w:val="00B13AFC"/>
    <w:rsid w:val="00B144EE"/>
    <w:rsid w:val="00B14B86"/>
    <w:rsid w:val="00B14F4E"/>
    <w:rsid w:val="00B15778"/>
    <w:rsid w:val="00B17A64"/>
    <w:rsid w:val="00B22B65"/>
    <w:rsid w:val="00B2396E"/>
    <w:rsid w:val="00B24A6F"/>
    <w:rsid w:val="00B250ED"/>
    <w:rsid w:val="00B25E18"/>
    <w:rsid w:val="00B26B20"/>
    <w:rsid w:val="00B305F9"/>
    <w:rsid w:val="00B325F6"/>
    <w:rsid w:val="00B32B33"/>
    <w:rsid w:val="00B32B91"/>
    <w:rsid w:val="00B32E93"/>
    <w:rsid w:val="00B33185"/>
    <w:rsid w:val="00B3328A"/>
    <w:rsid w:val="00B35C40"/>
    <w:rsid w:val="00B37258"/>
    <w:rsid w:val="00B37720"/>
    <w:rsid w:val="00B40687"/>
    <w:rsid w:val="00B41A0B"/>
    <w:rsid w:val="00B4211A"/>
    <w:rsid w:val="00B42EE7"/>
    <w:rsid w:val="00B42FBF"/>
    <w:rsid w:val="00B43E24"/>
    <w:rsid w:val="00B43F8C"/>
    <w:rsid w:val="00B46167"/>
    <w:rsid w:val="00B5036B"/>
    <w:rsid w:val="00B51998"/>
    <w:rsid w:val="00B51E44"/>
    <w:rsid w:val="00B5373D"/>
    <w:rsid w:val="00B53B06"/>
    <w:rsid w:val="00B545EC"/>
    <w:rsid w:val="00B547D5"/>
    <w:rsid w:val="00B54A4A"/>
    <w:rsid w:val="00B54B14"/>
    <w:rsid w:val="00B55A5D"/>
    <w:rsid w:val="00B56DD2"/>
    <w:rsid w:val="00B572E1"/>
    <w:rsid w:val="00B6048D"/>
    <w:rsid w:val="00B62209"/>
    <w:rsid w:val="00B62C8A"/>
    <w:rsid w:val="00B6380F"/>
    <w:rsid w:val="00B64AF2"/>
    <w:rsid w:val="00B64FA9"/>
    <w:rsid w:val="00B65239"/>
    <w:rsid w:val="00B654CB"/>
    <w:rsid w:val="00B66B73"/>
    <w:rsid w:val="00B67E67"/>
    <w:rsid w:val="00B7207A"/>
    <w:rsid w:val="00B741C4"/>
    <w:rsid w:val="00B74987"/>
    <w:rsid w:val="00B7714E"/>
    <w:rsid w:val="00B802F0"/>
    <w:rsid w:val="00B8033F"/>
    <w:rsid w:val="00B81B18"/>
    <w:rsid w:val="00B81C7C"/>
    <w:rsid w:val="00B839E8"/>
    <w:rsid w:val="00B845A9"/>
    <w:rsid w:val="00B85841"/>
    <w:rsid w:val="00B865DE"/>
    <w:rsid w:val="00B868CB"/>
    <w:rsid w:val="00B875B3"/>
    <w:rsid w:val="00B93031"/>
    <w:rsid w:val="00B935C4"/>
    <w:rsid w:val="00B94A05"/>
    <w:rsid w:val="00B94AC0"/>
    <w:rsid w:val="00B96DF4"/>
    <w:rsid w:val="00BA01B1"/>
    <w:rsid w:val="00BA1991"/>
    <w:rsid w:val="00BA2EFF"/>
    <w:rsid w:val="00BA3951"/>
    <w:rsid w:val="00BA4C83"/>
    <w:rsid w:val="00BA547A"/>
    <w:rsid w:val="00BA7A93"/>
    <w:rsid w:val="00BB0704"/>
    <w:rsid w:val="00BB1794"/>
    <w:rsid w:val="00BB2B29"/>
    <w:rsid w:val="00BB2B46"/>
    <w:rsid w:val="00BB33A5"/>
    <w:rsid w:val="00BB4BA3"/>
    <w:rsid w:val="00BC0115"/>
    <w:rsid w:val="00BC04CA"/>
    <w:rsid w:val="00BC0AA1"/>
    <w:rsid w:val="00BC31C6"/>
    <w:rsid w:val="00BC4830"/>
    <w:rsid w:val="00BC5157"/>
    <w:rsid w:val="00BC5961"/>
    <w:rsid w:val="00BC6A3C"/>
    <w:rsid w:val="00BC6CD0"/>
    <w:rsid w:val="00BC71EA"/>
    <w:rsid w:val="00BC7DDB"/>
    <w:rsid w:val="00BC7E11"/>
    <w:rsid w:val="00BC7F1E"/>
    <w:rsid w:val="00BD544D"/>
    <w:rsid w:val="00BD5779"/>
    <w:rsid w:val="00BD5AB6"/>
    <w:rsid w:val="00BE0D19"/>
    <w:rsid w:val="00BE12C2"/>
    <w:rsid w:val="00BE1DD6"/>
    <w:rsid w:val="00BE2972"/>
    <w:rsid w:val="00BE2AF7"/>
    <w:rsid w:val="00BE40BC"/>
    <w:rsid w:val="00BE40DE"/>
    <w:rsid w:val="00BE503D"/>
    <w:rsid w:val="00BE5662"/>
    <w:rsid w:val="00BE6D61"/>
    <w:rsid w:val="00BF15D2"/>
    <w:rsid w:val="00BF16E5"/>
    <w:rsid w:val="00BF1DDA"/>
    <w:rsid w:val="00BF26EF"/>
    <w:rsid w:val="00BF488B"/>
    <w:rsid w:val="00BF4A32"/>
    <w:rsid w:val="00BF5476"/>
    <w:rsid w:val="00BF560B"/>
    <w:rsid w:val="00BF56ED"/>
    <w:rsid w:val="00BF6464"/>
    <w:rsid w:val="00BF75D7"/>
    <w:rsid w:val="00C01633"/>
    <w:rsid w:val="00C01D06"/>
    <w:rsid w:val="00C02D3F"/>
    <w:rsid w:val="00C05F78"/>
    <w:rsid w:val="00C06075"/>
    <w:rsid w:val="00C063C6"/>
    <w:rsid w:val="00C11D3C"/>
    <w:rsid w:val="00C128AF"/>
    <w:rsid w:val="00C13BF2"/>
    <w:rsid w:val="00C13D08"/>
    <w:rsid w:val="00C13DA6"/>
    <w:rsid w:val="00C13E01"/>
    <w:rsid w:val="00C14AAD"/>
    <w:rsid w:val="00C154D1"/>
    <w:rsid w:val="00C166EB"/>
    <w:rsid w:val="00C177FE"/>
    <w:rsid w:val="00C20F05"/>
    <w:rsid w:val="00C22013"/>
    <w:rsid w:val="00C22676"/>
    <w:rsid w:val="00C24114"/>
    <w:rsid w:val="00C24800"/>
    <w:rsid w:val="00C27D4C"/>
    <w:rsid w:val="00C30465"/>
    <w:rsid w:val="00C3145D"/>
    <w:rsid w:val="00C3217C"/>
    <w:rsid w:val="00C327F0"/>
    <w:rsid w:val="00C329EF"/>
    <w:rsid w:val="00C3441F"/>
    <w:rsid w:val="00C344F6"/>
    <w:rsid w:val="00C34871"/>
    <w:rsid w:val="00C358F5"/>
    <w:rsid w:val="00C35990"/>
    <w:rsid w:val="00C35C6A"/>
    <w:rsid w:val="00C36D7D"/>
    <w:rsid w:val="00C410B7"/>
    <w:rsid w:val="00C417EA"/>
    <w:rsid w:val="00C41D6C"/>
    <w:rsid w:val="00C42595"/>
    <w:rsid w:val="00C43F55"/>
    <w:rsid w:val="00C44EB9"/>
    <w:rsid w:val="00C45225"/>
    <w:rsid w:val="00C46639"/>
    <w:rsid w:val="00C46F73"/>
    <w:rsid w:val="00C527E9"/>
    <w:rsid w:val="00C52E9A"/>
    <w:rsid w:val="00C5340A"/>
    <w:rsid w:val="00C53BB0"/>
    <w:rsid w:val="00C53E7E"/>
    <w:rsid w:val="00C541F7"/>
    <w:rsid w:val="00C5760E"/>
    <w:rsid w:val="00C577B5"/>
    <w:rsid w:val="00C62F02"/>
    <w:rsid w:val="00C632E7"/>
    <w:rsid w:val="00C6331B"/>
    <w:rsid w:val="00C641BA"/>
    <w:rsid w:val="00C64509"/>
    <w:rsid w:val="00C64D9C"/>
    <w:rsid w:val="00C66FB6"/>
    <w:rsid w:val="00C70F2A"/>
    <w:rsid w:val="00C71058"/>
    <w:rsid w:val="00C71E8E"/>
    <w:rsid w:val="00C72B32"/>
    <w:rsid w:val="00C74265"/>
    <w:rsid w:val="00C74653"/>
    <w:rsid w:val="00C7780A"/>
    <w:rsid w:val="00C80C3E"/>
    <w:rsid w:val="00C814AE"/>
    <w:rsid w:val="00C81D2E"/>
    <w:rsid w:val="00C85E31"/>
    <w:rsid w:val="00C8641F"/>
    <w:rsid w:val="00C876C4"/>
    <w:rsid w:val="00C87EBC"/>
    <w:rsid w:val="00C903F5"/>
    <w:rsid w:val="00C90561"/>
    <w:rsid w:val="00C91614"/>
    <w:rsid w:val="00C92DC5"/>
    <w:rsid w:val="00C9338A"/>
    <w:rsid w:val="00C93B9F"/>
    <w:rsid w:val="00C95316"/>
    <w:rsid w:val="00C957C8"/>
    <w:rsid w:val="00C960C0"/>
    <w:rsid w:val="00C96C62"/>
    <w:rsid w:val="00CA1CED"/>
    <w:rsid w:val="00CA3A48"/>
    <w:rsid w:val="00CA41A3"/>
    <w:rsid w:val="00CA5B24"/>
    <w:rsid w:val="00CA7944"/>
    <w:rsid w:val="00CA7BB2"/>
    <w:rsid w:val="00CB0AA1"/>
    <w:rsid w:val="00CB0D44"/>
    <w:rsid w:val="00CB1280"/>
    <w:rsid w:val="00CB3C84"/>
    <w:rsid w:val="00CB563F"/>
    <w:rsid w:val="00CB6535"/>
    <w:rsid w:val="00CB6DE6"/>
    <w:rsid w:val="00CC4474"/>
    <w:rsid w:val="00CC5285"/>
    <w:rsid w:val="00CC62F2"/>
    <w:rsid w:val="00CC6C51"/>
    <w:rsid w:val="00CC7907"/>
    <w:rsid w:val="00CD18AD"/>
    <w:rsid w:val="00CD1C9E"/>
    <w:rsid w:val="00CD27F5"/>
    <w:rsid w:val="00CD59A9"/>
    <w:rsid w:val="00CD620C"/>
    <w:rsid w:val="00CD75C9"/>
    <w:rsid w:val="00CE0E5B"/>
    <w:rsid w:val="00CE2201"/>
    <w:rsid w:val="00CE3C40"/>
    <w:rsid w:val="00CE3E53"/>
    <w:rsid w:val="00CE43C2"/>
    <w:rsid w:val="00CE498A"/>
    <w:rsid w:val="00CE74A9"/>
    <w:rsid w:val="00CF0107"/>
    <w:rsid w:val="00CF2750"/>
    <w:rsid w:val="00CF4FC7"/>
    <w:rsid w:val="00CF6991"/>
    <w:rsid w:val="00CF6D4B"/>
    <w:rsid w:val="00CF7057"/>
    <w:rsid w:val="00D011A4"/>
    <w:rsid w:val="00D01C8E"/>
    <w:rsid w:val="00D05A7D"/>
    <w:rsid w:val="00D071C6"/>
    <w:rsid w:val="00D0744E"/>
    <w:rsid w:val="00D074FF"/>
    <w:rsid w:val="00D10B4C"/>
    <w:rsid w:val="00D128FE"/>
    <w:rsid w:val="00D1467B"/>
    <w:rsid w:val="00D15CEC"/>
    <w:rsid w:val="00D15DC6"/>
    <w:rsid w:val="00D179FE"/>
    <w:rsid w:val="00D17A5B"/>
    <w:rsid w:val="00D2044F"/>
    <w:rsid w:val="00D2178F"/>
    <w:rsid w:val="00D25B0B"/>
    <w:rsid w:val="00D26011"/>
    <w:rsid w:val="00D26358"/>
    <w:rsid w:val="00D26A39"/>
    <w:rsid w:val="00D271CB"/>
    <w:rsid w:val="00D27F0F"/>
    <w:rsid w:val="00D3130B"/>
    <w:rsid w:val="00D31861"/>
    <w:rsid w:val="00D33A7C"/>
    <w:rsid w:val="00D33DD3"/>
    <w:rsid w:val="00D35235"/>
    <w:rsid w:val="00D35C2C"/>
    <w:rsid w:val="00D36370"/>
    <w:rsid w:val="00D36755"/>
    <w:rsid w:val="00D36C0D"/>
    <w:rsid w:val="00D37EBC"/>
    <w:rsid w:val="00D37EDC"/>
    <w:rsid w:val="00D400AE"/>
    <w:rsid w:val="00D41917"/>
    <w:rsid w:val="00D42B25"/>
    <w:rsid w:val="00D438EC"/>
    <w:rsid w:val="00D440BC"/>
    <w:rsid w:val="00D446E6"/>
    <w:rsid w:val="00D46360"/>
    <w:rsid w:val="00D504BD"/>
    <w:rsid w:val="00D51475"/>
    <w:rsid w:val="00D5172B"/>
    <w:rsid w:val="00D5261F"/>
    <w:rsid w:val="00D53ED8"/>
    <w:rsid w:val="00D54E0E"/>
    <w:rsid w:val="00D57297"/>
    <w:rsid w:val="00D572E9"/>
    <w:rsid w:val="00D60271"/>
    <w:rsid w:val="00D62F69"/>
    <w:rsid w:val="00D6424D"/>
    <w:rsid w:val="00D667FC"/>
    <w:rsid w:val="00D707DA"/>
    <w:rsid w:val="00D72923"/>
    <w:rsid w:val="00D7382B"/>
    <w:rsid w:val="00D803CA"/>
    <w:rsid w:val="00D8166F"/>
    <w:rsid w:val="00D824FA"/>
    <w:rsid w:val="00D849CD"/>
    <w:rsid w:val="00D84FE5"/>
    <w:rsid w:val="00D85260"/>
    <w:rsid w:val="00D8601D"/>
    <w:rsid w:val="00D87D76"/>
    <w:rsid w:val="00D9185F"/>
    <w:rsid w:val="00D91AC2"/>
    <w:rsid w:val="00D92243"/>
    <w:rsid w:val="00D94251"/>
    <w:rsid w:val="00D94CA8"/>
    <w:rsid w:val="00D97794"/>
    <w:rsid w:val="00D97E72"/>
    <w:rsid w:val="00D97ED9"/>
    <w:rsid w:val="00DA1213"/>
    <w:rsid w:val="00DA5BDB"/>
    <w:rsid w:val="00DA7404"/>
    <w:rsid w:val="00DB075F"/>
    <w:rsid w:val="00DB13AC"/>
    <w:rsid w:val="00DB257E"/>
    <w:rsid w:val="00DB3CC3"/>
    <w:rsid w:val="00DB44A5"/>
    <w:rsid w:val="00DB56CB"/>
    <w:rsid w:val="00DB5C0F"/>
    <w:rsid w:val="00DB5DBA"/>
    <w:rsid w:val="00DB7674"/>
    <w:rsid w:val="00DB773D"/>
    <w:rsid w:val="00DC03B3"/>
    <w:rsid w:val="00DC1A2D"/>
    <w:rsid w:val="00DC1E8C"/>
    <w:rsid w:val="00DC2555"/>
    <w:rsid w:val="00DC5497"/>
    <w:rsid w:val="00DC5EB5"/>
    <w:rsid w:val="00DC7996"/>
    <w:rsid w:val="00DD02C2"/>
    <w:rsid w:val="00DD54D6"/>
    <w:rsid w:val="00DD5619"/>
    <w:rsid w:val="00DD6621"/>
    <w:rsid w:val="00DE1B65"/>
    <w:rsid w:val="00DE3052"/>
    <w:rsid w:val="00DF130C"/>
    <w:rsid w:val="00DF1820"/>
    <w:rsid w:val="00DF1DC2"/>
    <w:rsid w:val="00DF243C"/>
    <w:rsid w:val="00DF25B8"/>
    <w:rsid w:val="00DF278C"/>
    <w:rsid w:val="00DF30EE"/>
    <w:rsid w:val="00DF3787"/>
    <w:rsid w:val="00DF3A4A"/>
    <w:rsid w:val="00DF4598"/>
    <w:rsid w:val="00DF6640"/>
    <w:rsid w:val="00DF6DD5"/>
    <w:rsid w:val="00E002FD"/>
    <w:rsid w:val="00E025A5"/>
    <w:rsid w:val="00E02799"/>
    <w:rsid w:val="00E03D3E"/>
    <w:rsid w:val="00E03E5F"/>
    <w:rsid w:val="00E05932"/>
    <w:rsid w:val="00E0707A"/>
    <w:rsid w:val="00E10091"/>
    <w:rsid w:val="00E10A55"/>
    <w:rsid w:val="00E11345"/>
    <w:rsid w:val="00E11A1E"/>
    <w:rsid w:val="00E13FEE"/>
    <w:rsid w:val="00E149F2"/>
    <w:rsid w:val="00E1532A"/>
    <w:rsid w:val="00E1584F"/>
    <w:rsid w:val="00E200E9"/>
    <w:rsid w:val="00E20D18"/>
    <w:rsid w:val="00E21D25"/>
    <w:rsid w:val="00E249FA"/>
    <w:rsid w:val="00E24B29"/>
    <w:rsid w:val="00E24C4A"/>
    <w:rsid w:val="00E258BF"/>
    <w:rsid w:val="00E271F3"/>
    <w:rsid w:val="00E27365"/>
    <w:rsid w:val="00E337F6"/>
    <w:rsid w:val="00E35651"/>
    <w:rsid w:val="00E35C64"/>
    <w:rsid w:val="00E36F1C"/>
    <w:rsid w:val="00E40386"/>
    <w:rsid w:val="00E40521"/>
    <w:rsid w:val="00E40538"/>
    <w:rsid w:val="00E406C8"/>
    <w:rsid w:val="00E41EAF"/>
    <w:rsid w:val="00E436EA"/>
    <w:rsid w:val="00E43E52"/>
    <w:rsid w:val="00E442BA"/>
    <w:rsid w:val="00E45125"/>
    <w:rsid w:val="00E45509"/>
    <w:rsid w:val="00E471A9"/>
    <w:rsid w:val="00E4768F"/>
    <w:rsid w:val="00E47BA7"/>
    <w:rsid w:val="00E5358E"/>
    <w:rsid w:val="00E53F3A"/>
    <w:rsid w:val="00E56F76"/>
    <w:rsid w:val="00E61B92"/>
    <w:rsid w:val="00E65C0A"/>
    <w:rsid w:val="00E70281"/>
    <w:rsid w:val="00E7119C"/>
    <w:rsid w:val="00E72D1E"/>
    <w:rsid w:val="00E73486"/>
    <w:rsid w:val="00E74713"/>
    <w:rsid w:val="00E7585B"/>
    <w:rsid w:val="00E76724"/>
    <w:rsid w:val="00E77F50"/>
    <w:rsid w:val="00E80466"/>
    <w:rsid w:val="00E831CB"/>
    <w:rsid w:val="00E8411B"/>
    <w:rsid w:val="00E854BD"/>
    <w:rsid w:val="00E86E1F"/>
    <w:rsid w:val="00E8748E"/>
    <w:rsid w:val="00E877FA"/>
    <w:rsid w:val="00E87AC4"/>
    <w:rsid w:val="00E87BF6"/>
    <w:rsid w:val="00E90117"/>
    <w:rsid w:val="00E901B0"/>
    <w:rsid w:val="00E90510"/>
    <w:rsid w:val="00E914C3"/>
    <w:rsid w:val="00E938F4"/>
    <w:rsid w:val="00E93ED5"/>
    <w:rsid w:val="00E94FC3"/>
    <w:rsid w:val="00E95809"/>
    <w:rsid w:val="00E97F15"/>
    <w:rsid w:val="00EA09EF"/>
    <w:rsid w:val="00EA1FD3"/>
    <w:rsid w:val="00EA2873"/>
    <w:rsid w:val="00EA4EE2"/>
    <w:rsid w:val="00EA56DB"/>
    <w:rsid w:val="00EA5D6A"/>
    <w:rsid w:val="00EA6E3E"/>
    <w:rsid w:val="00EB1D0B"/>
    <w:rsid w:val="00EB1E04"/>
    <w:rsid w:val="00EB2910"/>
    <w:rsid w:val="00EB4BA9"/>
    <w:rsid w:val="00EC04DA"/>
    <w:rsid w:val="00EC2450"/>
    <w:rsid w:val="00EC3FC9"/>
    <w:rsid w:val="00EC527C"/>
    <w:rsid w:val="00EC63AC"/>
    <w:rsid w:val="00EC71FE"/>
    <w:rsid w:val="00EC77F0"/>
    <w:rsid w:val="00EC78C2"/>
    <w:rsid w:val="00ED0A7F"/>
    <w:rsid w:val="00ED2A66"/>
    <w:rsid w:val="00ED3FFA"/>
    <w:rsid w:val="00ED57CA"/>
    <w:rsid w:val="00ED5CE9"/>
    <w:rsid w:val="00ED61C5"/>
    <w:rsid w:val="00ED7983"/>
    <w:rsid w:val="00EE07EC"/>
    <w:rsid w:val="00EE0A2D"/>
    <w:rsid w:val="00EE0F4F"/>
    <w:rsid w:val="00EE12F0"/>
    <w:rsid w:val="00EE1B19"/>
    <w:rsid w:val="00EE1D0B"/>
    <w:rsid w:val="00EE36A6"/>
    <w:rsid w:val="00EE38C1"/>
    <w:rsid w:val="00EE3944"/>
    <w:rsid w:val="00EE454F"/>
    <w:rsid w:val="00EE5C8B"/>
    <w:rsid w:val="00EE60C9"/>
    <w:rsid w:val="00EE7A04"/>
    <w:rsid w:val="00EF1E45"/>
    <w:rsid w:val="00EF1F5E"/>
    <w:rsid w:val="00EF2B20"/>
    <w:rsid w:val="00EF2BFF"/>
    <w:rsid w:val="00EF5348"/>
    <w:rsid w:val="00EF54B5"/>
    <w:rsid w:val="00EF6F1A"/>
    <w:rsid w:val="00F0273A"/>
    <w:rsid w:val="00F02AF6"/>
    <w:rsid w:val="00F045EA"/>
    <w:rsid w:val="00F04B9B"/>
    <w:rsid w:val="00F05169"/>
    <w:rsid w:val="00F05C4E"/>
    <w:rsid w:val="00F06DF1"/>
    <w:rsid w:val="00F07726"/>
    <w:rsid w:val="00F07B49"/>
    <w:rsid w:val="00F100B7"/>
    <w:rsid w:val="00F105B4"/>
    <w:rsid w:val="00F10CF0"/>
    <w:rsid w:val="00F10E28"/>
    <w:rsid w:val="00F11AEA"/>
    <w:rsid w:val="00F13936"/>
    <w:rsid w:val="00F13CFF"/>
    <w:rsid w:val="00F146BF"/>
    <w:rsid w:val="00F14D21"/>
    <w:rsid w:val="00F15314"/>
    <w:rsid w:val="00F1636A"/>
    <w:rsid w:val="00F2042E"/>
    <w:rsid w:val="00F2155B"/>
    <w:rsid w:val="00F23590"/>
    <w:rsid w:val="00F24AEF"/>
    <w:rsid w:val="00F25190"/>
    <w:rsid w:val="00F25805"/>
    <w:rsid w:val="00F276C5"/>
    <w:rsid w:val="00F304EA"/>
    <w:rsid w:val="00F30F39"/>
    <w:rsid w:val="00F32021"/>
    <w:rsid w:val="00F34F71"/>
    <w:rsid w:val="00F3551C"/>
    <w:rsid w:val="00F37E06"/>
    <w:rsid w:val="00F37E16"/>
    <w:rsid w:val="00F40C90"/>
    <w:rsid w:val="00F423CF"/>
    <w:rsid w:val="00F429F1"/>
    <w:rsid w:val="00F43110"/>
    <w:rsid w:val="00F43A13"/>
    <w:rsid w:val="00F45AE5"/>
    <w:rsid w:val="00F50E77"/>
    <w:rsid w:val="00F536EE"/>
    <w:rsid w:val="00F53E14"/>
    <w:rsid w:val="00F546E1"/>
    <w:rsid w:val="00F566E8"/>
    <w:rsid w:val="00F57AC3"/>
    <w:rsid w:val="00F61B0D"/>
    <w:rsid w:val="00F625C0"/>
    <w:rsid w:val="00F66D07"/>
    <w:rsid w:val="00F71A43"/>
    <w:rsid w:val="00F739E6"/>
    <w:rsid w:val="00F73FF7"/>
    <w:rsid w:val="00F75CF2"/>
    <w:rsid w:val="00F773B6"/>
    <w:rsid w:val="00F77C7F"/>
    <w:rsid w:val="00F805E8"/>
    <w:rsid w:val="00F82285"/>
    <w:rsid w:val="00F84434"/>
    <w:rsid w:val="00F85FD9"/>
    <w:rsid w:val="00F86E44"/>
    <w:rsid w:val="00F875E6"/>
    <w:rsid w:val="00F87710"/>
    <w:rsid w:val="00F87E2B"/>
    <w:rsid w:val="00F91352"/>
    <w:rsid w:val="00F92375"/>
    <w:rsid w:val="00F937B1"/>
    <w:rsid w:val="00F940E9"/>
    <w:rsid w:val="00F94CA1"/>
    <w:rsid w:val="00F94F19"/>
    <w:rsid w:val="00F95A3A"/>
    <w:rsid w:val="00F9620B"/>
    <w:rsid w:val="00F9626D"/>
    <w:rsid w:val="00F96717"/>
    <w:rsid w:val="00FA0C6C"/>
    <w:rsid w:val="00FA1A9C"/>
    <w:rsid w:val="00FA1D55"/>
    <w:rsid w:val="00FA1F58"/>
    <w:rsid w:val="00FA4329"/>
    <w:rsid w:val="00FA4DDD"/>
    <w:rsid w:val="00FA52BE"/>
    <w:rsid w:val="00FA6815"/>
    <w:rsid w:val="00FB2438"/>
    <w:rsid w:val="00FB3F56"/>
    <w:rsid w:val="00FB77BE"/>
    <w:rsid w:val="00FC0E23"/>
    <w:rsid w:val="00FC11E6"/>
    <w:rsid w:val="00FC1ABC"/>
    <w:rsid w:val="00FC2AEF"/>
    <w:rsid w:val="00FC5793"/>
    <w:rsid w:val="00FC5EFF"/>
    <w:rsid w:val="00FC63C3"/>
    <w:rsid w:val="00FC7CF2"/>
    <w:rsid w:val="00FD0599"/>
    <w:rsid w:val="00FD05FF"/>
    <w:rsid w:val="00FD0DF5"/>
    <w:rsid w:val="00FD2C8F"/>
    <w:rsid w:val="00FD34D3"/>
    <w:rsid w:val="00FD4BAB"/>
    <w:rsid w:val="00FD5409"/>
    <w:rsid w:val="00FD74E1"/>
    <w:rsid w:val="00FE032D"/>
    <w:rsid w:val="00FE035D"/>
    <w:rsid w:val="00FE4C7B"/>
    <w:rsid w:val="00FE5D18"/>
    <w:rsid w:val="00FE620C"/>
    <w:rsid w:val="00FE649D"/>
    <w:rsid w:val="00FE671F"/>
    <w:rsid w:val="00FE70E1"/>
    <w:rsid w:val="00FF17FE"/>
    <w:rsid w:val="00FF3D02"/>
    <w:rsid w:val="00FF5A4D"/>
    <w:rsid w:val="00FF63C7"/>
    <w:rsid w:val="00FF660D"/>
    <w:rsid w:val="00FF6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8F63"/>
  <w15:chartTrackingRefBased/>
  <w15:docId w15:val="{7123A015-76A5-4C2D-BDD6-BB89DCD6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299"/>
  </w:style>
  <w:style w:type="paragraph" w:styleId="Heading1">
    <w:name w:val="heading 1"/>
    <w:basedOn w:val="Normal"/>
    <w:link w:val="Heading1Char"/>
    <w:uiPriority w:val="9"/>
    <w:qFormat/>
    <w:rsid w:val="005542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3169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42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299"/>
    <w:rPr>
      <w:rFonts w:ascii="Times New Roman" w:eastAsia="Times New Roman" w:hAnsi="Times New Roman" w:cs="Times New Roman"/>
      <w:b/>
      <w:bCs/>
      <w:kern w:val="36"/>
      <w:sz w:val="48"/>
      <w:szCs w:val="48"/>
      <w:lang w:eastAsia="en-GB"/>
      <w14:ligatures w14:val="none"/>
    </w:rPr>
  </w:style>
  <w:style w:type="character" w:customStyle="1" w:styleId="Heading3Char">
    <w:name w:val="Heading 3 Char"/>
    <w:basedOn w:val="DefaultParagraphFont"/>
    <w:link w:val="Heading3"/>
    <w:uiPriority w:val="9"/>
    <w:semiHidden/>
    <w:rsid w:val="0055429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54299"/>
    <w:pPr>
      <w:ind w:left="720"/>
      <w:contextualSpacing/>
    </w:pPr>
  </w:style>
  <w:style w:type="paragraph" w:styleId="FootnoteText">
    <w:name w:val="footnote text"/>
    <w:basedOn w:val="Normal"/>
    <w:link w:val="FootnoteTextChar"/>
    <w:uiPriority w:val="99"/>
    <w:unhideWhenUsed/>
    <w:rsid w:val="00554299"/>
    <w:pPr>
      <w:spacing w:after="0" w:line="240" w:lineRule="auto"/>
    </w:pPr>
    <w:rPr>
      <w:sz w:val="20"/>
      <w:szCs w:val="20"/>
    </w:rPr>
  </w:style>
  <w:style w:type="character" w:customStyle="1" w:styleId="FootnoteTextChar">
    <w:name w:val="Footnote Text Char"/>
    <w:basedOn w:val="DefaultParagraphFont"/>
    <w:link w:val="FootnoteText"/>
    <w:uiPriority w:val="99"/>
    <w:rsid w:val="00554299"/>
    <w:rPr>
      <w:sz w:val="20"/>
      <w:szCs w:val="20"/>
    </w:rPr>
  </w:style>
  <w:style w:type="character" w:styleId="FootnoteReference">
    <w:name w:val="footnote reference"/>
    <w:basedOn w:val="DefaultParagraphFont"/>
    <w:uiPriority w:val="99"/>
    <w:semiHidden/>
    <w:unhideWhenUsed/>
    <w:rsid w:val="00554299"/>
    <w:rPr>
      <w:vertAlign w:val="superscript"/>
    </w:rPr>
  </w:style>
  <w:style w:type="character" w:styleId="Hyperlink">
    <w:name w:val="Hyperlink"/>
    <w:basedOn w:val="DefaultParagraphFont"/>
    <w:uiPriority w:val="99"/>
    <w:unhideWhenUsed/>
    <w:rsid w:val="00554299"/>
    <w:rPr>
      <w:color w:val="0563C1" w:themeColor="hyperlink"/>
      <w:u w:val="single"/>
    </w:rPr>
  </w:style>
  <w:style w:type="character" w:styleId="Emphasis">
    <w:name w:val="Emphasis"/>
    <w:basedOn w:val="DefaultParagraphFont"/>
    <w:uiPriority w:val="20"/>
    <w:qFormat/>
    <w:rsid w:val="00554299"/>
    <w:rPr>
      <w:i/>
      <w:iCs/>
    </w:rPr>
  </w:style>
  <w:style w:type="character" w:customStyle="1" w:styleId="contributors">
    <w:name w:val="contributors"/>
    <w:basedOn w:val="DefaultParagraphFont"/>
    <w:rsid w:val="00554299"/>
  </w:style>
  <w:style w:type="character" w:customStyle="1" w:styleId="maintitle">
    <w:name w:val="maintitle"/>
    <w:basedOn w:val="DefaultParagraphFont"/>
    <w:rsid w:val="00554299"/>
  </w:style>
  <w:style w:type="character" w:customStyle="1" w:styleId="publisher-location">
    <w:name w:val="publisher-location"/>
    <w:basedOn w:val="DefaultParagraphFont"/>
    <w:rsid w:val="00554299"/>
  </w:style>
  <w:style w:type="character" w:customStyle="1" w:styleId="print-publication-date">
    <w:name w:val="print-publication-date"/>
    <w:basedOn w:val="DefaultParagraphFont"/>
    <w:rsid w:val="00554299"/>
  </w:style>
  <w:style w:type="character" w:customStyle="1" w:styleId="online-edition">
    <w:name w:val="online-edition"/>
    <w:basedOn w:val="DefaultParagraphFont"/>
    <w:rsid w:val="00554299"/>
  </w:style>
  <w:style w:type="character" w:customStyle="1" w:styleId="containing-site">
    <w:name w:val="containing-site"/>
    <w:basedOn w:val="DefaultParagraphFont"/>
    <w:rsid w:val="00554299"/>
  </w:style>
  <w:style w:type="character" w:customStyle="1" w:styleId="online-publication-date">
    <w:name w:val="online-publication-date"/>
    <w:basedOn w:val="DefaultParagraphFont"/>
    <w:rsid w:val="00554299"/>
  </w:style>
  <w:style w:type="character" w:customStyle="1" w:styleId="accessed-date">
    <w:name w:val="accessed-date"/>
    <w:basedOn w:val="DefaultParagraphFont"/>
    <w:rsid w:val="00554299"/>
  </w:style>
  <w:style w:type="paragraph" w:styleId="PlainText">
    <w:name w:val="Plain Text"/>
    <w:basedOn w:val="Normal"/>
    <w:link w:val="PlainTextChar"/>
    <w:uiPriority w:val="99"/>
    <w:unhideWhenUsed/>
    <w:rsid w:val="005542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54299"/>
    <w:rPr>
      <w:rFonts w:ascii="Consolas" w:hAnsi="Consolas"/>
      <w:sz w:val="21"/>
      <w:szCs w:val="21"/>
    </w:rPr>
  </w:style>
  <w:style w:type="paragraph" w:styleId="NormalWeb">
    <w:name w:val="Normal (Web)"/>
    <w:basedOn w:val="Normal"/>
    <w:uiPriority w:val="99"/>
    <w:unhideWhenUsed/>
    <w:rsid w:val="0055429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554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299"/>
  </w:style>
  <w:style w:type="paragraph" w:styleId="Footer">
    <w:name w:val="footer"/>
    <w:basedOn w:val="Normal"/>
    <w:link w:val="FooterChar"/>
    <w:uiPriority w:val="99"/>
    <w:unhideWhenUsed/>
    <w:rsid w:val="00554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299"/>
  </w:style>
  <w:style w:type="character" w:styleId="UnresolvedMention">
    <w:name w:val="Unresolved Mention"/>
    <w:basedOn w:val="DefaultParagraphFont"/>
    <w:uiPriority w:val="99"/>
    <w:semiHidden/>
    <w:unhideWhenUsed/>
    <w:rsid w:val="00554299"/>
    <w:rPr>
      <w:color w:val="605E5C"/>
      <w:shd w:val="clear" w:color="auto" w:fill="E1DFDD"/>
    </w:rPr>
  </w:style>
  <w:style w:type="character" w:styleId="FollowedHyperlink">
    <w:name w:val="FollowedHyperlink"/>
    <w:basedOn w:val="DefaultParagraphFont"/>
    <w:uiPriority w:val="99"/>
    <w:semiHidden/>
    <w:unhideWhenUsed/>
    <w:rsid w:val="00554299"/>
    <w:rPr>
      <w:color w:val="954F72" w:themeColor="followedHyperlink"/>
      <w:u w:val="single"/>
    </w:rPr>
  </w:style>
  <w:style w:type="character" w:customStyle="1" w:styleId="hlfld-contribauthor">
    <w:name w:val="hlfld-contribauthor"/>
    <w:basedOn w:val="DefaultParagraphFont"/>
    <w:rsid w:val="00554299"/>
  </w:style>
  <w:style w:type="character" w:customStyle="1" w:styleId="nlmarticle-title">
    <w:name w:val="nlm_article-title"/>
    <w:basedOn w:val="DefaultParagraphFont"/>
    <w:rsid w:val="00554299"/>
  </w:style>
  <w:style w:type="character" w:customStyle="1" w:styleId="nlmfpage">
    <w:name w:val="nlm_fpage"/>
    <w:basedOn w:val="DefaultParagraphFont"/>
    <w:rsid w:val="00554299"/>
  </w:style>
  <w:style w:type="character" w:customStyle="1" w:styleId="nlmlpage">
    <w:name w:val="nlm_lpage"/>
    <w:basedOn w:val="DefaultParagraphFont"/>
    <w:rsid w:val="00554299"/>
  </w:style>
  <w:style w:type="character" w:customStyle="1" w:styleId="nlmpublisher-loc">
    <w:name w:val="nlm_publisher-loc"/>
    <w:basedOn w:val="DefaultParagraphFont"/>
    <w:rsid w:val="00554299"/>
  </w:style>
  <w:style w:type="character" w:customStyle="1" w:styleId="nlmpublisher-name">
    <w:name w:val="nlm_publisher-name"/>
    <w:basedOn w:val="DefaultParagraphFont"/>
    <w:rsid w:val="00554299"/>
  </w:style>
  <w:style w:type="character" w:customStyle="1" w:styleId="editors">
    <w:name w:val="editors"/>
    <w:basedOn w:val="DefaultParagraphFont"/>
    <w:rsid w:val="00554299"/>
  </w:style>
  <w:style w:type="character" w:customStyle="1" w:styleId="italic">
    <w:name w:val="italic"/>
    <w:basedOn w:val="DefaultParagraphFont"/>
    <w:rsid w:val="00554299"/>
  </w:style>
  <w:style w:type="character" w:customStyle="1" w:styleId="media-delimiter">
    <w:name w:val="media-delimiter"/>
    <w:basedOn w:val="DefaultParagraphFont"/>
    <w:rsid w:val="00554299"/>
  </w:style>
  <w:style w:type="character" w:styleId="CommentReference">
    <w:name w:val="annotation reference"/>
    <w:basedOn w:val="DefaultParagraphFont"/>
    <w:uiPriority w:val="99"/>
    <w:semiHidden/>
    <w:unhideWhenUsed/>
    <w:rsid w:val="00554299"/>
    <w:rPr>
      <w:sz w:val="16"/>
      <w:szCs w:val="16"/>
    </w:rPr>
  </w:style>
  <w:style w:type="paragraph" w:styleId="CommentText">
    <w:name w:val="annotation text"/>
    <w:basedOn w:val="Normal"/>
    <w:link w:val="CommentTextChar"/>
    <w:uiPriority w:val="99"/>
    <w:unhideWhenUsed/>
    <w:rsid w:val="00554299"/>
    <w:pPr>
      <w:spacing w:line="240" w:lineRule="auto"/>
    </w:pPr>
    <w:rPr>
      <w:sz w:val="20"/>
      <w:szCs w:val="20"/>
    </w:rPr>
  </w:style>
  <w:style w:type="character" w:customStyle="1" w:styleId="CommentTextChar">
    <w:name w:val="Comment Text Char"/>
    <w:basedOn w:val="DefaultParagraphFont"/>
    <w:link w:val="CommentText"/>
    <w:uiPriority w:val="99"/>
    <w:rsid w:val="00554299"/>
    <w:rPr>
      <w:sz w:val="20"/>
      <w:szCs w:val="20"/>
    </w:rPr>
  </w:style>
  <w:style w:type="paragraph" w:styleId="CommentSubject">
    <w:name w:val="annotation subject"/>
    <w:basedOn w:val="CommentText"/>
    <w:next w:val="CommentText"/>
    <w:link w:val="CommentSubjectChar"/>
    <w:uiPriority w:val="99"/>
    <w:semiHidden/>
    <w:unhideWhenUsed/>
    <w:rsid w:val="00554299"/>
    <w:rPr>
      <w:b/>
      <w:bCs/>
    </w:rPr>
  </w:style>
  <w:style w:type="character" w:customStyle="1" w:styleId="CommentSubjectChar">
    <w:name w:val="Comment Subject Char"/>
    <w:basedOn w:val="CommentTextChar"/>
    <w:link w:val="CommentSubject"/>
    <w:uiPriority w:val="99"/>
    <w:semiHidden/>
    <w:rsid w:val="00554299"/>
    <w:rPr>
      <w:b/>
      <w:bCs/>
      <w:sz w:val="20"/>
      <w:szCs w:val="20"/>
    </w:rPr>
  </w:style>
  <w:style w:type="character" w:styleId="PageNumber">
    <w:name w:val="page number"/>
    <w:basedOn w:val="DefaultParagraphFont"/>
    <w:uiPriority w:val="99"/>
    <w:semiHidden/>
    <w:unhideWhenUsed/>
    <w:rsid w:val="00D15CEC"/>
  </w:style>
  <w:style w:type="paragraph" w:styleId="Revision">
    <w:name w:val="Revision"/>
    <w:hidden/>
    <w:uiPriority w:val="99"/>
    <w:semiHidden/>
    <w:rsid w:val="00260EFC"/>
    <w:pPr>
      <w:spacing w:after="0" w:line="240" w:lineRule="auto"/>
    </w:pPr>
  </w:style>
  <w:style w:type="paragraph" w:styleId="EndnoteText">
    <w:name w:val="endnote text"/>
    <w:basedOn w:val="Normal"/>
    <w:link w:val="EndnoteTextChar"/>
    <w:uiPriority w:val="99"/>
    <w:unhideWhenUsed/>
    <w:rsid w:val="00CC6C51"/>
    <w:pPr>
      <w:spacing w:after="0" w:line="240" w:lineRule="auto"/>
    </w:pPr>
    <w:rPr>
      <w:sz w:val="20"/>
      <w:szCs w:val="20"/>
    </w:rPr>
  </w:style>
  <w:style w:type="character" w:customStyle="1" w:styleId="EndnoteTextChar">
    <w:name w:val="Endnote Text Char"/>
    <w:basedOn w:val="DefaultParagraphFont"/>
    <w:link w:val="EndnoteText"/>
    <w:uiPriority w:val="99"/>
    <w:rsid w:val="00CC6C51"/>
    <w:rPr>
      <w:sz w:val="20"/>
      <w:szCs w:val="20"/>
    </w:rPr>
  </w:style>
  <w:style w:type="character" w:styleId="EndnoteReference">
    <w:name w:val="endnote reference"/>
    <w:basedOn w:val="DefaultParagraphFont"/>
    <w:uiPriority w:val="99"/>
    <w:semiHidden/>
    <w:unhideWhenUsed/>
    <w:rsid w:val="00CC6C51"/>
    <w:rPr>
      <w:vertAlign w:val="superscript"/>
    </w:rPr>
  </w:style>
  <w:style w:type="character" w:customStyle="1" w:styleId="Heading2Char">
    <w:name w:val="Heading 2 Char"/>
    <w:basedOn w:val="DefaultParagraphFont"/>
    <w:link w:val="Heading2"/>
    <w:uiPriority w:val="9"/>
    <w:semiHidden/>
    <w:rsid w:val="003169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98677">
      <w:bodyDiv w:val="1"/>
      <w:marLeft w:val="0"/>
      <w:marRight w:val="0"/>
      <w:marTop w:val="0"/>
      <w:marBottom w:val="0"/>
      <w:divBdr>
        <w:top w:val="none" w:sz="0" w:space="0" w:color="auto"/>
        <w:left w:val="none" w:sz="0" w:space="0" w:color="auto"/>
        <w:bottom w:val="none" w:sz="0" w:space="0" w:color="auto"/>
        <w:right w:val="none" w:sz="0" w:space="0" w:color="auto"/>
      </w:divBdr>
    </w:div>
    <w:div w:id="44395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rf.org/fellows-projects/kate-dosset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laysarchive.org.uk/explore-the-archive/browse/period/19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s.lse.ac.uk/medialse/2021/07/20/cancel-culture-and-historical-silenc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uk/manuscripts/FullDisplay.aspx?ref=Add_MS_66878_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3d969f-ca01-4b68-b4d3-93e9b27263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8FA60766D71040BCACA20C97864C1B" ma:contentTypeVersion="16" ma:contentTypeDescription="Create a new document." ma:contentTypeScope="" ma:versionID="5a68a72237246bafd3df682c8af432f6">
  <xsd:schema xmlns:xsd="http://www.w3.org/2001/XMLSchema" xmlns:xs="http://www.w3.org/2001/XMLSchema" xmlns:p="http://schemas.microsoft.com/office/2006/metadata/properties" xmlns:ns3="c33d969f-ca01-4b68-b4d3-93e9b27263a1" xmlns:ns4="bca58879-d793-43de-900c-e298c20fa3b6" targetNamespace="http://schemas.microsoft.com/office/2006/metadata/properties" ma:root="true" ma:fieldsID="cbf6156a058937a596df53aa7d5ea90f" ns3:_="" ns4:_="">
    <xsd:import namespace="c33d969f-ca01-4b68-b4d3-93e9b27263a1"/>
    <xsd:import namespace="bca58879-d793-43de-900c-e298c20fa3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d969f-ca01-4b68-b4d3-93e9b2726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58879-d793-43de-900c-e298c20fa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D9D9B-67A3-451F-8023-EFBC0E675693}">
  <ds:schemaRefs>
    <ds:schemaRef ds:uri="http://purl.org/dc/terms/"/>
    <ds:schemaRef ds:uri="http://purl.org/dc/elements/1.1/"/>
    <ds:schemaRef ds:uri="http://schemas.microsoft.com/office/2006/metadata/properties"/>
    <ds:schemaRef ds:uri="http://schemas.microsoft.com/office/infopath/2007/PartnerControls"/>
    <ds:schemaRef ds:uri="bca58879-d793-43de-900c-e298c20fa3b6"/>
    <ds:schemaRef ds:uri="http://schemas.openxmlformats.org/package/2006/metadata/core-properties"/>
    <ds:schemaRef ds:uri="http://schemas.microsoft.com/office/2006/documentManagement/types"/>
    <ds:schemaRef ds:uri="http://www.w3.org/XML/1998/namespace"/>
    <ds:schemaRef ds:uri="c33d969f-ca01-4b68-b4d3-93e9b27263a1"/>
    <ds:schemaRef ds:uri="http://purl.org/dc/dcmitype/"/>
  </ds:schemaRefs>
</ds:datastoreItem>
</file>

<file path=customXml/itemProps2.xml><?xml version="1.0" encoding="utf-8"?>
<ds:datastoreItem xmlns:ds="http://schemas.openxmlformats.org/officeDocument/2006/customXml" ds:itemID="{2D5D4F41-4609-4F53-B9BA-FD6126D617BA}">
  <ds:schemaRefs>
    <ds:schemaRef ds:uri="http://schemas.microsoft.com/sharepoint/v3/contenttype/forms"/>
  </ds:schemaRefs>
</ds:datastoreItem>
</file>

<file path=customXml/itemProps3.xml><?xml version="1.0" encoding="utf-8"?>
<ds:datastoreItem xmlns:ds="http://schemas.openxmlformats.org/officeDocument/2006/customXml" ds:itemID="{A817F3DD-2A65-49FE-956D-E8A8BC7DA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d969f-ca01-4b68-b4d3-93e9b27263a1"/>
    <ds:schemaRef ds:uri="bca58879-d793-43de-900c-e298c20fa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FAA46-8E17-4062-9D7F-CF000042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8759</Words>
  <Characters>49929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58571</CharactersWithSpaces>
  <SharedDoc>false</SharedDoc>
  <HLinks>
    <vt:vector size="78" baseType="variant">
      <vt:variant>
        <vt:i4>6029312</vt:i4>
      </vt:variant>
      <vt:variant>
        <vt:i4>36</vt:i4>
      </vt:variant>
      <vt:variant>
        <vt:i4>0</vt:i4>
      </vt:variant>
      <vt:variant>
        <vt:i4>5</vt:i4>
      </vt:variant>
      <vt:variant>
        <vt:lpwstr>https://archives.blog.parliament.uk/2018/08/06/new-plays-new-players-the-end-of-theatre-censorship-in-the-uk/</vt:lpwstr>
      </vt:variant>
      <vt:variant>
        <vt:lpwstr/>
      </vt:variant>
      <vt:variant>
        <vt:i4>5505039</vt:i4>
      </vt:variant>
      <vt:variant>
        <vt:i4>33</vt:i4>
      </vt:variant>
      <vt:variant>
        <vt:i4>0</vt:i4>
      </vt:variant>
      <vt:variant>
        <vt:i4>5</vt:i4>
      </vt:variant>
      <vt:variant>
        <vt:lpwstr>https://www.thestage.co.uk/features/50-years-since-the-end-of-theatre-censorship-how-the-lord-chamberlain-was-given-the-boot</vt:lpwstr>
      </vt:variant>
      <vt:variant>
        <vt:lpwstr/>
      </vt:variant>
      <vt:variant>
        <vt:i4>1179668</vt:i4>
      </vt:variant>
      <vt:variant>
        <vt:i4>30</vt:i4>
      </vt:variant>
      <vt:variant>
        <vt:i4>0</vt:i4>
      </vt:variant>
      <vt:variant>
        <vt:i4>5</vt:i4>
      </vt:variant>
      <vt:variant>
        <vt:lpwstr>https://gtr.ukri.org/project/3C45ED28-2E55-45DC-8EA0-6811E86D8641</vt:lpwstr>
      </vt:variant>
      <vt:variant>
        <vt:lpwstr/>
      </vt:variant>
      <vt:variant>
        <vt:i4>7536749</vt:i4>
      </vt:variant>
      <vt:variant>
        <vt:i4>27</vt:i4>
      </vt:variant>
      <vt:variant>
        <vt:i4>0</vt:i4>
      </vt:variant>
      <vt:variant>
        <vt:i4>5</vt:i4>
      </vt:variant>
      <vt:variant>
        <vt:lpwstr>https://www.bl.uk/collection-guides/lord-chamberlains-plays</vt:lpwstr>
      </vt:variant>
      <vt:variant>
        <vt:lpwstr/>
      </vt:variant>
      <vt:variant>
        <vt:i4>2621564</vt:i4>
      </vt:variant>
      <vt:variant>
        <vt:i4>24</vt:i4>
      </vt:variant>
      <vt:variant>
        <vt:i4>0</vt:i4>
      </vt:variant>
      <vt:variant>
        <vt:i4>5</vt:i4>
      </vt:variant>
      <vt:variant>
        <vt:lpwstr>https://content.time.com/time/subscriber/article/0,33009,902398,00.html</vt:lpwstr>
      </vt:variant>
      <vt:variant>
        <vt:lpwstr/>
      </vt:variant>
      <vt:variant>
        <vt:i4>524367</vt:i4>
      </vt:variant>
      <vt:variant>
        <vt:i4>21</vt:i4>
      </vt:variant>
      <vt:variant>
        <vt:i4>0</vt:i4>
      </vt:variant>
      <vt:variant>
        <vt:i4>5</vt:i4>
      </vt:variant>
      <vt:variant>
        <vt:lpwstr>http://www.archivejournal.net/essays/how-do-you-archive-the-sky/</vt:lpwstr>
      </vt:variant>
      <vt:variant>
        <vt:lpwstr/>
      </vt:variant>
      <vt:variant>
        <vt:i4>4849748</vt:i4>
      </vt:variant>
      <vt:variant>
        <vt:i4>18</vt:i4>
      </vt:variant>
      <vt:variant>
        <vt:i4>0</vt:i4>
      </vt:variant>
      <vt:variant>
        <vt:i4>5</vt:i4>
      </vt:variant>
      <vt:variant>
        <vt:lpwstr>https://theconversation.com/how-british-theatre-censorship-laws-have-inadvertently-created-a-rich-archive-of-black-history-195168</vt:lpwstr>
      </vt:variant>
      <vt:variant>
        <vt:lpwstr/>
      </vt:variant>
      <vt:variant>
        <vt:i4>6291497</vt:i4>
      </vt:variant>
      <vt:variant>
        <vt:i4>15</vt:i4>
      </vt:variant>
      <vt:variant>
        <vt:i4>0</vt:i4>
      </vt:variant>
      <vt:variant>
        <vt:i4>5</vt:i4>
      </vt:variant>
      <vt:variant>
        <vt:lpwstr>https://www.isrf.org/fellows-projects/kate-dossett/</vt:lpwstr>
      </vt:variant>
      <vt:variant>
        <vt:lpwstr/>
      </vt:variant>
      <vt:variant>
        <vt:i4>65565</vt:i4>
      </vt:variant>
      <vt:variant>
        <vt:i4>12</vt:i4>
      </vt:variant>
      <vt:variant>
        <vt:i4>0</vt:i4>
      </vt:variant>
      <vt:variant>
        <vt:i4>5</vt:i4>
      </vt:variant>
      <vt:variant>
        <vt:lpwstr>https://www.bl.uk/collection-items/lord-chamberlains-report-on-pygmalion</vt:lpwstr>
      </vt:variant>
      <vt:variant>
        <vt:lpwstr/>
      </vt:variant>
      <vt:variant>
        <vt:i4>1441877</vt:i4>
      </vt:variant>
      <vt:variant>
        <vt:i4>9</vt:i4>
      </vt:variant>
      <vt:variant>
        <vt:i4>0</vt:i4>
      </vt:variant>
      <vt:variant>
        <vt:i4>5</vt:i4>
      </vt:variant>
      <vt:variant>
        <vt:lpwstr>https://www.bl.uk/collection-items/censored-script-of-look-back-in-anger-by-john-osborne</vt:lpwstr>
      </vt:variant>
      <vt:variant>
        <vt:lpwstr/>
      </vt:variant>
      <vt:variant>
        <vt:i4>6946871</vt:i4>
      </vt:variant>
      <vt:variant>
        <vt:i4>6</vt:i4>
      </vt:variant>
      <vt:variant>
        <vt:i4>0</vt:i4>
      </vt:variant>
      <vt:variant>
        <vt:i4>5</vt:i4>
      </vt:variant>
      <vt:variant>
        <vt:lpwstr>https://www.blackplaysarchive.org.uk/explore-the-archive/browse/period/1920</vt:lpwstr>
      </vt:variant>
      <vt:variant>
        <vt:lpwstr/>
      </vt:variant>
      <vt:variant>
        <vt:i4>5963854</vt:i4>
      </vt:variant>
      <vt:variant>
        <vt:i4>3</vt:i4>
      </vt:variant>
      <vt:variant>
        <vt:i4>0</vt:i4>
      </vt:variant>
      <vt:variant>
        <vt:i4>5</vt:i4>
      </vt:variant>
      <vt:variant>
        <vt:lpwstr>https://blogs.lse.ac.uk/medialse/2021/07/20/cancel-culture-and-historical-silencing/</vt:lpwstr>
      </vt:variant>
      <vt:variant>
        <vt:lpwstr/>
      </vt:variant>
      <vt:variant>
        <vt:i4>131174</vt:i4>
      </vt:variant>
      <vt:variant>
        <vt:i4>0</vt:i4>
      </vt:variant>
      <vt:variant>
        <vt:i4>0</vt:i4>
      </vt:variant>
      <vt:variant>
        <vt:i4>5</vt:i4>
      </vt:variant>
      <vt:variant>
        <vt:lpwstr>https://www.bl.uk/manuscripts/FullDisplay.aspx?ref=Add_MS_66878_D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Dossett</dc:creator>
  <cp:keywords/>
  <dc:description/>
  <cp:lastModifiedBy>Kate Dossett</cp:lastModifiedBy>
  <cp:revision>2</cp:revision>
  <cp:lastPrinted>2023-08-21T10:51:00Z</cp:lastPrinted>
  <dcterms:created xsi:type="dcterms:W3CDTF">2023-09-24T16:20:00Z</dcterms:created>
  <dcterms:modified xsi:type="dcterms:W3CDTF">2023-09-24T16:20:00Z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0x010100378FA60766D71040BCACA20C97864C1B</vt:lpwstr>
  </property>
</Properties>
</file>