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b w:val="1"/>
          <w:sz w:val="24"/>
          <w:szCs w:val="24"/>
        </w:rPr>
      </w:pPr>
      <w:r w:rsidDel="00000000" w:rsidR="00000000" w:rsidRPr="00000000">
        <w:rPr>
          <w:b w:val="1"/>
          <w:sz w:val="24"/>
          <w:szCs w:val="24"/>
          <w:rtl w:val="0"/>
        </w:rPr>
        <w:t xml:space="preserve">Reflections on Several Landmark Advances in Circadian Biology</w:t>
      </w:r>
      <w:r w:rsidDel="00000000" w:rsidR="00000000" w:rsidRPr="00000000">
        <w:rPr>
          <w:rtl w:val="0"/>
        </w:rPr>
      </w:r>
    </w:p>
    <w:p w:rsidR="00000000" w:rsidDel="00000000" w:rsidP="00000000" w:rsidRDefault="00000000" w:rsidRPr="00000000" w14:paraId="00000002">
      <w:pPr>
        <w:spacing w:line="480" w:lineRule="auto"/>
        <w:rPr>
          <w:sz w:val="24"/>
          <w:szCs w:val="24"/>
        </w:rPr>
      </w:pPr>
      <w:r w:rsidDel="00000000" w:rsidR="00000000" w:rsidRPr="00000000">
        <w:rPr>
          <w:rtl w:val="0"/>
        </w:rPr>
      </w:r>
    </w:p>
    <w:p w:rsidR="00000000" w:rsidDel="00000000" w:rsidP="00000000" w:rsidRDefault="00000000" w:rsidRPr="00000000" w14:paraId="00000003">
      <w:pPr>
        <w:spacing w:line="480" w:lineRule="auto"/>
        <w:rPr>
          <w:sz w:val="24"/>
          <w:szCs w:val="24"/>
        </w:rPr>
      </w:pPr>
      <w:r w:rsidDel="00000000" w:rsidR="00000000" w:rsidRPr="00000000">
        <w:rPr>
          <w:rtl w:val="0"/>
        </w:rPr>
      </w:r>
    </w:p>
    <w:p w:rsidR="00000000" w:rsidDel="00000000" w:rsidP="00000000" w:rsidRDefault="00000000" w:rsidRPr="00000000" w14:paraId="00000004">
      <w:pPr>
        <w:spacing w:line="480" w:lineRule="auto"/>
        <w:rPr>
          <w:sz w:val="24"/>
          <w:szCs w:val="24"/>
          <w:vertAlign w:val="superscript"/>
        </w:rPr>
      </w:pPr>
      <w:r w:rsidDel="00000000" w:rsidR="00000000" w:rsidRPr="00000000">
        <w:rPr>
          <w:sz w:val="24"/>
          <w:szCs w:val="24"/>
          <w:rtl w:val="0"/>
        </w:rPr>
        <w:t xml:space="preserve">Sangeeta Chawla</w:t>
      </w:r>
      <w:r w:rsidDel="00000000" w:rsidR="00000000" w:rsidRPr="00000000">
        <w:rPr>
          <w:sz w:val="24"/>
          <w:szCs w:val="24"/>
          <w:vertAlign w:val="superscript"/>
          <w:rtl w:val="0"/>
        </w:rPr>
        <w:t xml:space="preserve">1</w:t>
      </w:r>
      <w:r w:rsidDel="00000000" w:rsidR="00000000" w:rsidRPr="00000000">
        <w:rPr>
          <w:sz w:val="24"/>
          <w:szCs w:val="24"/>
          <w:rtl w:val="0"/>
        </w:rPr>
        <w:t xml:space="preserve">, Henrik Oster</w:t>
      </w:r>
      <w:r w:rsidDel="00000000" w:rsidR="00000000" w:rsidRPr="00000000">
        <w:rPr>
          <w:sz w:val="24"/>
          <w:szCs w:val="24"/>
          <w:vertAlign w:val="superscript"/>
          <w:rtl w:val="0"/>
        </w:rPr>
        <w:t xml:space="preserve">2</w:t>
      </w:r>
      <w:r w:rsidDel="00000000" w:rsidR="00000000" w:rsidRPr="00000000">
        <w:rPr>
          <w:sz w:val="24"/>
          <w:szCs w:val="24"/>
          <w:rtl w:val="0"/>
        </w:rPr>
        <w:t xml:space="preserve">, Giles E. Duffield</w:t>
      </w:r>
      <w:r w:rsidDel="00000000" w:rsidR="00000000" w:rsidRPr="00000000">
        <w:rPr>
          <w:sz w:val="24"/>
          <w:szCs w:val="24"/>
          <w:vertAlign w:val="superscript"/>
          <w:rtl w:val="0"/>
        </w:rPr>
        <w:t xml:space="preserve">3</w:t>
      </w:r>
      <w:r w:rsidDel="00000000" w:rsidR="00000000" w:rsidRPr="00000000">
        <w:rPr>
          <w:sz w:val="24"/>
          <w:szCs w:val="24"/>
          <w:rtl w:val="0"/>
        </w:rPr>
        <w:t xml:space="preserve">, Erik Maronde</w:t>
      </w:r>
      <w:r w:rsidDel="00000000" w:rsidR="00000000" w:rsidRPr="00000000">
        <w:rPr>
          <w:sz w:val="24"/>
          <w:szCs w:val="24"/>
          <w:vertAlign w:val="superscript"/>
          <w:rtl w:val="0"/>
        </w:rPr>
        <w:t xml:space="preserve">4</w:t>
      </w:r>
      <w:r w:rsidDel="00000000" w:rsidR="00000000" w:rsidRPr="00000000">
        <w:rPr>
          <w:sz w:val="24"/>
          <w:szCs w:val="24"/>
          <w:rtl w:val="0"/>
        </w:rPr>
        <w:t xml:space="preserve">, Christopher Chabot</w:t>
      </w:r>
      <w:r w:rsidDel="00000000" w:rsidR="00000000" w:rsidRPr="00000000">
        <w:rPr>
          <w:sz w:val="24"/>
          <w:szCs w:val="24"/>
          <w:vertAlign w:val="superscript"/>
          <w:rtl w:val="0"/>
        </w:rPr>
        <w:t xml:space="preserve">5</w:t>
      </w:r>
      <w:r w:rsidDel="00000000" w:rsidR="00000000" w:rsidRPr="00000000">
        <w:rPr>
          <w:sz w:val="24"/>
          <w:szCs w:val="24"/>
          <w:rtl w:val="0"/>
        </w:rPr>
        <w:t xml:space="preserve">, Ouria Dkhissi-Benyahya</w:t>
      </w:r>
      <w:r w:rsidDel="00000000" w:rsidR="00000000" w:rsidRPr="00000000">
        <w:rPr>
          <w:sz w:val="24"/>
          <w:szCs w:val="24"/>
          <w:vertAlign w:val="superscript"/>
          <w:rtl w:val="0"/>
        </w:rPr>
        <w:t xml:space="preserve">6</w:t>
      </w:r>
      <w:r w:rsidDel="00000000" w:rsidR="00000000" w:rsidRPr="00000000">
        <w:rPr>
          <w:sz w:val="24"/>
          <w:szCs w:val="24"/>
          <w:rtl w:val="0"/>
        </w:rPr>
        <w:t xml:space="preserve">, Ignacio Provencio</w:t>
      </w:r>
      <w:r w:rsidDel="00000000" w:rsidR="00000000" w:rsidRPr="00000000">
        <w:rPr>
          <w:sz w:val="24"/>
          <w:szCs w:val="24"/>
          <w:vertAlign w:val="superscript"/>
          <w:rtl w:val="0"/>
        </w:rPr>
        <w:t xml:space="preserve">7</w:t>
      </w:r>
      <w:r w:rsidDel="00000000" w:rsidR="00000000" w:rsidRPr="00000000">
        <w:rPr>
          <w:sz w:val="24"/>
          <w:szCs w:val="24"/>
          <w:rtl w:val="0"/>
        </w:rPr>
        <w:t xml:space="preserve">, Namni Goel</w:t>
      </w:r>
      <w:r w:rsidDel="00000000" w:rsidR="00000000" w:rsidRPr="00000000">
        <w:rPr>
          <w:sz w:val="24"/>
          <w:szCs w:val="24"/>
          <w:vertAlign w:val="superscript"/>
          <w:rtl w:val="0"/>
        </w:rPr>
        <w:t xml:space="preserve">8</w:t>
      </w:r>
      <w:r w:rsidDel="00000000" w:rsidR="00000000" w:rsidRPr="00000000">
        <w:rPr>
          <w:sz w:val="24"/>
          <w:szCs w:val="24"/>
          <w:rtl w:val="0"/>
        </w:rPr>
        <w:t xml:space="preserve">, Shawn D. Youngstedt</w:t>
      </w:r>
      <w:r w:rsidDel="00000000" w:rsidR="00000000" w:rsidRPr="00000000">
        <w:rPr>
          <w:sz w:val="24"/>
          <w:szCs w:val="24"/>
          <w:vertAlign w:val="superscript"/>
          <w:rtl w:val="0"/>
        </w:rPr>
        <w:t xml:space="preserve">9</w:t>
      </w:r>
      <w:r w:rsidDel="00000000" w:rsidR="00000000" w:rsidRPr="00000000">
        <w:rPr>
          <w:sz w:val="24"/>
          <w:szCs w:val="24"/>
          <w:rtl w:val="0"/>
        </w:rPr>
        <w:t xml:space="preserve">,10, Natalie Zi-Ching Mak</w:t>
      </w:r>
      <w:r w:rsidDel="00000000" w:rsidR="00000000" w:rsidRPr="00000000">
        <w:rPr>
          <w:sz w:val="24"/>
          <w:szCs w:val="24"/>
          <w:vertAlign w:val="superscript"/>
          <w:rtl w:val="0"/>
        </w:rPr>
        <w:t xml:space="preserve">10</w:t>
      </w:r>
      <w:r w:rsidDel="00000000" w:rsidR="00000000" w:rsidRPr="00000000">
        <w:rPr>
          <w:sz w:val="24"/>
          <w:szCs w:val="24"/>
          <w:rtl w:val="0"/>
        </w:rPr>
        <w:t xml:space="preserve">, Mario Caba</w:t>
      </w:r>
      <w:r w:rsidDel="00000000" w:rsidR="00000000" w:rsidRPr="00000000">
        <w:rPr>
          <w:sz w:val="24"/>
          <w:szCs w:val="24"/>
          <w:vertAlign w:val="superscript"/>
          <w:rtl w:val="0"/>
        </w:rPr>
        <w:t xml:space="preserve">11</w:t>
      </w:r>
      <w:r w:rsidDel="00000000" w:rsidR="00000000" w:rsidRPr="00000000">
        <w:rPr>
          <w:sz w:val="24"/>
          <w:szCs w:val="24"/>
          <w:rtl w:val="0"/>
        </w:rPr>
        <w:t xml:space="preserve">, Anjoom Nikhat</w:t>
      </w:r>
      <w:r w:rsidDel="00000000" w:rsidR="00000000" w:rsidRPr="00000000">
        <w:rPr>
          <w:sz w:val="24"/>
          <w:szCs w:val="24"/>
          <w:vertAlign w:val="superscript"/>
          <w:rtl w:val="0"/>
        </w:rPr>
        <w:t xml:space="preserve">12</w:t>
      </w:r>
      <w:r w:rsidDel="00000000" w:rsidR="00000000" w:rsidRPr="00000000">
        <w:rPr>
          <w:sz w:val="24"/>
          <w:szCs w:val="24"/>
          <w:rtl w:val="0"/>
        </w:rPr>
        <w:t xml:space="preserve">, Shaon Chakrabarti</w:t>
      </w:r>
      <w:r w:rsidDel="00000000" w:rsidR="00000000" w:rsidRPr="00000000">
        <w:rPr>
          <w:sz w:val="24"/>
          <w:szCs w:val="24"/>
          <w:vertAlign w:val="superscript"/>
          <w:rtl w:val="0"/>
        </w:rPr>
        <w:t xml:space="preserve">12</w:t>
      </w:r>
      <w:r w:rsidDel="00000000" w:rsidR="00000000" w:rsidRPr="00000000">
        <w:rPr>
          <w:sz w:val="24"/>
          <w:szCs w:val="24"/>
          <w:rtl w:val="0"/>
        </w:rPr>
        <w:t xml:space="preserve">, Lei Wang</w:t>
      </w:r>
      <w:r w:rsidDel="00000000" w:rsidR="00000000" w:rsidRPr="00000000">
        <w:rPr>
          <w:sz w:val="24"/>
          <w:szCs w:val="24"/>
          <w:vertAlign w:val="superscript"/>
          <w:rtl w:val="0"/>
        </w:rPr>
        <w:t xml:space="preserve">13</w:t>
      </w:r>
      <w:r w:rsidDel="00000000" w:rsidR="00000000" w:rsidRPr="00000000">
        <w:rPr>
          <w:sz w:val="24"/>
          <w:szCs w:val="24"/>
          <w:rtl w:val="0"/>
        </w:rPr>
        <w:t xml:space="preserve">, Seth J. Davis</w:t>
      </w:r>
      <w:r w:rsidDel="00000000" w:rsidR="00000000" w:rsidRPr="00000000">
        <w:rPr>
          <w:sz w:val="24"/>
          <w:szCs w:val="24"/>
          <w:vertAlign w:val="superscript"/>
          <w:rtl w:val="0"/>
        </w:rPr>
        <w:t xml:space="preserve">1,14</w:t>
      </w:r>
    </w:p>
    <w:p w:rsidR="00000000" w:rsidDel="00000000" w:rsidP="00000000" w:rsidRDefault="00000000" w:rsidRPr="00000000" w14:paraId="00000005">
      <w:pPr>
        <w:spacing w:line="480" w:lineRule="auto"/>
        <w:rPr>
          <w:sz w:val="24"/>
          <w:szCs w:val="24"/>
        </w:rPr>
      </w:pPr>
      <w:r w:rsidDel="00000000" w:rsidR="00000000" w:rsidRPr="00000000">
        <w:rPr>
          <w:rtl w:val="0"/>
        </w:rPr>
      </w:r>
    </w:p>
    <w:p w:rsidR="00000000" w:rsidDel="00000000" w:rsidP="00000000" w:rsidRDefault="00000000" w:rsidRPr="00000000" w14:paraId="00000006">
      <w:pPr>
        <w:spacing w:line="480" w:lineRule="auto"/>
        <w:rPr>
          <w:sz w:val="24"/>
          <w:szCs w:val="24"/>
        </w:rPr>
      </w:pPr>
      <w:r w:rsidDel="00000000" w:rsidR="00000000" w:rsidRPr="00000000">
        <w:rPr>
          <w:rtl w:val="0"/>
        </w:rPr>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1 Department of Biology, University of York, York YO105DD, UK</w:t>
      </w:r>
    </w:p>
    <w:p w:rsidR="00000000" w:rsidDel="00000000" w:rsidP="00000000" w:rsidRDefault="00000000" w:rsidRPr="00000000" w14:paraId="00000008">
      <w:pPr>
        <w:spacing w:line="480" w:lineRule="auto"/>
        <w:rPr>
          <w:sz w:val="24"/>
          <w:szCs w:val="24"/>
        </w:rPr>
      </w:pPr>
      <w:r w:rsidDel="00000000" w:rsidR="00000000" w:rsidRPr="00000000">
        <w:rPr>
          <w:sz w:val="24"/>
          <w:szCs w:val="24"/>
          <w:rtl w:val="0"/>
        </w:rPr>
        <w:t xml:space="preserve">2 Institute of Neurobiology, Center for Brain, Behavior &amp; Metabolism (CBBM), University of Luebeck, 23562 Luebeck, Germany</w:t>
      </w:r>
    </w:p>
    <w:p w:rsidR="00000000" w:rsidDel="00000000" w:rsidP="00000000" w:rsidRDefault="00000000" w:rsidRPr="00000000" w14:paraId="00000009">
      <w:pPr>
        <w:spacing w:line="480" w:lineRule="auto"/>
        <w:rPr>
          <w:sz w:val="24"/>
          <w:szCs w:val="24"/>
        </w:rPr>
      </w:pPr>
      <w:r w:rsidDel="00000000" w:rsidR="00000000" w:rsidRPr="00000000">
        <w:rPr>
          <w:sz w:val="24"/>
          <w:szCs w:val="24"/>
          <w:rtl w:val="0"/>
        </w:rPr>
        <w:t xml:space="preserve">3 Department of Biological Sciences and Eck Institute for Global Health, Galvin Life Science Center, University of Notre Dame, Notre Dame, IN 46556, USA</w:t>
      </w:r>
    </w:p>
    <w:p w:rsidR="00000000" w:rsidDel="00000000" w:rsidP="00000000" w:rsidRDefault="00000000" w:rsidRPr="00000000" w14:paraId="0000000A">
      <w:pPr>
        <w:spacing w:line="480" w:lineRule="auto"/>
        <w:rPr>
          <w:sz w:val="24"/>
          <w:szCs w:val="24"/>
        </w:rPr>
      </w:pPr>
      <w:r w:rsidDel="00000000" w:rsidR="00000000" w:rsidRPr="00000000">
        <w:rPr>
          <w:sz w:val="24"/>
          <w:szCs w:val="24"/>
          <w:rtl w:val="0"/>
        </w:rPr>
        <w:t xml:space="preserve">4 Institut für Anatomie II, Dr. Senckenbergische Anatomie, Goethe-Universität Frankfurt, Theodor-Stern-Kai-7, 60590 Frankfurt, Germany</w:t>
      </w:r>
    </w:p>
    <w:p w:rsidR="00000000" w:rsidDel="00000000" w:rsidP="00000000" w:rsidRDefault="00000000" w:rsidRPr="00000000" w14:paraId="0000000B">
      <w:pPr>
        <w:spacing w:line="480" w:lineRule="auto"/>
        <w:rPr>
          <w:sz w:val="24"/>
          <w:szCs w:val="24"/>
        </w:rPr>
      </w:pPr>
      <w:r w:rsidDel="00000000" w:rsidR="00000000" w:rsidRPr="00000000">
        <w:rPr>
          <w:sz w:val="24"/>
          <w:szCs w:val="24"/>
          <w:rtl w:val="0"/>
        </w:rPr>
        <w:t xml:space="preserve">5 Department of Biological Sciences, Plymouth State University, Plymouth, NH 03264, USA</w:t>
      </w:r>
    </w:p>
    <w:p w:rsidR="00000000" w:rsidDel="00000000" w:rsidP="00000000" w:rsidRDefault="00000000" w:rsidRPr="00000000" w14:paraId="0000000C">
      <w:pPr>
        <w:spacing w:line="480" w:lineRule="auto"/>
        <w:rPr>
          <w:sz w:val="24"/>
          <w:szCs w:val="24"/>
        </w:rPr>
      </w:pPr>
      <w:r w:rsidDel="00000000" w:rsidR="00000000" w:rsidRPr="00000000">
        <w:rPr>
          <w:sz w:val="24"/>
          <w:szCs w:val="24"/>
          <w:rtl w:val="0"/>
        </w:rPr>
        <w:t xml:space="preserve">6 Inserm, Stem Cell and Brain Research Institute U1208, Univ Lyon, Université Claude Bernard Lyon 1, 18 Avenue du Doyen Lépine, 69500, Bron, France</w:t>
      </w:r>
    </w:p>
    <w:p w:rsidR="00000000" w:rsidDel="00000000" w:rsidP="00000000" w:rsidRDefault="00000000" w:rsidRPr="00000000" w14:paraId="0000000D">
      <w:pPr>
        <w:spacing w:line="480" w:lineRule="auto"/>
        <w:rPr>
          <w:sz w:val="24"/>
          <w:szCs w:val="24"/>
        </w:rPr>
      </w:pPr>
      <w:r w:rsidDel="00000000" w:rsidR="00000000" w:rsidRPr="00000000">
        <w:rPr>
          <w:sz w:val="24"/>
          <w:szCs w:val="24"/>
          <w:rtl w:val="0"/>
        </w:rPr>
        <w:t xml:space="preserve">7 Department of Biology and Department of of Ophthalmology, University of Virginia, Charlottesville, VA, USA</w:t>
      </w:r>
    </w:p>
    <w:p w:rsidR="00000000" w:rsidDel="00000000" w:rsidP="00000000" w:rsidRDefault="00000000" w:rsidRPr="00000000" w14:paraId="0000000E">
      <w:pPr>
        <w:spacing w:line="480" w:lineRule="auto"/>
        <w:rPr>
          <w:sz w:val="24"/>
          <w:szCs w:val="24"/>
        </w:rPr>
      </w:pPr>
      <w:r w:rsidDel="00000000" w:rsidR="00000000" w:rsidRPr="00000000">
        <w:rPr>
          <w:sz w:val="24"/>
          <w:szCs w:val="24"/>
          <w:rtl w:val="0"/>
        </w:rPr>
        <w:t xml:space="preserve">8 Biological Rhythms Research Laboratory, Department of Psychiatry and Behavioral Sciences, Rush University Medical Center, Chicago, IL, USA</w:t>
      </w:r>
    </w:p>
    <w:p w:rsidR="00000000" w:rsidDel="00000000" w:rsidP="00000000" w:rsidRDefault="00000000" w:rsidRPr="00000000" w14:paraId="0000000F">
      <w:pPr>
        <w:spacing w:line="480" w:lineRule="auto"/>
        <w:rPr>
          <w:sz w:val="24"/>
          <w:szCs w:val="24"/>
        </w:rPr>
      </w:pPr>
      <w:r w:rsidDel="00000000" w:rsidR="00000000" w:rsidRPr="00000000">
        <w:rPr>
          <w:sz w:val="24"/>
          <w:szCs w:val="24"/>
          <w:rtl w:val="0"/>
        </w:rPr>
        <w:t xml:space="preserve">9 Edson College of Nursing and Health Innovation, Arizona State University, Phoenix, AZ, United States</w:t>
      </w:r>
    </w:p>
    <w:p w:rsidR="00000000" w:rsidDel="00000000" w:rsidP="00000000" w:rsidRDefault="00000000" w:rsidRPr="00000000" w14:paraId="00000010">
      <w:pPr>
        <w:spacing w:line="480" w:lineRule="auto"/>
        <w:rPr>
          <w:sz w:val="24"/>
          <w:szCs w:val="24"/>
        </w:rPr>
      </w:pPr>
      <w:r w:rsidDel="00000000" w:rsidR="00000000" w:rsidRPr="00000000">
        <w:rPr>
          <w:sz w:val="24"/>
          <w:szCs w:val="24"/>
          <w:rtl w:val="0"/>
        </w:rPr>
        <w:t xml:space="preserve">10 Department of Medicine, University of Arizona, Tucson, AZ, United States</w:t>
      </w:r>
    </w:p>
    <w:p w:rsidR="00000000" w:rsidDel="00000000" w:rsidP="00000000" w:rsidRDefault="00000000" w:rsidRPr="00000000" w14:paraId="00000011">
      <w:pPr>
        <w:spacing w:line="480" w:lineRule="auto"/>
        <w:rPr>
          <w:sz w:val="24"/>
          <w:szCs w:val="24"/>
        </w:rPr>
      </w:pPr>
      <w:r w:rsidDel="00000000" w:rsidR="00000000" w:rsidRPr="00000000">
        <w:rPr>
          <w:sz w:val="24"/>
          <w:szCs w:val="24"/>
          <w:rtl w:val="0"/>
        </w:rPr>
        <w:t xml:space="preserve">11 Centro de Investigaciones Biomédicas, Universidad Veracruzana, Xalapa, Ver., Mexico</w:t>
      </w:r>
    </w:p>
    <w:p w:rsidR="00000000" w:rsidDel="00000000" w:rsidP="00000000" w:rsidRDefault="00000000" w:rsidRPr="00000000" w14:paraId="00000012">
      <w:pPr>
        <w:spacing w:line="480" w:lineRule="auto"/>
        <w:rPr>
          <w:sz w:val="24"/>
          <w:szCs w:val="24"/>
        </w:rPr>
      </w:pPr>
      <w:r w:rsidDel="00000000" w:rsidR="00000000" w:rsidRPr="00000000">
        <w:rPr>
          <w:sz w:val="24"/>
          <w:szCs w:val="24"/>
          <w:rtl w:val="0"/>
        </w:rPr>
        <w:t xml:space="preserve">12 Simons Centre for the Study of Living Machines, National Centre for Biological Sciences, Bangalore, Karnataka 560065, India</w:t>
      </w:r>
    </w:p>
    <w:p w:rsidR="00000000" w:rsidDel="00000000" w:rsidP="00000000" w:rsidRDefault="00000000" w:rsidRPr="00000000" w14:paraId="00000013">
      <w:pPr>
        <w:spacing w:line="480" w:lineRule="auto"/>
        <w:rPr>
          <w:sz w:val="24"/>
          <w:szCs w:val="24"/>
        </w:rPr>
      </w:pPr>
      <w:r w:rsidDel="00000000" w:rsidR="00000000" w:rsidRPr="00000000">
        <w:rPr>
          <w:sz w:val="24"/>
          <w:szCs w:val="24"/>
          <w:rtl w:val="0"/>
        </w:rPr>
        <w:t xml:space="preserve">13 Key Laboratory of Plant Molecular Physiology, CAS Center for Excellence in Molecular Plant Sciences, China National Botanical Garden, Beijing 100093, China</w:t>
      </w:r>
    </w:p>
    <w:p w:rsidR="00000000" w:rsidDel="00000000" w:rsidP="00000000" w:rsidRDefault="00000000" w:rsidRPr="00000000" w14:paraId="00000014">
      <w:pPr>
        <w:spacing w:line="480" w:lineRule="auto"/>
        <w:rPr>
          <w:sz w:val="24"/>
          <w:szCs w:val="24"/>
        </w:rPr>
      </w:pPr>
      <w:r w:rsidDel="00000000" w:rsidR="00000000" w:rsidRPr="00000000">
        <w:rPr>
          <w:sz w:val="24"/>
          <w:szCs w:val="24"/>
          <w:rtl w:val="0"/>
        </w:rPr>
        <w:t xml:space="preserve">14 </w:t>
      </w:r>
      <w:r w:rsidDel="00000000" w:rsidR="00000000" w:rsidRPr="00000000">
        <w:rPr>
          <w:color w:val="2a2a2a"/>
          <w:sz w:val="24"/>
          <w:szCs w:val="24"/>
          <w:rtl w:val="0"/>
        </w:rPr>
        <w:t xml:space="preserve">State Key Laboratory of Crop Stress Biology, School of Life Sciences, Henan University</w:t>
      </w:r>
      <w:r w:rsidDel="00000000" w:rsidR="00000000" w:rsidRPr="00000000">
        <w:rPr>
          <w:color w:val="2a2a2a"/>
          <w:sz w:val="24"/>
          <w:szCs w:val="24"/>
          <w:highlight w:val="white"/>
          <w:rtl w:val="0"/>
        </w:rPr>
        <w:t xml:space="preserve">, Kaifeng 475004, </w:t>
      </w:r>
      <w:r w:rsidDel="00000000" w:rsidR="00000000" w:rsidRPr="00000000">
        <w:rPr>
          <w:color w:val="2a2a2a"/>
          <w:sz w:val="24"/>
          <w:szCs w:val="24"/>
          <w:rtl w:val="0"/>
        </w:rPr>
        <w:t xml:space="preserve">China</w:t>
      </w:r>
      <w:r w:rsidDel="00000000" w:rsidR="00000000" w:rsidRPr="00000000">
        <w:rPr>
          <w:rtl w:val="0"/>
        </w:rPr>
      </w:r>
    </w:p>
    <w:p w:rsidR="00000000" w:rsidDel="00000000" w:rsidP="00000000" w:rsidRDefault="00000000" w:rsidRPr="00000000" w14:paraId="00000015">
      <w:pPr>
        <w:spacing w:line="480" w:lineRule="auto"/>
        <w:rPr>
          <w:sz w:val="24"/>
          <w:szCs w:val="24"/>
        </w:rPr>
      </w:pPr>
      <w:r w:rsidDel="00000000" w:rsidR="00000000" w:rsidRPr="00000000">
        <w:rPr>
          <w:rtl w:val="0"/>
        </w:rPr>
      </w:r>
    </w:p>
    <w:p w:rsidR="00000000" w:rsidDel="00000000" w:rsidP="00000000" w:rsidRDefault="00000000" w:rsidRPr="00000000" w14:paraId="00000016">
      <w:pPr>
        <w:spacing w:line="480" w:lineRule="auto"/>
        <w:rPr>
          <w:sz w:val="24"/>
          <w:szCs w:val="24"/>
        </w:rPr>
      </w:pPr>
      <w:r w:rsidDel="00000000" w:rsidR="00000000" w:rsidRPr="00000000">
        <w:rPr>
          <w:rtl w:val="0"/>
        </w:rPr>
      </w:r>
    </w:p>
    <w:p w:rsidR="00000000" w:rsidDel="00000000" w:rsidP="00000000" w:rsidRDefault="00000000" w:rsidRPr="00000000" w14:paraId="00000017">
      <w:pPr>
        <w:spacing w:line="480" w:lineRule="auto"/>
        <w:rPr>
          <w:sz w:val="24"/>
          <w:szCs w:val="24"/>
        </w:rPr>
      </w:pPr>
      <w:r w:rsidDel="00000000" w:rsidR="00000000" w:rsidRPr="00000000">
        <w:rPr>
          <w:rtl w:val="0"/>
        </w:rPr>
      </w:r>
    </w:p>
    <w:p w:rsidR="00000000" w:rsidDel="00000000" w:rsidP="00000000" w:rsidRDefault="00000000" w:rsidRPr="00000000" w14:paraId="00000018">
      <w:pPr>
        <w:spacing w:line="480" w:lineRule="auto"/>
        <w:jc w:val="both"/>
        <w:rPr>
          <w:sz w:val="24"/>
          <w:szCs w:val="24"/>
        </w:rPr>
      </w:pPr>
      <w:r w:rsidDel="00000000" w:rsidR="00000000" w:rsidRPr="00000000">
        <w:rPr>
          <w:sz w:val="24"/>
          <w:szCs w:val="24"/>
          <w:rtl w:val="0"/>
        </w:rPr>
        <w:t xml:space="preserve">*Corresponding authors: </w:t>
      </w:r>
    </w:p>
    <w:p w:rsidR="00000000" w:rsidDel="00000000" w:rsidP="00000000" w:rsidRDefault="00000000" w:rsidRPr="00000000" w14:paraId="00000019">
      <w:pPr>
        <w:spacing w:line="480" w:lineRule="auto"/>
        <w:jc w:val="both"/>
        <w:rPr>
          <w:sz w:val="24"/>
          <w:szCs w:val="24"/>
        </w:rPr>
      </w:pPr>
      <w:r w:rsidDel="00000000" w:rsidR="00000000" w:rsidRPr="00000000">
        <w:rPr>
          <w:sz w:val="24"/>
          <w:szCs w:val="24"/>
          <w:rtl w:val="0"/>
        </w:rPr>
        <w:t xml:space="preserve">Sangeeta Chawla (sangeeta.chawla@york.ac.uk)</w:t>
      </w:r>
    </w:p>
    <w:p w:rsidR="00000000" w:rsidDel="00000000" w:rsidP="00000000" w:rsidRDefault="00000000" w:rsidRPr="00000000" w14:paraId="0000001A">
      <w:pPr>
        <w:spacing w:line="480" w:lineRule="auto"/>
        <w:jc w:val="both"/>
        <w:rPr>
          <w:sz w:val="24"/>
          <w:szCs w:val="24"/>
        </w:rPr>
      </w:pPr>
      <w:r w:rsidDel="00000000" w:rsidR="00000000" w:rsidRPr="00000000">
        <w:rPr>
          <w:sz w:val="24"/>
          <w:szCs w:val="24"/>
          <w:rtl w:val="0"/>
        </w:rPr>
        <w:t xml:space="preserve">Seth J. Davis (seth.davis@york.ac.uk)</w:t>
      </w:r>
      <w:r w:rsidDel="00000000" w:rsidR="00000000" w:rsidRPr="00000000">
        <w:rPr>
          <w:rtl w:val="0"/>
        </w:rPr>
      </w:r>
    </w:p>
    <w:p w:rsidR="00000000" w:rsidDel="00000000" w:rsidP="00000000" w:rsidRDefault="00000000" w:rsidRPr="00000000" w14:paraId="0000001B">
      <w:pPr>
        <w:spacing w:line="480" w:lineRule="auto"/>
        <w:rPr>
          <w:sz w:val="24"/>
          <w:szCs w:val="24"/>
        </w:rPr>
      </w:pPr>
      <w:r w:rsidDel="00000000" w:rsidR="00000000" w:rsidRPr="00000000">
        <w:rPr>
          <w:rtl w:val="0"/>
        </w:rPr>
      </w:r>
    </w:p>
    <w:p w:rsidR="00000000" w:rsidDel="00000000" w:rsidP="00000000" w:rsidRDefault="00000000" w:rsidRPr="00000000" w14:paraId="0000001C">
      <w:pPr>
        <w:spacing w:line="480" w:lineRule="auto"/>
        <w:rPr>
          <w:sz w:val="24"/>
          <w:szCs w:val="24"/>
        </w:rPr>
      </w:pPr>
      <w:r w:rsidDel="00000000" w:rsidR="00000000" w:rsidRPr="00000000">
        <w:rPr>
          <w:rtl w:val="0"/>
        </w:rPr>
      </w:r>
    </w:p>
    <w:p w:rsidR="00000000" w:rsidDel="00000000" w:rsidP="00000000" w:rsidRDefault="00000000" w:rsidRPr="00000000" w14:paraId="0000001D">
      <w:pPr>
        <w:spacing w:line="48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line="480" w:lineRule="auto"/>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1F">
      <w:pPr>
        <w:spacing w:line="480" w:lineRule="auto"/>
        <w:rPr>
          <w:sz w:val="24"/>
          <w:szCs w:val="24"/>
        </w:rPr>
      </w:pPr>
      <w:r w:rsidDel="00000000" w:rsidR="00000000" w:rsidRPr="00000000">
        <w:rPr>
          <w:sz w:val="24"/>
          <w:szCs w:val="24"/>
          <w:rtl w:val="0"/>
        </w:rPr>
        <w:t xml:space="preserve">Circadian Biology intricately intersects with diverse scientific domains, intricately woven into the fabric of organismal physiology and behavior. The rhythmic orchestration of life by the circadian clock serves as a focal point for researchers across disciplines. This retrospective examination delves into several of the scientific milestones that have fundamentally shaped our contemporary understanding of circadian rhythms. From deciphering the complexities of clock genes at a cellular level to exploring the nuances of coupled oscillators in whole organism responses to stimuli. The field has undergone significant evolution lately guided by genetics approaches. Our exploration here considers key moments in the circadian-research landscape, elucidating the trajectory of this discipline with a keen eye on scientific advancements and paradigm shifts.</w:t>
      </w:r>
    </w:p>
    <w:p w:rsidR="00000000" w:rsidDel="00000000" w:rsidP="00000000" w:rsidRDefault="00000000" w:rsidRPr="00000000" w14:paraId="00000020">
      <w:pPr>
        <w:spacing w:line="480" w:lineRule="auto"/>
        <w:rPr>
          <w:sz w:val="24"/>
          <w:szCs w:val="24"/>
        </w:rPr>
      </w:pPr>
      <w:r w:rsidDel="00000000" w:rsidR="00000000" w:rsidRPr="00000000">
        <w:rPr>
          <w:rtl w:val="0"/>
        </w:rPr>
      </w:r>
    </w:p>
    <w:p w:rsidR="00000000" w:rsidDel="00000000" w:rsidP="00000000" w:rsidRDefault="00000000" w:rsidRPr="00000000" w14:paraId="00000021">
      <w:pPr>
        <w:spacing w:line="48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line="48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23">
      <w:pPr>
        <w:spacing w:line="480" w:lineRule="auto"/>
        <w:rPr>
          <w:sz w:val="24"/>
          <w:szCs w:val="24"/>
        </w:rPr>
      </w:pPr>
      <w:r w:rsidDel="00000000" w:rsidR="00000000" w:rsidRPr="00000000">
        <w:rPr>
          <w:sz w:val="24"/>
          <w:szCs w:val="24"/>
          <w:rtl w:val="0"/>
        </w:rPr>
        <w:tab/>
        <w:t xml:space="preserve">Over the past 15 to 30 years, circadian research has witnessed an extraordinary evolution, marked by groundbreaking scientific advances. The identification of "clock genes" in fruit flies, plants, bacteria, fungi, and mammals, a feat accomplished first by researchers like Ron Konopka and Seymour Benzer, paved the way for unraveling the molecular underpinnings of circadian timekeeping. The elucidation of gene expression feedback loops, coupled with the development of luciferase reporters, ushered in a new era of monitoring transcriptional and translational rhythms in living organisms. The realization that multicellular organisms house multiple clocks, rather than a singular central pacemaker, reshaped our understanding of internal temporal synchronization. The discovery of intrinsically photosensitive retinal ganglion cells (ipRGCs) and their role in circadian photoentrainment added a new dimension to our comprehension of photoreception. Coupled oscillators, both theoretically and physically conceptualized, provided a unified framework, offering insights into how endogenous oscillators synchronize with environmental cycles.</w:t>
      </w:r>
    </w:p>
    <w:p w:rsidR="00000000" w:rsidDel="00000000" w:rsidP="00000000" w:rsidRDefault="00000000" w:rsidRPr="00000000" w14:paraId="00000024">
      <w:pPr>
        <w:spacing w:line="480" w:lineRule="auto"/>
        <w:rPr>
          <w:sz w:val="24"/>
          <w:szCs w:val="24"/>
        </w:rPr>
      </w:pPr>
      <w:r w:rsidDel="00000000" w:rsidR="00000000" w:rsidRPr="00000000">
        <w:rPr>
          <w:sz w:val="24"/>
          <w:szCs w:val="24"/>
          <w:rtl w:val="0"/>
        </w:rPr>
        <w:tab/>
        <w:t xml:space="preserve">These reflections on the historical milestones and current insights underscore the interdisciplinary nature of circadian biology. As we stand on the shoulders of past achievements, the significance of identifying clock genes, deciphering gene expression feedback loops, and understanding the role of nonphotic cues becomes evident. This journey through time not only highlights the resilience of early scientific excitement but also serves as a compass for future circadian explorations. The intricate interplay of theoretical concepts, molecular research, and practical applications demonstrates the far-reaching implications of circadian biology, touching realms from agriculture to human health. Through these reflections, we aspire to inspire the next generation of circadian scientists, encouraging them to unravel the remaining mysteries and propel circadian research into new frontiers.</w:t>
      </w:r>
    </w:p>
    <w:p w:rsidR="00000000" w:rsidDel="00000000" w:rsidP="00000000" w:rsidRDefault="00000000" w:rsidRPr="00000000" w14:paraId="00000025">
      <w:pPr>
        <w:spacing w:line="480" w:lineRule="auto"/>
        <w:rPr>
          <w:sz w:val="24"/>
          <w:szCs w:val="24"/>
        </w:rPr>
      </w:pPr>
      <w:r w:rsidDel="00000000" w:rsidR="00000000" w:rsidRPr="00000000">
        <w:rPr>
          <w:rtl w:val="0"/>
        </w:rPr>
      </w:r>
    </w:p>
    <w:p w:rsidR="00000000" w:rsidDel="00000000" w:rsidP="00000000" w:rsidRDefault="00000000" w:rsidRPr="00000000" w14:paraId="00000026">
      <w:pPr>
        <w:spacing w:line="480" w:lineRule="auto"/>
        <w:rPr>
          <w:sz w:val="24"/>
          <w:szCs w:val="24"/>
        </w:rPr>
      </w:pPr>
      <w:r w:rsidDel="00000000" w:rsidR="00000000" w:rsidRPr="00000000">
        <w:rPr>
          <w:rtl w:val="0"/>
        </w:rPr>
      </w:r>
    </w:p>
    <w:p w:rsidR="00000000" w:rsidDel="00000000" w:rsidP="00000000" w:rsidRDefault="00000000" w:rsidRPr="00000000" w14:paraId="00000027">
      <w:pPr>
        <w:spacing w:line="480" w:lineRule="auto"/>
        <w:rPr>
          <w:b w:val="1"/>
          <w:sz w:val="24"/>
          <w:szCs w:val="24"/>
        </w:rPr>
      </w:pPr>
      <w:r w:rsidDel="00000000" w:rsidR="00000000" w:rsidRPr="00000000">
        <w:rPr>
          <w:b w:val="1"/>
          <w:sz w:val="24"/>
          <w:szCs w:val="24"/>
          <w:rtl w:val="0"/>
        </w:rPr>
        <w:t xml:space="preserve">Gene hunting</w:t>
      </w:r>
      <w:r w:rsidDel="00000000" w:rsidR="00000000" w:rsidRPr="00000000">
        <w:rPr>
          <w:rtl w:val="0"/>
        </w:rPr>
      </w:r>
    </w:p>
    <w:p w:rsidR="00000000" w:rsidDel="00000000" w:rsidP="00000000" w:rsidRDefault="00000000" w:rsidRPr="00000000" w14:paraId="00000028">
      <w:pPr>
        <w:spacing w:line="480" w:lineRule="auto"/>
        <w:rPr>
          <w:sz w:val="24"/>
          <w:szCs w:val="24"/>
        </w:rPr>
      </w:pPr>
      <w:r w:rsidDel="00000000" w:rsidR="00000000" w:rsidRPr="00000000">
        <w:rPr>
          <w:sz w:val="24"/>
          <w:szCs w:val="24"/>
          <w:rtl w:val="0"/>
        </w:rPr>
        <w:t xml:space="preserve">Sangeeta Chawla, </w:t>
      </w:r>
      <w:r w:rsidDel="00000000" w:rsidR="00000000" w:rsidRPr="00000000">
        <w:rPr>
          <w:sz w:val="24"/>
          <w:szCs w:val="24"/>
          <w:rtl w:val="0"/>
        </w:rPr>
        <w:t xml:space="preserve">Henrik Oster</w:t>
      </w:r>
      <w:r w:rsidDel="00000000" w:rsidR="00000000" w:rsidRPr="00000000">
        <w:rPr>
          <w:sz w:val="24"/>
          <w:szCs w:val="24"/>
          <w:rtl w:val="0"/>
        </w:rPr>
        <w:t xml:space="preserve">, </w:t>
      </w:r>
      <w:r w:rsidDel="00000000" w:rsidR="00000000" w:rsidRPr="00000000">
        <w:rPr>
          <w:sz w:val="24"/>
          <w:szCs w:val="24"/>
          <w:rtl w:val="0"/>
        </w:rPr>
        <w:t xml:space="preserve">Giles E. Duffield</w:t>
      </w:r>
      <w:r w:rsidDel="00000000" w:rsidR="00000000" w:rsidRPr="00000000">
        <w:rPr>
          <w:sz w:val="24"/>
          <w:szCs w:val="24"/>
          <w:rtl w:val="0"/>
        </w:rPr>
        <w:t xml:space="preserve">, </w:t>
      </w:r>
      <w:r w:rsidDel="00000000" w:rsidR="00000000" w:rsidRPr="00000000">
        <w:rPr>
          <w:sz w:val="24"/>
          <w:szCs w:val="24"/>
          <w:rtl w:val="0"/>
        </w:rPr>
        <w:t xml:space="preserve">Erik Maronde</w:t>
      </w:r>
    </w:p>
    <w:p w:rsidR="00000000" w:rsidDel="00000000" w:rsidP="00000000" w:rsidRDefault="00000000" w:rsidRPr="00000000" w14:paraId="00000029">
      <w:pPr>
        <w:spacing w:line="480" w:lineRule="auto"/>
        <w:rPr>
          <w:sz w:val="24"/>
          <w:szCs w:val="24"/>
        </w:rPr>
      </w:pPr>
      <w:r w:rsidDel="00000000" w:rsidR="00000000" w:rsidRPr="00000000">
        <w:rPr>
          <w:rtl w:val="0"/>
        </w:rPr>
      </w:r>
    </w:p>
    <w:p w:rsidR="00000000" w:rsidDel="00000000" w:rsidP="00000000" w:rsidRDefault="00000000" w:rsidRPr="00000000" w14:paraId="0000002A">
      <w:pPr>
        <w:spacing w:line="480" w:lineRule="auto"/>
        <w:rPr>
          <w:sz w:val="24"/>
          <w:szCs w:val="24"/>
        </w:rPr>
      </w:pPr>
      <w:r w:rsidDel="00000000" w:rsidR="00000000" w:rsidRPr="00000000">
        <w:rPr>
          <w:sz w:val="24"/>
          <w:szCs w:val="24"/>
          <w:rtl w:val="0"/>
        </w:rPr>
        <w:t xml:space="preserve">The endogenous nature of circadian rhythms, inferred from their persistence in constant conditions, had been known for centuries. A key breakthrough in chronobiology was the identification of “clock genes” in the late 20th century, first in flies and then in mammals, eventually leading to the elucidation of gene expression feedback loops as the mechanistic basis for circadian timekeeping. The era of clock genes began with the seminal work of Ron Konopka and Seymour Benzer who screened mutant flies for altered circadian behaviours to identify the </w:t>
      </w:r>
      <w:r w:rsidDel="00000000" w:rsidR="00000000" w:rsidRPr="00000000">
        <w:rPr>
          <w:i w:val="1"/>
          <w:sz w:val="24"/>
          <w:szCs w:val="24"/>
          <w:rtl w:val="0"/>
        </w:rPr>
        <w:t xml:space="preserve">per</w:t>
      </w:r>
      <w:r w:rsidDel="00000000" w:rsidR="00000000" w:rsidRPr="00000000">
        <w:rPr>
          <w:sz w:val="24"/>
          <w:szCs w:val="24"/>
          <w:rtl w:val="0"/>
        </w:rPr>
        <w:t xml:space="preserve"> mutants in 1971 </w:t>
      </w:r>
      <w:hyperlink r:id="rId6">
        <w:r w:rsidDel="00000000" w:rsidR="00000000" w:rsidRPr="00000000">
          <w:rPr>
            <w:b w:val="0"/>
            <w:color w:val="000000"/>
            <w:sz w:val="24"/>
            <w:szCs w:val="24"/>
            <w:u w:val="none"/>
            <w:rtl w:val="0"/>
          </w:rPr>
          <w:t xml:space="preserve">[1]</w:t>
        </w:r>
      </w:hyperlink>
      <w:r w:rsidDel="00000000" w:rsidR="00000000" w:rsidRPr="00000000">
        <w:rPr>
          <w:sz w:val="24"/>
          <w:szCs w:val="24"/>
          <w:rtl w:val="0"/>
        </w:rPr>
        <w:t xml:space="preserve"> . Indeed, Seymour Benzer is credited with founding the field of neurogenetics. The idea that a single gene can control behaviour </w:t>
      </w:r>
      <w:hyperlink r:id="rId7">
        <w:r w:rsidDel="00000000" w:rsidR="00000000" w:rsidRPr="00000000">
          <w:rPr>
            <w:b w:val="0"/>
            <w:color w:val="000000"/>
            <w:sz w:val="24"/>
            <w:szCs w:val="24"/>
            <w:u w:val="none"/>
            <w:rtl w:val="0"/>
          </w:rPr>
          <w:t xml:space="preserve">[2]</w:t>
        </w:r>
      </w:hyperlink>
      <w:r w:rsidDel="00000000" w:rsidR="00000000" w:rsidRPr="00000000">
        <w:rPr>
          <w:sz w:val="24"/>
          <w:szCs w:val="24"/>
          <w:rtl w:val="0"/>
        </w:rPr>
        <w:t xml:space="preserve"> </w:t>
      </w:r>
      <w:r w:rsidDel="00000000" w:rsidR="00000000" w:rsidRPr="00000000">
        <w:rPr>
          <w:sz w:val="24"/>
          <w:szCs w:val="24"/>
          <w:rtl w:val="0"/>
        </w:rPr>
        <w:t xml:space="preserve">was met with scepticism when Seymour Benzer first embarked on his work on fruit flies in the late 1960s. Remarkably, Benzer and his colleagues isolated mutants with a range of behavioural deficits, some of these with ingenious bespoke apparatus </w:t>
      </w:r>
      <w:hyperlink r:id="rId8">
        <w:r w:rsidDel="00000000" w:rsidR="00000000" w:rsidRPr="00000000">
          <w:rPr>
            <w:b w:val="0"/>
            <w:color w:val="000000"/>
            <w:sz w:val="24"/>
            <w:szCs w:val="24"/>
            <w:u w:val="none"/>
            <w:rtl w:val="0"/>
          </w:rPr>
          <w:t xml:space="preserve">[3]</w:t>
        </w:r>
      </w:hyperlink>
      <w:r w:rsidDel="00000000" w:rsidR="00000000" w:rsidRPr="00000000">
        <w:rPr>
          <w:sz w:val="24"/>
          <w:szCs w:val="24"/>
          <w:rtl w:val="0"/>
        </w:rPr>
        <w:t xml:space="preserve">. The circadian rhythm mutant screen, for example, used an eclosion monitor to measure rhythms in the emergence of flies from pupae and infrared light beams to measure locomotor activity rhythms. Konopka and Benzer isolated not just circadian arrhythmic mutants but also those with shorter (19 h) and longer rhythms (28 h) that mapped to the same gene. It took several years to appreciate the significance of these shorter and longer mutations as seminal work done over the next two decades by Rosbash, Young, and Hall revealed the interactions of the Drosophila period protein </w:t>
      </w:r>
      <w:hyperlink r:id="rId9">
        <w:r w:rsidDel="00000000" w:rsidR="00000000" w:rsidRPr="00000000">
          <w:rPr>
            <w:b w:val="0"/>
            <w:color w:val="000000"/>
            <w:sz w:val="24"/>
            <w:szCs w:val="24"/>
            <w:u w:val="none"/>
            <w:rtl w:val="0"/>
          </w:rPr>
          <w:t xml:space="preserve">[4, 5]</w:t>
        </w:r>
      </w:hyperlink>
      <w:r w:rsidDel="00000000" w:rsidR="00000000" w:rsidRPr="00000000">
        <w:rPr>
          <w:sz w:val="24"/>
          <w:szCs w:val="24"/>
          <w:rtl w:val="0"/>
        </w:rPr>
        <w:t xml:space="preserve"> with additional clock genes including timeless </w:t>
      </w:r>
      <w:hyperlink r:id="rId10">
        <w:r w:rsidDel="00000000" w:rsidR="00000000" w:rsidRPr="00000000">
          <w:rPr>
            <w:b w:val="0"/>
            <w:color w:val="000000"/>
            <w:sz w:val="24"/>
            <w:szCs w:val="24"/>
            <w:u w:val="none"/>
            <w:rtl w:val="0"/>
          </w:rPr>
          <w:t xml:space="preserve">[6, 7]</w:t>
        </w:r>
      </w:hyperlink>
      <w:r w:rsidDel="00000000" w:rsidR="00000000" w:rsidRPr="00000000">
        <w:rPr>
          <w:sz w:val="24"/>
          <w:szCs w:val="24"/>
          <w:rtl w:val="0"/>
        </w:rPr>
        <w:t xml:space="preserve"> and how these genes and post-translational regulation of their gene products generated gene expression loop</w:t>
      </w:r>
      <w:r w:rsidDel="00000000" w:rsidR="00000000" w:rsidRPr="00000000">
        <w:rPr>
          <w:sz w:val="24"/>
          <w:szCs w:val="24"/>
          <w:rtl w:val="0"/>
        </w:rPr>
        <w:t xml:space="preserve">s </w:t>
      </w:r>
      <w:hyperlink r:id="rId11">
        <w:r w:rsidDel="00000000" w:rsidR="00000000" w:rsidRPr="00000000">
          <w:rPr>
            <w:b w:val="0"/>
            <w:color w:val="000000"/>
            <w:sz w:val="24"/>
            <w:szCs w:val="24"/>
            <w:u w:val="none"/>
            <w:rtl w:val="0"/>
          </w:rPr>
          <w:t xml:space="preserve">[8, 9]</w:t>
        </w:r>
      </w:hyperlink>
      <w:r w:rsidDel="00000000" w:rsidR="00000000" w:rsidRPr="00000000">
        <w:rPr>
          <w:sz w:val="24"/>
          <w:szCs w:val="24"/>
          <w:rtl w:val="0"/>
        </w:rPr>
        <w:t xml:space="preserve"> with</w:t>
      </w:r>
      <w:r w:rsidDel="00000000" w:rsidR="00000000" w:rsidRPr="00000000">
        <w:rPr>
          <w:sz w:val="24"/>
          <w:szCs w:val="24"/>
          <w:rtl w:val="0"/>
        </w:rPr>
        <w:t xml:space="preserve"> 24 h periodicity.  </w:t>
      </w:r>
      <w:r w:rsidDel="00000000" w:rsidR="00000000" w:rsidRPr="00000000">
        <w:rPr>
          <w:rtl w:val="0"/>
        </w:rPr>
      </w:r>
    </w:p>
    <w:p w:rsidR="00000000" w:rsidDel="00000000" w:rsidP="00000000" w:rsidRDefault="00000000" w:rsidRPr="00000000" w14:paraId="0000002B">
      <w:pPr>
        <w:spacing w:line="480" w:lineRule="auto"/>
        <w:rPr>
          <w:sz w:val="24"/>
          <w:szCs w:val="24"/>
        </w:rPr>
      </w:pPr>
      <w:r w:rsidDel="00000000" w:rsidR="00000000" w:rsidRPr="00000000">
        <w:rPr>
          <w:rtl w:val="0"/>
        </w:rPr>
      </w:r>
    </w:p>
    <w:p w:rsidR="00000000" w:rsidDel="00000000" w:rsidP="00000000" w:rsidRDefault="00000000" w:rsidRPr="00000000" w14:paraId="0000002C">
      <w:pPr>
        <w:spacing w:line="480" w:lineRule="auto"/>
        <w:rPr>
          <w:sz w:val="24"/>
          <w:szCs w:val="24"/>
        </w:rPr>
      </w:pPr>
      <w:r w:rsidDel="00000000" w:rsidR="00000000" w:rsidRPr="00000000">
        <w:rPr>
          <w:sz w:val="24"/>
          <w:szCs w:val="24"/>
          <w:rtl w:val="0"/>
        </w:rPr>
        <w:t xml:space="preserve">The discovery of insect clock genes fuelled a search for “clock genes” in mammals.  In the 1990s, many labs were </w:t>
      </w:r>
      <w:r w:rsidDel="00000000" w:rsidR="00000000" w:rsidRPr="00000000">
        <w:rPr>
          <w:sz w:val="24"/>
          <w:szCs w:val="24"/>
          <w:rtl w:val="0"/>
        </w:rPr>
        <w:t xml:space="preserve">hunting for and discovering the mammalian homologues of the fly clock genes that Benzer, Rosbash, Hall, and Young had discovered in the 1970s and 1980s.</w:t>
      </w:r>
      <w:r w:rsidDel="00000000" w:rsidR="00000000" w:rsidRPr="00000000">
        <w:rPr>
          <w:sz w:val="24"/>
          <w:szCs w:val="24"/>
          <w:rtl w:val="0"/>
        </w:rPr>
        <w:t xml:space="preserve"> In 1997 Joe Takahashi`s group cloned “CLOCK” </w:t>
      </w:r>
      <w:hyperlink r:id="rId12">
        <w:r w:rsidDel="00000000" w:rsidR="00000000" w:rsidRPr="00000000">
          <w:rPr>
            <w:b w:val="0"/>
            <w:color w:val="000000"/>
            <w:sz w:val="24"/>
            <w:szCs w:val="24"/>
            <w:u w:val="none"/>
            <w:rtl w:val="0"/>
          </w:rPr>
          <w:t xml:space="preserve">[10]</w:t>
        </w:r>
      </w:hyperlink>
      <w:r w:rsidDel="00000000" w:rsidR="00000000" w:rsidRPr="00000000">
        <w:rPr>
          <w:sz w:val="24"/>
          <w:szCs w:val="24"/>
          <w:rtl w:val="0"/>
        </w:rPr>
        <w:t xml:space="preserve"> and the mammalian period genes were described a</w:t>
      </w:r>
      <w:r w:rsidDel="00000000" w:rsidR="00000000" w:rsidRPr="00000000">
        <w:rPr>
          <w:sz w:val="24"/>
          <w:szCs w:val="24"/>
          <w:rtl w:val="0"/>
        </w:rPr>
        <w:t xml:space="preserve">lmost simultaneously by the Okamura </w:t>
      </w:r>
      <w:hyperlink r:id="rId13">
        <w:r w:rsidDel="00000000" w:rsidR="00000000" w:rsidRPr="00000000">
          <w:rPr>
            <w:b w:val="0"/>
            <w:color w:val="000000"/>
            <w:sz w:val="24"/>
            <w:szCs w:val="24"/>
            <w:u w:val="none"/>
            <w:rtl w:val="0"/>
          </w:rPr>
          <w:t xml:space="preserve">[11, 12]</w:t>
        </w:r>
      </w:hyperlink>
      <w:r w:rsidDel="00000000" w:rsidR="00000000" w:rsidRPr="00000000">
        <w:rPr>
          <w:sz w:val="24"/>
          <w:szCs w:val="24"/>
          <w:rtl w:val="0"/>
        </w:rPr>
        <w:t xml:space="preserve">, Reppert </w:t>
      </w:r>
      <w:hyperlink r:id="rId14">
        <w:r w:rsidDel="00000000" w:rsidR="00000000" w:rsidRPr="00000000">
          <w:rPr>
            <w:b w:val="0"/>
            <w:color w:val="000000"/>
            <w:sz w:val="24"/>
            <w:szCs w:val="24"/>
            <w:u w:val="none"/>
            <w:rtl w:val="0"/>
          </w:rPr>
          <w:t xml:space="preserve">[13]</w:t>
        </w:r>
      </w:hyperlink>
      <w:r w:rsidDel="00000000" w:rsidR="00000000" w:rsidRPr="00000000">
        <w:rPr>
          <w:sz w:val="24"/>
          <w:szCs w:val="24"/>
          <w:rtl w:val="0"/>
        </w:rPr>
        <w:t xml:space="preserve"> and Lee labs </w:t>
      </w:r>
      <w:hyperlink r:id="rId15">
        <w:r w:rsidDel="00000000" w:rsidR="00000000" w:rsidRPr="00000000">
          <w:rPr>
            <w:b w:val="0"/>
            <w:color w:val="000000"/>
            <w:sz w:val="24"/>
            <w:szCs w:val="24"/>
            <w:u w:val="none"/>
            <w:rtl w:val="0"/>
          </w:rPr>
          <w:t xml:space="preserve">[14]</w:t>
        </w:r>
      </w:hyperlink>
      <w:r w:rsidDel="00000000" w:rsidR="00000000" w:rsidRPr="00000000">
        <w:rPr>
          <w:sz w:val="24"/>
          <w:szCs w:val="24"/>
          <w:rtl w:val="0"/>
        </w:rPr>
        <w:t xml:space="preserve">, although in the Lee lab they initially named it Rigui (after a Chinese sundial). Sequence homologies between mammals and flies were rather moderate which made it difficult to identify homologues (in the absence of fully annotated genome sequences at the time). Some confusion assumed with regard to the dTim homologue Timeless - which turned out to be a false friend and not related to circadian clock function at all </w:t>
      </w:r>
      <w:hyperlink r:id="rId16">
        <w:r w:rsidDel="00000000" w:rsidR="00000000" w:rsidRPr="00000000">
          <w:rPr>
            <w:b w:val="0"/>
            <w:color w:val="000000"/>
            <w:sz w:val="24"/>
            <w:szCs w:val="24"/>
            <w:u w:val="none"/>
            <w:rtl w:val="0"/>
          </w:rPr>
          <w:t xml:space="preserve">[15]</w:t>
        </w:r>
      </w:hyperlink>
      <w:r w:rsidDel="00000000" w:rsidR="00000000" w:rsidRPr="00000000">
        <w:rPr>
          <w:sz w:val="24"/>
          <w:szCs w:val="24"/>
          <w:rtl w:val="0"/>
        </w:rPr>
        <w:t xml:space="preserve">.</w:t>
      </w:r>
    </w:p>
    <w:p w:rsidR="00000000" w:rsidDel="00000000" w:rsidP="00000000" w:rsidRDefault="00000000" w:rsidRPr="00000000" w14:paraId="0000002D">
      <w:pPr>
        <w:spacing w:line="480" w:lineRule="auto"/>
        <w:rPr>
          <w:sz w:val="24"/>
          <w:szCs w:val="24"/>
        </w:rPr>
      </w:pPr>
      <w:r w:rsidDel="00000000" w:rsidR="00000000" w:rsidRPr="00000000">
        <w:rPr>
          <w:rtl w:val="0"/>
        </w:rPr>
      </w:r>
    </w:p>
    <w:p w:rsidR="00000000" w:rsidDel="00000000" w:rsidP="00000000" w:rsidRDefault="00000000" w:rsidRPr="00000000" w14:paraId="0000002E">
      <w:pPr>
        <w:spacing w:line="480" w:lineRule="auto"/>
        <w:rPr>
          <w:sz w:val="24"/>
          <w:szCs w:val="24"/>
        </w:rPr>
      </w:pPr>
      <w:r w:rsidDel="00000000" w:rsidR="00000000" w:rsidRPr="00000000">
        <w:rPr>
          <w:sz w:val="24"/>
          <w:szCs w:val="24"/>
          <w:rtl w:val="0"/>
        </w:rPr>
        <w:t xml:space="preserve">The initial cloning and characterization of the mammalian period (per) genes, revealed in studies published between 1997 and 2000 was a landmark achievement that transformed the landscape of chronobiology and the understanding of the mammalian circadian clock. Not only did it open up the molecular black box of the hypothalamic suprachiasmatic nucleus (SCN) clock but also shifted perspective on the existence and character of the peripheral clock </w:t>
      </w:r>
      <w:hyperlink r:id="rId17">
        <w:r w:rsidDel="00000000" w:rsidR="00000000" w:rsidRPr="00000000">
          <w:rPr>
            <w:b w:val="0"/>
            <w:color w:val="000000"/>
            <w:sz w:val="24"/>
            <w:szCs w:val="24"/>
            <w:u w:val="none"/>
            <w:rtl w:val="0"/>
          </w:rPr>
          <w:t xml:space="preserve">[16]</w:t>
        </w:r>
      </w:hyperlink>
      <w:r w:rsidDel="00000000" w:rsidR="00000000" w:rsidRPr="00000000">
        <w:rPr>
          <w:sz w:val="24"/>
          <w:szCs w:val="24"/>
          <w:rtl w:val="0"/>
        </w:rPr>
        <w:t xml:space="preserve"> and bolstering the concept of the cell autonomous clock  </w:t>
      </w:r>
      <w:hyperlink r:id="rId18">
        <w:r w:rsidDel="00000000" w:rsidR="00000000" w:rsidRPr="00000000">
          <w:rPr>
            <w:b w:val="0"/>
            <w:color w:val="000000"/>
            <w:sz w:val="24"/>
            <w:szCs w:val="24"/>
            <w:u w:val="none"/>
            <w:rtl w:val="0"/>
          </w:rPr>
          <w:t xml:space="preserve">[17]</w:t>
        </w:r>
      </w:hyperlink>
      <w:r w:rsidDel="00000000" w:rsidR="00000000" w:rsidRPr="00000000">
        <w:rPr>
          <w:sz w:val="24"/>
          <w:szCs w:val="24"/>
          <w:rtl w:val="0"/>
        </w:rPr>
        <w:t xml:space="preserve"> in the mammal. The discovery of the period 1 (per1) gene was followed quickly thereafter by identification of per2 and per3, also known as mPer1, mPer2 and mPer3, ‘m’ as in ‘mouse’ </w:t>
      </w:r>
      <w:hyperlink r:id="rId19">
        <w:r w:rsidDel="00000000" w:rsidR="00000000" w:rsidRPr="00000000">
          <w:rPr>
            <w:b w:val="0"/>
            <w:color w:val="000000"/>
            <w:sz w:val="24"/>
            <w:szCs w:val="24"/>
            <w:u w:val="none"/>
            <w:rtl w:val="0"/>
          </w:rPr>
          <w:t xml:space="preserve">[13, 18–20]</w:t>
        </w:r>
      </w:hyperlink>
      <w:r w:rsidDel="00000000" w:rsidR="00000000" w:rsidRPr="00000000">
        <w:rPr>
          <w:sz w:val="24"/>
          <w:szCs w:val="24"/>
          <w:rtl w:val="0"/>
        </w:rPr>
        <w:t xml:space="preserve">. Key findings were that all were expressed within the SCN, and later revealed to be present in many tissues across the mouse and rat body, were rhythmically expressed at mRNA level with an approximate 24-hour periodicity. The important feature of the period genes is that not only are per1 and per2 state variables of the clock, but that their levels can be induced by light/photic-signals </w:t>
      </w:r>
      <w:hyperlink r:id="rId20">
        <w:r w:rsidDel="00000000" w:rsidR="00000000" w:rsidRPr="00000000">
          <w:rPr>
            <w:b w:val="0"/>
            <w:color w:val="000000"/>
            <w:sz w:val="24"/>
            <w:szCs w:val="24"/>
            <w:u w:val="none"/>
            <w:rtl w:val="0"/>
          </w:rPr>
          <w:t xml:space="preserve">[12, 21]</w:t>
        </w:r>
      </w:hyperlink>
      <w:r w:rsidDel="00000000" w:rsidR="00000000" w:rsidRPr="00000000">
        <w:rPr>
          <w:sz w:val="24"/>
          <w:szCs w:val="24"/>
          <w:rtl w:val="0"/>
        </w:rPr>
        <w:t xml:space="preserve">, while being suppressed by non-photic behavioural arousal entrainment cues </w:t>
      </w:r>
      <w:hyperlink r:id="rId21">
        <w:r w:rsidDel="00000000" w:rsidR="00000000" w:rsidRPr="00000000">
          <w:rPr>
            <w:b w:val="0"/>
            <w:color w:val="000000"/>
            <w:sz w:val="24"/>
            <w:szCs w:val="24"/>
            <w:u w:val="none"/>
            <w:rtl w:val="0"/>
          </w:rPr>
          <w:t xml:space="preserve">[22]</w:t>
        </w:r>
      </w:hyperlink>
      <w:r w:rsidDel="00000000" w:rsidR="00000000" w:rsidRPr="00000000">
        <w:rPr>
          <w:sz w:val="24"/>
          <w:szCs w:val="24"/>
          <w:rtl w:val="0"/>
        </w:rPr>
        <w:t xml:space="preserve">. They are immediate early genes (IEGs), not requiring any prior </w:t>
      </w:r>
      <w:r w:rsidDel="00000000" w:rsidR="00000000" w:rsidRPr="00000000">
        <w:rPr>
          <w:i w:val="1"/>
          <w:sz w:val="24"/>
          <w:szCs w:val="24"/>
          <w:rtl w:val="0"/>
        </w:rPr>
        <w:t xml:space="preserve">de novo</w:t>
      </w:r>
      <w:r w:rsidDel="00000000" w:rsidR="00000000" w:rsidRPr="00000000">
        <w:rPr>
          <w:sz w:val="24"/>
          <w:szCs w:val="24"/>
          <w:rtl w:val="0"/>
        </w:rPr>
        <w:t xml:space="preserve"> protein synthesis to induce their gene expression. They are the molecular gateway into the resetting of the circadian clock. The period genes are critical components of the clock, forming the negative portion of the transcriptional-translational feedback mechanism that comprises the molecular clock. The paired genetic deletion of per1 and per2 combined renders the clock non-functional </w:t>
      </w:r>
      <w:hyperlink r:id="rId22">
        <w:r w:rsidDel="00000000" w:rsidR="00000000" w:rsidRPr="00000000">
          <w:rPr>
            <w:b w:val="0"/>
            <w:color w:val="000000"/>
            <w:sz w:val="24"/>
            <w:szCs w:val="24"/>
            <w:u w:val="none"/>
            <w:rtl w:val="0"/>
          </w:rPr>
          <w:t xml:space="preserve">[23]</w:t>
        </w:r>
      </w:hyperlink>
      <w:r w:rsidDel="00000000" w:rsidR="00000000" w:rsidRPr="00000000">
        <w:rPr>
          <w:sz w:val="24"/>
          <w:szCs w:val="24"/>
          <w:rtl w:val="0"/>
        </w:rPr>
        <w:t xml:space="preserve">. The revelation that a single polymorphism of the per2 gene in the human could result in such a profound phenotype as familial advanced sleep phase syndrome with a ~4-hour phase angle difference </w:t>
      </w:r>
      <w:hyperlink r:id="rId23">
        <w:r w:rsidDel="00000000" w:rsidR="00000000" w:rsidRPr="00000000">
          <w:rPr>
            <w:b w:val="0"/>
            <w:color w:val="000000"/>
            <w:sz w:val="24"/>
            <w:szCs w:val="24"/>
            <w:u w:val="none"/>
            <w:rtl w:val="0"/>
          </w:rPr>
          <w:t xml:space="preserve">[24]</w:t>
        </w:r>
      </w:hyperlink>
      <w:r w:rsidDel="00000000" w:rsidR="00000000" w:rsidRPr="00000000">
        <w:rPr>
          <w:sz w:val="24"/>
          <w:szCs w:val="24"/>
          <w:rtl w:val="0"/>
        </w:rPr>
        <w:t xml:space="preserve"> cemented the role of this gene family in shaping the function of the circadian timing machinery in the human. </w:t>
      </w:r>
      <w:r w:rsidDel="00000000" w:rsidR="00000000" w:rsidRPr="00000000">
        <w:rPr>
          <w:sz w:val="24"/>
          <w:szCs w:val="24"/>
          <w:rtl w:val="0"/>
        </w:rPr>
        <w:t xml:space="preserve">After the core circadian clock loop with Clock, Bmal1, Periods, and Cryptochromes had been described, the accessory loops were discovered by the Schibler </w:t>
      </w:r>
      <w:hyperlink r:id="rId24">
        <w:r w:rsidDel="00000000" w:rsidR="00000000" w:rsidRPr="00000000">
          <w:rPr>
            <w:b w:val="0"/>
            <w:color w:val="000000"/>
            <w:sz w:val="24"/>
            <w:szCs w:val="24"/>
            <w:u w:val="none"/>
            <w:rtl w:val="0"/>
          </w:rPr>
          <w:t xml:space="preserve">[25]</w:t>
        </w:r>
      </w:hyperlink>
      <w:r w:rsidDel="00000000" w:rsidR="00000000" w:rsidRPr="00000000">
        <w:rPr>
          <w:sz w:val="24"/>
          <w:szCs w:val="24"/>
          <w:rtl w:val="0"/>
        </w:rPr>
        <w:t xml:space="preserve"> and Honma labs </w:t>
      </w:r>
      <w:hyperlink r:id="rId25">
        <w:r w:rsidDel="00000000" w:rsidR="00000000" w:rsidRPr="00000000">
          <w:rPr>
            <w:b w:val="0"/>
            <w:color w:val="000000"/>
            <w:sz w:val="24"/>
            <w:szCs w:val="24"/>
            <w:u w:val="none"/>
            <w:rtl w:val="0"/>
          </w:rPr>
          <w:t xml:space="preserve">[26]</w:t>
        </w:r>
      </w:hyperlink>
      <w:r w:rsidDel="00000000" w:rsidR="00000000" w:rsidRPr="00000000">
        <w:rPr>
          <w:sz w:val="24"/>
          <w:szCs w:val="24"/>
          <w:rtl w:val="0"/>
        </w:rPr>
        <w:t xml:space="preserve"> , which ended the golden age of clock gene hunting. Several modulators have been described and genes linking clock function to physiology, but the field quickly moved on to studying the functional consequences of clock disruption. </w:t>
      </w:r>
      <w:r w:rsidDel="00000000" w:rsidR="00000000" w:rsidRPr="00000000">
        <w:rPr>
          <w:sz w:val="24"/>
          <w:szCs w:val="24"/>
          <w:rtl w:val="0"/>
        </w:rPr>
        <w:t xml:space="preserve">The available knockout mice with their multiple and complex phenotypes continue to create interesting research questions even today.</w:t>
      </w:r>
    </w:p>
    <w:p w:rsidR="00000000" w:rsidDel="00000000" w:rsidP="00000000" w:rsidRDefault="00000000" w:rsidRPr="00000000" w14:paraId="0000002F">
      <w:pPr>
        <w:spacing w:line="480" w:lineRule="auto"/>
        <w:rPr>
          <w:sz w:val="24"/>
          <w:szCs w:val="24"/>
        </w:rPr>
      </w:pPr>
      <w:r w:rsidDel="00000000" w:rsidR="00000000" w:rsidRPr="00000000">
        <w:rPr>
          <w:rtl w:val="0"/>
        </w:rPr>
      </w:r>
    </w:p>
    <w:p w:rsidR="00000000" w:rsidDel="00000000" w:rsidP="00000000" w:rsidRDefault="00000000" w:rsidRPr="00000000" w14:paraId="00000030">
      <w:pPr>
        <w:spacing w:line="480" w:lineRule="auto"/>
        <w:rPr>
          <w:sz w:val="24"/>
          <w:szCs w:val="24"/>
        </w:rPr>
      </w:pPr>
      <w:r w:rsidDel="00000000" w:rsidR="00000000" w:rsidRPr="00000000">
        <w:rPr>
          <w:sz w:val="24"/>
          <w:szCs w:val="24"/>
          <w:rtl w:val="0"/>
        </w:rPr>
        <w:t xml:space="preserve">The knowledge of genes and gene loops in flies and mammals allowed for development and utilisation of reporters that could be used to monitor transcriptional and translational rhythms in living cells, organs and organisms.  </w:t>
      </w:r>
    </w:p>
    <w:p w:rsidR="00000000" w:rsidDel="00000000" w:rsidP="00000000" w:rsidRDefault="00000000" w:rsidRPr="00000000" w14:paraId="00000031">
      <w:pPr>
        <w:spacing w:line="480" w:lineRule="auto"/>
        <w:rPr>
          <w:sz w:val="24"/>
          <w:szCs w:val="24"/>
        </w:rPr>
      </w:pPr>
      <w:r w:rsidDel="00000000" w:rsidR="00000000" w:rsidRPr="00000000">
        <w:rPr>
          <w:rtl w:val="0"/>
        </w:rPr>
      </w:r>
    </w:p>
    <w:p w:rsidR="00000000" w:rsidDel="00000000" w:rsidP="00000000" w:rsidRDefault="00000000" w:rsidRPr="00000000" w14:paraId="00000032">
      <w:pPr>
        <w:spacing w:line="480" w:lineRule="auto"/>
        <w:rPr>
          <w:sz w:val="24"/>
          <w:szCs w:val="24"/>
          <w:u w:val="single"/>
        </w:rPr>
      </w:pPr>
      <w:r w:rsidDel="00000000" w:rsidR="00000000" w:rsidRPr="00000000">
        <w:rPr>
          <w:rtl w:val="0"/>
        </w:rPr>
      </w:r>
    </w:p>
    <w:p w:rsidR="00000000" w:rsidDel="00000000" w:rsidP="00000000" w:rsidRDefault="00000000" w:rsidRPr="00000000" w14:paraId="00000033">
      <w:pPr>
        <w:spacing w:line="480" w:lineRule="auto"/>
        <w:rPr>
          <w:b w:val="1"/>
          <w:sz w:val="24"/>
          <w:szCs w:val="24"/>
          <w:u w:val="single"/>
        </w:rPr>
      </w:pPr>
      <w:r w:rsidDel="00000000" w:rsidR="00000000" w:rsidRPr="00000000">
        <w:rPr>
          <w:b w:val="1"/>
          <w:sz w:val="24"/>
          <w:szCs w:val="24"/>
          <w:u w:val="single"/>
          <w:rtl w:val="0"/>
        </w:rPr>
        <w:t xml:space="preserve">Studying the clock in real time</w:t>
      </w:r>
      <w:r w:rsidDel="00000000" w:rsidR="00000000" w:rsidRPr="00000000">
        <w:rPr>
          <w:b w:val="1"/>
          <w:sz w:val="24"/>
          <w:szCs w:val="24"/>
          <w:u w:val="single"/>
          <w:rtl w:val="0"/>
        </w:rPr>
        <w:t xml:space="preserve">.  </w:t>
      </w:r>
      <w:r w:rsidDel="00000000" w:rsidR="00000000" w:rsidRPr="00000000">
        <w:rPr>
          <w:b w:val="1"/>
          <w:sz w:val="24"/>
          <w:szCs w:val="24"/>
          <w:u w:val="single"/>
          <w:rtl w:val="0"/>
        </w:rPr>
        <w:t xml:space="preserve"> </w:t>
      </w:r>
    </w:p>
    <w:p w:rsidR="00000000" w:rsidDel="00000000" w:rsidP="00000000" w:rsidRDefault="00000000" w:rsidRPr="00000000" w14:paraId="00000034">
      <w:pPr>
        <w:spacing w:line="480" w:lineRule="auto"/>
        <w:rPr>
          <w:sz w:val="24"/>
          <w:szCs w:val="24"/>
        </w:rPr>
      </w:pPr>
      <w:r w:rsidDel="00000000" w:rsidR="00000000" w:rsidRPr="00000000">
        <w:rPr>
          <w:sz w:val="24"/>
          <w:szCs w:val="24"/>
          <w:rtl w:val="0"/>
        </w:rPr>
        <w:t xml:space="preserve">Seth J. Davis</w:t>
      </w:r>
    </w:p>
    <w:p w:rsidR="00000000" w:rsidDel="00000000" w:rsidP="00000000" w:rsidRDefault="00000000" w:rsidRPr="00000000" w14:paraId="00000035">
      <w:pPr>
        <w:spacing w:line="480" w:lineRule="auto"/>
        <w:rPr>
          <w:sz w:val="24"/>
          <w:szCs w:val="24"/>
        </w:rPr>
      </w:pPr>
      <w:r w:rsidDel="00000000" w:rsidR="00000000" w:rsidRPr="00000000">
        <w:rPr>
          <w:rtl w:val="0"/>
        </w:rPr>
      </w:r>
    </w:p>
    <w:p w:rsidR="00000000" w:rsidDel="00000000" w:rsidP="00000000" w:rsidRDefault="00000000" w:rsidRPr="00000000" w14:paraId="00000036">
      <w:pPr>
        <w:spacing w:line="480" w:lineRule="auto"/>
        <w:rPr>
          <w:sz w:val="24"/>
          <w:szCs w:val="24"/>
        </w:rPr>
      </w:pPr>
      <w:r w:rsidDel="00000000" w:rsidR="00000000" w:rsidRPr="00000000">
        <w:rPr>
          <w:sz w:val="24"/>
          <w:szCs w:val="24"/>
          <w:rtl w:val="0"/>
        </w:rPr>
        <w:t xml:space="preserve">One of the greatest technical innovations in chronobiology is the transgenic introduction of luciferase as a vital reporter to indirectly measure transcription for days in living cells and organisms. The first report of this was the introduction of firefly luciferase to the model plant Arabidopsis </w:t>
      </w:r>
      <w:hyperlink r:id="rId26">
        <w:r w:rsidDel="00000000" w:rsidR="00000000" w:rsidRPr="00000000">
          <w:rPr>
            <w:b w:val="0"/>
            <w:color w:val="000000"/>
            <w:sz w:val="24"/>
            <w:szCs w:val="24"/>
            <w:u w:val="none"/>
            <w:rtl w:val="0"/>
          </w:rPr>
          <w:t xml:space="preserve">[27]</w:t>
        </w:r>
      </w:hyperlink>
      <w:r w:rsidDel="00000000" w:rsidR="00000000" w:rsidRPr="00000000">
        <w:rPr>
          <w:sz w:val="24"/>
          <w:szCs w:val="24"/>
          <w:rtl w:val="0"/>
        </w:rPr>
        <w:t xml:space="preserve"> . Soon after this, a bacterial luciferase was shown to drive similar rhythms in cyanobacteria  </w:t>
      </w:r>
      <w:hyperlink r:id="rId27">
        <w:r w:rsidDel="00000000" w:rsidR="00000000" w:rsidRPr="00000000">
          <w:rPr>
            <w:b w:val="0"/>
            <w:color w:val="000000"/>
            <w:sz w:val="24"/>
            <w:szCs w:val="24"/>
            <w:u w:val="none"/>
            <w:rtl w:val="0"/>
          </w:rPr>
          <w:t xml:space="preserve">[28]</w:t>
        </w:r>
      </w:hyperlink>
      <w:r w:rsidDel="00000000" w:rsidR="00000000" w:rsidRPr="00000000">
        <w:rPr>
          <w:sz w:val="24"/>
          <w:szCs w:val="24"/>
          <w:rtl w:val="0"/>
        </w:rPr>
        <w:t xml:space="preserve">. Using the firefly system, the first ever circadian mutants in plants were found (Millar 1995a) and characterised </w:t>
      </w:r>
      <w:hyperlink r:id="rId28">
        <w:r w:rsidDel="00000000" w:rsidR="00000000" w:rsidRPr="00000000">
          <w:rPr>
            <w:b w:val="0"/>
            <w:color w:val="000000"/>
            <w:sz w:val="24"/>
            <w:szCs w:val="24"/>
            <w:u w:val="none"/>
            <w:rtl w:val="0"/>
          </w:rPr>
          <w:t xml:space="preserve">[29]</w:t>
        </w:r>
      </w:hyperlink>
      <w:r w:rsidDel="00000000" w:rsidR="00000000" w:rsidRPr="00000000">
        <w:rPr>
          <w:sz w:val="24"/>
          <w:szCs w:val="24"/>
          <w:rtl w:val="0"/>
        </w:rPr>
        <w:t xml:space="preserve">; </w:t>
      </w:r>
      <w:hyperlink r:id="rId29">
        <w:r w:rsidDel="00000000" w:rsidR="00000000" w:rsidRPr="00000000">
          <w:rPr>
            <w:b w:val="0"/>
            <w:color w:val="000000"/>
            <w:sz w:val="24"/>
            <w:szCs w:val="24"/>
            <w:u w:val="none"/>
            <w:rtl w:val="0"/>
          </w:rPr>
          <w:t xml:space="preserve">[30]</w:t>
        </w:r>
      </w:hyperlink>
      <w:r w:rsidDel="00000000" w:rsidR="00000000" w:rsidRPr="00000000">
        <w:rPr>
          <w:sz w:val="24"/>
          <w:szCs w:val="24"/>
          <w:rtl w:val="0"/>
        </w:rPr>
        <w:t xml:space="preserve">. This system has also been used to perform numerous physiological studies in Arabidopsis, and other plants. It was used in quantitative genetics studies to reveal natural allelic variation in rhythm patterns in the lab </w:t>
      </w:r>
      <w:hyperlink r:id="rId30">
        <w:r w:rsidDel="00000000" w:rsidR="00000000" w:rsidRPr="00000000">
          <w:rPr>
            <w:b w:val="0"/>
            <w:color w:val="000000"/>
            <w:sz w:val="24"/>
            <w:szCs w:val="24"/>
            <w:u w:val="none"/>
            <w:rtl w:val="0"/>
          </w:rPr>
          <w:t xml:space="preserve">[31]</w:t>
        </w:r>
      </w:hyperlink>
      <w:r w:rsidDel="00000000" w:rsidR="00000000" w:rsidRPr="00000000">
        <w:rPr>
          <w:sz w:val="24"/>
          <w:szCs w:val="24"/>
          <w:rtl w:val="0"/>
        </w:rPr>
        <w:t xml:space="preserve"> </w:t>
      </w:r>
      <w:r w:rsidDel="00000000" w:rsidR="00000000" w:rsidRPr="00000000">
        <w:rPr>
          <w:sz w:val="24"/>
          <w:szCs w:val="24"/>
          <w:rtl w:val="0"/>
        </w:rPr>
        <w:t xml:space="preserve">and in the field </w:t>
      </w:r>
      <w:hyperlink r:id="rId31">
        <w:r w:rsidDel="00000000" w:rsidR="00000000" w:rsidRPr="00000000">
          <w:rPr>
            <w:b w:val="0"/>
            <w:color w:val="000000"/>
            <w:sz w:val="24"/>
            <w:szCs w:val="24"/>
            <w:u w:val="none"/>
            <w:rtl w:val="0"/>
          </w:rPr>
          <w:t xml:space="preserve">[32, 33]</w:t>
        </w:r>
      </w:hyperlink>
      <w:r w:rsidDel="00000000" w:rsidR="00000000" w:rsidRPr="00000000">
        <w:rPr>
          <w:sz w:val="24"/>
          <w:szCs w:val="24"/>
          <w:rtl w:val="0"/>
        </w:rPr>
        <w:t xml:space="preserve">. </w:t>
      </w:r>
      <w:r w:rsidDel="00000000" w:rsidR="00000000" w:rsidRPr="00000000">
        <w:rPr>
          <w:sz w:val="24"/>
          <w:szCs w:val="24"/>
          <w:rtl w:val="0"/>
        </w:rPr>
        <w:t xml:space="preserve">These Arabidopsis findings led to similar capacity to explore the firefly system in animals, where it was first used in </w:t>
      </w:r>
      <w:r w:rsidDel="00000000" w:rsidR="00000000" w:rsidRPr="00000000">
        <w:rPr>
          <w:i w:val="1"/>
          <w:sz w:val="24"/>
          <w:szCs w:val="24"/>
          <w:rtl w:val="0"/>
        </w:rPr>
        <w:t xml:space="preserve">Drosophila </w:t>
      </w:r>
      <w:hyperlink r:id="rId32">
        <w:r w:rsidDel="00000000" w:rsidR="00000000" w:rsidRPr="00000000">
          <w:rPr>
            <w:b w:val="0"/>
            <w:i w:val="1"/>
            <w:color w:val="000000"/>
            <w:sz w:val="24"/>
            <w:szCs w:val="24"/>
            <w:u w:val="none"/>
            <w:rtl w:val="0"/>
          </w:rPr>
          <w:t xml:space="preserve">[34]</w:t>
        </w:r>
      </w:hyperlink>
      <w:r w:rsidDel="00000000" w:rsidR="00000000" w:rsidRPr="00000000">
        <w:rPr>
          <w:sz w:val="24"/>
          <w:szCs w:val="24"/>
          <w:rtl w:val="0"/>
        </w:rPr>
        <w:t xml:space="preserve"> and then living mouse explants </w:t>
      </w:r>
      <w:hyperlink r:id="rId33">
        <w:r w:rsidDel="00000000" w:rsidR="00000000" w:rsidRPr="00000000">
          <w:rPr>
            <w:b w:val="0"/>
            <w:color w:val="000000"/>
            <w:sz w:val="24"/>
            <w:szCs w:val="24"/>
            <w:u w:val="none"/>
            <w:rtl w:val="0"/>
          </w:rPr>
          <w:t xml:space="preserve">[35]</w:t>
        </w:r>
      </w:hyperlink>
      <w:r w:rsidDel="00000000" w:rsidR="00000000" w:rsidRPr="00000000">
        <w:rPr>
          <w:sz w:val="24"/>
          <w:szCs w:val="24"/>
          <w:rtl w:val="0"/>
        </w:rPr>
        <w:t xml:space="preserve">. </w:t>
      </w:r>
    </w:p>
    <w:p w:rsidR="00000000" w:rsidDel="00000000" w:rsidP="00000000" w:rsidRDefault="00000000" w:rsidRPr="00000000" w14:paraId="00000037">
      <w:pPr>
        <w:spacing w:line="480" w:lineRule="auto"/>
        <w:rPr>
          <w:sz w:val="24"/>
          <w:szCs w:val="24"/>
        </w:rPr>
      </w:pPr>
      <w:r w:rsidDel="00000000" w:rsidR="00000000" w:rsidRPr="00000000">
        <w:rPr>
          <w:rtl w:val="0"/>
        </w:rPr>
      </w:r>
    </w:p>
    <w:p w:rsidR="00000000" w:rsidDel="00000000" w:rsidP="00000000" w:rsidRDefault="00000000" w:rsidRPr="00000000" w14:paraId="00000038">
      <w:pPr>
        <w:spacing w:line="480" w:lineRule="auto"/>
        <w:rPr>
          <w:sz w:val="24"/>
          <w:szCs w:val="24"/>
        </w:rPr>
      </w:pPr>
      <w:r w:rsidDel="00000000" w:rsidR="00000000" w:rsidRPr="00000000">
        <w:rPr>
          <w:sz w:val="24"/>
          <w:szCs w:val="24"/>
          <w:rtl w:val="0"/>
        </w:rPr>
        <w:t xml:space="preserve">Overall the pioneering use of firefly luciferase in Arabidopsis had profound implications to the whole of the circadian clock community, with implications far beyond plant studies and a key finding enabled by this technology was how pervasive cellular clocks are.</w:t>
      </w:r>
    </w:p>
    <w:p w:rsidR="00000000" w:rsidDel="00000000" w:rsidP="00000000" w:rsidRDefault="00000000" w:rsidRPr="00000000" w14:paraId="00000039">
      <w:pPr>
        <w:spacing w:line="480" w:lineRule="auto"/>
        <w:rPr>
          <w:sz w:val="24"/>
          <w:szCs w:val="24"/>
        </w:rPr>
      </w:pPr>
      <w:r w:rsidDel="00000000" w:rsidR="00000000" w:rsidRPr="00000000">
        <w:rPr>
          <w:rtl w:val="0"/>
        </w:rPr>
      </w:r>
    </w:p>
    <w:p w:rsidR="00000000" w:rsidDel="00000000" w:rsidP="00000000" w:rsidRDefault="00000000" w:rsidRPr="00000000" w14:paraId="0000003A">
      <w:pPr>
        <w:spacing w:line="480" w:lineRule="auto"/>
        <w:rPr>
          <w:sz w:val="24"/>
          <w:szCs w:val="24"/>
        </w:rPr>
      </w:pPr>
      <w:r w:rsidDel="00000000" w:rsidR="00000000" w:rsidRPr="00000000">
        <w:rPr>
          <w:rtl w:val="0"/>
        </w:rPr>
      </w:r>
    </w:p>
    <w:p w:rsidR="00000000" w:rsidDel="00000000" w:rsidP="00000000" w:rsidRDefault="00000000" w:rsidRPr="00000000" w14:paraId="0000003B">
      <w:pPr>
        <w:spacing w:line="480" w:lineRule="auto"/>
        <w:rPr>
          <w:b w:val="1"/>
          <w:sz w:val="24"/>
          <w:szCs w:val="24"/>
        </w:rPr>
      </w:pPr>
      <w:r w:rsidDel="00000000" w:rsidR="00000000" w:rsidRPr="00000000">
        <w:rPr>
          <w:b w:val="1"/>
          <w:sz w:val="24"/>
          <w:szCs w:val="24"/>
          <w:rtl w:val="0"/>
        </w:rPr>
        <w:t xml:space="preserve">Clocks everywhere: Beyond the masterclock. </w:t>
      </w:r>
    </w:p>
    <w:p w:rsidR="00000000" w:rsidDel="00000000" w:rsidP="00000000" w:rsidRDefault="00000000" w:rsidRPr="00000000" w14:paraId="0000003C">
      <w:pPr>
        <w:spacing w:line="480" w:lineRule="auto"/>
        <w:rPr>
          <w:sz w:val="24"/>
          <w:szCs w:val="24"/>
        </w:rPr>
      </w:pPr>
      <w:r w:rsidDel="00000000" w:rsidR="00000000" w:rsidRPr="00000000">
        <w:rPr>
          <w:sz w:val="24"/>
          <w:szCs w:val="24"/>
          <w:rtl w:val="0"/>
        </w:rPr>
        <w:t xml:space="preserve">Christopher C. Chabot</w:t>
      </w:r>
    </w:p>
    <w:p w:rsidR="00000000" w:rsidDel="00000000" w:rsidP="00000000" w:rsidRDefault="00000000" w:rsidRPr="00000000" w14:paraId="0000003D">
      <w:pPr>
        <w:spacing w:line="480" w:lineRule="auto"/>
        <w:rPr>
          <w:sz w:val="24"/>
          <w:szCs w:val="24"/>
        </w:rPr>
      </w:pPr>
      <w:r w:rsidDel="00000000" w:rsidR="00000000" w:rsidRPr="00000000">
        <w:rPr>
          <w:sz w:val="24"/>
          <w:szCs w:val="24"/>
          <w:rtl w:val="0"/>
        </w:rPr>
        <w:t xml:space="preserve">A key landmark paper from the Schibler lab </w:t>
      </w:r>
      <w:hyperlink r:id="rId34">
        <w:r w:rsidDel="00000000" w:rsidR="00000000" w:rsidRPr="00000000">
          <w:rPr>
            <w:b w:val="0"/>
            <w:color w:val="000000"/>
            <w:sz w:val="24"/>
            <w:szCs w:val="24"/>
            <w:u w:val="none"/>
            <w:rtl w:val="0"/>
          </w:rPr>
          <w:t xml:space="preserve">[17]</w:t>
        </w:r>
      </w:hyperlink>
      <w:r w:rsidDel="00000000" w:rsidR="00000000" w:rsidRPr="00000000">
        <w:rPr>
          <w:sz w:val="24"/>
          <w:szCs w:val="24"/>
          <w:rtl w:val="0"/>
        </w:rPr>
        <w:t xml:space="preserve"> </w:t>
      </w:r>
      <w:r w:rsidDel="00000000" w:rsidR="00000000" w:rsidRPr="00000000">
        <w:rPr>
          <w:sz w:val="24"/>
          <w:szCs w:val="24"/>
          <w:rtl w:val="0"/>
        </w:rPr>
        <w:t xml:space="preserve">demonstrated that multicellular organisms are composed of many clocks, not just one central pacemaker. Cited nearly 1700 times since its publication (Web of Science, 2024), this research paved the way towards an understanding that internal temporal synchronization involved not just temporal control </w:t>
      </w:r>
      <w:r w:rsidDel="00000000" w:rsidR="00000000" w:rsidRPr="00000000">
        <w:rPr>
          <w:sz w:val="24"/>
          <w:szCs w:val="24"/>
          <w:u w:val="single"/>
          <w:rtl w:val="0"/>
        </w:rPr>
        <w:t xml:space="preserve">by</w:t>
      </w:r>
      <w:r w:rsidDel="00000000" w:rsidR="00000000" w:rsidRPr="00000000">
        <w:rPr>
          <w:sz w:val="24"/>
          <w:szCs w:val="24"/>
          <w:rtl w:val="0"/>
        </w:rPr>
        <w:t xml:space="preserve"> a master clock but also </w:t>
      </w:r>
      <w:r w:rsidDel="00000000" w:rsidR="00000000" w:rsidRPr="00000000">
        <w:rPr>
          <w:sz w:val="24"/>
          <w:szCs w:val="24"/>
          <w:u w:val="single"/>
          <w:rtl w:val="0"/>
        </w:rPr>
        <w:t xml:space="preserve">among</w:t>
      </w:r>
      <w:r w:rsidDel="00000000" w:rsidR="00000000" w:rsidRPr="00000000">
        <w:rPr>
          <w:sz w:val="24"/>
          <w:szCs w:val="24"/>
          <w:rtl w:val="0"/>
        </w:rPr>
        <w:t xml:space="preserve"> many clocks. A desynchronization of these multiple clocks is thought to underlie many of the problems associated with shift work in humans, including some types of depression and bipolar disorders. Importantly, these shift workers, who comprise approximately 20% of the US workforce   </w:t>
      </w:r>
      <w:hyperlink r:id="rId35">
        <w:r w:rsidDel="00000000" w:rsidR="00000000" w:rsidRPr="00000000">
          <w:rPr>
            <w:b w:val="0"/>
            <w:color w:val="000000"/>
            <w:sz w:val="24"/>
            <w:szCs w:val="24"/>
            <w:u w:val="none"/>
            <w:rtl w:val="0"/>
          </w:rPr>
          <w:t xml:space="preserve">[36]</w:t>
        </w:r>
      </w:hyperlink>
      <w:r w:rsidDel="00000000" w:rsidR="00000000" w:rsidRPr="00000000">
        <w:rPr>
          <w:sz w:val="24"/>
          <w:szCs w:val="24"/>
          <w:rtl w:val="0"/>
        </w:rPr>
        <w:t xml:space="preserve">, also have significantly increased rates of obesity </w:t>
      </w:r>
      <w:hyperlink r:id="rId36">
        <w:r w:rsidDel="00000000" w:rsidR="00000000" w:rsidRPr="00000000">
          <w:rPr>
            <w:b w:val="0"/>
            <w:color w:val="000000"/>
            <w:sz w:val="24"/>
            <w:szCs w:val="24"/>
            <w:u w:val="none"/>
            <w:rtl w:val="0"/>
          </w:rPr>
          <w:t xml:space="preserve">[37]</w:t>
        </w:r>
      </w:hyperlink>
      <w:r w:rsidDel="00000000" w:rsidR="00000000" w:rsidRPr="00000000">
        <w:rPr>
          <w:sz w:val="24"/>
          <w:szCs w:val="24"/>
          <w:rtl w:val="0"/>
        </w:rPr>
        <w:t xml:space="preserve">, cancer (Haus and Smolensky, 2013), heart disease </w:t>
      </w:r>
      <w:hyperlink r:id="rId37">
        <w:r w:rsidDel="00000000" w:rsidR="00000000" w:rsidRPr="00000000">
          <w:rPr>
            <w:b w:val="0"/>
            <w:color w:val="000000"/>
            <w:sz w:val="24"/>
            <w:szCs w:val="24"/>
            <w:u w:val="none"/>
            <w:rtl w:val="0"/>
          </w:rPr>
          <w:t xml:space="preserve">[38]</w:t>
        </w:r>
      </w:hyperlink>
      <w:r w:rsidDel="00000000" w:rsidR="00000000" w:rsidRPr="00000000">
        <w:rPr>
          <w:sz w:val="24"/>
          <w:szCs w:val="24"/>
          <w:rtl w:val="0"/>
        </w:rPr>
        <w:t xml:space="preserve"> and other metabolic issues  </w:t>
      </w:r>
      <w:hyperlink r:id="rId38">
        <w:r w:rsidDel="00000000" w:rsidR="00000000" w:rsidRPr="00000000">
          <w:rPr>
            <w:b w:val="0"/>
            <w:color w:val="000000"/>
            <w:sz w:val="24"/>
            <w:szCs w:val="24"/>
            <w:u w:val="none"/>
            <w:rtl w:val="0"/>
          </w:rPr>
          <w:t xml:space="preserve">[39]</w:t>
        </w:r>
      </w:hyperlink>
      <w:r w:rsidDel="00000000" w:rsidR="00000000" w:rsidRPr="00000000">
        <w:rPr>
          <w:sz w:val="24"/>
          <w:szCs w:val="24"/>
          <w:rtl w:val="0"/>
        </w:rPr>
        <w:t xml:space="preserve">. These findings also spawned hundreds of investigations of the importance of this internal synchronization in humans and other animals and has helped to provide important data for the new field of chronotherapy </w:t>
      </w:r>
      <w:hyperlink r:id="rId39">
        <w:r w:rsidDel="00000000" w:rsidR="00000000" w:rsidRPr="00000000">
          <w:rPr>
            <w:b w:val="0"/>
            <w:color w:val="000000"/>
            <w:sz w:val="24"/>
            <w:szCs w:val="24"/>
            <w:u w:val="none"/>
            <w:rtl w:val="0"/>
          </w:rPr>
          <w:t xml:space="preserve">[40]</w:t>
        </w:r>
      </w:hyperlink>
      <w:r w:rsidDel="00000000" w:rsidR="00000000" w:rsidRPr="00000000">
        <w:rPr>
          <w:sz w:val="24"/>
          <w:szCs w:val="24"/>
          <w:rtl w:val="0"/>
        </w:rPr>
        <w:t xml:space="preserve">.</w:t>
      </w:r>
    </w:p>
    <w:p w:rsidR="00000000" w:rsidDel="00000000" w:rsidP="00000000" w:rsidRDefault="00000000" w:rsidRPr="00000000" w14:paraId="0000003E">
      <w:pPr>
        <w:spacing w:line="480" w:lineRule="auto"/>
        <w:rPr>
          <w:sz w:val="24"/>
          <w:szCs w:val="24"/>
        </w:rPr>
      </w:pPr>
      <w:r w:rsidDel="00000000" w:rsidR="00000000" w:rsidRPr="00000000">
        <w:rPr>
          <w:rtl w:val="0"/>
        </w:rPr>
      </w:r>
    </w:p>
    <w:p w:rsidR="00000000" w:rsidDel="00000000" w:rsidP="00000000" w:rsidRDefault="00000000" w:rsidRPr="00000000" w14:paraId="0000003F">
      <w:pPr>
        <w:spacing w:line="480" w:lineRule="auto"/>
        <w:rPr>
          <w:sz w:val="24"/>
          <w:szCs w:val="24"/>
          <w:u w:val="single"/>
        </w:rPr>
      </w:pPr>
      <w:r w:rsidDel="00000000" w:rsidR="00000000" w:rsidRPr="00000000">
        <w:rPr>
          <w:sz w:val="24"/>
          <w:szCs w:val="24"/>
          <w:rtl w:val="0"/>
        </w:rPr>
        <w:t xml:space="preserve">An important example of how cell autonomous clocks come together at an organ level is exemplified by the p</w:t>
      </w:r>
      <w:r w:rsidDel="00000000" w:rsidR="00000000" w:rsidRPr="00000000">
        <w:rPr>
          <w:sz w:val="24"/>
          <w:szCs w:val="24"/>
          <w:rtl w:val="0"/>
        </w:rPr>
        <w:t xml:space="preserve">eripheral clock of the retina.</w:t>
      </w:r>
      <w:r w:rsidDel="00000000" w:rsidR="00000000" w:rsidRPr="00000000">
        <w:rPr>
          <w:rtl w:val="0"/>
        </w:rPr>
      </w:r>
    </w:p>
    <w:p w:rsidR="00000000" w:rsidDel="00000000" w:rsidP="00000000" w:rsidRDefault="00000000" w:rsidRPr="00000000" w14:paraId="00000040">
      <w:pPr>
        <w:spacing w:line="480" w:lineRule="auto"/>
        <w:rPr>
          <w:sz w:val="24"/>
          <w:szCs w:val="24"/>
          <w:u w:val="single"/>
        </w:rPr>
      </w:pPr>
      <w:r w:rsidDel="00000000" w:rsidR="00000000" w:rsidRPr="00000000">
        <w:rPr>
          <w:rtl w:val="0"/>
        </w:rPr>
      </w:r>
    </w:p>
    <w:p w:rsidR="00000000" w:rsidDel="00000000" w:rsidP="00000000" w:rsidRDefault="00000000" w:rsidRPr="00000000" w14:paraId="00000041">
      <w:pPr>
        <w:spacing w:line="480" w:lineRule="auto"/>
        <w:rPr>
          <w:b w:val="1"/>
          <w:sz w:val="24"/>
          <w:szCs w:val="24"/>
        </w:rPr>
      </w:pPr>
      <w:r w:rsidDel="00000000" w:rsidR="00000000" w:rsidRPr="00000000">
        <w:rPr>
          <w:b w:val="1"/>
          <w:sz w:val="24"/>
          <w:szCs w:val="24"/>
          <w:rtl w:val="0"/>
        </w:rPr>
        <w:t xml:space="preserve">The retina: a unique model of circadian clock</w:t>
      </w:r>
    </w:p>
    <w:p w:rsidR="00000000" w:rsidDel="00000000" w:rsidP="00000000" w:rsidRDefault="00000000" w:rsidRPr="00000000" w14:paraId="00000042">
      <w:pPr>
        <w:spacing w:line="480" w:lineRule="auto"/>
        <w:rPr>
          <w:sz w:val="24"/>
          <w:szCs w:val="24"/>
        </w:rPr>
      </w:pPr>
      <w:r w:rsidDel="00000000" w:rsidR="00000000" w:rsidRPr="00000000">
        <w:rPr>
          <w:sz w:val="24"/>
          <w:szCs w:val="24"/>
          <w:rtl w:val="0"/>
        </w:rPr>
        <w:t xml:space="preserve">Ouria Dkhissi-Benyahya</w:t>
      </w:r>
    </w:p>
    <w:p w:rsidR="00000000" w:rsidDel="00000000" w:rsidP="00000000" w:rsidRDefault="00000000" w:rsidRPr="00000000" w14:paraId="00000043">
      <w:pPr>
        <w:spacing w:line="480" w:lineRule="auto"/>
        <w:rPr>
          <w:sz w:val="24"/>
          <w:szCs w:val="24"/>
        </w:rPr>
      </w:pPr>
      <w:r w:rsidDel="00000000" w:rsidR="00000000" w:rsidRPr="00000000">
        <w:rPr>
          <w:rtl w:val="0"/>
        </w:rPr>
      </w:r>
    </w:p>
    <w:p w:rsidR="00000000" w:rsidDel="00000000" w:rsidP="00000000" w:rsidRDefault="00000000" w:rsidRPr="00000000" w14:paraId="00000044">
      <w:pPr>
        <w:spacing w:line="480" w:lineRule="auto"/>
        <w:rPr>
          <w:sz w:val="24"/>
          <w:szCs w:val="24"/>
        </w:rPr>
      </w:pPr>
      <w:r w:rsidDel="00000000" w:rsidR="00000000" w:rsidRPr="00000000">
        <w:rPr>
          <w:sz w:val="24"/>
          <w:szCs w:val="24"/>
          <w:rtl w:val="0"/>
        </w:rPr>
        <w:t xml:space="preserve">The retina has helped us understand how cellular clocks are organised in a hierarchical manner to generate a tissue clock. One of the first rhythms described in the mammalian retina was the cycle of rod outer segment disc shedding with lighting conditions </w:t>
      </w:r>
      <w:hyperlink r:id="rId40">
        <w:r w:rsidDel="00000000" w:rsidR="00000000" w:rsidRPr="00000000">
          <w:rPr>
            <w:b w:val="0"/>
            <w:color w:val="000000"/>
            <w:sz w:val="24"/>
            <w:szCs w:val="24"/>
            <w:u w:val="none"/>
            <w:rtl w:val="0"/>
          </w:rPr>
          <w:t xml:space="preserve">[41]</w:t>
        </w:r>
      </w:hyperlink>
      <w:r w:rsidDel="00000000" w:rsidR="00000000" w:rsidRPr="00000000">
        <w:rPr>
          <w:sz w:val="24"/>
          <w:szCs w:val="24"/>
          <w:rtl w:val="0"/>
        </w:rPr>
        <w:t xml:space="preserve">. Later, experiments performed in amphibians and birds demonstrated that the retina contains an endogenous circadian clock, able to oscillate in constant condition in a culture dish </w:t>
      </w:r>
      <w:hyperlink r:id="rId41">
        <w:r w:rsidDel="00000000" w:rsidR="00000000" w:rsidRPr="00000000">
          <w:rPr>
            <w:b w:val="0"/>
            <w:color w:val="000000"/>
            <w:sz w:val="24"/>
            <w:szCs w:val="24"/>
            <w:u w:val="none"/>
            <w:rtl w:val="0"/>
          </w:rPr>
          <w:t xml:space="preserve">[42, 43]</w:t>
        </w:r>
      </w:hyperlink>
      <w:r w:rsidDel="00000000" w:rsidR="00000000" w:rsidRPr="00000000">
        <w:rPr>
          <w:sz w:val="24"/>
          <w:szCs w:val="24"/>
          <w:rtl w:val="0"/>
        </w:rPr>
        <w:t xml:space="preserve">. However, it was not until 1996 that cultured hamster retina then mouse retina was reported to maintain autonomous circadian rhythms in melatonin secretion, providing evidence that an endogenous clock is also present in the mammalian retina </w:t>
      </w:r>
      <w:hyperlink r:id="rId42">
        <w:r w:rsidDel="00000000" w:rsidR="00000000" w:rsidRPr="00000000">
          <w:rPr>
            <w:b w:val="0"/>
            <w:color w:val="000000"/>
            <w:sz w:val="24"/>
            <w:szCs w:val="24"/>
            <w:u w:val="none"/>
            <w:rtl w:val="0"/>
          </w:rPr>
          <w:t xml:space="preserve">[44, 45]</w:t>
        </w:r>
      </w:hyperlink>
      <w:r w:rsidDel="00000000" w:rsidR="00000000" w:rsidRPr="00000000">
        <w:rPr>
          <w:sz w:val="24"/>
          <w:szCs w:val="24"/>
          <w:rtl w:val="0"/>
        </w:rPr>
        <w:t xml:space="preserve">. </w:t>
      </w:r>
      <w:r w:rsidDel="00000000" w:rsidR="00000000" w:rsidRPr="00000000">
        <w:rPr>
          <w:sz w:val="24"/>
          <w:szCs w:val="24"/>
          <w:rtl w:val="0"/>
        </w:rPr>
        <w:t xml:space="preserve">Based on molecular and physiological data from amphibians and birds, the initial prevailing model for circadian organisation in vertebrate retinas proposed that photoreceptors are the primary site of rhythm generation. By contrast, the exact location of the retinal clock in mammals has been a matter of long debate since its discovery in 1996. Using clock gene/protein expression and bioluminescence recording with luciferase reporter coupled to clock genes, several studies came to the consensus that retinal neurons as well as glial cells express the molecular clock machinery (for review, see </w:t>
      </w:r>
      <w:hyperlink r:id="rId43">
        <w:r w:rsidDel="00000000" w:rsidR="00000000" w:rsidRPr="00000000">
          <w:rPr>
            <w:b w:val="0"/>
            <w:color w:val="000000"/>
            <w:sz w:val="24"/>
            <w:szCs w:val="24"/>
            <w:u w:val="none"/>
            <w:rtl w:val="0"/>
          </w:rPr>
          <w:t xml:space="preserve">[46]</w:t>
        </w:r>
      </w:hyperlink>
      <w:r w:rsidDel="00000000" w:rsidR="00000000" w:rsidRPr="00000000">
        <w:rPr>
          <w:sz w:val="24"/>
          <w:szCs w:val="24"/>
          <w:rtl w:val="0"/>
        </w:rPr>
        <w:t xml:space="preserve">. </w:t>
      </w:r>
      <w:r w:rsidDel="00000000" w:rsidR="00000000" w:rsidRPr="00000000">
        <w:rPr>
          <w:sz w:val="24"/>
          <w:szCs w:val="24"/>
          <w:rtl w:val="0"/>
        </w:rPr>
        <w:t xml:space="preserve">Additional evidence demonstrated that the regulation of rhythmicity in the </w:t>
      </w:r>
      <w:r w:rsidDel="00000000" w:rsidR="00000000" w:rsidRPr="00000000">
        <w:rPr>
          <w:sz w:val="24"/>
          <w:szCs w:val="24"/>
          <w:rtl w:val="0"/>
        </w:rPr>
        <w:t xml:space="preserve">mammalian retina</w:t>
      </w:r>
      <w:r w:rsidDel="00000000" w:rsidR="00000000" w:rsidRPr="00000000">
        <w:rPr>
          <w:sz w:val="24"/>
          <w:szCs w:val="24"/>
          <w:rtl w:val="0"/>
        </w:rPr>
        <w:t xml:space="preserve"> proceeds from a network of strongly coupled oscillators located within distinct cellular layers </w:t>
      </w:r>
      <w:hyperlink r:id="rId44">
        <w:r w:rsidDel="00000000" w:rsidR="00000000" w:rsidRPr="00000000">
          <w:rPr>
            <w:b w:val="0"/>
            <w:color w:val="000000"/>
            <w:sz w:val="24"/>
            <w:szCs w:val="24"/>
            <w:u w:val="none"/>
            <w:rtl w:val="0"/>
          </w:rPr>
          <w:t xml:space="preserve">[47, 48]</w:t>
        </w:r>
      </w:hyperlink>
      <w:r w:rsidDel="00000000" w:rsidR="00000000" w:rsidRPr="00000000">
        <w:rPr>
          <w:sz w:val="24"/>
          <w:szCs w:val="24"/>
          <w:rtl w:val="0"/>
        </w:rPr>
        <w:t xml:space="preserve"> . The mammalian retina thus constitutes a fascinating clock model perfectly suitable to both understand the molecular mechanisms of circadian rhythm generation at the cellular and tissue level and to characterise synchronising factors coordinating multiple oscillators at the tissue level. </w:t>
      </w:r>
    </w:p>
    <w:p w:rsidR="00000000" w:rsidDel="00000000" w:rsidP="00000000" w:rsidRDefault="00000000" w:rsidRPr="00000000" w14:paraId="00000045">
      <w:pPr>
        <w:spacing w:line="480" w:lineRule="auto"/>
        <w:rPr>
          <w:sz w:val="24"/>
          <w:szCs w:val="24"/>
        </w:rPr>
      </w:pPr>
      <w:r w:rsidDel="00000000" w:rsidR="00000000" w:rsidRPr="00000000">
        <w:rPr>
          <w:rtl w:val="0"/>
        </w:rPr>
      </w:r>
    </w:p>
    <w:p w:rsidR="00000000" w:rsidDel="00000000" w:rsidP="00000000" w:rsidRDefault="00000000" w:rsidRPr="00000000" w14:paraId="00000046">
      <w:pPr>
        <w:spacing w:line="480" w:lineRule="auto"/>
        <w:rPr>
          <w:sz w:val="24"/>
          <w:szCs w:val="24"/>
        </w:rPr>
      </w:pPr>
      <w:r w:rsidDel="00000000" w:rsidR="00000000" w:rsidRPr="00000000">
        <w:rPr>
          <w:sz w:val="24"/>
          <w:szCs w:val="24"/>
          <w:rtl w:val="0"/>
        </w:rPr>
        <w:t xml:space="preserve">Groundbreaking research featured the retina in the seminal discovery of </w:t>
      </w:r>
      <w:r w:rsidDel="00000000" w:rsidR="00000000" w:rsidRPr="00000000">
        <w:rPr>
          <w:sz w:val="24"/>
          <w:szCs w:val="24"/>
          <w:rtl w:val="0"/>
        </w:rPr>
        <w:t xml:space="preserve">intrinsically photosensitive </w:t>
      </w:r>
      <w:r w:rsidDel="00000000" w:rsidR="00000000" w:rsidRPr="00000000">
        <w:rPr>
          <w:sz w:val="24"/>
          <w:szCs w:val="24"/>
          <w:rtl w:val="0"/>
        </w:rPr>
        <w:t xml:space="preserve">melanopsin retinal ganglion cells to shed light on novel aspects of photoreception and how photic stimuli contribute to circadian entrainment. </w:t>
      </w:r>
      <w:r w:rsidDel="00000000" w:rsidR="00000000" w:rsidRPr="00000000">
        <w:rPr>
          <w:sz w:val="24"/>
          <w:szCs w:val="24"/>
          <w:rtl w:val="0"/>
        </w:rPr>
        <w:t xml:space="preserve">Recent research, however, contends that neuropsin and/or rods, rather than melanopsin retinal ganglion cells, are necessary for the light entrainment of the mammalian retinal clock (Buhr et al., PNAS, 2015; Calligaro et al., PlosBiol, 2019).</w:t>
      </w:r>
    </w:p>
    <w:p w:rsidR="00000000" w:rsidDel="00000000" w:rsidP="00000000" w:rsidRDefault="00000000" w:rsidRPr="00000000" w14:paraId="00000047">
      <w:pPr>
        <w:spacing w:line="480" w:lineRule="auto"/>
        <w:rPr>
          <w:sz w:val="24"/>
          <w:szCs w:val="24"/>
        </w:rPr>
      </w:pPr>
      <w:r w:rsidDel="00000000" w:rsidR="00000000" w:rsidRPr="00000000">
        <w:rPr>
          <w:rtl w:val="0"/>
        </w:rPr>
      </w:r>
    </w:p>
    <w:p w:rsidR="00000000" w:rsidDel="00000000" w:rsidP="00000000" w:rsidRDefault="00000000" w:rsidRPr="00000000" w14:paraId="00000048">
      <w:pPr>
        <w:spacing w:line="480" w:lineRule="auto"/>
        <w:rPr>
          <w:b w:val="1"/>
          <w:sz w:val="24"/>
          <w:szCs w:val="24"/>
        </w:rPr>
      </w:pPr>
      <w:r w:rsidDel="00000000" w:rsidR="00000000" w:rsidRPr="00000000">
        <w:rPr>
          <w:b w:val="1"/>
          <w:sz w:val="24"/>
          <w:szCs w:val="24"/>
          <w:rtl w:val="0"/>
        </w:rPr>
        <w:t xml:space="preserve">Time for Entrainment </w:t>
      </w:r>
    </w:p>
    <w:p w:rsidR="00000000" w:rsidDel="00000000" w:rsidP="00000000" w:rsidRDefault="00000000" w:rsidRPr="00000000" w14:paraId="00000049">
      <w:pPr>
        <w:spacing w:line="480" w:lineRule="auto"/>
        <w:rPr>
          <w:sz w:val="24"/>
          <w:szCs w:val="24"/>
        </w:rPr>
      </w:pPr>
      <w:r w:rsidDel="00000000" w:rsidR="00000000" w:rsidRPr="00000000">
        <w:rPr>
          <w:sz w:val="24"/>
          <w:szCs w:val="24"/>
          <w:rtl w:val="0"/>
        </w:rPr>
        <w:t xml:space="preserve">Ignacio Provencio,</w:t>
      </w:r>
      <w:r w:rsidDel="00000000" w:rsidR="00000000" w:rsidRPr="00000000">
        <w:rPr>
          <w:sz w:val="24"/>
          <w:szCs w:val="24"/>
          <w:rtl w:val="0"/>
        </w:rPr>
        <w:t xml:space="preserve"> </w:t>
      </w:r>
      <w:r w:rsidDel="00000000" w:rsidR="00000000" w:rsidRPr="00000000">
        <w:rPr>
          <w:sz w:val="24"/>
          <w:szCs w:val="24"/>
          <w:rtl w:val="0"/>
        </w:rPr>
        <w:t xml:space="preserve">Namni Goel,</w:t>
      </w:r>
      <w:r w:rsidDel="00000000" w:rsidR="00000000" w:rsidRPr="00000000">
        <w:rPr>
          <w:sz w:val="24"/>
          <w:szCs w:val="24"/>
          <w:rtl w:val="0"/>
        </w:rPr>
        <w:t xml:space="preserve"> </w:t>
      </w:r>
      <w:r w:rsidDel="00000000" w:rsidR="00000000" w:rsidRPr="00000000">
        <w:rPr>
          <w:sz w:val="24"/>
          <w:szCs w:val="24"/>
          <w:rtl w:val="0"/>
        </w:rPr>
        <w:t xml:space="preserve">Shawn D. Youngstedt, Natalie Zi-Ching Mak </w:t>
      </w:r>
      <w:r w:rsidDel="00000000" w:rsidR="00000000" w:rsidRPr="00000000">
        <w:rPr>
          <w:sz w:val="24"/>
          <w:szCs w:val="24"/>
          <w:rtl w:val="0"/>
        </w:rPr>
        <w:t xml:space="preserve"> and Mario Caba</w:t>
      </w:r>
    </w:p>
    <w:p w:rsidR="00000000" w:rsidDel="00000000" w:rsidP="00000000" w:rsidRDefault="00000000" w:rsidRPr="00000000" w14:paraId="0000004A">
      <w:pPr>
        <w:spacing w:line="480" w:lineRule="auto"/>
        <w:rPr>
          <w:sz w:val="24"/>
          <w:szCs w:val="24"/>
        </w:rPr>
      </w:pPr>
      <w:r w:rsidDel="00000000" w:rsidR="00000000" w:rsidRPr="00000000">
        <w:rPr>
          <w:rtl w:val="0"/>
        </w:rPr>
      </w:r>
    </w:p>
    <w:p w:rsidR="00000000" w:rsidDel="00000000" w:rsidP="00000000" w:rsidRDefault="00000000" w:rsidRPr="00000000" w14:paraId="0000004B">
      <w:pPr>
        <w:spacing w:line="480" w:lineRule="auto"/>
        <w:rPr>
          <w:sz w:val="24"/>
          <w:szCs w:val="24"/>
        </w:rPr>
      </w:pPr>
      <w:r w:rsidDel="00000000" w:rsidR="00000000" w:rsidRPr="00000000">
        <w:rPr>
          <w:sz w:val="24"/>
          <w:szCs w:val="24"/>
          <w:rtl w:val="0"/>
        </w:rPr>
        <w:t xml:space="preserve">In the 1980s, evidence began to emerge that animals with retinal degeneration still could entrain locomotor rhythms to light:dark cycles </w:t>
      </w:r>
      <w:hyperlink r:id="rId45">
        <w:r w:rsidDel="00000000" w:rsidR="00000000" w:rsidRPr="00000000">
          <w:rPr>
            <w:b w:val="0"/>
            <w:color w:val="000000"/>
            <w:sz w:val="24"/>
            <w:szCs w:val="24"/>
            <w:u w:val="none"/>
            <w:rtl w:val="0"/>
          </w:rPr>
          <w:t xml:space="preserve">[49, 50]</w:t>
        </w:r>
      </w:hyperlink>
      <w:r w:rsidDel="00000000" w:rsidR="00000000" w:rsidRPr="00000000">
        <w:rPr>
          <w:sz w:val="24"/>
          <w:szCs w:val="24"/>
          <w:rtl w:val="0"/>
        </w:rPr>
        <w:t xml:space="preserve"> Later it was shown that non-visual responses to light even persisted in blind humans </w:t>
      </w:r>
      <w:hyperlink r:id="rId46">
        <w:r w:rsidDel="00000000" w:rsidR="00000000" w:rsidRPr="00000000">
          <w:rPr>
            <w:b w:val="0"/>
            <w:color w:val="000000"/>
            <w:sz w:val="24"/>
            <w:szCs w:val="24"/>
            <w:u w:val="none"/>
            <w:rtl w:val="0"/>
          </w:rPr>
          <w:t xml:space="preserve">[51]</w:t>
        </w:r>
      </w:hyperlink>
      <w:r w:rsidDel="00000000" w:rsidR="00000000" w:rsidRPr="00000000">
        <w:rPr>
          <w:sz w:val="24"/>
          <w:szCs w:val="24"/>
          <w:rtl w:val="0"/>
        </w:rPr>
        <w:t xml:space="preserve">  Importantly, bilateral surgical removal of the eyes renders mammals incapable of photoentraining their activity rhythms </w:t>
      </w:r>
      <w:hyperlink r:id="rId47">
        <w:r w:rsidDel="00000000" w:rsidR="00000000" w:rsidRPr="00000000">
          <w:rPr>
            <w:b w:val="0"/>
            <w:color w:val="000000"/>
            <w:sz w:val="24"/>
            <w:szCs w:val="24"/>
            <w:u w:val="none"/>
            <w:rtl w:val="0"/>
          </w:rPr>
          <w:t xml:space="preserve">[52]</w:t>
        </w:r>
      </w:hyperlink>
      <w:r w:rsidDel="00000000" w:rsidR="00000000" w:rsidRPr="00000000">
        <w:rPr>
          <w:sz w:val="24"/>
          <w:szCs w:val="24"/>
          <w:rtl w:val="0"/>
        </w:rPr>
        <w:t xml:space="preserve">.  Taken together, these findings suggested that while the eyes are necessary for photoentrainment in mammals, rod and cone photoreceptors may be dispensable.  These results paved the way for the search of a non-rod, non-cone ocular photoreceptor class underlying light’s impact on the circadian axis.  In 2002, David Berson and colleagues identified intrinsically photosensitive retinal ganglion cells (ipRGCs), a type of retinal photoreceptor not previously known to exist </w:t>
      </w:r>
      <w:hyperlink r:id="rId48">
        <w:r w:rsidDel="00000000" w:rsidR="00000000" w:rsidRPr="00000000">
          <w:rPr>
            <w:b w:val="0"/>
            <w:color w:val="000000"/>
            <w:sz w:val="24"/>
            <w:szCs w:val="24"/>
            <w:u w:val="none"/>
            <w:rtl w:val="0"/>
          </w:rPr>
          <w:t xml:space="preserve">[53]</w:t>
        </w:r>
      </w:hyperlink>
      <w:r w:rsidDel="00000000" w:rsidR="00000000" w:rsidRPr="00000000">
        <w:rPr>
          <w:sz w:val="24"/>
          <w:szCs w:val="24"/>
          <w:rtl w:val="0"/>
        </w:rPr>
        <w:t xml:space="preserve">.  ipRGCs project to the suprachiasmatic nucleus, the master circadian oscillator that governs circadian activity rhythms, and provide a neural pathway by which the central circadian pacemaker may be reset by light.  The discovery of ipRGCs spawned a cottage industry of labs dedicated to understanding the signaling, anatomy, physiology, and function of these unique photoreceptors critical for circadian photoentrainment  </w:t>
      </w:r>
      <w:hyperlink r:id="rId49">
        <w:r w:rsidDel="00000000" w:rsidR="00000000" w:rsidRPr="00000000">
          <w:rPr>
            <w:b w:val="0"/>
            <w:color w:val="000000"/>
            <w:sz w:val="24"/>
            <w:szCs w:val="24"/>
            <w:u w:val="none"/>
            <w:rtl w:val="0"/>
          </w:rPr>
          <w:t xml:space="preserve">[54]</w:t>
        </w:r>
      </w:hyperlink>
      <w:r w:rsidDel="00000000" w:rsidR="00000000" w:rsidRPr="00000000">
        <w:rPr>
          <w:sz w:val="24"/>
          <w:szCs w:val="24"/>
          <w:rtl w:val="0"/>
        </w:rPr>
        <w:t xml:space="preserve"> </w:t>
      </w:r>
    </w:p>
    <w:p w:rsidR="00000000" w:rsidDel="00000000" w:rsidP="00000000" w:rsidRDefault="00000000" w:rsidRPr="00000000" w14:paraId="0000004C">
      <w:pPr>
        <w:spacing w:line="480" w:lineRule="auto"/>
        <w:rPr>
          <w:sz w:val="24"/>
          <w:szCs w:val="24"/>
        </w:rPr>
      </w:pPr>
      <w:r w:rsidDel="00000000" w:rsidR="00000000" w:rsidRPr="00000000">
        <w:rPr>
          <w:rtl w:val="0"/>
        </w:rPr>
      </w:r>
    </w:p>
    <w:p w:rsidR="00000000" w:rsidDel="00000000" w:rsidP="00000000" w:rsidRDefault="00000000" w:rsidRPr="00000000" w14:paraId="0000004D">
      <w:pPr>
        <w:spacing w:line="480" w:lineRule="auto"/>
        <w:rPr>
          <w:sz w:val="24"/>
          <w:szCs w:val="24"/>
        </w:rPr>
      </w:pPr>
      <w:r w:rsidDel="00000000" w:rsidR="00000000" w:rsidRPr="00000000">
        <w:rPr>
          <w:sz w:val="24"/>
          <w:szCs w:val="24"/>
          <w:rtl w:val="0"/>
        </w:rPr>
        <w:t xml:space="preserve">In parallel, studies on how nonphotic stimuli influence the circadian system in rodent models revealed how light exposure and wheel running could have synergistic or antagonistic effects on the circadian system depending on the timing of exposure to these zeitgebers. Particularly influential was the  research by Mrosovsky et al. </w:t>
      </w:r>
      <w:hyperlink r:id="rId50">
        <w:r w:rsidDel="00000000" w:rsidR="00000000" w:rsidRPr="00000000">
          <w:rPr>
            <w:b w:val="0"/>
            <w:color w:val="000000"/>
            <w:sz w:val="24"/>
            <w:szCs w:val="24"/>
            <w:u w:val="none"/>
            <w:rtl w:val="0"/>
          </w:rPr>
          <w:t xml:space="preserve">[55–57]</w:t>
        </w:r>
      </w:hyperlink>
      <w:r w:rsidDel="00000000" w:rsidR="00000000" w:rsidRPr="00000000">
        <w:rPr>
          <w:sz w:val="24"/>
          <w:szCs w:val="24"/>
          <w:rtl w:val="0"/>
        </w:rPr>
        <w:t xml:space="preserve"> and Mistlberger et al. </w:t>
      </w:r>
      <w:hyperlink r:id="rId51">
        <w:r w:rsidDel="00000000" w:rsidR="00000000" w:rsidRPr="00000000">
          <w:rPr>
            <w:b w:val="0"/>
            <w:color w:val="000000"/>
            <w:sz w:val="24"/>
            <w:szCs w:val="24"/>
            <w:u w:val="none"/>
            <w:rtl w:val="0"/>
          </w:rPr>
          <w:t xml:space="preserve">[58–60]</w:t>
        </w:r>
      </w:hyperlink>
      <w:r w:rsidDel="00000000" w:rsidR="00000000" w:rsidRPr="00000000">
        <w:rPr>
          <w:sz w:val="24"/>
          <w:szCs w:val="24"/>
          <w:rtl w:val="0"/>
        </w:rPr>
        <w:t xml:space="preserve"> </w:t>
      </w:r>
      <w:r w:rsidDel="00000000" w:rsidR="00000000" w:rsidRPr="00000000">
        <w:rPr>
          <w:sz w:val="24"/>
          <w:szCs w:val="24"/>
          <w:rtl w:val="0"/>
        </w:rPr>
        <w:t xml:space="preserve">Mistlberger and Antle, 1998)</w:t>
      </w:r>
      <w:r w:rsidDel="00000000" w:rsidR="00000000" w:rsidRPr="00000000">
        <w:rPr>
          <w:sz w:val="24"/>
          <w:szCs w:val="24"/>
          <w:rtl w:val="0"/>
        </w:rPr>
        <w:t xml:space="preserve">  Their pioneering studies inspired a series of human studies by the Youngstedt lab and others </w:t>
      </w:r>
      <w:r w:rsidDel="00000000" w:rsidR="00000000" w:rsidRPr="00000000">
        <w:rPr>
          <w:sz w:val="24"/>
          <w:szCs w:val="24"/>
          <w:rtl w:val="0"/>
        </w:rPr>
        <w:t xml:space="preserve"> </w:t>
      </w:r>
      <w:hyperlink r:id="rId52">
        <w:r w:rsidDel="00000000" w:rsidR="00000000" w:rsidRPr="00000000">
          <w:rPr>
            <w:b w:val="0"/>
            <w:color w:val="000000"/>
            <w:sz w:val="24"/>
            <w:szCs w:val="24"/>
            <w:u w:val="none"/>
            <w:rtl w:val="0"/>
          </w:rPr>
          <w:t xml:space="preserve">[61–64]</w:t>
        </w:r>
      </w:hyperlink>
      <w:r w:rsidDel="00000000" w:rsidR="00000000" w:rsidRPr="00000000">
        <w:rPr>
          <w:sz w:val="24"/>
          <w:szCs w:val="24"/>
          <w:rtl w:val="0"/>
        </w:rPr>
        <w:t xml:space="preserve">, including an ongoing study examining whether there are additive effects of bright light, exercise, and melatonin for facilitating humans to adjust to simulated jet lag </w:t>
      </w:r>
      <w:hyperlink r:id="rId53">
        <w:r w:rsidDel="00000000" w:rsidR="00000000" w:rsidRPr="00000000">
          <w:rPr>
            <w:b w:val="0"/>
            <w:color w:val="000000"/>
            <w:sz w:val="24"/>
            <w:szCs w:val="24"/>
            <w:u w:val="none"/>
            <w:rtl w:val="0"/>
          </w:rPr>
          <w:t xml:space="preserve">[65]</w:t>
        </w:r>
      </w:hyperlink>
      <w:r w:rsidDel="00000000" w:rsidR="00000000" w:rsidRPr="00000000">
        <w:rPr>
          <w:rtl w:val="0"/>
        </w:rPr>
      </w:r>
    </w:p>
    <w:p w:rsidR="00000000" w:rsidDel="00000000" w:rsidP="00000000" w:rsidRDefault="00000000" w:rsidRPr="00000000" w14:paraId="0000004E">
      <w:pPr>
        <w:spacing w:line="480" w:lineRule="auto"/>
        <w:rPr>
          <w:sz w:val="24"/>
          <w:szCs w:val="24"/>
        </w:rPr>
      </w:pPr>
      <w:r w:rsidDel="00000000" w:rsidR="00000000" w:rsidRPr="00000000">
        <w:rPr>
          <w:rtl w:val="0"/>
        </w:rPr>
      </w:r>
    </w:p>
    <w:p w:rsidR="00000000" w:rsidDel="00000000" w:rsidP="00000000" w:rsidRDefault="00000000" w:rsidRPr="00000000" w14:paraId="0000004F">
      <w:pPr>
        <w:spacing w:line="480" w:lineRule="auto"/>
        <w:rPr>
          <w:sz w:val="24"/>
          <w:szCs w:val="24"/>
        </w:rPr>
      </w:pPr>
      <w:r w:rsidDel="00000000" w:rsidR="00000000" w:rsidRPr="00000000">
        <w:rPr>
          <w:sz w:val="24"/>
          <w:szCs w:val="24"/>
          <w:rtl w:val="0"/>
        </w:rPr>
        <w:t xml:space="preserve">The integration of photic and nonphotic stimuli effects (and their potent interactions) on the circadian system highlighted a clear necessity for the development of diurnal rodent models to allow extrapolation and comparisons of these circadian effects to those emerging in humans. These needs inspired the work by </w:t>
      </w:r>
      <w:r w:rsidDel="00000000" w:rsidR="00000000" w:rsidRPr="00000000">
        <w:rPr>
          <w:sz w:val="24"/>
          <w:szCs w:val="24"/>
          <w:rtl w:val="0"/>
        </w:rPr>
        <w:t xml:space="preserve">Goel et al </w:t>
      </w:r>
      <w:r w:rsidDel="00000000" w:rsidR="00000000" w:rsidRPr="00000000">
        <w:rPr>
          <w:sz w:val="24"/>
          <w:szCs w:val="24"/>
          <w:rtl w:val="0"/>
        </w:rPr>
        <w:t xml:space="preserve">(e.g., </w:t>
      </w:r>
      <w:hyperlink r:id="rId54">
        <w:r w:rsidDel="00000000" w:rsidR="00000000" w:rsidRPr="00000000">
          <w:rPr>
            <w:b w:val="0"/>
            <w:color w:val="000000"/>
            <w:sz w:val="24"/>
            <w:szCs w:val="24"/>
            <w:u w:val="none"/>
            <w:rtl w:val="0"/>
          </w:rPr>
          <w:t xml:space="preserve">[66–71]</w:t>
        </w:r>
      </w:hyperlink>
      <w:r w:rsidDel="00000000" w:rsidR="00000000" w:rsidRPr="00000000">
        <w:rPr>
          <w:sz w:val="24"/>
          <w:szCs w:val="24"/>
          <w:rtl w:val="0"/>
        </w:rPr>
        <w:t xml:space="preserve"> and that of others on the broad behavioral and neuroanatomical characterization of photic and nonphotic stimuli on the circadian system and their mechanisms in a diurnal species. This work informed the development of cues to phase shift and modify the human circadian system in clinical and nonclinical setti</w:t>
      </w:r>
      <w:r w:rsidDel="00000000" w:rsidR="00000000" w:rsidRPr="00000000">
        <w:rPr>
          <w:sz w:val="24"/>
          <w:szCs w:val="24"/>
          <w:rtl w:val="0"/>
        </w:rPr>
        <w:t xml:space="preserve">ngs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0">
      <w:pPr>
        <w:spacing w:line="480" w:lineRule="auto"/>
        <w:rPr>
          <w:sz w:val="24"/>
          <w:szCs w:val="24"/>
        </w:rPr>
      </w:pPr>
      <w:r w:rsidDel="00000000" w:rsidR="00000000" w:rsidRPr="00000000">
        <w:rPr>
          <w:rtl w:val="0"/>
        </w:rPr>
      </w:r>
    </w:p>
    <w:p w:rsidR="00000000" w:rsidDel="00000000" w:rsidP="00000000" w:rsidRDefault="00000000" w:rsidRPr="00000000" w14:paraId="00000051">
      <w:pPr>
        <w:spacing w:line="480" w:lineRule="auto"/>
        <w:rPr>
          <w:sz w:val="24"/>
          <w:szCs w:val="24"/>
        </w:rPr>
      </w:pPr>
      <w:r w:rsidDel="00000000" w:rsidR="00000000" w:rsidRPr="00000000">
        <w:rPr>
          <w:sz w:val="24"/>
          <w:szCs w:val="24"/>
          <w:rtl w:val="0"/>
        </w:rPr>
        <w:t xml:space="preserve">A much studied nonphotic cue is food. When food is restricted to specific hours during the day, after several days, animals develop intense preprandial locomotor activity and general arousal, which is termed food anticipatory activity (FAA; </w:t>
      </w:r>
      <w:hyperlink r:id="rId55">
        <w:r w:rsidDel="00000000" w:rsidR="00000000" w:rsidRPr="00000000">
          <w:rPr>
            <w:b w:val="0"/>
            <w:color w:val="000000"/>
            <w:sz w:val="24"/>
            <w:szCs w:val="24"/>
            <w:u w:val="none"/>
            <w:rtl w:val="0"/>
          </w:rPr>
          <w:t xml:space="preserve">[72]</w:t>
        </w:r>
      </w:hyperlink>
      <w:r w:rsidDel="00000000" w:rsidR="00000000" w:rsidRPr="00000000">
        <w:rPr>
          <w:sz w:val="24"/>
          <w:szCs w:val="24"/>
          <w:rtl w:val="0"/>
        </w:rPr>
        <w:t xml:space="preserve">). It had been considered that FAA is controlled by a putative food entrainable oscillator (s) (FEO; </w:t>
      </w:r>
      <w:hyperlink r:id="rId56">
        <w:r w:rsidDel="00000000" w:rsidR="00000000" w:rsidRPr="00000000">
          <w:rPr>
            <w:b w:val="0"/>
            <w:color w:val="000000"/>
            <w:sz w:val="24"/>
            <w:szCs w:val="24"/>
            <w:u w:val="none"/>
            <w:rtl w:val="0"/>
          </w:rPr>
          <w:t xml:space="preserve">[73]</w:t>
        </w:r>
      </w:hyperlink>
      <w:r w:rsidDel="00000000" w:rsidR="00000000" w:rsidRPr="00000000">
        <w:rPr>
          <w:sz w:val="24"/>
          <w:szCs w:val="24"/>
          <w:rtl w:val="0"/>
        </w:rPr>
        <w:t xml:space="preserve">), but their locus, if any at central and/or peripheral level, remains elusive. FAA had been intensely studied in several laboratory species including rabbits </w:t>
      </w:r>
      <w:hyperlink r:id="rId57">
        <w:r w:rsidDel="00000000" w:rsidR="00000000" w:rsidRPr="00000000">
          <w:rPr>
            <w:b w:val="0"/>
            <w:color w:val="000000"/>
            <w:sz w:val="24"/>
            <w:szCs w:val="24"/>
            <w:u w:val="none"/>
            <w:rtl w:val="0"/>
          </w:rPr>
          <w:t xml:space="preserve">[74, 75]</w:t>
        </w:r>
      </w:hyperlink>
      <w:r w:rsidDel="00000000" w:rsidR="00000000" w:rsidRPr="00000000">
        <w:rPr>
          <w:sz w:val="24"/>
          <w:szCs w:val="24"/>
          <w:rtl w:val="0"/>
        </w:rPr>
        <w:t xml:space="preserve">, but most research had been performed in rodents </w:t>
      </w:r>
      <w:hyperlink r:id="rId58">
        <w:r w:rsidDel="00000000" w:rsidR="00000000" w:rsidRPr="00000000">
          <w:rPr>
            <w:b w:val="0"/>
            <w:color w:val="000000"/>
            <w:sz w:val="24"/>
            <w:szCs w:val="24"/>
            <w:u w:val="none"/>
            <w:rtl w:val="0"/>
          </w:rPr>
          <w:t xml:space="preserve">[76]</w:t>
        </w:r>
      </w:hyperlink>
      <w:r w:rsidDel="00000000" w:rsidR="00000000" w:rsidRPr="00000000">
        <w:rPr>
          <w:sz w:val="24"/>
          <w:szCs w:val="24"/>
          <w:rtl w:val="0"/>
        </w:rPr>
        <w:t xml:space="preserve">. However, even in a single species such as rats, there are a wide array of differences in the definition, experimental approach and interpretation of data, which make it more difficult to draw conclusions about the FEO. FAA had been studied for around 100 years in laboratory conditions. Over this period much information had been gathered about food and circadian physiology </w:t>
      </w:r>
      <w:hyperlink r:id="rId59">
        <w:r w:rsidDel="00000000" w:rsidR="00000000" w:rsidRPr="00000000">
          <w:rPr>
            <w:b w:val="0"/>
            <w:color w:val="000000"/>
            <w:sz w:val="24"/>
            <w:szCs w:val="24"/>
            <w:u w:val="none"/>
            <w:rtl w:val="0"/>
          </w:rPr>
          <w:t xml:space="preserve">[77]</w:t>
        </w:r>
      </w:hyperlink>
      <w:r w:rsidDel="00000000" w:rsidR="00000000" w:rsidRPr="00000000">
        <w:rPr>
          <w:sz w:val="24"/>
          <w:szCs w:val="24"/>
          <w:rtl w:val="0"/>
        </w:rPr>
        <w:t xml:space="preserve"> </w:t>
      </w:r>
      <w:r w:rsidDel="00000000" w:rsidR="00000000" w:rsidRPr="00000000">
        <w:rPr>
          <w:sz w:val="24"/>
          <w:szCs w:val="24"/>
          <w:rtl w:val="0"/>
        </w:rPr>
        <w:t xml:space="preserve">and even the interaction between central and peripheral structures </w:t>
      </w:r>
      <w:hyperlink r:id="rId60">
        <w:r w:rsidDel="00000000" w:rsidR="00000000" w:rsidRPr="00000000">
          <w:rPr>
            <w:b w:val="0"/>
            <w:color w:val="000000"/>
            <w:sz w:val="24"/>
            <w:szCs w:val="24"/>
            <w:u w:val="none"/>
            <w:rtl w:val="0"/>
          </w:rPr>
          <w:t xml:space="preserve">[78]</w:t>
        </w:r>
      </w:hyperlink>
      <w:r w:rsidDel="00000000" w:rsidR="00000000" w:rsidRPr="00000000">
        <w:rPr>
          <w:sz w:val="24"/>
          <w:szCs w:val="24"/>
          <w:rtl w:val="0"/>
        </w:rPr>
        <w:t xml:space="preserve">. The interest to study this phenomenon has not decreased mainly because it suggests the existence of a strong oscillator(s) entrained by food distinct from that of the main circadian oscillator entrained by light in mammals. It is an open and exciting field of research for the new generation. </w:t>
      </w:r>
    </w:p>
    <w:p w:rsidR="00000000" w:rsidDel="00000000" w:rsidP="00000000" w:rsidRDefault="00000000" w:rsidRPr="00000000" w14:paraId="00000052">
      <w:pPr>
        <w:spacing w:line="480" w:lineRule="auto"/>
        <w:rPr>
          <w:sz w:val="24"/>
          <w:szCs w:val="24"/>
        </w:rPr>
      </w:pPr>
      <w:r w:rsidDel="00000000" w:rsidR="00000000" w:rsidRPr="00000000">
        <w:rPr>
          <w:rtl w:val="0"/>
        </w:rPr>
      </w:r>
    </w:p>
    <w:p w:rsidR="00000000" w:rsidDel="00000000" w:rsidP="00000000" w:rsidRDefault="00000000" w:rsidRPr="00000000" w14:paraId="00000053">
      <w:pPr>
        <w:spacing w:line="480" w:lineRule="auto"/>
        <w:rPr>
          <w:b w:val="1"/>
          <w:sz w:val="24"/>
          <w:szCs w:val="24"/>
          <w:u w:val="single"/>
        </w:rPr>
      </w:pPr>
      <w:r w:rsidDel="00000000" w:rsidR="00000000" w:rsidRPr="00000000">
        <w:rPr>
          <w:b w:val="1"/>
          <w:sz w:val="24"/>
          <w:szCs w:val="24"/>
          <w:u w:val="single"/>
          <w:rtl w:val="0"/>
        </w:rPr>
        <w:t xml:space="preserve">Coupling oscillators</w:t>
      </w:r>
    </w:p>
    <w:p w:rsidR="00000000" w:rsidDel="00000000" w:rsidP="00000000" w:rsidRDefault="00000000" w:rsidRPr="00000000" w14:paraId="00000054">
      <w:pPr>
        <w:spacing w:line="480" w:lineRule="auto"/>
        <w:rPr>
          <w:sz w:val="24"/>
          <w:szCs w:val="24"/>
        </w:rPr>
      </w:pPr>
      <w:r w:rsidDel="00000000" w:rsidR="00000000" w:rsidRPr="00000000">
        <w:rPr>
          <w:sz w:val="24"/>
          <w:szCs w:val="24"/>
          <w:rtl w:val="0"/>
        </w:rPr>
        <w:t xml:space="preserve">Anjoom Nikhat and Shaon Chakrabarti</w:t>
      </w:r>
    </w:p>
    <w:p w:rsidR="00000000" w:rsidDel="00000000" w:rsidP="00000000" w:rsidRDefault="00000000" w:rsidRPr="00000000" w14:paraId="00000055">
      <w:pPr>
        <w:spacing w:line="480" w:lineRule="auto"/>
        <w:rPr>
          <w:sz w:val="24"/>
          <w:szCs w:val="24"/>
        </w:rPr>
      </w:pPr>
      <w:r w:rsidDel="00000000" w:rsidR="00000000" w:rsidRPr="00000000">
        <w:rPr>
          <w:rtl w:val="0"/>
        </w:rPr>
      </w:r>
    </w:p>
    <w:p w:rsidR="00000000" w:rsidDel="00000000" w:rsidP="00000000" w:rsidRDefault="00000000" w:rsidRPr="00000000" w14:paraId="00000056">
      <w:pPr>
        <w:spacing w:line="480" w:lineRule="auto"/>
        <w:rPr>
          <w:sz w:val="24"/>
          <w:szCs w:val="24"/>
        </w:rPr>
      </w:pPr>
      <w:r w:rsidDel="00000000" w:rsidR="00000000" w:rsidRPr="00000000">
        <w:rPr>
          <w:sz w:val="24"/>
          <w:szCs w:val="24"/>
          <w:rtl w:val="0"/>
        </w:rPr>
        <w:t xml:space="preserve">Circadian biology is one of the areas where theoretical and physical concepts have truly provided a fundamental unifying conceptual framework. While 24 hour rhythms in physiology had been appreciated by humans from ancient times, it was not until the late 20</w:t>
      </w:r>
      <w:r w:rsidDel="00000000" w:rsidR="00000000" w:rsidRPr="00000000">
        <w:rPr>
          <w:sz w:val="24"/>
          <w:szCs w:val="24"/>
          <w:vertAlign w:val="superscript"/>
          <w:rtl w:val="0"/>
        </w:rPr>
        <w:t xml:space="preserve">th</w:t>
      </w:r>
      <w:r w:rsidDel="00000000" w:rsidR="00000000" w:rsidRPr="00000000">
        <w:rPr>
          <w:sz w:val="24"/>
          <w:szCs w:val="24"/>
          <w:rtl w:val="0"/>
        </w:rPr>
        <w:t xml:space="preserve"> century that it got firmly established that such rhythms are not driven by the daily cycles of day and night, but are a result of synchronization of endogenous oscillators in organisms to the environmental cycle </w:t>
      </w:r>
      <w:hyperlink r:id="rId61">
        <w:r w:rsidDel="00000000" w:rsidR="00000000" w:rsidRPr="00000000">
          <w:rPr>
            <w:b w:val="0"/>
            <w:color w:val="000000"/>
            <w:sz w:val="24"/>
            <w:szCs w:val="24"/>
            <w:u w:val="none"/>
            <w:rtl w:val="0"/>
          </w:rPr>
          <w:t xml:space="preserve">[79, 80]</w:t>
        </w:r>
      </w:hyperlink>
      <w:r w:rsidDel="00000000" w:rsidR="00000000" w:rsidRPr="00000000">
        <w:rPr>
          <w:sz w:val="24"/>
          <w:szCs w:val="24"/>
          <w:rtl w:val="0"/>
        </w:rPr>
        <w:t xml:space="preserve">. Just as two physical pendulums with somewhat different time-periods eventually exhibit oscillations with a common frequency after coupling via a wooden beam, one can conceptualize the effect of the day-night cycles as entraining existing biological rhythms within organisms. To a large extent this pivotal conceptual advance in the field of circadian clocks was driven by research in the theory of dynamical systems, and led to exciting advances in the late 1900’s and early 2000’s, particularly in the field of coupled oscillators </w:t>
      </w:r>
      <w:hyperlink r:id="rId62">
        <w:r w:rsidDel="00000000" w:rsidR="00000000" w:rsidRPr="00000000">
          <w:rPr>
            <w:b w:val="0"/>
            <w:color w:val="000000"/>
            <w:sz w:val="24"/>
            <w:szCs w:val="24"/>
            <w:u w:val="none"/>
            <w:rtl w:val="0"/>
          </w:rPr>
          <w:t xml:space="preserve">[81–83]</w:t>
        </w:r>
      </w:hyperlink>
      <w:r w:rsidDel="00000000" w:rsidR="00000000" w:rsidRPr="00000000">
        <w:rPr>
          <w:sz w:val="24"/>
          <w:szCs w:val="24"/>
          <w:rtl w:val="0"/>
        </w:rPr>
        <w:t xml:space="preserve">. The puzzling earlier observations on the variability of free-running oscillation time periods across organisms could be explained quantitatively, as could the existence of a wide range of human chronotypes and different phase response curves </w:t>
      </w:r>
      <w:hyperlink r:id="rId63">
        <w:r w:rsidDel="00000000" w:rsidR="00000000" w:rsidRPr="00000000">
          <w:rPr>
            <w:b w:val="0"/>
            <w:color w:val="000000"/>
            <w:sz w:val="24"/>
            <w:szCs w:val="24"/>
            <w:u w:val="none"/>
            <w:rtl w:val="0"/>
          </w:rPr>
          <w:t xml:space="preserve">[84, 85]</w:t>
        </w:r>
      </w:hyperlink>
      <w:r w:rsidDel="00000000" w:rsidR="00000000" w:rsidRPr="00000000">
        <w:rPr>
          <w:sz w:val="24"/>
          <w:szCs w:val="24"/>
          <w:rtl w:val="0"/>
        </w:rPr>
        <w:t xml:space="preserve">. Ideas such as entrainment range and phase of entrainment that were only qualitatively understood till then, could be related to the properties of the two coupled oscillators involved </w:t>
      </w:r>
      <w:hyperlink r:id="rId64">
        <w:r w:rsidDel="00000000" w:rsidR="00000000" w:rsidRPr="00000000">
          <w:rPr>
            <w:b w:val="0"/>
            <w:color w:val="000000"/>
            <w:sz w:val="24"/>
            <w:szCs w:val="24"/>
            <w:u w:val="none"/>
            <w:rtl w:val="0"/>
          </w:rPr>
          <w:t xml:space="preserve">[86, 87]</w:t>
        </w:r>
      </w:hyperlink>
      <w:r w:rsidDel="00000000" w:rsidR="00000000" w:rsidRPr="00000000">
        <w:rPr>
          <w:sz w:val="24"/>
          <w:szCs w:val="24"/>
          <w:rtl w:val="0"/>
        </w:rPr>
        <w:t xml:space="preserve">. These advances in turn spurred efforts to understand at a molecular level, how various external “zeitgebers” could reset the clocks within organisms, and how these clocks (de)synchronize with each other in health and disease </w:t>
      </w:r>
      <w:hyperlink r:id="rId65">
        <w:r w:rsidDel="00000000" w:rsidR="00000000" w:rsidRPr="00000000">
          <w:rPr>
            <w:b w:val="0"/>
            <w:color w:val="000000"/>
            <w:sz w:val="24"/>
            <w:szCs w:val="24"/>
            <w:u w:val="none"/>
            <w:rtl w:val="0"/>
          </w:rPr>
          <w:t xml:space="preserve">[88–90]</w:t>
        </w:r>
      </w:hyperlink>
      <w:r w:rsidDel="00000000" w:rsidR="00000000" w:rsidRPr="00000000">
        <w:rPr>
          <w:sz w:val="24"/>
          <w:szCs w:val="24"/>
          <w:rtl w:val="0"/>
        </w:rPr>
        <w:t xml:space="preserve">. In retrospect, the innate or endogenous nature of clock oscillations which we almost take for granted now, is a fundamentally important property, without which none of the current areas of circadian clock research would even exist.   </w:t>
      </w:r>
    </w:p>
    <w:p w:rsidR="00000000" w:rsidDel="00000000" w:rsidP="00000000" w:rsidRDefault="00000000" w:rsidRPr="00000000" w14:paraId="00000057">
      <w:pPr>
        <w:spacing w:line="480" w:lineRule="auto"/>
        <w:rPr>
          <w:sz w:val="24"/>
          <w:szCs w:val="24"/>
        </w:rPr>
      </w:pPr>
      <w:r w:rsidDel="00000000" w:rsidR="00000000" w:rsidRPr="00000000">
        <w:rPr>
          <w:rtl w:val="0"/>
        </w:rPr>
      </w:r>
    </w:p>
    <w:p w:rsidR="00000000" w:rsidDel="00000000" w:rsidP="00000000" w:rsidRDefault="00000000" w:rsidRPr="00000000" w14:paraId="00000058">
      <w:pPr>
        <w:spacing w:line="480" w:lineRule="auto"/>
        <w:rPr>
          <w:sz w:val="24"/>
          <w:szCs w:val="24"/>
          <w:u w:val="single"/>
        </w:rPr>
      </w:pPr>
      <w:r w:rsidDel="00000000" w:rsidR="00000000" w:rsidRPr="00000000">
        <w:rPr>
          <w:rtl w:val="0"/>
        </w:rPr>
      </w:r>
    </w:p>
    <w:p w:rsidR="00000000" w:rsidDel="00000000" w:rsidP="00000000" w:rsidRDefault="00000000" w:rsidRPr="00000000" w14:paraId="00000059">
      <w:pPr>
        <w:spacing w:line="480" w:lineRule="auto"/>
        <w:rPr>
          <w:b w:val="1"/>
          <w:sz w:val="24"/>
          <w:szCs w:val="24"/>
        </w:rPr>
      </w:pPr>
      <w:r w:rsidDel="00000000" w:rsidR="00000000" w:rsidRPr="00000000">
        <w:rPr>
          <w:b w:val="1"/>
          <w:sz w:val="24"/>
          <w:szCs w:val="24"/>
          <w:rtl w:val="0"/>
        </w:rPr>
        <w:t xml:space="preserve">The time is ripe</w:t>
      </w:r>
    </w:p>
    <w:p w:rsidR="00000000" w:rsidDel="00000000" w:rsidP="00000000" w:rsidRDefault="00000000" w:rsidRPr="00000000" w14:paraId="0000005A">
      <w:pPr>
        <w:spacing w:line="480" w:lineRule="auto"/>
        <w:rPr>
          <w:sz w:val="24"/>
          <w:szCs w:val="24"/>
        </w:rPr>
      </w:pPr>
      <w:r w:rsidDel="00000000" w:rsidR="00000000" w:rsidRPr="00000000">
        <w:rPr>
          <w:sz w:val="24"/>
          <w:szCs w:val="24"/>
          <w:rtl w:val="0"/>
        </w:rPr>
        <w:t xml:space="preserve">Lei Wang</w:t>
      </w:r>
      <w:r w:rsidDel="00000000" w:rsidR="00000000" w:rsidRPr="00000000">
        <w:rPr>
          <w:sz w:val="24"/>
          <w:szCs w:val="24"/>
          <w:rtl w:val="0"/>
        </w:rPr>
        <w:t xml:space="preserve"> </w:t>
      </w:r>
    </w:p>
    <w:p w:rsidR="00000000" w:rsidDel="00000000" w:rsidP="00000000" w:rsidRDefault="00000000" w:rsidRPr="00000000" w14:paraId="0000005B">
      <w:pPr>
        <w:spacing w:line="480" w:lineRule="auto"/>
        <w:rPr>
          <w:sz w:val="24"/>
          <w:szCs w:val="24"/>
        </w:rPr>
      </w:pPr>
      <w:r w:rsidDel="00000000" w:rsidR="00000000" w:rsidRPr="00000000">
        <w:rPr>
          <w:rtl w:val="0"/>
        </w:rPr>
      </w:r>
    </w:p>
    <w:p w:rsidR="00000000" w:rsidDel="00000000" w:rsidP="00000000" w:rsidRDefault="00000000" w:rsidRPr="00000000" w14:paraId="0000005C">
      <w:pPr>
        <w:spacing w:line="480" w:lineRule="auto"/>
        <w:rPr>
          <w:sz w:val="24"/>
          <w:szCs w:val="24"/>
        </w:rPr>
      </w:pPr>
      <w:r w:rsidDel="00000000" w:rsidR="00000000" w:rsidRPr="00000000">
        <w:rPr>
          <w:sz w:val="24"/>
          <w:szCs w:val="24"/>
          <w:rtl w:val="0"/>
        </w:rPr>
        <w:t xml:space="preserve">The knowledge of how clock mechanisms relate to physiology has huge potential applications and one such field of translation is in improving human use of crops.</w:t>
      </w:r>
      <w:r w:rsidDel="00000000" w:rsidR="00000000" w:rsidRPr="00000000">
        <w:rPr>
          <w:rtl w:val="0"/>
        </w:rPr>
      </w:r>
    </w:p>
    <w:p w:rsidR="00000000" w:rsidDel="00000000" w:rsidP="00000000" w:rsidRDefault="00000000" w:rsidRPr="00000000" w14:paraId="0000005D">
      <w:pPr>
        <w:spacing w:line="480" w:lineRule="auto"/>
        <w:rPr>
          <w:sz w:val="24"/>
          <w:szCs w:val="24"/>
        </w:rPr>
      </w:pPr>
      <w:r w:rsidDel="00000000" w:rsidR="00000000" w:rsidRPr="00000000">
        <w:rPr>
          <w:rtl w:val="0"/>
        </w:rPr>
      </w:r>
    </w:p>
    <w:p w:rsidR="00000000" w:rsidDel="00000000" w:rsidP="00000000" w:rsidRDefault="00000000" w:rsidRPr="00000000" w14:paraId="0000005E">
      <w:pPr>
        <w:spacing w:line="480" w:lineRule="auto"/>
        <w:rPr>
          <w:sz w:val="24"/>
          <w:szCs w:val="24"/>
        </w:rPr>
      </w:pPr>
      <w:r w:rsidDel="00000000" w:rsidR="00000000" w:rsidRPr="00000000">
        <w:rPr>
          <w:sz w:val="24"/>
          <w:szCs w:val="24"/>
          <w:rtl w:val="0"/>
        </w:rPr>
        <w:t xml:space="preserve">Circadian clocks are evolved to facilitate crops to adapt the daily and seasonally changed environment cues such as light and temperature. Soybean, maize, wheat and rice are staple crop in many of countries. The proper flowering time and maturity are vital for their domestication from the origin place to the lower or higher latitudes respectively. Recently, many of key genetic factors involved into their domestication were manifested to be core circadian components. For example, soybean, the facultative short day plant, originated from the temperate regions of China. Soybean cultivars with the dysfunction of the homologs of Arabidopsis Pseudo Response Regulators were preferably selected to ensure the early flowering time and maturity in the high latitude regions with longer day length </w:t>
      </w:r>
      <w:hyperlink r:id="rId66">
        <w:r w:rsidDel="00000000" w:rsidR="00000000" w:rsidRPr="00000000">
          <w:rPr>
            <w:b w:val="0"/>
            <w:color w:val="000000"/>
            <w:sz w:val="24"/>
            <w:szCs w:val="24"/>
            <w:u w:val="none"/>
            <w:rtl w:val="0"/>
          </w:rPr>
          <w:t xml:space="preserve">[91]</w:t>
        </w:r>
      </w:hyperlink>
      <w:r w:rsidDel="00000000" w:rsidR="00000000" w:rsidRPr="00000000">
        <w:rPr>
          <w:sz w:val="24"/>
          <w:szCs w:val="24"/>
          <w:rtl w:val="0"/>
        </w:rPr>
        <w:t xml:space="preserve">. By contrast, deficient of soybean homolog of LATE ELONGATED HYPOCOTYL (LHY) and Early Flowering 3 (ELF3), which both are core components of Evening Complex, was genetically targeted to adapt to the low latitude regions to avoid prematurity and to achieve high yield  </w:t>
      </w:r>
      <w:hyperlink r:id="rId67">
        <w:r w:rsidDel="00000000" w:rsidR="00000000" w:rsidRPr="00000000">
          <w:rPr>
            <w:b w:val="0"/>
            <w:color w:val="000000"/>
            <w:sz w:val="24"/>
            <w:szCs w:val="24"/>
            <w:u w:val="none"/>
            <w:rtl w:val="0"/>
          </w:rPr>
          <w:t xml:space="preserve">[92–94]</w:t>
        </w:r>
      </w:hyperlink>
      <w:r w:rsidDel="00000000" w:rsidR="00000000" w:rsidRPr="00000000">
        <w:rPr>
          <w:sz w:val="24"/>
          <w:szCs w:val="24"/>
          <w:rtl w:val="0"/>
        </w:rPr>
        <w:t xml:space="preserve">. In wheat, the natural variations in </w:t>
      </w:r>
      <w:r w:rsidDel="00000000" w:rsidR="00000000" w:rsidRPr="00000000">
        <w:rPr>
          <w:i w:val="1"/>
          <w:sz w:val="24"/>
          <w:szCs w:val="24"/>
          <w:rtl w:val="0"/>
        </w:rPr>
        <w:t xml:space="preserve">Ppd-1</w:t>
      </w:r>
      <w:r w:rsidDel="00000000" w:rsidR="00000000" w:rsidRPr="00000000">
        <w:rPr>
          <w:sz w:val="24"/>
          <w:szCs w:val="24"/>
          <w:rtl w:val="0"/>
        </w:rPr>
        <w:t xml:space="preserve"> gene,one wheat homolog of PRR gene family, not only affect the photoperiod sensitivity, but also affect important agronomic traits, including plant height and grain weight </w:t>
      </w:r>
      <w:hyperlink r:id="rId68">
        <w:r w:rsidDel="00000000" w:rsidR="00000000" w:rsidRPr="00000000">
          <w:rPr>
            <w:b w:val="0"/>
            <w:color w:val="000000"/>
            <w:sz w:val="24"/>
            <w:szCs w:val="24"/>
            <w:u w:val="none"/>
            <w:rtl w:val="0"/>
          </w:rPr>
          <w:t xml:space="preserve">[95, 96]</w:t>
        </w:r>
      </w:hyperlink>
      <w:r w:rsidDel="00000000" w:rsidR="00000000" w:rsidRPr="00000000">
        <w:rPr>
          <w:sz w:val="24"/>
          <w:szCs w:val="24"/>
          <w:rtl w:val="0"/>
        </w:rPr>
        <w:t xml:space="preserve">. Similarly, rice Days to heading 7 (DTH7)/OsPRR37 is also reported as a major determinant for grain yield and photosensitivity </w:t>
      </w:r>
      <w:hyperlink r:id="rId69">
        <w:r w:rsidDel="00000000" w:rsidR="00000000" w:rsidRPr="00000000">
          <w:rPr>
            <w:b w:val="0"/>
            <w:color w:val="000000"/>
            <w:sz w:val="24"/>
            <w:szCs w:val="24"/>
            <w:u w:val="none"/>
            <w:rtl w:val="0"/>
          </w:rPr>
          <w:t xml:space="preserve">[97, 98]</w:t>
        </w:r>
      </w:hyperlink>
      <w:r w:rsidDel="00000000" w:rsidR="00000000" w:rsidRPr="00000000">
        <w:rPr>
          <w:sz w:val="24"/>
          <w:szCs w:val="24"/>
          <w:rtl w:val="0"/>
        </w:rPr>
        <w:t xml:space="preserve">. Besides, core clock components were also shown to be major player for conferring abiotic stress tolerance and for controlling key developmental processes in crops </w:t>
      </w:r>
      <w:hyperlink r:id="rId70">
        <w:r w:rsidDel="00000000" w:rsidR="00000000" w:rsidRPr="00000000">
          <w:rPr>
            <w:b w:val="0"/>
            <w:color w:val="000000"/>
            <w:sz w:val="24"/>
            <w:szCs w:val="24"/>
            <w:u w:val="none"/>
            <w:rtl w:val="0"/>
          </w:rPr>
          <w:t xml:space="preserve">[99–102]</w:t>
        </w:r>
      </w:hyperlink>
      <w:r w:rsidDel="00000000" w:rsidR="00000000" w:rsidRPr="00000000">
        <w:rPr>
          <w:sz w:val="24"/>
          <w:szCs w:val="24"/>
          <w:rtl w:val="0"/>
        </w:rPr>
        <w:t xml:space="preserve">. Therefore, the knowledge of circadian systems in crops will further facilitate molecular design to construct superior cultivars to better adapt the local environments, in particular, for helping the </w:t>
      </w:r>
      <w:r w:rsidDel="00000000" w:rsidR="00000000" w:rsidRPr="00000000">
        <w:rPr>
          <w:i w:val="1"/>
          <w:sz w:val="24"/>
          <w:szCs w:val="24"/>
          <w:rtl w:val="0"/>
        </w:rPr>
        <w:t xml:space="preserve">de novo</w:t>
      </w:r>
      <w:r w:rsidDel="00000000" w:rsidR="00000000" w:rsidRPr="00000000">
        <w:rPr>
          <w:sz w:val="24"/>
          <w:szCs w:val="24"/>
          <w:rtl w:val="0"/>
        </w:rPr>
        <w:t xml:space="preserve"> domestication  of the new valuable plant resource.</w:t>
      </w:r>
    </w:p>
    <w:p w:rsidR="00000000" w:rsidDel="00000000" w:rsidP="00000000" w:rsidRDefault="00000000" w:rsidRPr="00000000" w14:paraId="0000005F">
      <w:pPr>
        <w:spacing w:line="480" w:lineRule="auto"/>
        <w:rPr>
          <w:sz w:val="24"/>
          <w:szCs w:val="24"/>
        </w:rPr>
      </w:pPr>
      <w:r w:rsidDel="00000000" w:rsidR="00000000" w:rsidRPr="00000000">
        <w:rPr>
          <w:rtl w:val="0"/>
        </w:rPr>
      </w:r>
    </w:p>
    <w:p w:rsidR="00000000" w:rsidDel="00000000" w:rsidP="00000000" w:rsidRDefault="00000000" w:rsidRPr="00000000" w14:paraId="00000060">
      <w:pPr>
        <w:spacing w:line="480" w:lineRule="auto"/>
        <w:rPr>
          <w:b w:val="1"/>
          <w:sz w:val="24"/>
          <w:szCs w:val="24"/>
        </w:rPr>
      </w:pPr>
      <w:r w:rsidDel="00000000" w:rsidR="00000000" w:rsidRPr="00000000">
        <w:rPr>
          <w:b w:val="1"/>
          <w:sz w:val="24"/>
          <w:szCs w:val="24"/>
          <w:rtl w:val="0"/>
        </w:rPr>
        <w:t xml:space="preserve">Concluding remarks</w:t>
      </w:r>
    </w:p>
    <w:p w:rsidR="00000000" w:rsidDel="00000000" w:rsidP="00000000" w:rsidRDefault="00000000" w:rsidRPr="00000000" w14:paraId="00000061">
      <w:pPr>
        <w:spacing w:line="480" w:lineRule="auto"/>
        <w:rPr>
          <w:sz w:val="24"/>
          <w:szCs w:val="24"/>
        </w:rPr>
      </w:pPr>
      <w:r w:rsidDel="00000000" w:rsidR="00000000" w:rsidRPr="00000000">
        <w:rPr>
          <w:rtl w:val="0"/>
        </w:rPr>
      </w:r>
    </w:p>
    <w:p w:rsidR="00000000" w:rsidDel="00000000" w:rsidP="00000000" w:rsidRDefault="00000000" w:rsidRPr="00000000" w14:paraId="00000062">
      <w:pPr>
        <w:spacing w:line="480" w:lineRule="auto"/>
        <w:rPr>
          <w:sz w:val="24"/>
          <w:szCs w:val="24"/>
        </w:rPr>
      </w:pPr>
      <w:r w:rsidDel="00000000" w:rsidR="00000000" w:rsidRPr="00000000">
        <w:rPr>
          <w:sz w:val="24"/>
          <w:szCs w:val="24"/>
          <w:rtl w:val="0"/>
        </w:rPr>
        <w:t xml:space="preserve">In conclusion, our reflective journey through the annals of circadian biology illuminates the multifaceted nature of this dynamic field. From the pioneering identification of clock genes to the intricate dance of coupled oscillators, the historical milestones have not only shaped our present understanding but also cast a guiding light toward future endeavors. Circadian biology has transcended the confines of temporal regulation, intertwining with diverse aspects of life, from the molecular level to agricultural practices and human health. The realization that organisms harbor multiple clocks and the discovery of peripheral clocks underscore the complexity of internal temporal synchronization, providing crucial insights into health-related challenges arising from desynchronization.</w:t>
      </w:r>
    </w:p>
    <w:p w:rsidR="00000000" w:rsidDel="00000000" w:rsidP="00000000" w:rsidRDefault="00000000" w:rsidRPr="00000000" w14:paraId="00000063">
      <w:pPr>
        <w:pBdr>
          <w:top w:color="d9d9e3" w:space="0" w:sz="0" w:val="none"/>
          <w:left w:color="d9d9e3" w:space="0" w:sz="0" w:val="none"/>
          <w:bottom w:color="d9d9e3" w:space="0" w:sz="0" w:val="none"/>
          <w:right w:color="d9d9e3" w:space="0" w:sz="0" w:val="none"/>
          <w:between w:color="d9d9e3" w:space="0" w:sz="0" w:val="none"/>
        </w:pBdr>
        <w:spacing w:before="300" w:line="480" w:lineRule="auto"/>
        <w:rPr>
          <w:sz w:val="24"/>
          <w:szCs w:val="24"/>
        </w:rPr>
      </w:pPr>
      <w:r w:rsidDel="00000000" w:rsidR="00000000" w:rsidRPr="00000000">
        <w:rPr>
          <w:sz w:val="24"/>
          <w:szCs w:val="24"/>
          <w:rtl w:val="0"/>
        </w:rPr>
        <w:t xml:space="preserve">Reflecting on the past serves as more than just a nostalgic exercise; it becomes a call for action. As we stand on the cusp of the next wave of circadian research, the lessons from historical breakthroughs beckon us to explore new horizons. The integration of theoretical concepts with molecular research has set the stage for experiments that delve into the intersections of circadian biology with emerging fields. Leveraging the knowledge gained from clock genes, coupled oscillators, and the impact of nonphotic cues, we are poised to embark on experiments that bridge the gap between historical literature and contemporary trends. The challenge lies in unlocking the full potential of circadian biology, not only to deepen our understanding of biological timing but also to pioneer innovative applications that can revolutionize agriculture, human health, and beyond. As we look to the future, the echoes of the past resonate, urging us to unravel the remaining mysteries and inspire the next generation of circadian scientists to embark on their own transformative journeys.</w:t>
      </w:r>
    </w:p>
    <w:p w:rsidR="00000000" w:rsidDel="00000000" w:rsidP="00000000" w:rsidRDefault="00000000" w:rsidRPr="00000000" w14:paraId="00000064">
      <w:pPr>
        <w:spacing w:line="480" w:lineRule="auto"/>
        <w:rPr>
          <w:sz w:val="24"/>
          <w:szCs w:val="24"/>
        </w:rPr>
      </w:pPr>
      <w:r w:rsidDel="00000000" w:rsidR="00000000" w:rsidRPr="00000000">
        <w:rPr>
          <w:rtl w:val="0"/>
        </w:rPr>
      </w:r>
    </w:p>
    <w:p w:rsidR="00000000" w:rsidDel="00000000" w:rsidP="00000000" w:rsidRDefault="00000000" w:rsidRPr="00000000" w14:paraId="00000065">
      <w:pPr>
        <w:spacing w:line="480" w:lineRule="auto"/>
        <w:rPr>
          <w:sz w:val="24"/>
          <w:szCs w:val="24"/>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6">
      <w:pPr>
        <w:spacing w:line="480" w:lineRule="auto"/>
        <w:rPr>
          <w:b w:val="1"/>
          <w:sz w:val="24"/>
          <w:szCs w:val="24"/>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 </w:t>
        <w:tab/>
      </w:r>
      <w:hyperlink r:id="rId71">
        <w:r w:rsidDel="00000000" w:rsidR="00000000" w:rsidRPr="00000000">
          <w:rPr>
            <w:b w:val="0"/>
            <w:i w:val="0"/>
            <w:color w:val="000000"/>
            <w:sz w:val="24"/>
            <w:szCs w:val="24"/>
            <w:u w:val="none"/>
            <w:rtl w:val="0"/>
          </w:rPr>
          <w:t xml:space="preserve">Konopka RJ, Benzer S (1971) Clock mutants of Drosophila melanogaster. Proc Natl Acad Sci U S A 68:2112–2116</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2. </w:t>
        <w:tab/>
      </w:r>
      <w:hyperlink r:id="rId72">
        <w:r w:rsidDel="00000000" w:rsidR="00000000" w:rsidRPr="00000000">
          <w:rPr>
            <w:b w:val="0"/>
            <w:i w:val="0"/>
            <w:color w:val="000000"/>
            <w:sz w:val="24"/>
            <w:szCs w:val="24"/>
            <w:u w:val="none"/>
            <w:rtl w:val="0"/>
          </w:rPr>
          <w:t xml:space="preserve">Benzer S (1971) From the gene to behavior. JAMA 218:1015–1022</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3. </w:t>
        <w:tab/>
      </w:r>
      <w:hyperlink r:id="rId73">
        <w:r w:rsidDel="00000000" w:rsidR="00000000" w:rsidRPr="00000000">
          <w:rPr>
            <w:b w:val="0"/>
            <w:i w:val="0"/>
            <w:color w:val="000000"/>
            <w:sz w:val="24"/>
            <w:szCs w:val="24"/>
            <w:u w:val="none"/>
            <w:rtl w:val="0"/>
          </w:rPr>
          <w:t xml:space="preserve">Benzer S (1967) BEHAVIORAL MUTANTS OF Drosophila ISOLATED BY COUNTERCURRENT DISTRIBUTION. Proc Natl Acad Sci U S A 58:1112–1119</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4. </w:t>
        <w:tab/>
      </w:r>
      <w:hyperlink r:id="rId74">
        <w:r w:rsidDel="00000000" w:rsidR="00000000" w:rsidRPr="00000000">
          <w:rPr>
            <w:b w:val="0"/>
            <w:i w:val="0"/>
            <w:color w:val="000000"/>
            <w:sz w:val="24"/>
            <w:szCs w:val="24"/>
            <w:u w:val="none"/>
            <w:rtl w:val="0"/>
          </w:rPr>
          <w:t xml:space="preserve">Liu X, Zwiebel LJ, Hinton D, Benzer S, Hall JC, Rosbash M (1992) The period gene encodes a predominantly nuclear protein in adult Drosophila. J Neurosci 12:2735–2744</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5. </w:t>
        <w:tab/>
      </w:r>
      <w:hyperlink r:id="rId75">
        <w:r w:rsidDel="00000000" w:rsidR="00000000" w:rsidRPr="00000000">
          <w:rPr>
            <w:b w:val="0"/>
            <w:i w:val="0"/>
            <w:color w:val="000000"/>
            <w:sz w:val="24"/>
            <w:szCs w:val="24"/>
            <w:u w:val="none"/>
            <w:rtl w:val="0"/>
          </w:rPr>
          <w:t xml:space="preserve">Price JL, Blau J, Rothenfluh A, Abodeely M, Kloss B, Young MW (1998) double-time is a novel Drosophila clock gene that regulates PERIOD protein accumulation. Cell 94:83–95</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6. </w:t>
        <w:tab/>
      </w:r>
      <w:hyperlink r:id="rId76">
        <w:r w:rsidDel="00000000" w:rsidR="00000000" w:rsidRPr="00000000">
          <w:rPr>
            <w:b w:val="0"/>
            <w:i w:val="0"/>
            <w:color w:val="000000"/>
            <w:sz w:val="24"/>
            <w:szCs w:val="24"/>
            <w:u w:val="none"/>
            <w:rtl w:val="0"/>
          </w:rPr>
          <w:t xml:space="preserve">Gekakis N, Saez L, Delahaye-Brown AM, Myers MP, Sehgal A, Young MW, Weitz CJ (1995) Isolation of timeless by PER protein interaction: defective interaction between timeless protein and long-period mutant PERL. Science 270:811–815</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7. </w:t>
        <w:tab/>
      </w:r>
      <w:hyperlink r:id="rId77">
        <w:r w:rsidDel="00000000" w:rsidR="00000000" w:rsidRPr="00000000">
          <w:rPr>
            <w:b w:val="0"/>
            <w:i w:val="0"/>
            <w:color w:val="000000"/>
            <w:sz w:val="24"/>
            <w:szCs w:val="24"/>
            <w:u w:val="none"/>
            <w:rtl w:val="0"/>
          </w:rPr>
          <w:t xml:space="preserve">Vosshall LB, Price JL, Sehgal A, Saez L, Young MW (1994) Block in nuclear localization of period protein by a second clock mutation, timeless. Science 263:1606–1609</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8. </w:t>
        <w:tab/>
      </w:r>
      <w:hyperlink r:id="rId78">
        <w:r w:rsidDel="00000000" w:rsidR="00000000" w:rsidRPr="00000000">
          <w:rPr>
            <w:b w:val="0"/>
            <w:i w:val="0"/>
            <w:color w:val="000000"/>
            <w:sz w:val="24"/>
            <w:szCs w:val="24"/>
            <w:u w:val="none"/>
            <w:rtl w:val="0"/>
          </w:rPr>
          <w:t xml:space="preserve">Hardin PE, Hall JC, Rosbash M (1990) Feedback of the Drosophila period gene product on circadian cycling of its messenger RNA levels. Nature 343:536–540</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9. </w:t>
        <w:tab/>
      </w:r>
      <w:hyperlink r:id="rId79">
        <w:r w:rsidDel="00000000" w:rsidR="00000000" w:rsidRPr="00000000">
          <w:rPr>
            <w:b w:val="0"/>
            <w:i w:val="0"/>
            <w:color w:val="000000"/>
            <w:sz w:val="24"/>
            <w:szCs w:val="24"/>
            <w:u w:val="none"/>
            <w:rtl w:val="0"/>
          </w:rPr>
          <w:t xml:space="preserve">Suri V, Lanjuin A, Rosbash M (1999) TIMELESS-dependent positive and negative autoregulation in the Drosophila circadian clock. EMBO J 18:675–686</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10. </w:t>
        <w:tab/>
      </w:r>
      <w:hyperlink r:id="rId80">
        <w:r w:rsidDel="00000000" w:rsidR="00000000" w:rsidRPr="00000000">
          <w:rPr>
            <w:b w:val="0"/>
            <w:i w:val="0"/>
            <w:color w:val="000000"/>
            <w:sz w:val="24"/>
            <w:szCs w:val="24"/>
            <w:u w:val="none"/>
            <w:rtl w:val="0"/>
          </w:rPr>
          <w:t xml:space="preserve">King DP, Zhao Y, Sangoram AM, et al (1997) Positional cloning of the mouse circadian clock gene. Cell 89:641–653</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11. </w:t>
        <w:tab/>
      </w:r>
      <w:hyperlink r:id="rId81">
        <w:r w:rsidDel="00000000" w:rsidR="00000000" w:rsidRPr="00000000">
          <w:rPr>
            <w:b w:val="0"/>
            <w:i w:val="0"/>
            <w:color w:val="000000"/>
            <w:sz w:val="24"/>
            <w:szCs w:val="24"/>
            <w:u w:val="none"/>
            <w:rtl w:val="0"/>
          </w:rPr>
          <w:t xml:space="preserve">Tei H, Okamura H, Shigeyoshi Y, Fukuhara C, Ozawa R, Hirose M, Sakaki Y (1997) Circadian oscillation of a mammalian homologue of the Drosophila period gene. Nature 389:512–516</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12. </w:t>
        <w:tab/>
      </w:r>
      <w:hyperlink r:id="rId82">
        <w:r w:rsidDel="00000000" w:rsidR="00000000" w:rsidRPr="00000000">
          <w:rPr>
            <w:b w:val="0"/>
            <w:i w:val="0"/>
            <w:color w:val="000000"/>
            <w:sz w:val="24"/>
            <w:szCs w:val="24"/>
            <w:u w:val="none"/>
            <w:rtl w:val="0"/>
          </w:rPr>
          <w:t xml:space="preserve">Shigeyoshi Y, Taguchi K, Yamamoto S, et al (1997) Light-induced resetting of a mammalian circadian clock is associated with rapid induction of the mPer1 transcript. Cell 91:1043–1053</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13. </w:t>
        <w:tab/>
      </w:r>
      <w:hyperlink r:id="rId83">
        <w:r w:rsidDel="00000000" w:rsidR="00000000" w:rsidRPr="00000000">
          <w:rPr>
            <w:b w:val="0"/>
            <w:i w:val="0"/>
            <w:color w:val="000000"/>
            <w:sz w:val="24"/>
            <w:szCs w:val="24"/>
            <w:u w:val="none"/>
            <w:rtl w:val="0"/>
          </w:rPr>
          <w:t xml:space="preserve">Shearman LP, Zylka MJ, Weaver DR, Kolakowski LF Jr, Reppert SM (1997) Two period homologs: circadian expression and photic regulation in the suprachiasmatic nuclei. Neuron 19:1261–1269</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14. </w:t>
        <w:tab/>
      </w:r>
      <w:hyperlink r:id="rId84">
        <w:r w:rsidDel="00000000" w:rsidR="00000000" w:rsidRPr="00000000">
          <w:rPr>
            <w:b w:val="0"/>
            <w:i w:val="0"/>
            <w:color w:val="000000"/>
            <w:sz w:val="24"/>
            <w:szCs w:val="24"/>
            <w:u w:val="none"/>
            <w:rtl w:val="0"/>
          </w:rPr>
          <w:t xml:space="preserve">Sun ZS, Albrecht U, Zhuchenko O, Bailey J, Eichele G, Lee CC (1997) RIGUI, a putative mammalian ortholog of the Drosophila period gene. Cell 90:1003–1011</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15. </w:t>
        <w:tab/>
      </w:r>
      <w:hyperlink r:id="rId85">
        <w:r w:rsidDel="00000000" w:rsidR="00000000" w:rsidRPr="00000000">
          <w:rPr>
            <w:b w:val="0"/>
            <w:i w:val="0"/>
            <w:color w:val="000000"/>
            <w:sz w:val="24"/>
            <w:szCs w:val="24"/>
            <w:u w:val="none"/>
            <w:rtl w:val="0"/>
          </w:rPr>
          <w:t xml:space="preserve">Gotter AL, Manganaro T, Weaver DR, Kolakowski LF Jr, Possidente B, Sriram S, MacLaughlin DT, Reppert SM (2000) A time-less function for mouse timeless. Nat Neurosci 3:755–756</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16. </w:t>
        <w:tab/>
      </w:r>
      <w:hyperlink r:id="rId86">
        <w:r w:rsidDel="00000000" w:rsidR="00000000" w:rsidRPr="00000000">
          <w:rPr>
            <w:b w:val="0"/>
            <w:i w:val="0"/>
            <w:color w:val="000000"/>
            <w:sz w:val="24"/>
            <w:szCs w:val="24"/>
            <w:u w:val="none"/>
            <w:rtl w:val="0"/>
          </w:rPr>
          <w:t xml:space="preserve">Yamazaki S, Numano R, Abe M, Hida A, Takahashi R, Ueda M, Block GD, Sakaki Y, Menaker M, Tei H (2000) Resetting central and peripheral circadian oscillators in transgenic rats. Science 288:682–685</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17. </w:t>
        <w:tab/>
      </w:r>
      <w:hyperlink r:id="rId87">
        <w:r w:rsidDel="00000000" w:rsidR="00000000" w:rsidRPr="00000000">
          <w:rPr>
            <w:b w:val="0"/>
            <w:i w:val="0"/>
            <w:color w:val="000000"/>
            <w:sz w:val="24"/>
            <w:szCs w:val="24"/>
            <w:u w:val="none"/>
            <w:rtl w:val="0"/>
          </w:rPr>
          <w:t xml:space="preserve">Balsalobre A, Damiola F, Schibler U (1998) A serum shock induces circadian gene expression in mammalian tissue culture cells. Cell 93:929–937</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18. </w:t>
        <w:tab/>
      </w:r>
      <w:hyperlink r:id="rId88">
        <w:r w:rsidDel="00000000" w:rsidR="00000000" w:rsidRPr="00000000">
          <w:rPr>
            <w:b w:val="0"/>
            <w:i w:val="0"/>
            <w:color w:val="000000"/>
            <w:sz w:val="24"/>
            <w:szCs w:val="24"/>
            <w:u w:val="none"/>
            <w:rtl w:val="0"/>
          </w:rPr>
          <w:t xml:space="preserve">Zylka MJ, Shearman LP, Weaver DR, Reppert SM (1998) Three period homologs in mammals: differential light responses in the suprachiasmatic circadian clock and oscillating transcripts outside of brain. Neuron 20:1103–1110</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19. </w:t>
        <w:tab/>
      </w:r>
      <w:hyperlink r:id="rId89">
        <w:r w:rsidDel="00000000" w:rsidR="00000000" w:rsidRPr="00000000">
          <w:rPr>
            <w:b w:val="0"/>
            <w:i w:val="0"/>
            <w:color w:val="000000"/>
            <w:sz w:val="24"/>
            <w:szCs w:val="24"/>
            <w:u w:val="none"/>
            <w:rtl w:val="0"/>
          </w:rPr>
          <w:t xml:space="preserve">Zheng B, Larkin DW, Albrecht U, Sun ZS, Sage M, Eichele G, Lee CC, Bradley A (1999) The mPer2 gene encodes a functional component of the mammalian circadian clock. Nature 400:169–173</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20. </w:t>
        <w:tab/>
      </w:r>
      <w:hyperlink r:id="rId90">
        <w:r w:rsidDel="00000000" w:rsidR="00000000" w:rsidRPr="00000000">
          <w:rPr>
            <w:b w:val="0"/>
            <w:i w:val="0"/>
            <w:color w:val="000000"/>
            <w:sz w:val="24"/>
            <w:szCs w:val="24"/>
            <w:u w:val="none"/>
            <w:rtl w:val="0"/>
          </w:rPr>
          <w:t xml:space="preserve">Takumi T, Matsubara C, Shigeyoshi Y, Taguchi K, Yagita K, Maebayashi Y, Sakakida Y, Okumura K, Takashima N, Okamura H (1998) A new mammalian period gene predominantly expressed in the suprachiasmatic nucleus. Genes Cells 3:167–176</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21. </w:t>
        <w:tab/>
      </w:r>
      <w:hyperlink r:id="rId91">
        <w:r w:rsidDel="00000000" w:rsidR="00000000" w:rsidRPr="00000000">
          <w:rPr>
            <w:b w:val="0"/>
            <w:i w:val="0"/>
            <w:color w:val="000000"/>
            <w:sz w:val="24"/>
            <w:szCs w:val="24"/>
            <w:u w:val="none"/>
            <w:rtl w:val="0"/>
          </w:rPr>
          <w:t xml:space="preserve">Albrecht U, Sun ZS, Eichele G, Lee CC (1997) A differential response of two putative mammalian circadian regulators, mper1 and mper2, to light. Cell 91:1055–1064</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22. </w:t>
        <w:tab/>
      </w:r>
      <w:hyperlink r:id="rId92">
        <w:r w:rsidDel="00000000" w:rsidR="00000000" w:rsidRPr="00000000">
          <w:rPr>
            <w:b w:val="0"/>
            <w:i w:val="0"/>
            <w:color w:val="000000"/>
            <w:sz w:val="24"/>
            <w:szCs w:val="24"/>
            <w:u w:val="none"/>
            <w:rtl w:val="0"/>
          </w:rPr>
          <w:t xml:space="preserve">Maywood ES, Mrosovsky N, Field MD, Hastings MH (1999) Rapid down-regulation of mammalian period genes during behavioral resetting of the circadian clock. Proc Natl Acad Sci U S A 96:15211–15216</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23. </w:t>
        <w:tab/>
      </w:r>
      <w:hyperlink r:id="rId93">
        <w:r w:rsidDel="00000000" w:rsidR="00000000" w:rsidRPr="00000000">
          <w:rPr>
            <w:b w:val="0"/>
            <w:i w:val="0"/>
            <w:color w:val="000000"/>
            <w:sz w:val="24"/>
            <w:szCs w:val="24"/>
            <w:u w:val="none"/>
            <w:rtl w:val="0"/>
          </w:rPr>
          <w:t xml:space="preserve">Bae K, Jin X, Maywood ES, Hastings MH, Reppert SM, Weaver DR (2001) Differential functions of mPer1, mPer2, and mPer3 in the SCN circadian clock. Neuron 30:525–536</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24. </w:t>
        <w:tab/>
      </w:r>
      <w:hyperlink r:id="rId94">
        <w:r w:rsidDel="00000000" w:rsidR="00000000" w:rsidRPr="00000000">
          <w:rPr>
            <w:b w:val="0"/>
            <w:i w:val="0"/>
            <w:color w:val="000000"/>
            <w:sz w:val="24"/>
            <w:szCs w:val="24"/>
            <w:u w:val="none"/>
            <w:rtl w:val="0"/>
          </w:rPr>
          <w:t xml:space="preserve">Toh KL, Jones CR, He Y, Eide EJ, Hinz WA, Virshup DM, Ptácek LJ, Fu YH (2001) An hPer2 phosphorylation site mutation in familial advanced sleep phase syndrome. Science 291:1040–1043</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25. </w:t>
        <w:tab/>
      </w:r>
      <w:hyperlink r:id="rId95">
        <w:r w:rsidDel="00000000" w:rsidR="00000000" w:rsidRPr="00000000">
          <w:rPr>
            <w:b w:val="0"/>
            <w:i w:val="0"/>
            <w:color w:val="000000"/>
            <w:sz w:val="24"/>
            <w:szCs w:val="24"/>
            <w:u w:val="none"/>
            <w:rtl w:val="0"/>
          </w:rPr>
          <w:t xml:space="preserve">Preitner N, Damiola F, Lopez-Molina L, Zakany J, Duboule D, Albrecht U, Schibler U (2002) The orphan nuclear receptor REV-ERBalpha controls circadian transcription within the positive limb of the mammalian circadian oscillator. Cell 110:251–260</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26. </w:t>
        <w:tab/>
      </w:r>
      <w:hyperlink r:id="rId96">
        <w:r w:rsidDel="00000000" w:rsidR="00000000" w:rsidRPr="00000000">
          <w:rPr>
            <w:b w:val="0"/>
            <w:i w:val="0"/>
            <w:color w:val="000000"/>
            <w:sz w:val="24"/>
            <w:szCs w:val="24"/>
            <w:u w:val="none"/>
            <w:rtl w:val="0"/>
          </w:rPr>
          <w:t xml:space="preserve">Honma S, Kawamoto T, Takagi Y, Fujimoto K, Sato F, Noshiro M, Kato Y, Honma K-I (2002) Dec1 and Dec2 are regulators of the mammalian molecular clock. Nature 419:841–844</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27. </w:t>
        <w:tab/>
      </w:r>
      <w:hyperlink r:id="rId97">
        <w:r w:rsidDel="00000000" w:rsidR="00000000" w:rsidRPr="00000000">
          <w:rPr>
            <w:b w:val="0"/>
            <w:i w:val="0"/>
            <w:color w:val="000000"/>
            <w:sz w:val="24"/>
            <w:szCs w:val="24"/>
            <w:u w:val="none"/>
            <w:rtl w:val="0"/>
          </w:rPr>
          <w:t xml:space="preserve">Millar AJ, Short SR, Chua NH, Kay SA (1992) A novel circadian phenotype based on firefly luciferase expression in transgenic plants. Plant Cell 4:1075–1087</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28. </w:t>
        <w:tab/>
      </w:r>
      <w:hyperlink r:id="rId98">
        <w:r w:rsidDel="00000000" w:rsidR="00000000" w:rsidRPr="00000000">
          <w:rPr>
            <w:b w:val="0"/>
            <w:i w:val="0"/>
            <w:color w:val="000000"/>
            <w:sz w:val="24"/>
            <w:szCs w:val="24"/>
            <w:u w:val="none"/>
            <w:rtl w:val="0"/>
          </w:rPr>
          <w:t xml:space="preserve">Kondo T, Strayer CA, Kulkarni RD, Taylor W, Ishiura M, Golden SS, Johnson CH (1993) Circadian rhythms in prokaryotes: luciferase as a reporter of circadian gene expression in cyanobacteria. Proc Natl Acad Sci U S A 90:5672–5676</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29. </w:t>
        <w:tab/>
      </w:r>
      <w:hyperlink r:id="rId99">
        <w:r w:rsidDel="00000000" w:rsidR="00000000" w:rsidRPr="00000000">
          <w:rPr>
            <w:b w:val="0"/>
            <w:i w:val="0"/>
            <w:color w:val="000000"/>
            <w:sz w:val="24"/>
            <w:szCs w:val="24"/>
            <w:u w:val="none"/>
            <w:rtl w:val="0"/>
          </w:rPr>
          <w:t xml:space="preserve">Millar AJ, Straume M, Chory J, Chua NH, Kay SA (1995) The regulation of circadian period by phototransduction pathways in Arabidopsis. Science 267:1163–1166</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30. </w:t>
        <w:tab/>
      </w:r>
      <w:hyperlink r:id="rId100">
        <w:r w:rsidDel="00000000" w:rsidR="00000000" w:rsidRPr="00000000">
          <w:rPr>
            <w:b w:val="0"/>
            <w:i w:val="0"/>
            <w:color w:val="000000"/>
            <w:sz w:val="24"/>
            <w:szCs w:val="24"/>
            <w:u w:val="none"/>
            <w:rtl w:val="0"/>
          </w:rPr>
          <w:t xml:space="preserve">Hicks KA, Millar AJ, Carré IA, Somers DE, Straume M, Meeks-Wagner DR, Kay SA (1996) Conditional circadian dysfunction of the Arabidopsis early-flowering 3 mutant. Science 274:790–792</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31. </w:t>
        <w:tab/>
      </w:r>
      <w:hyperlink r:id="rId101">
        <w:r w:rsidDel="00000000" w:rsidR="00000000" w:rsidRPr="00000000">
          <w:rPr>
            <w:b w:val="0"/>
            <w:i w:val="0"/>
            <w:color w:val="000000"/>
            <w:sz w:val="24"/>
            <w:szCs w:val="24"/>
            <w:u w:val="none"/>
            <w:rtl w:val="0"/>
          </w:rPr>
          <w:t xml:space="preserve">Darrah C, Taylor BL, Edwards KD, Brown PE, Hall A, McWatters HG (2006) Analysis of phase of LUCIFERASE expression reveals novel circadian quantitative trait loci in Arabidopsis. Plant Physiol 140:1464–1474</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32. </w:t>
        <w:tab/>
      </w:r>
      <w:hyperlink r:id="rId102">
        <w:r w:rsidDel="00000000" w:rsidR="00000000" w:rsidRPr="00000000">
          <w:rPr>
            <w:b w:val="0"/>
            <w:i w:val="0"/>
            <w:color w:val="000000"/>
            <w:sz w:val="24"/>
            <w:szCs w:val="24"/>
            <w:u w:val="none"/>
            <w:rtl w:val="0"/>
          </w:rPr>
          <w:t xml:space="preserve">Rubin MJ, Brock MT, Davis AM, German ZM, Knapp M, Welch SM, Harmer SL, Maloof JN, Davis SJ, Weinig C (2017) Circadian rhythms vary over the growing season and correlate with fitness components. Mol Ecol 26:5528–5540</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33. </w:t>
        <w:tab/>
      </w:r>
      <w:hyperlink r:id="rId103">
        <w:r w:rsidDel="00000000" w:rsidR="00000000" w:rsidRPr="00000000">
          <w:rPr>
            <w:b w:val="0"/>
            <w:i w:val="0"/>
            <w:color w:val="000000"/>
            <w:sz w:val="24"/>
            <w:szCs w:val="24"/>
            <w:u w:val="none"/>
            <w:rtl w:val="0"/>
          </w:rPr>
          <w:t xml:space="preserve">Rubin MJ, Brock MT, Davis SJ, Weinig C (2019) QTL Underlying Circadian Clock Parameters Under Seasonally Variable Field Settings in Arabidopsis thaliana. G3 9:1131–1139</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34. </w:t>
        <w:tab/>
      </w:r>
      <w:hyperlink r:id="rId104">
        <w:r w:rsidDel="00000000" w:rsidR="00000000" w:rsidRPr="00000000">
          <w:rPr>
            <w:b w:val="0"/>
            <w:i w:val="0"/>
            <w:color w:val="000000"/>
            <w:sz w:val="24"/>
            <w:szCs w:val="24"/>
            <w:u w:val="none"/>
            <w:rtl w:val="0"/>
          </w:rPr>
          <w:t xml:space="preserve">Brandes C, Plautz JD, Stanewsky R, Jamison CF, Straume M, Wood KV, Kay SA, Hall JC (1996) Novel features of drosophila period Transcription revealed by real-time luciferase reporting. Neuron 16:687–692</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35. </w:t>
        <w:tab/>
      </w:r>
      <w:hyperlink r:id="rId105">
        <w:r w:rsidDel="00000000" w:rsidR="00000000" w:rsidRPr="00000000">
          <w:rPr>
            <w:b w:val="0"/>
            <w:i w:val="0"/>
            <w:color w:val="000000"/>
            <w:sz w:val="24"/>
            <w:szCs w:val="24"/>
            <w:u w:val="none"/>
            <w:rtl w:val="0"/>
          </w:rPr>
          <w:t xml:space="preserve">Geusz ME, Fletcher C, Block GD, Straume M, Copeland NG, Jenkins NA, Kay SA, Day RN (1997) Long-term monitoring of circadian rhythms in c-fos gene expression from suprachiasmatic nucleus cultures. Curr Biol 7:758–766</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36. </w:t>
        <w:tab/>
      </w:r>
      <w:hyperlink r:id="rId106">
        <w:r w:rsidDel="00000000" w:rsidR="00000000" w:rsidRPr="00000000">
          <w:rPr>
            <w:b w:val="0"/>
            <w:i w:val="0"/>
            <w:color w:val="000000"/>
            <w:sz w:val="24"/>
            <w:szCs w:val="24"/>
            <w:u w:val="none"/>
            <w:rtl w:val="0"/>
          </w:rPr>
          <w:t xml:space="preserve">McMenamin TM (2007) A time to work: recent trends in shift work and flexible schedules. Mon Labor Rev 130:3</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37. </w:t>
        <w:tab/>
      </w:r>
      <w:hyperlink r:id="rId107">
        <w:r w:rsidDel="00000000" w:rsidR="00000000" w:rsidRPr="00000000">
          <w:rPr>
            <w:b w:val="0"/>
            <w:i w:val="0"/>
            <w:color w:val="000000"/>
            <w:sz w:val="24"/>
            <w:szCs w:val="24"/>
            <w:u w:val="none"/>
            <w:rtl w:val="0"/>
          </w:rPr>
          <w:t xml:space="preserve">Van Cauter E, Spiegel K, Tasali E, Leproult R (2008) Metabolic consequences of sleep and sleep loss. Sleep Med 9 Suppl 1:S23–8</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38. </w:t>
        <w:tab/>
      </w:r>
      <w:hyperlink r:id="rId108">
        <w:r w:rsidDel="00000000" w:rsidR="00000000" w:rsidRPr="00000000">
          <w:rPr>
            <w:b w:val="0"/>
            <w:i w:val="0"/>
            <w:color w:val="000000"/>
            <w:sz w:val="24"/>
            <w:szCs w:val="24"/>
            <w:u w:val="none"/>
            <w:rtl w:val="0"/>
          </w:rPr>
          <w:t xml:space="preserve">Puttonen S, Härmä M, Hublin C (2010) Shift work and cardiovascular disease - pathways from circadian stress to morbidity. Scand J Work Environ Health 36:96–108</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39. </w:t>
        <w:tab/>
      </w:r>
      <w:hyperlink r:id="rId109">
        <w:r w:rsidDel="00000000" w:rsidR="00000000" w:rsidRPr="00000000">
          <w:rPr>
            <w:b w:val="0"/>
            <w:i w:val="0"/>
            <w:color w:val="000000"/>
            <w:sz w:val="24"/>
            <w:szCs w:val="24"/>
            <w:u w:val="none"/>
            <w:rtl w:val="0"/>
          </w:rPr>
          <w:t xml:space="preserve">Karatsoreos IN, Bhagat S, Bloss EB, Morrison JH, McEwen BS (2011) Disruption of circadian clocks has ramifications for metabolism, brain, and behavior. Proc Natl Acad Sci U S A 108:1657–1662</w:t>
        </w:r>
      </w:hyperlink>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40. </w:t>
        <w:tab/>
      </w:r>
      <w:hyperlink r:id="rId110">
        <w:r w:rsidDel="00000000" w:rsidR="00000000" w:rsidRPr="00000000">
          <w:rPr>
            <w:b w:val="0"/>
            <w:i w:val="0"/>
            <w:color w:val="000000"/>
            <w:sz w:val="24"/>
            <w:szCs w:val="24"/>
            <w:u w:val="none"/>
            <w:rtl w:val="0"/>
          </w:rPr>
          <w:t xml:space="preserve">Acosta-Rodríguez VA, Rijo-Ferreira F, Green CB, Takahashi JS (2021) Importance of circadian timing for aging and longevity. Nat Commun 12:2862</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41. </w:t>
        <w:tab/>
      </w:r>
      <w:hyperlink r:id="rId111">
        <w:r w:rsidDel="00000000" w:rsidR="00000000" w:rsidRPr="00000000">
          <w:rPr>
            <w:b w:val="0"/>
            <w:i w:val="0"/>
            <w:color w:val="000000"/>
            <w:sz w:val="24"/>
            <w:szCs w:val="24"/>
            <w:u w:val="none"/>
            <w:rtl w:val="0"/>
          </w:rPr>
          <w:t xml:space="preserve">LaVail MM (1976) Rod outer segment disk shedding in rat retina: relationship to cyclic lighting. Science 194:1071–1074</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42. </w:t>
        <w:tab/>
      </w:r>
      <w:hyperlink r:id="rId112">
        <w:r w:rsidDel="00000000" w:rsidR="00000000" w:rsidRPr="00000000">
          <w:rPr>
            <w:b w:val="0"/>
            <w:i w:val="0"/>
            <w:color w:val="000000"/>
            <w:sz w:val="24"/>
            <w:szCs w:val="24"/>
            <w:u w:val="none"/>
            <w:rtl w:val="0"/>
          </w:rPr>
          <w:t xml:space="preserve">Besharse JC, Iuvone PM (1983) Circadian clock in Xenopus eye controlling retinal serotonin N-acetyltransferase. Nature 305:133–135</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43. </w:t>
        <w:tab/>
      </w:r>
      <w:hyperlink r:id="rId113">
        <w:r w:rsidDel="00000000" w:rsidR="00000000" w:rsidRPr="00000000">
          <w:rPr>
            <w:b w:val="0"/>
            <w:i w:val="0"/>
            <w:color w:val="000000"/>
            <w:sz w:val="24"/>
            <w:szCs w:val="24"/>
            <w:u w:val="none"/>
            <w:rtl w:val="0"/>
          </w:rPr>
          <w:t xml:space="preserve">Pierce ME, Sheshberadaran H, Zhang Z, Fox LE, Applebury ML, Takahashi JS (1993) Circadian regulation of iodopsin gene expression in embryonic photoreceptors in retinal cell culture. Neuron 10:579–584</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44. </w:t>
        <w:tab/>
      </w:r>
      <w:hyperlink r:id="rId114">
        <w:r w:rsidDel="00000000" w:rsidR="00000000" w:rsidRPr="00000000">
          <w:rPr>
            <w:b w:val="0"/>
            <w:i w:val="0"/>
            <w:color w:val="000000"/>
            <w:sz w:val="24"/>
            <w:szCs w:val="24"/>
            <w:u w:val="none"/>
            <w:rtl w:val="0"/>
          </w:rPr>
          <w:t xml:space="preserve">Tosini G, Menaker M (1996) Circadian rhythms in cultured mammalian retina. Science 272:419–421</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45. </w:t>
        <w:tab/>
      </w:r>
      <w:hyperlink r:id="rId115">
        <w:r w:rsidDel="00000000" w:rsidR="00000000" w:rsidRPr="00000000">
          <w:rPr>
            <w:b w:val="0"/>
            <w:i w:val="0"/>
            <w:color w:val="000000"/>
            <w:sz w:val="24"/>
            <w:szCs w:val="24"/>
            <w:u w:val="none"/>
            <w:rtl w:val="0"/>
          </w:rPr>
          <w:t xml:space="preserve">Tosini G, Menaker M (1998) The clock in the mouse retina: melatonin synthesis and photoreceptor degeneration. Brain Res 789:221–228</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46. </w:t>
        <w:tab/>
      </w:r>
      <w:hyperlink r:id="rId116">
        <w:r w:rsidDel="00000000" w:rsidR="00000000" w:rsidRPr="00000000">
          <w:rPr>
            <w:b w:val="0"/>
            <w:i w:val="0"/>
            <w:color w:val="000000"/>
            <w:sz w:val="24"/>
            <w:szCs w:val="24"/>
            <w:u w:val="none"/>
            <w:rtl w:val="0"/>
          </w:rPr>
          <w:t xml:space="preserve">Felder-Schmittbuhl M-P, Buhr ED, Dkhissi-Benyahya O, Hicks D, Peirson SN, Ribelayga CP, Sandu C, Spessert R, Tosini G (2018) Ocular Clocks: Adapting Mechanisms for Eye Functions and Health. Invest Ophthalmol Vis Sci 59:4856–4870</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47. </w:t>
        <w:tab/>
      </w:r>
      <w:hyperlink r:id="rId117">
        <w:r w:rsidDel="00000000" w:rsidR="00000000" w:rsidRPr="00000000">
          <w:rPr>
            <w:b w:val="0"/>
            <w:i w:val="0"/>
            <w:color w:val="000000"/>
            <w:sz w:val="24"/>
            <w:szCs w:val="24"/>
            <w:u w:val="none"/>
            <w:rtl w:val="0"/>
          </w:rPr>
          <w:t xml:space="preserve">Dkhissi-Benyahya O, Coutanson C, Knoblauch K, Lahouaoui H, Leviel V, Rey C, Bennis M, Cooper HM (2013) The absence of melanopsin alters retinal clock function and dopamine regulation by light. Cell Mol Life Sci 70:3435–3447</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48. </w:t>
        <w:tab/>
      </w:r>
      <w:hyperlink r:id="rId118">
        <w:r w:rsidDel="00000000" w:rsidR="00000000" w:rsidRPr="00000000">
          <w:rPr>
            <w:b w:val="0"/>
            <w:i w:val="0"/>
            <w:color w:val="000000"/>
            <w:sz w:val="24"/>
            <w:szCs w:val="24"/>
            <w:u w:val="none"/>
            <w:rtl w:val="0"/>
          </w:rPr>
          <w:t xml:space="preserve">Jaeger C, Sandu C, Malan A, Mellac K, Hicks D, Felder-Schmittbuhl M-P (2015) Circadian organization of the rodent retina involves strongly coupled, layer-specific oscillators. FASEB J 29:1493–1504</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49. </w:t>
        <w:tab/>
      </w:r>
      <w:hyperlink r:id="rId119">
        <w:r w:rsidDel="00000000" w:rsidR="00000000" w:rsidRPr="00000000">
          <w:rPr>
            <w:b w:val="0"/>
            <w:i w:val="0"/>
            <w:color w:val="000000"/>
            <w:sz w:val="24"/>
            <w:szCs w:val="24"/>
            <w:u w:val="none"/>
            <w:rtl w:val="0"/>
          </w:rPr>
          <w:t xml:space="preserve">Ebihara S, Tsuji K (1980) Entrainment of the circadian activity rhythm to the light cycle: effective light intensity for a Zeitgeber in the retinal degenerate C3H mouse and the normal C57BL mouse. Physiol Behav 24:523–527</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50. </w:t>
        <w:tab/>
      </w:r>
      <w:hyperlink r:id="rId120">
        <w:r w:rsidDel="00000000" w:rsidR="00000000" w:rsidRPr="00000000">
          <w:rPr>
            <w:b w:val="0"/>
            <w:i w:val="0"/>
            <w:color w:val="000000"/>
            <w:sz w:val="24"/>
            <w:szCs w:val="24"/>
            <w:u w:val="none"/>
            <w:rtl w:val="0"/>
          </w:rPr>
          <w:t xml:space="preserve">Foster RG, Provencio I, Hudson D, Fiske S, De Grip W, Menaker M (1991) Circadian photoreception in the retinally degenerate mouse (rd/rd). J Comp Physiol A 169:39–50</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51. </w:t>
        <w:tab/>
      </w:r>
      <w:hyperlink r:id="rId121">
        <w:r w:rsidDel="00000000" w:rsidR="00000000" w:rsidRPr="00000000">
          <w:rPr>
            <w:b w:val="0"/>
            <w:i w:val="0"/>
            <w:color w:val="000000"/>
            <w:sz w:val="24"/>
            <w:szCs w:val="24"/>
            <w:u w:val="none"/>
            <w:rtl w:val="0"/>
          </w:rPr>
          <w:t xml:space="preserve">Czeisler CA, Shanahan TL, Klerman EB, Martens H, Brotman DJ, Emens JS, Klein T, Rizzo JF 3rd (1995) Suppression of melatonin secretion in some blind patients by exposure to bright light. N Engl J Med 332:6–11</w:t>
        </w:r>
      </w:hyperlink>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52. </w:t>
        <w:tab/>
      </w:r>
      <w:hyperlink r:id="rId122">
        <w:r w:rsidDel="00000000" w:rsidR="00000000" w:rsidRPr="00000000">
          <w:rPr>
            <w:b w:val="0"/>
            <w:i w:val="0"/>
            <w:color w:val="000000"/>
            <w:sz w:val="24"/>
            <w:szCs w:val="24"/>
            <w:u w:val="none"/>
            <w:rtl w:val="0"/>
          </w:rPr>
          <w:t xml:space="preserve">Nelson RJ, Zucker I (1981) Absence of extraocular photoreception in diurnal and nocturnal rodents exposed to direct sunlight. Comp Biochem Physiol A Physiol 69:145–148</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53. </w:t>
        <w:tab/>
      </w:r>
      <w:hyperlink r:id="rId123">
        <w:r w:rsidDel="00000000" w:rsidR="00000000" w:rsidRPr="00000000">
          <w:rPr>
            <w:b w:val="0"/>
            <w:i w:val="0"/>
            <w:color w:val="000000"/>
            <w:sz w:val="24"/>
            <w:szCs w:val="24"/>
            <w:u w:val="none"/>
            <w:rtl w:val="0"/>
          </w:rPr>
          <w:t xml:space="preserve">Berson DM, Dunn FA, Takao M (2002) Phototransduction by retinal ganglion cells that set the circadian clock. Science 295:1070–1073</w:t>
        </w:r>
      </w:hyperlink>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54. </w:t>
        <w:tab/>
      </w:r>
      <w:hyperlink r:id="rId124">
        <w:r w:rsidDel="00000000" w:rsidR="00000000" w:rsidRPr="00000000">
          <w:rPr>
            <w:b w:val="0"/>
            <w:i w:val="0"/>
            <w:color w:val="000000"/>
            <w:sz w:val="24"/>
            <w:szCs w:val="24"/>
            <w:u w:val="none"/>
            <w:rtl w:val="0"/>
          </w:rPr>
          <w:t xml:space="preserve">Do MTH (2019) Melanopsin and the Intrinsically Photosensitive Retinal Ganglion Cells: Biophysics to Behavior. Neuron 104:205–226</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55. </w:t>
        <w:tab/>
      </w:r>
      <w:hyperlink r:id="rId125">
        <w:r w:rsidDel="00000000" w:rsidR="00000000" w:rsidRPr="00000000">
          <w:rPr>
            <w:b w:val="0"/>
            <w:i w:val="0"/>
            <w:color w:val="000000"/>
            <w:sz w:val="24"/>
            <w:szCs w:val="24"/>
            <w:u w:val="none"/>
            <w:rtl w:val="0"/>
          </w:rPr>
          <w:t xml:space="preserve">Mrosovsky N, Reebs SG, Honrado GI, Salmon PA (1989) Behavioural entrainment of circadian rhythms. Experientia 45:696–702</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56. </w:t>
        <w:tab/>
      </w:r>
      <w:hyperlink r:id="rId126">
        <w:r w:rsidDel="00000000" w:rsidR="00000000" w:rsidRPr="00000000">
          <w:rPr>
            <w:b w:val="0"/>
            <w:i w:val="0"/>
            <w:color w:val="000000"/>
            <w:sz w:val="24"/>
            <w:szCs w:val="24"/>
            <w:u w:val="none"/>
            <w:rtl w:val="0"/>
          </w:rPr>
          <w:t xml:space="preserve">Reebs SG, Mrosovsky N (1989) Effects of induced wheel running on the circadian activity rhythms of Syrian hamsters: entrainment and phase response curve. J Biol Rhythms 4:39–48</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57. </w:t>
        <w:tab/>
      </w:r>
      <w:hyperlink r:id="rId127">
        <w:r w:rsidDel="00000000" w:rsidR="00000000" w:rsidRPr="00000000">
          <w:rPr>
            <w:b w:val="0"/>
            <w:i w:val="0"/>
            <w:color w:val="000000"/>
            <w:sz w:val="24"/>
            <w:szCs w:val="24"/>
            <w:u w:val="none"/>
            <w:rtl w:val="0"/>
          </w:rPr>
          <w:t xml:space="preserve">Mrosovsky N (1991) Double-pulse experiments with nonphotic and photic phase-shifting stimuli. J Biol Rhythms 6:167–179</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58. </w:t>
        <w:tab/>
      </w:r>
      <w:hyperlink r:id="rId128">
        <w:r w:rsidDel="00000000" w:rsidR="00000000" w:rsidRPr="00000000">
          <w:rPr>
            <w:b w:val="0"/>
            <w:i w:val="0"/>
            <w:color w:val="000000"/>
            <w:sz w:val="24"/>
            <w:szCs w:val="24"/>
            <w:u w:val="none"/>
            <w:rtl w:val="0"/>
          </w:rPr>
          <w:t xml:space="preserve">Marchant EG, Mistlberger RE (1996) Entrainment and phase shifting of circadian rhythms in mice by forced treadmill running. Physiol Behav 60:657–663</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59. </w:t>
        <w:tab/>
      </w:r>
      <w:hyperlink r:id="rId129">
        <w:r w:rsidDel="00000000" w:rsidR="00000000" w:rsidRPr="00000000">
          <w:rPr>
            <w:b w:val="0"/>
            <w:i w:val="0"/>
            <w:color w:val="000000"/>
            <w:sz w:val="24"/>
            <w:szCs w:val="24"/>
            <w:u w:val="none"/>
            <w:rtl w:val="0"/>
          </w:rPr>
          <w:t xml:space="preserve">Mistlberger RE, Marchant EG, Sinclair SV (1996) Nonphotic phase-shifting and the motivation to run: cold exposure reexamined. J Biol Rhythms 11:208–215</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60. </w:t>
        <w:tab/>
      </w:r>
      <w:hyperlink r:id="rId130">
        <w:r w:rsidDel="00000000" w:rsidR="00000000" w:rsidRPr="00000000">
          <w:rPr>
            <w:b w:val="0"/>
            <w:i w:val="0"/>
            <w:color w:val="000000"/>
            <w:sz w:val="24"/>
            <w:szCs w:val="24"/>
            <w:u w:val="none"/>
            <w:rtl w:val="0"/>
          </w:rPr>
          <w:t xml:space="preserve">Mistlberger RE, Antle MC (1998) Behavioral inhibition of light-induced circadian phase resetting is phase and serotonin dependent. Brain Res 786:31–38</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61. </w:t>
        <w:tab/>
      </w:r>
      <w:hyperlink r:id="rId131">
        <w:r w:rsidDel="00000000" w:rsidR="00000000" w:rsidRPr="00000000">
          <w:rPr>
            <w:b w:val="0"/>
            <w:i w:val="0"/>
            <w:color w:val="000000"/>
            <w:sz w:val="24"/>
            <w:szCs w:val="24"/>
            <w:u w:val="none"/>
            <w:rtl w:val="0"/>
          </w:rPr>
          <w:t xml:space="preserve">Eastman CI, Hoese EK, Youngstedt SD, Liu L (1995) Phase-shifting human circadian rhythms with exercise during the night shift. Physiol Behav 58:1287–1291</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62. </w:t>
        <w:tab/>
      </w:r>
      <w:hyperlink r:id="rId132">
        <w:r w:rsidDel="00000000" w:rsidR="00000000" w:rsidRPr="00000000">
          <w:rPr>
            <w:b w:val="0"/>
            <w:i w:val="0"/>
            <w:color w:val="000000"/>
            <w:sz w:val="24"/>
            <w:szCs w:val="24"/>
            <w:u w:val="none"/>
            <w:rtl w:val="0"/>
          </w:rPr>
          <w:t xml:space="preserve">Youngstedt SD, Kripke DF, Elliott JA (2002) Circadian phase-delaying effects of bright light alone and combined with exercise in humans. Am J Physiol Regul Integr Comp Physiol 282:R259–66</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63. </w:t>
        <w:tab/>
      </w:r>
      <w:hyperlink r:id="rId133">
        <w:r w:rsidDel="00000000" w:rsidR="00000000" w:rsidRPr="00000000">
          <w:rPr>
            <w:b w:val="0"/>
            <w:i w:val="0"/>
            <w:color w:val="000000"/>
            <w:sz w:val="24"/>
            <w:szCs w:val="24"/>
            <w:u w:val="none"/>
            <w:rtl w:val="0"/>
          </w:rPr>
          <w:t xml:space="preserve">Youngstedt SD, Kline CE, Elliott JA, Zielinski MR, Devlin TM, Moore TA (2016) Circadian phase-shifting effects of bright light, exercise, and bright light + exercise. J Circadian Rhythms 14:2</w:t>
        </w:r>
      </w:hyperlink>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64. </w:t>
        <w:tab/>
      </w:r>
      <w:hyperlink r:id="rId134">
        <w:r w:rsidDel="00000000" w:rsidR="00000000" w:rsidRPr="00000000">
          <w:rPr>
            <w:b w:val="0"/>
            <w:i w:val="0"/>
            <w:color w:val="000000"/>
            <w:sz w:val="24"/>
            <w:szCs w:val="24"/>
            <w:u w:val="none"/>
            <w:rtl w:val="0"/>
          </w:rPr>
          <w:t xml:space="preserve">Youngstedt SD, Elliott JA, Kripke DF (2019) Human circadian phase-response curves for exercise. J Physiol 597:2253–2268</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65. </w:t>
        <w:tab/>
      </w:r>
      <w:hyperlink r:id="rId135">
        <w:r w:rsidDel="00000000" w:rsidR="00000000" w:rsidRPr="00000000">
          <w:rPr>
            <w:b w:val="0"/>
            <w:i w:val="0"/>
            <w:color w:val="000000"/>
            <w:sz w:val="24"/>
            <w:szCs w:val="24"/>
            <w:u w:val="none"/>
            <w:rtl w:val="0"/>
          </w:rPr>
          <w:t xml:space="preserve">Youngstedt SD, Elliott J, Patel S, et al (2022) Circadian acclimatization of performance, sleep, and 6-sulfatoxymelatonin using multiple phase shifting stimuli. Front Endocrinol 13:964681</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66. </w:t>
        <w:tab/>
      </w:r>
      <w:hyperlink r:id="rId136">
        <w:r w:rsidDel="00000000" w:rsidR="00000000" w:rsidRPr="00000000">
          <w:rPr>
            <w:b w:val="0"/>
            <w:i w:val="0"/>
            <w:color w:val="000000"/>
            <w:sz w:val="24"/>
            <w:szCs w:val="24"/>
            <w:u w:val="none"/>
            <w:rtl w:val="0"/>
          </w:rPr>
          <w:t xml:space="preserve">Goel N, Lee TM (1995) Sex differences and effects of social cues on daily rhythms following phase advances in Octodon degus. Physiol Behav 58:205–213</w:t>
        </w:r>
      </w:hyperlink>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67. </w:t>
        <w:tab/>
      </w:r>
      <w:hyperlink r:id="rId137">
        <w:r w:rsidDel="00000000" w:rsidR="00000000" w:rsidRPr="00000000">
          <w:rPr>
            <w:b w:val="0"/>
            <w:i w:val="0"/>
            <w:color w:val="000000"/>
            <w:sz w:val="24"/>
            <w:szCs w:val="24"/>
            <w:u w:val="none"/>
            <w:rtl w:val="0"/>
          </w:rPr>
          <w:t xml:space="preserve">Goel N, Lee TM (1996) Relationship of circadian activity and social behaviors to reentrainment rates in diurnal Octodon degus (Rodentia). Physiol Behav 59:817–826</w:t>
        </w:r>
      </w:hyperlink>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68. </w:t>
        <w:tab/>
      </w:r>
      <w:hyperlink r:id="rId138">
        <w:r w:rsidDel="00000000" w:rsidR="00000000" w:rsidRPr="00000000">
          <w:rPr>
            <w:b w:val="0"/>
            <w:i w:val="0"/>
            <w:color w:val="000000"/>
            <w:sz w:val="24"/>
            <w:szCs w:val="24"/>
            <w:u w:val="none"/>
            <w:rtl w:val="0"/>
          </w:rPr>
          <w:t xml:space="preserve">Goel N, Lee TM (1997) Social cues modulate free-running circadian activity rhythms in the diurnal rodent, Octodon degus. Am J Physiol 273:R797–804</w:t>
        </w:r>
      </w:hyperlink>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69. </w:t>
        <w:tab/>
      </w:r>
      <w:hyperlink r:id="rId139">
        <w:r w:rsidDel="00000000" w:rsidR="00000000" w:rsidRPr="00000000">
          <w:rPr>
            <w:b w:val="0"/>
            <w:i w:val="0"/>
            <w:color w:val="000000"/>
            <w:sz w:val="24"/>
            <w:szCs w:val="24"/>
            <w:u w:val="none"/>
            <w:rtl w:val="0"/>
          </w:rPr>
          <w:t xml:space="preserve">Goel N, Lee TM, Pieper DR (1998) Removal of the olfactory bulbs delays photic reentrainment of circadian activity rhythms and modifies the reproductive axis in male Octodon degus. Brain Res 792:229–236</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70. </w:t>
        <w:tab/>
      </w:r>
      <w:hyperlink r:id="rId140">
        <w:r w:rsidDel="00000000" w:rsidR="00000000" w:rsidRPr="00000000">
          <w:rPr>
            <w:b w:val="0"/>
            <w:i w:val="0"/>
            <w:color w:val="000000"/>
            <w:sz w:val="24"/>
            <w:szCs w:val="24"/>
            <w:u w:val="none"/>
            <w:rtl w:val="0"/>
          </w:rPr>
          <w:t xml:space="preserve">Goel N, Lee TM, Smale L (1999) Suprachiasmatic nucleus and intergeniculate leaflet in the diurnal rodent Octodon degus: retinal projections and immunocytochemical characterization. Neuroscience 92:1491–1509</w:t>
        </w:r>
      </w:hyperlink>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71. </w:t>
        <w:tab/>
      </w:r>
      <w:hyperlink r:id="rId141">
        <w:r w:rsidDel="00000000" w:rsidR="00000000" w:rsidRPr="00000000">
          <w:rPr>
            <w:b w:val="0"/>
            <w:i w:val="0"/>
            <w:color w:val="000000"/>
            <w:sz w:val="24"/>
            <w:szCs w:val="24"/>
            <w:u w:val="none"/>
            <w:rtl w:val="0"/>
          </w:rPr>
          <w:t xml:space="preserve">Goel N, Governale MM, Jechura TJ, Lee TM (2000) Effects of intergeniculate leaflet lesions on circadian rhythms in Octodon degus. Brain Res 877:306–313</w:t>
        </w:r>
      </w:hyperlink>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72. </w:t>
        <w:tab/>
      </w:r>
      <w:hyperlink r:id="rId142">
        <w:r w:rsidDel="00000000" w:rsidR="00000000" w:rsidRPr="00000000">
          <w:rPr>
            <w:b w:val="0"/>
            <w:i w:val="0"/>
            <w:color w:val="000000"/>
            <w:sz w:val="24"/>
            <w:szCs w:val="24"/>
            <w:u w:val="none"/>
            <w:rtl w:val="0"/>
          </w:rPr>
          <w:t xml:space="preserve">Mistlberger RE (1994) Circadian food-anticipatory activity: formal models and physiological mechanisms. Neurosci Biobehav Rev 18:171–195</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73. </w:t>
        <w:tab/>
      </w:r>
      <w:hyperlink r:id="rId143">
        <w:r w:rsidDel="00000000" w:rsidR="00000000" w:rsidRPr="00000000">
          <w:rPr>
            <w:b w:val="0"/>
            <w:i w:val="0"/>
            <w:color w:val="000000"/>
            <w:sz w:val="24"/>
            <w:szCs w:val="24"/>
            <w:u w:val="none"/>
            <w:rtl w:val="0"/>
          </w:rPr>
          <w:t xml:space="preserve">Stephan FK (2002) The “other” circadian system: food as a Zeitgeber. J Biol Rhythms 17:284–292</w:t>
        </w:r>
      </w:hyperlink>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74. </w:t>
        <w:tab/>
      </w:r>
      <w:hyperlink r:id="rId144">
        <w:r w:rsidDel="00000000" w:rsidR="00000000" w:rsidRPr="00000000">
          <w:rPr>
            <w:b w:val="0"/>
            <w:i w:val="0"/>
            <w:color w:val="000000"/>
            <w:sz w:val="24"/>
            <w:szCs w:val="24"/>
            <w:u w:val="none"/>
            <w:rtl w:val="0"/>
          </w:rPr>
          <w:t xml:space="preserve">Caba M, Huerta C, Meza E, Hernández M, Rovirosa-Hernández MJ (2020) Oxytocinergic Cells of the Hypothalamic Paraventricular Nucleus Are Involved in Food Entrainment. Front Neurosci 14:49</w:t>
        </w:r>
      </w:hyperlink>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75. </w:t>
        <w:tab/>
      </w:r>
      <w:hyperlink r:id="rId145">
        <w:r w:rsidDel="00000000" w:rsidR="00000000" w:rsidRPr="00000000">
          <w:rPr>
            <w:b w:val="0"/>
            <w:i w:val="0"/>
            <w:color w:val="000000"/>
            <w:sz w:val="24"/>
            <w:szCs w:val="24"/>
            <w:u w:val="none"/>
            <w:rtl w:val="0"/>
          </w:rPr>
          <w:t xml:space="preserve">Caba M, Lehman MN, Caba-Flores MD (2021) Food Entrainment, Arousal, and Motivation in the Neonatal Rabbit Pup. Front Neurosci 15:636764</w:t>
        </w:r>
      </w:hyperlink>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76. </w:t>
        <w:tab/>
      </w:r>
      <w:hyperlink r:id="rId146">
        <w:r w:rsidDel="00000000" w:rsidR="00000000" w:rsidRPr="00000000">
          <w:rPr>
            <w:b w:val="0"/>
            <w:i w:val="0"/>
            <w:color w:val="000000"/>
            <w:sz w:val="24"/>
            <w:szCs w:val="24"/>
            <w:u w:val="none"/>
            <w:rtl w:val="0"/>
          </w:rPr>
          <w:t xml:space="preserve">Mistlberger RE (2020) Food as circadian time cue for appetitive behavior. F1000Res. https://doi.org/</w:t>
        </w:r>
      </w:hyperlink>
      <w:hyperlink r:id="rId147">
        <w:r w:rsidDel="00000000" w:rsidR="00000000" w:rsidRPr="00000000">
          <w:rPr>
            <w:b w:val="0"/>
            <w:i w:val="0"/>
            <w:color w:val="000000"/>
            <w:sz w:val="24"/>
            <w:szCs w:val="24"/>
            <w:u w:val="none"/>
            <w:rtl w:val="0"/>
          </w:rPr>
          <w:t xml:space="preserve">10.12688/f1000research.20829.1</w:t>
        </w:r>
      </w:hyperlink>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77. </w:t>
        <w:tab/>
      </w:r>
      <w:hyperlink r:id="rId148">
        <w:r w:rsidDel="00000000" w:rsidR="00000000" w:rsidRPr="00000000">
          <w:rPr>
            <w:b w:val="0"/>
            <w:i w:val="0"/>
            <w:color w:val="000000"/>
            <w:sz w:val="24"/>
            <w:szCs w:val="24"/>
            <w:u w:val="none"/>
            <w:rtl w:val="0"/>
          </w:rPr>
          <w:t xml:space="preserve">Buijs R, Salgado R, Sabath E, Escobar C (2013) Peripheral circadian oscillators: time and food. Prog Mol Biol Transl Sci 119:83–103</w:t>
        </w:r>
      </w:hyperlink>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78. </w:t>
        <w:tab/>
      </w:r>
      <w:hyperlink r:id="rId149">
        <w:r w:rsidDel="00000000" w:rsidR="00000000" w:rsidRPr="00000000">
          <w:rPr>
            <w:b w:val="0"/>
            <w:i w:val="0"/>
            <w:color w:val="000000"/>
            <w:sz w:val="24"/>
            <w:szCs w:val="24"/>
            <w:u w:val="none"/>
            <w:rtl w:val="0"/>
          </w:rPr>
          <w:t xml:space="preserve">Caba M, Meza E, Escobar C, Jiménez A, Caba-Flores MD, Moreno-Cortés ML, Melo AI (2021) Oxytocinergic cells of the posterior hypothalamic paraventricular nucleus participate in the food entrained clock. Sci Rep 11:19957</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79. </w:t>
        <w:tab/>
      </w:r>
      <w:hyperlink r:id="rId150">
        <w:r w:rsidDel="00000000" w:rsidR="00000000" w:rsidRPr="00000000">
          <w:rPr>
            <w:b w:val="0"/>
            <w:i w:val="0"/>
            <w:color w:val="000000"/>
            <w:sz w:val="24"/>
            <w:szCs w:val="24"/>
            <w:u w:val="none"/>
            <w:rtl w:val="0"/>
          </w:rPr>
          <w:t xml:space="preserve">Daan S (2010) A History of Chronobiological Concepts. In: Albrecht U (ed) The Circadian Clock. Springer New York, New York, NY, pp 1–35</w:t>
        </w:r>
      </w:hyperlink>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80. </w:t>
        <w:tab/>
      </w:r>
      <w:hyperlink r:id="rId151">
        <w:r w:rsidDel="00000000" w:rsidR="00000000" w:rsidRPr="00000000">
          <w:rPr>
            <w:b w:val="0"/>
            <w:i w:val="0"/>
            <w:color w:val="000000"/>
            <w:sz w:val="24"/>
            <w:szCs w:val="24"/>
            <w:u w:val="none"/>
            <w:rtl w:val="0"/>
          </w:rPr>
          <w:t xml:space="preserve">Pittendrigh CS Perspectives in the study of biological clocks.: Perspective in Marine Biology. </w:t>
        </w:r>
      </w:hyperlink>
      <w:hyperlink r:id="rId152">
        <w:r w:rsidDel="00000000" w:rsidR="00000000" w:rsidRPr="00000000">
          <w:rPr>
            <w:b w:val="0"/>
            <w:i w:val="0"/>
            <w:color w:val="000000"/>
            <w:sz w:val="24"/>
            <w:szCs w:val="24"/>
            <w:u w:val="none"/>
            <w:rtl w:val="0"/>
          </w:rPr>
          <w:t xml:space="preserve">https://www.scienceopen.com/book?vid=9174297d-c930-4855-90bb-5075f4da3462.</w:t>
        </w:r>
      </w:hyperlink>
      <w:hyperlink r:id="rId153">
        <w:r w:rsidDel="00000000" w:rsidR="00000000" w:rsidRPr="00000000">
          <w:rPr>
            <w:b w:val="0"/>
            <w:i w:val="0"/>
            <w:color w:val="000000"/>
            <w:sz w:val="24"/>
            <w:szCs w:val="24"/>
            <w:u w:val="none"/>
            <w:rtl w:val="0"/>
          </w:rPr>
          <w:t xml:space="preserve"> Accessed 15 Dec 2023</w:t>
        </w:r>
      </w:hyperlink>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81. </w:t>
        <w:tab/>
      </w:r>
      <w:hyperlink r:id="rId154">
        <w:r w:rsidDel="00000000" w:rsidR="00000000" w:rsidRPr="00000000">
          <w:rPr>
            <w:b w:val="0"/>
            <w:i w:val="0"/>
            <w:color w:val="000000"/>
            <w:sz w:val="24"/>
            <w:szCs w:val="24"/>
            <w:u w:val="none"/>
            <w:rtl w:val="0"/>
          </w:rPr>
          <w:t xml:space="preserve">Pavlidis T (2012) Biological Oscillators: Their Mathematical Analysis. Elsevier</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82. </w:t>
        <w:tab/>
      </w:r>
      <w:hyperlink r:id="rId155">
        <w:r w:rsidDel="00000000" w:rsidR="00000000" w:rsidRPr="00000000">
          <w:rPr>
            <w:b w:val="0"/>
            <w:i w:val="0"/>
            <w:color w:val="000000"/>
            <w:sz w:val="24"/>
            <w:szCs w:val="24"/>
            <w:u w:val="none"/>
            <w:rtl w:val="0"/>
          </w:rPr>
          <w:t xml:space="preserve">Winfree AT (1970) Integrated view of resetting a circadian clock. J Theor Biol 28:327–374</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83. </w:t>
        <w:tab/>
      </w:r>
      <w:hyperlink r:id="rId156">
        <w:r w:rsidDel="00000000" w:rsidR="00000000" w:rsidRPr="00000000">
          <w:rPr>
            <w:b w:val="0"/>
            <w:i w:val="0"/>
            <w:color w:val="000000"/>
            <w:sz w:val="24"/>
            <w:szCs w:val="24"/>
            <w:u w:val="none"/>
            <w:rtl w:val="0"/>
          </w:rPr>
          <w:t xml:space="preserve">Gonze D, Bernard S, Waltermann C, Kramer A, Herzel H (2005) Spontaneous synchronization of coupled circadian oscillators. Biophys J 89:120–129</w:t>
        </w:r>
      </w:hyperlink>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84. </w:t>
        <w:tab/>
      </w:r>
      <w:hyperlink r:id="rId157">
        <w:r w:rsidDel="00000000" w:rsidR="00000000" w:rsidRPr="00000000">
          <w:rPr>
            <w:b w:val="0"/>
            <w:i w:val="0"/>
            <w:color w:val="000000"/>
            <w:sz w:val="24"/>
            <w:szCs w:val="24"/>
            <w:u w:val="none"/>
            <w:rtl w:val="0"/>
          </w:rPr>
          <w:t xml:space="preserve">Abraham U, Granada AE, Westermark PO, Heine M, Kramer A, Herzel H (2010) Coupling governs entrainment range of circadian clocks. Mol Syst Biol 6:438</w:t>
        </w:r>
      </w:hyperlink>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85. </w:t>
        <w:tab/>
      </w:r>
      <w:hyperlink r:id="rId158">
        <w:r w:rsidDel="00000000" w:rsidR="00000000" w:rsidRPr="00000000">
          <w:rPr>
            <w:b w:val="0"/>
            <w:i w:val="0"/>
            <w:color w:val="000000"/>
            <w:sz w:val="24"/>
            <w:szCs w:val="24"/>
            <w:u w:val="none"/>
            <w:rtl w:val="0"/>
          </w:rPr>
          <w:t xml:space="preserve">Granada AE, Bordyugov G, Kramer A, Herzel H (2013) Human chronotypes from a theoretical perspective. PLoS One 8:e59464</w:t>
        </w:r>
      </w:hyperlink>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86. </w:t>
        <w:tab/>
      </w:r>
      <w:hyperlink r:id="rId159">
        <w:r w:rsidDel="00000000" w:rsidR="00000000" w:rsidRPr="00000000">
          <w:rPr>
            <w:b w:val="0"/>
            <w:i w:val="0"/>
            <w:color w:val="000000"/>
            <w:sz w:val="24"/>
            <w:szCs w:val="24"/>
            <w:u w:val="none"/>
            <w:rtl w:val="0"/>
          </w:rPr>
          <w:t xml:space="preserve">Gérard C, Goldbeter A (2012) Entrainment of the mammalian cell cycle by the circadian clock: modeling two coupled cellular rhythms. PLoS Comput Biol 8:e1002516</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87. </w:t>
        <w:tab/>
      </w:r>
      <w:hyperlink r:id="rId160">
        <w:r w:rsidDel="00000000" w:rsidR="00000000" w:rsidRPr="00000000">
          <w:rPr>
            <w:b w:val="0"/>
            <w:i w:val="0"/>
            <w:color w:val="000000"/>
            <w:sz w:val="24"/>
            <w:szCs w:val="24"/>
            <w:u w:val="none"/>
            <w:rtl w:val="0"/>
          </w:rPr>
          <w:t xml:space="preserve">Yan J, Goldbeter A (2019) Robust synchronization of the cell cycle and the circadian clock through bidirectional coupling. J R Soc Interface 16:20190376</w:t>
        </w:r>
      </w:hyperlink>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88. </w:t>
        <w:tab/>
      </w:r>
      <w:hyperlink r:id="rId161">
        <w:r w:rsidDel="00000000" w:rsidR="00000000" w:rsidRPr="00000000">
          <w:rPr>
            <w:b w:val="0"/>
            <w:i w:val="0"/>
            <w:color w:val="000000"/>
            <w:sz w:val="24"/>
            <w:szCs w:val="24"/>
            <w:u w:val="none"/>
            <w:rtl w:val="0"/>
          </w:rPr>
          <w:t xml:space="preserve">Sulli G, Lam MTY, Panda S (2019) Interplay between Circadian Clock and Cancer: New Frontiers for Cancer Treatment. Trends Cancer Res 5:475–494</w:t>
        </w:r>
      </w:hyperlink>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89. </w:t>
        <w:tab/>
      </w:r>
      <w:hyperlink r:id="rId162">
        <w:r w:rsidDel="00000000" w:rsidR="00000000" w:rsidRPr="00000000">
          <w:rPr>
            <w:b w:val="0"/>
            <w:i w:val="0"/>
            <w:color w:val="000000"/>
            <w:sz w:val="24"/>
            <w:szCs w:val="24"/>
            <w:u w:val="none"/>
            <w:rtl w:val="0"/>
          </w:rPr>
          <w:t xml:space="preserve">Shostak A (2017) Circadian Clock, Cell Division, and Cancer: From Molecules to Organism. Int J Mol Sci. https://doi.org/</w:t>
        </w:r>
      </w:hyperlink>
      <w:hyperlink r:id="rId163">
        <w:r w:rsidDel="00000000" w:rsidR="00000000" w:rsidRPr="00000000">
          <w:rPr>
            <w:b w:val="0"/>
            <w:i w:val="0"/>
            <w:color w:val="000000"/>
            <w:sz w:val="24"/>
            <w:szCs w:val="24"/>
            <w:u w:val="none"/>
            <w:rtl w:val="0"/>
          </w:rPr>
          <w:t xml:space="preserve">10.3390/ijms18040873</w:t>
        </w:r>
      </w:hyperlink>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90. </w:t>
        <w:tab/>
      </w:r>
      <w:hyperlink r:id="rId164">
        <w:r w:rsidDel="00000000" w:rsidR="00000000" w:rsidRPr="00000000">
          <w:rPr>
            <w:b w:val="0"/>
            <w:i w:val="0"/>
            <w:color w:val="000000"/>
            <w:sz w:val="24"/>
            <w:szCs w:val="24"/>
            <w:u w:val="none"/>
            <w:rtl w:val="0"/>
          </w:rPr>
          <w:t xml:space="preserve">Gaucher J, Montellier E, Sassone-Corsi P (2018) Molecular Cogs: Interplay between Circadian Clock and Cell Cycle. Trends Cell Biol 28:368–379</w:t>
        </w:r>
      </w:hyperlink>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91. </w:t>
        <w:tab/>
      </w:r>
      <w:hyperlink r:id="rId165">
        <w:r w:rsidDel="00000000" w:rsidR="00000000" w:rsidRPr="00000000">
          <w:rPr>
            <w:b w:val="0"/>
            <w:i w:val="0"/>
            <w:color w:val="000000"/>
            <w:sz w:val="24"/>
            <w:szCs w:val="24"/>
            <w:u w:val="none"/>
            <w:rtl w:val="0"/>
          </w:rPr>
          <w:t xml:space="preserve">Lu S, Dong L, Fang C, et al (2020) Stepwise selection on homeologous PRR genes controlling flowering and maturity during soybean domestication. Nat Genet 52:428–436</w:t>
        </w:r>
      </w:hyperlink>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92. </w:t>
        <w:tab/>
      </w:r>
      <w:hyperlink r:id="rId166">
        <w:r w:rsidDel="00000000" w:rsidR="00000000" w:rsidRPr="00000000">
          <w:rPr>
            <w:b w:val="0"/>
            <w:i w:val="0"/>
            <w:color w:val="000000"/>
            <w:sz w:val="24"/>
            <w:szCs w:val="24"/>
            <w:u w:val="none"/>
            <w:rtl w:val="0"/>
          </w:rPr>
          <w:t xml:space="preserve">Lu S, Zhao X, Hu Y, et al (2017) Natural variation at the soybean J locus improves adaptation to the tropics and enhances yield. Nat Genet 49:773–779</w:t>
        </w:r>
      </w:hyperlink>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93. </w:t>
        <w:tab/>
      </w:r>
      <w:hyperlink r:id="rId167">
        <w:r w:rsidDel="00000000" w:rsidR="00000000" w:rsidRPr="00000000">
          <w:rPr>
            <w:b w:val="0"/>
            <w:i w:val="0"/>
            <w:color w:val="000000"/>
            <w:sz w:val="24"/>
            <w:szCs w:val="24"/>
            <w:u w:val="none"/>
            <w:rtl w:val="0"/>
          </w:rPr>
          <w:t xml:space="preserve">Bu T, Lu S, Wang K, et al (2021) A critical role of the soybean evening complex in the control of photoperiod sensitivity and adaptation. Proc Natl Acad Sci U S A. https://doi.org/</w:t>
        </w:r>
      </w:hyperlink>
      <w:hyperlink r:id="rId168">
        <w:r w:rsidDel="00000000" w:rsidR="00000000" w:rsidRPr="00000000">
          <w:rPr>
            <w:b w:val="0"/>
            <w:i w:val="0"/>
            <w:color w:val="000000"/>
            <w:sz w:val="24"/>
            <w:szCs w:val="24"/>
            <w:u w:val="none"/>
            <w:rtl w:val="0"/>
          </w:rPr>
          <w:t xml:space="preserve">10.1073/pnas.2010241118</w:t>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94. </w:t>
        <w:tab/>
      </w:r>
      <w:hyperlink r:id="rId169">
        <w:r w:rsidDel="00000000" w:rsidR="00000000" w:rsidRPr="00000000">
          <w:rPr>
            <w:b w:val="0"/>
            <w:i w:val="0"/>
            <w:color w:val="000000"/>
            <w:sz w:val="24"/>
            <w:szCs w:val="24"/>
            <w:u w:val="none"/>
            <w:rtl w:val="0"/>
          </w:rPr>
          <w:t xml:space="preserve">Dong L, Fang C, Cheng Q, et al (2021) Genetic basis and adaptation trajectory of soybean from its temperate origin to tropics. Nat Commun 12:5445</w:t>
        </w:r>
      </w:hyperlink>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95. </w:t>
        <w:tab/>
      </w:r>
      <w:hyperlink r:id="rId170">
        <w:r w:rsidDel="00000000" w:rsidR="00000000" w:rsidRPr="00000000">
          <w:rPr>
            <w:b w:val="0"/>
            <w:i w:val="0"/>
            <w:color w:val="000000"/>
            <w:sz w:val="24"/>
            <w:szCs w:val="24"/>
            <w:u w:val="none"/>
            <w:rtl w:val="0"/>
          </w:rPr>
          <w:t xml:space="preserve">Guo Z, Song Y, Zhou R, Ren Z, Jia J (2010) Discovery, evaluation and distribution of haplotypes of the wheat Ppd-D1 gene. New Phytol 185:841–851</w:t>
        </w:r>
      </w:hyperlink>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96. </w:t>
        <w:tab/>
      </w:r>
      <w:hyperlink r:id="rId171">
        <w:r w:rsidDel="00000000" w:rsidR="00000000" w:rsidRPr="00000000">
          <w:rPr>
            <w:b w:val="0"/>
            <w:i w:val="0"/>
            <w:color w:val="000000"/>
            <w:sz w:val="24"/>
            <w:szCs w:val="24"/>
            <w:u w:val="none"/>
            <w:rtl w:val="0"/>
          </w:rPr>
          <w:t xml:space="preserve">Zhang W, Zhao G, Gao L, Kong X, Guo Z, Wu B, Jia J (2016) Functional Studies of Heading Date-Related Gene TaPRR73, a Paralog of Ppd1 in Common Wheat. Front Plant Sci 7:772</w:t>
        </w:r>
      </w:hyperlink>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97. </w:t>
        <w:tab/>
      </w:r>
      <w:hyperlink r:id="rId172">
        <w:r w:rsidDel="00000000" w:rsidR="00000000" w:rsidRPr="00000000">
          <w:rPr>
            <w:b w:val="0"/>
            <w:i w:val="0"/>
            <w:color w:val="000000"/>
            <w:sz w:val="24"/>
            <w:szCs w:val="24"/>
            <w:u w:val="none"/>
            <w:rtl w:val="0"/>
          </w:rPr>
          <w:t xml:space="preserve">Koo B-H, Yoo S-C, Park J-W, Kwon C-T, Lee B-D, An G, Zhang Z, Li J, Li Z, Paek N-C (2013) Natural variation in OsPRR37 regulates heading date and contributes to rice cultivation at a wide range of latitudes. Mol Plant 6:1877–1888</w:t>
        </w:r>
      </w:hyperlink>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98. </w:t>
        <w:tab/>
      </w:r>
      <w:hyperlink r:id="rId173">
        <w:r w:rsidDel="00000000" w:rsidR="00000000" w:rsidRPr="00000000">
          <w:rPr>
            <w:b w:val="0"/>
            <w:i w:val="0"/>
            <w:color w:val="000000"/>
            <w:sz w:val="24"/>
            <w:szCs w:val="24"/>
            <w:u w:val="none"/>
            <w:rtl w:val="0"/>
          </w:rPr>
          <w:t xml:space="preserve">Gao H, Jin M, Zheng X-M, et al (2014) Days to heading 7, a major quantitative locus determining photoperiod sensitivity and regional adaptation in rice. Proc Natl Acad Sci U S A 111:16337–16342</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99. </w:t>
        <w:tab/>
      </w:r>
      <w:hyperlink r:id="rId174">
        <w:r w:rsidDel="00000000" w:rsidR="00000000" w:rsidRPr="00000000">
          <w:rPr>
            <w:b w:val="0"/>
            <w:i w:val="0"/>
            <w:color w:val="000000"/>
            <w:sz w:val="24"/>
            <w:szCs w:val="24"/>
            <w:u w:val="none"/>
            <w:rtl w:val="0"/>
          </w:rPr>
          <w:t xml:space="preserve">Wang F, Han T, Song Q, Ye W, Song X, Chu J, Li J, Chen ZJ (2020) The Rice Circadian Clock Regulates Tiller Growth and Panicle Development Through Strigolactone Signaling and Sugar Sensing. Plant Cell 32:3124–3138</w:t>
        </w:r>
      </w:hyperlink>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100. </w:t>
        <w:tab/>
      </w:r>
      <w:hyperlink r:id="rId175">
        <w:r w:rsidDel="00000000" w:rsidR="00000000" w:rsidRPr="00000000">
          <w:rPr>
            <w:b w:val="0"/>
            <w:i w:val="0"/>
            <w:color w:val="000000"/>
            <w:sz w:val="24"/>
            <w:szCs w:val="24"/>
            <w:u w:val="none"/>
            <w:rtl w:val="0"/>
          </w:rPr>
          <w:t xml:space="preserve">Wang X, He Y, Wei H, Wang L (2021) A clock regulatory module is required for salt tolerance and control of heading date in rice. Plant Cell Environ 44:3283–3301</w:t>
        </w:r>
      </w:hyperlink>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101. </w:t>
        <w:tab/>
      </w:r>
      <w:hyperlink r:id="rId176">
        <w:r w:rsidDel="00000000" w:rsidR="00000000" w:rsidRPr="00000000">
          <w:rPr>
            <w:b w:val="0"/>
            <w:i w:val="0"/>
            <w:color w:val="000000"/>
            <w:sz w:val="24"/>
            <w:szCs w:val="24"/>
            <w:u w:val="none"/>
            <w:rtl w:val="0"/>
          </w:rPr>
          <w:t xml:space="preserve">Wei H, Wang X, He Y, Xu H, Wang L (2021) Clock component OsPRR73 positively regulates rice salt tolerance by modulating OsHKT2;1-mediated sodium homeostasis. EMBO J 40:e105086</w:t>
        </w:r>
      </w:hyperlink>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r w:rsidDel="00000000" w:rsidR="00000000" w:rsidRPr="00000000">
        <w:rPr>
          <w:b w:val="0"/>
          <w:i w:val="0"/>
          <w:color w:val="000000"/>
          <w:sz w:val="24"/>
          <w:szCs w:val="24"/>
          <w:rtl w:val="0"/>
        </w:rPr>
        <w:t xml:space="preserve">102. </w:t>
        <w:tab/>
      </w:r>
      <w:hyperlink r:id="rId177">
        <w:r w:rsidDel="00000000" w:rsidR="00000000" w:rsidRPr="00000000">
          <w:rPr>
            <w:b w:val="0"/>
            <w:i w:val="0"/>
            <w:color w:val="000000"/>
            <w:sz w:val="24"/>
            <w:szCs w:val="24"/>
            <w:u w:val="none"/>
            <w:rtl w:val="0"/>
          </w:rPr>
          <w:t xml:space="preserve">Wei H, Xu H, Su C, Wang X, Wang L (2022) Rice CIRCADIAN CLOCK ASSOCIATED 1 transcriptionally regulates ABA signaling to confer multiple abiotic stress tolerance. Plant Physiol 190:1057–1073</w:t>
        </w:r>
      </w:hyperlink>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paperpile.com/c/2HhAsE/3K0i" TargetMode="External"/><Relationship Id="rId42" Type="http://schemas.openxmlformats.org/officeDocument/2006/relationships/hyperlink" Target="https://paperpile.com/c/2HhAsE/I9p4+chVD" TargetMode="External"/><Relationship Id="rId41" Type="http://schemas.openxmlformats.org/officeDocument/2006/relationships/hyperlink" Target="https://paperpile.com/c/2HhAsE/Kv52+RDYD" TargetMode="External"/><Relationship Id="rId44" Type="http://schemas.openxmlformats.org/officeDocument/2006/relationships/hyperlink" Target="https://paperpile.com/c/2HhAsE/0P1s+MPH3" TargetMode="External"/><Relationship Id="rId43" Type="http://schemas.openxmlformats.org/officeDocument/2006/relationships/hyperlink" Target="https://paperpile.com/c/2HhAsE/5Mxl" TargetMode="External"/><Relationship Id="rId46" Type="http://schemas.openxmlformats.org/officeDocument/2006/relationships/hyperlink" Target="https://paperpile.com/c/2HhAsE/Riqq" TargetMode="External"/><Relationship Id="rId45" Type="http://schemas.openxmlformats.org/officeDocument/2006/relationships/hyperlink" Target="https://paperpile.com/c/2HhAsE/YC1d+P7jp" TargetMode="External"/><Relationship Id="rId107" Type="http://schemas.openxmlformats.org/officeDocument/2006/relationships/hyperlink" Target="http://paperpile.com/b/2HhAsE/ogTK" TargetMode="External"/><Relationship Id="rId106" Type="http://schemas.openxmlformats.org/officeDocument/2006/relationships/hyperlink" Target="http://paperpile.com/b/2HhAsE/Q549" TargetMode="External"/><Relationship Id="rId105" Type="http://schemas.openxmlformats.org/officeDocument/2006/relationships/hyperlink" Target="http://paperpile.com/b/2HhAsE/BTp2" TargetMode="External"/><Relationship Id="rId104" Type="http://schemas.openxmlformats.org/officeDocument/2006/relationships/hyperlink" Target="http://paperpile.com/b/2HhAsE/VFfZ" TargetMode="External"/><Relationship Id="rId109" Type="http://schemas.openxmlformats.org/officeDocument/2006/relationships/hyperlink" Target="http://paperpile.com/b/2HhAsE/7qlx" TargetMode="External"/><Relationship Id="rId108" Type="http://schemas.openxmlformats.org/officeDocument/2006/relationships/hyperlink" Target="http://paperpile.com/b/2HhAsE/WHVw" TargetMode="External"/><Relationship Id="rId48" Type="http://schemas.openxmlformats.org/officeDocument/2006/relationships/hyperlink" Target="https://paperpile.com/c/2HhAsE/0Hg3" TargetMode="External"/><Relationship Id="rId47" Type="http://schemas.openxmlformats.org/officeDocument/2006/relationships/hyperlink" Target="https://paperpile.com/c/2HhAsE/bDTx" TargetMode="External"/><Relationship Id="rId49" Type="http://schemas.openxmlformats.org/officeDocument/2006/relationships/hyperlink" Target="https://paperpile.com/c/2HhAsE/w9wi" TargetMode="External"/><Relationship Id="rId103" Type="http://schemas.openxmlformats.org/officeDocument/2006/relationships/hyperlink" Target="http://paperpile.com/b/2HhAsE/Wgy4" TargetMode="External"/><Relationship Id="rId102" Type="http://schemas.openxmlformats.org/officeDocument/2006/relationships/hyperlink" Target="http://paperpile.com/b/2HhAsE/D55M" TargetMode="External"/><Relationship Id="rId101" Type="http://schemas.openxmlformats.org/officeDocument/2006/relationships/hyperlink" Target="http://paperpile.com/b/2HhAsE/jvHy" TargetMode="External"/><Relationship Id="rId100" Type="http://schemas.openxmlformats.org/officeDocument/2006/relationships/hyperlink" Target="http://paperpile.com/b/2HhAsE/XYz6" TargetMode="External"/><Relationship Id="rId31" Type="http://schemas.openxmlformats.org/officeDocument/2006/relationships/hyperlink" Target="https://paperpile.com/c/2HhAsE/D55M+Wgy4" TargetMode="External"/><Relationship Id="rId30" Type="http://schemas.openxmlformats.org/officeDocument/2006/relationships/hyperlink" Target="https://paperpile.com/c/2HhAsE/jvHy" TargetMode="External"/><Relationship Id="rId33" Type="http://schemas.openxmlformats.org/officeDocument/2006/relationships/hyperlink" Target="https://paperpile.com/c/2HhAsE/BTp2" TargetMode="External"/><Relationship Id="rId32" Type="http://schemas.openxmlformats.org/officeDocument/2006/relationships/hyperlink" Target="https://paperpile.com/c/2HhAsE/VFfZ" TargetMode="External"/><Relationship Id="rId35" Type="http://schemas.openxmlformats.org/officeDocument/2006/relationships/hyperlink" Target="https://paperpile.com/c/2HhAsE/Q549" TargetMode="External"/><Relationship Id="rId34" Type="http://schemas.openxmlformats.org/officeDocument/2006/relationships/hyperlink" Target="https://paperpile.com/c/2HhAsE/0689" TargetMode="External"/><Relationship Id="rId37" Type="http://schemas.openxmlformats.org/officeDocument/2006/relationships/hyperlink" Target="https://paperpile.com/c/2HhAsE/WHVw" TargetMode="External"/><Relationship Id="rId176" Type="http://schemas.openxmlformats.org/officeDocument/2006/relationships/hyperlink" Target="http://paperpile.com/b/2HhAsE/TjwC" TargetMode="External"/><Relationship Id="rId36" Type="http://schemas.openxmlformats.org/officeDocument/2006/relationships/hyperlink" Target="https://paperpile.com/c/2HhAsE/ogTK" TargetMode="External"/><Relationship Id="rId175" Type="http://schemas.openxmlformats.org/officeDocument/2006/relationships/hyperlink" Target="http://paperpile.com/b/2HhAsE/6RPB" TargetMode="External"/><Relationship Id="rId39" Type="http://schemas.openxmlformats.org/officeDocument/2006/relationships/hyperlink" Target="https://paperpile.com/c/2HhAsE/xv68" TargetMode="External"/><Relationship Id="rId174" Type="http://schemas.openxmlformats.org/officeDocument/2006/relationships/hyperlink" Target="http://paperpile.com/b/2HhAsE/boZL" TargetMode="External"/><Relationship Id="rId38" Type="http://schemas.openxmlformats.org/officeDocument/2006/relationships/hyperlink" Target="https://paperpile.com/c/2HhAsE/7qlx" TargetMode="External"/><Relationship Id="rId173" Type="http://schemas.openxmlformats.org/officeDocument/2006/relationships/hyperlink" Target="http://paperpile.com/b/2HhAsE/05jt" TargetMode="External"/><Relationship Id="rId177" Type="http://schemas.openxmlformats.org/officeDocument/2006/relationships/hyperlink" Target="http://paperpile.com/b/2HhAsE/xoK8" TargetMode="External"/><Relationship Id="rId20" Type="http://schemas.openxmlformats.org/officeDocument/2006/relationships/hyperlink" Target="https://paperpile.com/c/2HhAsE/EIxd+9cVh" TargetMode="External"/><Relationship Id="rId22" Type="http://schemas.openxmlformats.org/officeDocument/2006/relationships/hyperlink" Target="https://paperpile.com/c/2HhAsE/rVIp" TargetMode="External"/><Relationship Id="rId21" Type="http://schemas.openxmlformats.org/officeDocument/2006/relationships/hyperlink" Target="https://paperpile.com/c/2HhAsE/epsx" TargetMode="External"/><Relationship Id="rId24" Type="http://schemas.openxmlformats.org/officeDocument/2006/relationships/hyperlink" Target="https://paperpile.com/c/2HhAsE/YSi2" TargetMode="External"/><Relationship Id="rId23" Type="http://schemas.openxmlformats.org/officeDocument/2006/relationships/hyperlink" Target="https://paperpile.com/c/2HhAsE/r1kN" TargetMode="External"/><Relationship Id="rId129" Type="http://schemas.openxmlformats.org/officeDocument/2006/relationships/hyperlink" Target="http://paperpile.com/b/2HhAsE/N6b8" TargetMode="External"/><Relationship Id="rId128" Type="http://schemas.openxmlformats.org/officeDocument/2006/relationships/hyperlink" Target="http://paperpile.com/b/2HhAsE/2NnO" TargetMode="External"/><Relationship Id="rId127" Type="http://schemas.openxmlformats.org/officeDocument/2006/relationships/hyperlink" Target="http://paperpile.com/b/2HhAsE/2Wxm" TargetMode="External"/><Relationship Id="rId126" Type="http://schemas.openxmlformats.org/officeDocument/2006/relationships/hyperlink" Target="http://paperpile.com/b/2HhAsE/TpTA" TargetMode="External"/><Relationship Id="rId26" Type="http://schemas.openxmlformats.org/officeDocument/2006/relationships/hyperlink" Target="https://paperpile.com/c/2HhAsE/p7a6" TargetMode="External"/><Relationship Id="rId121" Type="http://schemas.openxmlformats.org/officeDocument/2006/relationships/hyperlink" Target="http://paperpile.com/b/2HhAsE/Riqq" TargetMode="External"/><Relationship Id="rId25" Type="http://schemas.openxmlformats.org/officeDocument/2006/relationships/hyperlink" Target="https://paperpile.com/c/2HhAsE/pevN" TargetMode="External"/><Relationship Id="rId120" Type="http://schemas.openxmlformats.org/officeDocument/2006/relationships/hyperlink" Target="http://paperpile.com/b/2HhAsE/P7jp" TargetMode="External"/><Relationship Id="rId28" Type="http://schemas.openxmlformats.org/officeDocument/2006/relationships/hyperlink" Target="https://paperpile.com/c/2HhAsE/sWJ2" TargetMode="External"/><Relationship Id="rId27" Type="http://schemas.openxmlformats.org/officeDocument/2006/relationships/hyperlink" Target="https://paperpile.com/c/2HhAsE/ybB3" TargetMode="External"/><Relationship Id="rId125" Type="http://schemas.openxmlformats.org/officeDocument/2006/relationships/hyperlink" Target="http://paperpile.com/b/2HhAsE/hA5S" TargetMode="External"/><Relationship Id="rId29" Type="http://schemas.openxmlformats.org/officeDocument/2006/relationships/hyperlink" Target="https://paperpile.com/c/2HhAsE/XYz6" TargetMode="External"/><Relationship Id="rId124" Type="http://schemas.openxmlformats.org/officeDocument/2006/relationships/hyperlink" Target="http://paperpile.com/b/2HhAsE/w9wi" TargetMode="External"/><Relationship Id="rId123" Type="http://schemas.openxmlformats.org/officeDocument/2006/relationships/hyperlink" Target="http://paperpile.com/b/2HhAsE/0Hg3" TargetMode="External"/><Relationship Id="rId122" Type="http://schemas.openxmlformats.org/officeDocument/2006/relationships/hyperlink" Target="http://paperpile.com/b/2HhAsE/bDTx" TargetMode="External"/><Relationship Id="rId95" Type="http://schemas.openxmlformats.org/officeDocument/2006/relationships/hyperlink" Target="http://paperpile.com/b/2HhAsE/YSi2" TargetMode="External"/><Relationship Id="rId94" Type="http://schemas.openxmlformats.org/officeDocument/2006/relationships/hyperlink" Target="http://paperpile.com/b/2HhAsE/r1kN" TargetMode="External"/><Relationship Id="rId97" Type="http://schemas.openxmlformats.org/officeDocument/2006/relationships/hyperlink" Target="http://paperpile.com/b/2HhAsE/p7a6" TargetMode="External"/><Relationship Id="rId96" Type="http://schemas.openxmlformats.org/officeDocument/2006/relationships/hyperlink" Target="http://paperpile.com/b/2HhAsE/pevN" TargetMode="External"/><Relationship Id="rId11" Type="http://schemas.openxmlformats.org/officeDocument/2006/relationships/hyperlink" Target="https://paperpile.com/c/2HhAsE/tM1J+GIvj" TargetMode="External"/><Relationship Id="rId99" Type="http://schemas.openxmlformats.org/officeDocument/2006/relationships/hyperlink" Target="http://paperpile.com/b/2HhAsE/sWJ2" TargetMode="External"/><Relationship Id="rId10" Type="http://schemas.openxmlformats.org/officeDocument/2006/relationships/hyperlink" Target="https://paperpile.com/c/2HhAsE/by4z+vN54" TargetMode="External"/><Relationship Id="rId98" Type="http://schemas.openxmlformats.org/officeDocument/2006/relationships/hyperlink" Target="http://paperpile.com/b/2HhAsE/ybB3" TargetMode="External"/><Relationship Id="rId13" Type="http://schemas.openxmlformats.org/officeDocument/2006/relationships/hyperlink" Target="https://paperpile.com/c/2HhAsE/vYC9+EIxd" TargetMode="External"/><Relationship Id="rId12" Type="http://schemas.openxmlformats.org/officeDocument/2006/relationships/hyperlink" Target="https://paperpile.com/c/2HhAsE/92MH" TargetMode="External"/><Relationship Id="rId91" Type="http://schemas.openxmlformats.org/officeDocument/2006/relationships/hyperlink" Target="http://paperpile.com/b/2HhAsE/9cVh" TargetMode="External"/><Relationship Id="rId90" Type="http://schemas.openxmlformats.org/officeDocument/2006/relationships/hyperlink" Target="http://paperpile.com/b/2HhAsE/HxoB" TargetMode="External"/><Relationship Id="rId93" Type="http://schemas.openxmlformats.org/officeDocument/2006/relationships/hyperlink" Target="http://paperpile.com/b/2HhAsE/rVIp" TargetMode="External"/><Relationship Id="rId92" Type="http://schemas.openxmlformats.org/officeDocument/2006/relationships/hyperlink" Target="http://paperpile.com/b/2HhAsE/epsx" TargetMode="External"/><Relationship Id="rId118" Type="http://schemas.openxmlformats.org/officeDocument/2006/relationships/hyperlink" Target="http://paperpile.com/b/2HhAsE/MPH3" TargetMode="External"/><Relationship Id="rId117" Type="http://schemas.openxmlformats.org/officeDocument/2006/relationships/hyperlink" Target="http://paperpile.com/b/2HhAsE/0P1s" TargetMode="External"/><Relationship Id="rId116" Type="http://schemas.openxmlformats.org/officeDocument/2006/relationships/hyperlink" Target="http://paperpile.com/b/2HhAsE/5Mxl" TargetMode="External"/><Relationship Id="rId115" Type="http://schemas.openxmlformats.org/officeDocument/2006/relationships/hyperlink" Target="http://paperpile.com/b/2HhAsE/chVD" TargetMode="External"/><Relationship Id="rId119" Type="http://schemas.openxmlformats.org/officeDocument/2006/relationships/hyperlink" Target="http://paperpile.com/b/2HhAsE/YC1d" TargetMode="External"/><Relationship Id="rId15" Type="http://schemas.openxmlformats.org/officeDocument/2006/relationships/hyperlink" Target="https://paperpile.com/c/2HhAsE/vwN0" TargetMode="External"/><Relationship Id="rId110" Type="http://schemas.openxmlformats.org/officeDocument/2006/relationships/hyperlink" Target="http://paperpile.com/b/2HhAsE/xv68" TargetMode="External"/><Relationship Id="rId14" Type="http://schemas.openxmlformats.org/officeDocument/2006/relationships/hyperlink" Target="https://paperpile.com/c/2HhAsE/Fl2j" TargetMode="External"/><Relationship Id="rId17" Type="http://schemas.openxmlformats.org/officeDocument/2006/relationships/hyperlink" Target="https://paperpile.com/c/2HhAsE/0aHB" TargetMode="External"/><Relationship Id="rId16" Type="http://schemas.openxmlformats.org/officeDocument/2006/relationships/hyperlink" Target="https://paperpile.com/c/2HhAsE/rwIK" TargetMode="External"/><Relationship Id="rId19" Type="http://schemas.openxmlformats.org/officeDocument/2006/relationships/hyperlink" Target="https://paperpile.com/c/2HhAsE/ibj0+Fl2j+OwIH+HxoB" TargetMode="External"/><Relationship Id="rId114" Type="http://schemas.openxmlformats.org/officeDocument/2006/relationships/hyperlink" Target="http://paperpile.com/b/2HhAsE/I9p4" TargetMode="External"/><Relationship Id="rId18" Type="http://schemas.openxmlformats.org/officeDocument/2006/relationships/hyperlink" Target="https://paperpile.com/c/2HhAsE/0689" TargetMode="External"/><Relationship Id="rId113" Type="http://schemas.openxmlformats.org/officeDocument/2006/relationships/hyperlink" Target="http://paperpile.com/b/2HhAsE/RDYD" TargetMode="External"/><Relationship Id="rId112" Type="http://schemas.openxmlformats.org/officeDocument/2006/relationships/hyperlink" Target="http://paperpile.com/b/2HhAsE/Kv52" TargetMode="External"/><Relationship Id="rId111" Type="http://schemas.openxmlformats.org/officeDocument/2006/relationships/hyperlink" Target="http://paperpile.com/b/2HhAsE/3K0i" TargetMode="External"/><Relationship Id="rId84" Type="http://schemas.openxmlformats.org/officeDocument/2006/relationships/hyperlink" Target="http://paperpile.com/b/2HhAsE/vwN0" TargetMode="External"/><Relationship Id="rId83" Type="http://schemas.openxmlformats.org/officeDocument/2006/relationships/hyperlink" Target="http://paperpile.com/b/2HhAsE/Fl2j" TargetMode="External"/><Relationship Id="rId86" Type="http://schemas.openxmlformats.org/officeDocument/2006/relationships/hyperlink" Target="http://paperpile.com/b/2HhAsE/0aHB" TargetMode="External"/><Relationship Id="rId85" Type="http://schemas.openxmlformats.org/officeDocument/2006/relationships/hyperlink" Target="http://paperpile.com/b/2HhAsE/rwIK" TargetMode="External"/><Relationship Id="rId88" Type="http://schemas.openxmlformats.org/officeDocument/2006/relationships/hyperlink" Target="http://paperpile.com/b/2HhAsE/ibj0" TargetMode="External"/><Relationship Id="rId150" Type="http://schemas.openxmlformats.org/officeDocument/2006/relationships/hyperlink" Target="http://paperpile.com/b/2HhAsE/NhH1" TargetMode="External"/><Relationship Id="rId87" Type="http://schemas.openxmlformats.org/officeDocument/2006/relationships/hyperlink" Target="http://paperpile.com/b/2HhAsE/0689" TargetMode="External"/><Relationship Id="rId89" Type="http://schemas.openxmlformats.org/officeDocument/2006/relationships/hyperlink" Target="http://paperpile.com/b/2HhAsE/OwIH" TargetMode="External"/><Relationship Id="rId80" Type="http://schemas.openxmlformats.org/officeDocument/2006/relationships/hyperlink" Target="http://paperpile.com/b/2HhAsE/92MH" TargetMode="External"/><Relationship Id="rId82" Type="http://schemas.openxmlformats.org/officeDocument/2006/relationships/hyperlink" Target="http://paperpile.com/b/2HhAsE/EIxd" TargetMode="External"/><Relationship Id="rId81" Type="http://schemas.openxmlformats.org/officeDocument/2006/relationships/hyperlink" Target="http://paperpile.com/b/2HhAsE/vYC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paperpile.com/b/2HhAsE/BqGq" TargetMode="External"/><Relationship Id="rId4" Type="http://schemas.openxmlformats.org/officeDocument/2006/relationships/numbering" Target="numbering.xml"/><Relationship Id="rId148" Type="http://schemas.openxmlformats.org/officeDocument/2006/relationships/hyperlink" Target="http://paperpile.com/b/2HhAsE/rPEW" TargetMode="External"/><Relationship Id="rId9" Type="http://schemas.openxmlformats.org/officeDocument/2006/relationships/hyperlink" Target="https://paperpile.com/c/2HhAsE/4QOS+eqMo" TargetMode="External"/><Relationship Id="rId143" Type="http://schemas.openxmlformats.org/officeDocument/2006/relationships/hyperlink" Target="http://paperpile.com/b/2HhAsE/IkKb" TargetMode="External"/><Relationship Id="rId142" Type="http://schemas.openxmlformats.org/officeDocument/2006/relationships/hyperlink" Target="http://paperpile.com/b/2HhAsE/Zo2i" TargetMode="External"/><Relationship Id="rId141" Type="http://schemas.openxmlformats.org/officeDocument/2006/relationships/hyperlink" Target="http://paperpile.com/b/2HhAsE/ejAF" TargetMode="External"/><Relationship Id="rId140" Type="http://schemas.openxmlformats.org/officeDocument/2006/relationships/hyperlink" Target="http://paperpile.com/b/2HhAsE/5lYs" TargetMode="External"/><Relationship Id="rId5" Type="http://schemas.openxmlformats.org/officeDocument/2006/relationships/styles" Target="styles.xml"/><Relationship Id="rId147" Type="http://schemas.openxmlformats.org/officeDocument/2006/relationships/hyperlink" Target="http://dx.doi.org/10.12688/f1000research.20829.1" TargetMode="External"/><Relationship Id="rId6" Type="http://schemas.openxmlformats.org/officeDocument/2006/relationships/hyperlink" Target="https://paperpile.com/c/2HhAsE/Qdwg" TargetMode="External"/><Relationship Id="rId146" Type="http://schemas.openxmlformats.org/officeDocument/2006/relationships/hyperlink" Target="http://paperpile.com/b/2HhAsE/jDVw" TargetMode="External"/><Relationship Id="rId7" Type="http://schemas.openxmlformats.org/officeDocument/2006/relationships/hyperlink" Target="https://paperpile.com/c/2HhAsE/a99L" TargetMode="External"/><Relationship Id="rId145" Type="http://schemas.openxmlformats.org/officeDocument/2006/relationships/hyperlink" Target="http://paperpile.com/b/2HhAsE/V0hr" TargetMode="External"/><Relationship Id="rId8" Type="http://schemas.openxmlformats.org/officeDocument/2006/relationships/hyperlink" Target="https://paperpile.com/c/2HhAsE/ZNju" TargetMode="External"/><Relationship Id="rId144" Type="http://schemas.openxmlformats.org/officeDocument/2006/relationships/hyperlink" Target="http://paperpile.com/b/2HhAsE/05JQ" TargetMode="External"/><Relationship Id="rId73" Type="http://schemas.openxmlformats.org/officeDocument/2006/relationships/hyperlink" Target="http://paperpile.com/b/2HhAsE/ZNju" TargetMode="External"/><Relationship Id="rId72" Type="http://schemas.openxmlformats.org/officeDocument/2006/relationships/hyperlink" Target="http://paperpile.com/b/2HhAsE/a99L" TargetMode="External"/><Relationship Id="rId75" Type="http://schemas.openxmlformats.org/officeDocument/2006/relationships/hyperlink" Target="http://paperpile.com/b/2HhAsE/eqMo" TargetMode="External"/><Relationship Id="rId74" Type="http://schemas.openxmlformats.org/officeDocument/2006/relationships/hyperlink" Target="http://paperpile.com/b/2HhAsE/4QOS" TargetMode="External"/><Relationship Id="rId77" Type="http://schemas.openxmlformats.org/officeDocument/2006/relationships/hyperlink" Target="http://paperpile.com/b/2HhAsE/vN54" TargetMode="External"/><Relationship Id="rId76" Type="http://schemas.openxmlformats.org/officeDocument/2006/relationships/hyperlink" Target="http://paperpile.com/b/2HhAsE/by4z" TargetMode="External"/><Relationship Id="rId79" Type="http://schemas.openxmlformats.org/officeDocument/2006/relationships/hyperlink" Target="http://paperpile.com/b/2HhAsE/GIvj" TargetMode="External"/><Relationship Id="rId78" Type="http://schemas.openxmlformats.org/officeDocument/2006/relationships/hyperlink" Target="http://paperpile.com/b/2HhAsE/tM1J" TargetMode="External"/><Relationship Id="rId71" Type="http://schemas.openxmlformats.org/officeDocument/2006/relationships/hyperlink" Target="http://paperpile.com/b/2HhAsE/Qdwg" TargetMode="External"/><Relationship Id="rId70" Type="http://schemas.openxmlformats.org/officeDocument/2006/relationships/hyperlink" Target="https://paperpile.com/c/2HhAsE/boZL+6RPB+TjwC+xoK8" TargetMode="External"/><Relationship Id="rId139" Type="http://schemas.openxmlformats.org/officeDocument/2006/relationships/hyperlink" Target="http://paperpile.com/b/2HhAsE/fJSY" TargetMode="External"/><Relationship Id="rId138" Type="http://schemas.openxmlformats.org/officeDocument/2006/relationships/hyperlink" Target="http://paperpile.com/b/2HhAsE/VxT6" TargetMode="External"/><Relationship Id="rId137" Type="http://schemas.openxmlformats.org/officeDocument/2006/relationships/hyperlink" Target="http://paperpile.com/b/2HhAsE/sxgf" TargetMode="External"/><Relationship Id="rId132" Type="http://schemas.openxmlformats.org/officeDocument/2006/relationships/hyperlink" Target="http://paperpile.com/b/2HhAsE/1hF3" TargetMode="External"/><Relationship Id="rId131" Type="http://schemas.openxmlformats.org/officeDocument/2006/relationships/hyperlink" Target="http://paperpile.com/b/2HhAsE/3FuG" TargetMode="External"/><Relationship Id="rId130" Type="http://schemas.openxmlformats.org/officeDocument/2006/relationships/hyperlink" Target="http://paperpile.com/b/2HhAsE/WuJv" TargetMode="External"/><Relationship Id="rId136" Type="http://schemas.openxmlformats.org/officeDocument/2006/relationships/hyperlink" Target="http://paperpile.com/b/2HhAsE/vQwj" TargetMode="External"/><Relationship Id="rId135" Type="http://schemas.openxmlformats.org/officeDocument/2006/relationships/hyperlink" Target="http://paperpile.com/b/2HhAsE/LnXj" TargetMode="External"/><Relationship Id="rId134" Type="http://schemas.openxmlformats.org/officeDocument/2006/relationships/hyperlink" Target="http://paperpile.com/b/2HhAsE/yehq" TargetMode="External"/><Relationship Id="rId133" Type="http://schemas.openxmlformats.org/officeDocument/2006/relationships/hyperlink" Target="http://paperpile.com/b/2HhAsE/Q1Yk" TargetMode="External"/><Relationship Id="rId62" Type="http://schemas.openxmlformats.org/officeDocument/2006/relationships/hyperlink" Target="https://paperpile.com/c/2HhAsE/nYot+48qZ+lEpF" TargetMode="External"/><Relationship Id="rId61" Type="http://schemas.openxmlformats.org/officeDocument/2006/relationships/hyperlink" Target="https://paperpile.com/c/2HhAsE/NhH1+dYoW" TargetMode="External"/><Relationship Id="rId64" Type="http://schemas.openxmlformats.org/officeDocument/2006/relationships/hyperlink" Target="https://paperpile.com/c/2HhAsE/nPgB+XMcq" TargetMode="External"/><Relationship Id="rId63" Type="http://schemas.openxmlformats.org/officeDocument/2006/relationships/hyperlink" Target="https://paperpile.com/c/2HhAsE/GlSB+p77c" TargetMode="External"/><Relationship Id="rId66" Type="http://schemas.openxmlformats.org/officeDocument/2006/relationships/hyperlink" Target="https://paperpile.com/c/2HhAsE/lfaY" TargetMode="External"/><Relationship Id="rId172" Type="http://schemas.openxmlformats.org/officeDocument/2006/relationships/hyperlink" Target="http://paperpile.com/b/2HhAsE/xJnJ" TargetMode="External"/><Relationship Id="rId65" Type="http://schemas.openxmlformats.org/officeDocument/2006/relationships/hyperlink" Target="https://paperpile.com/c/2HhAsE/Lolz+MGuy+Nf84" TargetMode="External"/><Relationship Id="rId171" Type="http://schemas.openxmlformats.org/officeDocument/2006/relationships/hyperlink" Target="http://paperpile.com/b/2HhAsE/GmMs" TargetMode="External"/><Relationship Id="rId68" Type="http://schemas.openxmlformats.org/officeDocument/2006/relationships/hyperlink" Target="https://paperpile.com/c/2HhAsE/QLud+GmMs" TargetMode="External"/><Relationship Id="rId170" Type="http://schemas.openxmlformats.org/officeDocument/2006/relationships/hyperlink" Target="http://paperpile.com/b/2HhAsE/QLud" TargetMode="External"/><Relationship Id="rId67" Type="http://schemas.openxmlformats.org/officeDocument/2006/relationships/hyperlink" Target="https://paperpile.com/c/2HhAsE/FSSg+bpqu+OdaE" TargetMode="External"/><Relationship Id="rId60" Type="http://schemas.openxmlformats.org/officeDocument/2006/relationships/hyperlink" Target="https://paperpile.com/c/2HhAsE/BqGq" TargetMode="External"/><Relationship Id="rId165" Type="http://schemas.openxmlformats.org/officeDocument/2006/relationships/hyperlink" Target="http://paperpile.com/b/2HhAsE/lfaY" TargetMode="External"/><Relationship Id="rId69" Type="http://schemas.openxmlformats.org/officeDocument/2006/relationships/hyperlink" Target="https://paperpile.com/c/2HhAsE/xJnJ+05jt" TargetMode="External"/><Relationship Id="rId164" Type="http://schemas.openxmlformats.org/officeDocument/2006/relationships/hyperlink" Target="http://paperpile.com/b/2HhAsE/Nf84" TargetMode="External"/><Relationship Id="rId163" Type="http://schemas.openxmlformats.org/officeDocument/2006/relationships/hyperlink" Target="http://dx.doi.org/10.3390/ijms18040873" TargetMode="External"/><Relationship Id="rId162" Type="http://schemas.openxmlformats.org/officeDocument/2006/relationships/hyperlink" Target="http://paperpile.com/b/2HhAsE/MGuy" TargetMode="External"/><Relationship Id="rId169" Type="http://schemas.openxmlformats.org/officeDocument/2006/relationships/hyperlink" Target="http://paperpile.com/b/2HhAsE/OdaE" TargetMode="External"/><Relationship Id="rId168" Type="http://schemas.openxmlformats.org/officeDocument/2006/relationships/hyperlink" Target="http://dx.doi.org/10.1073/pnas.2010241118" TargetMode="External"/><Relationship Id="rId167" Type="http://schemas.openxmlformats.org/officeDocument/2006/relationships/hyperlink" Target="http://paperpile.com/b/2HhAsE/bpqu" TargetMode="External"/><Relationship Id="rId166" Type="http://schemas.openxmlformats.org/officeDocument/2006/relationships/hyperlink" Target="http://paperpile.com/b/2HhAsE/FSSg" TargetMode="External"/><Relationship Id="rId51" Type="http://schemas.openxmlformats.org/officeDocument/2006/relationships/hyperlink" Target="https://paperpile.com/c/2HhAsE/2NnO+N6b8+WuJv" TargetMode="External"/><Relationship Id="rId50" Type="http://schemas.openxmlformats.org/officeDocument/2006/relationships/hyperlink" Target="https://paperpile.com/c/2HhAsE/hA5S+TpTA+2Wxm" TargetMode="External"/><Relationship Id="rId53" Type="http://schemas.openxmlformats.org/officeDocument/2006/relationships/hyperlink" Target="https://paperpile.com/c/2HhAsE/LnXj" TargetMode="External"/><Relationship Id="rId52" Type="http://schemas.openxmlformats.org/officeDocument/2006/relationships/hyperlink" Target="https://paperpile.com/c/2HhAsE/3FuG+1hF3+Q1Yk+yehq" TargetMode="External"/><Relationship Id="rId55" Type="http://schemas.openxmlformats.org/officeDocument/2006/relationships/hyperlink" Target="https://paperpile.com/c/2HhAsE/Zo2i" TargetMode="External"/><Relationship Id="rId161" Type="http://schemas.openxmlformats.org/officeDocument/2006/relationships/hyperlink" Target="http://paperpile.com/b/2HhAsE/Lolz" TargetMode="External"/><Relationship Id="rId54" Type="http://schemas.openxmlformats.org/officeDocument/2006/relationships/hyperlink" Target="https://paperpile.com/c/2HhAsE/vQwj+sxgf+VxT6+fJSY+5lYs+ejAF" TargetMode="External"/><Relationship Id="rId160" Type="http://schemas.openxmlformats.org/officeDocument/2006/relationships/hyperlink" Target="http://paperpile.com/b/2HhAsE/XMcq" TargetMode="External"/><Relationship Id="rId57" Type="http://schemas.openxmlformats.org/officeDocument/2006/relationships/hyperlink" Target="https://paperpile.com/c/2HhAsE/05JQ+V0hr" TargetMode="External"/><Relationship Id="rId56" Type="http://schemas.openxmlformats.org/officeDocument/2006/relationships/hyperlink" Target="https://paperpile.com/c/2HhAsE/IkKb" TargetMode="External"/><Relationship Id="rId159" Type="http://schemas.openxmlformats.org/officeDocument/2006/relationships/hyperlink" Target="http://paperpile.com/b/2HhAsE/nPgB" TargetMode="External"/><Relationship Id="rId59" Type="http://schemas.openxmlformats.org/officeDocument/2006/relationships/hyperlink" Target="https://paperpile.com/c/2HhAsE/rPEW" TargetMode="External"/><Relationship Id="rId154" Type="http://schemas.openxmlformats.org/officeDocument/2006/relationships/hyperlink" Target="http://paperpile.com/b/2HhAsE/nYot" TargetMode="External"/><Relationship Id="rId58" Type="http://schemas.openxmlformats.org/officeDocument/2006/relationships/hyperlink" Target="https://paperpile.com/c/2HhAsE/jDVw" TargetMode="External"/><Relationship Id="rId153" Type="http://schemas.openxmlformats.org/officeDocument/2006/relationships/hyperlink" Target="http://paperpile.com/b/2HhAsE/dYoW" TargetMode="External"/><Relationship Id="rId152" Type="http://schemas.openxmlformats.org/officeDocument/2006/relationships/hyperlink" Target="https://www.scienceopen.com/book?vid=9174297d-c930-4855-90bb-5075f4da3462." TargetMode="External"/><Relationship Id="rId151" Type="http://schemas.openxmlformats.org/officeDocument/2006/relationships/hyperlink" Target="http://paperpile.com/b/2HhAsE/dYoW" TargetMode="External"/><Relationship Id="rId158" Type="http://schemas.openxmlformats.org/officeDocument/2006/relationships/hyperlink" Target="http://paperpile.com/b/2HhAsE/p77c" TargetMode="External"/><Relationship Id="rId157" Type="http://schemas.openxmlformats.org/officeDocument/2006/relationships/hyperlink" Target="http://paperpile.com/b/2HhAsE/GlSB" TargetMode="External"/><Relationship Id="rId156" Type="http://schemas.openxmlformats.org/officeDocument/2006/relationships/hyperlink" Target="http://paperpile.com/b/2HhAsE/lEpF" TargetMode="External"/><Relationship Id="rId155" Type="http://schemas.openxmlformats.org/officeDocument/2006/relationships/hyperlink" Target="http://paperpile.com/b/2HhAsE/48q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