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D7D67" w14:textId="547EEED5" w:rsidR="00963BFF" w:rsidRPr="00693476" w:rsidRDefault="00AE7935" w:rsidP="009152EA">
      <w:pPr>
        <w:spacing w:line="480" w:lineRule="auto"/>
        <w:jc w:val="center"/>
        <w:rPr>
          <w:rFonts w:ascii="Times New Roman" w:hAnsi="Times New Roman" w:cs="Times New Roman"/>
          <w:b/>
          <w:lang w:val="en-US"/>
        </w:rPr>
      </w:pPr>
      <w:r>
        <w:rPr>
          <w:rFonts w:ascii="Times New Roman" w:hAnsi="Times New Roman" w:cs="Times New Roman"/>
          <w:b/>
          <w:lang w:val="en-US"/>
        </w:rPr>
        <w:t>M</w:t>
      </w:r>
      <w:r w:rsidR="00A559CD">
        <w:rPr>
          <w:rFonts w:ascii="Times New Roman" w:hAnsi="Times New Roman" w:cs="Times New Roman"/>
          <w:b/>
          <w:lang w:val="en-US"/>
        </w:rPr>
        <w:t xml:space="preserve">ood </w:t>
      </w:r>
      <w:r w:rsidR="006F57B6">
        <w:rPr>
          <w:rFonts w:ascii="Times New Roman" w:hAnsi="Times New Roman" w:cs="Times New Roman"/>
          <w:b/>
          <w:lang w:val="en-US"/>
        </w:rPr>
        <w:t>shapes</w:t>
      </w:r>
      <w:r w:rsidR="00C74DF2">
        <w:rPr>
          <w:rFonts w:ascii="Times New Roman" w:hAnsi="Times New Roman" w:cs="Times New Roman"/>
          <w:b/>
          <w:lang w:val="en-US"/>
        </w:rPr>
        <w:t xml:space="preserve"> the </w:t>
      </w:r>
      <w:r w:rsidR="007D03A1">
        <w:rPr>
          <w:rFonts w:ascii="Times New Roman" w:hAnsi="Times New Roman" w:cs="Times New Roman"/>
          <w:b/>
          <w:lang w:val="en-US"/>
        </w:rPr>
        <w:t>impact</w:t>
      </w:r>
      <w:r w:rsidR="00CA4143">
        <w:rPr>
          <w:rFonts w:ascii="Times New Roman" w:hAnsi="Times New Roman" w:cs="Times New Roman"/>
          <w:b/>
          <w:lang w:val="en-US"/>
        </w:rPr>
        <w:t xml:space="preserve"> of reward on perceived </w:t>
      </w:r>
      <w:r>
        <w:rPr>
          <w:rFonts w:ascii="Times New Roman" w:hAnsi="Times New Roman" w:cs="Times New Roman"/>
          <w:b/>
          <w:lang w:val="en-US"/>
        </w:rPr>
        <w:t xml:space="preserve">listening </w:t>
      </w:r>
      <w:r w:rsidR="00CA4143">
        <w:rPr>
          <w:rFonts w:ascii="Times New Roman" w:hAnsi="Times New Roman" w:cs="Times New Roman"/>
          <w:b/>
          <w:lang w:val="en-US"/>
        </w:rPr>
        <w:t>effort and fatigue</w:t>
      </w:r>
      <w:r w:rsidR="008C7A0F">
        <w:rPr>
          <w:rFonts w:ascii="Times New Roman" w:hAnsi="Times New Roman" w:cs="Times New Roman"/>
          <w:b/>
          <w:lang w:val="en-US"/>
        </w:rPr>
        <w:t>.</w:t>
      </w:r>
    </w:p>
    <w:p w14:paraId="17DD223D" w14:textId="01879857" w:rsidR="00BA1E3B" w:rsidRPr="00693476" w:rsidRDefault="00BA1E3B" w:rsidP="00963BFF">
      <w:pPr>
        <w:spacing w:line="480" w:lineRule="auto"/>
        <w:rPr>
          <w:rFonts w:ascii="Times New Roman" w:hAnsi="Times New Roman" w:cs="Times New Roman"/>
          <w:b/>
          <w:lang w:val="en-US"/>
        </w:rPr>
      </w:pPr>
    </w:p>
    <w:p w14:paraId="49EBEE90" w14:textId="77777777" w:rsidR="00BA1E3B" w:rsidRPr="00693476" w:rsidRDefault="00BA1E3B" w:rsidP="00963BFF">
      <w:pPr>
        <w:spacing w:line="480" w:lineRule="auto"/>
        <w:rPr>
          <w:rFonts w:ascii="Times New Roman" w:hAnsi="Times New Roman" w:cs="Times New Roman"/>
          <w:b/>
          <w:lang w:val="en-US"/>
        </w:rPr>
      </w:pPr>
    </w:p>
    <w:p w14:paraId="7D0C0822" w14:textId="77777777" w:rsidR="00EB242C" w:rsidRPr="00693476" w:rsidRDefault="00EB242C" w:rsidP="00EB242C">
      <w:pPr>
        <w:spacing w:line="480" w:lineRule="auto"/>
        <w:rPr>
          <w:rFonts w:ascii="Times New Roman" w:hAnsi="Times New Roman" w:cs="Times New Roman"/>
          <w:lang w:val="en-US"/>
        </w:rPr>
      </w:pPr>
    </w:p>
    <w:p w14:paraId="51A0F949" w14:textId="1ADE38BD" w:rsidR="00EB242C" w:rsidRPr="00693476" w:rsidRDefault="00EB242C" w:rsidP="00EB242C">
      <w:pPr>
        <w:spacing w:line="480" w:lineRule="auto"/>
        <w:rPr>
          <w:rFonts w:ascii="Times New Roman" w:hAnsi="Times New Roman" w:cs="Times New Roman"/>
          <w:vertAlign w:val="superscript"/>
          <w:lang w:val="en-US"/>
        </w:rPr>
      </w:pPr>
      <w:r w:rsidRPr="00693476">
        <w:rPr>
          <w:rFonts w:ascii="Times New Roman" w:hAnsi="Times New Roman" w:cs="Times New Roman"/>
          <w:lang w:val="en-US"/>
        </w:rPr>
        <w:t>Ronan McGarrigle</w:t>
      </w:r>
      <w:r w:rsidR="00B33A91" w:rsidRPr="00693476">
        <w:rPr>
          <w:rFonts w:ascii="Times New Roman" w:hAnsi="Times New Roman" w:cs="Times New Roman"/>
          <w:vertAlign w:val="superscript"/>
          <w:lang w:val="en-US"/>
        </w:rPr>
        <w:t>1</w:t>
      </w:r>
      <w:r w:rsidR="00F2586A">
        <w:rPr>
          <w:rFonts w:ascii="Times New Roman" w:hAnsi="Times New Roman" w:cs="Times New Roman"/>
          <w:lang w:val="en-US"/>
        </w:rPr>
        <w:t>,</w:t>
      </w:r>
      <w:r w:rsidR="00A17803">
        <w:rPr>
          <w:rFonts w:ascii="Times New Roman" w:hAnsi="Times New Roman" w:cs="Times New Roman"/>
          <w:lang w:val="en-US"/>
        </w:rPr>
        <w:t xml:space="preserve"> Sarah Knight</w:t>
      </w:r>
      <w:r w:rsidR="00A17803">
        <w:rPr>
          <w:rFonts w:ascii="Times New Roman" w:hAnsi="Times New Roman" w:cs="Times New Roman"/>
          <w:vertAlign w:val="superscript"/>
          <w:lang w:val="en-US"/>
        </w:rPr>
        <w:t>2</w:t>
      </w:r>
      <w:r w:rsidR="00A17803">
        <w:rPr>
          <w:rFonts w:ascii="Times New Roman" w:hAnsi="Times New Roman" w:cs="Times New Roman"/>
          <w:lang w:val="en-US"/>
        </w:rPr>
        <w:t>,</w:t>
      </w:r>
      <w:r w:rsidRPr="00693476">
        <w:rPr>
          <w:rFonts w:ascii="Times New Roman" w:hAnsi="Times New Roman" w:cs="Times New Roman"/>
          <w:lang w:val="en-US"/>
        </w:rPr>
        <w:t xml:space="preserve"> </w:t>
      </w:r>
      <w:r w:rsidR="00507540">
        <w:rPr>
          <w:rFonts w:ascii="Times New Roman" w:hAnsi="Times New Roman" w:cs="Times New Roman"/>
          <w:lang w:val="en-US"/>
        </w:rPr>
        <w:t>Lyndon Rakusen</w:t>
      </w:r>
      <w:r w:rsidR="00507540">
        <w:rPr>
          <w:rFonts w:ascii="Times New Roman" w:hAnsi="Times New Roman" w:cs="Times New Roman"/>
          <w:vertAlign w:val="superscript"/>
          <w:lang w:val="en-US"/>
        </w:rPr>
        <w:t>2</w:t>
      </w:r>
      <w:r w:rsidR="00507540">
        <w:rPr>
          <w:rFonts w:ascii="Times New Roman" w:hAnsi="Times New Roman" w:cs="Times New Roman"/>
          <w:lang w:val="en-US"/>
        </w:rPr>
        <w:t xml:space="preserve">, </w:t>
      </w:r>
      <w:r w:rsidRPr="00693476">
        <w:rPr>
          <w:rFonts w:ascii="Times New Roman" w:hAnsi="Times New Roman" w:cs="Times New Roman"/>
          <w:lang w:val="en-US"/>
        </w:rPr>
        <w:t>&amp; Sven Mattys</w:t>
      </w:r>
      <w:r w:rsidR="00B33A91" w:rsidRPr="00693476">
        <w:rPr>
          <w:rFonts w:ascii="Times New Roman" w:hAnsi="Times New Roman" w:cs="Times New Roman"/>
          <w:vertAlign w:val="superscript"/>
          <w:lang w:val="en-US"/>
        </w:rPr>
        <w:t>2</w:t>
      </w:r>
    </w:p>
    <w:p w14:paraId="278845F4" w14:textId="77777777" w:rsidR="00EB242C" w:rsidRPr="00693476" w:rsidRDefault="00EB242C" w:rsidP="00EB242C">
      <w:pPr>
        <w:spacing w:line="480" w:lineRule="auto"/>
        <w:rPr>
          <w:rFonts w:ascii="Times New Roman" w:hAnsi="Times New Roman" w:cs="Times New Roman"/>
          <w:lang w:val="en-US"/>
        </w:rPr>
      </w:pPr>
    </w:p>
    <w:p w14:paraId="27D456FD" w14:textId="42CF9825" w:rsidR="00B33A91" w:rsidRPr="00693476" w:rsidRDefault="00B33A91" w:rsidP="00EB242C">
      <w:pPr>
        <w:spacing w:line="480" w:lineRule="auto"/>
        <w:rPr>
          <w:rFonts w:ascii="Times New Roman" w:hAnsi="Times New Roman" w:cs="Times New Roman"/>
          <w:i/>
          <w:lang w:val="en-US"/>
        </w:rPr>
      </w:pPr>
      <w:r w:rsidRPr="00693476">
        <w:rPr>
          <w:rFonts w:ascii="Times New Roman" w:hAnsi="Times New Roman" w:cs="Times New Roman"/>
          <w:i/>
          <w:vertAlign w:val="superscript"/>
          <w:lang w:val="en-US"/>
        </w:rPr>
        <w:t>1</w:t>
      </w:r>
      <w:r w:rsidRPr="00693476">
        <w:rPr>
          <w:rFonts w:ascii="Times New Roman" w:hAnsi="Times New Roman" w:cs="Times New Roman"/>
          <w:i/>
          <w:lang w:val="en-US"/>
        </w:rPr>
        <w:t>Department of Psychology, University of Bradford, UK.</w:t>
      </w:r>
    </w:p>
    <w:p w14:paraId="31F072B7" w14:textId="7E3E92C6" w:rsidR="00EB242C" w:rsidRPr="00693476" w:rsidRDefault="00B33A91" w:rsidP="00EB242C">
      <w:pPr>
        <w:spacing w:line="480" w:lineRule="auto"/>
        <w:rPr>
          <w:rFonts w:ascii="Times New Roman" w:hAnsi="Times New Roman" w:cs="Times New Roman"/>
          <w:i/>
          <w:lang w:val="en-US"/>
        </w:rPr>
      </w:pPr>
      <w:r w:rsidRPr="00693476">
        <w:rPr>
          <w:rFonts w:ascii="Times New Roman" w:hAnsi="Times New Roman" w:cs="Times New Roman"/>
          <w:i/>
          <w:vertAlign w:val="superscript"/>
          <w:lang w:val="en-US"/>
        </w:rPr>
        <w:t>2</w:t>
      </w:r>
      <w:r w:rsidR="00EB242C" w:rsidRPr="00693476">
        <w:rPr>
          <w:rFonts w:ascii="Times New Roman" w:hAnsi="Times New Roman" w:cs="Times New Roman"/>
          <w:i/>
          <w:lang w:val="en-US"/>
        </w:rPr>
        <w:t>Department of Psychology, University of York, UK.</w:t>
      </w:r>
    </w:p>
    <w:p w14:paraId="706D9E7C" w14:textId="77777777" w:rsidR="00EB242C" w:rsidRPr="00693476" w:rsidRDefault="00EB242C" w:rsidP="00EB242C">
      <w:pPr>
        <w:spacing w:line="480" w:lineRule="auto"/>
        <w:rPr>
          <w:rFonts w:ascii="Times New Roman" w:hAnsi="Times New Roman" w:cs="Times New Roman"/>
          <w:i/>
          <w:lang w:val="en-US"/>
        </w:rPr>
      </w:pPr>
    </w:p>
    <w:p w14:paraId="5B0E352F" w14:textId="5A29CB2E" w:rsidR="00EB242C" w:rsidRDefault="00EB242C" w:rsidP="00EB242C">
      <w:pPr>
        <w:spacing w:line="480" w:lineRule="auto"/>
        <w:rPr>
          <w:rFonts w:ascii="Times New Roman" w:hAnsi="Times New Roman" w:cs="Times New Roman"/>
          <w:i/>
          <w:lang w:val="en-US"/>
        </w:rPr>
      </w:pPr>
    </w:p>
    <w:p w14:paraId="10647982" w14:textId="76D113D3" w:rsidR="00DA742D" w:rsidRDefault="00DA742D" w:rsidP="00EB242C">
      <w:pPr>
        <w:spacing w:line="480" w:lineRule="auto"/>
        <w:rPr>
          <w:rFonts w:ascii="Times New Roman" w:hAnsi="Times New Roman" w:cs="Times New Roman"/>
          <w:i/>
          <w:lang w:val="en-US"/>
        </w:rPr>
      </w:pPr>
    </w:p>
    <w:p w14:paraId="4DF26F3A" w14:textId="77CC973F" w:rsidR="00DA742D" w:rsidRDefault="00DA742D" w:rsidP="00EB242C">
      <w:pPr>
        <w:spacing w:line="480" w:lineRule="auto"/>
        <w:rPr>
          <w:rFonts w:ascii="Times New Roman" w:hAnsi="Times New Roman" w:cs="Times New Roman"/>
          <w:i/>
          <w:lang w:val="en-US"/>
        </w:rPr>
      </w:pPr>
    </w:p>
    <w:p w14:paraId="7ED34D5C" w14:textId="752AC475" w:rsidR="00DA742D" w:rsidRDefault="00DA742D" w:rsidP="00EB242C">
      <w:pPr>
        <w:spacing w:line="480" w:lineRule="auto"/>
        <w:rPr>
          <w:rFonts w:ascii="Times New Roman" w:hAnsi="Times New Roman" w:cs="Times New Roman"/>
          <w:i/>
          <w:lang w:val="en-US"/>
        </w:rPr>
      </w:pPr>
    </w:p>
    <w:p w14:paraId="04BFB00C" w14:textId="0D849EC1" w:rsidR="00DA742D" w:rsidRDefault="00DA742D" w:rsidP="00EB242C">
      <w:pPr>
        <w:spacing w:line="480" w:lineRule="auto"/>
        <w:rPr>
          <w:rFonts w:ascii="Times New Roman" w:hAnsi="Times New Roman" w:cs="Times New Roman"/>
          <w:i/>
          <w:lang w:val="en-US"/>
        </w:rPr>
      </w:pPr>
    </w:p>
    <w:p w14:paraId="33CB1985" w14:textId="78450CAD" w:rsidR="00DA742D" w:rsidRDefault="00DA742D" w:rsidP="00EB242C">
      <w:pPr>
        <w:spacing w:line="480" w:lineRule="auto"/>
        <w:rPr>
          <w:rFonts w:ascii="Times New Roman" w:hAnsi="Times New Roman" w:cs="Times New Roman"/>
          <w:i/>
          <w:lang w:val="en-US"/>
        </w:rPr>
      </w:pPr>
    </w:p>
    <w:p w14:paraId="0C04439F" w14:textId="77777777" w:rsidR="0059221D" w:rsidRPr="00693476" w:rsidRDefault="0059221D" w:rsidP="00EB242C">
      <w:pPr>
        <w:spacing w:line="480" w:lineRule="auto"/>
        <w:rPr>
          <w:rFonts w:ascii="Times New Roman" w:hAnsi="Times New Roman" w:cs="Times New Roman"/>
          <w:i/>
          <w:lang w:val="en-US"/>
        </w:rPr>
      </w:pPr>
    </w:p>
    <w:p w14:paraId="2C97271C" w14:textId="77777777" w:rsidR="000C2D73" w:rsidRDefault="000C2D73" w:rsidP="00C84BBF">
      <w:pPr>
        <w:spacing w:line="480" w:lineRule="auto"/>
        <w:ind w:firstLine="720"/>
        <w:rPr>
          <w:rFonts w:ascii="Times New Roman" w:hAnsi="Times New Roman" w:cs="Times New Roman"/>
          <w:lang w:val="en-US"/>
        </w:rPr>
      </w:pPr>
    </w:p>
    <w:p w14:paraId="1842AAD7" w14:textId="77777777" w:rsidR="000C2D73" w:rsidRDefault="000C2D73" w:rsidP="00C84BBF">
      <w:pPr>
        <w:spacing w:line="480" w:lineRule="auto"/>
        <w:ind w:firstLine="720"/>
        <w:rPr>
          <w:rFonts w:ascii="Times New Roman" w:hAnsi="Times New Roman" w:cs="Times New Roman"/>
          <w:lang w:val="en-US"/>
        </w:rPr>
      </w:pPr>
    </w:p>
    <w:p w14:paraId="51333C12" w14:textId="53E1CB57" w:rsidR="000E014A" w:rsidRPr="00472AEB" w:rsidRDefault="00EB242C" w:rsidP="00C84BBF">
      <w:pPr>
        <w:spacing w:line="480" w:lineRule="auto"/>
        <w:ind w:firstLine="720"/>
        <w:rPr>
          <w:rFonts w:ascii="Times New Roman" w:hAnsi="Times New Roman" w:cs="Times New Roman"/>
          <w:iCs/>
          <w:lang w:val="en-US"/>
        </w:rPr>
      </w:pPr>
      <w:r w:rsidRPr="00693476">
        <w:rPr>
          <w:rFonts w:ascii="Times New Roman" w:hAnsi="Times New Roman" w:cs="Times New Roman"/>
          <w:lang w:val="en-US"/>
        </w:rPr>
        <w:t>Correspondence concerning this article should be addressed to:</w:t>
      </w:r>
      <w:r w:rsidRPr="00693476">
        <w:rPr>
          <w:rFonts w:ascii="Times New Roman" w:hAnsi="Times New Roman" w:cs="Times New Roman"/>
          <w:i/>
          <w:lang w:val="en-US"/>
        </w:rPr>
        <w:t xml:space="preserve"> </w:t>
      </w:r>
      <w:r w:rsidRPr="00693476">
        <w:rPr>
          <w:rFonts w:ascii="Times New Roman" w:hAnsi="Times New Roman" w:cs="Times New Roman"/>
          <w:lang w:val="en-US"/>
        </w:rPr>
        <w:t xml:space="preserve">Ronan McGarrigle, Department of Psychology, University of </w:t>
      </w:r>
      <w:r w:rsidR="00B33A91" w:rsidRPr="00693476">
        <w:rPr>
          <w:rFonts w:ascii="Times New Roman" w:hAnsi="Times New Roman" w:cs="Times New Roman"/>
          <w:lang w:val="en-US"/>
        </w:rPr>
        <w:t>Bradford</w:t>
      </w:r>
      <w:r w:rsidRPr="00693476">
        <w:rPr>
          <w:rFonts w:ascii="Times New Roman" w:hAnsi="Times New Roman" w:cs="Times New Roman"/>
          <w:lang w:val="en-US"/>
        </w:rPr>
        <w:t xml:space="preserve">, UK, </w:t>
      </w:r>
      <w:r w:rsidR="00B33A91" w:rsidRPr="00693476">
        <w:rPr>
          <w:rFonts w:ascii="Times New Roman" w:hAnsi="Times New Roman" w:cs="Times New Roman"/>
          <w:lang w:val="en-US"/>
        </w:rPr>
        <w:t>BD7 1DP</w:t>
      </w:r>
      <w:r w:rsidRPr="00693476">
        <w:rPr>
          <w:rFonts w:ascii="Times New Roman" w:hAnsi="Times New Roman" w:cs="Times New Roman"/>
          <w:lang w:val="en-US"/>
        </w:rPr>
        <w:t>. Email</w:t>
      </w:r>
      <w:r w:rsidR="00472AEB">
        <w:rPr>
          <w:rFonts w:ascii="Times New Roman" w:hAnsi="Times New Roman" w:cs="Times New Roman"/>
          <w:iCs/>
          <w:lang w:val="en-US"/>
        </w:rPr>
        <w:t xml:space="preserve">: </w:t>
      </w:r>
      <w:hyperlink r:id="rId8" w:history="1">
        <w:r w:rsidR="000E014A" w:rsidRPr="005B7196">
          <w:rPr>
            <w:rStyle w:val="Hyperlink"/>
            <w:rFonts w:ascii="Times New Roman" w:hAnsi="Times New Roman" w:cs="Times New Roman"/>
            <w:iCs/>
            <w:lang w:val="en-US"/>
          </w:rPr>
          <w:t>r.mcgarrigle@bradford.ac.uk</w:t>
        </w:r>
      </w:hyperlink>
    </w:p>
    <w:p w14:paraId="29DF3CC7" w14:textId="77777777" w:rsidR="003F4CAB" w:rsidRDefault="003F4CAB" w:rsidP="00EB242C">
      <w:pPr>
        <w:spacing w:line="480" w:lineRule="auto"/>
        <w:jc w:val="center"/>
        <w:rPr>
          <w:rFonts w:ascii="Times New Roman" w:hAnsi="Times New Roman" w:cs="Times New Roman"/>
          <w:b/>
          <w:lang w:val="en-US"/>
        </w:rPr>
      </w:pPr>
    </w:p>
    <w:p w14:paraId="4B23C0B2" w14:textId="279568B9" w:rsidR="00EB242C" w:rsidRPr="00693476" w:rsidRDefault="00EB242C" w:rsidP="00EB242C">
      <w:pPr>
        <w:spacing w:line="480" w:lineRule="auto"/>
        <w:jc w:val="center"/>
        <w:rPr>
          <w:rFonts w:ascii="Times New Roman" w:hAnsi="Times New Roman" w:cs="Times New Roman"/>
          <w:b/>
          <w:lang w:val="en-US"/>
        </w:rPr>
      </w:pPr>
      <w:r w:rsidRPr="00693476">
        <w:rPr>
          <w:rFonts w:ascii="Times New Roman" w:hAnsi="Times New Roman" w:cs="Times New Roman"/>
          <w:b/>
          <w:lang w:val="en-US"/>
        </w:rPr>
        <w:lastRenderedPageBreak/>
        <w:t>Abstract</w:t>
      </w:r>
    </w:p>
    <w:p w14:paraId="0640B281" w14:textId="43E17C8E" w:rsidR="00465D74" w:rsidRPr="00465D74" w:rsidRDefault="00465D74" w:rsidP="00890A47">
      <w:pPr>
        <w:spacing w:line="480" w:lineRule="auto"/>
        <w:ind w:firstLine="720"/>
        <w:rPr>
          <w:rFonts w:ascii="Times New Roman" w:hAnsi="Times New Roman" w:cs="Times New Roman"/>
        </w:rPr>
      </w:pPr>
      <w:r w:rsidRPr="00465D74">
        <w:rPr>
          <w:rFonts w:ascii="Times New Roman" w:hAnsi="Times New Roman" w:cs="Times New Roman"/>
        </w:rPr>
        <w:t>Knowledge of the underlying mechanisms of effortful listening could help to reduce cases of social withdrawal and mitigate fatigue</w:t>
      </w:r>
      <w:r w:rsidR="00C35DA4">
        <w:rPr>
          <w:rFonts w:ascii="Times New Roman" w:hAnsi="Times New Roman" w:cs="Times New Roman"/>
        </w:rPr>
        <w:t xml:space="preserve">, especially in </w:t>
      </w:r>
      <w:r w:rsidR="00D8062F">
        <w:rPr>
          <w:rFonts w:ascii="Times New Roman" w:hAnsi="Times New Roman" w:cs="Times New Roman"/>
        </w:rPr>
        <w:t>older adults.</w:t>
      </w:r>
      <w:r w:rsidRPr="00465D74">
        <w:rPr>
          <w:rFonts w:ascii="Times New Roman" w:hAnsi="Times New Roman" w:cs="Times New Roman"/>
        </w:rPr>
        <w:t xml:space="preserve"> However, the relationship between transient effort and longer-term fatigue is likely to be more complex than originally thought. </w:t>
      </w:r>
      <w:r>
        <w:rPr>
          <w:rFonts w:ascii="Times New Roman" w:hAnsi="Times New Roman" w:cs="Times New Roman"/>
        </w:rPr>
        <w:t>Here</w:t>
      </w:r>
      <w:r w:rsidR="00B510CD">
        <w:rPr>
          <w:rFonts w:ascii="Times New Roman" w:hAnsi="Times New Roman" w:cs="Times New Roman"/>
        </w:rPr>
        <w:t>,</w:t>
      </w:r>
      <w:r>
        <w:rPr>
          <w:rFonts w:ascii="Times New Roman" w:hAnsi="Times New Roman" w:cs="Times New Roman"/>
        </w:rPr>
        <w:t xml:space="preserve"> we</w:t>
      </w:r>
      <w:r w:rsidRPr="00465D74">
        <w:rPr>
          <w:rFonts w:ascii="Times New Roman" w:hAnsi="Times New Roman" w:cs="Times New Roman"/>
        </w:rPr>
        <w:t xml:space="preserve"> manipulated </w:t>
      </w:r>
      <w:r w:rsidR="00370102">
        <w:rPr>
          <w:rFonts w:ascii="Times New Roman" w:hAnsi="Times New Roman" w:cs="Times New Roman"/>
        </w:rPr>
        <w:t xml:space="preserve">the </w:t>
      </w:r>
      <w:r w:rsidR="001204A4">
        <w:rPr>
          <w:rFonts w:ascii="Times New Roman" w:hAnsi="Times New Roman" w:cs="Times New Roman"/>
        </w:rPr>
        <w:t xml:space="preserve">presence/absence of </w:t>
      </w:r>
      <w:r w:rsidRPr="00465D74">
        <w:rPr>
          <w:rFonts w:ascii="Times New Roman" w:hAnsi="Times New Roman" w:cs="Times New Roman"/>
        </w:rPr>
        <w:t>monetary reward to examine the role of motivation and mood state in governing changes in perceived effort and fatigue. In an online study, 185 participants were randomly assigned to either a ‘reward’ (</w:t>
      </w:r>
      <w:r w:rsidRPr="00465D74">
        <w:rPr>
          <w:rFonts w:ascii="Times New Roman" w:hAnsi="Times New Roman" w:cs="Times New Roman"/>
          <w:i/>
          <w:iCs/>
        </w:rPr>
        <w:t>n</w:t>
      </w:r>
      <w:r w:rsidRPr="00465D74">
        <w:rPr>
          <w:rFonts w:ascii="Times New Roman" w:hAnsi="Times New Roman" w:cs="Times New Roman"/>
        </w:rPr>
        <w:t xml:space="preserve"> = 91) or ‘no</w:t>
      </w:r>
      <w:r w:rsidR="00D35852">
        <w:rPr>
          <w:rFonts w:ascii="Times New Roman" w:hAnsi="Times New Roman" w:cs="Times New Roman"/>
        </w:rPr>
        <w:t>-</w:t>
      </w:r>
      <w:r w:rsidRPr="00465D74">
        <w:rPr>
          <w:rFonts w:ascii="Times New Roman" w:hAnsi="Times New Roman" w:cs="Times New Roman"/>
        </w:rPr>
        <w:t>reward’ (</w:t>
      </w:r>
      <w:r w:rsidRPr="00465D74">
        <w:rPr>
          <w:rFonts w:ascii="Times New Roman" w:hAnsi="Times New Roman" w:cs="Times New Roman"/>
          <w:i/>
          <w:iCs/>
        </w:rPr>
        <w:t>n</w:t>
      </w:r>
      <w:r w:rsidRPr="00465D74">
        <w:rPr>
          <w:rFonts w:ascii="Times New Roman" w:hAnsi="Times New Roman" w:cs="Times New Roman"/>
        </w:rPr>
        <w:t xml:space="preserve"> = 94) group and completed a dichotic listening task along with a series of questionnaires assessing changes over time in perceived effort, mood, and fatigue. </w:t>
      </w:r>
      <w:r w:rsidR="006B05B8" w:rsidRPr="006B05B8">
        <w:rPr>
          <w:rFonts w:ascii="Times New Roman" w:hAnsi="Times New Roman" w:cs="Times New Roman"/>
        </w:rPr>
        <w:t xml:space="preserve">Effort ratings were higher </w:t>
      </w:r>
      <w:r w:rsidR="004D30A8">
        <w:rPr>
          <w:rFonts w:ascii="Times New Roman" w:hAnsi="Times New Roman" w:cs="Times New Roman"/>
        </w:rPr>
        <w:t xml:space="preserve">overall </w:t>
      </w:r>
      <w:r w:rsidR="006B05B8" w:rsidRPr="006B05B8">
        <w:rPr>
          <w:rFonts w:ascii="Times New Roman" w:hAnsi="Times New Roman" w:cs="Times New Roman"/>
        </w:rPr>
        <w:t>in the reward group, yet fatigue ratings in that group showed a shallower linear increase over time.</w:t>
      </w:r>
      <w:r w:rsidR="006B05B8">
        <w:rPr>
          <w:rFonts w:ascii="Times New Roman" w:hAnsi="Times New Roman" w:cs="Times New Roman"/>
        </w:rPr>
        <w:t xml:space="preserve"> </w:t>
      </w:r>
      <w:r w:rsidRPr="00465D74">
        <w:rPr>
          <w:rFonts w:ascii="Times New Roman" w:hAnsi="Times New Roman" w:cs="Times New Roman"/>
        </w:rPr>
        <w:t xml:space="preserve">Mediation analysis revealed an indirect effect of reward on fatigue ratings via perceived mood state; reward induced </w:t>
      </w:r>
      <w:r w:rsidR="0013254E">
        <w:rPr>
          <w:rFonts w:ascii="Times New Roman" w:hAnsi="Times New Roman" w:cs="Times New Roman"/>
        </w:rPr>
        <w:t xml:space="preserve">a </w:t>
      </w:r>
      <w:r w:rsidRPr="00465D74">
        <w:rPr>
          <w:rFonts w:ascii="Times New Roman" w:hAnsi="Times New Roman" w:cs="Times New Roman"/>
        </w:rPr>
        <w:t xml:space="preserve">more positive mood state which was associated with reduced fatigue. These results suggest that: (a) listening conditions rated as more ‘effortful’ may be </w:t>
      </w:r>
      <w:r w:rsidRPr="00465D74">
        <w:rPr>
          <w:rFonts w:ascii="Times New Roman" w:hAnsi="Times New Roman" w:cs="Times New Roman"/>
          <w:i/>
          <w:iCs/>
        </w:rPr>
        <w:t>less</w:t>
      </w:r>
      <w:r w:rsidRPr="00465D74">
        <w:rPr>
          <w:rFonts w:ascii="Times New Roman" w:hAnsi="Times New Roman" w:cs="Times New Roman"/>
        </w:rPr>
        <w:t xml:space="preserve"> fatiguing if the effort is deemed worthwhile, and (b) alterations to one’s mood state represents a potential mechanism by which fatigue may be elicited during unrewarding listening situations.</w:t>
      </w:r>
    </w:p>
    <w:p w14:paraId="3E85A263" w14:textId="77777777" w:rsidR="0082457F" w:rsidRPr="00693476" w:rsidRDefault="0082457F" w:rsidP="000803D9">
      <w:pPr>
        <w:spacing w:line="480" w:lineRule="auto"/>
        <w:rPr>
          <w:rFonts w:ascii="Times New Roman" w:hAnsi="Times New Roman" w:cs="Times New Roman"/>
          <w:i/>
          <w:lang w:val="en-US"/>
        </w:rPr>
      </w:pPr>
    </w:p>
    <w:p w14:paraId="18B130DD" w14:textId="77777777" w:rsidR="006C7E68" w:rsidRDefault="006C7E68" w:rsidP="000803D9">
      <w:pPr>
        <w:spacing w:line="480" w:lineRule="auto"/>
        <w:rPr>
          <w:rFonts w:ascii="Times New Roman" w:hAnsi="Times New Roman" w:cs="Times New Roman"/>
          <w:i/>
          <w:lang w:val="en-US"/>
        </w:rPr>
      </w:pPr>
    </w:p>
    <w:p w14:paraId="6C8B47D6" w14:textId="77777777" w:rsidR="006C7E68" w:rsidRDefault="006C7E68" w:rsidP="000803D9">
      <w:pPr>
        <w:spacing w:line="480" w:lineRule="auto"/>
        <w:rPr>
          <w:rFonts w:ascii="Times New Roman" w:hAnsi="Times New Roman" w:cs="Times New Roman"/>
          <w:i/>
          <w:lang w:val="en-US"/>
        </w:rPr>
      </w:pPr>
    </w:p>
    <w:p w14:paraId="0E06C37E" w14:textId="713A819D" w:rsidR="00FD1513" w:rsidRPr="00693476" w:rsidRDefault="00EB242C" w:rsidP="000803D9">
      <w:pPr>
        <w:spacing w:line="480" w:lineRule="auto"/>
        <w:rPr>
          <w:rFonts w:ascii="Times New Roman" w:hAnsi="Times New Roman" w:cs="Times New Roman"/>
          <w:lang w:val="en-US"/>
        </w:rPr>
      </w:pPr>
      <w:r w:rsidRPr="00693476">
        <w:rPr>
          <w:rFonts w:ascii="Times New Roman" w:hAnsi="Times New Roman" w:cs="Times New Roman"/>
          <w:i/>
          <w:lang w:val="en-US"/>
        </w:rPr>
        <w:t xml:space="preserve">Keywords: </w:t>
      </w:r>
      <w:r w:rsidRPr="00693476">
        <w:rPr>
          <w:rFonts w:ascii="Times New Roman" w:hAnsi="Times New Roman" w:cs="Times New Roman"/>
          <w:lang w:val="en-US"/>
        </w:rPr>
        <w:t>Listening-related fatigu</w:t>
      </w:r>
      <w:r w:rsidR="00D57A0D" w:rsidRPr="00693476">
        <w:rPr>
          <w:rFonts w:ascii="Times New Roman" w:hAnsi="Times New Roman" w:cs="Times New Roman"/>
          <w:lang w:val="en-US"/>
        </w:rPr>
        <w:t xml:space="preserve">e, effortful listening, </w:t>
      </w:r>
      <w:r w:rsidR="000B6860">
        <w:rPr>
          <w:rFonts w:ascii="Times New Roman" w:hAnsi="Times New Roman" w:cs="Times New Roman"/>
          <w:lang w:val="en-US"/>
        </w:rPr>
        <w:t xml:space="preserve">motivation, reward, </w:t>
      </w:r>
      <w:r w:rsidR="00AD15D0" w:rsidRPr="00693476">
        <w:rPr>
          <w:rFonts w:ascii="Times New Roman" w:hAnsi="Times New Roman" w:cs="Times New Roman"/>
          <w:lang w:val="en-US"/>
        </w:rPr>
        <w:t>auditory attention,</w:t>
      </w:r>
      <w:r w:rsidR="00DF0090">
        <w:rPr>
          <w:rFonts w:ascii="Times New Roman" w:hAnsi="Times New Roman" w:cs="Times New Roman"/>
          <w:lang w:val="en-US"/>
        </w:rPr>
        <w:t xml:space="preserve"> dichotic listening,</w:t>
      </w:r>
      <w:r w:rsidRPr="00693476">
        <w:rPr>
          <w:rFonts w:ascii="Times New Roman" w:hAnsi="Times New Roman" w:cs="Times New Roman"/>
          <w:lang w:val="en-US"/>
        </w:rPr>
        <w:t xml:space="preserve"> speech perception</w:t>
      </w:r>
    </w:p>
    <w:p w14:paraId="104D5974" w14:textId="77777777" w:rsidR="00784F86" w:rsidRPr="00693476" w:rsidRDefault="00784F86" w:rsidP="00EB242C">
      <w:pPr>
        <w:spacing w:line="480" w:lineRule="auto"/>
        <w:jc w:val="center"/>
        <w:rPr>
          <w:rFonts w:ascii="Times New Roman" w:hAnsi="Times New Roman" w:cs="Times New Roman"/>
          <w:b/>
        </w:rPr>
      </w:pPr>
    </w:p>
    <w:p w14:paraId="5B4A9F04" w14:textId="77777777" w:rsidR="006C7E68" w:rsidRDefault="006C7E68" w:rsidP="00EB242C">
      <w:pPr>
        <w:spacing w:line="480" w:lineRule="auto"/>
        <w:jc w:val="center"/>
        <w:rPr>
          <w:rFonts w:ascii="Times New Roman" w:hAnsi="Times New Roman" w:cs="Times New Roman"/>
          <w:b/>
        </w:rPr>
      </w:pPr>
    </w:p>
    <w:p w14:paraId="42A71F12" w14:textId="77777777" w:rsidR="006C7E68" w:rsidRDefault="006C7E68" w:rsidP="00EB242C">
      <w:pPr>
        <w:spacing w:line="480" w:lineRule="auto"/>
        <w:jc w:val="center"/>
        <w:rPr>
          <w:rFonts w:ascii="Times New Roman" w:hAnsi="Times New Roman" w:cs="Times New Roman"/>
          <w:b/>
        </w:rPr>
      </w:pPr>
    </w:p>
    <w:p w14:paraId="2A81BBAE" w14:textId="77777777" w:rsidR="006C7E68" w:rsidRDefault="006C7E68" w:rsidP="00EB242C">
      <w:pPr>
        <w:spacing w:line="480" w:lineRule="auto"/>
        <w:jc w:val="center"/>
        <w:rPr>
          <w:rFonts w:ascii="Times New Roman" w:hAnsi="Times New Roman" w:cs="Times New Roman"/>
          <w:b/>
        </w:rPr>
      </w:pPr>
    </w:p>
    <w:p w14:paraId="34867BE9" w14:textId="5C61AEF4" w:rsidR="00EB242C" w:rsidRPr="00693476" w:rsidRDefault="00EB242C" w:rsidP="00EB242C">
      <w:pPr>
        <w:spacing w:line="480" w:lineRule="auto"/>
        <w:jc w:val="center"/>
        <w:rPr>
          <w:rFonts w:ascii="Times New Roman" w:hAnsi="Times New Roman" w:cs="Times New Roman"/>
          <w:b/>
        </w:rPr>
      </w:pPr>
      <w:r w:rsidRPr="00693476">
        <w:rPr>
          <w:rFonts w:ascii="Times New Roman" w:hAnsi="Times New Roman" w:cs="Times New Roman"/>
          <w:b/>
        </w:rPr>
        <w:lastRenderedPageBreak/>
        <w:t>Introduction</w:t>
      </w:r>
    </w:p>
    <w:p w14:paraId="00062283" w14:textId="620ED915" w:rsidR="00457709" w:rsidRDefault="00603314" w:rsidP="001E447E">
      <w:pPr>
        <w:spacing w:line="480" w:lineRule="auto"/>
        <w:rPr>
          <w:rFonts w:ascii="Times New Roman" w:hAnsi="Times New Roman" w:cs="Times New Roman"/>
          <w:bCs/>
        </w:rPr>
      </w:pPr>
      <w:r>
        <w:rPr>
          <w:rFonts w:ascii="Times New Roman" w:hAnsi="Times New Roman" w:cs="Times New Roman"/>
          <w:bCs/>
        </w:rPr>
        <w:tab/>
      </w:r>
      <w:r w:rsidR="007C5A9F">
        <w:rPr>
          <w:rFonts w:ascii="Times New Roman" w:hAnsi="Times New Roman" w:cs="Times New Roman"/>
          <w:bCs/>
        </w:rPr>
        <w:t>T</w:t>
      </w:r>
      <w:r>
        <w:rPr>
          <w:rFonts w:ascii="Times New Roman" w:hAnsi="Times New Roman" w:cs="Times New Roman"/>
          <w:bCs/>
        </w:rPr>
        <w:t>iredness or fatigue from mental exertion is</w:t>
      </w:r>
      <w:r w:rsidR="00E770F8">
        <w:rPr>
          <w:rFonts w:ascii="Times New Roman" w:hAnsi="Times New Roman" w:cs="Times New Roman"/>
          <w:bCs/>
        </w:rPr>
        <w:t xml:space="preserve"> </w:t>
      </w:r>
      <w:r w:rsidR="0019527F">
        <w:rPr>
          <w:rFonts w:ascii="Times New Roman" w:hAnsi="Times New Roman" w:cs="Times New Roman"/>
          <w:bCs/>
        </w:rPr>
        <w:t>a</w:t>
      </w:r>
      <w:r w:rsidR="007C5A9F">
        <w:rPr>
          <w:rFonts w:ascii="Times New Roman" w:hAnsi="Times New Roman" w:cs="Times New Roman"/>
          <w:bCs/>
        </w:rPr>
        <w:t xml:space="preserve"> </w:t>
      </w:r>
      <w:r w:rsidR="00535402">
        <w:rPr>
          <w:rFonts w:ascii="Times New Roman" w:hAnsi="Times New Roman" w:cs="Times New Roman"/>
          <w:bCs/>
        </w:rPr>
        <w:t>familiar</w:t>
      </w:r>
      <w:r w:rsidR="007C5A9F">
        <w:rPr>
          <w:rFonts w:ascii="Times New Roman" w:hAnsi="Times New Roman" w:cs="Times New Roman"/>
          <w:bCs/>
        </w:rPr>
        <w:t xml:space="preserve"> subjective experience </w:t>
      </w:r>
      <w:r w:rsidR="00CE07A8">
        <w:rPr>
          <w:rFonts w:ascii="Times New Roman" w:hAnsi="Times New Roman" w:cs="Times New Roman"/>
          <w:bCs/>
        </w:rPr>
        <w:t>for</w:t>
      </w:r>
      <w:r w:rsidR="007C5A9F">
        <w:rPr>
          <w:rFonts w:ascii="Times New Roman" w:hAnsi="Times New Roman" w:cs="Times New Roman"/>
          <w:bCs/>
        </w:rPr>
        <w:t xml:space="preserve"> most individuals</w:t>
      </w:r>
      <w:r w:rsidR="00535402">
        <w:rPr>
          <w:rFonts w:ascii="Times New Roman" w:hAnsi="Times New Roman" w:cs="Times New Roman"/>
          <w:bCs/>
        </w:rPr>
        <w:t xml:space="preserve">. </w:t>
      </w:r>
      <w:r w:rsidR="0083103E">
        <w:rPr>
          <w:rFonts w:ascii="Times New Roman" w:hAnsi="Times New Roman" w:cs="Times New Roman"/>
          <w:bCs/>
        </w:rPr>
        <w:t>In most cases, this experience is tran</w:t>
      </w:r>
      <w:r w:rsidR="00F72888">
        <w:rPr>
          <w:rFonts w:ascii="Times New Roman" w:hAnsi="Times New Roman" w:cs="Times New Roman"/>
          <w:bCs/>
        </w:rPr>
        <w:t xml:space="preserve">sient and does not have lasting negative consequences. However, for some individuals (e.g., </w:t>
      </w:r>
      <w:r w:rsidR="00463F15">
        <w:rPr>
          <w:rFonts w:ascii="Times New Roman" w:hAnsi="Times New Roman" w:cs="Times New Roman"/>
          <w:bCs/>
        </w:rPr>
        <w:t xml:space="preserve">those with chronic conditions such as </w:t>
      </w:r>
      <w:r w:rsidR="00A7230F">
        <w:rPr>
          <w:rFonts w:ascii="Times New Roman" w:hAnsi="Times New Roman" w:cs="Times New Roman"/>
          <w:bCs/>
        </w:rPr>
        <w:t>cancer</w:t>
      </w:r>
      <w:r w:rsidR="00C051B4">
        <w:rPr>
          <w:rFonts w:ascii="Times New Roman" w:hAnsi="Times New Roman" w:cs="Times New Roman"/>
          <w:bCs/>
        </w:rPr>
        <w:t xml:space="preserve"> and </w:t>
      </w:r>
      <w:r w:rsidR="00A7230F">
        <w:rPr>
          <w:rFonts w:ascii="Times New Roman" w:hAnsi="Times New Roman" w:cs="Times New Roman"/>
          <w:bCs/>
        </w:rPr>
        <w:t>diabetes</w:t>
      </w:r>
      <w:r w:rsidR="00B925CE">
        <w:rPr>
          <w:rFonts w:ascii="Times New Roman" w:hAnsi="Times New Roman" w:cs="Times New Roman"/>
          <w:bCs/>
        </w:rPr>
        <w:t xml:space="preserve">), the effects of mental fatigue </w:t>
      </w:r>
      <w:r w:rsidR="00A64A3B">
        <w:rPr>
          <w:rFonts w:ascii="Times New Roman" w:hAnsi="Times New Roman" w:cs="Times New Roman"/>
          <w:bCs/>
        </w:rPr>
        <w:t>may</w:t>
      </w:r>
      <w:r w:rsidR="00B925CE">
        <w:rPr>
          <w:rFonts w:ascii="Times New Roman" w:hAnsi="Times New Roman" w:cs="Times New Roman"/>
          <w:bCs/>
        </w:rPr>
        <w:t xml:space="preserve"> be </w:t>
      </w:r>
      <w:r w:rsidR="00A64A3B">
        <w:rPr>
          <w:rFonts w:ascii="Times New Roman" w:hAnsi="Times New Roman" w:cs="Times New Roman"/>
          <w:bCs/>
        </w:rPr>
        <w:t>more pronounced</w:t>
      </w:r>
      <w:r w:rsidR="00B925CE">
        <w:rPr>
          <w:rFonts w:ascii="Times New Roman" w:hAnsi="Times New Roman" w:cs="Times New Roman"/>
          <w:bCs/>
        </w:rPr>
        <w:t xml:space="preserve"> and</w:t>
      </w:r>
      <w:r w:rsidR="00A64A3B">
        <w:rPr>
          <w:rFonts w:ascii="Times New Roman" w:hAnsi="Times New Roman" w:cs="Times New Roman"/>
          <w:bCs/>
        </w:rPr>
        <w:t xml:space="preserve">, in </w:t>
      </w:r>
      <w:r w:rsidR="00C35AAF">
        <w:rPr>
          <w:rFonts w:ascii="Times New Roman" w:hAnsi="Times New Roman" w:cs="Times New Roman"/>
          <w:bCs/>
        </w:rPr>
        <w:t>some</w:t>
      </w:r>
      <w:r w:rsidR="00BB7D31">
        <w:rPr>
          <w:rFonts w:ascii="Times New Roman" w:hAnsi="Times New Roman" w:cs="Times New Roman"/>
          <w:bCs/>
        </w:rPr>
        <w:t xml:space="preserve"> </w:t>
      </w:r>
      <w:r w:rsidR="00A64A3B">
        <w:rPr>
          <w:rFonts w:ascii="Times New Roman" w:hAnsi="Times New Roman" w:cs="Times New Roman"/>
          <w:bCs/>
        </w:rPr>
        <w:t xml:space="preserve">cases, </w:t>
      </w:r>
      <w:r w:rsidR="00FB30F1">
        <w:rPr>
          <w:rFonts w:ascii="Times New Roman" w:hAnsi="Times New Roman" w:cs="Times New Roman"/>
          <w:bCs/>
        </w:rPr>
        <w:t>potentially</w:t>
      </w:r>
      <w:r w:rsidR="007549C9">
        <w:rPr>
          <w:rFonts w:ascii="Times New Roman" w:hAnsi="Times New Roman" w:cs="Times New Roman"/>
          <w:bCs/>
        </w:rPr>
        <w:t xml:space="preserve"> </w:t>
      </w:r>
      <w:r w:rsidR="00B925CE">
        <w:rPr>
          <w:rFonts w:ascii="Times New Roman" w:hAnsi="Times New Roman" w:cs="Times New Roman"/>
          <w:bCs/>
        </w:rPr>
        <w:t>debilitating</w:t>
      </w:r>
      <w:r w:rsidR="00F05C6A">
        <w:rPr>
          <w:rFonts w:ascii="Times New Roman" w:hAnsi="Times New Roman" w:cs="Times New Roman"/>
          <w:bCs/>
        </w:rPr>
        <w:t xml:space="preserve"> </w:t>
      </w:r>
      <w:r w:rsidR="00F05C6A">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{"citationID":"mun7M2XL","properties":{"formattedCitation":"(Bryant et al., 2004; Hockey, 2013; Hornsby et al., 2016)","plainCitation":"(Bryant et al., 2004; Hockey, 2013; Hornsby et al., 2016)","dontUpdate":true,"noteIndex":0},"citationItems":[{"id":583,"uris":["http://zotero.org/users/5826594/items/9TB2TFIW"],"itemData":{"id":583,"type":"article-journal","abstract":"Objective: Objective examination of cognitive fatigue in persons with multiple sclerosis (MS). Participants: Fifty-six individuals with MS and 39 age- and education-matched healthy control subjects. Main Outcome Measures: Cognitive fatigue, operationalized as the failure to sustain effort over the course of a continuous working memory task; performance on the Paced Auditory Serial Addition Test was examined, with number of correct responses generated and responses produced under conditions of sustained central executive load as the dependent variables. Results: Cognitively impaired MS subjects produced significantly fewer correct responses than either nonimpaired MS subjects or healthy control subjects, who performed at a comparable level. Both MS groups, however, showed susceptibility to cognitive fatigue significantly earlier in time than the healthy group. Conclusions: Fatigue can influence performance even in the absence of cognitive impairment. (PsycINFO Database Record (c) 2017 APA, all rights reserved)","container-title":"Rehabilitation Psychology","DOI":"10.1037/0090-5550.49.2.114","ISSN":"1939-1544(Electronic),0090-5550(Print)","issue":"2","note":"publisher-place: US\npublisher: Educational Publishing Foundation","page":"114-122","source":"APA PsycNET","title":"Objective Measurement of Cognitive Fatigue in Multiple Sclerosis","volume":"49","author":[{"family":"Bryant","given":"Deborah"},{"family":"Chiaravalloti","given":"Nancy D."},{"family":"DeLuca","given":"John"}],"issued":{"date-parts":[["2004"]]}}},{"id":226,"uris":["http://zotero.org/users/5826594/items/GX8UZCWE"],"itemData":{"id":226,"type":"book","abstract":"Fatigue can have a major impact on an individual's performance and wellbeing, yet is poorly understood, even within the scientific community. There is no developed theory of its origins or functions, and different types of fatigue (mental, physical, sleepiness) are routinely confused. The widespread interpretation of fatigue as a negative consequence of work may be true only for externally imposed goals; meaningful or self-initiated work is rarely tiring and often invigorating. In the first book dedicated to the systematic treatment of fatigue for over sixty years, Robert Hockey examines its many aspects—social history, neuroscience, energetics, exercise physiology, sleep and clinical implications-and develops a new motivational control theory, in which fatigue is treated as an emotion having a fundamental adaptive role in the management of goals. He then uses this new perspective to explore the role of fatigue in relation to individual motivation, working life and well being. (PsycINFO Database Record (c) 2016 APA, all rights reserved)","collection-title":"The psychology of fatigue: Work, effort and control","event-place":"New York, NY, US","ISBN":"978-0-521-76265-6","note":"DOI: 10.1017/CBO9781139015394","number-of-pages":"xv, 272","publisher":"Cambridge University Press","publisher-place":"New York, NY, US","source":"APA PsycNET","title":"The psychology of fatigue: Work, effort and control","title-short":"The psychology of fatigue","author":[{"family":"Hockey","given":"Robert"}],"issued":{"date-parts":[["2013"]]}}},{"id":248,"uris":["http://zotero.org/users/5826594/items/2VWMG5CZ"],"itemData":{"id":248,"type":"article-journal","abstract":"Fatigue is common in individuals with a variety of chronic health conditions and can have significant negative effects on quality of life. Although limited in scope, recent work suggests persons with hearing loss may be at increased risk for fatigue, in part due to effortful listening that is exacerbated by their hearing impairment. However, the mechanisms responsible for hearing loss-related fatigue, and the efficacy of audiologic interventions for reducing fatigue, remain unclear. To improve our understanding of hearing loss-related fatigue, as a field it is important to develop a common conceptual understanding of this construct. In this paper the broader fatigue literature is reviewed to identify and describe core constructs, consequences and methods for assessing fatigue and related constructs. Finally, our current knowledge linking hearing loss and fatigue is described and may be summarised as follows:\nHearing impairment increases the risk of subjective fatigue and vigor deficits.Adults with hearing loss require more time to recover from fatigue after work, and have more work absences.Sustained, effortful, listening can be fatiguing.Optimal methods for eliciting and measuring fatigue in persons with hearing loss remain unclear and may vary with listening condition.Amplification may minimize decrements in cognitive processing speed during sustained effortful listening., Future research is needed to develop reliable measurement methods to quantify hearing loss-related fatigue; explore factors responsible for modulating fatigue in people with hearing loss; and identify and evaluate potential interventions for reducing hearing loss-related fatigue.","container-title":"Ear and hearing","DOI":"10.1097/AUD.0000000000000289","ISSN":"0196-0202","issue":"Suppl 1","journalAbbreviation":"Ear Hear","note":"PMID: 27355763\nPMCID: PMC4930001","page":"136S-144S","source":"PubMed Central","title":"A Taxonomy of Fatigue Concepts and Their Relation to Hearing Loss","volume":"37","author":[{"family":"Hornsby","given":"Benjamin W.Y."},{"family":"Naylor","given":"Graham"},{"family":"Bess","given":"Fred H."}],"issued":{"date-parts":[["2016"]]}}}],"schema":"https://github.com/citation-style-language/schema/raw/master/csl-citation.json"} </w:instrText>
      </w:r>
      <w:r w:rsidR="00F05C6A">
        <w:rPr>
          <w:rFonts w:ascii="Times New Roman" w:hAnsi="Times New Roman" w:cs="Times New Roman"/>
          <w:bCs/>
        </w:rPr>
        <w:fldChar w:fldCharType="separate"/>
      </w:r>
      <w:r w:rsidR="00BB7D31" w:rsidRPr="00BB7D31">
        <w:rPr>
          <w:rFonts w:ascii="Times New Roman" w:hAnsi="Times New Roman" w:cs="Times New Roman"/>
        </w:rPr>
        <w:t>(Bryant et al., 2004; Hockey, 2013)</w:t>
      </w:r>
      <w:r w:rsidR="00F05C6A">
        <w:rPr>
          <w:rFonts w:ascii="Times New Roman" w:hAnsi="Times New Roman" w:cs="Times New Roman"/>
          <w:bCs/>
        </w:rPr>
        <w:fldChar w:fldCharType="end"/>
      </w:r>
      <w:r w:rsidR="007549C9">
        <w:rPr>
          <w:rFonts w:ascii="Times New Roman" w:hAnsi="Times New Roman" w:cs="Times New Roman"/>
          <w:bCs/>
        </w:rPr>
        <w:t>.</w:t>
      </w:r>
      <w:r w:rsidR="007C1303">
        <w:rPr>
          <w:rFonts w:ascii="Times New Roman" w:hAnsi="Times New Roman" w:cs="Times New Roman"/>
          <w:bCs/>
        </w:rPr>
        <w:t xml:space="preserve"> As well as </w:t>
      </w:r>
      <w:r w:rsidR="001439C9">
        <w:rPr>
          <w:rFonts w:ascii="Times New Roman" w:hAnsi="Times New Roman" w:cs="Times New Roman"/>
          <w:bCs/>
        </w:rPr>
        <w:t xml:space="preserve">compromising well-being, mental fatigue </w:t>
      </w:r>
      <w:r w:rsidR="0046685D">
        <w:rPr>
          <w:rFonts w:ascii="Times New Roman" w:hAnsi="Times New Roman" w:cs="Times New Roman"/>
          <w:bCs/>
        </w:rPr>
        <w:t>has been shown to</w:t>
      </w:r>
      <w:r w:rsidR="001439C9">
        <w:rPr>
          <w:rFonts w:ascii="Times New Roman" w:hAnsi="Times New Roman" w:cs="Times New Roman"/>
          <w:bCs/>
        </w:rPr>
        <w:t xml:space="preserve"> disrupt an individual’s ability to </w:t>
      </w:r>
      <w:r w:rsidR="00A85B32">
        <w:rPr>
          <w:rFonts w:ascii="Times New Roman" w:hAnsi="Times New Roman" w:cs="Times New Roman"/>
          <w:bCs/>
        </w:rPr>
        <w:t xml:space="preserve">perform </w:t>
      </w:r>
      <w:r w:rsidR="008902BB">
        <w:rPr>
          <w:rFonts w:ascii="Times New Roman" w:hAnsi="Times New Roman" w:cs="Times New Roman"/>
          <w:bCs/>
        </w:rPr>
        <w:t>a wide range of</w:t>
      </w:r>
      <w:r w:rsidR="00A85B32">
        <w:rPr>
          <w:rFonts w:ascii="Times New Roman" w:hAnsi="Times New Roman" w:cs="Times New Roman"/>
          <w:bCs/>
        </w:rPr>
        <w:t xml:space="preserve"> tasks</w:t>
      </w:r>
      <w:r w:rsidR="008902BB">
        <w:rPr>
          <w:rFonts w:ascii="Times New Roman" w:hAnsi="Times New Roman" w:cs="Times New Roman"/>
          <w:bCs/>
        </w:rPr>
        <w:t xml:space="preserve"> </w:t>
      </w:r>
      <w:r w:rsidR="00D732BB">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{"citationID":"KVldMxJX","properties":{"formattedCitation":"(Herlambang et al., 2021; Marcora et al., 2009)","plainCitation":"(Herlambang et al., 2021; Marcora et al., 2009)","noteIndex":0},"citationItems":[{"id":754,"uris":["http://zotero.org/users/5826594/items/958W4PLL"],"itemData":{"id":754,"type":"article-journal","abstract":"There have been many studies attempting to disentangle the relation between motivation and mental fatigue. Mental fatigue occurs after performing a demanding task for a prolonged time, and many studies have suggested that motivation can counteract the negative effects of mental fatigue on task performance. To complicate matters, most mental fatigue studies looked exclusively at the effects of extrinsic motivation but not intrinsic motivation. Individuals are said to be extrinsically motivated when they perform a task to attain rewards and avoid punishments, while they are said to be intrinsically motivated when they do for the pleasure of doing the activity. To assess whether intrinsic motivation has similar effects as extrinsic motivation, we conducted an experiment using subjective, performance, and physiological measures (heart rate variability and pupillometry). In this experiment, 28 participants solved Sudoku puzzles on a computer for three hours, with a cat video playing in the corner of the screen. The experiment consisted of 14 blocks with two alternating conditions: low intrinsic motivation and high intrinsic motivation. The main results showed that irrespective of condition, participants reported becoming fatigued over time. They performed better, invested more mental effort physiologically, and were less distracted in high-level than in low-level motivation blocks. The results suggest that similarly to extrinsic motivation, time-on-task effects are modulated by the level of intrinsic motivation: With high intrinsic motivation, people can maintain their performance over time as they seem willing to invest more effort as time progresses than in low intrinsic motivation.","container-title":"PLOS ONE","DOI":"10.1371/journal.pone.0243754","ISSN":"1932-6203","issue":"1","journalAbbreviation":"PLOS ONE","language":"en","note":"publisher: Public Library of Science","page":"e0243754","source":"PLoS Journals","title":"The effects of intrinsic motivation on mental fatigue","volume":"16","author":[{"family":"Herlambang","given":"Mega B."},{"family":"Cnossen","given":"Fokie"},{"family":"Taatgen","given":"Niels A."}],"issued":{"date-parts":[["2021",1,4]]}}},{"id":752,"uris":["http://zotero.org/users/5826594/items/R8GJX9NF"],"itemData":{"id":752,"type":"article-journal","abstract":"Mental fatigue is a psychobiological state caused by prolonged periods of demanding cognitive activity. Although the impact of mental fatigue on cognitive and skilled performance is well known, its effect on physical performance has not been thoroughly investigated. In this randomized crossover study, 16 subjects cycled to exhaustion at 80% of their peak power output after 90 min of a demanding cognitive task (mental fatigue) or 90 min of watching emotionally neutral documentaries (control). After experimental treatment, a mood questionnaire revealed a state of mental fatigue (P = 0.005) that significantly reduced time to exhaustion (640 ± 316 s) compared with the control condition (754 ± 339 s) (P = 0.003). This negative effect was not mediated by cardiorespiratory and musculoenergetic factors as physiological responses to intense exercise remained largely unaffected. Self-reported success and intrinsic motivation related to the physical task were also unaffected by prior cognitive activity. However, mentally fatigued subjects rated perception of effort during exercise to be significantly higher compared with the control condition (P = 0.007). As ratings of perceived exertion increased similarly over time in both conditions (P &lt; 0.001), mentally fatigued subjects reached their maximal level of perceived exertion and disengaged from the physical task earlier than in the control condition. In conclusion, our study provides experimental evidence that mental fatigue limits exercise tolerance in humans through higher perception of effort rather than cardiorespiratory and musculoenergetic mechanisms. Future research in this area should investigate the common neurocognitive resources shared by physical and mental activity.","container-title":"Journal of Applied Physiology","DOI":"10.1152/japplphysiol.91324.2008","ISSN":"8750-7587","issue":"3","note":"publisher: American Physiological Society","page":"857-864","source":"journals.physiology.org (Atypon)","title":"Mental fatigue impairs physical performance in humans","volume":"106","author":[{"family":"Marcora","given":"Samuele M."},{"family":"Staiano","given":"Walter"},{"family":"Manning","given":"Victoria"}],"issued":{"date-parts":[["2009",3]]}}}],"schema":"https://github.com/citation-style-language/schema/raw/master/csl-citation.json"} </w:instrText>
      </w:r>
      <w:r w:rsidR="00D732BB">
        <w:rPr>
          <w:rFonts w:ascii="Times New Roman" w:hAnsi="Times New Roman" w:cs="Times New Roman"/>
          <w:bCs/>
        </w:rPr>
        <w:fldChar w:fldCharType="separate"/>
      </w:r>
      <w:r w:rsidR="00D732BB" w:rsidRPr="00D732BB">
        <w:rPr>
          <w:rFonts w:ascii="Times New Roman" w:hAnsi="Times New Roman" w:cs="Times New Roman"/>
        </w:rPr>
        <w:t>(Herlambang et al., 2021; Marcora et al., 2009)</w:t>
      </w:r>
      <w:r w:rsidR="00D732BB">
        <w:rPr>
          <w:rFonts w:ascii="Times New Roman" w:hAnsi="Times New Roman" w:cs="Times New Roman"/>
          <w:bCs/>
        </w:rPr>
        <w:fldChar w:fldCharType="end"/>
      </w:r>
      <w:r w:rsidR="00A85B32">
        <w:rPr>
          <w:rFonts w:ascii="Times New Roman" w:hAnsi="Times New Roman" w:cs="Times New Roman"/>
          <w:bCs/>
        </w:rPr>
        <w:t xml:space="preserve">, </w:t>
      </w:r>
      <w:r w:rsidR="00B34AB8">
        <w:rPr>
          <w:rFonts w:ascii="Times New Roman" w:hAnsi="Times New Roman" w:cs="Times New Roman"/>
          <w:bCs/>
        </w:rPr>
        <w:t>and may result in</w:t>
      </w:r>
      <w:r w:rsidR="00C74F1B">
        <w:rPr>
          <w:rFonts w:ascii="Times New Roman" w:hAnsi="Times New Roman" w:cs="Times New Roman"/>
          <w:bCs/>
        </w:rPr>
        <w:t xml:space="preserve"> safety issues like increased likelihood of traffic accidents</w:t>
      </w:r>
      <w:r w:rsidR="006C3218">
        <w:rPr>
          <w:rFonts w:ascii="Times New Roman" w:hAnsi="Times New Roman" w:cs="Times New Roman"/>
          <w:bCs/>
        </w:rPr>
        <w:t xml:space="preserve"> </w:t>
      </w:r>
      <w:r w:rsidR="00A92899">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{"citationID":"GrRycmVD","properties":{"formattedCitation":"(Ting et al., 2008)","plainCitation":"(Ting et al., 2008)","noteIndex":0},"citationItems":[{"id":749,"uris":["http://zotero.org/users/5826594/items/3GQJXAAK"],"itemData":{"id":749,"type":"article-journal","abstract":"Long duration of driving is a significant cause of fatigue-related accidents on motorways or major roadways. The fatigue caused by driving for extended periods acutely impairs driver alertness and performance and can compromise transportation safety. This study quantitatively measured the progression of driver fatigue and identified the conservative safe duration of continuous highway driving. Thirty young male subjects were analyzed during 90 min of laboratory-simulated highway driving. Sleepiness ratings (SSS) and reaction time (RT) tests were used to assess impairment of driver alertness and vigilance. Additionally, various measures of driving performance recorded throughout the experiment were used to measure temporal deterioration of driver performance from alert to fatigued using principal component analysis (PCA). The analytical results revealed that SSS scores, reaction times (RTs) and unstable driving performance significantly increased over time, indicating that excessive driving time is a significant fatigue factor and potential cause of fatigue-related accidents. Moreover, the analytical results indicated that 80 min was the safe limit for monotonous highway driving. Based on the experimental findings of this study, public awareness of the adverse affects of driver fatigue during long-distance driving should be enhanced. This study provides explicit information of fatigue development that can be used to prevent fatigue-related accidents.","container-title":"Physiology &amp; Behavior","DOI":"10.1016/j.physbeh.2008.02.015","ISSN":"0031-9384","issue":"3","journalAbbreviation":"Physiology &amp; Behavior","language":"en","page":"448-453","source":"ScienceDirect","title":"Driver fatigue and highway driving: A simulator study","title-short":"Driver fatigue and highway driving","volume":"94","author":[{"family":"Ting","given":"Ping-Huang"},{"family":"Hwang","given":"Jiun-Ren"},{"family":"Doong","given":"Ji-Liang"},{"family":"Jeng","given":"Ming-Chang"}],"issued":{"date-parts":[["2008",6,9]]}}}],"schema":"https://github.com/citation-style-language/schema/raw/master/csl-citation.json"} </w:instrText>
      </w:r>
      <w:r w:rsidR="00A92899">
        <w:rPr>
          <w:rFonts w:ascii="Times New Roman" w:hAnsi="Times New Roman" w:cs="Times New Roman"/>
          <w:bCs/>
        </w:rPr>
        <w:fldChar w:fldCharType="separate"/>
      </w:r>
      <w:r w:rsidR="00A92899" w:rsidRPr="00A92899">
        <w:rPr>
          <w:rFonts w:ascii="Times New Roman" w:hAnsi="Times New Roman" w:cs="Times New Roman"/>
        </w:rPr>
        <w:t>(Ting et al., 2008)</w:t>
      </w:r>
      <w:r w:rsidR="00A92899">
        <w:rPr>
          <w:rFonts w:ascii="Times New Roman" w:hAnsi="Times New Roman" w:cs="Times New Roman"/>
          <w:bCs/>
        </w:rPr>
        <w:fldChar w:fldCharType="end"/>
      </w:r>
      <w:r w:rsidR="00C74F1B">
        <w:rPr>
          <w:rFonts w:ascii="Times New Roman" w:hAnsi="Times New Roman" w:cs="Times New Roman"/>
          <w:bCs/>
        </w:rPr>
        <w:t>.</w:t>
      </w:r>
      <w:r w:rsidR="00120EA4">
        <w:rPr>
          <w:rFonts w:ascii="Times New Roman" w:hAnsi="Times New Roman" w:cs="Times New Roman"/>
          <w:bCs/>
        </w:rPr>
        <w:t xml:space="preserve"> Theoretical approaches </w:t>
      </w:r>
      <w:r w:rsidR="00093FF0">
        <w:rPr>
          <w:rFonts w:ascii="Times New Roman" w:hAnsi="Times New Roman" w:cs="Times New Roman"/>
          <w:bCs/>
        </w:rPr>
        <w:t xml:space="preserve">highlight the </w:t>
      </w:r>
      <w:r w:rsidR="000F0773">
        <w:rPr>
          <w:rFonts w:ascii="Times New Roman" w:hAnsi="Times New Roman" w:cs="Times New Roman"/>
          <w:bCs/>
        </w:rPr>
        <w:t>roles</w:t>
      </w:r>
      <w:r w:rsidR="00555F47">
        <w:rPr>
          <w:rFonts w:ascii="Times New Roman" w:hAnsi="Times New Roman" w:cs="Times New Roman"/>
          <w:bCs/>
        </w:rPr>
        <w:t xml:space="preserve"> of cognitive resource depletion</w:t>
      </w:r>
      <w:r w:rsidR="006B3AF7">
        <w:rPr>
          <w:rFonts w:ascii="Times New Roman" w:hAnsi="Times New Roman" w:cs="Times New Roman"/>
          <w:bCs/>
        </w:rPr>
        <w:t xml:space="preserve"> </w:t>
      </w:r>
      <w:r w:rsidR="00CD02C8">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{"citationID":"oGIDLgeN","properties":{"formattedCitation":"(Craig &amp; Klein, 2019; Gergelyfi et al., 2015)","plainCitation":"(Craig &amp; Klein, 2019; Gergelyfi et al., 2015)","noteIndex":0},"citationItems":[{"id":756,"uris":["http://zotero.org/users/5826594/items/VHYW8C8R"],"itemData":{"id":756,"type":"article-journal","abstract":"Objective: To measure contributing attentional processes, particularly that of executive attention, to two iterations of the abbreviated vigilance task.\nBackground: Joel Warm was at the forefront of vigilance research for decades, and resource theory is currently the dominant explanation for the vigilance decrement. The underlying mechanisms contributing to both overall performance and the decrement are only partly understood.\nMethod: Seventy-eight participants answered questionnaires about their attentional skills and stress state, performed the Attention Network Test and two blocks of the 12-min abbreviated vigilance task, with a brief break between the two vigils during which they viewed images intended to affect performance. Changes in oxygenated hemoglobin were measured with functional near-infrared imaging.\nResults: Expected patterns were observed for both iterations of the abbreviated vigilance task, with performance declining after the first 2 min. Manipulations intended to evaluate whether executive processes contributed to vigilance performance failed to observe an effect. Other factors, particularly orienting and alerting attentional networks, task engagement, and subclinical ADHD symptomology were associated with performance. Significant factors for the first and second vigilance blocks were different.\nConclusion: We suggest that (a) cognitive control is not a predominant factor, at least for the abbreviated vigilance task, and (b) attentional mechanisms and stress states affecting performance on the abbreviated vigilance task change over time.\nApplication: Potential applications of this research include the use of breaks for sustained attention tasks involving high sensory load, and implications for the use of the abbreviated vigilance task as a proxy for general vigilance processes.","container-title":"Human Factors","DOI":"10.1177/0018720818822350","ISSN":"0018-7208","issue":"3","journalAbbreviation":"Hum Factors","language":"en","note":"publisher: SAGE Publications Inc","page":"426-439","source":"SAGE Journals","title":"The Abbreviated Vigilance Task and Its Attentional Contributors","volume":"61","author":[{"family":"Craig","given":"Curtis M."},{"family":"Klein","given":"Martina I."}],"issued":{"date-parts":[["2019",5,1]]}}},{"id":268,"uris":["http://zotero.org/users/5826594/items/MY5MV88C"],"itemData":{"id":268,"type":"article-journal","abstract":"Mental fatigue (MF) is commonly observed following prolonged cognitive activity and can have major repercussions on the daily life of patients as well as healthy individuals. Despite its important impact, the cognitive processes involved in MF remain largely unknown. An influential hypothesis states that MF does not arise from a disruption of overused neural processes but, rather, is caused by a progressive decrease in motivation-related task engagement. Here, to test this hypothesis, we measured various neural, autonomic, psychometric and behavioral signatures of MF and motivation (EEG, ECG, pupil size, eye blinks, skin conductance responses, questionnaires and performance in a working memory task) in healthy volunteers, while MF was induced by Sudoku tasks performed for 120 minutes. Moreover extrinsic motivation was manipulated by using different levels of monetary reward. We found that, during the course of the experiment, the participants’ subjective feeling of fatigue increased and their performance worsened while their blink rate and heart rate variability increased. Conversely, reward-induced EEG, pupillometric and skin conductance signal changes, regarded as indicators of task engagement, remained constant during the experiment, and failed to correlate with the indices of MF. In addition, MF did not affect a simple reaction time task, despite the strong influence of extrinsic motivation on this task. Finally, alterations of the motivational state through monetary incentives failed to compensate the effects of MF. These findings indicate that MF in healthy subjects is not caused by an alteration of task engagement but is likely to be the consequence of a decrease in the efficiency, or availability, of cognitive resources.","container-title":"Frontiers in Behavioral Neuroscience","DOI":"10.3389/fnbeh.2015.00176","ISSN":"1662-5153","journalAbbreviation":"Front. Behav. Neurosci.","language":"English","source":"Frontiers","title":"Dissociation between mental fatigue and motivational state during prolonged mental activity","URL":"https://www.frontiersin.org/articles/10.3389/fnbeh.2015.00176/full","volume":"9","author":[{"family":"Gergelyfi","given":"Mónika"},{"family":"Jacob","given":"Benvenuto"},{"family":"Olivier","given":"Etienne"},{"family":"Zénon","given":"Alexandre"}],"accessed":{"date-parts":[["2020",2,3]]},"issued":{"date-parts":[["2015"]]}}}],"schema":"https://github.com/citation-style-language/schema/raw/master/csl-citation.json"} </w:instrText>
      </w:r>
      <w:r w:rsidR="00CD02C8">
        <w:rPr>
          <w:rFonts w:ascii="Times New Roman" w:hAnsi="Times New Roman" w:cs="Times New Roman"/>
          <w:bCs/>
        </w:rPr>
        <w:fldChar w:fldCharType="separate"/>
      </w:r>
      <w:r w:rsidR="00BB7D31" w:rsidRPr="00BB7D31">
        <w:rPr>
          <w:rFonts w:ascii="Times New Roman" w:hAnsi="Times New Roman" w:cs="Times New Roman"/>
        </w:rPr>
        <w:t>(Craig &amp; Klein, 2019; Gergelyfi et al., 2015)</w:t>
      </w:r>
      <w:r w:rsidR="00CD02C8">
        <w:rPr>
          <w:rFonts w:ascii="Times New Roman" w:hAnsi="Times New Roman" w:cs="Times New Roman"/>
          <w:bCs/>
        </w:rPr>
        <w:fldChar w:fldCharType="end"/>
      </w:r>
      <w:r w:rsidR="00555F47">
        <w:rPr>
          <w:rFonts w:ascii="Times New Roman" w:hAnsi="Times New Roman" w:cs="Times New Roman"/>
          <w:bCs/>
        </w:rPr>
        <w:t xml:space="preserve"> and motivation</w:t>
      </w:r>
      <w:r w:rsidR="000E2108">
        <w:rPr>
          <w:rFonts w:ascii="Times New Roman" w:hAnsi="Times New Roman" w:cs="Times New Roman"/>
          <w:bCs/>
        </w:rPr>
        <w:t xml:space="preserve"> </w:t>
      </w:r>
      <w:r w:rsidR="000E2108">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{"citationID":"qfLUsw2t","properties":{"formattedCitation":"(Herlambang et al., 2019)","plainCitation":"(Herlambang et al., 2019)","noteIndex":0},"citationItems":[{"id":193,"uris":["http://zotero.org/users/5826594/items/NB7ZHRJX"],"itemData":{"id":193,"type":"article-journal","abstract":"Objective: The aim of this study was to assess motivation as a factor in mental fatigue using subjective, performance, and physiological measures.\nBackground: Sustained performance on a mentally demanding task can decrease over time. This decrement has two possible causes: a decline in available resources, meaning that performance cannot be sustained, and decrement in motivation, meaning a decline in willingness to sustain performance. However, so far, few experimental paradigms have effectively and continuously manipulated motivation, which is essential to understand its effect on mental fatigue.\nMethod: Twenty participants performed a working memory task with 14 blocks, which alternated between reward and nonreward for 2.5 hr. In the reward blocks, monetary rewards could be gained for good performance. Besides reaction time and accuracy, we used physiological measures (heart rate variability, pupil diameter, eyeblink, eye movements with a video distractor) and subjective measures of fatigue and mental effort.\nResults: Participants reported becoming fatigued over time and invested more mental effort in the reward blocks. Even though they reported fatigue, their accuracy in the reward blocks remained constant but declined in the nonreward blocks. Furthermore, in the nonreward blocks, participants became more distractable, invested less cognitive effort, blinked more often, and made fewer saccades. These results showed an effect of motivation on mental fatigue.\nConclusion: The evidence suggests that motivation is an important factor in explaining the effects of mental fatigue.","container-title":"Human Factors: The Journal of the Human Factors and Ergonomics Society","DOI":"10.1177/0018720819828569","ISSN":"0018-7208, 1547-8181","journalAbbreviation":"Hum Factors","language":"en","page":"001872081982856","source":"DOI.org (Crossref)","title":"The Role of Motivation as a Factor in Mental Fatigue","author":[{"family":"Herlambang","given":"Mega B."},{"family":"Taatgen","given":"Niels A."},{"family":"Cnossen","given":"Fokie"}],"issued":{"date-parts":[["2019",2,28]]}}}],"schema":"https://github.com/citation-style-language/schema/raw/master/csl-citation.json"} </w:instrText>
      </w:r>
      <w:r w:rsidR="000E2108">
        <w:rPr>
          <w:rFonts w:ascii="Times New Roman" w:hAnsi="Times New Roman" w:cs="Times New Roman"/>
          <w:bCs/>
        </w:rPr>
        <w:fldChar w:fldCharType="separate"/>
      </w:r>
      <w:r w:rsidR="000E2108" w:rsidRPr="000E2108">
        <w:rPr>
          <w:rFonts w:ascii="Times New Roman" w:hAnsi="Times New Roman" w:cs="Times New Roman"/>
        </w:rPr>
        <w:t>(Herlambang et al., 2019)</w:t>
      </w:r>
      <w:r w:rsidR="000E2108">
        <w:rPr>
          <w:rFonts w:ascii="Times New Roman" w:hAnsi="Times New Roman" w:cs="Times New Roman"/>
          <w:bCs/>
        </w:rPr>
        <w:fldChar w:fldCharType="end"/>
      </w:r>
      <w:r w:rsidR="00555F47">
        <w:rPr>
          <w:rFonts w:ascii="Times New Roman" w:hAnsi="Times New Roman" w:cs="Times New Roman"/>
          <w:bCs/>
        </w:rPr>
        <w:t xml:space="preserve"> in </w:t>
      </w:r>
      <w:r w:rsidR="00AB5E66">
        <w:rPr>
          <w:rFonts w:ascii="Times New Roman" w:hAnsi="Times New Roman" w:cs="Times New Roman"/>
          <w:bCs/>
        </w:rPr>
        <w:t>determining</w:t>
      </w:r>
      <w:r w:rsidR="005F7ADE">
        <w:rPr>
          <w:rFonts w:ascii="Times New Roman" w:hAnsi="Times New Roman" w:cs="Times New Roman"/>
          <w:bCs/>
        </w:rPr>
        <w:t xml:space="preserve"> the experience of</w:t>
      </w:r>
      <w:r w:rsidR="00555F47">
        <w:rPr>
          <w:rFonts w:ascii="Times New Roman" w:hAnsi="Times New Roman" w:cs="Times New Roman"/>
          <w:bCs/>
        </w:rPr>
        <w:t xml:space="preserve"> </w:t>
      </w:r>
      <w:r w:rsidR="00D53EC9">
        <w:rPr>
          <w:rFonts w:ascii="Times New Roman" w:hAnsi="Times New Roman" w:cs="Times New Roman"/>
          <w:bCs/>
        </w:rPr>
        <w:t xml:space="preserve">mental </w:t>
      </w:r>
      <w:r w:rsidR="00555F47">
        <w:rPr>
          <w:rFonts w:ascii="Times New Roman" w:hAnsi="Times New Roman" w:cs="Times New Roman"/>
          <w:bCs/>
        </w:rPr>
        <w:t xml:space="preserve">fatigue. </w:t>
      </w:r>
      <w:r w:rsidR="00FB45B7">
        <w:rPr>
          <w:rFonts w:ascii="Times New Roman" w:hAnsi="Times New Roman" w:cs="Times New Roman"/>
          <w:bCs/>
        </w:rPr>
        <w:t xml:space="preserve">Hockey’s (2013) Motivational Control Theory (MCT) </w:t>
      </w:r>
      <w:r w:rsidR="00CE6EA6">
        <w:rPr>
          <w:rFonts w:ascii="Times New Roman" w:hAnsi="Times New Roman" w:cs="Times New Roman"/>
          <w:bCs/>
        </w:rPr>
        <w:t>proposes that fatigue is an adaptive emotional response to conflict that</w:t>
      </w:r>
      <w:r w:rsidR="00D251AC">
        <w:rPr>
          <w:rFonts w:ascii="Times New Roman" w:hAnsi="Times New Roman" w:cs="Times New Roman"/>
          <w:bCs/>
        </w:rPr>
        <w:t xml:space="preserve"> arises in everyday life due to competing demands and priorities. In other words, we experience fatigue </w:t>
      </w:r>
      <w:r w:rsidR="00111E02">
        <w:rPr>
          <w:rFonts w:ascii="Times New Roman" w:hAnsi="Times New Roman" w:cs="Times New Roman"/>
          <w:bCs/>
        </w:rPr>
        <w:t>as an evolutionarily adaptive response to signal</w:t>
      </w:r>
      <w:r w:rsidR="0071139E">
        <w:rPr>
          <w:rFonts w:ascii="Times New Roman" w:hAnsi="Times New Roman" w:cs="Times New Roman"/>
          <w:bCs/>
        </w:rPr>
        <w:t xml:space="preserve"> that a particular task or goal is no longer </w:t>
      </w:r>
      <w:r w:rsidR="005B1D12">
        <w:rPr>
          <w:rFonts w:ascii="Times New Roman" w:hAnsi="Times New Roman" w:cs="Times New Roman"/>
          <w:bCs/>
        </w:rPr>
        <w:t>worth the investment of cognitive effort.</w:t>
      </w:r>
    </w:p>
    <w:p w14:paraId="69EECD80" w14:textId="2933E0EC" w:rsidR="00526868" w:rsidRDefault="00116EDE" w:rsidP="001E447E">
      <w:pPr>
        <w:spacing w:line="480" w:lineRule="auto"/>
        <w:rPr>
          <w:rFonts w:ascii="Times New Roman" w:hAnsi="Times New Roman" w:cs="Times New Roman"/>
          <w:bCs/>
        </w:rPr>
      </w:pPr>
      <w:r>
        <w:rPr>
          <w:rFonts w:ascii="Times New Roman" w:hAnsi="Times New Roman" w:cs="Times New Roman"/>
          <w:bCs/>
        </w:rPr>
        <w:tab/>
        <w:t xml:space="preserve">Interest in the mental fatigue that arises from effortful speech understanding has increased rapidly in recent years owing </w:t>
      </w:r>
      <w:r w:rsidR="00CB7E5E" w:rsidRPr="00CB7E5E">
        <w:rPr>
          <w:rFonts w:ascii="Times New Roman" w:hAnsi="Times New Roman" w:cs="Times New Roman"/>
          <w:bCs/>
        </w:rPr>
        <w:t>the growing number of studies that have shown a link between hearing loss and fatigue</w:t>
      </w:r>
      <w:r w:rsidR="009C2EE9">
        <w:rPr>
          <w:rFonts w:ascii="Times New Roman" w:hAnsi="Times New Roman" w:cs="Times New Roman"/>
          <w:bCs/>
        </w:rPr>
        <w:t xml:space="preserve"> </w:t>
      </w:r>
      <w:r w:rsidR="00580427">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{"citationID":"sKwEpTke","properties":{"formattedCitation":"(Alhanbali et al., 2017; Davis et al., 2020; Holman et al., 2019; Hornsby &amp; Kipp, 2016)","plainCitation":"(Alhanbali et al., 2017; Davis et al., 2020; Holman et al., 2019; Hornsby &amp; Kipp, 2016)","noteIndex":0},"citationItems":[{"id":257,"uris":["http://zotero.org/users/5826594/items/8K3TVH7A"],"itemData":{"id":257,"type":"article-journal","abstract":"OBJECTIVE: Hearing loss may increase listening-related effort and fatigue due to the increased mental exertion required to attend to, and understand, an auditory message. Because there have been few attempts to quantify self-reported effort and fatigue in listeners with hearing loss, that was the aim of the present study.\nDESIGN: Participants included three groups of hearing-impaired adults: (1) hearing aid users (HA, n = 50; 31 male, 19 female; age range = 55 to 85 years); (2) cochlear implant users (CI, n = 50; 26 male, 24 female; age range = 55 to 80 years); and (3) single sided deafness (SSD, n = 50; 30 male, 20 female; age range = 58 to 80 years). There was also a control group of adults who passed a hearing screen at 30 dB HL at the frequencies: 500, 1000, 2000, and 4000 Hz in both ears (n = 50; 22 male, 28 female; age range = 55 to 78 years). The fatigue assessment scale (FAS) was used to quantify fatigue. The FAS is a generic standardized self-report scale consisting of 10 items that are scored using a five-point Likert scale. An effort assessment scale (EAS), developed for the present study, consisted of six questions with responses provided on a visual analog scale that ranges from 0 to 10.\nRESULTS: All hearing-impaired groups reported significantly increased effort and fatigue compared to the control group. The median fatigue score for the control group was 14 and around 22 for the three hearing-impaired groups. The median effort score for the control group was 20 and around 70 for the three hearing-impaired groups. There was no significant difference in mean effort or fatigue between the three groups of hearing-impaired adults. There was a weak positive correlation between fatigue and effort scores (r = 0.40, p &lt; 0.05). The proportion of participants with extreme fatigue (scores above the 95th percentile of the control group) was 22, 10, and 22%, for the HA, CI, and SSD groups, respectively. The proportion of those with extreme effort was 46, 54, and 52%, for the HA, CI, and SSD groups, respectively. Results of factor analysis using the individual questions from both questionnaires indicated that the questions loaded into two factors: a \"fatigue\" factor for all of the FAS questions and an \"effort\" factor for all of the EAS questions.\nCONCLUSION: Hearing-impaired individuals report high levels of listening effort and fatigue in everyday life. The similarity in listening-related effort and fatigue between the different hearing-impaired groups suggests that these aspects of listening experience are not predicted by the severity of hearing impairment. Factor analysis suggests that the FAS and the EAS assess two distinct dimensions. The low correlation between FAS and EAS means that fatigue cannot be reliably predicted from self-reported effort in individual listeners.","container-title":"Ear and Hearing","DOI":"10.1097/AUD.0000000000000361","ISSN":"1538-4667","issue":"1","journalAbbreviation":"Ear Hear","language":"eng","note":"PMID: 27541332","page":"e39-e48","source":"PubMed","title":"Self-Reported Listening-Related Effort and Fatigue in Hearing-Impaired Adults","volume":"38","author":[{"family":"Alhanbali","given":"Sara"},{"family":"Dawes","given":"Piers"},{"family":"Lloyd","given":"Simon"},{"family":"Munro","given":"Kevin J."}],"issued":{"date-parts":[["2017",2]]}}},{"id":579,"uris":["http://zotero.org/users/5826594/items/76CJHGEG"],"itemData":{"id":579,"type":"article-journal","abstract":"Objective Adults with hearing loss (AHL) often report feeling fatigued after being in situations that require prolonged listening, an experience referred to as listening-related fatigue. We conducted focus groups to identify key domains and constructs of listening-related fatigue. Our goal was to create a theoretical framework for understanding listening-related fatigue that could guide the development of a reliable and valid assessment tool. Design Eight focus group discussions were conducted using a moderator’s guide. Discussions were recorded, transcribed, coded, and analysed to identify common themes related to listening-related fatigue. A hierarchical coding manual was developed iteratively as new themes and subcategories were identified during the analysis process. Study Sample Forty-three adults (11 males; aged 20 to 77 years) with varying degrees of hearing loss participated in the focus groups. Participants included primarily hearing aid users (n = 34), hearing aid candidates (n = 6), and a small group of cochlear implant users (n = 3). Results Qualitative analyses revealed the multidimensional nature of listening-related fatigue for AHL, including physical, mental, emotional, and social domains. These varied experiences were influenced by the external (acoustic/environmental) characteristics of the listening situation, the internal state of the listener (cognitive/motivational), and coping strategies implemented to modify the listening experience. The use of amplification had both positive and negative effects on listening-related fatigue. Conclusions For some AHL, the consequences of listening-related fatigue can be significant, negatively impacting their quality of life. Data from these focus groups provides a framework for understanding the experience of listening-related fatigue among AHL. This is a critical first step in the development of a tool for measuring listening-related fatigue in this at-risk group.","container-title":"International Journal of Audiology","DOI":"10.1080/14992027.2020.1834631","ISSN":"1499-2027","issue":"0","note":"publisher: Taylor &amp; Francis\n_eprint: https://doi.org/10.1080/14992027.2020.1834631\nPMID: 33106063","page":"1-11","source":"Taylor and Francis+NEJM","title":"Understanding Listening-Related Fatigue: Perspectives of Adults with Hearing Loss","title-short":"Understanding Listening-Related Fatigue","volume":"0","author":[{"family":"Davis","given":"Hilary"},{"family":"Schlundt","given":"David"},{"family":"Bonnet","given":"Kemberlee"},{"family":"Camarata","given":"Stephen"},{"family":"Bess","given":"Fred H."},{"family":"Hornsby","given":"Benjamin"}],"issued":{"date-parts":[["2020",10,27]]}}},{"id":144,"uris":["http://zotero.org/users/5826594/items/JN69Z6X5"],"itemData":{"id":144,"type":"article-journal","abstract":"Objective: Hearing impairment is linked to increased fatigue, yet little is known about the real-world impact of this fatigue. This qualitative study investigated the experience of daily-life fatigue in people with a hearing impairment. Design: Individual face-to-face semi-structured interviews were conducted. Thematic analysis was then used to analyse the data. Study sample: Fourteen hearing impaired participants (aged 44–70 years) who varied in terms of hearing loss, hearing aid status, age and gender.\nResults: The themes and sub-themes that emerged from the transcripts were: Fatigue (effort-driven fatigue, emotion-driven fatigue, breaks and recovery, the perceived relationship between hearing impairment and fatigue, and sleep), Effort (cognitive effort and physical effort), Coping Strategies (withdrawal, avoidance and planning), Relationships and Emotions, Hearing Aid Impact.\nConclusions: The study highlights that hearing impairment-related fatigue is experienced by many but not all, and to different extents. Hearing aids were weakly linked to a beneficial effect on fatigue. In addition to the more widely researched effort-driven fatigue, participants described fatigue linked to the negative emotions related to having a hearing impairment. These findings, in conjunction with the widespread utilisation of different coping strategies, demonstrate that the experience of fatigue is varied and likely dependent on personal factors and lifestyle.","container-title":"International Journal of Audiology","DOI":"10.1080/14992027.2019.1597284","ISSN":"1499-2027, 1708-8186","issue":"7","journalAbbreviation":"International Journal of Audiology","language":"en","page":"408-416","source":"DOI.org (Crossref)","title":"Hearing impairment and daily-life fatigue: a qualitative study","title-short":"Hearing impairment and daily-life fatigue","volume":"58","author":[{"family":"Holman","given":"Jack A."},{"family":"Drummond","given":"Avril"},{"family":"Hughes","given":"Sarah E."},{"family":"Naylor","given":"Graham"}],"issued":{"date-parts":[["2019",7,3]]}}},{"id":254,"uris":["http://zotero.org/users/5826594/items/8B3W7HUS"],"itemData":{"id":254,"type":"article-journal","abstract":"OBJECTIVES: Anecdotal reports and qualitative research suggests that fatigue is a common, but often overlooked, accompaniment of hearing loss which negatively affects quality of life. However, systematic research examining the relationship between hearing loss and fatigue is limited. In this study, the authors examined relationships between hearing loss and various domains of fatigue and vigor using standardized and validated measures. Relationships between subjective ratings of multidimensional fatigue and vigor and the social and emotional consequences of hearing loss were also explored.\nDESIGN: Subjective ratings of fatigue and vigor were assessed using the profile of mood states and the multidimensional fatigue symptom inventory-short form. To assess the social and emotional impact of hearing loss participants also completed, depending on their age, the hearing handicap inventory for the elderly or adults. Responses were obtained from 149 adults (mean age = 66.1 years, range 22 to 94 years), who had scheduled a hearing test and/or a hearing aid selection at the Vanderbilt Bill Wilkerson Center Audiology clinic. These data were used to explore relationships between audiometric and demographic (i.e., age and gender) factors, fatigue, and hearing handicap scores.\nRESULTS: Compared with normative data, adults seeking help for their hearing difficulties in this study reported significantly less vigor and more fatigue. Reports of severe vigor/fatigue problems (ratings exceeding normative means by ±1.5 standard deviations) were also increased in the study sample compared with that of normative data. Regression analyses, with adjustments for age and gender, revealed that the subjective percepts of fatigue, regardless of domain, and vigor were not strongly associated with degree of hearing loss. However</w:instrText>
      </w:r>
      <w:r w:rsidR="0098605A" w:rsidRPr="003712F0">
        <w:rPr>
          <w:rFonts w:ascii="Times New Roman" w:hAnsi="Times New Roman" w:cs="Times New Roman"/>
          <w:bCs/>
          <w:lang w:val="fr-FR"/>
        </w:rPr>
        <w:instrText xml:space="preserve">, similar analyses controlling for age, gender, and degree of hearing loss showed a strong association between measures of fatigue and vigor (multidimensional fatigue symptom inventory-short form scores) and the social and emotional consequences of hearing loss (hearing handicap inventory for the elderly/adults scores).\nCONCLUSIONS: Adults seeking help for hearing difficulties are more likely to experience severe fatigue and vigor problems; surprisingly, this increased risk appears unrelated to degree of hearing loss. However, the negative psychosocial consequences of hearing loss are strongly associated with subjective ratings of fatigue, across all domains, and vigor. Additional research is needed to define the pathogenesis of hearing loss-related fatigue and to identify factors that may modulate and mediate (e.g., hearing aid or cochlear implant use) its impact.","container-title":"Ear and Hearing","DOI":"10.1097/AUD.0000000000000203","ISSN":"1538-4667","issue":"1","journalAbbreviation":"Ear Hear","language":"eng","note":"PMID: 26295606\nPMCID: PMC6681455","page":"e1-10","source":"PubMed","title":"Subjective Ratings of Fatigue and Vigor in Adults With Hearing Loss Are Driven by Perceived Hearing Difficulties Not Degree of Hearing Loss","volume":"37","author":[{"family":"Hornsby","given":"Benjamin W. Y."},{"family":"Kipp","given":"Aaron M."}],"issued":{"date-parts":[["2016",2]]}}}],"schema":"https://github.com/citation-style-language/schema/raw/master/csl-citation.json"} </w:instrText>
      </w:r>
      <w:r w:rsidR="00580427">
        <w:rPr>
          <w:rFonts w:ascii="Times New Roman" w:hAnsi="Times New Roman" w:cs="Times New Roman"/>
          <w:bCs/>
        </w:rPr>
        <w:fldChar w:fldCharType="separate"/>
      </w:r>
      <w:r w:rsidR="0098605A" w:rsidRPr="003712F0">
        <w:rPr>
          <w:rFonts w:ascii="Times New Roman" w:hAnsi="Times New Roman" w:cs="Times New Roman"/>
          <w:lang w:val="fr-FR"/>
        </w:rPr>
        <w:t>(Alhanbali et al., 2017; Davis et al., 2020; Holman et al., 2019; Hornsby &amp; Kipp, 2016)</w:t>
      </w:r>
      <w:r w:rsidR="00580427">
        <w:rPr>
          <w:rFonts w:ascii="Times New Roman" w:hAnsi="Times New Roman" w:cs="Times New Roman"/>
          <w:bCs/>
        </w:rPr>
        <w:fldChar w:fldCharType="end"/>
      </w:r>
      <w:r w:rsidR="00580427" w:rsidRPr="003712F0">
        <w:rPr>
          <w:rFonts w:ascii="Times New Roman" w:hAnsi="Times New Roman" w:cs="Times New Roman"/>
          <w:bCs/>
          <w:lang w:val="fr-FR"/>
        </w:rPr>
        <w:t xml:space="preserve">. </w:t>
      </w:r>
      <w:r w:rsidR="00580427">
        <w:rPr>
          <w:rFonts w:ascii="Times New Roman" w:hAnsi="Times New Roman" w:cs="Times New Roman"/>
          <w:bCs/>
        </w:rPr>
        <w:t xml:space="preserve">Understanding speech, even for normal-hearing listeners, can tax cognitive resources due to the </w:t>
      </w:r>
      <w:r w:rsidR="00DD7121">
        <w:rPr>
          <w:rFonts w:ascii="Times New Roman" w:hAnsi="Times New Roman" w:cs="Times New Roman"/>
          <w:bCs/>
        </w:rPr>
        <w:t>presence</w:t>
      </w:r>
      <w:r w:rsidR="00580427">
        <w:rPr>
          <w:rFonts w:ascii="Times New Roman" w:hAnsi="Times New Roman" w:cs="Times New Roman"/>
          <w:bCs/>
        </w:rPr>
        <w:t xml:space="preserve"> of background noise and other forms of distraction during everyday communication </w:t>
      </w:r>
      <w:r w:rsidR="00580427">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{"citationID":"0SXZbauR","properties":{"formattedCitation":"(Mattys et al., 2012)","plainCitation":"(Mattys et al., 2012)","noteIndex":0},"citationItems":[{"id":236,"uris":["http://zotero.org/users/5826594/items/T32K23LA"],"itemData":{"id":236,"type":"article-journal","abstract":"This article presents a review of the effects of adverse conditions (ACs) on the perceptual, linguistic, cognitive, and neurophysiological mechanisms underlying speech recognition. The review starts with a classification of ACs based on their origin: Degradation at the source (production of a noncanonical signal), degradation during signal transmission (interfering signal or medium-induced impoverishment of the target signal), receiver limitations (peripheral, linguistic, cognitive). This is followed by a parallel, yet orthogonal classification of ACs based on the locus of their effect: Perceptual processes, mental representations, attention, and memory functions. We then review the added value that ACs provide for theories of speech recognition, with a focus on fundamental themes in psycholinguistics: Content and format of lexical representations, time-course of lexical access, word segmentation, feed-back in speech perception and recognition, lexical-semantic integration, interface between the speech system and general cognition, neuroanatomical organisation of speech processing. We conclude by advocating an approach to speech recognition that includes rather than neutralises complex listening environments and individual differences.","container-title":"Language and Cognitive Processes","DOI":"10.1080/01690965.2012.705006","ISSN":"0169-0965","issue":"7-8","page":"953-978","source":"Taylor and Francis+NEJM","title":"Speech recognition in adverse conditions: A review","title-short":"Speech recognition in adverse conditions","volume":"27","author":[{"family":"Mattys","given":"Sven L."},{"family":"Davis","given":"Matthew H."},{"family":"Bradlow","given":"Ann R."},{"family":"Scott","given":"Sophie K."}],"issued":{"date-parts":[["2012",9,1]]}}}],"schema":"https://github.com/citation-style-language/schema/raw/master/csl-citation.json"} </w:instrText>
      </w:r>
      <w:r w:rsidR="00580427">
        <w:rPr>
          <w:rFonts w:ascii="Times New Roman" w:hAnsi="Times New Roman" w:cs="Times New Roman"/>
          <w:bCs/>
        </w:rPr>
        <w:fldChar w:fldCharType="separate"/>
      </w:r>
      <w:r w:rsidR="00580427" w:rsidRPr="00580427">
        <w:rPr>
          <w:rFonts w:ascii="Times New Roman" w:hAnsi="Times New Roman" w:cs="Times New Roman"/>
        </w:rPr>
        <w:t>(Mattys et al., 2012)</w:t>
      </w:r>
      <w:r w:rsidR="00580427">
        <w:rPr>
          <w:rFonts w:ascii="Times New Roman" w:hAnsi="Times New Roman" w:cs="Times New Roman"/>
          <w:bCs/>
        </w:rPr>
        <w:fldChar w:fldCharType="end"/>
      </w:r>
      <w:r w:rsidR="00580427">
        <w:rPr>
          <w:rFonts w:ascii="Times New Roman" w:hAnsi="Times New Roman" w:cs="Times New Roman"/>
          <w:bCs/>
        </w:rPr>
        <w:t xml:space="preserve">. </w:t>
      </w:r>
      <w:r w:rsidR="002C380C">
        <w:rPr>
          <w:rFonts w:ascii="Times New Roman" w:hAnsi="Times New Roman" w:cs="Times New Roman"/>
          <w:bCs/>
        </w:rPr>
        <w:t>While t</w:t>
      </w:r>
      <w:r w:rsidR="00580427">
        <w:rPr>
          <w:rFonts w:ascii="Times New Roman" w:hAnsi="Times New Roman" w:cs="Times New Roman"/>
          <w:bCs/>
        </w:rPr>
        <w:t>he link between repeated</w:t>
      </w:r>
      <w:r w:rsidR="000371ED">
        <w:rPr>
          <w:rFonts w:ascii="Times New Roman" w:hAnsi="Times New Roman" w:cs="Times New Roman"/>
          <w:bCs/>
        </w:rPr>
        <w:t xml:space="preserve"> episodes of </w:t>
      </w:r>
      <w:r w:rsidR="00580427">
        <w:rPr>
          <w:rFonts w:ascii="Times New Roman" w:hAnsi="Times New Roman" w:cs="Times New Roman"/>
          <w:bCs/>
        </w:rPr>
        <w:t xml:space="preserve">effortful listening and longer-term fatigue </w:t>
      </w:r>
      <w:r w:rsidR="00A85072">
        <w:rPr>
          <w:rFonts w:ascii="Times New Roman" w:hAnsi="Times New Roman" w:cs="Times New Roman"/>
          <w:bCs/>
        </w:rPr>
        <w:t>makes intuitive sense</w:t>
      </w:r>
      <w:r w:rsidR="000371ED">
        <w:rPr>
          <w:rFonts w:ascii="Times New Roman" w:hAnsi="Times New Roman" w:cs="Times New Roman"/>
          <w:bCs/>
        </w:rPr>
        <w:t xml:space="preserve"> </w:t>
      </w:r>
      <w:r w:rsidR="000371ED">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{"citationID":"gG6HNpZ5","properties":{"formattedCitation":"(McGarrigle et al., 2014)","plainCitation":"(McGarrigle et al., 2014)","noteIndex":0},"citationItems":[{"id":6,"uris":["http://zotero.org/users/5826594/items/5DTL4BEY"],"itemData":{"id":6,"type":"article-journal","abstract":"Objective: There is growing interest in the concepts of listening effort and fatigue associated with hearing loss. However, the theoretical underpinnings and clinical meaning of these concepts are unclear. This lack of clarity reﬂects both the relative immaturity of the ﬁeld and the fact that research studies investigating listening effort and fatigue have used a variety of methodologies including self-report, behavioural, and physiological measures. Design: This discussion paper provides working deﬁnitions for listening effort and listeningrelated fatigue. Using these deﬁnitions as a framework, methodologies to assess these constructs are reviewed. Results: Although each technique attempts to characterize the same construct (i.e. the clinical presentation of listening effort and fatigue), different assumptions are often made about the nature of these phenomena and their behavioural and physiological manifestations. Conclusion: We suggest that researchers consider these assumptions when interpreting their data and, where possible, make predictions based on current theoretical knowledge to add to our understanding of the underlying mechanisms of listening effort and listening-related fatigue.","container-title":"International Journal of Audiology","DOI":"10.3109/14992027.2014.890296","ISSN":"1499-2027, 1708-8186","issue":"7","journalAbbreviation":"International Journal of Audiology","language":"en","page":"433-445","source":"DOI.org (Crossref)","title":"Listening effort and fatigue: What exactly are we measuring? A British Society of Audiology Cognition in Hearing Special Interest Group ‘white paper’","title-short":"Listening effort and fatigue","volume":"53","author":[{"family":"McGarrigle","given":"Ronan"},{"family":"Munro","given":"Kevin J."},{"family":"Dawes","given":"Piers"},{"family":"Stewart","given":"Andrew J."},{"family":"Moore","given":"David R."},{"family":"Barry","given":"Johanna G."},{"family":"Amitay","given":"Sygal"}],"issued":{"date-parts":[["2014",7]]}}}],"schema":"https://github.com/citation-style-language/schema/raw/master/csl-citation.json"} </w:instrText>
      </w:r>
      <w:r w:rsidR="000371ED">
        <w:rPr>
          <w:rFonts w:ascii="Times New Roman" w:hAnsi="Times New Roman" w:cs="Times New Roman"/>
          <w:bCs/>
        </w:rPr>
        <w:fldChar w:fldCharType="separate"/>
      </w:r>
      <w:r w:rsidR="000371ED" w:rsidRPr="000371ED">
        <w:rPr>
          <w:rFonts w:ascii="Times New Roman" w:hAnsi="Times New Roman" w:cs="Times New Roman"/>
        </w:rPr>
        <w:t>(McGarrigle et al., 2014)</w:t>
      </w:r>
      <w:r w:rsidR="000371ED">
        <w:rPr>
          <w:rFonts w:ascii="Times New Roman" w:hAnsi="Times New Roman" w:cs="Times New Roman"/>
          <w:bCs/>
        </w:rPr>
        <w:fldChar w:fldCharType="end"/>
      </w:r>
      <w:r w:rsidR="002C380C">
        <w:rPr>
          <w:rFonts w:ascii="Times New Roman" w:hAnsi="Times New Roman" w:cs="Times New Roman"/>
          <w:bCs/>
        </w:rPr>
        <w:t xml:space="preserve">, </w:t>
      </w:r>
      <w:r w:rsidR="00580427">
        <w:rPr>
          <w:rFonts w:ascii="Times New Roman" w:hAnsi="Times New Roman" w:cs="Times New Roman"/>
          <w:bCs/>
        </w:rPr>
        <w:t xml:space="preserve">recent evidence suggests that the relationship between </w:t>
      </w:r>
      <w:r w:rsidR="000371ED">
        <w:rPr>
          <w:rFonts w:ascii="Times New Roman" w:hAnsi="Times New Roman" w:cs="Times New Roman"/>
          <w:bCs/>
        </w:rPr>
        <w:t>perceived effort</w:t>
      </w:r>
      <w:r w:rsidR="00580427">
        <w:rPr>
          <w:rFonts w:ascii="Times New Roman" w:hAnsi="Times New Roman" w:cs="Times New Roman"/>
          <w:bCs/>
        </w:rPr>
        <w:t xml:space="preserve"> and fatigue may </w:t>
      </w:r>
      <w:r w:rsidR="000371ED">
        <w:rPr>
          <w:rFonts w:ascii="Times New Roman" w:hAnsi="Times New Roman" w:cs="Times New Roman"/>
          <w:bCs/>
        </w:rPr>
        <w:t xml:space="preserve">be more complex than </w:t>
      </w:r>
      <w:r w:rsidR="00580427">
        <w:rPr>
          <w:rFonts w:ascii="Times New Roman" w:hAnsi="Times New Roman" w:cs="Times New Roman"/>
          <w:bCs/>
        </w:rPr>
        <w:t xml:space="preserve">originally conceived </w:t>
      </w:r>
      <w:r w:rsidR="000371ED">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{"citationID":"X9VmOFwj","properties":{"formattedCitation":"(Alhanbali et al., 2019; Herrmann &amp; Johnsrude, 2020; McGarrigle, Rakusen, et al., 2021; McGarrigle &amp; Mattys, 2023; Pichora-Fuller et al., 2016)","plainCitation":"(Alhanbali et al., 2019; Herrmann &amp; Johnsrude, 2020; McGarrigle, Rakusen, et al., 2021; McGarrigle &amp; Mattys, 2023; Pichora-Fuller et al., 2016)","noteIndex":0},"citationItems":[{"id":762,"uris":["http://zotero.org/users/5826594/items/AHJT8E8H"],"itemData":{"id":762,"type":"article-journal","abstract":"OBJECTIVES: Listening effort can be defined as the cognitive resources required to perform a listening task. The literature on listening effort is as confusing as it is voluminous: measures of listening effort rarely correlate with each other and sometimes result in contradictory findings. Here, we directly compared simultaneously recorded multimodal measures of listening effort. After establishing the reliability of the measures, we investigated validity by quantifying correlations between measures and then grouping-related measures through factor analysis.\nDESIGN: One hundred and sixteen participants with audiometric thresholds ranging from normal to severe hearing loss took part in the study (age range: 55 to 85 years old, 50.3% male). We simultaneously measured pupil size, electroencephalographic alpha power, skin conductance, and self-report listening effort. One self-report measure of fatigue was also included. The signal to noise ratio (SNR) was adjusted at 71% criterion performance using sequences of 3 digits. The main listening task involved correct recall of a random digit from a sequence of six presented at a SNR where performance was around 82 to 93%. Test-retest reliability of the measures was established by retesting 30 participants 7 days after the initial session.\nRESULTS: With the exception of skin conductance and the self-report measure of fatigue, interclass correlation coefficients (ICC) revealed good test-retest reliability (minimum ICC: 0.71). Weak or nonsignificant correlations were identified between measures. Factor analysis, using only the reliable measures, revealed four underlying dimensions: factor 1 included SNR, hearing level, baseline alpha power, and performance accuracy; factor 2 included pupillometry; factor 3 included alpha power (during speech presentation and during retention); factor 4 included self-reported listening effort and baseline alpha power.\nCONCLUSIONS: The good ICC suggests that poor test reliability is not the reason for the lack of correlation between measures. We have demonstrated that measures traditionally used as indicators of listening effort tap into multiple underlying dimensions. We therefore propose that there is no \"gold standard\" measure of listening effort and that different measures of listening effort should not be used interchangeably. When choosing method(s) to measure listening effort, the nature of the task and aspects of increased listening demands that are of interest should be taken into account. The findings of this study provide a framework for understanding and interpreting listening effort measures.","container-title":"Ear and Hearing","DOI":"10.1097/AUD.0000000000000697","ISSN":"1538-4667","issue":"5","journalAbbreviation":"Ear Hear","language":"eng","note":"PMID: 30747742\nPMCID: PMC7664710","page":"1084-1097","source":"PubMed","title":"Measures of Listening Effort Are Multidimensional","volume":"40","author":[{"family":"Alhanbali","given":"Sara"},{"family":"Dawes","given":"Piers"},{"family":"Millman","given":"Rebecca E."},{"family":"Munro","given":"Kevin J."}],"issued":{"date-parts":[["2019"]]}}},{"id":765,"uris":["http://zotero.org/users/5826594/items/P6QYDNEX"],"itemData":{"id":765,"type":"article-journal","abstract":"Hearing impairment in older adulthood puts people at risk of communication difficulties, disengagement from listening, and social withdrawal. Here, we develop a model of listening engagement (MoLE) that provides a conceptual foundation to understand when people engage in listening and why some people disengage. We use the term “listening engagement” to describe the recruitment of executive and other cognitive resources in the service of a valued communication goal. Listening engagement, listening motivation, and listening experiences are closely interconnected: motivation and other factors determine the degree to which resources are recruited during listening, which in turn influences subjective listening experiences such as enjoyment, effort, frustration, and boredom. We anticipate that this model will help researchers assess more accurately whether a person with hearing difficulties is at risk of disengagement and social withdrawal. It is further useful to more comprehensively characterize a person’s listening experiences in laboratory settings when rich, engaging stimulus materials, such as spoken stories, are used. We hope this model will allow new questions in applied and basic hearing science and auditory cognitive neuroscience to be asked and answered.","collection-title":"Annual Reviews 2020","container-title":"Hearing Research","DOI":"10.1016/j.heares.2020.108016","ISSN":"0378-5955","journalAbbreviation":"Hearing Research","language":"en","page":"108016","source":"ScienceDirect","title":"A model of listening engagement (MoLE)","volume":"397","author":[{"family":"Herrmann","given":"Björn"},{"family":"Johnsrude","given":"Ingrid S."}],"issued":{"date-parts":[["2020",11,1]]}}},{"id":759,"uris":["http://zotero.org/users/5826594/items/Z23WKQCH"],"itemData":{"id":759,"type":"article-journal","abstract":"Effort during listening is commonly measured using the task-evoked pupil response (TEPR); a pupillometric marker of physiological arousal. However, studies to date report no association between TEPR and perceived effort. One possible reason for this is the way in which self-report effort measures are typically administered, namely as a single data point collected at the end of a testing session. Another possible reason is that TEPR might relate more closely to the experience of tiredness from listening than to effort per se. To examine these possibilities, we conducted two preregistered experiments that recorded subjective ratings of effort and tiredness from listening at multiple time points and examined their covariance with TEPR over the course of listening tasks varying in levels of acoustic and attentional demand. In both experiments, we showed a within-subject association between TEPR and tiredness from listening, but no association between TEPR and effort. The data also suggest that the effect of task difficulty on the experience of tiredness from listening may go undetected using the traditional approach of collecting a single data point at the end of a listening block. Finally, this study demonstrates the utility of a novel correlation analysis technique (“rmcorr”), which can be used to overcome statistical power constraints commonly found in the literature. Teasing apart the subjective and physiological mechanisms that underpin effortful listening is a crucial step toward addressing these difficulties in older and/or hearing-impaired individuals.","container-title":"Psychophysiology","DOI":"10.1111/psyp.13703","ISSN":"1469-8986","issue":"1","language":"en","license":"© 2020 The Authors. Psychophysiology published by Wiley Periodicals LLC on behalf of Society for Psychophysiological Research","note":"_eprint: https://onlinelibrary.wiley.com/doi/pdf/10.1111/psyp.13703","page":"e13703","source":"Wiley Online Library","title":"Effortful listening under the microscope: Examining relations between pupillometric and subjective markers of effort and tiredness from listening","title-short":"Effortful listening under the microscope","volume":"58","author":[{"family":"McGarrigle","given":"Ronan"},{"family":"Rakusen","given":"Lyndon"},{"family":"Mattys","given":"Sven"}],"issued":{"date-parts":[["2021"]]}}},{"id":728,"uris":["http://zotero.org/users/5826594/items/J8NA98DJ"],"itemData":{"id":728,"type":"article-journal","abstract":"Purpose: \n\nListening-related fatigue is a potential negative consequence of challenges experienced during everyday listening and may disproportionately affect older adults. Contrary to expectation, we recently found that increased reports of listening-related fatigue were associated with better performance on a dichotic listening task. However, this link was found only in individuals who reported heightened sensitivity to a variety of physical, social, and emotional stimuli (i.e., increased “sensory-processing sensitivity” [SPS]). This study examined whether perceived effort may underlie the link between performance and fatigue.\n\nMethod: \n\nTwo hundred six young adults, aged 18–30 years (Experiment 1), and 122 older adults, aged 60–80 years (Experiment 2), performed a dichotic listening task and were administered a series of questionnaires including the NASA Task Load Index of perceived effort, the Vanderbilt Fatigue Scale (measuring daily life listening-related fatigue), and the Highly Sensitive Person Scale (measuring SPS). Both experiments were completed online.\n\nResults: \n\nSPS predicted listening-related fatigue, but perceived effort during the listening task was not associated with SPS or listening-related fatigue in either age group. We were also unable to replicate the interaction between dichotic listening performance and SPS in either group. Exploratory analyses revealed contrasting effects of age; older adults found the dichotic listening task more effortful but indicated lower overall fatigue.\n\nConclusions: \n\nThese findings suggest that SPS is a better predictor of listening-related fatigue than performance or effort ratings on a dichotic listening task. SPS may be an important factor in determining an individual's likelihood of experiencing listening-related fatigue irrespective of hearing or cognitive ability.\n\nSupplemental Material: \n\nhttps://doi.org/10.23641/asha.21893013","container-title":"Journal of Speech, Language, and Hearing Research","DOI":"10.1044/2022_JSLHR-22-00374","issue":"2","note":"publisher: American Speech-Language-Hearing Association","page":"444-460","source":"pubs.asha.org (Atypon)","title":"Sensory-Processing Sensitivity Predicts Fatigue From Listening, But Not Perceived Effort, in Young and Older Adults","volume":"66","author":[{"family":"McGarrigle","given":"Ronan"},{"family":"Mattys","given":"Sven"}],"issued":{"date-parts":[["2023",2,13]]}}},{"id":169,"uris":["http://zotero.org/users/5826594/items/GUUXGV8P"],"itemData":{"id":169,"type":"article-journal","language":"en","page":"23","source":"Zotero","title":"Hearing Impairment and Cognitive Energy: The Framework for Understanding Effortful Listening (FUEL)","volume":"37","author":[{"family":"Pichora-Fuller","given":"M Kathleen"},{"family":"Kramer","given":"Sophia E"},{"family":"Eckert","given":"Mark A"},{"family":"Edwards","given":"Brent"},{"family":"Hornsby","given":"Benjamin W Y"},{"family":"Humes","given":"Larry E"},{"family":"Lemke","given":"Ulrike"},{"family":"Lunner","given":"Thomas"},{"family":"Matthen","given":"Mohan"},{"family":"Mackersie","given":"Carol L"},{"family":"Naylor","given":"Graham"},{"family":"Phillips","given":"Natalie A"},{"family":"Richter","given":"Michael"},{"family":"Rudner","given":"Mary"},{"family":"Sommers","given":"Mitchell S"},{"family":"Tremblay","given":"Kelly L"},{"family":"Wingfield","given":"Arthur"}],"issued":{"date-parts":[["2016"]]}}}],"schema":"https://github.com/citation-style-language/schema/raw/master/csl-citation.json"} </w:instrText>
      </w:r>
      <w:r w:rsidR="000371ED">
        <w:rPr>
          <w:rFonts w:ascii="Times New Roman" w:hAnsi="Times New Roman" w:cs="Times New Roman"/>
          <w:bCs/>
        </w:rPr>
        <w:fldChar w:fldCharType="separate"/>
      </w:r>
      <w:r w:rsidR="00C64FD8" w:rsidRPr="00C64FD8">
        <w:rPr>
          <w:rFonts w:ascii="Times New Roman" w:hAnsi="Times New Roman" w:cs="Times New Roman"/>
        </w:rPr>
        <w:t>(Alhanbali et al., 2019; Herrmann &amp; Johnsrude, 2020; McGarrigle, Rakusen, et al., 2021; McGarrigle &amp; Mattys, 2023; Pichora-Fuller et al., 2016)</w:t>
      </w:r>
      <w:r w:rsidR="000371ED">
        <w:rPr>
          <w:rFonts w:ascii="Times New Roman" w:hAnsi="Times New Roman" w:cs="Times New Roman"/>
          <w:bCs/>
        </w:rPr>
        <w:fldChar w:fldCharType="end"/>
      </w:r>
      <w:r w:rsidR="000371ED">
        <w:rPr>
          <w:rFonts w:ascii="Times New Roman" w:hAnsi="Times New Roman" w:cs="Times New Roman"/>
          <w:bCs/>
        </w:rPr>
        <w:t xml:space="preserve">. </w:t>
      </w:r>
      <w:r w:rsidR="00DD7121">
        <w:rPr>
          <w:rFonts w:ascii="Times New Roman" w:hAnsi="Times New Roman" w:cs="Times New Roman"/>
          <w:bCs/>
        </w:rPr>
        <w:t>In particular, fatigue may accumulate independently of perceived effort</w:t>
      </w:r>
      <w:r w:rsidR="00BD5CE3">
        <w:rPr>
          <w:rFonts w:ascii="Times New Roman" w:hAnsi="Times New Roman" w:cs="Times New Roman"/>
          <w:bCs/>
        </w:rPr>
        <w:t xml:space="preserve"> </w:t>
      </w:r>
      <w:r w:rsidR="002E7A27">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{"citationID":"gj0Qfhyk","properties":{"formattedCitation":"(McGarrigle, Rakusen, et al., 2021)","plainCitation":"(McGarrigle, Rakusen, et al., 2021)","noteIndex":0},"citationItems":[{"id":759,"uris":["http://zotero.org/users/5826594/items/Z23WKQCH"],"itemData":{"id":759,"type":"article-journal","abstract":"Effort during listening is commonly measured using the task-evoked pupil response (TEPR); a pupillometric marker of physiological arousal. However, studies to date report no association between TEPR and perceived effort. One possible reason for this is the way in which self-report effort measures are typically administered, namely as a single data point collected at the end of a testing session. Another possible reason is that TEPR might relate more closely to the experience of tiredness from listening than to effort per se. To examine these possibilities, we conducted two preregistered experiments that recorded subjective ratings of effort and tiredness from listening at multiple time points and examined their covariance with TEPR over the course of listening tasks varying in levels of acoustic and attentional demand. In both experiments, we showed a within-subject association between TEPR and tiredness from listening, but n</w:instrText>
      </w:r>
      <w:r w:rsidR="0098605A" w:rsidRPr="003712F0">
        <w:rPr>
          <w:rFonts w:ascii="Times New Roman" w:hAnsi="Times New Roman" w:cs="Times New Roman"/>
          <w:bCs/>
          <w:lang w:val="fr-FR"/>
        </w:rPr>
        <w:instrText xml:space="preserve">o association between TEPR and effort. The data also suggest that the effect of task difficulty on the experience of tiredness from listening may go undetected using the traditional approach of collecting a single data point at the end of a listening block. Finally, this study demonstrates the utility of a novel correlation analysis technique (“rmcorr”), which can be used to overcome statistical power constraints commonly found in the literature. Teasing apart the subjective and physiological mechanisms that underpin effortful listening is a crucial step toward addressing these difficulties in older and/or hearing-impaired individuals.","container-title":"Psychophysiology","DOI":"10.1111/psyp.13703","ISSN":"1469-8986","issue":"1","language":"en","license":"© 2020 The Authors. Psychophysiology published by Wiley Periodicals LLC on behalf of Society for Psychophysiological Research","note":"_eprint: https://onlinelibrary.wiley.com/doi/pdf/10.1111/psyp.13703","page":"e13703","source":"Wiley Online Library","title":"Effortful listening under the microscope: Examining relations between pupillometric and subjective markers of effort and tiredness from listening","title-short":"Effortful listening under the microscope","volume":"58","author":[{"family":"McGarrigle","given":"Ronan"},{"family":"Rakusen","given":"Lyndon"},{"family":"Mattys","given":"Sven"}],"issued":{"date-parts":[["2021"]]}}}],"schema":"https://github.com/citation-style-language/schema/raw/master/csl-citation.json"} </w:instrText>
      </w:r>
      <w:r w:rsidR="002E7A27">
        <w:rPr>
          <w:rFonts w:ascii="Times New Roman" w:hAnsi="Times New Roman" w:cs="Times New Roman"/>
          <w:bCs/>
        </w:rPr>
        <w:fldChar w:fldCharType="separate"/>
      </w:r>
      <w:r w:rsidR="00C64FD8" w:rsidRPr="000C6E7F">
        <w:rPr>
          <w:rFonts w:ascii="Times New Roman" w:hAnsi="Times New Roman" w:cs="Times New Roman"/>
          <w:lang w:val="fr-FR"/>
        </w:rPr>
        <w:t>(McGarrigle, Rakusen, et al., 2021)</w:t>
      </w:r>
      <w:r w:rsidR="002E7A27">
        <w:rPr>
          <w:rFonts w:ascii="Times New Roman" w:hAnsi="Times New Roman" w:cs="Times New Roman"/>
          <w:bCs/>
        </w:rPr>
        <w:fldChar w:fldCharType="end"/>
      </w:r>
      <w:r w:rsidR="00DD7121" w:rsidRPr="000C6E7F">
        <w:rPr>
          <w:rFonts w:ascii="Times New Roman" w:hAnsi="Times New Roman" w:cs="Times New Roman"/>
          <w:bCs/>
          <w:lang w:val="fr-FR"/>
        </w:rPr>
        <w:t xml:space="preserve">, </w:t>
      </w:r>
      <w:proofErr w:type="spellStart"/>
      <w:r w:rsidR="00DD7121" w:rsidRPr="000C6E7F">
        <w:rPr>
          <w:rFonts w:ascii="Times New Roman" w:hAnsi="Times New Roman" w:cs="Times New Roman"/>
          <w:bCs/>
          <w:lang w:val="fr-FR"/>
        </w:rPr>
        <w:t>or</w:t>
      </w:r>
      <w:proofErr w:type="spellEnd"/>
      <w:r w:rsidR="00DD7121" w:rsidRPr="000C6E7F">
        <w:rPr>
          <w:rFonts w:ascii="Times New Roman" w:hAnsi="Times New Roman" w:cs="Times New Roman"/>
          <w:bCs/>
          <w:lang w:val="fr-FR"/>
        </w:rPr>
        <w:t xml:space="preserve"> vice versa </w:t>
      </w:r>
      <w:r w:rsidR="0093291C">
        <w:rPr>
          <w:rFonts w:ascii="Times New Roman" w:hAnsi="Times New Roman" w:cs="Times New Roman"/>
          <w:bCs/>
        </w:rPr>
        <w:fldChar w:fldCharType="begin"/>
      </w:r>
      <w:r w:rsidR="0098605A">
        <w:rPr>
          <w:rFonts w:ascii="Times New Roman" w:hAnsi="Times New Roman" w:cs="Times New Roman"/>
          <w:bCs/>
          <w:lang w:val="fr-FR"/>
        </w:rPr>
        <w:instrText xml:space="preserve"> ADDIN ZOTERO_ITEM CSL_CITATION {"citationID":"cvSkHXfr","properties":{"formattedCitation":"(Alhanbali et al., 2023)","plainCitation":"(Alhanbali et al., 2023)","noteIndex":0},"citationItems":[{"id":768,"uris":["http://zotero.org/users/5826594/items/WLKMGEMG"],"itemData":{"id":768,"type":"article-journal","abstract":"Objective\nThe aim was to use a battery of clinic-based auditory assessment procedures to compare participants with and without self-reported hearing difficulties following a confirmed COVID-19 infection. A further aim was to compare the groups on self-reported measures of listening effort and fatigue.\n\nMethods\nThere were 25 participants in each group (age range 20–59 years, 80% females). Participants were recruited after a minimum of 4 weeks of testing positive. Hearing assessment involved tympanometry, acoustic reflex thresholds, pure-tone audiometry (PTA; 0.25–14 kHz), and distortion product otoacoustic emissions (DPOAEs; 0.5–10 kHz). Listening effort was assessed using the Arabic version of the Effort Assessment Scale (EAS-A) and fatigue was assessed using the Arabic version of the Fatigue Assessment Scale (FAS-A).\n\nResults\nThere was no difference between groups on any measure except for greater self-reported listening effort in the perceived hearing difficulty group (p = 0.01).\n\nConclusion\nThe only difference between groups was self-reported listening effort. This could be due to a subclinical auditory deficit following COVID-19, increased listening effort due to the impact of COVID-19 on cognitive processes, or a psychosomatic response/health anxiety.","container-title":"Frontiers in Neurology","DOI":"10.3389/fneur.2023.1172441","ISSN":"1664-2295","journalAbbreviation":"Front Neurol","note":"PMID: 37273701\nPMCID: PMC10233052","page":"1172441","source":"PubMed Central","title":"Insights into perceived listening difficulties post COVID-19 infection: no measurable hearing difficulty on clinical tests despite increased self-reported listening effort","title-short":"Insights into perceived listening difficulties post COVID-19 infection","volume":"14","author":[{"family":"Alhanbali","given":"Sara"},{"family":"Alkharabshe","given":"Enaam"},{"family":"Alanati","given":"Wafa'a"},{"family":"Joudeh","given":"Khader"},{"family":"Munro","given":"Kevin J."}],"issued":{"date-parts":[["2023",5,18]]}}}],"schema":"https://github.com/citation-style-language/schema/raw/master/csl-citation.json"} </w:instrText>
      </w:r>
      <w:r w:rsidR="0093291C">
        <w:rPr>
          <w:rFonts w:ascii="Times New Roman" w:hAnsi="Times New Roman" w:cs="Times New Roman"/>
          <w:bCs/>
        </w:rPr>
        <w:fldChar w:fldCharType="separate"/>
      </w:r>
      <w:r w:rsidR="0093291C" w:rsidRPr="000C6E7F">
        <w:rPr>
          <w:rFonts w:ascii="Times New Roman" w:hAnsi="Times New Roman" w:cs="Times New Roman"/>
          <w:lang w:val="fr-FR"/>
        </w:rPr>
        <w:t>(Alhanbali et al., 2023)</w:t>
      </w:r>
      <w:r w:rsidR="0093291C">
        <w:rPr>
          <w:rFonts w:ascii="Times New Roman" w:hAnsi="Times New Roman" w:cs="Times New Roman"/>
          <w:bCs/>
        </w:rPr>
        <w:fldChar w:fldCharType="end"/>
      </w:r>
      <w:r w:rsidR="006B024F" w:rsidRPr="000C6E7F">
        <w:rPr>
          <w:rFonts w:ascii="Times New Roman" w:hAnsi="Times New Roman" w:cs="Times New Roman"/>
          <w:bCs/>
          <w:lang w:val="fr-FR"/>
        </w:rPr>
        <w:t xml:space="preserve">. </w:t>
      </w:r>
      <w:r w:rsidR="007F39BD">
        <w:rPr>
          <w:rFonts w:ascii="Times New Roman" w:hAnsi="Times New Roman" w:cs="Times New Roman"/>
          <w:bCs/>
        </w:rPr>
        <w:t>While perceived</w:t>
      </w:r>
      <w:r w:rsidR="00F3036F">
        <w:rPr>
          <w:rFonts w:ascii="Times New Roman" w:hAnsi="Times New Roman" w:cs="Times New Roman"/>
          <w:bCs/>
        </w:rPr>
        <w:t xml:space="preserve"> effort is often seen as a proxy for performance estimation </w:t>
      </w:r>
      <w:r w:rsidR="00526868">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{"citationID":"Z6NgeijJ","properties":{"formattedCitation":"(Moore &amp; Picou, 2018)","plainCitation":"(Moore &amp; Picou, 2018)","noteIndex":0},"citationItems":[{"id":77,"uris":["http://zotero.org/users/5826594/items/JGSDF3Y8"],"itemData":{"id":77,"type":"article-journal","container-title":"Journal of Speech, Language, and Hearing Research","DOI":"10.1044/2018_JSLHR-H-17-0451","ISSN":"1092-4388, 1558-9102","issue":"9","journalAbbreviation":"J Speech Lang Hear Res","language":"en","page":"2405-2421","source":"DOI.org (Crossref)","title":"A Potential Bias in Subjective Ratings of Mental Effort","volume":"61","author":[{"family":"Moore","given":"Travis M."},{"family":"Picou","given":"Erin M."}],"issued":{"date-parts":[["2018",9,19]]}}}],"schema":"https://github.com/citation-style-language/schema/raw/master/csl-citation.json"} </w:instrText>
      </w:r>
      <w:r w:rsidR="00526868">
        <w:rPr>
          <w:rFonts w:ascii="Times New Roman" w:hAnsi="Times New Roman" w:cs="Times New Roman"/>
          <w:bCs/>
        </w:rPr>
        <w:fldChar w:fldCharType="separate"/>
      </w:r>
      <w:r w:rsidR="00526868" w:rsidRPr="00526868">
        <w:rPr>
          <w:rFonts w:ascii="Times New Roman" w:hAnsi="Times New Roman" w:cs="Times New Roman"/>
        </w:rPr>
        <w:t>(Moore &amp; Picou, 2018)</w:t>
      </w:r>
      <w:r w:rsidR="00526868">
        <w:rPr>
          <w:rFonts w:ascii="Times New Roman" w:hAnsi="Times New Roman" w:cs="Times New Roman"/>
          <w:bCs/>
        </w:rPr>
        <w:fldChar w:fldCharType="end"/>
      </w:r>
      <w:r w:rsidR="00526868">
        <w:rPr>
          <w:rFonts w:ascii="Times New Roman" w:hAnsi="Times New Roman" w:cs="Times New Roman"/>
          <w:bCs/>
        </w:rPr>
        <w:t xml:space="preserve">, </w:t>
      </w:r>
      <w:r w:rsidR="00AB3027">
        <w:rPr>
          <w:rFonts w:ascii="Times New Roman" w:hAnsi="Times New Roman" w:cs="Times New Roman"/>
          <w:bCs/>
        </w:rPr>
        <w:t xml:space="preserve">fatigue </w:t>
      </w:r>
      <w:r w:rsidR="007C22CF">
        <w:rPr>
          <w:rFonts w:ascii="Times New Roman" w:hAnsi="Times New Roman" w:cs="Times New Roman"/>
          <w:bCs/>
        </w:rPr>
        <w:t>is determined at least partly by</w:t>
      </w:r>
      <w:r w:rsidR="009C61E2">
        <w:rPr>
          <w:rFonts w:ascii="Times New Roman" w:hAnsi="Times New Roman" w:cs="Times New Roman"/>
          <w:bCs/>
        </w:rPr>
        <w:t xml:space="preserve"> one’s</w:t>
      </w:r>
      <w:r w:rsidR="001760B6">
        <w:rPr>
          <w:rFonts w:ascii="Times New Roman" w:hAnsi="Times New Roman" w:cs="Times New Roman"/>
          <w:bCs/>
        </w:rPr>
        <w:t xml:space="preserve"> affective state</w:t>
      </w:r>
      <w:r w:rsidR="00C64FD8">
        <w:rPr>
          <w:rFonts w:ascii="Times New Roman" w:hAnsi="Times New Roman" w:cs="Times New Roman"/>
          <w:bCs/>
        </w:rPr>
        <w:t xml:space="preserve"> </w:t>
      </w:r>
      <w:r w:rsidR="00C64FD8">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{"citationID":"1mF6DZXq","properties":{"formattedCitation":"(McGarrigle, Knight, et al., 2021; van der Linden et al., 2003)","plainCitation":"(McGarrigle, Knight, et al., 2021; van der Linden et al., 2003)","noteIndex":0},"citationItems":[{"id":730,"uris":["http://zotero.org/users/5826594/items/B958GVA7"],"itemData":{"id":730,"type":"article-journal","abstract":"Listening-related fatigue is a potentially serious negative consequence of an aging auditory and cognitive system. However, the impact of age on listening-related fatigue and the factors underpinning any such effect remain unexplored. Using data from a large sample of adults (N = 281), we conducted a conditional process analysis to examine potential mediators and moderators of age-related changes in listening-related fatigue. Mediation analyses revealed opposing effects of age on listening-related fatigue: Older adults with greater perceived hearing impairment tended to report increased listening-related fatigue. However, aging was otherwise associated with decreased listening-related fatigue via reductions in both mood disturbance and sensory-processing sensitivity. Results suggested that the effect of auditory attention ability on listening-related fatigue was moderated by sensory-processing sensitivity; for individuals with high sensory-processing sensitivity, better auditory attention ability was associated with increased fatigue. These findings shed light on the perceptual, cognitive, and psychological factors underlying age-related changes in listening-related fatigue.","container-title":"Psychological Science","DOI":"10.1177/09567976211016410","ISSN":"0956-7976","issue":"12","journalAbbreviation":"Psychol Sci","language":"en","note":"publisher: SAGE Publications Inc","page":"1937-1951","source":"SAGE Journals","title":"Predictors of Listening-Related Fatigue Across the Adult Life Span","volume":"32","author":[{"family":"McGarrigle","given":"Ronan"},{"family":"Knight","given":"Sarah"},{"family":"Hornsby","given":"Benjamin W. Y."},{"family":"Mattys","given":"Sven"}],"issued":{"date-parts":[["2021",12,1]]}}},{"id":278,"uris":["http://zotero.org/users/5826594/items/6UFHB4JI"],"itemData":{"id":278,"type":"article-journal","abstract":"We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people.","container-title":"Acta Psychologica","DOI":"10.1016/s0001-6918(02)00150-6","ISSN":"0001-6918","issue":"1","journalAbbreviation":"Acta Psychol (Amst)","language":"eng","note":"PMID: 12679043","page":"45-65","source":"PubMed","title":"Mental fatigue and the control of cognitive processes: effects on perseveration and planning","title-short":"Mental fatigue and the control of cognitive processes","volume":"113","author":[{"family":"Linden","given":"Dimitri","non-dropping-particle":"van der"},{"family":"Frese","given":"Michael"},{"family":"Meijman","given":"Theo F."}],"issued":{"date-parts":[["2003",5]]}}}],"schema":"https://github.com/citation-style-language/schema/raw/master/csl-citation.json"} </w:instrText>
      </w:r>
      <w:r w:rsidR="00C64FD8">
        <w:rPr>
          <w:rFonts w:ascii="Times New Roman" w:hAnsi="Times New Roman" w:cs="Times New Roman"/>
          <w:bCs/>
        </w:rPr>
        <w:fldChar w:fldCharType="separate"/>
      </w:r>
      <w:r w:rsidR="00823122" w:rsidRPr="00823122">
        <w:rPr>
          <w:rFonts w:ascii="Times New Roman" w:hAnsi="Times New Roman" w:cs="Times New Roman"/>
        </w:rPr>
        <w:t xml:space="preserve">(McGarrigle, Knight, et al., 2021; van der Linden et </w:t>
      </w:r>
      <w:r w:rsidR="00823122" w:rsidRPr="00823122">
        <w:rPr>
          <w:rFonts w:ascii="Times New Roman" w:hAnsi="Times New Roman" w:cs="Times New Roman"/>
        </w:rPr>
        <w:lastRenderedPageBreak/>
        <w:t>al., 2003)</w:t>
      </w:r>
      <w:r w:rsidR="00C64FD8">
        <w:rPr>
          <w:rFonts w:ascii="Times New Roman" w:hAnsi="Times New Roman" w:cs="Times New Roman"/>
          <w:bCs/>
        </w:rPr>
        <w:fldChar w:fldCharType="end"/>
      </w:r>
      <w:r w:rsidR="00703739">
        <w:rPr>
          <w:rFonts w:ascii="Times New Roman" w:hAnsi="Times New Roman" w:cs="Times New Roman"/>
          <w:bCs/>
        </w:rPr>
        <w:t>.</w:t>
      </w:r>
      <w:r w:rsidR="00E07C88">
        <w:rPr>
          <w:rFonts w:ascii="Times New Roman" w:hAnsi="Times New Roman" w:cs="Times New Roman"/>
          <w:bCs/>
        </w:rPr>
        <w:t xml:space="preserve"> </w:t>
      </w:r>
      <w:r w:rsidR="008F7303">
        <w:rPr>
          <w:rFonts w:ascii="Times New Roman" w:hAnsi="Times New Roman" w:cs="Times New Roman"/>
          <w:bCs/>
        </w:rPr>
        <w:t>I</w:t>
      </w:r>
      <w:r w:rsidR="00BE4885">
        <w:rPr>
          <w:rFonts w:ascii="Times New Roman" w:hAnsi="Times New Roman" w:cs="Times New Roman"/>
          <w:bCs/>
        </w:rPr>
        <w:t>ndeed, i</w:t>
      </w:r>
      <w:r w:rsidR="008F7303">
        <w:rPr>
          <w:rFonts w:ascii="Times New Roman" w:hAnsi="Times New Roman" w:cs="Times New Roman"/>
          <w:bCs/>
        </w:rPr>
        <w:t>n the context of speech perception, heightened da</w:t>
      </w:r>
      <w:r w:rsidR="00FD5C7C">
        <w:rPr>
          <w:rFonts w:ascii="Times New Roman" w:hAnsi="Times New Roman" w:cs="Times New Roman"/>
          <w:bCs/>
        </w:rPr>
        <w:t xml:space="preserve">ily life experiences of </w:t>
      </w:r>
      <w:r w:rsidR="00E07C88">
        <w:rPr>
          <w:rFonts w:ascii="Times New Roman" w:hAnsi="Times New Roman" w:cs="Times New Roman"/>
          <w:bCs/>
        </w:rPr>
        <w:t>listening-related fatigue ha</w:t>
      </w:r>
      <w:r w:rsidR="00FD5C7C">
        <w:rPr>
          <w:rFonts w:ascii="Times New Roman" w:hAnsi="Times New Roman" w:cs="Times New Roman"/>
          <w:bCs/>
        </w:rPr>
        <w:t>ve</w:t>
      </w:r>
      <w:r w:rsidR="00E07C88">
        <w:rPr>
          <w:rFonts w:ascii="Times New Roman" w:hAnsi="Times New Roman" w:cs="Times New Roman"/>
          <w:bCs/>
        </w:rPr>
        <w:t xml:space="preserve"> been shown to be associated</w:t>
      </w:r>
      <w:r w:rsidR="00FD5C7C">
        <w:rPr>
          <w:rFonts w:ascii="Times New Roman" w:hAnsi="Times New Roman" w:cs="Times New Roman"/>
          <w:bCs/>
        </w:rPr>
        <w:t xml:space="preserve"> with </w:t>
      </w:r>
      <w:r w:rsidR="00CE27B1">
        <w:rPr>
          <w:rFonts w:ascii="Times New Roman" w:hAnsi="Times New Roman" w:cs="Times New Roman"/>
          <w:bCs/>
        </w:rPr>
        <w:t xml:space="preserve">an individual’s level of mood disturbance </w:t>
      </w:r>
      <w:r w:rsidR="00CE27B1">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{"citationID":"xMvAZTkw","properties":{"formattedCitation":"(McGarrigle, Knight, et al., 2021)","plainCitation":"(McGarrigle, Knight, et al., 2021)","noteIndex":0},"citationItems":[{"id":730,"uris":["http://zotero.org/users/5826594/items/B958GVA7"],"itemData":{"id":730,"type":"article-journal","abstract":"Listening-related fatigue is a potentially serious negative consequence of an aging auditory and cognitive system. However, the impact of age on listening-related fatigue and the factors underpinning any such effect remain unexplored. Using data from a large sample of adults (N = 281), we conducted a conditional process analysis to examine potential mediators and moderators of age-related changes in listening-related fatigue. Mediation analyses revealed opposing effects of age on listening-related fatigue: Older adults with greater perceived hearing impairment tended to report increased listening-related fatigue. However, aging was otherwise associated with decreased listening-related fatigue via reductions in both mood disturbance and sensory-processing sensitivity. Results suggested that the effect of auditory attention ability on listening-related fatigue was moderated by sensory-processing sensitivity; for individuals with high sensory-processing sensitivity, better auditory attention ability was associated with increased fatigue. These findings shed light on the perceptual, cognitive, and psychological factors underlying age-related changes in listening-related fatigue.","container-title":"Psychological Science","DOI":"10.1177/09567976211016410","ISSN":"0956-7976","issue":"12","journalAbbreviation":"Psychol Sci","language":"en","note":"publisher: SAGE Publications Inc","page":"1937-1951","source":"SAGE Journals","title":"Predictors of Listening-Related Fatigue Across the Adult Life Span","volume":"32","author":[{"family":"McGarrigle","given":"Ronan"},{"family":"Knight","given":"Sarah"},{"family":"Hornsby","given":"Benjamin W. Y."},{"family":"Mattys","given":"Sven"}],"issued":{"date-parts":[["2021",12,1]]}}}],"schema":"https://github.com/citation-style-language/schema/raw/master/csl-citation.json"} </w:instrText>
      </w:r>
      <w:r w:rsidR="00CE27B1">
        <w:rPr>
          <w:rFonts w:ascii="Times New Roman" w:hAnsi="Times New Roman" w:cs="Times New Roman"/>
          <w:bCs/>
        </w:rPr>
        <w:fldChar w:fldCharType="separate"/>
      </w:r>
      <w:r w:rsidR="00CE27B1" w:rsidRPr="00CE27B1">
        <w:rPr>
          <w:rFonts w:ascii="Times New Roman" w:hAnsi="Times New Roman" w:cs="Times New Roman"/>
        </w:rPr>
        <w:t>(McGarrigle, Knight, et al., 2021)</w:t>
      </w:r>
      <w:r w:rsidR="00CE27B1">
        <w:rPr>
          <w:rFonts w:ascii="Times New Roman" w:hAnsi="Times New Roman" w:cs="Times New Roman"/>
          <w:bCs/>
        </w:rPr>
        <w:fldChar w:fldCharType="end"/>
      </w:r>
      <w:r w:rsidR="008F7303">
        <w:rPr>
          <w:rFonts w:ascii="Times New Roman" w:hAnsi="Times New Roman" w:cs="Times New Roman"/>
          <w:bCs/>
        </w:rPr>
        <w:t>.</w:t>
      </w:r>
    </w:p>
    <w:p w14:paraId="06735D99" w14:textId="2F3BE770" w:rsidR="00505311" w:rsidRDefault="005A0C6A" w:rsidP="001E447E">
      <w:pPr>
        <w:spacing w:line="480" w:lineRule="auto"/>
        <w:rPr>
          <w:rFonts w:ascii="Times New Roman" w:hAnsi="Times New Roman" w:cs="Times New Roman"/>
          <w:bCs/>
        </w:rPr>
      </w:pPr>
      <w:r>
        <w:rPr>
          <w:rFonts w:ascii="Times New Roman" w:hAnsi="Times New Roman" w:cs="Times New Roman"/>
          <w:bCs/>
        </w:rPr>
        <w:tab/>
      </w:r>
      <w:r w:rsidR="006E5F9F">
        <w:rPr>
          <w:rFonts w:ascii="Times New Roman" w:hAnsi="Times New Roman" w:cs="Times New Roman"/>
          <w:bCs/>
        </w:rPr>
        <w:t xml:space="preserve">The Framework for Understanding Effortful Listening (FUEL) </w:t>
      </w:r>
      <w:r w:rsidR="00505311">
        <w:rPr>
          <w:rFonts w:ascii="Times New Roman" w:hAnsi="Times New Roman" w:cs="Times New Roman"/>
          <w:bCs/>
        </w:rPr>
        <w:t xml:space="preserve">proposes that </w:t>
      </w:r>
      <w:r w:rsidR="002D03DE">
        <w:rPr>
          <w:rFonts w:ascii="Times New Roman" w:hAnsi="Times New Roman" w:cs="Times New Roman"/>
          <w:bCs/>
        </w:rPr>
        <w:t>listening-related</w:t>
      </w:r>
      <w:r w:rsidR="00505311">
        <w:rPr>
          <w:rFonts w:ascii="Times New Roman" w:hAnsi="Times New Roman" w:cs="Times New Roman"/>
          <w:bCs/>
        </w:rPr>
        <w:t xml:space="preserve"> effort and fatigue may be influenced by one’s state of motivational arousal</w:t>
      </w:r>
      <w:r w:rsidR="00247ACF">
        <w:rPr>
          <w:rFonts w:ascii="Times New Roman" w:hAnsi="Times New Roman" w:cs="Times New Roman"/>
          <w:bCs/>
        </w:rPr>
        <w:t xml:space="preserve"> </w:t>
      </w:r>
      <w:r w:rsidR="00247ACF">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{"citationID":"HKz5i993","properties":{"formattedCitation":"(Pichora-Fuller et al., 2016)","plainCitation":"(Pichora-Fuller et al., 2016)","noteIndex":0},"citationItems":[{"id":169,"uris":["http://zotero.org/users/5826594/items/GUUXGV8P"],"itemData":{"id":169,"type":"article-journal","language":"en","page":"23","source":"Zotero","title":"Hearing Impairment and Cognitive Energy: The Framework for Understanding Effortful Listening (FUEL)","volume":"37","author":[{"family":"Pichora-Fuller","given":"M Kathleen"},{"family":"Kramer","given":"Sophia E"},{"family":"Eckert","given":"Mark A"},{"family":"Edwards","given":"Brent"},{"family":"Hornsby","given":"Benjamin W Y"},{"family":"Humes","given":"Larry E"},{"family":"Lemke","given":"Ulrike"},{"family":"Lunner","given":"Thomas"},{"family":"Matthen","given":"Mohan"},{"family":"Mackersie","given":"Carol L"},{"family":"Naylor","given":"Graham"},{"family":"Phillips","given":"Natalie A"},{"family":"Richter","given":"Michael"},{"family":"Rudner","given":"Mary"},{"family":"Sommers","given":"Mitchell S"},{"family":"Tremblay","given":"Kelly L"},{"family":"Wingfield","given":"Arthur"}],"issued":{"date-parts":[["2016"]]}}}],"schema":"https://github.com/citation-style-language/schema/raw/master/csl-citation.json"} </w:instrText>
      </w:r>
      <w:r w:rsidR="00247ACF">
        <w:rPr>
          <w:rFonts w:ascii="Times New Roman" w:hAnsi="Times New Roman" w:cs="Times New Roman"/>
          <w:bCs/>
        </w:rPr>
        <w:fldChar w:fldCharType="separate"/>
      </w:r>
      <w:r w:rsidR="00247ACF" w:rsidRPr="00247ACF">
        <w:rPr>
          <w:rFonts w:ascii="Times New Roman" w:hAnsi="Times New Roman" w:cs="Times New Roman"/>
        </w:rPr>
        <w:t>(Pichora-Fuller et al., 2016)</w:t>
      </w:r>
      <w:r w:rsidR="00247ACF">
        <w:rPr>
          <w:rFonts w:ascii="Times New Roman" w:hAnsi="Times New Roman" w:cs="Times New Roman"/>
          <w:bCs/>
        </w:rPr>
        <w:fldChar w:fldCharType="end"/>
      </w:r>
      <w:r w:rsidR="00247ACF">
        <w:rPr>
          <w:rFonts w:ascii="Times New Roman" w:hAnsi="Times New Roman" w:cs="Times New Roman"/>
          <w:bCs/>
        </w:rPr>
        <w:t xml:space="preserve">. </w:t>
      </w:r>
      <w:r w:rsidR="005B0894">
        <w:rPr>
          <w:rFonts w:ascii="Times New Roman" w:hAnsi="Times New Roman" w:cs="Times New Roman"/>
          <w:bCs/>
        </w:rPr>
        <w:t>Studies</w:t>
      </w:r>
      <w:r w:rsidR="00DB2C86">
        <w:rPr>
          <w:rFonts w:ascii="Times New Roman" w:hAnsi="Times New Roman" w:cs="Times New Roman"/>
          <w:bCs/>
        </w:rPr>
        <w:t xml:space="preserve"> to date have</w:t>
      </w:r>
      <w:r w:rsidR="00163552">
        <w:rPr>
          <w:rFonts w:ascii="Times New Roman" w:hAnsi="Times New Roman" w:cs="Times New Roman"/>
          <w:bCs/>
        </w:rPr>
        <w:t xml:space="preserve"> generally</w:t>
      </w:r>
      <w:r w:rsidR="00DB2C86">
        <w:rPr>
          <w:rFonts w:ascii="Times New Roman" w:hAnsi="Times New Roman" w:cs="Times New Roman"/>
          <w:bCs/>
        </w:rPr>
        <w:t xml:space="preserve"> focused </w:t>
      </w:r>
      <w:r w:rsidR="007904EA">
        <w:rPr>
          <w:rFonts w:ascii="Times New Roman" w:hAnsi="Times New Roman" w:cs="Times New Roman"/>
          <w:bCs/>
        </w:rPr>
        <w:t xml:space="preserve">on </w:t>
      </w:r>
      <w:r w:rsidR="00E06B32">
        <w:rPr>
          <w:rFonts w:ascii="Times New Roman" w:hAnsi="Times New Roman" w:cs="Times New Roman"/>
          <w:bCs/>
        </w:rPr>
        <w:t>the effects of reward-based motivation o</w:t>
      </w:r>
      <w:r w:rsidR="000E7C91">
        <w:rPr>
          <w:rFonts w:ascii="Times New Roman" w:hAnsi="Times New Roman" w:cs="Times New Roman"/>
          <w:bCs/>
        </w:rPr>
        <w:t>n perceived, behavioural</w:t>
      </w:r>
      <w:r w:rsidR="002C380C">
        <w:rPr>
          <w:rFonts w:ascii="Times New Roman" w:hAnsi="Times New Roman" w:cs="Times New Roman"/>
          <w:bCs/>
        </w:rPr>
        <w:t>,</w:t>
      </w:r>
      <w:r w:rsidR="000E7C91">
        <w:rPr>
          <w:rFonts w:ascii="Times New Roman" w:hAnsi="Times New Roman" w:cs="Times New Roman"/>
          <w:bCs/>
        </w:rPr>
        <w:t xml:space="preserve"> and/or physiological measures of effort</w:t>
      </w:r>
      <w:r w:rsidR="00163552">
        <w:rPr>
          <w:rFonts w:ascii="Times New Roman" w:hAnsi="Times New Roman" w:cs="Times New Roman"/>
          <w:bCs/>
        </w:rPr>
        <w:t xml:space="preserve"> allocated</w:t>
      </w:r>
      <w:r w:rsidR="000E7C91">
        <w:rPr>
          <w:rFonts w:ascii="Times New Roman" w:hAnsi="Times New Roman" w:cs="Times New Roman"/>
          <w:bCs/>
        </w:rPr>
        <w:t xml:space="preserve"> </w:t>
      </w:r>
      <w:r w:rsidR="000E7C91">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{"citationID":"VfUcMOwT","properties":{"formattedCitation":"(Carolan et al., 2021; Koelewijn et al., 2018; Richter, 2016)","plainCitation":"(Carolan et al., 2021; Koelewijn et al., 2018; Richter, 2016)","noteIndex":0},"citationItems":[{"id":771,"uris":["http://zotero.org/users/5826594/items/524NNQM4"],"itemData":{"id":771,"type":"article-journal","abstract":"OBJECTIVES: To investigate the effects of listening demands and motivation on listening effort (LE) in a novel speech recognition task.\nDESIGN: We manipulated listening demands and motivation using vocoded speech and financial reward, respectively, and measured task performance (correct response rate) and indices of LE (response times (RTs), subjective ratings of LE and likelihood of giving up). Effects of inter-individual differences in cognitive skills and personality on task performance and LE were also assessed within the context of the Cognitive Energetics Theory (CET).\nSTUDY SAMPLE: Twenty-four participants with normal-hearing (age range: 19 - 33 years, 6 male).\nRESULTS: High listening demands decreased the correct response rate and increased RTs, self-rated LE and self-rated likelihood of giving up. High financial reward increased subjective LE ratings only. Mixed-effects modelling showed small fixed effects for competitiveness on LE measured using RTs. Small fixed effects were found for cognitive skills (lexical decision RTs and backwards digit span) on LE measured using RTs and correct response rate, respectively.\nCONCLUSIONS: The effects of listening demands on LE in the speech recognition task aligned with CET, whereas predictions regarding the influence of motivation, cognitive skills and personality were only partially supported.","container-title":"International Journal of Audiology","DOI":"10.1080/14992027.2021.1884907","ISSN":"1708-8186","issue":"11","journalAbbreviation":"Int J Audiol","language":"eng","note":"PMID: 33630718","page":"900-910","source":"PubMed","title":"Financial reward has differential effects on behavioural and self-report measures of listening effort","volume":"60","author":[{"family":"Carolan","given":"Peter J."},{"family":"Heinrich","given":"Antje"},{"family":"Munro","given":"Kevin J."},{"family":"Millman","given":"Rebecca E."}],"issued":{"date-parts":[["2021",11]]}}},{"id":183,"uris":["http://zotero.org/users/5826594/items/6R3SSGHU"],"itemData":{"id":183,"type":"article-journal","abstract":"Listening to speech in noise can be effortful but when motivated people seem to be more persevering. Previous research showed effects of monetary reward on autonomic responses like cardiovascular reactivity and pupil dilation while participants processed auditory information. The current study examined the effects of monetary reward on the processing of speech in noise and related listening effort as reﬂected by the pupil dilation response. Twenty-four participants (median age 21 yrs) performed two speech reception threshold (SRT) tasks, one tracking 50% correct (hard) and one tracking 85% correct (easy), both of which they listened to and repeated sentences uttered by a female talker. The sentences were presented with a single male talker or, in a control condition, in quiet. Participants were told that they could earn a high (5 euros) or low (0.20 euro) reward when repeating 70% or more of the sentences correctly. Conditions were presented in a blocked fashion and during each trial, pupil diameter was recorded. At the end of each block, participants rated the effort they had experienced, their performance, and their tendency to quit listening. Additionally, participants performed a working memory capacity task and ﬁlled in a need-for-recovery questionnaire as these tap into factors that inﬂuence the pupil dilation response. The results showed no effect of reward on speech perception performance as reﬂected by the SRT. The peak pupil dilation showed a signiﬁcantly larger response for high than for low reward, for the easy and hard conditions, but not the control condition. Higher need for recovery was associated with a higher subjective tendency to quit listening. Consistent with the Framework for Understanding Effortful Listening, we conclude that listening effort as reﬂected by the peak pupil dilation is sensitive to the amount of monetary reward.","container-title":"Hearing Research","DOI":"10.1016/j.heares.2018.07.011","ISSN":"03785955","journalAbbreviation":"Hearing Research","language":"en","page":"106-112","source":"DOI.org (Crossref)","title":"The effect of reward on listening effort as reflected by the pupil dilation response","volume":"367","author":[{"family":"Koelewijn","given":"Thomas"},{"family":"Zekveld","given":"Adriana A."},{"family":"Lunner","given":"Thomas"},{"family":"Kramer","given":"Sophia E."}],"issued":{"date-parts":[["2018",9]]}}},{"id":185,"uris":["http://zotero.org/users/5826594/items/2XP2IY8P"],"itemData":{"id":185,"type":"article-journal","abstract":"A common element of the psychophysiological research on listening effort is the focus on listening demand as determinant of effort. The paper discusses preceding studies and theorizing on effort to show that the link between listening demand and listening effort is moderated by various variables. Moreover, I will present a recent study that examined the joint effect of listening demand and success importance on effort-related cardiovascular reactivity in an auditory discrimination task. Results for pre-ejection period reactivity—an indicator of sympathetic activity—supported the hypothesis that the relationship between listening demand and listening effort is moderated by other variables: Pre-ejection period reactivity was higher in the high-demand-high-success-importance condition than in the other three conditions. This new finding as well as the findings of previous research on effort suggest that a broader perspective on the determinants of listening effort is warranted.","container-title":"Ear and Hearing","DOI":"10.1097/AUD.0000000000000295","ISSN":"0196-0202","journalAbbreviation":"Ear and Hearing","language":"en","page":"111S-117S","source":"DOI.org (Crossref)","title":"The Moderating Effect of Success Importance on the Relationship Between Listening Demand and Listening Effort:","title-short":"The Moderating Effect of Success Importance on the Relationship Between Listening Demand and Listening Effort","volume":"37","author":[{"family":"Richter","given":"Michael"}],"issued":{"date-parts":[["2016"]]}}}],"schema":"https://github.com/citation-style-language/schema/raw/master/csl-citation.json"} </w:instrText>
      </w:r>
      <w:r w:rsidR="000E7C91">
        <w:rPr>
          <w:rFonts w:ascii="Times New Roman" w:hAnsi="Times New Roman" w:cs="Times New Roman"/>
          <w:bCs/>
        </w:rPr>
        <w:fldChar w:fldCharType="separate"/>
      </w:r>
      <w:r w:rsidR="000E7C91" w:rsidRPr="000E7C91">
        <w:rPr>
          <w:rFonts w:ascii="Times New Roman" w:hAnsi="Times New Roman" w:cs="Times New Roman"/>
        </w:rPr>
        <w:t>(Carolan et al., 2021; Koelewijn et al., 2018; Richter, 2016)</w:t>
      </w:r>
      <w:r w:rsidR="000E7C91">
        <w:rPr>
          <w:rFonts w:ascii="Times New Roman" w:hAnsi="Times New Roman" w:cs="Times New Roman"/>
          <w:bCs/>
        </w:rPr>
        <w:fldChar w:fldCharType="end"/>
      </w:r>
      <w:r w:rsidR="002E30FD">
        <w:rPr>
          <w:rFonts w:ascii="Times New Roman" w:hAnsi="Times New Roman" w:cs="Times New Roman"/>
          <w:bCs/>
        </w:rPr>
        <w:t>.</w:t>
      </w:r>
      <w:r w:rsidR="00163552">
        <w:rPr>
          <w:rFonts w:ascii="Times New Roman" w:hAnsi="Times New Roman" w:cs="Times New Roman"/>
          <w:bCs/>
        </w:rPr>
        <w:t xml:space="preserve"> These studies have revealed mixed findings.</w:t>
      </w:r>
      <w:r w:rsidR="00D7504E">
        <w:rPr>
          <w:rFonts w:ascii="Times New Roman" w:hAnsi="Times New Roman" w:cs="Times New Roman"/>
          <w:bCs/>
        </w:rPr>
        <w:t xml:space="preserve"> </w:t>
      </w:r>
      <w:proofErr w:type="spellStart"/>
      <w:r w:rsidR="00F60108">
        <w:rPr>
          <w:rFonts w:ascii="Times New Roman" w:hAnsi="Times New Roman" w:cs="Times New Roman"/>
          <w:bCs/>
        </w:rPr>
        <w:t>Koelewijn</w:t>
      </w:r>
      <w:proofErr w:type="spellEnd"/>
      <w:r w:rsidR="00F60108">
        <w:rPr>
          <w:rFonts w:ascii="Times New Roman" w:hAnsi="Times New Roman" w:cs="Times New Roman"/>
          <w:bCs/>
        </w:rPr>
        <w:t xml:space="preserve"> et al. (2018) examined </w:t>
      </w:r>
      <w:r w:rsidR="00A3289F">
        <w:rPr>
          <w:rFonts w:ascii="Times New Roman" w:hAnsi="Times New Roman" w:cs="Times New Roman"/>
          <w:bCs/>
        </w:rPr>
        <w:t>the effect of monetary reward (high/low) on</w:t>
      </w:r>
      <w:r w:rsidR="001E104C">
        <w:rPr>
          <w:rFonts w:ascii="Times New Roman" w:hAnsi="Times New Roman" w:cs="Times New Roman"/>
          <w:bCs/>
        </w:rPr>
        <w:t xml:space="preserve"> the task-evoked pupil response</w:t>
      </w:r>
      <w:r w:rsidR="00F52D5F">
        <w:rPr>
          <w:rFonts w:ascii="Times New Roman" w:hAnsi="Times New Roman" w:cs="Times New Roman"/>
          <w:bCs/>
        </w:rPr>
        <w:t xml:space="preserve"> </w:t>
      </w:r>
      <w:r w:rsidR="00841995">
        <w:rPr>
          <w:rFonts w:ascii="Times New Roman" w:hAnsi="Times New Roman" w:cs="Times New Roman"/>
          <w:bCs/>
        </w:rPr>
        <w:t>(</w:t>
      </w:r>
      <w:r w:rsidR="00F52D5F">
        <w:rPr>
          <w:rFonts w:ascii="Times New Roman" w:hAnsi="Times New Roman" w:cs="Times New Roman"/>
          <w:bCs/>
        </w:rPr>
        <w:t xml:space="preserve">a </w:t>
      </w:r>
      <w:r w:rsidR="008B0174">
        <w:rPr>
          <w:rFonts w:ascii="Times New Roman" w:hAnsi="Times New Roman" w:cs="Times New Roman"/>
          <w:bCs/>
        </w:rPr>
        <w:t xml:space="preserve">physiological </w:t>
      </w:r>
      <w:r w:rsidR="00F52D5F">
        <w:rPr>
          <w:rFonts w:ascii="Times New Roman" w:hAnsi="Times New Roman" w:cs="Times New Roman"/>
          <w:bCs/>
        </w:rPr>
        <w:t>marker of cognitive effort</w:t>
      </w:r>
      <w:r w:rsidR="00841995">
        <w:rPr>
          <w:rFonts w:ascii="Times New Roman" w:hAnsi="Times New Roman" w:cs="Times New Roman"/>
          <w:bCs/>
        </w:rPr>
        <w:t>)</w:t>
      </w:r>
      <w:r w:rsidR="000556AA">
        <w:rPr>
          <w:rFonts w:ascii="Times New Roman" w:hAnsi="Times New Roman" w:cs="Times New Roman"/>
          <w:bCs/>
        </w:rPr>
        <w:t xml:space="preserve"> </w:t>
      </w:r>
      <w:r w:rsidR="00800DBA">
        <w:rPr>
          <w:rFonts w:ascii="Times New Roman" w:hAnsi="Times New Roman" w:cs="Times New Roman"/>
          <w:bCs/>
        </w:rPr>
        <w:t>and</w:t>
      </w:r>
      <w:r w:rsidR="000556AA">
        <w:rPr>
          <w:rFonts w:ascii="Times New Roman" w:hAnsi="Times New Roman" w:cs="Times New Roman"/>
          <w:bCs/>
        </w:rPr>
        <w:t xml:space="preserve"> self-reported indices of effortful listening</w:t>
      </w:r>
      <w:r w:rsidR="00800DBA">
        <w:rPr>
          <w:rFonts w:ascii="Times New Roman" w:hAnsi="Times New Roman" w:cs="Times New Roman"/>
          <w:bCs/>
        </w:rPr>
        <w:t xml:space="preserve"> in normal-hearing young adults</w:t>
      </w:r>
      <w:r w:rsidR="000556AA">
        <w:rPr>
          <w:rFonts w:ascii="Times New Roman" w:hAnsi="Times New Roman" w:cs="Times New Roman"/>
          <w:bCs/>
        </w:rPr>
        <w:t>.</w:t>
      </w:r>
      <w:r w:rsidR="00D713EA">
        <w:rPr>
          <w:rFonts w:ascii="Times New Roman" w:hAnsi="Times New Roman" w:cs="Times New Roman"/>
          <w:bCs/>
        </w:rPr>
        <w:t xml:space="preserve"> </w:t>
      </w:r>
      <w:r w:rsidR="002D03DE">
        <w:rPr>
          <w:rFonts w:ascii="Times New Roman" w:hAnsi="Times New Roman" w:cs="Times New Roman"/>
          <w:bCs/>
        </w:rPr>
        <w:t>As predicted, t</w:t>
      </w:r>
      <w:r w:rsidR="00D713EA">
        <w:rPr>
          <w:rFonts w:ascii="Times New Roman" w:hAnsi="Times New Roman" w:cs="Times New Roman"/>
          <w:bCs/>
        </w:rPr>
        <w:t>he task-evoked pupil response was larger in the high</w:t>
      </w:r>
      <w:r w:rsidR="00CA39E9">
        <w:rPr>
          <w:rFonts w:ascii="Times New Roman" w:hAnsi="Times New Roman" w:cs="Times New Roman"/>
          <w:bCs/>
        </w:rPr>
        <w:t xml:space="preserve"> than </w:t>
      </w:r>
      <w:r w:rsidR="00D713EA">
        <w:rPr>
          <w:rFonts w:ascii="Times New Roman" w:hAnsi="Times New Roman" w:cs="Times New Roman"/>
          <w:bCs/>
        </w:rPr>
        <w:t>low reward condition</w:t>
      </w:r>
      <w:r w:rsidR="002D03DE">
        <w:rPr>
          <w:rFonts w:ascii="Times New Roman" w:hAnsi="Times New Roman" w:cs="Times New Roman"/>
          <w:bCs/>
        </w:rPr>
        <w:t>. However,</w:t>
      </w:r>
      <w:r w:rsidR="000B7DFD">
        <w:rPr>
          <w:rFonts w:ascii="Times New Roman" w:hAnsi="Times New Roman" w:cs="Times New Roman"/>
          <w:bCs/>
        </w:rPr>
        <w:t xml:space="preserve"> there was no effect of reward on perceived effort.</w:t>
      </w:r>
      <w:r w:rsidR="00951F2D">
        <w:rPr>
          <w:rFonts w:ascii="Times New Roman" w:hAnsi="Times New Roman" w:cs="Times New Roman"/>
          <w:bCs/>
        </w:rPr>
        <w:t xml:space="preserve"> Carolan et al. (2021) </w:t>
      </w:r>
      <w:r w:rsidR="000C7440">
        <w:rPr>
          <w:rFonts w:ascii="Times New Roman" w:hAnsi="Times New Roman" w:cs="Times New Roman"/>
          <w:bCs/>
        </w:rPr>
        <w:t>also manipulated reward amount and measured</w:t>
      </w:r>
      <w:r w:rsidR="00841995">
        <w:rPr>
          <w:rFonts w:ascii="Times New Roman" w:hAnsi="Times New Roman" w:cs="Times New Roman"/>
          <w:bCs/>
        </w:rPr>
        <w:t xml:space="preserve"> changes in</w:t>
      </w:r>
      <w:r w:rsidR="000C7440">
        <w:rPr>
          <w:rFonts w:ascii="Times New Roman" w:hAnsi="Times New Roman" w:cs="Times New Roman"/>
          <w:bCs/>
        </w:rPr>
        <w:t xml:space="preserve"> perceived</w:t>
      </w:r>
      <w:r w:rsidR="00841995">
        <w:rPr>
          <w:rFonts w:ascii="Times New Roman" w:hAnsi="Times New Roman" w:cs="Times New Roman"/>
          <w:bCs/>
        </w:rPr>
        <w:t xml:space="preserve"> effort</w:t>
      </w:r>
      <w:r w:rsidR="00800DBA">
        <w:rPr>
          <w:rFonts w:ascii="Times New Roman" w:hAnsi="Times New Roman" w:cs="Times New Roman"/>
          <w:bCs/>
        </w:rPr>
        <w:t xml:space="preserve"> in </w:t>
      </w:r>
      <w:r w:rsidR="00D8748C">
        <w:rPr>
          <w:rFonts w:ascii="Times New Roman" w:hAnsi="Times New Roman" w:cs="Times New Roman"/>
          <w:bCs/>
        </w:rPr>
        <w:t>a similar sample of young normal-hearing adults</w:t>
      </w:r>
      <w:r w:rsidR="00841995">
        <w:rPr>
          <w:rFonts w:ascii="Times New Roman" w:hAnsi="Times New Roman" w:cs="Times New Roman"/>
          <w:bCs/>
        </w:rPr>
        <w:t>.</w:t>
      </w:r>
      <w:r w:rsidR="005B1436">
        <w:rPr>
          <w:rFonts w:ascii="Times New Roman" w:hAnsi="Times New Roman" w:cs="Times New Roman"/>
          <w:bCs/>
        </w:rPr>
        <w:t xml:space="preserve"> In th</w:t>
      </w:r>
      <w:r w:rsidR="00934307">
        <w:rPr>
          <w:rFonts w:ascii="Times New Roman" w:hAnsi="Times New Roman" w:cs="Times New Roman"/>
          <w:bCs/>
        </w:rPr>
        <w:t>eir</w:t>
      </w:r>
      <w:r w:rsidR="005B1436">
        <w:rPr>
          <w:rFonts w:ascii="Times New Roman" w:hAnsi="Times New Roman" w:cs="Times New Roman"/>
          <w:bCs/>
        </w:rPr>
        <w:t xml:space="preserve"> study, however, effort ratings were higher</w:t>
      </w:r>
      <w:r w:rsidR="000556AA">
        <w:rPr>
          <w:rFonts w:ascii="Times New Roman" w:hAnsi="Times New Roman" w:cs="Times New Roman"/>
          <w:bCs/>
        </w:rPr>
        <w:t xml:space="preserve"> </w:t>
      </w:r>
      <w:r w:rsidR="0026138F">
        <w:rPr>
          <w:rFonts w:ascii="Times New Roman" w:hAnsi="Times New Roman" w:cs="Times New Roman"/>
          <w:bCs/>
        </w:rPr>
        <w:t>when the monetary reward was higher</w:t>
      </w:r>
      <w:r w:rsidR="002D03DE">
        <w:rPr>
          <w:rFonts w:ascii="Times New Roman" w:hAnsi="Times New Roman" w:cs="Times New Roman"/>
          <w:bCs/>
        </w:rPr>
        <w:t xml:space="preserve">, suggesting that the additional monetary incentive translated </w:t>
      </w:r>
      <w:r w:rsidR="002F6563">
        <w:rPr>
          <w:rFonts w:ascii="Times New Roman" w:hAnsi="Times New Roman" w:cs="Times New Roman"/>
          <w:bCs/>
        </w:rPr>
        <w:t>in</w:t>
      </w:r>
      <w:r w:rsidR="002D03DE">
        <w:rPr>
          <w:rFonts w:ascii="Times New Roman" w:hAnsi="Times New Roman" w:cs="Times New Roman"/>
          <w:bCs/>
        </w:rPr>
        <w:t>to an increase in perceived effort.</w:t>
      </w:r>
      <w:r w:rsidR="0026024F">
        <w:rPr>
          <w:rFonts w:ascii="Times New Roman" w:hAnsi="Times New Roman" w:cs="Times New Roman"/>
          <w:bCs/>
        </w:rPr>
        <w:t xml:space="preserve"> </w:t>
      </w:r>
    </w:p>
    <w:p w14:paraId="68CE37D6" w14:textId="70E51244" w:rsidR="00AA7929" w:rsidRDefault="002D03DE" w:rsidP="001E447E">
      <w:pPr>
        <w:spacing w:line="480" w:lineRule="auto"/>
        <w:rPr>
          <w:rFonts w:ascii="Times New Roman" w:hAnsi="Times New Roman" w:cs="Times New Roman"/>
          <w:bCs/>
        </w:rPr>
      </w:pPr>
      <w:r>
        <w:rPr>
          <w:rFonts w:ascii="Times New Roman" w:hAnsi="Times New Roman" w:cs="Times New Roman"/>
          <w:bCs/>
        </w:rPr>
        <w:tab/>
      </w:r>
      <w:r w:rsidR="00FF15B4">
        <w:rPr>
          <w:rFonts w:ascii="Times New Roman" w:hAnsi="Times New Roman" w:cs="Times New Roman"/>
          <w:bCs/>
        </w:rPr>
        <w:t>C</w:t>
      </w:r>
      <w:r>
        <w:rPr>
          <w:rFonts w:ascii="Times New Roman" w:hAnsi="Times New Roman" w:cs="Times New Roman"/>
          <w:bCs/>
        </w:rPr>
        <w:t xml:space="preserve">urrent evidence suggests that </w:t>
      </w:r>
      <w:r w:rsidR="00F01F59">
        <w:rPr>
          <w:rFonts w:ascii="Times New Roman" w:hAnsi="Times New Roman" w:cs="Times New Roman"/>
          <w:bCs/>
        </w:rPr>
        <w:t xml:space="preserve">mental </w:t>
      </w:r>
      <w:r>
        <w:rPr>
          <w:rFonts w:ascii="Times New Roman" w:hAnsi="Times New Roman" w:cs="Times New Roman"/>
          <w:bCs/>
        </w:rPr>
        <w:t xml:space="preserve">fatigue may be sensitive to motivational factors </w:t>
      </w:r>
      <w:r w:rsidR="00F01F59">
        <w:rPr>
          <w:rFonts w:ascii="Times New Roman" w:hAnsi="Times New Roman" w:cs="Times New Roman"/>
          <w:bCs/>
        </w:rPr>
        <w:fldChar w:fldCharType="begin"/>
      </w:r>
      <w:r w:rsidR="00087DD9">
        <w:rPr>
          <w:rFonts w:ascii="Times New Roman" w:hAnsi="Times New Roman" w:cs="Times New Roman"/>
          <w:bCs/>
        </w:rPr>
        <w:instrText xml:space="preserve"> ADDIN ZOTERO_ITEM CSL_CITATION {"citationID":"aRE7gBLc","properties":{"formattedCitation":"(Herlambang et al., 2019; Hopstaken et al., 2015)","plainCitation":"(Herlambang et al., 2019; Hopstaken et al., 2015)","noteIndex":0},"citationItems":[{"id":193,"uris":["http://zotero.org/users/5826594/items/NB7ZHRJX"],"itemData":{"id":193,"type":"article-journal","abstract":"Objective: The aim of this study was to assess motivation as a factor in mental fatigue using subjective, performance, and physiological measures.\nBackground: Sustained performance on a mentally demanding task can decrease over time. This decrement has two possible causes: a decline in available resources, meaning that performance cannot be sustained, and decrement in motivation, meaning a decline in willingness to sustain performance. However, so far, few experimental paradigms have effectively and continuously manipulated motivation, which is essential to understand its effect on mental fatigue.\nMethod: Twenty participants performed a working memory task with 14 blocks, which alternated between reward and nonreward for 2.5 hr. In the reward blocks, monetary rewards could be gained for good performance. Besides reaction time and accuracy, we used physiological measures (heart rate variability, pupil diameter, eyeblink, eye movements with a video distractor) and subjective measures of fatigue and mental effort.\nResults: Participants reported becoming fatigued over time and invested more mental effort in the reward blocks. Even though they reported fatigue, their accuracy in the reward blocks remained constant but declined in the nonreward blocks. Furthermore, in the nonreward blocks, participants became more distractable, invested less cognitive effort, blinked more often, and made fewer saccades. These results showed an effect of motivation on mental fatigue.\nConclusion: The evidence suggests that motivation is an important factor in explaining the effects of mental fatigue.","container-title":"Human Factors: The Journal of the Human Factors and Ergonomics Society","DOI":"10.1177/0018720819828569","ISSN":"0018-7208, 1547-8181","journalAbbreviation":"Hum Factors","language":"en","page":"001872081982856","source":"DOI.org (Crossref)","title":"The Role of Motivation as a Factor in Mental Fatigue","author":[{"family":"Herlambang","given":"Mega B."},{"family":"Taatgen","given":"Niels A."},{"family":"Cnossen","given":"Fokie"}],"issued":{"date-parts":[["2019",2,28]]}}},{"id":774,"uris":["http://zotero.org/users/5826594/items/5J3U36HS"],"itemData":{"id":774,"type":"article-journal","abstract":"Mental fatigue is often characterized by reduced motivation for effortful activity and impaired task performance. We used subjective, behavioral (performance), and psychophysiological (P3, pupil diameter) measures during an n-back task to investigate the link between mental fatigue and task disengagement. After 2 h, we manipulated the rewards to examine a possible reengagement effect. Analyses showed that, with increasing fatigue and time-on-task, performance, P3 amplitude, and pupil diameter decreased. After increasing the rewards, all measures reverted to higher levels. Multilevel analysis revealed positive correlations between the used measures with time-on-task. We interpret these results as support for a strong link between task disengagement and mental fatigue.","container-title":"Psychophysiology","DOI":"10.1111/psyp.12339","ISSN":"1540-5958","issue":"3","journalAbbreviation":"Psychophysiology","language":"eng","note":"PMID: 25263028","page":"305-315","source":"PubMed","title":"A multifaceted investigation of the link between mental fatigue and task disengagement","volume":"52","author":[{"family":"Hopstaken","given":"Jesper F."},{"family":"Linden","given":"Dimitri","non-dropping-particle":"van der"},{"family":"Bakker","given":"Arnold B."},{"family":"Kompier","given":"Michiel A. J."}],"issued":{"date-parts":[["2015",3]]}}}],"schema":"https://github.com/citation-style-language/schema/raw/master/csl-citation.json"} </w:instrText>
      </w:r>
      <w:r w:rsidR="00F01F59">
        <w:rPr>
          <w:rFonts w:ascii="Times New Roman" w:hAnsi="Times New Roman" w:cs="Times New Roman"/>
          <w:bCs/>
        </w:rPr>
        <w:fldChar w:fldCharType="separate"/>
      </w:r>
      <w:r w:rsidR="00087DD9" w:rsidRPr="00087DD9">
        <w:rPr>
          <w:rFonts w:ascii="Times New Roman" w:hAnsi="Times New Roman" w:cs="Times New Roman"/>
        </w:rPr>
        <w:t>(Herlambang et al., 2019; Hopstaken et al., 2015)</w:t>
      </w:r>
      <w:r w:rsidR="00F01F59">
        <w:rPr>
          <w:rFonts w:ascii="Times New Roman" w:hAnsi="Times New Roman" w:cs="Times New Roman"/>
          <w:bCs/>
        </w:rPr>
        <w:fldChar w:fldCharType="end"/>
      </w:r>
      <w:r w:rsidR="00087DD9">
        <w:rPr>
          <w:rFonts w:ascii="Times New Roman" w:hAnsi="Times New Roman" w:cs="Times New Roman"/>
          <w:bCs/>
        </w:rPr>
        <w:t xml:space="preserve">. </w:t>
      </w:r>
      <w:proofErr w:type="spellStart"/>
      <w:r w:rsidR="00EF12CD">
        <w:rPr>
          <w:rFonts w:ascii="Times New Roman" w:hAnsi="Times New Roman" w:cs="Times New Roman"/>
          <w:bCs/>
        </w:rPr>
        <w:t>Hopstaken</w:t>
      </w:r>
      <w:proofErr w:type="spellEnd"/>
      <w:r w:rsidR="00EF12CD">
        <w:rPr>
          <w:rFonts w:ascii="Times New Roman" w:hAnsi="Times New Roman" w:cs="Times New Roman"/>
          <w:bCs/>
        </w:rPr>
        <w:t xml:space="preserve"> et al. (2015)</w:t>
      </w:r>
      <w:r w:rsidR="00230E3D">
        <w:rPr>
          <w:rFonts w:ascii="Times New Roman" w:hAnsi="Times New Roman" w:cs="Times New Roman"/>
          <w:bCs/>
        </w:rPr>
        <w:t xml:space="preserve"> </w:t>
      </w:r>
      <w:r w:rsidR="00B20A92">
        <w:rPr>
          <w:rFonts w:ascii="Times New Roman" w:hAnsi="Times New Roman" w:cs="Times New Roman"/>
          <w:bCs/>
        </w:rPr>
        <w:t xml:space="preserve">provided a </w:t>
      </w:r>
      <w:r w:rsidR="00A51964">
        <w:rPr>
          <w:rFonts w:ascii="Times New Roman" w:hAnsi="Times New Roman" w:cs="Times New Roman"/>
          <w:bCs/>
        </w:rPr>
        <w:t>monetary reward</w:t>
      </w:r>
      <w:r w:rsidR="00D03CA7">
        <w:rPr>
          <w:rFonts w:ascii="Times New Roman" w:hAnsi="Times New Roman" w:cs="Times New Roman"/>
          <w:bCs/>
        </w:rPr>
        <w:t xml:space="preserve"> bonus</w:t>
      </w:r>
      <w:r w:rsidR="00B20A92">
        <w:rPr>
          <w:rFonts w:ascii="Times New Roman" w:hAnsi="Times New Roman" w:cs="Times New Roman"/>
          <w:bCs/>
        </w:rPr>
        <w:t xml:space="preserve"> </w:t>
      </w:r>
      <w:r w:rsidR="007059C9">
        <w:rPr>
          <w:rFonts w:ascii="Times New Roman" w:hAnsi="Times New Roman" w:cs="Times New Roman"/>
          <w:bCs/>
        </w:rPr>
        <w:t>for</w:t>
      </w:r>
      <w:r w:rsidR="00A51964">
        <w:rPr>
          <w:rFonts w:ascii="Times New Roman" w:hAnsi="Times New Roman" w:cs="Times New Roman"/>
          <w:bCs/>
        </w:rPr>
        <w:t xml:space="preserve"> </w:t>
      </w:r>
      <w:r w:rsidR="00720D44">
        <w:rPr>
          <w:rFonts w:ascii="Times New Roman" w:hAnsi="Times New Roman" w:cs="Times New Roman"/>
          <w:bCs/>
        </w:rPr>
        <w:t>accurate working-memory</w:t>
      </w:r>
      <w:r w:rsidR="00A51964">
        <w:rPr>
          <w:rFonts w:ascii="Times New Roman" w:hAnsi="Times New Roman" w:cs="Times New Roman"/>
          <w:bCs/>
        </w:rPr>
        <w:t xml:space="preserve"> task performance in</w:t>
      </w:r>
      <w:r w:rsidR="007059C9">
        <w:rPr>
          <w:rFonts w:ascii="Times New Roman" w:hAnsi="Times New Roman" w:cs="Times New Roman"/>
          <w:bCs/>
        </w:rPr>
        <w:t xml:space="preserve"> the final</w:t>
      </w:r>
      <w:r w:rsidR="00B20A92">
        <w:rPr>
          <w:rFonts w:ascii="Times New Roman" w:hAnsi="Times New Roman" w:cs="Times New Roman"/>
          <w:bCs/>
        </w:rPr>
        <w:t xml:space="preserve"> </w:t>
      </w:r>
      <w:r w:rsidR="007059C9">
        <w:rPr>
          <w:rFonts w:ascii="Times New Roman" w:hAnsi="Times New Roman" w:cs="Times New Roman"/>
          <w:bCs/>
        </w:rPr>
        <w:t>block</w:t>
      </w:r>
      <w:r w:rsidR="00B20A92">
        <w:rPr>
          <w:rFonts w:ascii="Times New Roman" w:hAnsi="Times New Roman" w:cs="Times New Roman"/>
          <w:bCs/>
        </w:rPr>
        <w:t xml:space="preserve"> of their experiment</w:t>
      </w:r>
      <w:r w:rsidR="00FF775A">
        <w:rPr>
          <w:rFonts w:ascii="Times New Roman" w:hAnsi="Times New Roman" w:cs="Times New Roman"/>
          <w:bCs/>
        </w:rPr>
        <w:t xml:space="preserve"> </w:t>
      </w:r>
      <w:r w:rsidR="007059C9">
        <w:rPr>
          <w:rFonts w:ascii="Times New Roman" w:hAnsi="Times New Roman" w:cs="Times New Roman"/>
          <w:bCs/>
        </w:rPr>
        <w:t>to m</w:t>
      </w:r>
      <w:r w:rsidR="002630E6">
        <w:rPr>
          <w:rFonts w:ascii="Times New Roman" w:hAnsi="Times New Roman" w:cs="Times New Roman"/>
          <w:bCs/>
        </w:rPr>
        <w:t>easure</w:t>
      </w:r>
      <w:r w:rsidR="007059C9">
        <w:rPr>
          <w:rFonts w:ascii="Times New Roman" w:hAnsi="Times New Roman" w:cs="Times New Roman"/>
          <w:bCs/>
        </w:rPr>
        <w:t xml:space="preserve"> </w:t>
      </w:r>
      <w:r w:rsidR="00DB07EC">
        <w:rPr>
          <w:rFonts w:ascii="Times New Roman" w:hAnsi="Times New Roman" w:cs="Times New Roman"/>
          <w:bCs/>
        </w:rPr>
        <w:t xml:space="preserve">the extent to which a reward incentive could </w:t>
      </w:r>
      <w:r w:rsidR="00000733">
        <w:rPr>
          <w:rFonts w:ascii="Times New Roman" w:hAnsi="Times New Roman" w:cs="Times New Roman"/>
          <w:bCs/>
        </w:rPr>
        <w:t xml:space="preserve">curb </w:t>
      </w:r>
      <w:r w:rsidR="00DB07EC">
        <w:rPr>
          <w:rFonts w:ascii="Times New Roman" w:hAnsi="Times New Roman" w:cs="Times New Roman"/>
          <w:bCs/>
        </w:rPr>
        <w:t>the accumulation of mental fatigue</w:t>
      </w:r>
      <w:r w:rsidR="00B83422">
        <w:rPr>
          <w:rFonts w:ascii="Times New Roman" w:hAnsi="Times New Roman" w:cs="Times New Roman"/>
          <w:bCs/>
        </w:rPr>
        <w:t xml:space="preserve">. They found that </w:t>
      </w:r>
      <w:r w:rsidR="002C3BDC">
        <w:rPr>
          <w:rFonts w:ascii="Times New Roman" w:hAnsi="Times New Roman" w:cs="Times New Roman"/>
          <w:bCs/>
        </w:rPr>
        <w:t xml:space="preserve">mean </w:t>
      </w:r>
      <w:r w:rsidR="00B83422">
        <w:rPr>
          <w:rFonts w:ascii="Times New Roman" w:hAnsi="Times New Roman" w:cs="Times New Roman"/>
          <w:bCs/>
        </w:rPr>
        <w:t>perceived fatigue</w:t>
      </w:r>
      <w:r w:rsidR="00BE0A38">
        <w:rPr>
          <w:rFonts w:ascii="Times New Roman" w:hAnsi="Times New Roman" w:cs="Times New Roman"/>
          <w:bCs/>
        </w:rPr>
        <w:t xml:space="preserve"> ratings </w:t>
      </w:r>
      <w:r w:rsidR="002C3BDC">
        <w:rPr>
          <w:rFonts w:ascii="Times New Roman" w:hAnsi="Times New Roman" w:cs="Times New Roman"/>
          <w:bCs/>
        </w:rPr>
        <w:t xml:space="preserve">did indeed </w:t>
      </w:r>
      <w:r w:rsidR="00CA39E9">
        <w:rPr>
          <w:rFonts w:ascii="Times New Roman" w:hAnsi="Times New Roman" w:cs="Times New Roman"/>
          <w:bCs/>
        </w:rPr>
        <w:t>decrease in</w:t>
      </w:r>
      <w:r w:rsidR="00BE0A38">
        <w:rPr>
          <w:rFonts w:ascii="Times New Roman" w:hAnsi="Times New Roman" w:cs="Times New Roman"/>
          <w:bCs/>
        </w:rPr>
        <w:t xml:space="preserve"> the final block, reflecting some recovery from mental fatigue. </w:t>
      </w:r>
      <w:r w:rsidR="008146AF">
        <w:rPr>
          <w:rFonts w:ascii="Times New Roman" w:hAnsi="Times New Roman" w:cs="Times New Roman"/>
          <w:bCs/>
        </w:rPr>
        <w:t xml:space="preserve">To our knowledge, no studies have </w:t>
      </w:r>
      <w:r w:rsidR="009B25A4">
        <w:rPr>
          <w:rFonts w:ascii="Times New Roman" w:hAnsi="Times New Roman" w:cs="Times New Roman"/>
          <w:bCs/>
        </w:rPr>
        <w:t>monitored</w:t>
      </w:r>
      <w:r w:rsidR="003E5980">
        <w:rPr>
          <w:rFonts w:ascii="Times New Roman" w:hAnsi="Times New Roman" w:cs="Times New Roman"/>
          <w:bCs/>
        </w:rPr>
        <w:t xml:space="preserve"> the effect of reward on </w:t>
      </w:r>
      <w:r w:rsidR="00B34DD3">
        <w:rPr>
          <w:rFonts w:ascii="Times New Roman" w:hAnsi="Times New Roman" w:cs="Times New Roman"/>
          <w:bCs/>
        </w:rPr>
        <w:t xml:space="preserve">perceived effort and fatigue </w:t>
      </w:r>
      <w:r w:rsidR="00F80763">
        <w:rPr>
          <w:rFonts w:ascii="Times New Roman" w:hAnsi="Times New Roman" w:cs="Times New Roman"/>
          <w:bCs/>
        </w:rPr>
        <w:t>over the course of</w:t>
      </w:r>
      <w:r w:rsidR="00B34DD3">
        <w:rPr>
          <w:rFonts w:ascii="Times New Roman" w:hAnsi="Times New Roman" w:cs="Times New Roman"/>
          <w:bCs/>
        </w:rPr>
        <w:t xml:space="preserve"> a listening task </w:t>
      </w:r>
      <w:r w:rsidR="002E0E0E">
        <w:rPr>
          <w:rFonts w:ascii="Times New Roman" w:hAnsi="Times New Roman" w:cs="Times New Roman"/>
          <w:bCs/>
        </w:rPr>
        <w:t xml:space="preserve">to examine whether reward-based motivation </w:t>
      </w:r>
      <w:r w:rsidR="00CA39E9">
        <w:rPr>
          <w:rFonts w:ascii="Times New Roman" w:hAnsi="Times New Roman" w:cs="Times New Roman"/>
          <w:bCs/>
        </w:rPr>
        <w:t xml:space="preserve">leads to </w:t>
      </w:r>
      <w:r w:rsidR="002E0E0E">
        <w:rPr>
          <w:rFonts w:ascii="Times New Roman" w:hAnsi="Times New Roman" w:cs="Times New Roman"/>
          <w:bCs/>
        </w:rPr>
        <w:t xml:space="preserve">a transient </w:t>
      </w:r>
      <w:r w:rsidR="00CA39E9">
        <w:rPr>
          <w:rFonts w:ascii="Times New Roman" w:hAnsi="Times New Roman" w:cs="Times New Roman"/>
          <w:bCs/>
        </w:rPr>
        <w:t>versus</w:t>
      </w:r>
      <w:r w:rsidR="002E0E0E">
        <w:rPr>
          <w:rFonts w:ascii="Times New Roman" w:hAnsi="Times New Roman" w:cs="Times New Roman"/>
          <w:bCs/>
        </w:rPr>
        <w:t xml:space="preserve"> sustained </w:t>
      </w:r>
      <w:r w:rsidR="00F80763">
        <w:rPr>
          <w:rFonts w:ascii="Times New Roman" w:hAnsi="Times New Roman" w:cs="Times New Roman"/>
          <w:bCs/>
        </w:rPr>
        <w:t xml:space="preserve">change in the </w:t>
      </w:r>
      <w:r w:rsidR="00803A87">
        <w:rPr>
          <w:rFonts w:ascii="Times New Roman" w:hAnsi="Times New Roman" w:cs="Times New Roman"/>
          <w:bCs/>
        </w:rPr>
        <w:t>subjective</w:t>
      </w:r>
      <w:r w:rsidR="00F80763">
        <w:rPr>
          <w:rFonts w:ascii="Times New Roman" w:hAnsi="Times New Roman" w:cs="Times New Roman"/>
          <w:bCs/>
        </w:rPr>
        <w:t xml:space="preserve"> experience</w:t>
      </w:r>
      <w:r w:rsidR="00F66123">
        <w:rPr>
          <w:rFonts w:ascii="Times New Roman" w:hAnsi="Times New Roman" w:cs="Times New Roman"/>
          <w:bCs/>
        </w:rPr>
        <w:t>s</w:t>
      </w:r>
      <w:r w:rsidR="00F80763">
        <w:rPr>
          <w:rFonts w:ascii="Times New Roman" w:hAnsi="Times New Roman" w:cs="Times New Roman"/>
          <w:bCs/>
        </w:rPr>
        <w:t xml:space="preserve"> of effort and/or fatigue.</w:t>
      </w:r>
      <w:r w:rsidR="00101B33">
        <w:rPr>
          <w:rFonts w:ascii="Times New Roman" w:hAnsi="Times New Roman" w:cs="Times New Roman"/>
          <w:bCs/>
        </w:rPr>
        <w:t xml:space="preserve"> Figure 1 illustrates</w:t>
      </w:r>
      <w:r w:rsidR="00990C17">
        <w:rPr>
          <w:rFonts w:ascii="Times New Roman" w:hAnsi="Times New Roman" w:cs="Times New Roman"/>
          <w:bCs/>
        </w:rPr>
        <w:t xml:space="preserve"> the</w:t>
      </w:r>
      <w:r w:rsidR="00456C8A">
        <w:rPr>
          <w:rFonts w:ascii="Times New Roman" w:hAnsi="Times New Roman" w:cs="Times New Roman"/>
          <w:bCs/>
        </w:rPr>
        <w:t>se</w:t>
      </w:r>
      <w:r w:rsidR="00990C17">
        <w:rPr>
          <w:rFonts w:ascii="Times New Roman" w:hAnsi="Times New Roman" w:cs="Times New Roman"/>
          <w:bCs/>
        </w:rPr>
        <w:t xml:space="preserve"> two hypothetical scenarios</w:t>
      </w:r>
      <w:r w:rsidR="00456C8A">
        <w:rPr>
          <w:rFonts w:ascii="Times New Roman" w:hAnsi="Times New Roman" w:cs="Times New Roman"/>
          <w:bCs/>
        </w:rPr>
        <w:t xml:space="preserve"> in relation to </w:t>
      </w:r>
      <w:r w:rsidR="00967987">
        <w:rPr>
          <w:rFonts w:ascii="Times New Roman" w:hAnsi="Times New Roman" w:cs="Times New Roman"/>
          <w:bCs/>
        </w:rPr>
        <w:t xml:space="preserve">perceived </w:t>
      </w:r>
      <w:r w:rsidR="00456C8A">
        <w:rPr>
          <w:rFonts w:ascii="Times New Roman" w:hAnsi="Times New Roman" w:cs="Times New Roman"/>
          <w:bCs/>
        </w:rPr>
        <w:t>fatigue</w:t>
      </w:r>
      <w:r w:rsidR="00990C17">
        <w:rPr>
          <w:rFonts w:ascii="Times New Roman" w:hAnsi="Times New Roman" w:cs="Times New Roman"/>
          <w:bCs/>
        </w:rPr>
        <w:t xml:space="preserve">. </w:t>
      </w:r>
    </w:p>
    <w:p w14:paraId="3BEE704B" w14:textId="7FFE2583" w:rsidR="002D03DE" w:rsidRDefault="00C371B0" w:rsidP="00AA7929">
      <w:pPr>
        <w:spacing w:line="480" w:lineRule="auto"/>
        <w:ind w:firstLine="720"/>
        <w:rPr>
          <w:rFonts w:ascii="Times New Roman" w:hAnsi="Times New Roman" w:cs="Times New Roman"/>
          <w:bCs/>
        </w:rPr>
      </w:pPr>
      <w:r>
        <w:rPr>
          <w:rFonts w:ascii="Times New Roman" w:hAnsi="Times New Roman" w:cs="Times New Roman"/>
          <w:bCs/>
        </w:rPr>
        <w:t>Finally, the studies described above also failed to include an independent measure of current mood state to</w:t>
      </w:r>
      <w:r w:rsidR="00F66123">
        <w:rPr>
          <w:rFonts w:ascii="Times New Roman" w:hAnsi="Times New Roman" w:cs="Times New Roman"/>
          <w:bCs/>
        </w:rPr>
        <w:t xml:space="preserve"> </w:t>
      </w:r>
      <w:r w:rsidR="00CA39E9">
        <w:rPr>
          <w:rFonts w:ascii="Times New Roman" w:hAnsi="Times New Roman" w:cs="Times New Roman"/>
          <w:bCs/>
        </w:rPr>
        <w:t>explore the potential</w:t>
      </w:r>
      <w:r>
        <w:rPr>
          <w:rFonts w:ascii="Times New Roman" w:hAnsi="Times New Roman" w:cs="Times New Roman"/>
          <w:bCs/>
        </w:rPr>
        <w:t xml:space="preserve"> role of </w:t>
      </w:r>
      <w:r w:rsidR="00441169">
        <w:rPr>
          <w:rFonts w:ascii="Times New Roman" w:hAnsi="Times New Roman" w:cs="Times New Roman"/>
          <w:bCs/>
        </w:rPr>
        <w:t>emotion</w:t>
      </w:r>
      <w:r w:rsidR="006E4456">
        <w:rPr>
          <w:rFonts w:ascii="Times New Roman" w:hAnsi="Times New Roman" w:cs="Times New Roman"/>
          <w:bCs/>
        </w:rPr>
        <w:t>al processes</w:t>
      </w:r>
      <w:r>
        <w:rPr>
          <w:rFonts w:ascii="Times New Roman" w:hAnsi="Times New Roman" w:cs="Times New Roman"/>
          <w:bCs/>
        </w:rPr>
        <w:t xml:space="preserve"> in </w:t>
      </w:r>
      <w:r w:rsidR="00CA39E9">
        <w:rPr>
          <w:rFonts w:ascii="Times New Roman" w:hAnsi="Times New Roman" w:cs="Times New Roman"/>
          <w:bCs/>
        </w:rPr>
        <w:t xml:space="preserve">modulating perceived </w:t>
      </w:r>
      <w:r>
        <w:rPr>
          <w:rFonts w:ascii="Times New Roman" w:hAnsi="Times New Roman" w:cs="Times New Roman"/>
          <w:bCs/>
        </w:rPr>
        <w:t xml:space="preserve">effort and fatigue as a function of reward-based motivation. </w:t>
      </w:r>
      <w:r w:rsidR="002D37DB">
        <w:rPr>
          <w:rFonts w:ascii="Times New Roman" w:hAnsi="Times New Roman" w:cs="Times New Roman"/>
          <w:bCs/>
        </w:rPr>
        <w:t xml:space="preserve">As well </w:t>
      </w:r>
      <w:r w:rsidR="00F66123">
        <w:rPr>
          <w:rFonts w:ascii="Times New Roman" w:hAnsi="Times New Roman" w:cs="Times New Roman"/>
          <w:bCs/>
        </w:rPr>
        <w:t xml:space="preserve">as </w:t>
      </w:r>
      <w:r w:rsidR="002D37DB">
        <w:rPr>
          <w:rFonts w:ascii="Times New Roman" w:hAnsi="Times New Roman" w:cs="Times New Roman"/>
          <w:bCs/>
        </w:rPr>
        <w:t xml:space="preserve">the aforementioned link between mental </w:t>
      </w:r>
      <w:r w:rsidR="002D37DB">
        <w:rPr>
          <w:rFonts w:ascii="Times New Roman" w:hAnsi="Times New Roman" w:cs="Times New Roman"/>
          <w:bCs/>
        </w:rPr>
        <w:lastRenderedPageBreak/>
        <w:t>fatigue</w:t>
      </w:r>
      <w:r w:rsidR="002D2714">
        <w:rPr>
          <w:rFonts w:ascii="Times New Roman" w:hAnsi="Times New Roman" w:cs="Times New Roman"/>
          <w:bCs/>
        </w:rPr>
        <w:t xml:space="preserve"> and mood </w:t>
      </w:r>
      <w:r w:rsidR="002D2714">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{"citationID":"O2IsU6Ns","properties":{"formattedCitation":"(van der Linden et al., 2003)","plainCitation":"(van der Linden et al., 2003)","noteIndex":0},"citationItems":[{"id":278,"uris":["http://zotero.org/users/5826594/items/6UFHB4JI"],"itemData":{"id":278,"type":"article-journal","abstract":"We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people.","container-title":"Acta Psychologica","DOI":"10.1016/s0001-6918(02)00150-6","ISSN":"0001-6918","issue":"1","journalAbbreviation":"Acta Psychol (Amst)","language":"eng","note":"PMID: 12679043","page":"45-65","source":"PubMed","title":"Mental fatigue and the control of cognitive processes: effects on perseveration and planning","title-short":"Mental fatigue and the control of cognitive processes","volume":"113","author":[{"family":"Linden","given":"Dimitri","non-dropping-particle":"van der"},{"family":"Frese","given":"Michael"},{"family":"Meijman","given":"Theo F."}],"issued":{"date-parts":[["2003",5]]}}}],"schema":"https://github.com/citation-style-language/schema/raw/master/csl-citation.json"} </w:instrText>
      </w:r>
      <w:r w:rsidR="002D2714">
        <w:rPr>
          <w:rFonts w:ascii="Times New Roman" w:hAnsi="Times New Roman" w:cs="Times New Roman"/>
          <w:bCs/>
        </w:rPr>
        <w:fldChar w:fldCharType="separate"/>
      </w:r>
      <w:r w:rsidR="002D2714" w:rsidRPr="002D2714">
        <w:rPr>
          <w:rFonts w:ascii="Times New Roman" w:hAnsi="Times New Roman" w:cs="Times New Roman"/>
        </w:rPr>
        <w:t>(van der Linden et al., 2003)</w:t>
      </w:r>
      <w:r w:rsidR="002D2714">
        <w:rPr>
          <w:rFonts w:ascii="Times New Roman" w:hAnsi="Times New Roman" w:cs="Times New Roman"/>
          <w:bCs/>
        </w:rPr>
        <w:fldChar w:fldCharType="end"/>
      </w:r>
      <w:r w:rsidR="002D2714">
        <w:rPr>
          <w:rFonts w:ascii="Times New Roman" w:hAnsi="Times New Roman" w:cs="Times New Roman"/>
          <w:bCs/>
        </w:rPr>
        <w:t xml:space="preserve">, the </w:t>
      </w:r>
      <w:r w:rsidR="009B001C">
        <w:rPr>
          <w:rFonts w:ascii="Times New Roman" w:hAnsi="Times New Roman" w:cs="Times New Roman"/>
          <w:bCs/>
        </w:rPr>
        <w:t>extent to which an individual experiences a task as</w:t>
      </w:r>
      <w:r w:rsidR="00C91D9A">
        <w:rPr>
          <w:rFonts w:ascii="Times New Roman" w:hAnsi="Times New Roman" w:cs="Times New Roman"/>
          <w:bCs/>
        </w:rPr>
        <w:t xml:space="preserve"> subjectively</w:t>
      </w:r>
      <w:r w:rsidR="009B001C">
        <w:rPr>
          <w:rFonts w:ascii="Times New Roman" w:hAnsi="Times New Roman" w:cs="Times New Roman"/>
          <w:bCs/>
        </w:rPr>
        <w:t xml:space="preserve"> pleasurable </w:t>
      </w:r>
      <w:r w:rsidR="002D2714">
        <w:rPr>
          <w:rFonts w:ascii="Times New Roman" w:hAnsi="Times New Roman" w:cs="Times New Roman"/>
          <w:bCs/>
        </w:rPr>
        <w:t xml:space="preserve">has been invoked </w:t>
      </w:r>
      <w:r w:rsidR="0007405F">
        <w:rPr>
          <w:rFonts w:ascii="Times New Roman" w:hAnsi="Times New Roman" w:cs="Times New Roman"/>
          <w:bCs/>
        </w:rPr>
        <w:t xml:space="preserve">in FUEL </w:t>
      </w:r>
      <w:r w:rsidR="002D2714">
        <w:rPr>
          <w:rFonts w:ascii="Times New Roman" w:hAnsi="Times New Roman" w:cs="Times New Roman"/>
          <w:bCs/>
        </w:rPr>
        <w:t xml:space="preserve">as a factor that may </w:t>
      </w:r>
      <w:r w:rsidR="00E65BB8">
        <w:rPr>
          <w:rFonts w:ascii="Times New Roman" w:hAnsi="Times New Roman" w:cs="Times New Roman"/>
          <w:bCs/>
        </w:rPr>
        <w:t xml:space="preserve">also </w:t>
      </w:r>
      <w:r w:rsidR="002D2714">
        <w:rPr>
          <w:rFonts w:ascii="Times New Roman" w:hAnsi="Times New Roman" w:cs="Times New Roman"/>
          <w:bCs/>
        </w:rPr>
        <w:t>moderate</w:t>
      </w:r>
      <w:r w:rsidR="008306B0">
        <w:rPr>
          <w:rFonts w:ascii="Times New Roman" w:hAnsi="Times New Roman" w:cs="Times New Roman"/>
          <w:bCs/>
        </w:rPr>
        <w:t xml:space="preserve"> effortful listening and fatigue </w:t>
      </w:r>
      <w:r w:rsidR="008306B0">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{"citationID":"2GkbEDNW","properties":{"formattedCitation":"(Matthen, 2016; Pichora-Fuller et al., 2016)","plainCitation":"(Matthen, 2016; Pichora-Fuller et al., 2016)","noteIndex":0},"citationItems":[{"id":581,"uris":["http://zotero.org/users/5826594/items/B68VUADA"],"itemData":{"id":581,"type":"article-journal","abstract":"Listening effort helps explain why people who are hard of hearing are prone to fatigue and social withdrawal. However, a one-factor model that cites only effort due to hardness of hearing is insufficient as there are many who lead happy lives despite their disability. This article explores other contributory factors, in particular motivational arousal and pleasure. The theory of rational motivational arousal predicts that some people forego listening comprehension because they believe it to be impossible and hence worth no effort at all. This is problematic. Why should the listening task be rated this way, given the availability of aids that reduce its difficulty? Two additional factors narrow the explanatory gap. First, we separate the listening task from the benefit derived as a consequence. The latter is temporally more distant, and is discounted as a result. The second factor is displeasure attributed to the listening task, which increases listening cost. Many who are hard of hearing enjoy social interaction. In such cases, the actual activity of listening is a benefit, not a cost. These people also reap the benefits of listening, but do not have to balance these against the displeasure of the task. It is suggested that if motivational harmony can be induced by training in somebody who is hard of hearing, then the obstacle to motivational arousal would be removed. This suggests a modified goal for health care professionals. Do not just teach those who are hard of hearing how to use hearing assistance devices. Teach them how to do so with pleasure and enjoyment.","container-title":"Ear and Hearing","DOI":"10.1097/AUD.0000000000000292","ISSN":"1538-4667","journalAbbreviation":"Ear Hear","language":"eng","note":"PMID: 27355767","page":"28S-34S","source":"PubMed","title":"Effort and Displeasure in People Who Are Hard of Hearing","volume":"37 Suppl 1","author":[{"family":"Matthen","given":"Mohan"}],"issued":{"date-parts":[["2016",8]]}}},{"id":169,"uris":["http://zotero.org/users/5826594/items/GUUXGV8P"],"itemData":{"id":169,"type":"article-journal","language":"en","page":"23","source":"Zotero","title":"Hearing Impairment and Cognitive Energy: The Framework for Understanding Effortful Listening (FUEL)","volume":"37","author":[{"family":"Pichora-Fuller","given":"M Kathleen"},{"family":"Kramer","given":"Sophia E"},{"family":"Eckert","given":"Mark A"},{"family":"Edwards","given":"Brent"},{"family":"Hornsby","given":"Benjamin W Y"},{"family":"Humes","given":"Larry E"},{"family":"Lemke","given":"Ulrike"},{"family":"Lunner","given":"Thomas"},{"family":"Matthen","given":"Mohan"},{"family":"Mackersie","given":"Carol L"},{"family":"Naylor","given":"Graham"},{"family":"Phillips","given":"Natalie A"},{"family":"Richter","given":"Michael"},{"family":"Rudner","given":"Mary"},{"family":"Sommers","given":"Mitchell S"},{"family":"Tremblay","given":"Kelly L"},{"family":"Wingfield","given":"Arthur"}],"issued":{"date-parts":[["2016"]]}}}],"schema":"https://github.com/citation-style-language/schema/raw/master/csl-citation.json"} </w:instrText>
      </w:r>
      <w:r w:rsidR="008306B0">
        <w:rPr>
          <w:rFonts w:ascii="Times New Roman" w:hAnsi="Times New Roman" w:cs="Times New Roman"/>
          <w:bCs/>
        </w:rPr>
        <w:fldChar w:fldCharType="separate"/>
      </w:r>
      <w:r w:rsidR="00E9276F" w:rsidRPr="00E9276F">
        <w:rPr>
          <w:rFonts w:ascii="Times New Roman" w:hAnsi="Times New Roman" w:cs="Times New Roman"/>
        </w:rPr>
        <w:t>(Matthen, 2016; Pichora-Fuller et al., 2016)</w:t>
      </w:r>
      <w:r w:rsidR="008306B0">
        <w:rPr>
          <w:rFonts w:ascii="Times New Roman" w:hAnsi="Times New Roman" w:cs="Times New Roman"/>
          <w:bCs/>
        </w:rPr>
        <w:fldChar w:fldCharType="end"/>
      </w:r>
      <w:r w:rsidR="00E65BB8">
        <w:rPr>
          <w:rFonts w:ascii="Times New Roman" w:hAnsi="Times New Roman" w:cs="Times New Roman"/>
          <w:bCs/>
        </w:rPr>
        <w:t>.</w:t>
      </w:r>
      <w:r w:rsidR="00F00087">
        <w:rPr>
          <w:rFonts w:ascii="Times New Roman" w:hAnsi="Times New Roman" w:cs="Times New Roman"/>
          <w:bCs/>
        </w:rPr>
        <w:t xml:space="preserve"> </w:t>
      </w:r>
      <w:r w:rsidR="00915837">
        <w:rPr>
          <w:rFonts w:ascii="Times New Roman" w:hAnsi="Times New Roman" w:cs="Times New Roman"/>
          <w:bCs/>
        </w:rPr>
        <w:t xml:space="preserve">In the current study, we aimed to </w:t>
      </w:r>
      <w:r w:rsidR="001B7CC1">
        <w:rPr>
          <w:rFonts w:ascii="Times New Roman" w:hAnsi="Times New Roman" w:cs="Times New Roman"/>
          <w:bCs/>
        </w:rPr>
        <w:t>examine associations between perceived effort, mood, and fatigue over time during an effortful listening task</w:t>
      </w:r>
      <w:r w:rsidR="00C07EEF">
        <w:rPr>
          <w:rFonts w:ascii="Times New Roman" w:hAnsi="Times New Roman" w:cs="Times New Roman"/>
          <w:bCs/>
        </w:rPr>
        <w:t xml:space="preserve"> in the </w:t>
      </w:r>
      <w:r w:rsidR="00F773DF">
        <w:rPr>
          <w:rFonts w:ascii="Times New Roman" w:hAnsi="Times New Roman" w:cs="Times New Roman"/>
          <w:bCs/>
        </w:rPr>
        <w:t>presence (versus absence)</w:t>
      </w:r>
      <w:r w:rsidR="00C07EEF">
        <w:rPr>
          <w:rFonts w:ascii="Times New Roman" w:hAnsi="Times New Roman" w:cs="Times New Roman"/>
          <w:bCs/>
        </w:rPr>
        <w:t xml:space="preserve"> of a monetary reward incentive</w:t>
      </w:r>
      <w:r w:rsidR="001B7CC1">
        <w:rPr>
          <w:rFonts w:ascii="Times New Roman" w:hAnsi="Times New Roman" w:cs="Times New Roman"/>
          <w:bCs/>
        </w:rPr>
        <w:t>.</w:t>
      </w:r>
      <w:r w:rsidR="00671E80">
        <w:rPr>
          <w:rFonts w:ascii="Times New Roman" w:hAnsi="Times New Roman" w:cs="Times New Roman"/>
          <w:bCs/>
        </w:rPr>
        <w:t xml:space="preserve"> </w:t>
      </w:r>
      <w:r w:rsidR="00126007">
        <w:rPr>
          <w:rFonts w:ascii="Times New Roman" w:hAnsi="Times New Roman" w:cs="Times New Roman"/>
          <w:bCs/>
        </w:rPr>
        <w:t xml:space="preserve">We opted to use a dichotic listening task </w:t>
      </w:r>
      <w:r w:rsidR="00F972B0">
        <w:rPr>
          <w:rFonts w:ascii="Times New Roman" w:hAnsi="Times New Roman" w:cs="Times New Roman"/>
          <w:bCs/>
        </w:rPr>
        <w:t>to simulate a listening scenario with significant co</w:t>
      </w:r>
      <w:r w:rsidR="00710F6A">
        <w:rPr>
          <w:rFonts w:ascii="Times New Roman" w:hAnsi="Times New Roman" w:cs="Times New Roman"/>
          <w:bCs/>
        </w:rPr>
        <w:t xml:space="preserve">gnitive demands, but one </w:t>
      </w:r>
      <w:r w:rsidR="0062516D">
        <w:rPr>
          <w:rFonts w:ascii="Times New Roman" w:hAnsi="Times New Roman" w:cs="Times New Roman"/>
          <w:bCs/>
        </w:rPr>
        <w:t xml:space="preserve">in which </w:t>
      </w:r>
      <w:r w:rsidR="00A57622">
        <w:rPr>
          <w:rFonts w:ascii="Times New Roman" w:hAnsi="Times New Roman" w:cs="Times New Roman"/>
          <w:bCs/>
        </w:rPr>
        <w:t>listening performance</w:t>
      </w:r>
      <w:r w:rsidR="00BF220F">
        <w:rPr>
          <w:rFonts w:ascii="Times New Roman" w:hAnsi="Times New Roman" w:cs="Times New Roman"/>
          <w:bCs/>
        </w:rPr>
        <w:t xml:space="preserve"> would depend</w:t>
      </w:r>
      <w:r w:rsidR="00231CBB">
        <w:rPr>
          <w:rFonts w:ascii="Times New Roman" w:hAnsi="Times New Roman" w:cs="Times New Roman"/>
          <w:bCs/>
        </w:rPr>
        <w:t xml:space="preserve"> critically on the allocation of processing resources </w:t>
      </w:r>
      <w:r w:rsidR="006A5B98">
        <w:rPr>
          <w:rFonts w:ascii="Times New Roman" w:hAnsi="Times New Roman" w:cs="Times New Roman"/>
          <w:bCs/>
        </w:rPr>
        <w:fldChar w:fldCharType="begin"/>
      </w:r>
      <w:r w:rsidR="006A5B98">
        <w:rPr>
          <w:rFonts w:ascii="Times New Roman" w:hAnsi="Times New Roman" w:cs="Times New Roman"/>
          <w:bCs/>
        </w:rPr>
        <w:instrText xml:space="preserve"> ADDIN ZOTERO_ITEM CSL_CITATION {"citationID":"C10XIpCc","properties":{"formattedCitation":"(Knight et al., 2023)","plainCitation":"(Knight et al., 2023)","noteIndex":0},"citationItems":[{"id":795,"uris":["http://zotero.org/users/5826594/items/JKKWYD4U"],"itemData":{"id":795,"type":"article-journal","abstract":"An understanding of how listeners divide their attention between two simultaneous talkers requires modelling the interaction between acoustic factors (energetic masking) and cognitive processes (control of auditory attention). The impact of spatial separation between the two talkers on this interaction is unclear, since separation is likely to create both acoustic benefits (release from energetic masking) and cognitive costs (increased demands on spatial attentional control). To explore this question, we manipulated the degree of energetic masking (high vs. low) and spatial separation (collocated to dichotic) between two simultaneous talkers. When energetic masking was high (Experiment 1, unmanipulated talker voices), transcription performance improved monotonically from collocated to dichotic, owing to a gradual release from energetic masking. When energetic masking was low (Experiment 2, bandpass-filtered talker voices), the benefit of spatial separation disappeared; performance even worsened in the dichotic condition. Additionally, across both experiments, individual differences in working memory best predicted transcription performance in conditions where energetic masking was low. These results suggest that energetic masking is the dominant challenge during divided-attention listening, but that the contribution of cognitive control and working memory can be observed when energetic masking is reduced, at least in the context of the current paradigm. The findings are discussed in light of Norman and Bobrow’s (1975) concept of data-limited vs. resource-limited tasks, which we propose is a promising framework for reinterpreting existing results from speech-in-noise perception research.","container-title":"Journal of Memory and Language","DOI":"10.1016/j.jml.2023.104427","ISSN":"0749-596X","journalAbbreviation":"Journal of Memory and Language","language":"en","page":"104427","source":"ScienceDirect","title":"Conceptualising acoustic and cognitive contributions to divided-attention listening within a data-limit versus resource-limit framework","volume":"131","author":[{"family":"Knight","given":"Sarah"},{"family":"Rakusen","given":"Lyndon"},{"family":"Mattys","given":"Sven"}],"issued":{"date-parts":[["2023",8,1]]}}}],"schema":"https://github.com/citation-style-language/schema/raw/master/csl-citation.json"} </w:instrText>
      </w:r>
      <w:r w:rsidR="006A5B98">
        <w:rPr>
          <w:rFonts w:ascii="Times New Roman" w:hAnsi="Times New Roman" w:cs="Times New Roman"/>
          <w:bCs/>
        </w:rPr>
        <w:fldChar w:fldCharType="separate"/>
      </w:r>
      <w:r w:rsidR="006A5B98" w:rsidRPr="006A5B98">
        <w:rPr>
          <w:rFonts w:ascii="Times New Roman" w:hAnsi="Times New Roman" w:cs="Times New Roman"/>
        </w:rPr>
        <w:t>(Knight et al., 2023)</w:t>
      </w:r>
      <w:r w:rsidR="006A5B98">
        <w:rPr>
          <w:rFonts w:ascii="Times New Roman" w:hAnsi="Times New Roman" w:cs="Times New Roman"/>
          <w:bCs/>
        </w:rPr>
        <w:fldChar w:fldCharType="end"/>
      </w:r>
      <w:r w:rsidR="00A57622">
        <w:rPr>
          <w:rFonts w:ascii="Times New Roman" w:hAnsi="Times New Roman" w:cs="Times New Roman"/>
          <w:bCs/>
        </w:rPr>
        <w:t>.</w:t>
      </w:r>
      <w:r w:rsidR="00231CBB">
        <w:rPr>
          <w:rFonts w:ascii="Times New Roman" w:hAnsi="Times New Roman" w:cs="Times New Roman"/>
          <w:bCs/>
        </w:rPr>
        <w:t xml:space="preserve"> </w:t>
      </w:r>
      <w:r w:rsidR="00F00087">
        <w:rPr>
          <w:rFonts w:ascii="Times New Roman" w:hAnsi="Times New Roman" w:cs="Times New Roman"/>
          <w:bCs/>
        </w:rPr>
        <w:t>We hypothesise</w:t>
      </w:r>
      <w:r w:rsidR="00EA7025">
        <w:rPr>
          <w:rFonts w:ascii="Times New Roman" w:hAnsi="Times New Roman" w:cs="Times New Roman"/>
          <w:bCs/>
        </w:rPr>
        <w:t>d</w:t>
      </w:r>
      <w:r w:rsidR="00F00087">
        <w:rPr>
          <w:rFonts w:ascii="Times New Roman" w:hAnsi="Times New Roman" w:cs="Times New Roman"/>
          <w:bCs/>
        </w:rPr>
        <w:t xml:space="preserve"> that:</w:t>
      </w:r>
    </w:p>
    <w:p w14:paraId="0C0A4F8A" w14:textId="18BE8445" w:rsidR="00CD2B8D" w:rsidRDefault="00915837" w:rsidP="00915837">
      <w:pPr>
        <w:spacing w:line="480" w:lineRule="auto"/>
        <w:rPr>
          <w:rFonts w:ascii="Times New Roman" w:hAnsi="Times New Roman" w:cs="Times New Roman"/>
          <w:bCs/>
        </w:rPr>
      </w:pPr>
      <w:r w:rsidRPr="00915837">
        <w:rPr>
          <w:rFonts w:ascii="Times New Roman" w:hAnsi="Times New Roman" w:cs="Times New Roman"/>
          <w:bCs/>
          <w:u w:val="single"/>
        </w:rPr>
        <w:t>H1</w:t>
      </w:r>
      <w:r w:rsidRPr="00915837">
        <w:rPr>
          <w:rFonts w:ascii="Times New Roman" w:hAnsi="Times New Roman" w:cs="Times New Roman"/>
          <w:bCs/>
        </w:rPr>
        <w:t>: Fatigue ratings in the reward group will be lower overall than fatigue ratings in the no</w:t>
      </w:r>
      <w:r w:rsidR="00AA7234">
        <w:rPr>
          <w:rFonts w:ascii="Times New Roman" w:hAnsi="Times New Roman" w:cs="Times New Roman"/>
          <w:bCs/>
        </w:rPr>
        <w:t>-</w:t>
      </w:r>
      <w:r w:rsidRPr="00915837">
        <w:rPr>
          <w:rFonts w:ascii="Times New Roman" w:hAnsi="Times New Roman" w:cs="Times New Roman"/>
          <w:bCs/>
        </w:rPr>
        <w:t>reward group</w:t>
      </w:r>
      <w:r w:rsidR="00C34474">
        <w:rPr>
          <w:rFonts w:ascii="Times New Roman" w:hAnsi="Times New Roman" w:cs="Times New Roman"/>
          <w:bCs/>
        </w:rPr>
        <w:t xml:space="preserve"> (Hockey, 2013),</w:t>
      </w:r>
      <w:r w:rsidRPr="00915837">
        <w:rPr>
          <w:rFonts w:ascii="Times New Roman" w:hAnsi="Times New Roman" w:cs="Times New Roman"/>
          <w:bCs/>
        </w:rPr>
        <w:t xml:space="preserve"> with no difference in perceived effort ratings between groups</w:t>
      </w:r>
      <w:r w:rsidR="00C34474">
        <w:rPr>
          <w:rFonts w:ascii="Times New Roman" w:hAnsi="Times New Roman" w:cs="Times New Roman"/>
          <w:bCs/>
        </w:rPr>
        <w:t xml:space="preserve"> </w:t>
      </w:r>
      <w:r w:rsidR="0009151E">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{"citationID":"xn7Hvnhm","properties":{"formattedCitation":"(Koelewijn et al., 2018)","plainCitation":"(Koelewijn et al., 2018)","noteIndex":0},"citationItems":[{"id":183,"uris":["http://zotero.org/users/5826594/items/6R3SSGHU"],"itemData":{"id":183,"type":"article-journal","abstract":"Listening to speech in noise can be effortful but when motivated people seem to be more persevering. Previous research showed effects of monetary reward on autonomic responses like cardiovascular reactivity and pupil dilation while participants processed auditory information. The current study examined the effects of monetary reward on the processing of speech in noise and related listening effort as reﬂected by the pupil dilation response. Twenty-four participants (median age 21 yrs) performed two speech reception threshold (SRT) tasks, one tracking 50% correct (hard) and one tracking 85% correct (easy), both of which they listened to and repeated sentences uttered by a female talker. The sentences were presented with a single male talker or, in a control condition, in quiet. Participants were told that they could earn a high (5 euros) or low (0.20 euro) reward when repeating 70% or more of the sentences correctly. Conditions were presented in a blocked fashion and during each trial, pupil diameter was recorded. At the end of each block, participants rated the effort they had experienced, their performance, and their tendency to quit listening. Additionally, participants performed a working memory capacity task and ﬁlled in a need-for-recovery questionnaire as these tap into factors that inﬂuence the pupil dilation response. The results showed no effect of reward on speech perception performance as reﬂected by the SRT. The peak pupil dilation showed a signiﬁcantly larger response for high than for low reward, for the easy and hard conditions, but not the control condition. Higher need for recovery was associated with a higher subjective tendency to quit listening. Consistent with the Framework for Understanding Effortful Listening, we conclude that listening effort as reﬂected by the peak pupil dilation is sensitive to the amount of monetary reward.","container-title":"Hearing Research","DOI":"10.1016/j.heares.2018.07.011","ISSN":"03785955","journalAbbreviation":"Hearing Research","language":"en","page":"106-112","source":"DOI.org (Crossref)","title":"The effect of reward on listening effort as reflected by the pupil dilation response","volume":"367","author":[{"family":"Koelewijn","given":"Thomas"},{"family":"Zekveld","given":"Adriana A."},{"family":"Lunner","given":"Thomas"},{"family":"Kramer","given":"Sophia E."}],"issued":{"date-parts":[["2018",9]]}}}],"schema":"https://github.com/citation-style-language/schema/raw/master/csl-citation.json"} </w:instrText>
      </w:r>
      <w:r w:rsidR="0009151E">
        <w:rPr>
          <w:rFonts w:ascii="Times New Roman" w:hAnsi="Times New Roman" w:cs="Times New Roman"/>
          <w:bCs/>
        </w:rPr>
        <w:fldChar w:fldCharType="separate"/>
      </w:r>
      <w:r w:rsidR="0009151E" w:rsidRPr="0009151E">
        <w:rPr>
          <w:rFonts w:ascii="Times New Roman" w:hAnsi="Times New Roman" w:cs="Times New Roman"/>
        </w:rPr>
        <w:t>(Koelewijn et al., 2018)</w:t>
      </w:r>
      <w:r w:rsidR="0009151E">
        <w:rPr>
          <w:rFonts w:ascii="Times New Roman" w:hAnsi="Times New Roman" w:cs="Times New Roman"/>
          <w:bCs/>
        </w:rPr>
        <w:fldChar w:fldCharType="end"/>
      </w:r>
      <w:r w:rsidR="00103246">
        <w:rPr>
          <w:rFonts w:ascii="Times New Roman" w:hAnsi="Times New Roman" w:cs="Times New Roman"/>
          <w:bCs/>
        </w:rPr>
        <w:t>.</w:t>
      </w:r>
    </w:p>
    <w:p w14:paraId="3D8C7578" w14:textId="7049F09B" w:rsidR="00915837" w:rsidRPr="00915837" w:rsidRDefault="00915837" w:rsidP="00915837">
      <w:pPr>
        <w:spacing w:line="480" w:lineRule="auto"/>
        <w:rPr>
          <w:rFonts w:ascii="Times New Roman" w:hAnsi="Times New Roman" w:cs="Times New Roman"/>
          <w:bCs/>
        </w:rPr>
      </w:pPr>
      <w:r w:rsidRPr="00915837">
        <w:rPr>
          <w:rFonts w:ascii="Times New Roman" w:hAnsi="Times New Roman" w:cs="Times New Roman"/>
          <w:bCs/>
          <w:u w:val="single"/>
        </w:rPr>
        <w:t>H2</w:t>
      </w:r>
      <w:r w:rsidRPr="00915837">
        <w:rPr>
          <w:rFonts w:ascii="Times New Roman" w:hAnsi="Times New Roman" w:cs="Times New Roman"/>
          <w:bCs/>
        </w:rPr>
        <w:t>: Fatigue ratings will show a steeper linear increase in the no</w:t>
      </w:r>
      <w:r w:rsidR="00AA7234">
        <w:rPr>
          <w:rFonts w:ascii="Times New Roman" w:hAnsi="Times New Roman" w:cs="Times New Roman"/>
          <w:bCs/>
        </w:rPr>
        <w:t>-</w:t>
      </w:r>
      <w:r w:rsidRPr="00915837">
        <w:rPr>
          <w:rFonts w:ascii="Times New Roman" w:hAnsi="Times New Roman" w:cs="Times New Roman"/>
          <w:bCs/>
        </w:rPr>
        <w:t xml:space="preserve">reward group than the reward group, reflecting a sustained (rather than transient) inhibition of fatigue over time owing to </w:t>
      </w:r>
      <w:r w:rsidR="00646E3D">
        <w:rPr>
          <w:rFonts w:ascii="Times New Roman" w:hAnsi="Times New Roman" w:cs="Times New Roman"/>
          <w:bCs/>
        </w:rPr>
        <w:t xml:space="preserve">continuous </w:t>
      </w:r>
      <w:r w:rsidRPr="00915837">
        <w:rPr>
          <w:rFonts w:ascii="Times New Roman" w:hAnsi="Times New Roman" w:cs="Times New Roman"/>
          <w:bCs/>
        </w:rPr>
        <w:t>reward-based motivation</w:t>
      </w:r>
      <w:r w:rsidR="0009151E">
        <w:rPr>
          <w:rFonts w:ascii="Times New Roman" w:hAnsi="Times New Roman" w:cs="Times New Roman"/>
          <w:bCs/>
        </w:rPr>
        <w:t xml:space="preserve"> (see Figure 1)</w:t>
      </w:r>
      <w:r w:rsidR="00103246">
        <w:rPr>
          <w:rFonts w:ascii="Times New Roman" w:hAnsi="Times New Roman" w:cs="Times New Roman"/>
          <w:bCs/>
        </w:rPr>
        <w:t>.</w:t>
      </w:r>
    </w:p>
    <w:p w14:paraId="508361D3" w14:textId="1D289355" w:rsidR="00915837" w:rsidRPr="00915837" w:rsidRDefault="00915837" w:rsidP="00915837">
      <w:pPr>
        <w:spacing w:line="480" w:lineRule="auto"/>
        <w:rPr>
          <w:rFonts w:ascii="Times New Roman" w:hAnsi="Times New Roman" w:cs="Times New Roman"/>
          <w:bCs/>
        </w:rPr>
      </w:pPr>
      <w:r w:rsidRPr="00915837">
        <w:rPr>
          <w:rFonts w:ascii="Times New Roman" w:hAnsi="Times New Roman" w:cs="Times New Roman"/>
          <w:bCs/>
          <w:u w:val="single"/>
        </w:rPr>
        <w:t>H3</w:t>
      </w:r>
      <w:r w:rsidRPr="00915837">
        <w:rPr>
          <w:rFonts w:ascii="Times New Roman" w:hAnsi="Times New Roman" w:cs="Times New Roman"/>
          <w:bCs/>
        </w:rPr>
        <w:t>. Effort ratings will show either a transient effect of reward (i.e., reduced effort after block 1 only) or no effect of reward on change over time</w:t>
      </w:r>
      <w:r w:rsidR="00B937A4">
        <w:rPr>
          <w:rFonts w:ascii="Times New Roman" w:hAnsi="Times New Roman" w:cs="Times New Roman"/>
          <w:bCs/>
        </w:rPr>
        <w:t xml:space="preserve"> </w:t>
      </w:r>
      <w:r w:rsidR="00B937A4">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{"citationID":"qyscwEpT","properties":{"formattedCitation":"(Koelewijn et al., 2018)","plainCitation":"(Koelewijn et al., 2018)","noteIndex":0},"citationItems":[{"id":183,"uris":["http://zotero.org/users/5826594/items/6R3SSGHU"],"itemData":{"id":183,"type":"article-journal","abstract":"Listening to speech in noise can be effortful but when motivated people seem to be more persevering. Previous research showed effects of monetary reward on autonomic responses like cardiovascular reactivity and pupil dilation while participants processed auditory information. The current study examined the effects of monetary reward on the processing of speech in noise and related listening effort as reﬂected by the pupil dilation response. Twenty-four participants (median age 21 yrs) performed two speech reception threshold (SRT) tasks, one tracking 50% correct (hard) and one tracking 85% correct (easy), both of which they listened to and repeated sentences uttered by a female talker. The sentences were presented with a single male talker or, in a control condition, in quiet. Participants were told that they could earn a high (5 euros) or low (0.20 euro) reward when repeating 70% or more of the sentences correctly. Conditions were presented in a blocked fashion and during each trial, pupil diameter was recorded. At the end of each block, participants rated the effort they had experienced, their performance, and their tendency to quit listening. Additionally, participants performed a working memory capacity task and ﬁlled in a need-for-recovery questionnaire as these tap into factors that inﬂuence the pupil dilation response. The results showed no effect of reward on speech perception performance as reﬂected by the SRT. The peak pupil dilation showed a signiﬁcantly larger response for high than for low reward, for the easy and hard conditions, but not the control condition. Higher need for recovery was associated with a higher subjective tendency to quit listening. Consistent with the Framework for Understanding Effortful Listening, we conclude that listening effort as reﬂected by the peak pupil dilation is sensitive to the amount of monetary reward.","container-title":"Hearing Research","DOI":"10.1016/j.heares.2018.07.011","ISSN":"03785955","journalAbbreviation":"Hearing Research","language":"en","page":"106-112","source":"DOI.org (Crossref)","title":"The effect of reward on listening effort as reflected by the pupil dilation response","volume":"367","author":[{"family":"Koelewijn","given":"Thomas"},{"family":"Zekveld","given":"Adriana A."},{"family":"Lunner","given":"Thomas"},{"family":"Kramer","given":"Sophia E."}],"issued":{"date-parts":[["2018",9]]}}}],"schema":"https://github.com/citation-style-language/schema/raw/master/csl-citation.json"} </w:instrText>
      </w:r>
      <w:r w:rsidR="00B937A4">
        <w:rPr>
          <w:rFonts w:ascii="Times New Roman" w:hAnsi="Times New Roman" w:cs="Times New Roman"/>
          <w:bCs/>
        </w:rPr>
        <w:fldChar w:fldCharType="separate"/>
      </w:r>
      <w:r w:rsidR="00B937A4" w:rsidRPr="00B937A4">
        <w:rPr>
          <w:rFonts w:ascii="Times New Roman" w:hAnsi="Times New Roman" w:cs="Times New Roman"/>
        </w:rPr>
        <w:t>(Koelewijn et al., 2018)</w:t>
      </w:r>
      <w:r w:rsidR="00B937A4">
        <w:rPr>
          <w:rFonts w:ascii="Times New Roman" w:hAnsi="Times New Roman" w:cs="Times New Roman"/>
          <w:bCs/>
        </w:rPr>
        <w:fldChar w:fldCharType="end"/>
      </w:r>
      <w:r w:rsidR="00103246">
        <w:rPr>
          <w:rFonts w:ascii="Times New Roman" w:hAnsi="Times New Roman" w:cs="Times New Roman"/>
          <w:bCs/>
        </w:rPr>
        <w:t>.</w:t>
      </w:r>
    </w:p>
    <w:p w14:paraId="6463DEA3" w14:textId="336D41BB" w:rsidR="00594A17" w:rsidRDefault="00915837" w:rsidP="00CD2B8D">
      <w:pPr>
        <w:spacing w:line="480" w:lineRule="auto"/>
        <w:rPr>
          <w:rFonts w:ascii="Times New Roman" w:hAnsi="Times New Roman" w:cs="Times New Roman"/>
          <w:bCs/>
        </w:rPr>
      </w:pPr>
      <w:r w:rsidRPr="00915837">
        <w:rPr>
          <w:rFonts w:ascii="Times New Roman" w:hAnsi="Times New Roman" w:cs="Times New Roman"/>
          <w:bCs/>
          <w:u w:val="single"/>
        </w:rPr>
        <w:t>H4</w:t>
      </w:r>
      <w:r w:rsidRPr="00915837">
        <w:rPr>
          <w:rFonts w:ascii="Times New Roman" w:hAnsi="Times New Roman" w:cs="Times New Roman"/>
          <w:bCs/>
        </w:rPr>
        <w:t>. The effect of reward on</w:t>
      </w:r>
      <w:r w:rsidR="001E7E41">
        <w:rPr>
          <w:rFonts w:ascii="Times New Roman" w:hAnsi="Times New Roman" w:cs="Times New Roman"/>
          <w:bCs/>
        </w:rPr>
        <w:t xml:space="preserve"> perceived</w:t>
      </w:r>
      <w:r w:rsidRPr="00915837">
        <w:rPr>
          <w:rFonts w:ascii="Times New Roman" w:hAnsi="Times New Roman" w:cs="Times New Roman"/>
          <w:bCs/>
        </w:rPr>
        <w:t xml:space="preserve"> fatigue will be mediated my mood ratings; mood ratings will be overall more positive in the reward than the no</w:t>
      </w:r>
      <w:r w:rsidR="00AA7234">
        <w:rPr>
          <w:rFonts w:ascii="Times New Roman" w:hAnsi="Times New Roman" w:cs="Times New Roman"/>
          <w:bCs/>
        </w:rPr>
        <w:t>-</w:t>
      </w:r>
      <w:r w:rsidRPr="00915837">
        <w:rPr>
          <w:rFonts w:ascii="Times New Roman" w:hAnsi="Times New Roman" w:cs="Times New Roman"/>
          <w:bCs/>
        </w:rPr>
        <w:t>reward group, which will be associated with lower fatigue ratings</w:t>
      </w:r>
      <w:r w:rsidR="006D3393">
        <w:rPr>
          <w:rFonts w:ascii="Times New Roman" w:hAnsi="Times New Roman" w:cs="Times New Roman"/>
          <w:bCs/>
        </w:rPr>
        <w:t xml:space="preserve"> </w:t>
      </w:r>
      <w:r w:rsidR="006D3393">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{"citationID":"nfIjnPv8","properties":{"formattedCitation":"(Matthen, 2016; van der Linden et al., 2003)","plainCitation":"(Matthen, 2016; van der Linden et al., 2003)","noteIndex":0},"citationItems":[{"id":581,"uris":["http://zotero.org/users/5826594/items/B68VUADA"],"itemData":{"id":581,"type":"article-journal","abstract":"Listening effort helps explain why people who are hard of hearing are prone to fatigue and social withdrawal. However, a one-factor model that cites only effort due to hardness of hearing is insufficient as there are many who lead happy lives despite their disability. This article explores other contributory factors, in particular motivational arousal and pleasure. The theory of rational motivational arousal predicts that some people forego listening comprehension because they believe it to be impossible and hence worth no effort at all. This is problematic. Why should the listening task be rated this way, given the availability of aids that reduce its difficulty? Two additional factors narrow the explanatory gap. First, we separate the listening task from the benefit derived as a consequence. The latter is temporally more distant, and is discounted as a result. The second factor is displeasure attributed to the listening task, which increases listening cost. Many who are hard of hearing enjoy social interaction. In such cases, the actual activity of listening is a benefit, not a cost. These people also reap the benefits of listening, but do not have to balance these against the displeasure of the task. It is suggested that if motivational harmony can be induced by training in somebody who is hard of hearing, then the obstacle to motivational arousal would be removed. This suggests a modified goal for health care professionals. Do not just teach those who are hard of hearing how to use hearing assistance devices. Teach them how to do so with pleasure and enjoyment.","container-title":"Ear and Hearing","DOI":"10.1097/AUD.0000000000000292","ISSN":"1538-4667","journalAbbreviation":"Ear Hear","language":"eng","note":"PMID: 27355767","page":"28S-34S","source":"PubMed","title":"Effort and Displeasure in People Who Are Hard of Hearing","volume":"37 Suppl 1","author":[{"family":"Matthen","given":"Mohan"}],"issued":{"date-parts":[["2016",8]]}}},{"id":278,"uris":["http://zotero.org/users/5826594/items/6UFHB4JI"],"itemData":{"id":278,"type":"article-journal","abstract":"We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people.","container-title":"Acta Psychologica","DOI":"10.1016/s0001-6918(02)00150-6","ISSN":"0001-6918","issue":"1","journalAbbreviation":"Acta Psychol (Amst)","language":"eng","note":"PMID: 12679043","page":"45-65","source":"PubMed","title":"Mental fatigue and the control of cognitive processes: effects on perseveration and planning","title-short":"Mental fatigue and the control of cognitive processes","volume":"113","author":[{"family":"Linden","given":"Dimitri","non-dropping-particle":"van der"},{"family":"Frese","given":"Michael"},{"family":"Meijman","given":"Theo F."}],"issued":{"date-parts":[["2003",5]]}}}],"schema":"https://github.com/citation-style-language/schema/raw/master/csl-citation.json"} </w:instrText>
      </w:r>
      <w:r w:rsidR="006D3393">
        <w:rPr>
          <w:rFonts w:ascii="Times New Roman" w:hAnsi="Times New Roman" w:cs="Times New Roman"/>
          <w:bCs/>
        </w:rPr>
        <w:fldChar w:fldCharType="separate"/>
      </w:r>
      <w:r w:rsidR="006D3393" w:rsidRPr="006D3393">
        <w:rPr>
          <w:rFonts w:ascii="Times New Roman" w:hAnsi="Times New Roman" w:cs="Times New Roman"/>
        </w:rPr>
        <w:t>(Matthen, 2016; van der Linden et al., 2003)</w:t>
      </w:r>
      <w:r w:rsidR="006D3393">
        <w:rPr>
          <w:rFonts w:ascii="Times New Roman" w:hAnsi="Times New Roman" w:cs="Times New Roman"/>
          <w:bCs/>
        </w:rPr>
        <w:fldChar w:fldCharType="end"/>
      </w:r>
      <w:r w:rsidR="00103246">
        <w:rPr>
          <w:rFonts w:ascii="Times New Roman" w:hAnsi="Times New Roman" w:cs="Times New Roman"/>
          <w:bCs/>
        </w:rPr>
        <w:t>.</w:t>
      </w:r>
    </w:p>
    <w:p w14:paraId="531C0E10" w14:textId="77777777" w:rsidR="00DD53D3" w:rsidRDefault="00DD53D3" w:rsidP="00CD2B8D">
      <w:pPr>
        <w:spacing w:line="480" w:lineRule="auto"/>
        <w:rPr>
          <w:rFonts w:ascii="Times New Roman" w:hAnsi="Times New Roman" w:cs="Times New Roman"/>
          <w:bCs/>
        </w:rPr>
      </w:pPr>
    </w:p>
    <w:p w14:paraId="1E59F21F" w14:textId="4646DB9A" w:rsidR="0023131D" w:rsidRDefault="00070A9C" w:rsidP="00CD2B8D">
      <w:pPr>
        <w:spacing w:line="480" w:lineRule="auto"/>
        <w:rPr>
          <w:rFonts w:ascii="Times New Roman" w:hAnsi="Times New Roman" w:cs="Times New Roman"/>
          <w:bCs/>
        </w:rPr>
      </w:pPr>
      <w:r>
        <w:rPr>
          <w:rFonts w:ascii="Times New Roman" w:hAnsi="Times New Roman" w:cs="Times New Roman"/>
          <w:bCs/>
          <w:noProof/>
        </w:rPr>
        <w:lastRenderedPageBreak/>
        <w:drawing>
          <wp:inline distT="0" distB="0" distL="0" distR="0" wp14:anchorId="27637DD6" wp14:editId="022DD4F7">
            <wp:extent cx="5731510" cy="3439160"/>
            <wp:effectExtent l="0" t="0" r="2540" b="8890"/>
            <wp:docPr id="903866336" name="Picture 3"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66336" name="Picture 3" descr="A picture containing text, diagram, line, pl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6BDA0377" w14:textId="70E6CF67" w:rsidR="00594A17" w:rsidRPr="00DE7713" w:rsidRDefault="00DE7713" w:rsidP="00DE7713">
      <w:pPr>
        <w:spacing w:line="480" w:lineRule="auto"/>
        <w:rPr>
          <w:rFonts w:ascii="Times New Roman" w:hAnsi="Times New Roman" w:cs="Times New Roman"/>
          <w:bCs/>
        </w:rPr>
      </w:pPr>
      <w:r>
        <w:rPr>
          <w:rFonts w:ascii="Times New Roman" w:hAnsi="Times New Roman" w:cs="Times New Roman"/>
          <w:bCs/>
        </w:rPr>
        <w:t xml:space="preserve">Figure 1. </w:t>
      </w:r>
      <w:r w:rsidR="000120C5">
        <w:rPr>
          <w:rFonts w:ascii="Times New Roman" w:hAnsi="Times New Roman" w:cs="Times New Roman"/>
          <w:bCs/>
        </w:rPr>
        <w:t>Hypothetical data supporting either a</w:t>
      </w:r>
      <w:r w:rsidR="006F15C2">
        <w:rPr>
          <w:rFonts w:ascii="Times New Roman" w:hAnsi="Times New Roman" w:cs="Times New Roman"/>
          <w:bCs/>
        </w:rPr>
        <w:t xml:space="preserve"> transient (left panel) or sustained (right panel) effect of </w:t>
      </w:r>
      <w:r w:rsidR="00635179">
        <w:rPr>
          <w:rFonts w:ascii="Times New Roman" w:hAnsi="Times New Roman" w:cs="Times New Roman"/>
          <w:bCs/>
        </w:rPr>
        <w:t xml:space="preserve">Group (i.e., </w:t>
      </w:r>
      <w:r w:rsidR="006F15C2">
        <w:rPr>
          <w:rFonts w:ascii="Times New Roman" w:hAnsi="Times New Roman" w:cs="Times New Roman"/>
          <w:bCs/>
        </w:rPr>
        <w:t>reward</w:t>
      </w:r>
      <w:r w:rsidR="00635179">
        <w:rPr>
          <w:rFonts w:ascii="Times New Roman" w:hAnsi="Times New Roman" w:cs="Times New Roman"/>
          <w:bCs/>
        </w:rPr>
        <w:t>)</w:t>
      </w:r>
      <w:r w:rsidR="006F15C2">
        <w:rPr>
          <w:rFonts w:ascii="Times New Roman" w:hAnsi="Times New Roman" w:cs="Times New Roman"/>
          <w:bCs/>
        </w:rPr>
        <w:t xml:space="preserve"> on perceived fatigue</w:t>
      </w:r>
      <w:r w:rsidR="00F8566E">
        <w:rPr>
          <w:rFonts w:ascii="Times New Roman" w:hAnsi="Times New Roman" w:cs="Times New Roman"/>
          <w:bCs/>
        </w:rPr>
        <w:t xml:space="preserve"> from listening</w:t>
      </w:r>
      <w:r w:rsidR="006F15C2">
        <w:rPr>
          <w:rFonts w:ascii="Times New Roman" w:hAnsi="Times New Roman" w:cs="Times New Roman"/>
          <w:bCs/>
        </w:rPr>
        <w:t>.</w:t>
      </w:r>
      <w:r w:rsidR="00B6124F">
        <w:rPr>
          <w:rFonts w:ascii="Times New Roman" w:hAnsi="Times New Roman" w:cs="Times New Roman"/>
          <w:bCs/>
        </w:rPr>
        <w:t xml:space="preserve"> Note, Block ‘0’ re</w:t>
      </w:r>
      <w:r w:rsidR="00A971CB">
        <w:rPr>
          <w:rFonts w:ascii="Times New Roman" w:hAnsi="Times New Roman" w:cs="Times New Roman"/>
          <w:bCs/>
        </w:rPr>
        <w:t>present</w:t>
      </w:r>
      <w:r w:rsidR="00B6124F">
        <w:rPr>
          <w:rFonts w:ascii="Times New Roman" w:hAnsi="Times New Roman" w:cs="Times New Roman"/>
          <w:bCs/>
        </w:rPr>
        <w:t>s baseline</w:t>
      </w:r>
      <w:r w:rsidR="00A971CB">
        <w:rPr>
          <w:rFonts w:ascii="Times New Roman" w:hAnsi="Times New Roman" w:cs="Times New Roman"/>
          <w:bCs/>
        </w:rPr>
        <w:t xml:space="preserve"> fatigue rating.</w:t>
      </w:r>
    </w:p>
    <w:p w14:paraId="7A89A7EA" w14:textId="77777777" w:rsidR="006F15C2" w:rsidRDefault="006F15C2" w:rsidP="00EB242C">
      <w:pPr>
        <w:spacing w:line="480" w:lineRule="auto"/>
        <w:jc w:val="center"/>
        <w:rPr>
          <w:rFonts w:ascii="Times New Roman" w:hAnsi="Times New Roman" w:cs="Times New Roman"/>
          <w:b/>
        </w:rPr>
      </w:pPr>
    </w:p>
    <w:p w14:paraId="08059B18" w14:textId="5ED05CEC" w:rsidR="00EB242C" w:rsidRPr="00693476" w:rsidRDefault="00EB242C" w:rsidP="00EB242C">
      <w:pPr>
        <w:spacing w:line="480" w:lineRule="auto"/>
        <w:jc w:val="center"/>
        <w:rPr>
          <w:rFonts w:ascii="Times New Roman" w:hAnsi="Times New Roman" w:cs="Times New Roman"/>
          <w:b/>
        </w:rPr>
      </w:pPr>
      <w:r w:rsidRPr="00693476">
        <w:rPr>
          <w:rFonts w:ascii="Times New Roman" w:hAnsi="Times New Roman" w:cs="Times New Roman"/>
          <w:b/>
        </w:rPr>
        <w:t>Method</w:t>
      </w:r>
    </w:p>
    <w:p w14:paraId="5A1BA4DC" w14:textId="4E0ACBE1" w:rsidR="00EB242C" w:rsidRPr="00693476" w:rsidRDefault="003D2F29" w:rsidP="00EB242C">
      <w:pPr>
        <w:spacing w:line="480" w:lineRule="auto"/>
        <w:ind w:firstLine="720"/>
        <w:rPr>
          <w:rFonts w:ascii="Times New Roman" w:hAnsi="Times New Roman" w:cs="Times New Roman"/>
        </w:rPr>
      </w:pPr>
      <w:r w:rsidRPr="00693476">
        <w:rPr>
          <w:rFonts w:ascii="Times New Roman" w:hAnsi="Times New Roman" w:cs="Times New Roman"/>
        </w:rPr>
        <w:t>Hypotheses, m</w:t>
      </w:r>
      <w:r w:rsidR="00EB242C" w:rsidRPr="00693476">
        <w:rPr>
          <w:rFonts w:ascii="Times New Roman" w:hAnsi="Times New Roman" w:cs="Times New Roman"/>
        </w:rPr>
        <w:t>ethodological</w:t>
      </w:r>
      <w:r w:rsidRPr="00693476">
        <w:rPr>
          <w:rFonts w:ascii="Times New Roman" w:hAnsi="Times New Roman" w:cs="Times New Roman"/>
        </w:rPr>
        <w:t xml:space="preserve"> plans</w:t>
      </w:r>
      <w:r w:rsidR="00B263BC">
        <w:rPr>
          <w:rFonts w:ascii="Times New Roman" w:hAnsi="Times New Roman" w:cs="Times New Roman"/>
        </w:rPr>
        <w:t>,</w:t>
      </w:r>
      <w:r w:rsidR="00EB242C" w:rsidRPr="00693476">
        <w:rPr>
          <w:rFonts w:ascii="Times New Roman" w:hAnsi="Times New Roman" w:cs="Times New Roman"/>
        </w:rPr>
        <w:t xml:space="preserve"> and analytic plans for this </w:t>
      </w:r>
      <w:r w:rsidRPr="00693476">
        <w:rPr>
          <w:rFonts w:ascii="Times New Roman" w:hAnsi="Times New Roman" w:cs="Times New Roman"/>
        </w:rPr>
        <w:t>study were pre-registered (</w:t>
      </w:r>
      <w:bookmarkStart w:id="0" w:name="_Hlk138342800"/>
      <w:r w:rsidR="00AF47BD">
        <w:rPr>
          <w:rFonts w:ascii="Times New Roman" w:hAnsi="Times New Roman" w:cs="Times New Roman"/>
        </w:rPr>
        <w:fldChar w:fldCharType="begin"/>
      </w:r>
      <w:r w:rsidR="00AF47BD">
        <w:rPr>
          <w:rFonts w:ascii="Times New Roman" w:hAnsi="Times New Roman" w:cs="Times New Roman"/>
        </w:rPr>
        <w:instrText>HYPERLINK "</w:instrText>
      </w:r>
      <w:r w:rsidR="00AF47BD" w:rsidRPr="00E400B7">
        <w:rPr>
          <w:rFonts w:ascii="Times New Roman" w:hAnsi="Times New Roman" w:cs="Times New Roman"/>
        </w:rPr>
        <w:instrText>https://osf.io/cvehd/registrations</w:instrText>
      </w:r>
      <w:r w:rsidR="00AF47BD">
        <w:rPr>
          <w:rFonts w:ascii="Times New Roman" w:hAnsi="Times New Roman" w:cs="Times New Roman"/>
        </w:rPr>
        <w:instrText>"</w:instrText>
      </w:r>
      <w:r w:rsidR="00AF47BD">
        <w:rPr>
          <w:rFonts w:ascii="Times New Roman" w:hAnsi="Times New Roman" w:cs="Times New Roman"/>
        </w:rPr>
        <w:fldChar w:fldCharType="separate"/>
      </w:r>
      <w:r w:rsidR="00AF47BD" w:rsidRPr="0025073E">
        <w:rPr>
          <w:rStyle w:val="Hyperlink"/>
          <w:rFonts w:ascii="Times New Roman" w:hAnsi="Times New Roman" w:cs="Times New Roman"/>
        </w:rPr>
        <w:t>https://osf.io/cvehd/registrations</w:t>
      </w:r>
      <w:bookmarkEnd w:id="0"/>
      <w:r w:rsidR="00AF47BD">
        <w:rPr>
          <w:rFonts w:ascii="Times New Roman" w:hAnsi="Times New Roman" w:cs="Times New Roman"/>
        </w:rPr>
        <w:fldChar w:fldCharType="end"/>
      </w:r>
      <w:r w:rsidR="00AF47BD">
        <w:rPr>
          <w:rFonts w:ascii="Times New Roman" w:hAnsi="Times New Roman" w:cs="Times New Roman"/>
        </w:rPr>
        <w:t>)</w:t>
      </w:r>
      <w:r w:rsidRPr="00693476">
        <w:rPr>
          <w:rFonts w:ascii="Times New Roman" w:hAnsi="Times New Roman" w:cs="Times New Roman"/>
        </w:rPr>
        <w:t xml:space="preserve">. </w:t>
      </w:r>
      <w:r w:rsidR="009212C7">
        <w:rPr>
          <w:rFonts w:ascii="Times New Roman" w:hAnsi="Times New Roman" w:cs="Times New Roman"/>
        </w:rPr>
        <w:t>Experiment stimuli, a</w:t>
      </w:r>
      <w:r w:rsidR="00EB242C" w:rsidRPr="00693476">
        <w:rPr>
          <w:rFonts w:ascii="Times New Roman" w:hAnsi="Times New Roman" w:cs="Times New Roman"/>
        </w:rPr>
        <w:t>nalysis scripts</w:t>
      </w:r>
      <w:r w:rsidR="00184699">
        <w:rPr>
          <w:rFonts w:ascii="Times New Roman" w:hAnsi="Times New Roman" w:cs="Times New Roman"/>
        </w:rPr>
        <w:t xml:space="preserve">, </w:t>
      </w:r>
      <w:r w:rsidR="00EB242C" w:rsidRPr="00693476">
        <w:rPr>
          <w:rFonts w:ascii="Times New Roman" w:hAnsi="Times New Roman" w:cs="Times New Roman"/>
        </w:rPr>
        <w:t>raw</w:t>
      </w:r>
      <w:r w:rsidR="00184699">
        <w:rPr>
          <w:rFonts w:ascii="Times New Roman" w:hAnsi="Times New Roman" w:cs="Times New Roman"/>
        </w:rPr>
        <w:t xml:space="preserve"> data,</w:t>
      </w:r>
      <w:r w:rsidR="00EB242C" w:rsidRPr="00693476">
        <w:rPr>
          <w:rFonts w:ascii="Times New Roman" w:hAnsi="Times New Roman" w:cs="Times New Roman"/>
        </w:rPr>
        <w:t xml:space="preserve"> and summary data</w:t>
      </w:r>
      <w:r w:rsidR="00207AFD" w:rsidRPr="00693476">
        <w:rPr>
          <w:rFonts w:ascii="Times New Roman" w:hAnsi="Times New Roman" w:cs="Times New Roman"/>
        </w:rPr>
        <w:t xml:space="preserve"> can</w:t>
      </w:r>
      <w:r w:rsidRPr="00693476">
        <w:rPr>
          <w:rFonts w:ascii="Times New Roman" w:hAnsi="Times New Roman" w:cs="Times New Roman"/>
        </w:rPr>
        <w:t xml:space="preserve"> be found on our </w:t>
      </w:r>
      <w:r w:rsidR="00F10A7F" w:rsidRPr="00693476">
        <w:rPr>
          <w:rFonts w:ascii="Times New Roman" w:hAnsi="Times New Roman" w:cs="Times New Roman"/>
        </w:rPr>
        <w:t>Open Science Framework (</w:t>
      </w:r>
      <w:r w:rsidRPr="00693476">
        <w:rPr>
          <w:rFonts w:ascii="Times New Roman" w:hAnsi="Times New Roman" w:cs="Times New Roman"/>
        </w:rPr>
        <w:t>OSF</w:t>
      </w:r>
      <w:r w:rsidR="00F10A7F" w:rsidRPr="00693476">
        <w:rPr>
          <w:rFonts w:ascii="Times New Roman" w:hAnsi="Times New Roman" w:cs="Times New Roman"/>
        </w:rPr>
        <w:t>)</w:t>
      </w:r>
      <w:r w:rsidRPr="00693476">
        <w:rPr>
          <w:rFonts w:ascii="Times New Roman" w:hAnsi="Times New Roman" w:cs="Times New Roman"/>
        </w:rPr>
        <w:t xml:space="preserve"> project homepage</w:t>
      </w:r>
      <w:r w:rsidR="00EB242C" w:rsidRPr="00693476">
        <w:rPr>
          <w:rFonts w:ascii="Times New Roman" w:hAnsi="Times New Roman" w:cs="Times New Roman"/>
        </w:rPr>
        <w:t xml:space="preserve"> (</w:t>
      </w:r>
      <w:bookmarkStart w:id="1" w:name="_Hlk136599941"/>
      <w:r w:rsidR="00AF47BD">
        <w:rPr>
          <w:rFonts w:ascii="Times New Roman" w:hAnsi="Times New Roman" w:cs="Times New Roman"/>
        </w:rPr>
        <w:fldChar w:fldCharType="begin"/>
      </w:r>
      <w:r w:rsidR="00AF47BD">
        <w:rPr>
          <w:rFonts w:ascii="Times New Roman" w:hAnsi="Times New Roman" w:cs="Times New Roman"/>
        </w:rPr>
        <w:instrText>HYPERLINK "</w:instrText>
      </w:r>
      <w:r w:rsidR="00AF47BD" w:rsidRPr="000E7470">
        <w:rPr>
          <w:rFonts w:ascii="Times New Roman" w:hAnsi="Times New Roman" w:cs="Times New Roman"/>
        </w:rPr>
        <w:instrText>https://osf.io/cvehd/</w:instrText>
      </w:r>
      <w:r w:rsidR="00AF47BD">
        <w:rPr>
          <w:rFonts w:ascii="Times New Roman" w:hAnsi="Times New Roman" w:cs="Times New Roman"/>
        </w:rPr>
        <w:instrText>"</w:instrText>
      </w:r>
      <w:r w:rsidR="00AF47BD">
        <w:rPr>
          <w:rFonts w:ascii="Times New Roman" w:hAnsi="Times New Roman" w:cs="Times New Roman"/>
        </w:rPr>
        <w:fldChar w:fldCharType="separate"/>
      </w:r>
      <w:r w:rsidR="00AF47BD" w:rsidRPr="0025073E">
        <w:rPr>
          <w:rStyle w:val="Hyperlink"/>
          <w:rFonts w:ascii="Times New Roman" w:hAnsi="Times New Roman" w:cs="Times New Roman"/>
        </w:rPr>
        <w:t>https://osf.io/cvehd/</w:t>
      </w:r>
      <w:bookmarkEnd w:id="1"/>
      <w:r w:rsidR="00AF47BD">
        <w:rPr>
          <w:rFonts w:ascii="Times New Roman" w:hAnsi="Times New Roman" w:cs="Times New Roman"/>
        </w:rPr>
        <w:fldChar w:fldCharType="end"/>
      </w:r>
      <w:r w:rsidR="00AF47BD">
        <w:rPr>
          <w:rFonts w:ascii="Times New Roman" w:hAnsi="Times New Roman" w:cs="Times New Roman"/>
        </w:rPr>
        <w:t>)</w:t>
      </w:r>
      <w:r w:rsidR="00EB242C" w:rsidRPr="00693476">
        <w:rPr>
          <w:rFonts w:ascii="Times New Roman" w:hAnsi="Times New Roman" w:cs="Times New Roman"/>
        </w:rPr>
        <w:t>.</w:t>
      </w:r>
    </w:p>
    <w:p w14:paraId="71906E26" w14:textId="77777777" w:rsidR="00EB242C" w:rsidRPr="00693476" w:rsidRDefault="00EB242C" w:rsidP="00EB242C">
      <w:pPr>
        <w:spacing w:line="480" w:lineRule="auto"/>
        <w:rPr>
          <w:rFonts w:ascii="Times New Roman" w:hAnsi="Times New Roman" w:cs="Times New Roman"/>
        </w:rPr>
      </w:pPr>
    </w:p>
    <w:p w14:paraId="4CDEAD07" w14:textId="77777777" w:rsidR="00EB242C" w:rsidRPr="00693476" w:rsidRDefault="00EB242C" w:rsidP="00EB242C">
      <w:pPr>
        <w:spacing w:line="480" w:lineRule="auto"/>
        <w:rPr>
          <w:rFonts w:ascii="Times New Roman" w:hAnsi="Times New Roman" w:cs="Times New Roman"/>
          <w:b/>
        </w:rPr>
      </w:pPr>
      <w:r w:rsidRPr="00693476">
        <w:rPr>
          <w:rFonts w:ascii="Times New Roman" w:hAnsi="Times New Roman" w:cs="Times New Roman"/>
          <w:b/>
        </w:rPr>
        <w:t>Participants</w:t>
      </w:r>
    </w:p>
    <w:p w14:paraId="15A0BDE3" w14:textId="3B3F5DA9" w:rsidR="00EB242C" w:rsidRPr="00693476" w:rsidRDefault="00EB242C" w:rsidP="00EB242C">
      <w:pPr>
        <w:spacing w:line="480" w:lineRule="auto"/>
        <w:ind w:firstLine="720"/>
        <w:rPr>
          <w:rFonts w:ascii="Times New Roman" w:hAnsi="Times New Roman" w:cs="Times New Roman"/>
        </w:rPr>
      </w:pPr>
      <w:r w:rsidRPr="00693476">
        <w:rPr>
          <w:rFonts w:ascii="Times New Roman" w:hAnsi="Times New Roman" w:cs="Times New Roman"/>
          <w:lang w:val="en-US"/>
        </w:rPr>
        <w:t xml:space="preserve">We recruited a total of </w:t>
      </w:r>
      <w:r w:rsidR="008C6FCD">
        <w:rPr>
          <w:rFonts w:ascii="Times New Roman" w:hAnsi="Times New Roman" w:cs="Times New Roman"/>
          <w:lang w:val="en-US"/>
        </w:rPr>
        <w:t>200</w:t>
      </w:r>
      <w:r w:rsidRPr="00693476">
        <w:rPr>
          <w:rFonts w:ascii="Times New Roman" w:hAnsi="Times New Roman" w:cs="Times New Roman"/>
          <w:lang w:val="en-US"/>
        </w:rPr>
        <w:t xml:space="preserve"> participants</w:t>
      </w:r>
      <w:r w:rsidR="00800559" w:rsidRPr="00693476">
        <w:rPr>
          <w:rFonts w:ascii="Times New Roman" w:hAnsi="Times New Roman" w:cs="Times New Roman"/>
          <w:lang w:val="en-US"/>
        </w:rPr>
        <w:t xml:space="preserve"> (</w:t>
      </w:r>
      <w:r w:rsidR="00CC0045">
        <w:rPr>
          <w:rFonts w:ascii="Times New Roman" w:hAnsi="Times New Roman" w:cs="Times New Roman"/>
          <w:lang w:val="en-US"/>
        </w:rPr>
        <w:t>60</w:t>
      </w:r>
      <w:r w:rsidR="00800559" w:rsidRPr="00693476">
        <w:rPr>
          <w:rFonts w:ascii="Times New Roman" w:hAnsi="Times New Roman" w:cs="Times New Roman"/>
          <w:lang w:val="en-US"/>
        </w:rPr>
        <w:t xml:space="preserve"> male)</w:t>
      </w:r>
      <w:r w:rsidRPr="00693476">
        <w:rPr>
          <w:rFonts w:ascii="Times New Roman" w:hAnsi="Times New Roman" w:cs="Times New Roman"/>
          <w:lang w:val="en-US"/>
        </w:rPr>
        <w:t>, aged 1</w:t>
      </w:r>
      <w:r w:rsidR="002A0993">
        <w:rPr>
          <w:rFonts w:ascii="Times New Roman" w:hAnsi="Times New Roman" w:cs="Times New Roman"/>
          <w:lang w:val="en-US"/>
        </w:rPr>
        <w:t>8</w:t>
      </w:r>
      <w:r w:rsidRPr="00693476">
        <w:rPr>
          <w:rFonts w:ascii="Times New Roman" w:hAnsi="Times New Roman" w:cs="Times New Roman"/>
          <w:lang w:val="en-US"/>
        </w:rPr>
        <w:t>-3</w:t>
      </w:r>
      <w:r w:rsidR="002A0993">
        <w:rPr>
          <w:rFonts w:ascii="Times New Roman" w:hAnsi="Times New Roman" w:cs="Times New Roman"/>
          <w:lang w:val="en-US"/>
        </w:rPr>
        <w:t>0</w:t>
      </w:r>
      <w:r w:rsidRPr="00693476">
        <w:rPr>
          <w:rFonts w:ascii="Times New Roman" w:hAnsi="Times New Roman" w:cs="Times New Roman"/>
          <w:lang w:val="en-US"/>
        </w:rPr>
        <w:t xml:space="preserve"> years</w:t>
      </w:r>
      <w:r w:rsidR="00800559" w:rsidRPr="00693476">
        <w:rPr>
          <w:rFonts w:ascii="Times New Roman" w:hAnsi="Times New Roman" w:cs="Times New Roman"/>
          <w:lang w:val="en-US"/>
        </w:rPr>
        <w:t xml:space="preserve"> (</w:t>
      </w:r>
      <w:r w:rsidR="00800559" w:rsidRPr="00693476">
        <w:rPr>
          <w:rFonts w:ascii="Times New Roman" w:hAnsi="Times New Roman" w:cs="Times New Roman"/>
          <w:i/>
          <w:lang w:val="en-US"/>
        </w:rPr>
        <w:t xml:space="preserve">M </w:t>
      </w:r>
      <w:r w:rsidR="00800559" w:rsidRPr="00693476">
        <w:rPr>
          <w:rFonts w:ascii="Times New Roman" w:hAnsi="Times New Roman" w:cs="Times New Roman"/>
          <w:lang w:val="en-US"/>
        </w:rPr>
        <w:t>=</w:t>
      </w:r>
      <w:r w:rsidR="00A66D91">
        <w:rPr>
          <w:rFonts w:ascii="Times New Roman" w:hAnsi="Times New Roman" w:cs="Times New Roman"/>
          <w:lang w:val="en-US"/>
        </w:rPr>
        <w:t xml:space="preserve"> 23.39</w:t>
      </w:r>
      <w:r w:rsidR="00800559" w:rsidRPr="00693476">
        <w:rPr>
          <w:rFonts w:ascii="Times New Roman" w:hAnsi="Times New Roman" w:cs="Times New Roman"/>
          <w:lang w:val="en-US"/>
        </w:rPr>
        <w:t xml:space="preserve">, </w:t>
      </w:r>
      <w:r w:rsidR="00800559" w:rsidRPr="00693476">
        <w:rPr>
          <w:rFonts w:ascii="Times New Roman" w:hAnsi="Times New Roman" w:cs="Times New Roman"/>
          <w:i/>
          <w:lang w:val="en-US"/>
        </w:rPr>
        <w:t xml:space="preserve">SD </w:t>
      </w:r>
      <w:r w:rsidR="00800559" w:rsidRPr="00693476">
        <w:rPr>
          <w:rFonts w:ascii="Times New Roman" w:hAnsi="Times New Roman" w:cs="Times New Roman"/>
          <w:lang w:val="en-US"/>
        </w:rPr>
        <w:t xml:space="preserve">= </w:t>
      </w:r>
      <w:r w:rsidR="00A66D91">
        <w:rPr>
          <w:rFonts w:ascii="Times New Roman" w:hAnsi="Times New Roman" w:cs="Times New Roman"/>
          <w:lang w:val="en-US"/>
        </w:rPr>
        <w:t>3.76</w:t>
      </w:r>
      <w:r w:rsidR="00800559" w:rsidRPr="00693476">
        <w:rPr>
          <w:rFonts w:ascii="Times New Roman" w:hAnsi="Times New Roman" w:cs="Times New Roman"/>
          <w:lang w:val="en-US"/>
        </w:rPr>
        <w:t>)</w:t>
      </w:r>
      <w:r w:rsidRPr="00693476">
        <w:rPr>
          <w:rFonts w:ascii="Times New Roman" w:hAnsi="Times New Roman" w:cs="Times New Roman"/>
          <w:lang w:val="en-US"/>
        </w:rPr>
        <w:t>.</w:t>
      </w:r>
      <w:r w:rsidRPr="00693476">
        <w:rPr>
          <w:rFonts w:ascii="Times New Roman" w:hAnsi="Times New Roman" w:cs="Times New Roman"/>
        </w:rPr>
        <w:t xml:space="preserve"> </w:t>
      </w:r>
      <w:proofErr w:type="spellStart"/>
      <w:r w:rsidRPr="00693476">
        <w:rPr>
          <w:rFonts w:ascii="Times New Roman" w:hAnsi="Times New Roman" w:cs="Times New Roman"/>
        </w:rPr>
        <w:t>Schoemann</w:t>
      </w:r>
      <w:proofErr w:type="spellEnd"/>
      <w:r w:rsidRPr="00693476">
        <w:rPr>
          <w:rFonts w:ascii="Times New Roman" w:hAnsi="Times New Roman" w:cs="Times New Roman"/>
        </w:rPr>
        <w:t xml:space="preserve"> et al</w:t>
      </w:r>
      <w:r w:rsidR="008A70A8" w:rsidRPr="00693476">
        <w:rPr>
          <w:rFonts w:ascii="Times New Roman" w:hAnsi="Times New Roman" w:cs="Times New Roman"/>
        </w:rPr>
        <w:t>.</w:t>
      </w:r>
      <w:r w:rsidRPr="00693476">
        <w:rPr>
          <w:rFonts w:ascii="Times New Roman" w:hAnsi="Times New Roman" w:cs="Times New Roman"/>
        </w:rPr>
        <w:t xml:space="preserve">’s </w:t>
      </w:r>
      <w:r w:rsidR="00EC1EC1" w:rsidRPr="00693476">
        <w:rPr>
          <w:rFonts w:ascii="Times New Roman" w:hAnsi="Times New Roman" w:cs="Times New Roman"/>
        </w:rPr>
        <w:t>(2017)</w:t>
      </w:r>
      <w:r w:rsidRPr="00693476">
        <w:rPr>
          <w:rFonts w:ascii="Times New Roman" w:hAnsi="Times New Roman" w:cs="Times New Roman"/>
        </w:rPr>
        <w:t xml:space="preserve"> ‘</w:t>
      </w:r>
      <w:proofErr w:type="spellStart"/>
      <w:r w:rsidRPr="00693476">
        <w:rPr>
          <w:rFonts w:ascii="Times New Roman" w:hAnsi="Times New Roman" w:cs="Times New Roman"/>
        </w:rPr>
        <w:t>mc_power_med</w:t>
      </w:r>
      <w:proofErr w:type="spellEnd"/>
      <w:r w:rsidRPr="00693476">
        <w:rPr>
          <w:rFonts w:ascii="Times New Roman" w:hAnsi="Times New Roman" w:cs="Times New Roman"/>
        </w:rPr>
        <w:t>’ app</w:t>
      </w:r>
      <w:r w:rsidR="00D622AA">
        <w:rPr>
          <w:rFonts w:ascii="Times New Roman" w:hAnsi="Times New Roman" w:cs="Times New Roman"/>
        </w:rPr>
        <w:t xml:space="preserve"> was used</w:t>
      </w:r>
      <w:r w:rsidRPr="00693476">
        <w:rPr>
          <w:rFonts w:ascii="Times New Roman" w:hAnsi="Times New Roman" w:cs="Times New Roman"/>
        </w:rPr>
        <w:t xml:space="preserve"> to calculate sample size requirements for a basic mediation analysis</w:t>
      </w:r>
      <w:r w:rsidR="00893304">
        <w:rPr>
          <w:rFonts w:ascii="Times New Roman" w:hAnsi="Times New Roman" w:cs="Times New Roman"/>
        </w:rPr>
        <w:t xml:space="preserve"> </w:t>
      </w:r>
      <w:r w:rsidR="00C96A1F">
        <w:rPr>
          <w:rFonts w:ascii="Times New Roman" w:hAnsi="Times New Roman" w:cs="Times New Roman"/>
        </w:rPr>
        <w:t>o</w:t>
      </w:r>
      <w:r w:rsidR="00925B76">
        <w:rPr>
          <w:rFonts w:ascii="Times New Roman" w:hAnsi="Times New Roman" w:cs="Times New Roman"/>
        </w:rPr>
        <w:t>f</w:t>
      </w:r>
      <w:r w:rsidR="00C96A1F">
        <w:rPr>
          <w:rFonts w:ascii="Times New Roman" w:hAnsi="Times New Roman" w:cs="Times New Roman"/>
        </w:rPr>
        <w:t xml:space="preserve"> the hypothesised </w:t>
      </w:r>
      <w:r w:rsidR="00D622AA">
        <w:rPr>
          <w:rFonts w:ascii="Times New Roman" w:hAnsi="Times New Roman" w:cs="Times New Roman"/>
        </w:rPr>
        <w:t xml:space="preserve">indirect effect of </w:t>
      </w:r>
      <w:r w:rsidR="004163E9">
        <w:rPr>
          <w:rFonts w:ascii="Times New Roman" w:hAnsi="Times New Roman" w:cs="Times New Roman"/>
        </w:rPr>
        <w:t>group (i.e., reward)</w:t>
      </w:r>
      <w:r w:rsidR="00C96A1F">
        <w:rPr>
          <w:rFonts w:ascii="Times New Roman" w:hAnsi="Times New Roman" w:cs="Times New Roman"/>
        </w:rPr>
        <w:t xml:space="preserve"> on fatigue via perceived mood</w:t>
      </w:r>
      <w:r w:rsidRPr="00693476">
        <w:rPr>
          <w:rFonts w:ascii="Times New Roman" w:hAnsi="Times New Roman" w:cs="Times New Roman"/>
        </w:rPr>
        <w:t>.</w:t>
      </w:r>
      <w:r w:rsidR="007D438A">
        <w:rPr>
          <w:rFonts w:ascii="Times New Roman" w:hAnsi="Times New Roman" w:cs="Times New Roman"/>
        </w:rPr>
        <w:t xml:space="preserve"> Figure </w:t>
      </w:r>
      <w:r w:rsidR="00E72657">
        <w:rPr>
          <w:rFonts w:ascii="Times New Roman" w:hAnsi="Times New Roman" w:cs="Times New Roman"/>
        </w:rPr>
        <w:t>2</w:t>
      </w:r>
      <w:r w:rsidR="007D438A">
        <w:rPr>
          <w:rFonts w:ascii="Times New Roman" w:hAnsi="Times New Roman" w:cs="Times New Roman"/>
        </w:rPr>
        <w:t xml:space="preserve"> </w:t>
      </w:r>
      <w:r w:rsidR="009169CB">
        <w:rPr>
          <w:rFonts w:ascii="Times New Roman" w:hAnsi="Times New Roman" w:cs="Times New Roman"/>
        </w:rPr>
        <w:t>illustrates the</w:t>
      </w:r>
      <w:r w:rsidR="007D438A">
        <w:rPr>
          <w:rFonts w:ascii="Times New Roman" w:hAnsi="Times New Roman" w:cs="Times New Roman"/>
        </w:rPr>
        <w:t xml:space="preserve"> </w:t>
      </w:r>
      <w:r w:rsidR="00FC49CA">
        <w:rPr>
          <w:rFonts w:ascii="Times New Roman" w:hAnsi="Times New Roman" w:cs="Times New Roman"/>
        </w:rPr>
        <w:t xml:space="preserve">conceptual </w:t>
      </w:r>
      <w:r w:rsidR="00574C04">
        <w:rPr>
          <w:rFonts w:ascii="Times New Roman" w:hAnsi="Times New Roman" w:cs="Times New Roman"/>
        </w:rPr>
        <w:t>model</w:t>
      </w:r>
      <w:r w:rsidR="009169CB">
        <w:rPr>
          <w:rFonts w:ascii="Times New Roman" w:hAnsi="Times New Roman" w:cs="Times New Roman"/>
        </w:rPr>
        <w:t xml:space="preserve"> tested in the analysis</w:t>
      </w:r>
      <w:r w:rsidR="007D438A">
        <w:rPr>
          <w:rFonts w:ascii="Times New Roman" w:hAnsi="Times New Roman" w:cs="Times New Roman"/>
        </w:rPr>
        <w:t>.</w:t>
      </w:r>
      <w:r w:rsidRPr="00693476">
        <w:rPr>
          <w:rFonts w:ascii="Times New Roman" w:hAnsi="Times New Roman" w:cs="Times New Roman"/>
        </w:rPr>
        <w:t xml:space="preserve"> </w:t>
      </w:r>
      <w:r w:rsidR="002D0909">
        <w:rPr>
          <w:rFonts w:ascii="Times New Roman" w:hAnsi="Times New Roman" w:cs="Times New Roman"/>
        </w:rPr>
        <w:t xml:space="preserve">To calculate sample </w:t>
      </w:r>
      <w:r w:rsidR="002D0909">
        <w:rPr>
          <w:rFonts w:ascii="Times New Roman" w:hAnsi="Times New Roman" w:cs="Times New Roman"/>
        </w:rPr>
        <w:lastRenderedPageBreak/>
        <w:t>size requirements, we hypothesised</w:t>
      </w:r>
      <w:r w:rsidR="005B7732">
        <w:rPr>
          <w:rFonts w:ascii="Times New Roman" w:hAnsi="Times New Roman" w:cs="Times New Roman"/>
        </w:rPr>
        <w:t xml:space="preserve"> a standardised</w:t>
      </w:r>
      <w:r w:rsidR="003459E1">
        <w:rPr>
          <w:rFonts w:ascii="Times New Roman" w:hAnsi="Times New Roman" w:cs="Times New Roman"/>
        </w:rPr>
        <w:t xml:space="preserve"> coefficient</w:t>
      </w:r>
      <w:r w:rsidR="00DE02B2">
        <w:rPr>
          <w:rFonts w:ascii="Times New Roman" w:hAnsi="Times New Roman" w:cs="Times New Roman"/>
        </w:rPr>
        <w:t xml:space="preserve"> of </w:t>
      </w:r>
      <w:r w:rsidR="00EE2497" w:rsidRPr="00EE2497">
        <w:rPr>
          <w:rFonts w:ascii="Times New Roman" w:hAnsi="Times New Roman" w:cs="Times New Roman"/>
        </w:rPr>
        <w:t>.25</w:t>
      </w:r>
      <w:r w:rsidR="00344CC5">
        <w:rPr>
          <w:rFonts w:ascii="Times New Roman" w:hAnsi="Times New Roman" w:cs="Times New Roman"/>
        </w:rPr>
        <w:t xml:space="preserve"> (small-medium effect size)</w:t>
      </w:r>
      <w:r w:rsidR="00EE2497" w:rsidRPr="00EE2497">
        <w:rPr>
          <w:rFonts w:ascii="Times New Roman" w:hAnsi="Times New Roman" w:cs="Times New Roman"/>
        </w:rPr>
        <w:t xml:space="preserve"> for </w:t>
      </w:r>
      <w:r w:rsidR="00D23715">
        <w:rPr>
          <w:rFonts w:ascii="Times New Roman" w:hAnsi="Times New Roman" w:cs="Times New Roman"/>
        </w:rPr>
        <w:t xml:space="preserve">both </w:t>
      </w:r>
      <w:r w:rsidR="00EE2497" w:rsidRPr="00EE2497">
        <w:rPr>
          <w:rFonts w:ascii="Times New Roman" w:hAnsi="Times New Roman" w:cs="Times New Roman"/>
        </w:rPr>
        <w:t xml:space="preserve">the effect of </w:t>
      </w:r>
      <w:r w:rsidR="004163E9">
        <w:rPr>
          <w:rFonts w:ascii="Times New Roman" w:hAnsi="Times New Roman" w:cs="Times New Roman"/>
        </w:rPr>
        <w:t>Group</w:t>
      </w:r>
      <w:r w:rsidR="00EE2497" w:rsidRPr="00EE2497">
        <w:rPr>
          <w:rFonts w:ascii="Times New Roman" w:hAnsi="Times New Roman" w:cs="Times New Roman"/>
        </w:rPr>
        <w:t xml:space="preserve"> on mood</w:t>
      </w:r>
      <w:r w:rsidR="001C066B">
        <w:rPr>
          <w:rFonts w:ascii="Times New Roman" w:hAnsi="Times New Roman" w:cs="Times New Roman"/>
        </w:rPr>
        <w:t xml:space="preserve"> rating</w:t>
      </w:r>
      <w:r w:rsidR="00EE2497" w:rsidRPr="00EE2497">
        <w:rPr>
          <w:rFonts w:ascii="Times New Roman" w:hAnsi="Times New Roman" w:cs="Times New Roman"/>
        </w:rPr>
        <w:t xml:space="preserve"> (pathway </w:t>
      </w:r>
      <w:r w:rsidR="00EE2497" w:rsidRPr="00EA66EC">
        <w:rPr>
          <w:rFonts w:ascii="Times New Roman" w:hAnsi="Times New Roman" w:cs="Times New Roman"/>
          <w:i/>
          <w:iCs/>
        </w:rPr>
        <w:t>a</w:t>
      </w:r>
      <w:r w:rsidR="00EE2497" w:rsidRPr="00EE2497">
        <w:rPr>
          <w:rFonts w:ascii="Times New Roman" w:hAnsi="Times New Roman" w:cs="Times New Roman"/>
        </w:rPr>
        <w:t xml:space="preserve">) </w:t>
      </w:r>
      <w:r w:rsidR="005B7732">
        <w:rPr>
          <w:rFonts w:ascii="Times New Roman" w:hAnsi="Times New Roman" w:cs="Times New Roman"/>
        </w:rPr>
        <w:t xml:space="preserve">and </w:t>
      </w:r>
      <w:r w:rsidR="00EE2497" w:rsidRPr="00EE2497">
        <w:rPr>
          <w:rFonts w:ascii="Times New Roman" w:hAnsi="Times New Roman" w:cs="Times New Roman"/>
        </w:rPr>
        <w:t>the effect of mood</w:t>
      </w:r>
      <w:r w:rsidR="001C066B">
        <w:rPr>
          <w:rFonts w:ascii="Times New Roman" w:hAnsi="Times New Roman" w:cs="Times New Roman"/>
        </w:rPr>
        <w:t xml:space="preserve"> rating</w:t>
      </w:r>
      <w:r w:rsidR="00EE2497" w:rsidRPr="00EE2497">
        <w:rPr>
          <w:rFonts w:ascii="Times New Roman" w:hAnsi="Times New Roman" w:cs="Times New Roman"/>
        </w:rPr>
        <w:t xml:space="preserve"> on </w:t>
      </w:r>
      <w:r w:rsidR="001C066B">
        <w:rPr>
          <w:rFonts w:ascii="Times New Roman" w:hAnsi="Times New Roman" w:cs="Times New Roman"/>
        </w:rPr>
        <w:t>fatigue</w:t>
      </w:r>
      <w:r w:rsidR="00EE2497" w:rsidRPr="00EE2497">
        <w:rPr>
          <w:rFonts w:ascii="Times New Roman" w:hAnsi="Times New Roman" w:cs="Times New Roman"/>
        </w:rPr>
        <w:t xml:space="preserve"> rating (pathway </w:t>
      </w:r>
      <w:r w:rsidR="00EE2497" w:rsidRPr="00EA66EC">
        <w:rPr>
          <w:rFonts w:ascii="Times New Roman" w:hAnsi="Times New Roman" w:cs="Times New Roman"/>
          <w:i/>
          <w:iCs/>
        </w:rPr>
        <w:t>b</w:t>
      </w:r>
      <w:r w:rsidR="00EE2497" w:rsidRPr="00EE2497">
        <w:rPr>
          <w:rFonts w:ascii="Times New Roman" w:hAnsi="Times New Roman" w:cs="Times New Roman"/>
        </w:rPr>
        <w:t xml:space="preserve">), and </w:t>
      </w:r>
      <w:r w:rsidR="00D23715">
        <w:rPr>
          <w:rFonts w:ascii="Times New Roman" w:hAnsi="Times New Roman" w:cs="Times New Roman"/>
        </w:rPr>
        <w:t>a standardised coefficient of</w:t>
      </w:r>
      <w:r w:rsidR="00EE2497" w:rsidRPr="00EE2497">
        <w:rPr>
          <w:rFonts w:ascii="Times New Roman" w:hAnsi="Times New Roman" w:cs="Times New Roman"/>
        </w:rPr>
        <w:t xml:space="preserve"> .1</w:t>
      </w:r>
      <w:r w:rsidR="00D23715">
        <w:rPr>
          <w:rFonts w:ascii="Times New Roman" w:hAnsi="Times New Roman" w:cs="Times New Roman"/>
        </w:rPr>
        <w:t xml:space="preserve"> (</w:t>
      </w:r>
      <w:r w:rsidR="002D0909">
        <w:rPr>
          <w:rFonts w:ascii="Times New Roman" w:hAnsi="Times New Roman" w:cs="Times New Roman"/>
        </w:rPr>
        <w:t>small effect size)</w:t>
      </w:r>
      <w:r w:rsidR="00EE2497" w:rsidRPr="00EE2497">
        <w:rPr>
          <w:rFonts w:ascii="Times New Roman" w:hAnsi="Times New Roman" w:cs="Times New Roman"/>
        </w:rPr>
        <w:t xml:space="preserve"> for the direct effect of </w:t>
      </w:r>
      <w:r w:rsidR="004163E9">
        <w:rPr>
          <w:rFonts w:ascii="Times New Roman" w:hAnsi="Times New Roman" w:cs="Times New Roman"/>
        </w:rPr>
        <w:t>Group</w:t>
      </w:r>
      <w:r w:rsidR="00EE2497" w:rsidRPr="00EE2497">
        <w:rPr>
          <w:rFonts w:ascii="Times New Roman" w:hAnsi="Times New Roman" w:cs="Times New Roman"/>
        </w:rPr>
        <w:t xml:space="preserve"> on </w:t>
      </w:r>
      <w:r w:rsidR="00AE5065">
        <w:rPr>
          <w:rFonts w:ascii="Times New Roman" w:hAnsi="Times New Roman" w:cs="Times New Roman"/>
        </w:rPr>
        <w:t xml:space="preserve">fatigue </w:t>
      </w:r>
      <w:r w:rsidR="00EE2497" w:rsidRPr="00EE2497">
        <w:rPr>
          <w:rFonts w:ascii="Times New Roman" w:hAnsi="Times New Roman" w:cs="Times New Roman"/>
        </w:rPr>
        <w:t xml:space="preserve">rating (pathway </w:t>
      </w:r>
      <w:r w:rsidR="00EE2497" w:rsidRPr="00EA66EC">
        <w:rPr>
          <w:rFonts w:ascii="Times New Roman" w:hAnsi="Times New Roman" w:cs="Times New Roman"/>
          <w:i/>
          <w:iCs/>
        </w:rPr>
        <w:t>c’</w:t>
      </w:r>
      <w:r w:rsidR="00EE2497" w:rsidRPr="00EE2497">
        <w:rPr>
          <w:rFonts w:ascii="Times New Roman" w:hAnsi="Times New Roman" w:cs="Times New Roman"/>
        </w:rPr>
        <w:t>)</w:t>
      </w:r>
      <w:r w:rsidR="00306ED6" w:rsidRPr="00306ED6">
        <w:rPr>
          <w:rStyle w:val="FootnoteReference"/>
          <w:rFonts w:ascii="Times New Roman" w:hAnsi="Times New Roman" w:cs="Times New Roman"/>
          <w:i/>
          <w:iCs/>
        </w:rPr>
        <w:t xml:space="preserve"> </w:t>
      </w:r>
      <w:r w:rsidR="00306ED6">
        <w:rPr>
          <w:rStyle w:val="FootnoteReference"/>
          <w:rFonts w:ascii="Times New Roman" w:hAnsi="Times New Roman" w:cs="Times New Roman"/>
          <w:i/>
          <w:iCs/>
        </w:rPr>
        <w:footnoteReference w:id="2"/>
      </w:r>
      <w:r w:rsidR="00EE2497" w:rsidRPr="00EE2497">
        <w:rPr>
          <w:rFonts w:ascii="Times New Roman" w:hAnsi="Times New Roman" w:cs="Times New Roman"/>
        </w:rPr>
        <w:t xml:space="preserve">. Using a Random seed of 270488, 1000 power analysis replications, and 20000 monte </w:t>
      </w:r>
      <w:proofErr w:type="spellStart"/>
      <w:r w:rsidR="00EE2497" w:rsidRPr="00EE2497">
        <w:rPr>
          <w:rFonts w:ascii="Times New Roman" w:hAnsi="Times New Roman" w:cs="Times New Roman"/>
        </w:rPr>
        <w:t>carlo</w:t>
      </w:r>
      <w:proofErr w:type="spellEnd"/>
      <w:r w:rsidR="00EE2497" w:rsidRPr="00EE2497">
        <w:rPr>
          <w:rFonts w:ascii="Times New Roman" w:hAnsi="Times New Roman" w:cs="Times New Roman"/>
        </w:rPr>
        <w:t xml:space="preserve"> draws per replication, and confidence level of 95%, we calculated that a total sample size of 162 (81 per group) would provide the desired statistical power of .80</w:t>
      </w:r>
      <w:r w:rsidR="00E53FD9" w:rsidRPr="00E53FD9">
        <w:rPr>
          <w:rFonts w:ascii="Times New Roman" w:hAnsi="Times New Roman" w:cs="Times New Roman"/>
        </w:rPr>
        <w:t xml:space="preserve"> </w:t>
      </w:r>
      <w:r w:rsidR="00E53FD9" w:rsidRPr="00693476">
        <w:rPr>
          <w:rFonts w:ascii="Times New Roman" w:hAnsi="Times New Roman" w:cs="Times New Roman"/>
        </w:rPr>
        <w:t>at α = 0.05</w:t>
      </w:r>
      <w:r w:rsidR="00C11979">
        <w:rPr>
          <w:rFonts w:ascii="Times New Roman" w:hAnsi="Times New Roman" w:cs="Times New Roman"/>
        </w:rPr>
        <w:t xml:space="preserve"> to detect the indirect effect of interest (path</w:t>
      </w:r>
      <w:r w:rsidR="00D4732B">
        <w:rPr>
          <w:rFonts w:ascii="Times New Roman" w:hAnsi="Times New Roman" w:cs="Times New Roman"/>
        </w:rPr>
        <w:t>way</w:t>
      </w:r>
      <w:r w:rsidR="009F6B45">
        <w:rPr>
          <w:rFonts w:ascii="Times New Roman" w:hAnsi="Times New Roman" w:cs="Times New Roman"/>
        </w:rPr>
        <w:t xml:space="preserve"> </w:t>
      </w:r>
      <w:r w:rsidR="009F6B45">
        <w:rPr>
          <w:rFonts w:ascii="Times New Roman" w:hAnsi="Times New Roman" w:cs="Times New Roman"/>
          <w:i/>
          <w:iCs/>
        </w:rPr>
        <w:t>ab</w:t>
      </w:r>
      <w:r w:rsidR="009F6B45">
        <w:rPr>
          <w:rFonts w:ascii="Times New Roman" w:hAnsi="Times New Roman" w:cs="Times New Roman"/>
        </w:rPr>
        <w:t>)</w:t>
      </w:r>
      <w:r w:rsidR="00EE2497" w:rsidRPr="00EE2497">
        <w:rPr>
          <w:rFonts w:ascii="Times New Roman" w:hAnsi="Times New Roman" w:cs="Times New Roman"/>
        </w:rPr>
        <w:t xml:space="preserve">. To allow for attrition (given the large number of screening criteria), we </w:t>
      </w:r>
      <w:r w:rsidR="00E53FD9">
        <w:rPr>
          <w:rFonts w:ascii="Times New Roman" w:hAnsi="Times New Roman" w:cs="Times New Roman"/>
        </w:rPr>
        <w:t>recruit</w:t>
      </w:r>
      <w:r w:rsidR="001C621D">
        <w:rPr>
          <w:rFonts w:ascii="Times New Roman" w:hAnsi="Times New Roman" w:cs="Times New Roman"/>
        </w:rPr>
        <w:t>ed</w:t>
      </w:r>
      <w:r w:rsidR="00EE2497" w:rsidRPr="00EE2497">
        <w:rPr>
          <w:rFonts w:ascii="Times New Roman" w:hAnsi="Times New Roman" w:cs="Times New Roman"/>
        </w:rPr>
        <w:t xml:space="preserve"> 200 participants in total (100 per group).</w:t>
      </w:r>
    </w:p>
    <w:p w14:paraId="4000C03B" w14:textId="4674DE21" w:rsidR="009E2497" w:rsidRDefault="00EB242C" w:rsidP="00DE2A3E">
      <w:pPr>
        <w:spacing w:line="480" w:lineRule="auto"/>
        <w:ind w:firstLine="720"/>
        <w:rPr>
          <w:rFonts w:ascii="Times New Roman" w:hAnsi="Times New Roman" w:cs="Times New Roman"/>
        </w:rPr>
      </w:pPr>
      <w:r w:rsidRPr="00693476">
        <w:rPr>
          <w:rFonts w:ascii="Times New Roman" w:hAnsi="Times New Roman" w:cs="Times New Roman"/>
        </w:rPr>
        <w:t xml:space="preserve">All participants were recruited via </w:t>
      </w:r>
      <w:r w:rsidR="001C621D">
        <w:rPr>
          <w:rFonts w:ascii="Times New Roman" w:hAnsi="Times New Roman" w:cs="Times New Roman"/>
        </w:rPr>
        <w:t>the online recruitment platform</w:t>
      </w:r>
      <w:r w:rsidR="008C74C8">
        <w:rPr>
          <w:rFonts w:ascii="Times New Roman" w:hAnsi="Times New Roman" w:cs="Times New Roman"/>
        </w:rPr>
        <w:t>,</w:t>
      </w:r>
      <w:r w:rsidR="001C621D">
        <w:rPr>
          <w:rFonts w:ascii="Times New Roman" w:hAnsi="Times New Roman" w:cs="Times New Roman"/>
        </w:rPr>
        <w:t xml:space="preserve"> </w:t>
      </w:r>
      <w:r w:rsidRPr="00693476">
        <w:rPr>
          <w:rFonts w:ascii="Times New Roman" w:hAnsi="Times New Roman" w:cs="Times New Roman"/>
        </w:rPr>
        <w:t xml:space="preserve">Prolific (prolific.co) and </w:t>
      </w:r>
      <w:r w:rsidRPr="00693476">
        <w:rPr>
          <w:rFonts w:ascii="Times New Roman" w:hAnsi="Times New Roman" w:cs="Times New Roman"/>
          <w:lang w:val="en-US"/>
        </w:rPr>
        <w:t>financially compensated for their time</w:t>
      </w:r>
      <w:r w:rsidR="0091112A">
        <w:rPr>
          <w:rFonts w:ascii="Times New Roman" w:hAnsi="Times New Roman" w:cs="Times New Roman"/>
          <w:lang w:val="en-US"/>
        </w:rPr>
        <w:t xml:space="preserve"> at a standard rate of £6.50 p/h</w:t>
      </w:r>
      <w:r w:rsidRPr="00693476">
        <w:rPr>
          <w:rFonts w:ascii="Times New Roman" w:hAnsi="Times New Roman" w:cs="Times New Roman"/>
          <w:lang w:val="en-US"/>
        </w:rPr>
        <w:t>.</w:t>
      </w:r>
      <w:r w:rsidRPr="00693476">
        <w:rPr>
          <w:rFonts w:ascii="Times New Roman" w:hAnsi="Times New Roman" w:cs="Times New Roman"/>
        </w:rPr>
        <w:t xml:space="preserve"> We applied the following</w:t>
      </w:r>
      <w:r w:rsidR="00541C2A">
        <w:rPr>
          <w:rFonts w:ascii="Times New Roman" w:hAnsi="Times New Roman" w:cs="Times New Roman"/>
        </w:rPr>
        <w:t xml:space="preserve"> </w:t>
      </w:r>
      <w:r w:rsidR="00AF22E6" w:rsidRPr="00693476">
        <w:rPr>
          <w:rFonts w:ascii="Times New Roman" w:hAnsi="Times New Roman" w:cs="Times New Roman"/>
        </w:rPr>
        <w:t>initial</w:t>
      </w:r>
      <w:r w:rsidRPr="00693476">
        <w:rPr>
          <w:rFonts w:ascii="Times New Roman" w:hAnsi="Times New Roman" w:cs="Times New Roman"/>
        </w:rPr>
        <w:t xml:space="preserve"> eligibility criteria on Prolific</w:t>
      </w:r>
      <w:r w:rsidR="00541C2A">
        <w:rPr>
          <w:rFonts w:ascii="Times New Roman" w:hAnsi="Times New Roman" w:cs="Times New Roman"/>
        </w:rPr>
        <w:t>, based on self-reports</w:t>
      </w:r>
      <w:r w:rsidRPr="00693476">
        <w:rPr>
          <w:rFonts w:ascii="Times New Roman" w:hAnsi="Times New Roman" w:cs="Times New Roman"/>
        </w:rPr>
        <w:t xml:space="preserve">: </w:t>
      </w:r>
      <w:r w:rsidRPr="00693476">
        <w:rPr>
          <w:rFonts w:ascii="Times New Roman" w:hAnsi="Times New Roman" w:cs="Times New Roman"/>
          <w:lang w:val="en-US"/>
        </w:rPr>
        <w:t>(1)</w:t>
      </w:r>
      <w:r w:rsidR="00687082">
        <w:rPr>
          <w:rFonts w:ascii="Times New Roman" w:hAnsi="Times New Roman" w:cs="Times New Roman"/>
          <w:lang w:val="en-US"/>
        </w:rPr>
        <w:t xml:space="preserve"> Based in UK and Ireland,</w:t>
      </w:r>
      <w:r w:rsidR="00515DF5">
        <w:rPr>
          <w:rFonts w:ascii="Times New Roman" w:hAnsi="Times New Roman" w:cs="Times New Roman"/>
          <w:lang w:val="en-US"/>
        </w:rPr>
        <w:t xml:space="preserve"> (2)</w:t>
      </w:r>
      <w:r w:rsidRPr="00693476">
        <w:rPr>
          <w:rFonts w:ascii="Times New Roman" w:hAnsi="Times New Roman" w:cs="Times New Roman"/>
          <w:lang w:val="en-US"/>
        </w:rPr>
        <w:t xml:space="preserve"> age</w:t>
      </w:r>
      <w:r w:rsidR="007C6FE5">
        <w:rPr>
          <w:rFonts w:ascii="Times New Roman" w:hAnsi="Times New Roman" w:cs="Times New Roman"/>
          <w:lang w:val="en-US"/>
        </w:rPr>
        <w:t xml:space="preserve"> between</w:t>
      </w:r>
      <w:r w:rsidRPr="00693476">
        <w:rPr>
          <w:rFonts w:ascii="Times New Roman" w:hAnsi="Times New Roman" w:cs="Times New Roman"/>
          <w:lang w:val="en-US"/>
        </w:rPr>
        <w:t xml:space="preserve"> </w:t>
      </w:r>
      <w:r w:rsidR="00400C7D" w:rsidRPr="00693476">
        <w:rPr>
          <w:rFonts w:ascii="Times New Roman" w:hAnsi="Times New Roman" w:cs="Times New Roman"/>
          <w:lang w:val="en-US"/>
        </w:rPr>
        <w:t>1</w:t>
      </w:r>
      <w:r w:rsidR="00295148">
        <w:rPr>
          <w:rFonts w:ascii="Times New Roman" w:hAnsi="Times New Roman" w:cs="Times New Roman"/>
          <w:lang w:val="en-US"/>
        </w:rPr>
        <w:t>8</w:t>
      </w:r>
      <w:r w:rsidR="001C621D">
        <w:rPr>
          <w:rFonts w:ascii="Times New Roman" w:hAnsi="Times New Roman" w:cs="Times New Roman"/>
          <w:lang w:val="en-US"/>
        </w:rPr>
        <w:t xml:space="preserve"> and </w:t>
      </w:r>
      <w:r w:rsidR="00400C7D" w:rsidRPr="00693476">
        <w:rPr>
          <w:rFonts w:ascii="Times New Roman" w:hAnsi="Times New Roman" w:cs="Times New Roman"/>
          <w:lang w:val="en-US"/>
        </w:rPr>
        <w:t>3</w:t>
      </w:r>
      <w:r w:rsidR="00BE56CC">
        <w:rPr>
          <w:rFonts w:ascii="Times New Roman" w:hAnsi="Times New Roman" w:cs="Times New Roman"/>
          <w:lang w:val="en-US"/>
        </w:rPr>
        <w:t>1</w:t>
      </w:r>
      <w:r w:rsidR="00400C7D" w:rsidRPr="00693476">
        <w:rPr>
          <w:rFonts w:ascii="Times New Roman" w:hAnsi="Times New Roman" w:cs="Times New Roman"/>
          <w:lang w:val="en-US"/>
        </w:rPr>
        <w:t xml:space="preserve"> years</w:t>
      </w:r>
      <w:r w:rsidRPr="00693476">
        <w:rPr>
          <w:rFonts w:ascii="Times New Roman" w:hAnsi="Times New Roman" w:cs="Times New Roman"/>
          <w:lang w:val="en-US"/>
        </w:rPr>
        <w:t>, (2) English as a first language, (3) normal or corrected-to-normal visual acuity, (4) no known language-related disorders, (5) no diagnoses of mild cognitive impairment or dementia, (6) a minimum Prolific approval rating of at least 95%.</w:t>
      </w:r>
      <w:r w:rsidR="003B534B">
        <w:rPr>
          <w:rFonts w:ascii="Times New Roman" w:hAnsi="Times New Roman" w:cs="Times New Roman"/>
          <w:lang w:val="en-US"/>
        </w:rPr>
        <w:t xml:space="preserve"> </w:t>
      </w:r>
      <w:r w:rsidR="00CF42CC">
        <w:rPr>
          <w:rFonts w:ascii="Times New Roman" w:hAnsi="Times New Roman" w:cs="Times New Roman"/>
          <w:lang w:val="en-US"/>
        </w:rPr>
        <w:t xml:space="preserve">A total of </w:t>
      </w:r>
      <w:r w:rsidR="00DE16C1">
        <w:rPr>
          <w:rFonts w:ascii="Times New Roman" w:hAnsi="Times New Roman" w:cs="Times New Roman"/>
          <w:lang w:val="en-US"/>
        </w:rPr>
        <w:t xml:space="preserve">200 participants </w:t>
      </w:r>
      <w:r w:rsidR="00AF763E">
        <w:rPr>
          <w:rFonts w:ascii="Times New Roman" w:hAnsi="Times New Roman" w:cs="Times New Roman"/>
          <w:lang w:val="en-US"/>
        </w:rPr>
        <w:t xml:space="preserve">met the initial screening criteria on Prolific (100 in each condition). </w:t>
      </w:r>
      <w:r w:rsidRPr="00693476">
        <w:rPr>
          <w:rFonts w:ascii="Times New Roman" w:hAnsi="Times New Roman" w:cs="Times New Roman"/>
          <w:lang w:val="en-US"/>
        </w:rPr>
        <w:t xml:space="preserve">After data collection, </w:t>
      </w:r>
      <w:r w:rsidRPr="00693476">
        <w:rPr>
          <w:rFonts w:ascii="Times New Roman" w:hAnsi="Times New Roman" w:cs="Times New Roman"/>
        </w:rPr>
        <w:t>participants were excluded if they responded ‘yes’ to any of the screening questions administered at the end of the experiment (details below i</w:t>
      </w:r>
      <w:r w:rsidR="00220B3A" w:rsidRPr="00693476">
        <w:rPr>
          <w:rFonts w:ascii="Times New Roman" w:hAnsi="Times New Roman" w:cs="Times New Roman"/>
        </w:rPr>
        <w:t>n ‘general procedure’ section).</w:t>
      </w:r>
      <w:r w:rsidRPr="00693476">
        <w:rPr>
          <w:rFonts w:ascii="Times New Roman" w:hAnsi="Times New Roman" w:cs="Times New Roman"/>
        </w:rPr>
        <w:t xml:space="preserve"> In total, </w:t>
      </w:r>
      <w:r w:rsidR="00F06AD2">
        <w:rPr>
          <w:rFonts w:ascii="Times New Roman" w:hAnsi="Times New Roman" w:cs="Times New Roman"/>
        </w:rPr>
        <w:t>15</w:t>
      </w:r>
      <w:r w:rsidRPr="00693476">
        <w:rPr>
          <w:rFonts w:ascii="Times New Roman" w:hAnsi="Times New Roman" w:cs="Times New Roman"/>
        </w:rPr>
        <w:t xml:space="preserve"> participants were excluded from the analyses </w:t>
      </w:r>
      <w:r w:rsidR="00F01714">
        <w:rPr>
          <w:rFonts w:ascii="Times New Roman" w:hAnsi="Times New Roman" w:cs="Times New Roman"/>
        </w:rPr>
        <w:t>due to being flagged on</w:t>
      </w:r>
      <w:r w:rsidR="00D03567">
        <w:rPr>
          <w:rFonts w:ascii="Times New Roman" w:hAnsi="Times New Roman" w:cs="Times New Roman"/>
        </w:rPr>
        <w:t xml:space="preserve"> </w:t>
      </w:r>
      <w:r w:rsidR="00AF22E6" w:rsidRPr="00693476">
        <w:rPr>
          <w:rFonts w:ascii="Times New Roman" w:hAnsi="Times New Roman" w:cs="Times New Roman"/>
        </w:rPr>
        <w:t xml:space="preserve">at least one of </w:t>
      </w:r>
      <w:r w:rsidRPr="00693476">
        <w:rPr>
          <w:rFonts w:ascii="Times New Roman" w:hAnsi="Times New Roman" w:cs="Times New Roman"/>
        </w:rPr>
        <w:t>th</w:t>
      </w:r>
      <w:r w:rsidR="00AF22E6" w:rsidRPr="00693476">
        <w:rPr>
          <w:rFonts w:ascii="Times New Roman" w:hAnsi="Times New Roman" w:cs="Times New Roman"/>
        </w:rPr>
        <w:t>e</w:t>
      </w:r>
      <w:r w:rsidR="002E38FC" w:rsidRPr="00693476">
        <w:rPr>
          <w:rFonts w:ascii="Times New Roman" w:hAnsi="Times New Roman" w:cs="Times New Roman"/>
        </w:rPr>
        <w:t xml:space="preserve"> screening check</w:t>
      </w:r>
      <w:r w:rsidR="00AF22E6" w:rsidRPr="00693476">
        <w:rPr>
          <w:rFonts w:ascii="Times New Roman" w:hAnsi="Times New Roman" w:cs="Times New Roman"/>
        </w:rPr>
        <w:t>s</w:t>
      </w:r>
      <w:r w:rsidR="007A6DDB">
        <w:rPr>
          <w:rFonts w:ascii="Times New Roman" w:hAnsi="Times New Roman" w:cs="Times New Roman"/>
        </w:rPr>
        <w:t xml:space="preserve">. </w:t>
      </w:r>
      <w:r w:rsidR="00712153">
        <w:rPr>
          <w:rFonts w:ascii="Times New Roman" w:hAnsi="Times New Roman" w:cs="Times New Roman"/>
        </w:rPr>
        <w:t xml:space="preserve">In the </w:t>
      </w:r>
      <w:r w:rsidR="001C15C7">
        <w:rPr>
          <w:rFonts w:ascii="Times New Roman" w:hAnsi="Times New Roman" w:cs="Times New Roman"/>
        </w:rPr>
        <w:t>reward</w:t>
      </w:r>
      <w:r w:rsidR="00712153">
        <w:rPr>
          <w:rFonts w:ascii="Times New Roman" w:hAnsi="Times New Roman" w:cs="Times New Roman"/>
        </w:rPr>
        <w:t xml:space="preserve"> group</w:t>
      </w:r>
      <w:r w:rsidR="006F2802">
        <w:rPr>
          <w:rFonts w:ascii="Times New Roman" w:hAnsi="Times New Roman" w:cs="Times New Roman"/>
        </w:rPr>
        <w:t xml:space="preserve"> (</w:t>
      </w:r>
      <w:r w:rsidR="006F2802">
        <w:rPr>
          <w:rFonts w:ascii="Times New Roman" w:hAnsi="Times New Roman" w:cs="Times New Roman"/>
          <w:i/>
          <w:iCs/>
        </w:rPr>
        <w:t xml:space="preserve">n </w:t>
      </w:r>
      <w:r w:rsidR="006F2802">
        <w:rPr>
          <w:rFonts w:ascii="Times New Roman" w:hAnsi="Times New Roman" w:cs="Times New Roman"/>
        </w:rPr>
        <w:t>= 9)</w:t>
      </w:r>
      <w:r w:rsidR="00712153">
        <w:rPr>
          <w:rFonts w:ascii="Times New Roman" w:hAnsi="Times New Roman" w:cs="Times New Roman"/>
        </w:rPr>
        <w:t xml:space="preserve">, </w:t>
      </w:r>
      <w:r w:rsidR="006F2802">
        <w:rPr>
          <w:rFonts w:ascii="Times New Roman" w:hAnsi="Times New Roman" w:cs="Times New Roman"/>
        </w:rPr>
        <w:t>two</w:t>
      </w:r>
      <w:r w:rsidR="00407E2B" w:rsidRPr="00693476">
        <w:rPr>
          <w:rFonts w:ascii="Times New Roman" w:hAnsi="Times New Roman" w:cs="Times New Roman"/>
        </w:rPr>
        <w:t xml:space="preserve"> reported currently suffering from a chronic condition that can cause fatigue; </w:t>
      </w:r>
      <w:r w:rsidR="006F2802">
        <w:rPr>
          <w:rFonts w:ascii="Times New Roman" w:hAnsi="Times New Roman" w:cs="Times New Roman"/>
        </w:rPr>
        <w:t>six</w:t>
      </w:r>
      <w:r w:rsidR="00407E2B" w:rsidRPr="00693476">
        <w:rPr>
          <w:rFonts w:ascii="Times New Roman" w:hAnsi="Times New Roman" w:cs="Times New Roman"/>
        </w:rPr>
        <w:t xml:space="preserve"> reported currently taking medication that can cause fatigue;</w:t>
      </w:r>
      <w:r w:rsidR="007A6DDB">
        <w:rPr>
          <w:rFonts w:ascii="Times New Roman" w:hAnsi="Times New Roman" w:cs="Times New Roman"/>
        </w:rPr>
        <w:t xml:space="preserve"> and</w:t>
      </w:r>
      <w:r w:rsidR="00407E2B" w:rsidRPr="00693476">
        <w:rPr>
          <w:rFonts w:ascii="Times New Roman" w:hAnsi="Times New Roman" w:cs="Times New Roman"/>
        </w:rPr>
        <w:t xml:space="preserve"> </w:t>
      </w:r>
      <w:r w:rsidR="006F2802">
        <w:rPr>
          <w:rFonts w:ascii="Times New Roman" w:hAnsi="Times New Roman" w:cs="Times New Roman"/>
        </w:rPr>
        <w:t>one</w:t>
      </w:r>
      <w:r w:rsidR="00407E2B" w:rsidRPr="00693476">
        <w:rPr>
          <w:rFonts w:ascii="Times New Roman" w:hAnsi="Times New Roman" w:cs="Times New Roman"/>
        </w:rPr>
        <w:t xml:space="preserve"> reported currently suffering from a hearing loss</w:t>
      </w:r>
      <w:r w:rsidRPr="00693476">
        <w:rPr>
          <w:rFonts w:ascii="Times New Roman" w:hAnsi="Times New Roman" w:cs="Times New Roman"/>
        </w:rPr>
        <w:t>.</w:t>
      </w:r>
      <w:r w:rsidR="003657B8" w:rsidRPr="003657B8">
        <w:rPr>
          <w:rFonts w:ascii="Times New Roman" w:hAnsi="Times New Roman" w:cs="Times New Roman"/>
        </w:rPr>
        <w:t xml:space="preserve"> </w:t>
      </w:r>
      <w:r w:rsidR="003657B8">
        <w:rPr>
          <w:rFonts w:ascii="Times New Roman" w:hAnsi="Times New Roman" w:cs="Times New Roman"/>
        </w:rPr>
        <w:t xml:space="preserve">In the </w:t>
      </w:r>
      <w:r w:rsidR="00960F77">
        <w:rPr>
          <w:rFonts w:ascii="Times New Roman" w:hAnsi="Times New Roman" w:cs="Times New Roman"/>
        </w:rPr>
        <w:t>no</w:t>
      </w:r>
      <w:r w:rsidR="001C621D">
        <w:rPr>
          <w:rFonts w:ascii="Times New Roman" w:hAnsi="Times New Roman" w:cs="Times New Roman"/>
        </w:rPr>
        <w:t>-</w:t>
      </w:r>
      <w:r w:rsidR="00960F77">
        <w:rPr>
          <w:rFonts w:ascii="Times New Roman" w:hAnsi="Times New Roman" w:cs="Times New Roman"/>
        </w:rPr>
        <w:t xml:space="preserve">reward </w:t>
      </w:r>
      <w:r w:rsidR="003657B8">
        <w:rPr>
          <w:rFonts w:ascii="Times New Roman" w:hAnsi="Times New Roman" w:cs="Times New Roman"/>
        </w:rPr>
        <w:t>group (</w:t>
      </w:r>
      <w:r w:rsidR="003657B8">
        <w:rPr>
          <w:rFonts w:ascii="Times New Roman" w:hAnsi="Times New Roman" w:cs="Times New Roman"/>
          <w:i/>
          <w:iCs/>
        </w:rPr>
        <w:t xml:space="preserve">n </w:t>
      </w:r>
      <w:r w:rsidR="003657B8">
        <w:rPr>
          <w:rFonts w:ascii="Times New Roman" w:hAnsi="Times New Roman" w:cs="Times New Roman"/>
        </w:rPr>
        <w:t xml:space="preserve">= 6), </w:t>
      </w:r>
      <w:r w:rsidR="00DB04FC">
        <w:rPr>
          <w:rFonts w:ascii="Times New Roman" w:hAnsi="Times New Roman" w:cs="Times New Roman"/>
        </w:rPr>
        <w:t>one</w:t>
      </w:r>
      <w:r w:rsidR="003657B8" w:rsidRPr="00693476">
        <w:rPr>
          <w:rFonts w:ascii="Times New Roman" w:hAnsi="Times New Roman" w:cs="Times New Roman"/>
        </w:rPr>
        <w:t xml:space="preserve"> reported currently suffering from a chronic condition that can cause fatigue</w:t>
      </w:r>
      <w:r w:rsidR="00DB04FC">
        <w:rPr>
          <w:rFonts w:ascii="Times New Roman" w:hAnsi="Times New Roman" w:cs="Times New Roman"/>
        </w:rPr>
        <w:t>, and all</w:t>
      </w:r>
      <w:r w:rsidR="003657B8" w:rsidRPr="00693476">
        <w:rPr>
          <w:rFonts w:ascii="Times New Roman" w:hAnsi="Times New Roman" w:cs="Times New Roman"/>
        </w:rPr>
        <w:t xml:space="preserve"> </w:t>
      </w:r>
      <w:r w:rsidR="003657B8">
        <w:rPr>
          <w:rFonts w:ascii="Times New Roman" w:hAnsi="Times New Roman" w:cs="Times New Roman"/>
        </w:rPr>
        <w:t>six</w:t>
      </w:r>
      <w:r w:rsidR="003657B8" w:rsidRPr="00693476">
        <w:rPr>
          <w:rFonts w:ascii="Times New Roman" w:hAnsi="Times New Roman" w:cs="Times New Roman"/>
        </w:rPr>
        <w:t xml:space="preserve"> reported currently taking medication that can cause fatigue. </w:t>
      </w:r>
    </w:p>
    <w:p w14:paraId="52A166DC" w14:textId="6DC4D95F" w:rsidR="00EB242C" w:rsidRDefault="00FA6D7E" w:rsidP="00DE2A3E">
      <w:pPr>
        <w:spacing w:line="480" w:lineRule="auto"/>
        <w:ind w:firstLine="720"/>
        <w:rPr>
          <w:rFonts w:ascii="Times New Roman" w:hAnsi="Times New Roman" w:cs="Times New Roman"/>
          <w:lang w:val="en-US"/>
        </w:rPr>
      </w:pPr>
      <w:r>
        <w:rPr>
          <w:rFonts w:ascii="Times New Roman" w:hAnsi="Times New Roman" w:cs="Times New Roman"/>
        </w:rPr>
        <w:t xml:space="preserve">All </w:t>
      </w:r>
      <w:r w:rsidR="00B25330">
        <w:rPr>
          <w:rFonts w:ascii="Times New Roman" w:hAnsi="Times New Roman" w:cs="Times New Roman"/>
        </w:rPr>
        <w:t xml:space="preserve">remaining </w:t>
      </w:r>
      <w:r>
        <w:rPr>
          <w:rFonts w:ascii="Times New Roman" w:hAnsi="Times New Roman" w:cs="Times New Roman"/>
        </w:rPr>
        <w:t>participants scored above</w:t>
      </w:r>
      <w:r w:rsidR="00EB242C" w:rsidRPr="00693476">
        <w:rPr>
          <w:rFonts w:ascii="Times New Roman" w:hAnsi="Times New Roman" w:cs="Times New Roman"/>
        </w:rPr>
        <w:t xml:space="preserve"> chance (i.e., </w:t>
      </w:r>
      <w:r>
        <w:rPr>
          <w:rFonts w:ascii="Times New Roman" w:hAnsi="Times New Roman" w:cs="Times New Roman"/>
        </w:rPr>
        <w:t>&gt;</w:t>
      </w:r>
      <w:r w:rsidR="00EB242C" w:rsidRPr="00693476">
        <w:rPr>
          <w:rFonts w:ascii="Times New Roman" w:hAnsi="Times New Roman" w:cs="Times New Roman"/>
        </w:rPr>
        <w:t xml:space="preserve"> 50%) on the dichotic listening task</w:t>
      </w:r>
      <w:r>
        <w:rPr>
          <w:rFonts w:ascii="Times New Roman" w:hAnsi="Times New Roman" w:cs="Times New Roman"/>
        </w:rPr>
        <w:t xml:space="preserve"> and were therefore retained in the analyses</w:t>
      </w:r>
      <w:r w:rsidR="00EB242C" w:rsidRPr="00693476">
        <w:rPr>
          <w:rFonts w:ascii="Times New Roman" w:hAnsi="Times New Roman" w:cs="Times New Roman"/>
        </w:rPr>
        <w:t xml:space="preserve">. A total of </w:t>
      </w:r>
      <w:r>
        <w:rPr>
          <w:rFonts w:ascii="Times New Roman" w:hAnsi="Times New Roman" w:cs="Times New Roman"/>
        </w:rPr>
        <w:t>185</w:t>
      </w:r>
      <w:r w:rsidR="00EB242C" w:rsidRPr="00693476">
        <w:rPr>
          <w:rFonts w:ascii="Times New Roman" w:hAnsi="Times New Roman" w:cs="Times New Roman"/>
        </w:rPr>
        <w:t xml:space="preserve"> participants were entered into the analyses</w:t>
      </w:r>
      <w:r w:rsidR="0089170C">
        <w:rPr>
          <w:rFonts w:ascii="Times New Roman" w:hAnsi="Times New Roman" w:cs="Times New Roman"/>
        </w:rPr>
        <w:t xml:space="preserve">: 94 in the </w:t>
      </w:r>
      <w:r w:rsidR="00143AE9">
        <w:rPr>
          <w:rFonts w:ascii="Times New Roman" w:hAnsi="Times New Roman" w:cs="Times New Roman"/>
        </w:rPr>
        <w:t>no</w:t>
      </w:r>
      <w:r w:rsidR="001C621D">
        <w:rPr>
          <w:rFonts w:ascii="Times New Roman" w:hAnsi="Times New Roman" w:cs="Times New Roman"/>
        </w:rPr>
        <w:t>-</w:t>
      </w:r>
      <w:r w:rsidR="00143AE9">
        <w:rPr>
          <w:rFonts w:ascii="Times New Roman" w:hAnsi="Times New Roman" w:cs="Times New Roman"/>
        </w:rPr>
        <w:t>reward group, and 91 in the reward group</w:t>
      </w:r>
      <w:r w:rsidR="00EB242C" w:rsidRPr="00693476">
        <w:rPr>
          <w:rFonts w:ascii="Times New Roman" w:hAnsi="Times New Roman" w:cs="Times New Roman"/>
        </w:rPr>
        <w:t>.</w:t>
      </w:r>
      <w:r w:rsidR="003005E0">
        <w:rPr>
          <w:rFonts w:ascii="Times New Roman" w:hAnsi="Times New Roman" w:cs="Times New Roman"/>
        </w:rPr>
        <w:t xml:space="preserve"> Table 1 shows the demographic</w:t>
      </w:r>
      <w:r w:rsidR="0075326E">
        <w:rPr>
          <w:rFonts w:ascii="Times New Roman" w:hAnsi="Times New Roman" w:cs="Times New Roman"/>
        </w:rPr>
        <w:t xml:space="preserve"> breakdown of </w:t>
      </w:r>
      <w:r w:rsidR="0075326E">
        <w:rPr>
          <w:rFonts w:ascii="Times New Roman" w:hAnsi="Times New Roman" w:cs="Times New Roman"/>
        </w:rPr>
        <w:lastRenderedPageBreak/>
        <w:t>each group.</w:t>
      </w:r>
      <w:r w:rsidR="002A0993">
        <w:rPr>
          <w:rFonts w:ascii="Times New Roman" w:hAnsi="Times New Roman" w:cs="Times New Roman"/>
        </w:rPr>
        <w:t xml:space="preserve"> </w:t>
      </w:r>
      <w:r w:rsidR="00EB242C" w:rsidRPr="00693476">
        <w:rPr>
          <w:rFonts w:ascii="Times New Roman" w:hAnsi="Times New Roman" w:cs="Times New Roman"/>
          <w:lang w:val="en-US"/>
        </w:rPr>
        <w:t xml:space="preserve">This study was granted ethical approval by the departmental research ethics committee at </w:t>
      </w:r>
      <w:r w:rsidR="001C621D">
        <w:rPr>
          <w:rFonts w:ascii="Times New Roman" w:hAnsi="Times New Roman" w:cs="Times New Roman"/>
          <w:lang w:val="en-US"/>
        </w:rPr>
        <w:t xml:space="preserve">the </w:t>
      </w:r>
      <w:r w:rsidR="00EB242C" w:rsidRPr="00693476">
        <w:rPr>
          <w:rFonts w:ascii="Times New Roman" w:hAnsi="Times New Roman" w:cs="Times New Roman"/>
          <w:lang w:val="en-US"/>
        </w:rPr>
        <w:t>University of York (ID: 733</w:t>
      </w:r>
      <w:r w:rsidR="00E64025">
        <w:rPr>
          <w:rFonts w:ascii="Times New Roman" w:hAnsi="Times New Roman" w:cs="Times New Roman"/>
          <w:lang w:val="en-US"/>
        </w:rPr>
        <w:t xml:space="preserve">, </w:t>
      </w:r>
      <w:r w:rsidR="00E006EB">
        <w:rPr>
          <w:rFonts w:ascii="Times New Roman" w:hAnsi="Times New Roman" w:cs="Times New Roman"/>
          <w:lang w:val="en-US"/>
        </w:rPr>
        <w:t xml:space="preserve">year: </w:t>
      </w:r>
      <w:r w:rsidR="00E64025">
        <w:rPr>
          <w:rFonts w:ascii="Times New Roman" w:hAnsi="Times New Roman" w:cs="Times New Roman"/>
          <w:lang w:val="en-US"/>
        </w:rPr>
        <w:t>2020</w:t>
      </w:r>
      <w:r w:rsidR="00EB242C" w:rsidRPr="00693476">
        <w:rPr>
          <w:rFonts w:ascii="Times New Roman" w:hAnsi="Times New Roman" w:cs="Times New Roman"/>
          <w:lang w:val="en-US"/>
        </w:rPr>
        <w:t>).</w:t>
      </w:r>
      <w:r w:rsidR="002A0993">
        <w:rPr>
          <w:rFonts w:ascii="Times New Roman" w:hAnsi="Times New Roman" w:cs="Times New Roman"/>
          <w:lang w:val="en-US"/>
        </w:rPr>
        <w:t xml:space="preserve"> </w:t>
      </w:r>
    </w:p>
    <w:p w14:paraId="3B3D48B9" w14:textId="77777777" w:rsidR="00C02DF7" w:rsidRDefault="00C02DF7" w:rsidP="00C02DF7">
      <w:pPr>
        <w:spacing w:line="480" w:lineRule="auto"/>
        <w:rPr>
          <w:rFonts w:ascii="Times New Roman" w:hAnsi="Times New Roman" w:cs="Times New Roman"/>
          <w:lang w:val="en-US"/>
        </w:rPr>
      </w:pPr>
    </w:p>
    <w:p w14:paraId="54511BB2" w14:textId="6E81DBF5" w:rsidR="00C02DF7" w:rsidRPr="00693476" w:rsidRDefault="00477AB3" w:rsidP="00C02DF7">
      <w:pPr>
        <w:spacing w:line="480" w:lineRule="auto"/>
        <w:rPr>
          <w:rFonts w:ascii="Times New Roman" w:hAnsi="Times New Roman" w:cs="Times New Roman"/>
        </w:rPr>
      </w:pPr>
      <w:r>
        <w:rPr>
          <w:rFonts w:ascii="Times New Roman" w:hAnsi="Times New Roman" w:cs="Times New Roman"/>
          <w:noProof/>
        </w:rPr>
        <w:drawing>
          <wp:inline distT="0" distB="0" distL="0" distR="0" wp14:anchorId="06E02D09" wp14:editId="22FE9744">
            <wp:extent cx="5731510" cy="3223895"/>
            <wp:effectExtent l="0" t="0" r="2540" b="0"/>
            <wp:docPr id="1309031168" name="Picture 2" descr="A diagram of a mood ra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1168" name="Picture 2" descr="A diagram of a mood rating&#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B8EA8E2" w14:textId="05033070" w:rsidR="00EA66EC" w:rsidRPr="00693476" w:rsidRDefault="00EA66EC" w:rsidP="00EA66EC">
      <w:pPr>
        <w:spacing w:line="480" w:lineRule="auto"/>
        <w:rPr>
          <w:rFonts w:ascii="Times New Roman" w:hAnsi="Times New Roman" w:cs="Times New Roman"/>
          <w:lang w:val="en-US"/>
        </w:rPr>
      </w:pPr>
      <w:r w:rsidRPr="00693476">
        <w:rPr>
          <w:rFonts w:ascii="Times New Roman" w:hAnsi="Times New Roman" w:cs="Times New Roman"/>
          <w:lang w:val="en-US"/>
        </w:rPr>
        <w:t xml:space="preserve">Figure </w:t>
      </w:r>
      <w:r w:rsidR="006C32E7">
        <w:rPr>
          <w:rFonts w:ascii="Times New Roman" w:hAnsi="Times New Roman" w:cs="Times New Roman"/>
          <w:lang w:val="en-US"/>
        </w:rPr>
        <w:t>2</w:t>
      </w:r>
      <w:r w:rsidRPr="00693476">
        <w:rPr>
          <w:rFonts w:ascii="Times New Roman" w:hAnsi="Times New Roman" w:cs="Times New Roman"/>
          <w:lang w:val="en-US"/>
        </w:rPr>
        <w:t xml:space="preserve">. </w:t>
      </w:r>
      <w:r>
        <w:rPr>
          <w:rFonts w:ascii="Times New Roman" w:hAnsi="Times New Roman" w:cs="Times New Roman"/>
          <w:lang w:val="en-US"/>
        </w:rPr>
        <w:t>S</w:t>
      </w:r>
      <w:r w:rsidRPr="00693476">
        <w:rPr>
          <w:rFonts w:ascii="Times New Roman" w:hAnsi="Times New Roman" w:cs="Times New Roman"/>
          <w:lang w:val="en-US"/>
        </w:rPr>
        <w:t xml:space="preserve">chematic representing the variables entered into the </w:t>
      </w:r>
      <w:r>
        <w:rPr>
          <w:rFonts w:ascii="Times New Roman" w:hAnsi="Times New Roman" w:cs="Times New Roman"/>
          <w:lang w:val="en-US"/>
        </w:rPr>
        <w:t>mediation analysis</w:t>
      </w:r>
      <w:r w:rsidRPr="00693476">
        <w:rPr>
          <w:rFonts w:ascii="Times New Roman" w:hAnsi="Times New Roman" w:cs="Times New Roman"/>
          <w:lang w:val="en-US"/>
        </w:rPr>
        <w:t xml:space="preserve">. </w:t>
      </w:r>
      <w:r w:rsidR="00496E52">
        <w:rPr>
          <w:rFonts w:ascii="Times New Roman" w:hAnsi="Times New Roman" w:cs="Times New Roman"/>
          <w:lang w:val="en-US"/>
        </w:rPr>
        <w:t>Group</w:t>
      </w:r>
      <w:r w:rsidRPr="00693476">
        <w:rPr>
          <w:rFonts w:ascii="Times New Roman" w:hAnsi="Times New Roman" w:cs="Times New Roman"/>
          <w:lang w:val="en-US"/>
        </w:rPr>
        <w:t xml:space="preserve"> </w:t>
      </w:r>
      <w:r w:rsidR="00F269B0">
        <w:rPr>
          <w:rFonts w:ascii="Times New Roman" w:hAnsi="Times New Roman" w:cs="Times New Roman"/>
          <w:lang w:val="en-US"/>
        </w:rPr>
        <w:t xml:space="preserve">(no-reward, reward) </w:t>
      </w:r>
      <w:r w:rsidR="001C621D">
        <w:rPr>
          <w:rFonts w:ascii="Times New Roman" w:hAnsi="Times New Roman" w:cs="Times New Roman"/>
          <w:lang w:val="en-US"/>
        </w:rPr>
        <w:t xml:space="preserve">was entered </w:t>
      </w:r>
      <w:r w:rsidRPr="00693476">
        <w:rPr>
          <w:rFonts w:ascii="Times New Roman" w:hAnsi="Times New Roman" w:cs="Times New Roman"/>
          <w:lang w:val="en-US"/>
        </w:rPr>
        <w:t xml:space="preserve">as the </w:t>
      </w:r>
      <w:r w:rsidR="00496E52">
        <w:rPr>
          <w:rFonts w:ascii="Times New Roman" w:hAnsi="Times New Roman" w:cs="Times New Roman"/>
          <w:lang w:val="en-US"/>
        </w:rPr>
        <w:t xml:space="preserve">categorical </w:t>
      </w:r>
      <w:r w:rsidRPr="00693476">
        <w:rPr>
          <w:rFonts w:ascii="Times New Roman" w:hAnsi="Times New Roman" w:cs="Times New Roman"/>
          <w:lang w:val="en-US"/>
        </w:rPr>
        <w:t xml:space="preserve">predictor variable, </w:t>
      </w:r>
      <w:r w:rsidR="00574C04">
        <w:rPr>
          <w:rFonts w:ascii="Times New Roman" w:hAnsi="Times New Roman" w:cs="Times New Roman"/>
          <w:lang w:val="en-US"/>
        </w:rPr>
        <w:t>mood rating (BMIS score)</w:t>
      </w:r>
      <w:r w:rsidRPr="00693476">
        <w:rPr>
          <w:rFonts w:ascii="Times New Roman" w:hAnsi="Times New Roman" w:cs="Times New Roman"/>
          <w:lang w:val="en-US"/>
        </w:rPr>
        <w:t xml:space="preserve"> as the mediator variable, and </w:t>
      </w:r>
      <w:r w:rsidR="00574C04">
        <w:rPr>
          <w:rFonts w:ascii="Times New Roman" w:hAnsi="Times New Roman" w:cs="Times New Roman"/>
          <w:lang w:val="en-US"/>
        </w:rPr>
        <w:t>fatigue rating (BFI score)</w:t>
      </w:r>
      <w:r w:rsidRPr="00693476">
        <w:rPr>
          <w:rFonts w:ascii="Times New Roman" w:hAnsi="Times New Roman" w:cs="Times New Roman"/>
          <w:lang w:val="en-US"/>
        </w:rPr>
        <w:t xml:space="preserve"> as the dependent variable.</w:t>
      </w:r>
      <w:r w:rsidRPr="00693476">
        <w:rPr>
          <w:rFonts w:ascii="Times New Roman" w:hAnsi="Times New Roman" w:cs="Times New Roman"/>
        </w:rPr>
        <w:t xml:space="preserve"> </w:t>
      </w:r>
    </w:p>
    <w:p w14:paraId="14F3E502" w14:textId="77777777" w:rsidR="00EB242C" w:rsidRPr="00693476" w:rsidRDefault="00EB242C" w:rsidP="00EB242C">
      <w:pPr>
        <w:spacing w:line="480" w:lineRule="auto"/>
        <w:rPr>
          <w:rFonts w:ascii="Times New Roman" w:hAnsi="Times New Roman" w:cs="Times New Roman"/>
          <w:lang w:val="en-US"/>
        </w:rPr>
      </w:pPr>
    </w:p>
    <w:p w14:paraId="46E76A72" w14:textId="77777777" w:rsidR="003005E0" w:rsidRPr="00CD6720" w:rsidRDefault="003005E0" w:rsidP="003005E0">
      <w:pPr>
        <w:spacing w:line="480" w:lineRule="auto"/>
        <w:rPr>
          <w:rFonts w:ascii="Times New Roman" w:hAnsi="Times New Roman" w:cs="Times New Roman"/>
          <w:bCs/>
        </w:rPr>
      </w:pPr>
      <w:r>
        <w:rPr>
          <w:rFonts w:ascii="Times New Roman" w:hAnsi="Times New Roman" w:cs="Times New Roman"/>
          <w:bCs/>
        </w:rPr>
        <w:t>Table 1. Demographic information for participants included in the analyses.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240"/>
        <w:gridCol w:w="1985"/>
        <w:gridCol w:w="1791"/>
      </w:tblGrid>
      <w:tr w:rsidR="003005E0" w14:paraId="6C2711D1" w14:textId="77777777" w:rsidTr="00D24D4E">
        <w:tc>
          <w:tcPr>
            <w:tcW w:w="5240" w:type="dxa"/>
            <w:tcBorders>
              <w:bottom w:val="nil"/>
            </w:tcBorders>
          </w:tcPr>
          <w:p w14:paraId="36EB76CC" w14:textId="77777777" w:rsidR="003005E0" w:rsidRPr="00C64030" w:rsidRDefault="003005E0" w:rsidP="00D24D4E">
            <w:pPr>
              <w:spacing w:line="480" w:lineRule="auto"/>
              <w:rPr>
                <w:rFonts w:ascii="Times New Roman" w:hAnsi="Times New Roman" w:cs="Times New Roman"/>
                <w:bCs/>
              </w:rPr>
            </w:pPr>
          </w:p>
        </w:tc>
        <w:tc>
          <w:tcPr>
            <w:tcW w:w="3776" w:type="dxa"/>
            <w:gridSpan w:val="2"/>
          </w:tcPr>
          <w:p w14:paraId="023952B8" w14:textId="77777777" w:rsidR="003005E0" w:rsidRPr="00EE0E86" w:rsidRDefault="003005E0" w:rsidP="00D24D4E">
            <w:pPr>
              <w:spacing w:line="480" w:lineRule="auto"/>
              <w:jc w:val="center"/>
              <w:rPr>
                <w:rFonts w:ascii="Times New Roman" w:hAnsi="Times New Roman" w:cs="Times New Roman"/>
                <w:bCs/>
              </w:rPr>
            </w:pPr>
            <w:r>
              <w:rPr>
                <w:rFonts w:ascii="Times New Roman" w:hAnsi="Times New Roman" w:cs="Times New Roman"/>
                <w:bCs/>
              </w:rPr>
              <w:t>Group</w:t>
            </w:r>
          </w:p>
        </w:tc>
      </w:tr>
      <w:tr w:rsidR="003005E0" w14:paraId="3851D959" w14:textId="77777777" w:rsidTr="00D24D4E">
        <w:tc>
          <w:tcPr>
            <w:tcW w:w="5240" w:type="dxa"/>
            <w:tcBorders>
              <w:top w:val="nil"/>
              <w:bottom w:val="single" w:sz="4" w:space="0" w:color="auto"/>
            </w:tcBorders>
          </w:tcPr>
          <w:p w14:paraId="31E368E1" w14:textId="77777777" w:rsidR="003005E0" w:rsidRPr="00C64030" w:rsidRDefault="003005E0" w:rsidP="00D24D4E">
            <w:pPr>
              <w:spacing w:line="480" w:lineRule="auto"/>
              <w:rPr>
                <w:rFonts w:ascii="Times New Roman" w:hAnsi="Times New Roman" w:cs="Times New Roman"/>
                <w:bCs/>
              </w:rPr>
            </w:pPr>
          </w:p>
        </w:tc>
        <w:tc>
          <w:tcPr>
            <w:tcW w:w="1985" w:type="dxa"/>
            <w:tcBorders>
              <w:bottom w:val="single" w:sz="4" w:space="0" w:color="auto"/>
            </w:tcBorders>
          </w:tcPr>
          <w:p w14:paraId="7C3B4425" w14:textId="0FBA3824" w:rsidR="003005E0" w:rsidRPr="0022276F" w:rsidRDefault="003005E0" w:rsidP="00D24D4E">
            <w:pPr>
              <w:spacing w:line="480" w:lineRule="auto"/>
              <w:jc w:val="center"/>
              <w:rPr>
                <w:rFonts w:ascii="Times New Roman" w:hAnsi="Times New Roman" w:cs="Times New Roman"/>
                <w:bCs/>
                <w:i/>
                <w:iCs/>
              </w:rPr>
            </w:pPr>
            <w:r>
              <w:rPr>
                <w:rFonts w:ascii="Times New Roman" w:hAnsi="Times New Roman" w:cs="Times New Roman"/>
                <w:bCs/>
                <w:i/>
                <w:iCs/>
              </w:rPr>
              <w:t>No</w:t>
            </w:r>
            <w:r w:rsidR="00D35852">
              <w:rPr>
                <w:rFonts w:ascii="Times New Roman" w:hAnsi="Times New Roman" w:cs="Times New Roman"/>
                <w:bCs/>
                <w:i/>
                <w:iCs/>
              </w:rPr>
              <w:t>-</w:t>
            </w:r>
            <w:r>
              <w:rPr>
                <w:rFonts w:ascii="Times New Roman" w:hAnsi="Times New Roman" w:cs="Times New Roman"/>
                <w:bCs/>
                <w:i/>
                <w:iCs/>
              </w:rPr>
              <w:t>Reward</w:t>
            </w:r>
          </w:p>
        </w:tc>
        <w:tc>
          <w:tcPr>
            <w:tcW w:w="1791" w:type="dxa"/>
            <w:tcBorders>
              <w:bottom w:val="single" w:sz="4" w:space="0" w:color="auto"/>
            </w:tcBorders>
          </w:tcPr>
          <w:p w14:paraId="08B2396E" w14:textId="77777777" w:rsidR="003005E0" w:rsidRPr="0022276F" w:rsidRDefault="003005E0" w:rsidP="00D24D4E">
            <w:pPr>
              <w:spacing w:line="480" w:lineRule="auto"/>
              <w:jc w:val="center"/>
              <w:rPr>
                <w:rFonts w:ascii="Times New Roman" w:hAnsi="Times New Roman" w:cs="Times New Roman"/>
                <w:bCs/>
                <w:i/>
                <w:iCs/>
              </w:rPr>
            </w:pPr>
            <w:r>
              <w:rPr>
                <w:rFonts w:ascii="Times New Roman" w:hAnsi="Times New Roman" w:cs="Times New Roman"/>
                <w:bCs/>
                <w:i/>
                <w:iCs/>
              </w:rPr>
              <w:t>Reward</w:t>
            </w:r>
          </w:p>
        </w:tc>
      </w:tr>
      <w:tr w:rsidR="003005E0" w14:paraId="7F1C5B85" w14:textId="77777777" w:rsidTr="00D24D4E">
        <w:tc>
          <w:tcPr>
            <w:tcW w:w="5240" w:type="dxa"/>
            <w:tcBorders>
              <w:bottom w:val="nil"/>
            </w:tcBorders>
          </w:tcPr>
          <w:p w14:paraId="370C0180" w14:textId="77777777" w:rsidR="003005E0" w:rsidRPr="00543C6A" w:rsidRDefault="003005E0" w:rsidP="00D24D4E">
            <w:pPr>
              <w:spacing w:line="480" w:lineRule="auto"/>
              <w:rPr>
                <w:rFonts w:ascii="Times New Roman" w:hAnsi="Times New Roman" w:cs="Times New Roman"/>
                <w:bCs/>
                <w:i/>
                <w:iCs/>
              </w:rPr>
            </w:pPr>
            <w:r>
              <w:rPr>
                <w:rFonts w:ascii="Times New Roman" w:hAnsi="Times New Roman" w:cs="Times New Roman"/>
                <w:bCs/>
                <w:i/>
                <w:iCs/>
              </w:rPr>
              <w:t>N</w:t>
            </w:r>
          </w:p>
        </w:tc>
        <w:tc>
          <w:tcPr>
            <w:tcW w:w="1985" w:type="dxa"/>
            <w:tcBorders>
              <w:bottom w:val="nil"/>
            </w:tcBorders>
          </w:tcPr>
          <w:p w14:paraId="62A260FE"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94</w:t>
            </w:r>
          </w:p>
        </w:tc>
        <w:tc>
          <w:tcPr>
            <w:tcW w:w="1791" w:type="dxa"/>
            <w:tcBorders>
              <w:bottom w:val="nil"/>
            </w:tcBorders>
          </w:tcPr>
          <w:p w14:paraId="0A6FD3C8"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91</w:t>
            </w:r>
          </w:p>
        </w:tc>
      </w:tr>
      <w:tr w:rsidR="003005E0" w14:paraId="3414C883" w14:textId="77777777" w:rsidTr="00D24D4E">
        <w:tc>
          <w:tcPr>
            <w:tcW w:w="5240" w:type="dxa"/>
            <w:tcBorders>
              <w:top w:val="nil"/>
              <w:bottom w:val="nil"/>
            </w:tcBorders>
          </w:tcPr>
          <w:p w14:paraId="7DF00289" w14:textId="77777777" w:rsidR="003005E0" w:rsidRPr="00B130DF" w:rsidRDefault="003005E0" w:rsidP="00D24D4E">
            <w:pPr>
              <w:spacing w:line="480" w:lineRule="auto"/>
              <w:rPr>
                <w:rFonts w:ascii="Times New Roman" w:hAnsi="Times New Roman" w:cs="Times New Roman"/>
                <w:bCs/>
              </w:rPr>
            </w:pPr>
            <w:r>
              <w:rPr>
                <w:rFonts w:ascii="Times New Roman" w:hAnsi="Times New Roman" w:cs="Times New Roman"/>
                <w:bCs/>
              </w:rPr>
              <w:t>Age in years (</w:t>
            </w:r>
            <w:r>
              <w:rPr>
                <w:rFonts w:ascii="Times New Roman" w:hAnsi="Times New Roman" w:cs="Times New Roman"/>
                <w:bCs/>
                <w:i/>
                <w:iCs/>
              </w:rPr>
              <w:t>M, SD</w:t>
            </w:r>
            <w:r>
              <w:rPr>
                <w:rFonts w:ascii="Times New Roman" w:hAnsi="Times New Roman" w:cs="Times New Roman"/>
                <w:bCs/>
              </w:rPr>
              <w:t>)</w:t>
            </w:r>
          </w:p>
        </w:tc>
        <w:tc>
          <w:tcPr>
            <w:tcW w:w="1985" w:type="dxa"/>
            <w:tcBorders>
              <w:top w:val="nil"/>
              <w:bottom w:val="nil"/>
            </w:tcBorders>
          </w:tcPr>
          <w:p w14:paraId="7B9E4078"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23.61 (3.67)</w:t>
            </w:r>
          </w:p>
        </w:tc>
        <w:tc>
          <w:tcPr>
            <w:tcW w:w="1791" w:type="dxa"/>
            <w:tcBorders>
              <w:top w:val="nil"/>
              <w:bottom w:val="nil"/>
            </w:tcBorders>
          </w:tcPr>
          <w:p w14:paraId="011C41CB"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23.08 (3.75)</w:t>
            </w:r>
          </w:p>
        </w:tc>
      </w:tr>
      <w:tr w:rsidR="003005E0" w14:paraId="56DF5EED" w14:textId="77777777" w:rsidTr="00F81AFA">
        <w:tc>
          <w:tcPr>
            <w:tcW w:w="5240" w:type="dxa"/>
            <w:tcBorders>
              <w:top w:val="nil"/>
              <w:bottom w:val="nil"/>
            </w:tcBorders>
          </w:tcPr>
          <w:p w14:paraId="1C5D132C" w14:textId="77777777" w:rsidR="003005E0" w:rsidRDefault="003005E0" w:rsidP="00D24D4E">
            <w:pPr>
              <w:spacing w:line="480" w:lineRule="auto"/>
              <w:rPr>
                <w:rFonts w:ascii="Times New Roman" w:hAnsi="Times New Roman" w:cs="Times New Roman"/>
                <w:b/>
              </w:rPr>
            </w:pPr>
            <w:r>
              <w:rPr>
                <w:rFonts w:ascii="Times New Roman" w:hAnsi="Times New Roman" w:cs="Times New Roman"/>
                <w:bCs/>
              </w:rPr>
              <w:t>Sex (Male/Female)</w:t>
            </w:r>
          </w:p>
        </w:tc>
        <w:tc>
          <w:tcPr>
            <w:tcW w:w="1985" w:type="dxa"/>
            <w:tcBorders>
              <w:top w:val="nil"/>
              <w:bottom w:val="nil"/>
            </w:tcBorders>
          </w:tcPr>
          <w:p w14:paraId="39B54C33"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33/61</w:t>
            </w:r>
          </w:p>
        </w:tc>
        <w:tc>
          <w:tcPr>
            <w:tcW w:w="1791" w:type="dxa"/>
            <w:tcBorders>
              <w:top w:val="nil"/>
              <w:bottom w:val="nil"/>
            </w:tcBorders>
          </w:tcPr>
          <w:p w14:paraId="7B390E1D"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23/68</w:t>
            </w:r>
          </w:p>
        </w:tc>
      </w:tr>
      <w:tr w:rsidR="003005E0" w14:paraId="69DA3F37" w14:textId="77777777" w:rsidTr="00F81AFA">
        <w:tc>
          <w:tcPr>
            <w:tcW w:w="5240" w:type="dxa"/>
            <w:tcBorders>
              <w:top w:val="nil"/>
              <w:bottom w:val="single" w:sz="4" w:space="0" w:color="auto"/>
            </w:tcBorders>
          </w:tcPr>
          <w:p w14:paraId="5249959E" w14:textId="39E79F70" w:rsidR="003005E0" w:rsidRPr="00C877D4" w:rsidRDefault="003005E0" w:rsidP="00D24D4E">
            <w:pPr>
              <w:spacing w:line="480" w:lineRule="auto"/>
              <w:rPr>
                <w:rFonts w:ascii="Times New Roman" w:hAnsi="Times New Roman" w:cs="Times New Roman"/>
                <w:bCs/>
              </w:rPr>
            </w:pPr>
            <w:r>
              <w:rPr>
                <w:rFonts w:ascii="Times New Roman" w:hAnsi="Times New Roman" w:cs="Times New Roman"/>
                <w:bCs/>
              </w:rPr>
              <w:t>Study completion time in minutes (</w:t>
            </w:r>
            <w:r>
              <w:rPr>
                <w:rFonts w:ascii="Times New Roman" w:hAnsi="Times New Roman" w:cs="Times New Roman"/>
                <w:bCs/>
                <w:i/>
                <w:iCs/>
              </w:rPr>
              <w:t>M, SD</w:t>
            </w:r>
            <w:r>
              <w:rPr>
                <w:rFonts w:ascii="Times New Roman" w:hAnsi="Times New Roman" w:cs="Times New Roman"/>
                <w:bCs/>
              </w:rPr>
              <w:t>)</w:t>
            </w:r>
          </w:p>
        </w:tc>
        <w:tc>
          <w:tcPr>
            <w:tcW w:w="1985" w:type="dxa"/>
            <w:tcBorders>
              <w:top w:val="nil"/>
              <w:bottom w:val="single" w:sz="4" w:space="0" w:color="auto"/>
            </w:tcBorders>
          </w:tcPr>
          <w:p w14:paraId="6BFDC156"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24.45 (10.62)</w:t>
            </w:r>
          </w:p>
        </w:tc>
        <w:tc>
          <w:tcPr>
            <w:tcW w:w="1791" w:type="dxa"/>
            <w:tcBorders>
              <w:top w:val="nil"/>
              <w:bottom w:val="single" w:sz="4" w:space="0" w:color="auto"/>
            </w:tcBorders>
          </w:tcPr>
          <w:p w14:paraId="00EEF283" w14:textId="77777777" w:rsidR="003005E0" w:rsidRPr="00927612" w:rsidRDefault="003005E0" w:rsidP="00D24D4E">
            <w:pPr>
              <w:spacing w:line="480" w:lineRule="auto"/>
              <w:jc w:val="center"/>
              <w:rPr>
                <w:rFonts w:ascii="Times New Roman" w:hAnsi="Times New Roman" w:cs="Times New Roman"/>
                <w:bCs/>
              </w:rPr>
            </w:pPr>
            <w:r>
              <w:rPr>
                <w:rFonts w:ascii="Times New Roman" w:hAnsi="Times New Roman" w:cs="Times New Roman"/>
                <w:bCs/>
              </w:rPr>
              <w:t>24.73 (7.90)</w:t>
            </w:r>
          </w:p>
        </w:tc>
      </w:tr>
    </w:tbl>
    <w:p w14:paraId="74B80096" w14:textId="0608DA6B" w:rsidR="003005E0" w:rsidRPr="004E08DE" w:rsidRDefault="004E08DE" w:rsidP="003005E0">
      <w:pPr>
        <w:spacing w:line="480" w:lineRule="auto"/>
        <w:rPr>
          <w:rFonts w:ascii="Times New Roman" w:hAnsi="Times New Roman" w:cs="Times New Roman"/>
          <w:bCs/>
        </w:rPr>
      </w:pPr>
      <w:r>
        <w:rPr>
          <w:rFonts w:ascii="Times New Roman" w:hAnsi="Times New Roman" w:cs="Times New Roman"/>
          <w:bCs/>
        </w:rPr>
        <w:lastRenderedPageBreak/>
        <w:t>Note</w:t>
      </w:r>
      <w:r w:rsidR="001C621D">
        <w:rPr>
          <w:rFonts w:ascii="Times New Roman" w:hAnsi="Times New Roman" w:cs="Times New Roman"/>
          <w:bCs/>
        </w:rPr>
        <w:t>: S</w:t>
      </w:r>
      <w:r>
        <w:rPr>
          <w:rFonts w:ascii="Times New Roman" w:hAnsi="Times New Roman" w:cs="Times New Roman"/>
          <w:bCs/>
        </w:rPr>
        <w:t>tud</w:t>
      </w:r>
      <w:bookmarkStart w:id="2" w:name="_GoBack"/>
      <w:bookmarkEnd w:id="2"/>
      <w:r>
        <w:rPr>
          <w:rFonts w:ascii="Times New Roman" w:hAnsi="Times New Roman" w:cs="Times New Roman"/>
          <w:bCs/>
        </w:rPr>
        <w:t>y completion</w:t>
      </w:r>
      <w:r w:rsidR="001C782D">
        <w:rPr>
          <w:rFonts w:ascii="Times New Roman" w:hAnsi="Times New Roman" w:cs="Times New Roman"/>
          <w:bCs/>
        </w:rPr>
        <w:t xml:space="preserve"> time</w:t>
      </w:r>
      <w:r>
        <w:rPr>
          <w:rFonts w:ascii="Times New Roman" w:hAnsi="Times New Roman" w:cs="Times New Roman"/>
          <w:bCs/>
        </w:rPr>
        <w:t xml:space="preserve"> reflects the time taken from when participants </w:t>
      </w:r>
      <w:r w:rsidR="006241DE">
        <w:rPr>
          <w:rFonts w:ascii="Times New Roman" w:hAnsi="Times New Roman" w:cs="Times New Roman"/>
          <w:bCs/>
        </w:rPr>
        <w:t>began the study</w:t>
      </w:r>
      <w:r w:rsidR="001C782D">
        <w:rPr>
          <w:rFonts w:ascii="Times New Roman" w:hAnsi="Times New Roman" w:cs="Times New Roman"/>
          <w:bCs/>
        </w:rPr>
        <w:t xml:space="preserve"> to when they</w:t>
      </w:r>
      <w:r w:rsidR="006241DE">
        <w:rPr>
          <w:rFonts w:ascii="Times New Roman" w:hAnsi="Times New Roman" w:cs="Times New Roman"/>
          <w:bCs/>
        </w:rPr>
        <w:t xml:space="preserve"> </w:t>
      </w:r>
      <w:r w:rsidR="008B41CD">
        <w:rPr>
          <w:rFonts w:ascii="Times New Roman" w:hAnsi="Times New Roman" w:cs="Times New Roman"/>
          <w:bCs/>
        </w:rPr>
        <w:t>returned their completion on prolific.</w:t>
      </w:r>
    </w:p>
    <w:p w14:paraId="390B5D0B" w14:textId="77777777" w:rsidR="003005E0" w:rsidRDefault="003005E0" w:rsidP="00EB242C">
      <w:pPr>
        <w:spacing w:line="480" w:lineRule="auto"/>
        <w:rPr>
          <w:rFonts w:ascii="Times New Roman" w:hAnsi="Times New Roman" w:cs="Times New Roman"/>
          <w:b/>
          <w:lang w:val="en-US"/>
        </w:rPr>
      </w:pPr>
    </w:p>
    <w:p w14:paraId="6BA54475" w14:textId="74A44785" w:rsidR="00EB242C" w:rsidRPr="00693476" w:rsidRDefault="00EB242C" w:rsidP="00EB242C">
      <w:pPr>
        <w:spacing w:line="480" w:lineRule="auto"/>
        <w:rPr>
          <w:rFonts w:ascii="Times New Roman" w:hAnsi="Times New Roman" w:cs="Times New Roman"/>
          <w:b/>
          <w:lang w:val="en-US"/>
        </w:rPr>
      </w:pPr>
      <w:r w:rsidRPr="00693476">
        <w:rPr>
          <w:rFonts w:ascii="Times New Roman" w:hAnsi="Times New Roman" w:cs="Times New Roman"/>
          <w:b/>
          <w:lang w:val="en-US"/>
        </w:rPr>
        <w:t>General Procedure</w:t>
      </w:r>
    </w:p>
    <w:p w14:paraId="3E402853" w14:textId="38895991" w:rsidR="00EB242C" w:rsidRPr="00693476" w:rsidRDefault="00EB242C" w:rsidP="00EB242C">
      <w:pPr>
        <w:spacing w:line="480" w:lineRule="auto"/>
        <w:ind w:firstLine="720"/>
        <w:rPr>
          <w:rFonts w:ascii="Times New Roman" w:hAnsi="Times New Roman" w:cs="Times New Roman"/>
        </w:rPr>
      </w:pPr>
      <w:r w:rsidRPr="00693476">
        <w:rPr>
          <w:rFonts w:ascii="Times New Roman" w:hAnsi="Times New Roman" w:cs="Times New Roman"/>
          <w:lang w:val="en-US"/>
        </w:rPr>
        <w:t>We used Gorilla Experiment Builder (</w:t>
      </w:r>
      <w:hyperlink r:id="rId11" w:history="1">
        <w:r w:rsidRPr="00693476">
          <w:rPr>
            <w:rFonts w:ascii="Times New Roman" w:hAnsi="Times New Roman" w:cs="Times New Roman"/>
            <w:u w:val="single"/>
            <w:lang w:val="en-US"/>
          </w:rPr>
          <w:t>www.gorilla.sc</w:t>
        </w:r>
      </w:hyperlink>
      <w:r w:rsidR="000F3252">
        <w:rPr>
          <w:rFonts w:ascii="Times New Roman" w:hAnsi="Times New Roman" w:cs="Times New Roman"/>
          <w:u w:val="single"/>
          <w:lang w:val="en-US"/>
        </w:rPr>
        <w:t xml:space="preserve">; </w:t>
      </w:r>
      <w:proofErr w:type="spellStart"/>
      <w:r w:rsidR="000F3252" w:rsidRPr="00693476">
        <w:rPr>
          <w:rFonts w:ascii="Times New Roman" w:hAnsi="Times New Roman" w:cs="Times New Roman"/>
        </w:rPr>
        <w:t>Anwyl</w:t>
      </w:r>
      <w:proofErr w:type="spellEnd"/>
      <w:r w:rsidR="000F3252" w:rsidRPr="00693476">
        <w:rPr>
          <w:rFonts w:ascii="Times New Roman" w:hAnsi="Times New Roman" w:cs="Times New Roman"/>
        </w:rPr>
        <w:t>-Irvine et al., 2020</w:t>
      </w:r>
      <w:r w:rsidRPr="00693476">
        <w:rPr>
          <w:rFonts w:ascii="Times New Roman" w:hAnsi="Times New Roman" w:cs="Times New Roman"/>
          <w:lang w:val="en-US"/>
        </w:rPr>
        <w:t xml:space="preserve">) to design and host all tasks and </w:t>
      </w:r>
      <w:r w:rsidR="00BE6F38">
        <w:rPr>
          <w:rFonts w:ascii="Times New Roman" w:hAnsi="Times New Roman" w:cs="Times New Roman"/>
          <w:lang w:val="en-US"/>
        </w:rPr>
        <w:t xml:space="preserve">rating scales </w:t>
      </w:r>
      <w:r w:rsidRPr="00693476">
        <w:rPr>
          <w:rFonts w:ascii="Times New Roman" w:hAnsi="Times New Roman" w:cs="Times New Roman"/>
          <w:lang w:val="en-US"/>
        </w:rPr>
        <w:t>in the main experiment. P</w:t>
      </w:r>
      <w:proofErr w:type="spellStart"/>
      <w:r w:rsidRPr="00693476">
        <w:rPr>
          <w:rFonts w:ascii="Times New Roman" w:hAnsi="Times New Roman" w:cs="Times New Roman"/>
        </w:rPr>
        <w:t>articipants</w:t>
      </w:r>
      <w:proofErr w:type="spellEnd"/>
      <w:r w:rsidRPr="00693476">
        <w:rPr>
          <w:rFonts w:ascii="Times New Roman" w:hAnsi="Times New Roman" w:cs="Times New Roman"/>
        </w:rPr>
        <w:t xml:space="preserve"> </w:t>
      </w:r>
      <w:r w:rsidR="001F2945">
        <w:rPr>
          <w:rFonts w:ascii="Times New Roman" w:hAnsi="Times New Roman" w:cs="Times New Roman"/>
        </w:rPr>
        <w:t>were recruited on Prolific</w:t>
      </w:r>
      <w:r w:rsidR="00221ED0">
        <w:rPr>
          <w:rFonts w:ascii="Times New Roman" w:hAnsi="Times New Roman" w:cs="Times New Roman"/>
        </w:rPr>
        <w:t xml:space="preserve"> and directed to Gorilla using the experiment link. On Prolific, participants </w:t>
      </w:r>
      <w:r w:rsidRPr="00693476">
        <w:rPr>
          <w:rFonts w:ascii="Times New Roman" w:hAnsi="Times New Roman" w:cs="Times New Roman"/>
        </w:rPr>
        <w:t>were instructed to only take part in the experiment if</w:t>
      </w:r>
      <w:r w:rsidR="00ED2331" w:rsidRPr="00693476">
        <w:rPr>
          <w:rFonts w:ascii="Times New Roman" w:hAnsi="Times New Roman" w:cs="Times New Roman"/>
        </w:rPr>
        <w:t xml:space="preserve"> they</w:t>
      </w:r>
      <w:r w:rsidRPr="00693476">
        <w:rPr>
          <w:rFonts w:ascii="Times New Roman" w:hAnsi="Times New Roman" w:cs="Times New Roman"/>
        </w:rPr>
        <w:t>: (1) had access to a set of headphones or earbuds, (2) could complete the study on a laptop or desktop computer, and (3) did not suffer from a known hearing loss</w:t>
      </w:r>
      <w:r w:rsidR="00910E7A">
        <w:rPr>
          <w:rFonts w:ascii="Times New Roman" w:hAnsi="Times New Roman" w:cs="Times New Roman"/>
        </w:rPr>
        <w:t xml:space="preserve"> in either ear</w:t>
      </w:r>
      <w:r w:rsidR="000233E9">
        <w:rPr>
          <w:rFonts w:ascii="Times New Roman" w:hAnsi="Times New Roman" w:cs="Times New Roman"/>
        </w:rPr>
        <w:t xml:space="preserve">, (4) did not suffer from a chronic condition known to cause fatigue (e.g., CFS), (5) </w:t>
      </w:r>
      <w:r w:rsidR="00C24529">
        <w:rPr>
          <w:rFonts w:ascii="Times New Roman" w:hAnsi="Times New Roman" w:cs="Times New Roman"/>
        </w:rPr>
        <w:t xml:space="preserve">were </w:t>
      </w:r>
      <w:r w:rsidR="00EF001F">
        <w:rPr>
          <w:rFonts w:ascii="Times New Roman" w:hAnsi="Times New Roman" w:cs="Times New Roman"/>
        </w:rPr>
        <w:t>not currently taking medication known to cause fatigue, (6) ha</w:t>
      </w:r>
      <w:r w:rsidR="00EF3C84">
        <w:rPr>
          <w:rFonts w:ascii="Times New Roman" w:hAnsi="Times New Roman" w:cs="Times New Roman"/>
        </w:rPr>
        <w:t>d</w:t>
      </w:r>
      <w:r w:rsidR="00EF001F">
        <w:rPr>
          <w:rFonts w:ascii="Times New Roman" w:hAnsi="Times New Roman" w:cs="Times New Roman"/>
        </w:rPr>
        <w:t xml:space="preserve"> not consumed abnormal amounts of a highly-caffeinated substance (e.g., coffee) in the last four hours, and (7) </w:t>
      </w:r>
      <w:r w:rsidR="002D7B05">
        <w:rPr>
          <w:rFonts w:ascii="Times New Roman" w:hAnsi="Times New Roman" w:cs="Times New Roman"/>
        </w:rPr>
        <w:t>had a normal night’s sleep (e.g., &gt; 6 hours) in the previous night</w:t>
      </w:r>
      <w:r w:rsidRPr="00693476">
        <w:rPr>
          <w:rFonts w:ascii="Times New Roman" w:hAnsi="Times New Roman" w:cs="Times New Roman"/>
        </w:rPr>
        <w:t xml:space="preserve">. Participants </w:t>
      </w:r>
      <w:r w:rsidR="00EE0999">
        <w:rPr>
          <w:rFonts w:ascii="Times New Roman" w:hAnsi="Times New Roman" w:cs="Times New Roman"/>
        </w:rPr>
        <w:t>in both groups</w:t>
      </w:r>
      <w:r w:rsidR="000A0128">
        <w:rPr>
          <w:rFonts w:ascii="Times New Roman" w:hAnsi="Times New Roman" w:cs="Times New Roman"/>
        </w:rPr>
        <w:t xml:space="preserve"> </w:t>
      </w:r>
      <w:r w:rsidRPr="00693476">
        <w:rPr>
          <w:rFonts w:ascii="Times New Roman" w:hAnsi="Times New Roman" w:cs="Times New Roman"/>
        </w:rPr>
        <w:t>completed a series of audio checks before starting the main experiment. First, participants were given the opportunity to play one of the audio stimuli used in the dichotic listening task of the main experiment and adjust the volume to an audible and comfortable level. They then performed a validated headphone check that involve</w:t>
      </w:r>
      <w:r w:rsidR="007312E5" w:rsidRPr="00693476">
        <w:rPr>
          <w:rFonts w:ascii="Times New Roman" w:hAnsi="Times New Roman" w:cs="Times New Roman"/>
        </w:rPr>
        <w:t>d</w:t>
      </w:r>
      <w:r w:rsidRPr="00693476">
        <w:rPr>
          <w:rFonts w:ascii="Times New Roman" w:hAnsi="Times New Roman" w:cs="Times New Roman"/>
        </w:rPr>
        <w:t xml:space="preserve"> identifying the quietest of three sounds. Importantly, this task can only be performed accurately with the use of stereo headphones (see Woods et al., 2017, for more details). </w:t>
      </w:r>
      <w:r w:rsidR="000A0128">
        <w:rPr>
          <w:rFonts w:ascii="Times New Roman" w:hAnsi="Times New Roman" w:cs="Times New Roman"/>
        </w:rPr>
        <w:t>To progress to</w:t>
      </w:r>
      <w:r w:rsidRPr="00693476">
        <w:rPr>
          <w:rFonts w:ascii="Times New Roman" w:hAnsi="Times New Roman" w:cs="Times New Roman"/>
        </w:rPr>
        <w:t xml:space="preserve"> the experiment, participants were required to accurately identify the quietest sound on at least 5 of the 6 trials presented. To allow for potential misunderstanding of the instructions, participants who</w:t>
      </w:r>
      <w:r w:rsidR="00F76AF0" w:rsidRPr="00693476">
        <w:rPr>
          <w:rFonts w:ascii="Times New Roman" w:hAnsi="Times New Roman" w:cs="Times New Roman"/>
        </w:rPr>
        <w:t xml:space="preserve"> accurately</w:t>
      </w:r>
      <w:r w:rsidRPr="00693476">
        <w:rPr>
          <w:rFonts w:ascii="Times New Roman" w:hAnsi="Times New Roman" w:cs="Times New Roman"/>
        </w:rPr>
        <w:t xml:space="preserve"> </w:t>
      </w:r>
      <w:r w:rsidR="007312E5" w:rsidRPr="00693476">
        <w:rPr>
          <w:rFonts w:ascii="Times New Roman" w:hAnsi="Times New Roman" w:cs="Times New Roman"/>
        </w:rPr>
        <w:t xml:space="preserve">identified fewer than 5 trials </w:t>
      </w:r>
      <w:r w:rsidRPr="00693476">
        <w:rPr>
          <w:rFonts w:ascii="Times New Roman" w:hAnsi="Times New Roman" w:cs="Times New Roman"/>
        </w:rPr>
        <w:t>on the first attempt were given a second opportunity to pass the test. Finally, participants completed a brief ‘</w:t>
      </w:r>
      <w:proofErr w:type="spellStart"/>
      <w:r w:rsidRPr="00693476">
        <w:rPr>
          <w:rFonts w:ascii="Times New Roman" w:hAnsi="Times New Roman" w:cs="Times New Roman"/>
        </w:rPr>
        <w:t>autoplay</w:t>
      </w:r>
      <w:proofErr w:type="spellEnd"/>
      <w:r w:rsidRPr="00693476">
        <w:rPr>
          <w:rFonts w:ascii="Times New Roman" w:hAnsi="Times New Roman" w:cs="Times New Roman"/>
        </w:rPr>
        <w:t>’ check to ensure that their browsers would permit the playback of auditory stimuli during the dichotic listening task. Audio checks lasted approximately 5 minutes in total.</w:t>
      </w:r>
    </w:p>
    <w:p w14:paraId="7948D306" w14:textId="1DFB055F" w:rsidR="007B3DF1" w:rsidRDefault="00EB242C" w:rsidP="00252B59">
      <w:pPr>
        <w:spacing w:line="480" w:lineRule="auto"/>
        <w:ind w:firstLine="720"/>
        <w:rPr>
          <w:rFonts w:ascii="Times New Roman" w:hAnsi="Times New Roman" w:cs="Times New Roman"/>
        </w:rPr>
      </w:pPr>
      <w:r w:rsidRPr="00693476">
        <w:rPr>
          <w:rFonts w:ascii="Times New Roman" w:hAnsi="Times New Roman" w:cs="Times New Roman"/>
        </w:rPr>
        <w:t xml:space="preserve">Following successful completion of the audio checks, participants </w:t>
      </w:r>
      <w:r w:rsidR="00C675AB">
        <w:rPr>
          <w:rFonts w:ascii="Times New Roman" w:hAnsi="Times New Roman" w:cs="Times New Roman"/>
        </w:rPr>
        <w:t>were given instructions</w:t>
      </w:r>
      <w:r w:rsidR="00347383">
        <w:rPr>
          <w:rFonts w:ascii="Times New Roman" w:hAnsi="Times New Roman" w:cs="Times New Roman"/>
        </w:rPr>
        <w:t xml:space="preserve"> and practiced</w:t>
      </w:r>
      <w:r w:rsidRPr="00693476">
        <w:rPr>
          <w:rFonts w:ascii="Times New Roman" w:hAnsi="Times New Roman" w:cs="Times New Roman"/>
        </w:rPr>
        <w:t xml:space="preserve"> the dichotic listening task</w:t>
      </w:r>
      <w:r w:rsidR="00A23BCA">
        <w:rPr>
          <w:rFonts w:ascii="Times New Roman" w:hAnsi="Times New Roman" w:cs="Times New Roman"/>
        </w:rPr>
        <w:t>.</w:t>
      </w:r>
      <w:r w:rsidR="007572A9">
        <w:rPr>
          <w:rFonts w:ascii="Times New Roman" w:hAnsi="Times New Roman" w:cs="Times New Roman"/>
        </w:rPr>
        <w:t xml:space="preserve"> The </w:t>
      </w:r>
      <w:r w:rsidR="00192767">
        <w:rPr>
          <w:rFonts w:ascii="Times New Roman" w:hAnsi="Times New Roman" w:cs="Times New Roman"/>
        </w:rPr>
        <w:t xml:space="preserve">dichotic listening task </w:t>
      </w:r>
      <w:r w:rsidR="007572A9">
        <w:rPr>
          <w:rFonts w:ascii="Times New Roman" w:hAnsi="Times New Roman" w:cs="Times New Roman"/>
        </w:rPr>
        <w:t xml:space="preserve">practice session consisted of four </w:t>
      </w:r>
      <w:r w:rsidR="007572A9">
        <w:rPr>
          <w:rFonts w:ascii="Times New Roman" w:hAnsi="Times New Roman" w:cs="Times New Roman"/>
        </w:rPr>
        <w:lastRenderedPageBreak/>
        <w:t>trials.</w:t>
      </w:r>
      <w:r w:rsidR="00A23BCA">
        <w:rPr>
          <w:rFonts w:ascii="Times New Roman" w:hAnsi="Times New Roman" w:cs="Times New Roman"/>
        </w:rPr>
        <w:t xml:space="preserve"> </w:t>
      </w:r>
      <w:r w:rsidR="00AE21CB">
        <w:rPr>
          <w:rFonts w:ascii="Times New Roman" w:hAnsi="Times New Roman" w:cs="Times New Roman"/>
        </w:rPr>
        <w:t>They then completed each of the three rating scales:</w:t>
      </w:r>
      <w:r w:rsidR="00902090">
        <w:rPr>
          <w:rFonts w:ascii="Times New Roman" w:hAnsi="Times New Roman" w:cs="Times New Roman"/>
        </w:rPr>
        <w:t xml:space="preserve"> </w:t>
      </w:r>
      <w:r w:rsidR="00A1785C">
        <w:rPr>
          <w:rFonts w:ascii="Times New Roman" w:hAnsi="Times New Roman" w:cs="Times New Roman"/>
        </w:rPr>
        <w:t xml:space="preserve">perceived effort, </w:t>
      </w:r>
      <w:r w:rsidR="00AE5BDB">
        <w:rPr>
          <w:rFonts w:ascii="Times New Roman" w:hAnsi="Times New Roman" w:cs="Times New Roman"/>
        </w:rPr>
        <w:t>mood, and fatigue (details about each scale provided below)</w:t>
      </w:r>
      <w:r w:rsidR="0028669E">
        <w:rPr>
          <w:rFonts w:ascii="Times New Roman" w:hAnsi="Times New Roman" w:cs="Times New Roman"/>
        </w:rPr>
        <w:t xml:space="preserve"> in that order</w:t>
      </w:r>
      <w:r w:rsidR="00AE5BDB">
        <w:rPr>
          <w:rFonts w:ascii="Times New Roman" w:hAnsi="Times New Roman" w:cs="Times New Roman"/>
        </w:rPr>
        <w:t>.</w:t>
      </w:r>
      <w:r w:rsidR="00902090">
        <w:rPr>
          <w:rFonts w:ascii="Times New Roman" w:hAnsi="Times New Roman" w:cs="Times New Roman"/>
        </w:rPr>
        <w:t xml:space="preserve"> </w:t>
      </w:r>
      <w:r w:rsidR="00004E3D">
        <w:rPr>
          <w:rFonts w:ascii="Times New Roman" w:hAnsi="Times New Roman" w:cs="Times New Roman"/>
        </w:rPr>
        <w:t xml:space="preserve">After completing the rating scales, participants </w:t>
      </w:r>
      <w:r w:rsidR="002735EA">
        <w:rPr>
          <w:rFonts w:ascii="Times New Roman" w:hAnsi="Times New Roman" w:cs="Times New Roman"/>
        </w:rPr>
        <w:t>perform</w:t>
      </w:r>
      <w:r w:rsidR="00004E3D">
        <w:rPr>
          <w:rFonts w:ascii="Times New Roman" w:hAnsi="Times New Roman" w:cs="Times New Roman"/>
        </w:rPr>
        <w:t>ed block 1 of the dichotic listening task</w:t>
      </w:r>
      <w:r w:rsidR="002735EA">
        <w:rPr>
          <w:rFonts w:ascii="Times New Roman" w:hAnsi="Times New Roman" w:cs="Times New Roman"/>
        </w:rPr>
        <w:t>, consisting of 60 trials</w:t>
      </w:r>
      <w:r w:rsidR="001F30F6">
        <w:rPr>
          <w:rFonts w:ascii="Times New Roman" w:hAnsi="Times New Roman" w:cs="Times New Roman"/>
        </w:rPr>
        <w:t xml:space="preserve"> and lasting approximately 6 minutes</w:t>
      </w:r>
      <w:r w:rsidR="00A23BCA">
        <w:rPr>
          <w:rFonts w:ascii="Times New Roman" w:hAnsi="Times New Roman" w:cs="Times New Roman"/>
        </w:rPr>
        <w:t>.</w:t>
      </w:r>
      <w:r w:rsidRPr="00693476">
        <w:rPr>
          <w:rFonts w:ascii="Times New Roman" w:hAnsi="Times New Roman" w:cs="Times New Roman"/>
        </w:rPr>
        <w:t xml:space="preserve"> </w:t>
      </w:r>
      <w:r w:rsidR="003F544C">
        <w:rPr>
          <w:rFonts w:ascii="Times New Roman" w:hAnsi="Times New Roman" w:cs="Times New Roman"/>
        </w:rPr>
        <w:t>After completing block 1, participants once again filled out the three rating scales.</w:t>
      </w:r>
      <w:r w:rsidR="001F30F6">
        <w:rPr>
          <w:rFonts w:ascii="Times New Roman" w:hAnsi="Times New Roman" w:cs="Times New Roman"/>
        </w:rPr>
        <w:t xml:space="preserve"> </w:t>
      </w:r>
      <w:r w:rsidR="00C54824">
        <w:rPr>
          <w:rFonts w:ascii="Times New Roman" w:hAnsi="Times New Roman" w:cs="Times New Roman"/>
        </w:rPr>
        <w:t>This sequence</w:t>
      </w:r>
      <w:r w:rsidR="001F2C01">
        <w:rPr>
          <w:rFonts w:ascii="Times New Roman" w:hAnsi="Times New Roman" w:cs="Times New Roman"/>
        </w:rPr>
        <w:t xml:space="preserve"> was then repeated for blocks 2 and 3 of the</w:t>
      </w:r>
      <w:r w:rsidR="00E11184">
        <w:rPr>
          <w:rFonts w:ascii="Times New Roman" w:hAnsi="Times New Roman" w:cs="Times New Roman"/>
        </w:rPr>
        <w:t xml:space="preserve"> dichotic listening task. </w:t>
      </w:r>
      <w:r w:rsidR="00192841">
        <w:rPr>
          <w:rFonts w:ascii="Times New Roman" w:hAnsi="Times New Roman" w:cs="Times New Roman"/>
        </w:rPr>
        <w:t>As an additional screening check a</w:t>
      </w:r>
      <w:r w:rsidR="00E11184">
        <w:rPr>
          <w:rFonts w:ascii="Times New Roman" w:hAnsi="Times New Roman" w:cs="Times New Roman"/>
        </w:rPr>
        <w:t>fter completing block 3 of</w:t>
      </w:r>
      <w:r w:rsidRPr="00693476">
        <w:rPr>
          <w:rFonts w:ascii="Times New Roman" w:hAnsi="Times New Roman" w:cs="Times New Roman"/>
        </w:rPr>
        <w:t xml:space="preserve"> the dichotic listening task, participants were asked the following </w:t>
      </w:r>
      <w:r w:rsidR="00C60AA4">
        <w:rPr>
          <w:rFonts w:ascii="Times New Roman" w:hAnsi="Times New Roman" w:cs="Times New Roman"/>
        </w:rPr>
        <w:t xml:space="preserve">five </w:t>
      </w:r>
      <w:r w:rsidRPr="00693476">
        <w:rPr>
          <w:rFonts w:ascii="Times New Roman" w:hAnsi="Times New Roman" w:cs="Times New Roman"/>
        </w:rPr>
        <w:t>(verbatim) questions</w:t>
      </w:r>
      <w:r w:rsidR="005B39A6">
        <w:rPr>
          <w:rFonts w:ascii="Times New Roman" w:hAnsi="Times New Roman" w:cs="Times New Roman"/>
        </w:rPr>
        <w:t>, each of which in</w:t>
      </w:r>
      <w:r w:rsidR="001D4043">
        <w:rPr>
          <w:rFonts w:ascii="Times New Roman" w:hAnsi="Times New Roman" w:cs="Times New Roman"/>
        </w:rPr>
        <w:t>volved a binary (yes/no) response option</w:t>
      </w:r>
      <w:r w:rsidRPr="00693476">
        <w:rPr>
          <w:rFonts w:ascii="Times New Roman" w:hAnsi="Times New Roman" w:cs="Times New Roman"/>
        </w:rPr>
        <w:t xml:space="preserve">: (1) </w:t>
      </w:r>
      <w:r w:rsidR="003A6E80" w:rsidRPr="00693476">
        <w:rPr>
          <w:rFonts w:ascii="Times New Roman" w:hAnsi="Times New Roman" w:cs="Times New Roman"/>
        </w:rPr>
        <w:t>do you currently suffer from a chronic health condition that can cause fatigue (e.g., CFS, cancer, diabetes)</w:t>
      </w:r>
      <w:r w:rsidR="003A6E80">
        <w:rPr>
          <w:rFonts w:ascii="Times New Roman" w:hAnsi="Times New Roman" w:cs="Times New Roman"/>
        </w:rPr>
        <w:t xml:space="preserve">, (2) </w:t>
      </w:r>
      <w:r w:rsidR="003A6E80" w:rsidRPr="00693476">
        <w:rPr>
          <w:rFonts w:ascii="Times New Roman" w:hAnsi="Times New Roman" w:cs="Times New Roman"/>
        </w:rPr>
        <w:t xml:space="preserve">do you regularly take any medication that can cause fatigue (e.g., antihistamines)? </w:t>
      </w:r>
      <w:r w:rsidR="003D0964">
        <w:rPr>
          <w:rFonts w:ascii="Times New Roman" w:hAnsi="Times New Roman" w:cs="Times New Roman"/>
        </w:rPr>
        <w:t xml:space="preserve">(3) </w:t>
      </w:r>
      <w:r w:rsidR="003A6E80">
        <w:rPr>
          <w:rFonts w:ascii="Times New Roman" w:hAnsi="Times New Roman" w:cs="Times New Roman"/>
        </w:rPr>
        <w:t>Do</w:t>
      </w:r>
      <w:r w:rsidRPr="00693476">
        <w:rPr>
          <w:rFonts w:ascii="Times New Roman" w:hAnsi="Times New Roman" w:cs="Times New Roman"/>
        </w:rPr>
        <w:t xml:space="preserve"> you have a known hearing loss in either or both ears and/or regularly use a hearing device (e.g., hearing aid or cochlear implant)?</w:t>
      </w:r>
      <w:r w:rsidR="003D0964">
        <w:rPr>
          <w:rFonts w:ascii="Times New Roman" w:hAnsi="Times New Roman" w:cs="Times New Roman"/>
        </w:rPr>
        <w:t xml:space="preserve"> </w:t>
      </w:r>
      <w:r w:rsidR="00F210A0">
        <w:rPr>
          <w:rFonts w:ascii="Times New Roman" w:hAnsi="Times New Roman" w:cs="Times New Roman"/>
        </w:rPr>
        <w:t xml:space="preserve">(4) </w:t>
      </w:r>
      <w:r w:rsidR="00454612" w:rsidRPr="00454612">
        <w:rPr>
          <w:rFonts w:ascii="Times New Roman" w:hAnsi="Times New Roman" w:cs="Times New Roman"/>
        </w:rPr>
        <w:t>Have you consumed a highly-caffeinated substance (e.g., coffee) in the last four hours?</w:t>
      </w:r>
      <w:r w:rsidR="00195F50">
        <w:rPr>
          <w:rFonts w:ascii="Times New Roman" w:hAnsi="Times New Roman" w:cs="Times New Roman"/>
        </w:rPr>
        <w:t xml:space="preserve"> </w:t>
      </w:r>
      <w:r w:rsidR="001D4043">
        <w:rPr>
          <w:rFonts w:ascii="Times New Roman" w:hAnsi="Times New Roman" w:cs="Times New Roman"/>
        </w:rPr>
        <w:t>a</w:t>
      </w:r>
      <w:r w:rsidR="00195F50">
        <w:rPr>
          <w:rFonts w:ascii="Times New Roman" w:hAnsi="Times New Roman" w:cs="Times New Roman"/>
        </w:rPr>
        <w:t xml:space="preserve">nd (5) </w:t>
      </w:r>
      <w:r w:rsidR="00195F50" w:rsidRPr="00195F50">
        <w:rPr>
          <w:rFonts w:ascii="Times New Roman" w:hAnsi="Times New Roman" w:cs="Times New Roman"/>
        </w:rPr>
        <w:t>Did you have a good night</w:t>
      </w:r>
      <w:r w:rsidR="00195F50">
        <w:rPr>
          <w:rFonts w:ascii="Times New Roman" w:hAnsi="Times New Roman" w:cs="Times New Roman"/>
        </w:rPr>
        <w:t>’</w:t>
      </w:r>
      <w:r w:rsidR="00195F50" w:rsidRPr="00195F50">
        <w:rPr>
          <w:rFonts w:ascii="Times New Roman" w:hAnsi="Times New Roman" w:cs="Times New Roman"/>
        </w:rPr>
        <w:t>s sleep (e.g., &gt; 6 hours) last night?</w:t>
      </w:r>
      <w:r w:rsidR="00195F50">
        <w:rPr>
          <w:rFonts w:ascii="Times New Roman" w:hAnsi="Times New Roman" w:cs="Times New Roman"/>
        </w:rPr>
        <w:t xml:space="preserve"> </w:t>
      </w:r>
      <w:r w:rsidR="0075520E">
        <w:rPr>
          <w:rFonts w:ascii="Times New Roman" w:hAnsi="Times New Roman" w:cs="Times New Roman"/>
        </w:rPr>
        <w:t>P</w:t>
      </w:r>
      <w:r w:rsidR="0075520E" w:rsidRPr="00990E08">
        <w:rPr>
          <w:rFonts w:ascii="Times New Roman" w:hAnsi="Times New Roman" w:cs="Times New Roman"/>
        </w:rPr>
        <w:t xml:space="preserve">articipants </w:t>
      </w:r>
      <w:r w:rsidR="0075520E">
        <w:rPr>
          <w:rFonts w:ascii="Times New Roman" w:hAnsi="Times New Roman" w:cs="Times New Roman"/>
        </w:rPr>
        <w:t>who responded yes to any of questions 1-3 were</w:t>
      </w:r>
      <w:r w:rsidR="0075520E" w:rsidRPr="00990E08">
        <w:rPr>
          <w:rFonts w:ascii="Times New Roman" w:hAnsi="Times New Roman" w:cs="Times New Roman"/>
        </w:rPr>
        <w:t xml:space="preserve"> removed from the analyses</w:t>
      </w:r>
      <w:r w:rsidR="00BF070C">
        <w:rPr>
          <w:rFonts w:ascii="Times New Roman" w:hAnsi="Times New Roman" w:cs="Times New Roman"/>
        </w:rPr>
        <w:t xml:space="preserve"> (details below in ‘analyses’)</w:t>
      </w:r>
      <w:r w:rsidR="0075520E">
        <w:rPr>
          <w:rFonts w:ascii="Times New Roman" w:hAnsi="Times New Roman" w:cs="Times New Roman"/>
        </w:rPr>
        <w:t xml:space="preserve">. </w:t>
      </w:r>
      <w:r w:rsidR="00C60AA4">
        <w:rPr>
          <w:rFonts w:ascii="Times New Roman" w:hAnsi="Times New Roman" w:cs="Times New Roman"/>
        </w:rPr>
        <w:t>As potential confounds, r</w:t>
      </w:r>
      <w:r w:rsidR="00195F50">
        <w:rPr>
          <w:rFonts w:ascii="Times New Roman" w:hAnsi="Times New Roman" w:cs="Times New Roman"/>
        </w:rPr>
        <w:t xml:space="preserve">esponses to questions </w:t>
      </w:r>
      <w:r w:rsidR="0075520E">
        <w:rPr>
          <w:rFonts w:ascii="Times New Roman" w:hAnsi="Times New Roman" w:cs="Times New Roman"/>
        </w:rPr>
        <w:t>4 &amp; 5</w:t>
      </w:r>
      <w:r w:rsidR="00195F50">
        <w:rPr>
          <w:rFonts w:ascii="Times New Roman" w:hAnsi="Times New Roman" w:cs="Times New Roman"/>
        </w:rPr>
        <w:t xml:space="preserve"> were included </w:t>
      </w:r>
      <w:r w:rsidR="00883D12">
        <w:rPr>
          <w:rFonts w:ascii="Times New Roman" w:hAnsi="Times New Roman" w:cs="Times New Roman"/>
        </w:rPr>
        <w:t>as covariates in the analyses</w:t>
      </w:r>
      <w:r w:rsidR="00C60AA4">
        <w:rPr>
          <w:rFonts w:ascii="Times New Roman" w:hAnsi="Times New Roman" w:cs="Times New Roman"/>
        </w:rPr>
        <w:t>.</w:t>
      </w:r>
      <w:r w:rsidR="00117B21">
        <w:rPr>
          <w:rFonts w:ascii="Times New Roman" w:hAnsi="Times New Roman" w:cs="Times New Roman"/>
        </w:rPr>
        <w:t xml:space="preserve"> </w:t>
      </w:r>
      <w:r w:rsidR="00410AEC">
        <w:rPr>
          <w:rFonts w:ascii="Times New Roman" w:hAnsi="Times New Roman" w:cs="Times New Roman"/>
        </w:rPr>
        <w:t xml:space="preserve">Finally, participants were debriefed about the study. </w:t>
      </w:r>
      <w:r w:rsidR="0028669E">
        <w:rPr>
          <w:rFonts w:ascii="Times New Roman" w:hAnsi="Times New Roman" w:cs="Times New Roman"/>
        </w:rPr>
        <w:t xml:space="preserve">The experimental sequence is illustrated in </w:t>
      </w:r>
      <w:r w:rsidR="00251E24">
        <w:rPr>
          <w:rFonts w:ascii="Times New Roman" w:hAnsi="Times New Roman" w:cs="Times New Roman"/>
        </w:rPr>
        <w:t xml:space="preserve">Figure </w:t>
      </w:r>
      <w:r w:rsidR="00E72657">
        <w:rPr>
          <w:rFonts w:ascii="Times New Roman" w:hAnsi="Times New Roman" w:cs="Times New Roman"/>
        </w:rPr>
        <w:t>3</w:t>
      </w:r>
      <w:r w:rsidR="001E0DDC">
        <w:rPr>
          <w:rFonts w:ascii="Times New Roman" w:hAnsi="Times New Roman" w:cs="Times New Roman"/>
        </w:rPr>
        <w:t>.</w:t>
      </w:r>
    </w:p>
    <w:p w14:paraId="4A8467A9" w14:textId="77777777" w:rsidR="006C7E68" w:rsidRDefault="006C7E68" w:rsidP="00252B59">
      <w:pPr>
        <w:spacing w:line="480" w:lineRule="auto"/>
        <w:ind w:firstLine="720"/>
        <w:rPr>
          <w:rFonts w:ascii="Times New Roman" w:hAnsi="Times New Roman" w:cs="Times New Roman"/>
        </w:rPr>
      </w:pPr>
    </w:p>
    <w:p w14:paraId="6FD82886" w14:textId="5CEE65FA" w:rsidR="007B3DF1" w:rsidRDefault="007B3DF1" w:rsidP="007B3DF1">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40CB160A" wp14:editId="78B48085">
            <wp:extent cx="5731510" cy="4298950"/>
            <wp:effectExtent l="0" t="0" r="2540" b="6350"/>
            <wp:docPr id="1737101140" name="Picture 1737101140"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01140" name="Picture 1" descr="A picture containing text, diagram, screenshot, 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2EB4ADD2" w14:textId="1FFA7BA0" w:rsidR="00C20254" w:rsidRPr="00C20254" w:rsidRDefault="00C20254" w:rsidP="00C20254">
      <w:pPr>
        <w:spacing w:line="480" w:lineRule="auto"/>
        <w:rPr>
          <w:rFonts w:ascii="Times New Roman" w:hAnsi="Times New Roman" w:cs="Times New Roman"/>
          <w:lang w:val="en-US"/>
        </w:rPr>
      </w:pPr>
      <w:r>
        <w:rPr>
          <w:rFonts w:ascii="Times New Roman" w:hAnsi="Times New Roman" w:cs="Times New Roman"/>
        </w:rPr>
        <w:t xml:space="preserve">Figure </w:t>
      </w:r>
      <w:r w:rsidR="006C32E7">
        <w:rPr>
          <w:rFonts w:ascii="Times New Roman" w:hAnsi="Times New Roman" w:cs="Times New Roman"/>
        </w:rPr>
        <w:t>3</w:t>
      </w:r>
      <w:r>
        <w:rPr>
          <w:rFonts w:ascii="Times New Roman" w:hAnsi="Times New Roman" w:cs="Times New Roman"/>
        </w:rPr>
        <w:t>.</w:t>
      </w:r>
      <w:r w:rsidRPr="00C20254">
        <w:rPr>
          <w:rFonts w:ascii="Times New Roman" w:hAnsi="Times New Roman" w:cs="Times New Roman"/>
          <w:lang w:val="en-US"/>
        </w:rPr>
        <w:t xml:space="preserve"> Schematic outline of the study procedure with time estimates for each component.</w:t>
      </w:r>
      <w:r w:rsidR="001B2A0A">
        <w:rPr>
          <w:rFonts w:ascii="Times New Roman" w:hAnsi="Times New Roman" w:cs="Times New Roman"/>
          <w:lang w:val="en-US"/>
        </w:rPr>
        <w:t xml:space="preserve"> Rating scales included</w:t>
      </w:r>
      <w:r w:rsidR="00122C77">
        <w:rPr>
          <w:rFonts w:ascii="Times New Roman" w:hAnsi="Times New Roman" w:cs="Times New Roman"/>
          <w:lang w:val="en-US"/>
        </w:rPr>
        <w:t xml:space="preserve"> questionnaires measuring perceived effort, mood, and fatigue. Each dichotic listening task block comprised 60 trials.</w:t>
      </w:r>
    </w:p>
    <w:p w14:paraId="64EF10AD" w14:textId="647D0B35" w:rsidR="004F6EA8" w:rsidRDefault="004F6EA8" w:rsidP="00C20254">
      <w:pPr>
        <w:spacing w:line="480" w:lineRule="auto"/>
        <w:rPr>
          <w:rFonts w:ascii="Times New Roman" w:hAnsi="Times New Roman" w:cs="Times New Roman"/>
        </w:rPr>
      </w:pPr>
    </w:p>
    <w:p w14:paraId="1F30239B" w14:textId="103C6A8D" w:rsidR="00851498" w:rsidRPr="00ED2D58" w:rsidRDefault="00252B59" w:rsidP="00EE27B0">
      <w:pPr>
        <w:spacing w:line="480" w:lineRule="auto"/>
        <w:ind w:firstLine="720"/>
        <w:rPr>
          <w:rFonts w:ascii="Times New Roman" w:hAnsi="Times New Roman" w:cs="Times New Roman"/>
          <w:lang w:val="en-US"/>
        </w:rPr>
      </w:pPr>
      <w:r>
        <w:rPr>
          <w:rFonts w:ascii="Times New Roman" w:hAnsi="Times New Roman" w:cs="Times New Roman"/>
          <w:lang w:val="en-US"/>
        </w:rPr>
        <w:t xml:space="preserve">Participants in both </w:t>
      </w:r>
      <w:r w:rsidR="0028669E">
        <w:rPr>
          <w:rFonts w:ascii="Times New Roman" w:hAnsi="Times New Roman" w:cs="Times New Roman"/>
          <w:lang w:val="en-US"/>
        </w:rPr>
        <w:t xml:space="preserve">the no-reward and the reward </w:t>
      </w:r>
      <w:r>
        <w:rPr>
          <w:rFonts w:ascii="Times New Roman" w:hAnsi="Times New Roman" w:cs="Times New Roman"/>
          <w:lang w:val="en-US"/>
        </w:rPr>
        <w:t>groups completed the same experimental</w:t>
      </w:r>
      <w:r w:rsidR="00994DBA">
        <w:rPr>
          <w:rFonts w:ascii="Times New Roman" w:hAnsi="Times New Roman" w:cs="Times New Roman"/>
          <w:lang w:val="en-US"/>
        </w:rPr>
        <w:t xml:space="preserve"> sequence as outlined in Figure </w:t>
      </w:r>
      <w:r w:rsidR="00E72657">
        <w:rPr>
          <w:rFonts w:ascii="Times New Roman" w:hAnsi="Times New Roman" w:cs="Times New Roman"/>
          <w:lang w:val="en-US"/>
        </w:rPr>
        <w:t>3</w:t>
      </w:r>
      <w:r w:rsidR="00994DBA">
        <w:rPr>
          <w:rFonts w:ascii="Times New Roman" w:hAnsi="Times New Roman" w:cs="Times New Roman"/>
          <w:lang w:val="en-US"/>
        </w:rPr>
        <w:t xml:space="preserve">, with </w:t>
      </w:r>
      <w:r w:rsidR="000434BB">
        <w:rPr>
          <w:rFonts w:ascii="Times New Roman" w:hAnsi="Times New Roman" w:cs="Times New Roman"/>
          <w:lang w:val="en-US"/>
        </w:rPr>
        <w:t>the following exceptions</w:t>
      </w:r>
      <w:r w:rsidR="0068695D">
        <w:rPr>
          <w:rFonts w:ascii="Times New Roman" w:hAnsi="Times New Roman" w:cs="Times New Roman"/>
          <w:lang w:val="en-US"/>
        </w:rPr>
        <w:t>.</w:t>
      </w:r>
      <w:r w:rsidR="00256EB9">
        <w:rPr>
          <w:rFonts w:ascii="Times New Roman" w:hAnsi="Times New Roman" w:cs="Times New Roman"/>
          <w:lang w:val="en-US"/>
        </w:rPr>
        <w:t xml:space="preserve"> P</w:t>
      </w:r>
      <w:r w:rsidR="00994DBA">
        <w:rPr>
          <w:rFonts w:ascii="Times New Roman" w:hAnsi="Times New Roman" w:cs="Times New Roman"/>
          <w:lang w:val="en-US"/>
        </w:rPr>
        <w:t>articipants in the</w:t>
      </w:r>
      <w:r w:rsidR="00EF47FA">
        <w:rPr>
          <w:rFonts w:ascii="Times New Roman" w:hAnsi="Times New Roman" w:cs="Times New Roman"/>
          <w:lang w:val="en-US"/>
        </w:rPr>
        <w:t xml:space="preserve"> </w:t>
      </w:r>
      <w:r w:rsidR="00192112">
        <w:rPr>
          <w:rFonts w:ascii="Times New Roman" w:hAnsi="Times New Roman" w:cs="Times New Roman"/>
          <w:lang w:val="en-US"/>
        </w:rPr>
        <w:t>reward</w:t>
      </w:r>
      <w:r w:rsidR="00EF47FA">
        <w:rPr>
          <w:rFonts w:ascii="Times New Roman" w:hAnsi="Times New Roman" w:cs="Times New Roman"/>
          <w:lang w:val="en-US"/>
        </w:rPr>
        <w:t xml:space="preserve"> group were given the following instructions</w:t>
      </w:r>
      <w:r w:rsidR="00F85397">
        <w:rPr>
          <w:rFonts w:ascii="Times New Roman" w:hAnsi="Times New Roman" w:cs="Times New Roman"/>
          <w:lang w:val="en-US"/>
        </w:rPr>
        <w:t xml:space="preserve"> before</w:t>
      </w:r>
      <w:r w:rsidR="00EE27B0">
        <w:rPr>
          <w:rFonts w:ascii="Times New Roman" w:hAnsi="Times New Roman" w:cs="Times New Roman"/>
          <w:lang w:val="en-US"/>
        </w:rPr>
        <w:t xml:space="preserve"> performing dichotic listening task practice</w:t>
      </w:r>
      <w:r w:rsidR="001F6B75">
        <w:rPr>
          <w:rFonts w:ascii="Times New Roman" w:hAnsi="Times New Roman" w:cs="Times New Roman"/>
          <w:lang w:val="en-US"/>
        </w:rPr>
        <w:t>:</w:t>
      </w:r>
      <w:r w:rsidR="00F85397">
        <w:rPr>
          <w:rFonts w:ascii="Times New Roman" w:hAnsi="Times New Roman" w:cs="Times New Roman"/>
          <w:lang w:val="en-US"/>
        </w:rPr>
        <w:t xml:space="preserve"> </w:t>
      </w:r>
      <w:r w:rsidR="00EE27B0">
        <w:rPr>
          <w:rFonts w:ascii="Times New Roman" w:hAnsi="Times New Roman" w:cs="Times New Roman"/>
          <w:lang w:val="en-US"/>
        </w:rPr>
        <w:t>‘</w:t>
      </w:r>
      <w:r w:rsidR="00F85397" w:rsidRPr="002D77DA">
        <w:rPr>
          <w:rFonts w:ascii="Times New Roman" w:hAnsi="Times New Roman" w:cs="Times New Roman"/>
          <w:i/>
          <w:iCs/>
          <w:lang w:val="en-US"/>
        </w:rPr>
        <w:t>Before we find out about the listening task, please note that you have an opportunity to gain an additional monetary reward based on your performance accuracy and speed on the listening task.</w:t>
      </w:r>
      <w:r w:rsidR="00EE27B0" w:rsidRPr="002D77DA">
        <w:rPr>
          <w:rFonts w:ascii="Times New Roman" w:hAnsi="Times New Roman" w:cs="Times New Roman"/>
          <w:i/>
          <w:iCs/>
          <w:lang w:val="en-US"/>
        </w:rPr>
        <w:t xml:space="preserve"> </w:t>
      </w:r>
      <w:r w:rsidR="00F85397" w:rsidRPr="002D77DA">
        <w:rPr>
          <w:rFonts w:ascii="Times New Roman" w:hAnsi="Times New Roman" w:cs="Times New Roman"/>
          <w:i/>
          <w:iCs/>
          <w:lang w:val="en-US"/>
        </w:rPr>
        <w:t>Specifically, for every trial that you perform correctly and in &lt; 2 seconds during the main experiment (i.e., after the practice), you will receive an additional £0.02 on top of your participation payme</w:t>
      </w:r>
      <w:r w:rsidR="00EE27B0" w:rsidRPr="002D77DA">
        <w:rPr>
          <w:rFonts w:ascii="Times New Roman" w:hAnsi="Times New Roman" w:cs="Times New Roman"/>
          <w:i/>
          <w:iCs/>
          <w:lang w:val="en-US"/>
        </w:rPr>
        <w:t xml:space="preserve">nt. </w:t>
      </w:r>
      <w:r w:rsidR="00F85397" w:rsidRPr="002D77DA">
        <w:rPr>
          <w:rFonts w:ascii="Times New Roman" w:hAnsi="Times New Roman" w:cs="Times New Roman"/>
          <w:i/>
          <w:iCs/>
          <w:lang w:val="en-US"/>
        </w:rPr>
        <w:t>As there are 180 trials in total, this means you can earn an additional reward of up to £3.60!</w:t>
      </w:r>
      <w:r w:rsidR="00EE27B0">
        <w:rPr>
          <w:rFonts w:ascii="Times New Roman" w:hAnsi="Times New Roman" w:cs="Times New Roman"/>
          <w:lang w:val="en-US"/>
        </w:rPr>
        <w:t>’</w:t>
      </w:r>
      <w:r w:rsidR="00CD1ACA">
        <w:rPr>
          <w:rFonts w:ascii="Times New Roman" w:hAnsi="Times New Roman" w:cs="Times New Roman"/>
          <w:lang w:val="en-US"/>
        </w:rPr>
        <w:t xml:space="preserve"> </w:t>
      </w:r>
      <w:r w:rsidR="00256EB9">
        <w:rPr>
          <w:rFonts w:ascii="Times New Roman" w:hAnsi="Times New Roman" w:cs="Times New Roman"/>
          <w:lang w:val="en-US"/>
        </w:rPr>
        <w:t>P</w:t>
      </w:r>
      <w:r w:rsidR="008331C8">
        <w:rPr>
          <w:rFonts w:ascii="Times New Roman" w:hAnsi="Times New Roman" w:cs="Times New Roman"/>
          <w:lang w:val="en-US"/>
        </w:rPr>
        <w:t xml:space="preserve">articipants in the </w:t>
      </w:r>
      <w:r w:rsidR="00192112">
        <w:rPr>
          <w:rFonts w:ascii="Times New Roman" w:hAnsi="Times New Roman" w:cs="Times New Roman"/>
          <w:lang w:val="en-US"/>
        </w:rPr>
        <w:t>no</w:t>
      </w:r>
      <w:r w:rsidR="00256EB9">
        <w:rPr>
          <w:rFonts w:ascii="Times New Roman" w:hAnsi="Times New Roman" w:cs="Times New Roman"/>
          <w:lang w:val="en-US"/>
        </w:rPr>
        <w:t>-</w:t>
      </w:r>
      <w:r w:rsidR="00192112">
        <w:rPr>
          <w:rFonts w:ascii="Times New Roman" w:hAnsi="Times New Roman" w:cs="Times New Roman"/>
          <w:lang w:val="en-US"/>
        </w:rPr>
        <w:t>reward</w:t>
      </w:r>
      <w:r w:rsidR="008331C8">
        <w:rPr>
          <w:rFonts w:ascii="Times New Roman" w:hAnsi="Times New Roman" w:cs="Times New Roman"/>
          <w:lang w:val="en-US"/>
        </w:rPr>
        <w:t xml:space="preserve"> group </w:t>
      </w:r>
      <w:r w:rsidR="00033811">
        <w:rPr>
          <w:rFonts w:ascii="Times New Roman" w:hAnsi="Times New Roman" w:cs="Times New Roman"/>
          <w:lang w:val="en-US"/>
        </w:rPr>
        <w:t>simply received the message ‘</w:t>
      </w:r>
      <w:r w:rsidR="00A71CC1" w:rsidRPr="002D77DA">
        <w:rPr>
          <w:rFonts w:ascii="Times New Roman" w:hAnsi="Times New Roman" w:cs="Times New Roman"/>
          <w:i/>
          <w:iCs/>
          <w:lang w:val="en-US"/>
        </w:rPr>
        <w:t>1</w:t>
      </w:r>
      <w:r w:rsidR="00A71CC1" w:rsidRPr="002D77DA">
        <w:rPr>
          <w:rFonts w:ascii="Times New Roman" w:hAnsi="Times New Roman" w:cs="Times New Roman"/>
          <w:i/>
          <w:iCs/>
          <w:vertAlign w:val="superscript"/>
          <w:lang w:val="en-US"/>
        </w:rPr>
        <w:t>st</w:t>
      </w:r>
      <w:r w:rsidR="00A71CC1" w:rsidRPr="002D77DA">
        <w:rPr>
          <w:rFonts w:ascii="Times New Roman" w:hAnsi="Times New Roman" w:cs="Times New Roman"/>
          <w:i/>
          <w:iCs/>
          <w:lang w:val="en-US"/>
        </w:rPr>
        <w:t>/2</w:t>
      </w:r>
      <w:r w:rsidR="00A71CC1" w:rsidRPr="002D77DA">
        <w:rPr>
          <w:rFonts w:ascii="Times New Roman" w:hAnsi="Times New Roman" w:cs="Times New Roman"/>
          <w:i/>
          <w:iCs/>
          <w:vertAlign w:val="superscript"/>
          <w:lang w:val="en-US"/>
        </w:rPr>
        <w:t>nd</w:t>
      </w:r>
      <w:r w:rsidR="00A71CC1" w:rsidRPr="002D77DA">
        <w:rPr>
          <w:rFonts w:ascii="Times New Roman" w:hAnsi="Times New Roman" w:cs="Times New Roman"/>
          <w:i/>
          <w:iCs/>
          <w:lang w:val="en-US"/>
        </w:rPr>
        <w:t>/3</w:t>
      </w:r>
      <w:r w:rsidR="00A71CC1" w:rsidRPr="002D77DA">
        <w:rPr>
          <w:rFonts w:ascii="Times New Roman" w:hAnsi="Times New Roman" w:cs="Times New Roman"/>
          <w:i/>
          <w:iCs/>
          <w:vertAlign w:val="superscript"/>
          <w:lang w:val="en-US"/>
        </w:rPr>
        <w:t>rd</w:t>
      </w:r>
      <w:r w:rsidR="00A71CC1" w:rsidRPr="002D77DA">
        <w:rPr>
          <w:rFonts w:ascii="Times New Roman" w:hAnsi="Times New Roman" w:cs="Times New Roman"/>
          <w:i/>
          <w:iCs/>
          <w:lang w:val="en-US"/>
        </w:rPr>
        <w:t xml:space="preserve"> Listening Task complete!</w:t>
      </w:r>
      <w:r w:rsidR="00A71CC1">
        <w:rPr>
          <w:rFonts w:ascii="Times New Roman" w:hAnsi="Times New Roman" w:cs="Times New Roman"/>
          <w:lang w:val="en-US"/>
        </w:rPr>
        <w:t xml:space="preserve">’ upon completion of </w:t>
      </w:r>
      <w:r w:rsidR="00A71CC1">
        <w:rPr>
          <w:rFonts w:ascii="Times New Roman" w:hAnsi="Times New Roman" w:cs="Times New Roman"/>
          <w:lang w:val="en-US"/>
        </w:rPr>
        <w:lastRenderedPageBreak/>
        <w:t>each listening block.</w:t>
      </w:r>
      <w:r w:rsidR="00441003">
        <w:rPr>
          <w:rFonts w:ascii="Times New Roman" w:hAnsi="Times New Roman" w:cs="Times New Roman"/>
          <w:lang w:val="en-US"/>
        </w:rPr>
        <w:t xml:space="preserve"> Participants in the </w:t>
      </w:r>
      <w:r w:rsidR="00192112">
        <w:rPr>
          <w:rFonts w:ascii="Times New Roman" w:hAnsi="Times New Roman" w:cs="Times New Roman"/>
          <w:lang w:val="en-US"/>
        </w:rPr>
        <w:t xml:space="preserve">reward </w:t>
      </w:r>
      <w:r w:rsidR="00441003">
        <w:rPr>
          <w:rFonts w:ascii="Times New Roman" w:hAnsi="Times New Roman" w:cs="Times New Roman"/>
          <w:lang w:val="en-US"/>
        </w:rPr>
        <w:t xml:space="preserve">group were </w:t>
      </w:r>
      <w:r w:rsidR="008A05C9">
        <w:rPr>
          <w:rFonts w:ascii="Times New Roman" w:hAnsi="Times New Roman" w:cs="Times New Roman"/>
          <w:lang w:val="en-US"/>
        </w:rPr>
        <w:t>provided with the following additional information</w:t>
      </w:r>
      <w:r w:rsidR="00D35C06">
        <w:rPr>
          <w:rFonts w:ascii="Times New Roman" w:hAnsi="Times New Roman" w:cs="Times New Roman"/>
          <w:lang w:val="en-US"/>
        </w:rPr>
        <w:t xml:space="preserve"> after completing </w:t>
      </w:r>
      <w:r w:rsidR="006D05B9">
        <w:rPr>
          <w:rFonts w:ascii="Times New Roman" w:hAnsi="Times New Roman" w:cs="Times New Roman"/>
          <w:lang w:val="en-US"/>
        </w:rPr>
        <w:t>each dichotic listening task block</w:t>
      </w:r>
      <w:r w:rsidR="001F6B75">
        <w:rPr>
          <w:rFonts w:ascii="Times New Roman" w:hAnsi="Times New Roman" w:cs="Times New Roman"/>
          <w:lang w:val="en-US"/>
        </w:rPr>
        <w:t>:</w:t>
      </w:r>
      <w:r w:rsidR="008A05C9">
        <w:rPr>
          <w:rFonts w:ascii="Times New Roman" w:hAnsi="Times New Roman" w:cs="Times New Roman"/>
          <w:lang w:val="en-US"/>
        </w:rPr>
        <w:t xml:space="preserve"> ‘</w:t>
      </w:r>
      <w:r w:rsidR="008A05C9" w:rsidRPr="002D77DA">
        <w:rPr>
          <w:rFonts w:ascii="Times New Roman" w:hAnsi="Times New Roman" w:cs="Times New Roman"/>
          <w:i/>
          <w:iCs/>
          <w:lang w:val="en-US"/>
        </w:rPr>
        <w:t>Well done! So far, you have</w:t>
      </w:r>
      <w:r w:rsidR="00D51409" w:rsidRPr="002D77DA">
        <w:rPr>
          <w:rFonts w:ascii="Times New Roman" w:hAnsi="Times New Roman" w:cs="Times New Roman"/>
          <w:i/>
          <w:iCs/>
          <w:lang w:val="en-US"/>
        </w:rPr>
        <w:t xml:space="preserve"> earned an additional £**</w:t>
      </w:r>
      <w:r w:rsidR="00D51409">
        <w:rPr>
          <w:rFonts w:ascii="Times New Roman" w:hAnsi="Times New Roman" w:cs="Times New Roman"/>
          <w:lang w:val="en-US"/>
        </w:rPr>
        <w:t>’ with</w:t>
      </w:r>
      <w:r w:rsidR="00D35C06">
        <w:rPr>
          <w:rFonts w:ascii="Times New Roman" w:hAnsi="Times New Roman" w:cs="Times New Roman"/>
          <w:lang w:val="en-US"/>
        </w:rPr>
        <w:t xml:space="preserve"> the </w:t>
      </w:r>
      <w:r w:rsidR="00D92D2E">
        <w:rPr>
          <w:rFonts w:ascii="Times New Roman" w:hAnsi="Times New Roman" w:cs="Times New Roman"/>
          <w:lang w:val="en-US"/>
        </w:rPr>
        <w:t>cumulative</w:t>
      </w:r>
      <w:r w:rsidR="00D35C06">
        <w:rPr>
          <w:rFonts w:ascii="Times New Roman" w:hAnsi="Times New Roman" w:cs="Times New Roman"/>
          <w:lang w:val="en-US"/>
        </w:rPr>
        <w:t xml:space="preserve"> amount calculated and revealed based on the </w:t>
      </w:r>
      <w:r w:rsidR="004813A4">
        <w:rPr>
          <w:rFonts w:ascii="Times New Roman" w:hAnsi="Times New Roman" w:cs="Times New Roman"/>
          <w:lang w:val="en-US"/>
        </w:rPr>
        <w:t>number of trials responded to correctly in &lt; 2 seconds</w:t>
      </w:r>
      <w:r w:rsidR="00DF03B5">
        <w:rPr>
          <w:rFonts w:ascii="Times New Roman" w:hAnsi="Times New Roman" w:cs="Times New Roman"/>
          <w:lang w:val="en-US"/>
        </w:rPr>
        <w:t xml:space="preserve"> thus far</w:t>
      </w:r>
      <w:r w:rsidR="00D35C06">
        <w:rPr>
          <w:rFonts w:ascii="Times New Roman" w:hAnsi="Times New Roman" w:cs="Times New Roman"/>
          <w:lang w:val="en-US"/>
        </w:rPr>
        <w:t>.</w:t>
      </w:r>
      <w:r w:rsidR="003567FF">
        <w:rPr>
          <w:rFonts w:ascii="Times New Roman" w:hAnsi="Times New Roman" w:cs="Times New Roman"/>
          <w:lang w:val="en-US"/>
        </w:rPr>
        <w:t xml:space="preserve"> </w:t>
      </w:r>
      <w:r w:rsidR="00D06A4D">
        <w:rPr>
          <w:rFonts w:ascii="Times New Roman" w:hAnsi="Times New Roman" w:cs="Times New Roman"/>
          <w:lang w:val="en-US"/>
        </w:rPr>
        <w:t xml:space="preserve">Total additional performance-based earnings were </w:t>
      </w:r>
      <w:r w:rsidR="000A5BCE">
        <w:rPr>
          <w:rFonts w:ascii="Times New Roman" w:hAnsi="Times New Roman" w:cs="Times New Roman"/>
          <w:lang w:val="en-US"/>
        </w:rPr>
        <w:t>given to participants as a bonus payment by the researcher after study completion.</w:t>
      </w:r>
      <w:r w:rsidR="00D51409">
        <w:rPr>
          <w:rFonts w:ascii="Times New Roman" w:hAnsi="Times New Roman" w:cs="Times New Roman"/>
          <w:lang w:val="en-US"/>
        </w:rPr>
        <w:t xml:space="preserve"> </w:t>
      </w:r>
      <w:r w:rsidR="00ED2D58">
        <w:rPr>
          <w:rFonts w:ascii="Times New Roman" w:hAnsi="Times New Roman" w:cs="Times New Roman"/>
          <w:lang w:val="en-US"/>
        </w:rPr>
        <w:t>The average bonus payment awarded to the participants in the analyses was £3.05 (</w:t>
      </w:r>
      <w:r w:rsidR="00ED2D58">
        <w:rPr>
          <w:rFonts w:ascii="Times New Roman" w:hAnsi="Times New Roman" w:cs="Times New Roman"/>
          <w:i/>
          <w:iCs/>
          <w:lang w:val="en-US"/>
        </w:rPr>
        <w:t xml:space="preserve">SD </w:t>
      </w:r>
      <w:r w:rsidR="00ED2D58">
        <w:rPr>
          <w:rFonts w:ascii="Times New Roman" w:hAnsi="Times New Roman" w:cs="Times New Roman"/>
          <w:lang w:val="en-US"/>
        </w:rPr>
        <w:t xml:space="preserve">= </w:t>
      </w:r>
      <w:r w:rsidR="006F2772">
        <w:rPr>
          <w:rFonts w:ascii="Times New Roman" w:hAnsi="Times New Roman" w:cs="Times New Roman"/>
          <w:lang w:val="en-US"/>
        </w:rPr>
        <w:t>£0.42).</w:t>
      </w:r>
    </w:p>
    <w:p w14:paraId="3E57E0AE" w14:textId="7AAF69A3" w:rsidR="00EB242C" w:rsidRPr="00EE27B0" w:rsidRDefault="00DE2A3E" w:rsidP="00EE27B0">
      <w:pPr>
        <w:spacing w:line="480" w:lineRule="auto"/>
        <w:ind w:firstLine="720"/>
        <w:rPr>
          <w:rFonts w:ascii="Times New Roman" w:hAnsi="Times New Roman" w:cs="Times New Roman"/>
          <w:lang w:val="en-US"/>
        </w:rPr>
      </w:pPr>
      <w:r>
        <w:rPr>
          <w:rFonts w:ascii="Times New Roman" w:hAnsi="Times New Roman" w:cs="Times New Roman"/>
          <w:lang w:val="en-US"/>
        </w:rPr>
        <w:t>Participants in both conditions took part in the study between the hours of 08:53</w:t>
      </w:r>
      <w:r w:rsidR="00F915BC">
        <w:rPr>
          <w:rFonts w:ascii="Times New Roman" w:hAnsi="Times New Roman" w:cs="Times New Roman"/>
          <w:lang w:val="en-US"/>
        </w:rPr>
        <w:t>am</w:t>
      </w:r>
      <w:r>
        <w:rPr>
          <w:rFonts w:ascii="Times New Roman" w:hAnsi="Times New Roman" w:cs="Times New Roman"/>
          <w:lang w:val="en-US"/>
        </w:rPr>
        <w:t xml:space="preserve"> – 12:07</w:t>
      </w:r>
      <w:r w:rsidR="00F915BC">
        <w:rPr>
          <w:rFonts w:ascii="Times New Roman" w:hAnsi="Times New Roman" w:cs="Times New Roman"/>
          <w:lang w:val="en-US"/>
        </w:rPr>
        <w:t>pm</w:t>
      </w:r>
      <w:r>
        <w:rPr>
          <w:rFonts w:ascii="Times New Roman" w:hAnsi="Times New Roman" w:cs="Times New Roman"/>
          <w:lang w:val="en-US"/>
        </w:rPr>
        <w:t xml:space="preserve"> across three consecutive testing days. Participants could only take part in the </w:t>
      </w:r>
      <w:r w:rsidR="00192112">
        <w:rPr>
          <w:rFonts w:ascii="Times New Roman" w:hAnsi="Times New Roman" w:cs="Times New Roman"/>
          <w:lang w:val="en-US"/>
        </w:rPr>
        <w:t>no</w:t>
      </w:r>
      <w:r w:rsidR="00256EB9">
        <w:rPr>
          <w:rFonts w:ascii="Times New Roman" w:hAnsi="Times New Roman" w:cs="Times New Roman"/>
          <w:lang w:val="en-US"/>
        </w:rPr>
        <w:t>-</w:t>
      </w:r>
      <w:r w:rsidR="00192112">
        <w:rPr>
          <w:rFonts w:ascii="Times New Roman" w:hAnsi="Times New Roman" w:cs="Times New Roman"/>
          <w:lang w:val="en-US"/>
        </w:rPr>
        <w:t>reward</w:t>
      </w:r>
      <w:r>
        <w:rPr>
          <w:rFonts w:ascii="Times New Roman" w:hAnsi="Times New Roman" w:cs="Times New Roman"/>
          <w:lang w:val="en-US"/>
        </w:rPr>
        <w:t xml:space="preserve"> experiment if they hadn’t already taken part in the </w:t>
      </w:r>
      <w:r w:rsidR="00192112">
        <w:rPr>
          <w:rFonts w:ascii="Times New Roman" w:hAnsi="Times New Roman" w:cs="Times New Roman"/>
          <w:lang w:val="en-US"/>
        </w:rPr>
        <w:t>reward</w:t>
      </w:r>
      <w:r>
        <w:rPr>
          <w:rFonts w:ascii="Times New Roman" w:hAnsi="Times New Roman" w:cs="Times New Roman"/>
          <w:lang w:val="en-US"/>
        </w:rPr>
        <w:t xml:space="preserve"> </w:t>
      </w:r>
      <w:r w:rsidR="00256EB9">
        <w:rPr>
          <w:rFonts w:ascii="Times New Roman" w:hAnsi="Times New Roman" w:cs="Times New Roman"/>
          <w:lang w:val="en-US"/>
        </w:rPr>
        <w:t>experiment</w:t>
      </w:r>
      <w:r w:rsidR="00DE1A8F">
        <w:rPr>
          <w:rFonts w:ascii="Times New Roman" w:hAnsi="Times New Roman" w:cs="Times New Roman"/>
          <w:lang w:val="en-US"/>
        </w:rPr>
        <w:t>, and vice versa</w:t>
      </w:r>
      <w:r>
        <w:rPr>
          <w:rFonts w:ascii="Times New Roman" w:hAnsi="Times New Roman" w:cs="Times New Roman"/>
          <w:lang w:val="en-US"/>
        </w:rPr>
        <w:t xml:space="preserve">. </w:t>
      </w:r>
      <w:r w:rsidR="00EB242C" w:rsidRPr="00693476">
        <w:rPr>
          <w:rFonts w:ascii="Times New Roman" w:hAnsi="Times New Roman" w:cs="Times New Roman"/>
        </w:rPr>
        <w:t xml:space="preserve">In total, the experiment lasted approximately </w:t>
      </w:r>
      <w:r w:rsidR="003C6B5C">
        <w:rPr>
          <w:rFonts w:ascii="Times New Roman" w:hAnsi="Times New Roman" w:cs="Times New Roman"/>
        </w:rPr>
        <w:t>30</w:t>
      </w:r>
      <w:r w:rsidR="00EB242C" w:rsidRPr="00693476">
        <w:rPr>
          <w:rFonts w:ascii="Times New Roman" w:hAnsi="Times New Roman" w:cs="Times New Roman"/>
        </w:rPr>
        <w:t xml:space="preserve"> minutes.</w:t>
      </w:r>
    </w:p>
    <w:p w14:paraId="4C533599" w14:textId="77777777" w:rsidR="00EB242C" w:rsidRPr="00693476" w:rsidRDefault="00EB242C" w:rsidP="00EB242C">
      <w:pPr>
        <w:spacing w:line="480" w:lineRule="auto"/>
        <w:rPr>
          <w:rFonts w:ascii="Times New Roman" w:hAnsi="Times New Roman" w:cs="Times New Roman"/>
          <w:lang w:val="en-US"/>
        </w:rPr>
      </w:pPr>
    </w:p>
    <w:p w14:paraId="2F3C05E0" w14:textId="77777777" w:rsidR="00EB242C" w:rsidRPr="00693476" w:rsidRDefault="00EB242C" w:rsidP="00EB242C">
      <w:pPr>
        <w:spacing w:line="480" w:lineRule="auto"/>
        <w:rPr>
          <w:rFonts w:ascii="Times New Roman" w:hAnsi="Times New Roman" w:cs="Times New Roman"/>
          <w:b/>
          <w:lang w:val="en-US"/>
        </w:rPr>
      </w:pPr>
      <w:r w:rsidRPr="00693476">
        <w:rPr>
          <w:rFonts w:ascii="Times New Roman" w:hAnsi="Times New Roman" w:cs="Times New Roman"/>
          <w:b/>
          <w:lang w:val="en-US"/>
        </w:rPr>
        <w:t>Stimuli and individual task procedures</w:t>
      </w:r>
    </w:p>
    <w:p w14:paraId="2CBA2D4E" w14:textId="100D8259" w:rsidR="00EB242C" w:rsidRPr="00693476" w:rsidRDefault="00EB242C" w:rsidP="00EB242C">
      <w:pPr>
        <w:spacing w:line="480" w:lineRule="auto"/>
        <w:rPr>
          <w:rFonts w:ascii="Times New Roman" w:hAnsi="Times New Roman" w:cs="Times New Roman"/>
          <w:lang w:val="en-US"/>
        </w:rPr>
      </w:pPr>
      <w:r w:rsidRPr="00693476">
        <w:rPr>
          <w:rFonts w:ascii="Times New Roman" w:hAnsi="Times New Roman" w:cs="Times New Roman"/>
          <w:b/>
          <w:lang w:val="en-US"/>
        </w:rPr>
        <w:tab/>
        <w:t xml:space="preserve">Dichotic listening task. </w:t>
      </w:r>
      <w:r w:rsidRPr="00693476">
        <w:rPr>
          <w:rFonts w:ascii="Times New Roman" w:hAnsi="Times New Roman" w:cs="Times New Roman"/>
          <w:lang w:val="en-US"/>
        </w:rPr>
        <w:t xml:space="preserve">We used the dichotic listening task </w:t>
      </w:r>
      <w:r w:rsidR="007312E5" w:rsidRPr="00693476">
        <w:rPr>
          <w:rFonts w:ascii="Times New Roman" w:hAnsi="Times New Roman" w:cs="Times New Roman"/>
          <w:lang w:val="en-US"/>
        </w:rPr>
        <w:t xml:space="preserve">developed by </w:t>
      </w:r>
      <w:r w:rsidRPr="00693476">
        <w:rPr>
          <w:rFonts w:ascii="Times New Roman" w:hAnsi="Times New Roman" w:cs="Times New Roman"/>
        </w:rPr>
        <w:t>Koch et al.</w:t>
      </w:r>
      <w:r w:rsidR="007312E5" w:rsidRPr="00693476">
        <w:rPr>
          <w:rFonts w:ascii="Times New Roman" w:hAnsi="Times New Roman" w:cs="Times New Roman"/>
        </w:rPr>
        <w:t xml:space="preserve"> (</w:t>
      </w:r>
      <w:r w:rsidRPr="00693476">
        <w:rPr>
          <w:rFonts w:ascii="Times New Roman" w:hAnsi="Times New Roman" w:cs="Times New Roman"/>
        </w:rPr>
        <w:t>2011)</w:t>
      </w:r>
      <w:r w:rsidR="007312E5" w:rsidRPr="00693476">
        <w:rPr>
          <w:rFonts w:ascii="Times New Roman" w:hAnsi="Times New Roman" w:cs="Times New Roman"/>
        </w:rPr>
        <w:t xml:space="preserve"> and </w:t>
      </w:r>
      <w:r w:rsidRPr="00693476">
        <w:rPr>
          <w:rFonts w:ascii="Times New Roman" w:hAnsi="Times New Roman" w:cs="Times New Roman"/>
          <w:lang w:val="en-US"/>
        </w:rPr>
        <w:t xml:space="preserve">adapted for use on the Gorilla online platform. For this task, participants </w:t>
      </w:r>
      <w:r w:rsidR="007312E5" w:rsidRPr="00693476">
        <w:rPr>
          <w:rFonts w:ascii="Times New Roman" w:hAnsi="Times New Roman" w:cs="Times New Roman"/>
          <w:lang w:val="en-US"/>
        </w:rPr>
        <w:t xml:space="preserve">heard </w:t>
      </w:r>
      <w:r w:rsidRPr="00693476">
        <w:rPr>
          <w:rFonts w:ascii="Times New Roman" w:hAnsi="Times New Roman" w:cs="Times New Roman"/>
          <w:lang w:val="en-US"/>
        </w:rPr>
        <w:t>two digits simultaneously; one in the right ear and one in the left ear</w:t>
      </w:r>
      <w:r w:rsidR="00033C2A">
        <w:rPr>
          <w:rFonts w:ascii="Times New Roman" w:hAnsi="Times New Roman" w:cs="Times New Roman"/>
          <w:lang w:val="en-US"/>
        </w:rPr>
        <w:t>. One</w:t>
      </w:r>
      <w:r w:rsidRPr="00693476">
        <w:rPr>
          <w:rFonts w:ascii="Times New Roman" w:hAnsi="Times New Roman" w:cs="Times New Roman"/>
          <w:lang w:val="en-US"/>
        </w:rPr>
        <w:t xml:space="preserve"> of </w:t>
      </w:r>
      <w:r w:rsidR="00033C2A">
        <w:rPr>
          <w:rFonts w:ascii="Times New Roman" w:hAnsi="Times New Roman" w:cs="Times New Roman"/>
          <w:lang w:val="en-US"/>
        </w:rPr>
        <w:t>the voices was</w:t>
      </w:r>
      <w:r w:rsidRPr="00693476">
        <w:rPr>
          <w:rFonts w:ascii="Times New Roman" w:hAnsi="Times New Roman" w:cs="Times New Roman"/>
          <w:lang w:val="en-US"/>
        </w:rPr>
        <w:t xml:space="preserve"> a male voice and the other </w:t>
      </w:r>
      <w:r w:rsidR="00033C2A">
        <w:rPr>
          <w:rFonts w:ascii="Times New Roman" w:hAnsi="Times New Roman" w:cs="Times New Roman"/>
          <w:lang w:val="en-US"/>
        </w:rPr>
        <w:t xml:space="preserve">was </w:t>
      </w:r>
      <w:r w:rsidRPr="00693476">
        <w:rPr>
          <w:rFonts w:ascii="Times New Roman" w:hAnsi="Times New Roman" w:cs="Times New Roman"/>
          <w:lang w:val="en-US"/>
        </w:rPr>
        <w:t xml:space="preserve">a female voice. At the beginning of each trial, a visual text prompt displayed the word ‘Male’ or ‘Female’ (presented centrally on the screen) indicating which voice participants should attend to for that particular trial. The visual prompt remained on-screen for two seconds. Immediately after the visual prompt disappeared, the two </w:t>
      </w:r>
      <w:r w:rsidR="00244ED4">
        <w:rPr>
          <w:rFonts w:ascii="Times New Roman" w:hAnsi="Times New Roman" w:cs="Times New Roman"/>
          <w:lang w:val="en-US"/>
        </w:rPr>
        <w:t>spoken digits</w:t>
      </w:r>
      <w:r w:rsidRPr="00693476">
        <w:rPr>
          <w:rFonts w:ascii="Times New Roman" w:hAnsi="Times New Roman" w:cs="Times New Roman"/>
          <w:lang w:val="en-US"/>
        </w:rPr>
        <w:t xml:space="preserve"> were presented over the headphones. Following presentation of the </w:t>
      </w:r>
      <w:r w:rsidR="00585D72">
        <w:rPr>
          <w:rFonts w:ascii="Times New Roman" w:hAnsi="Times New Roman" w:cs="Times New Roman"/>
          <w:lang w:val="en-US"/>
        </w:rPr>
        <w:t>spoken digits</w:t>
      </w:r>
      <w:r w:rsidRPr="00693476">
        <w:rPr>
          <w:rFonts w:ascii="Times New Roman" w:hAnsi="Times New Roman" w:cs="Times New Roman"/>
          <w:lang w:val="en-US"/>
        </w:rPr>
        <w:t xml:space="preserve">, participants were asked to indicate whether the </w:t>
      </w:r>
      <w:r w:rsidR="00585D72">
        <w:rPr>
          <w:rFonts w:ascii="Times New Roman" w:hAnsi="Times New Roman" w:cs="Times New Roman"/>
          <w:lang w:val="en-US"/>
        </w:rPr>
        <w:t>digit</w:t>
      </w:r>
      <w:r w:rsidRPr="00693476">
        <w:rPr>
          <w:rFonts w:ascii="Times New Roman" w:hAnsi="Times New Roman" w:cs="Times New Roman"/>
          <w:lang w:val="en-US"/>
        </w:rPr>
        <w:t xml:space="preserve"> spoken by the attended voice was above or below five. ‘Below 5’ responses were given by pressing ‘f’ </w:t>
      </w:r>
      <w:r w:rsidR="007312E5" w:rsidRPr="00693476">
        <w:rPr>
          <w:rFonts w:ascii="Times New Roman" w:hAnsi="Times New Roman" w:cs="Times New Roman"/>
          <w:lang w:val="en-US"/>
        </w:rPr>
        <w:t xml:space="preserve">with the </w:t>
      </w:r>
      <w:r w:rsidRPr="00693476">
        <w:rPr>
          <w:rFonts w:ascii="Times New Roman" w:hAnsi="Times New Roman" w:cs="Times New Roman"/>
          <w:lang w:val="en-US"/>
        </w:rPr>
        <w:t xml:space="preserve">left index finger and ‘above 5’ responses were given by pressing ‘j’ with the right index finger. Participants were given visual prompts </w:t>
      </w:r>
      <w:r w:rsidR="00B037D4">
        <w:rPr>
          <w:rFonts w:ascii="Times New Roman" w:hAnsi="Times New Roman" w:cs="Times New Roman"/>
          <w:lang w:val="en-US"/>
        </w:rPr>
        <w:t>for</w:t>
      </w:r>
      <w:r w:rsidR="00B037D4" w:rsidRPr="00693476">
        <w:rPr>
          <w:rFonts w:ascii="Times New Roman" w:hAnsi="Times New Roman" w:cs="Times New Roman"/>
          <w:lang w:val="en-US"/>
        </w:rPr>
        <w:t xml:space="preserve"> </w:t>
      </w:r>
      <w:r w:rsidRPr="00693476">
        <w:rPr>
          <w:rFonts w:ascii="Times New Roman" w:hAnsi="Times New Roman" w:cs="Times New Roman"/>
          <w:lang w:val="en-US"/>
        </w:rPr>
        <w:t xml:space="preserve">these two response options on the left (press ‘f’) and right (press ‘j’) side of the screen. Presentation of the visual prompts was synchronized with the onset of the </w:t>
      </w:r>
      <w:r w:rsidR="00585D72">
        <w:rPr>
          <w:rFonts w:ascii="Times New Roman" w:hAnsi="Times New Roman" w:cs="Times New Roman"/>
          <w:lang w:val="en-US"/>
        </w:rPr>
        <w:t>spoken digits</w:t>
      </w:r>
      <w:r w:rsidRPr="00693476">
        <w:rPr>
          <w:rFonts w:ascii="Times New Roman" w:hAnsi="Times New Roman" w:cs="Times New Roman"/>
          <w:lang w:val="en-US"/>
        </w:rPr>
        <w:t xml:space="preserve">. Participants were asked to respond as quickly and accurately as possible, and were given four practice trials to familiarize themselves with the task. </w:t>
      </w:r>
    </w:p>
    <w:p w14:paraId="7D68D562" w14:textId="18D050AF" w:rsidR="00EB242C" w:rsidRPr="00693476" w:rsidRDefault="00EB242C" w:rsidP="00EB242C">
      <w:pPr>
        <w:spacing w:line="480" w:lineRule="auto"/>
        <w:ind w:firstLine="720"/>
        <w:rPr>
          <w:rFonts w:ascii="Times New Roman" w:hAnsi="Times New Roman" w:cs="Times New Roman"/>
          <w:lang w:val="en-US"/>
        </w:rPr>
      </w:pPr>
      <w:r w:rsidRPr="00693476">
        <w:rPr>
          <w:rFonts w:ascii="Times New Roman" w:hAnsi="Times New Roman" w:cs="Times New Roman"/>
          <w:lang w:val="en-US"/>
        </w:rPr>
        <w:lastRenderedPageBreak/>
        <w:t xml:space="preserve">All dichotic </w:t>
      </w:r>
      <w:r w:rsidR="00585D72">
        <w:rPr>
          <w:rFonts w:ascii="Times New Roman" w:hAnsi="Times New Roman" w:cs="Times New Roman"/>
          <w:lang w:val="en-US"/>
        </w:rPr>
        <w:t>spoken digits</w:t>
      </w:r>
      <w:r w:rsidRPr="00693476">
        <w:rPr>
          <w:rFonts w:ascii="Times New Roman" w:hAnsi="Times New Roman" w:cs="Times New Roman"/>
          <w:lang w:val="en-US"/>
        </w:rPr>
        <w:t xml:space="preserve"> were edited in Audacity to include matching silent onsets lasting 200 </w:t>
      </w:r>
      <w:proofErr w:type="spellStart"/>
      <w:r w:rsidRPr="00693476">
        <w:rPr>
          <w:rFonts w:ascii="Times New Roman" w:hAnsi="Times New Roman" w:cs="Times New Roman"/>
          <w:lang w:val="en-US"/>
        </w:rPr>
        <w:t>ms.</w:t>
      </w:r>
      <w:proofErr w:type="spellEnd"/>
      <w:r w:rsidRPr="00693476">
        <w:rPr>
          <w:rFonts w:ascii="Times New Roman" w:hAnsi="Times New Roman" w:cs="Times New Roman"/>
          <w:lang w:val="en-US"/>
        </w:rPr>
        <w:t xml:space="preserve"> Audio files</w:t>
      </w:r>
      <w:r w:rsidR="00504CFD">
        <w:rPr>
          <w:rFonts w:ascii="Times New Roman" w:hAnsi="Times New Roman" w:cs="Times New Roman"/>
          <w:lang w:val="en-US"/>
        </w:rPr>
        <w:t xml:space="preserve"> for digits 1</w:t>
      </w:r>
      <w:r w:rsidR="00345A0E">
        <w:rPr>
          <w:rFonts w:ascii="Times New Roman" w:hAnsi="Times New Roman" w:cs="Times New Roman"/>
          <w:lang w:val="en-US"/>
        </w:rPr>
        <w:t xml:space="preserve">-9 </w:t>
      </w:r>
      <w:r w:rsidR="00F60263">
        <w:rPr>
          <w:rFonts w:ascii="Times New Roman" w:hAnsi="Times New Roman" w:cs="Times New Roman"/>
          <w:lang w:val="en-US"/>
        </w:rPr>
        <w:t xml:space="preserve">(excluding 5) </w:t>
      </w:r>
      <w:r w:rsidR="00345A0E">
        <w:rPr>
          <w:rFonts w:ascii="Times New Roman" w:hAnsi="Times New Roman" w:cs="Times New Roman"/>
          <w:lang w:val="en-US"/>
        </w:rPr>
        <w:t xml:space="preserve">were created using </w:t>
      </w:r>
      <w:r w:rsidR="00AF0E80">
        <w:rPr>
          <w:rFonts w:ascii="Times New Roman" w:hAnsi="Times New Roman" w:cs="Times New Roman"/>
          <w:lang w:val="en-US"/>
        </w:rPr>
        <w:t>a free online text-to-speech mp3 creator (</w:t>
      </w:r>
      <w:hyperlink r:id="rId13" w:history="1">
        <w:r w:rsidR="00F60263" w:rsidRPr="00C83693">
          <w:rPr>
            <w:rStyle w:val="Hyperlink"/>
            <w:rFonts w:ascii="Times New Roman" w:hAnsi="Times New Roman" w:cs="Times New Roman"/>
            <w:lang w:val="en-US"/>
          </w:rPr>
          <w:t>www.ttsmp3.com</w:t>
        </w:r>
      </w:hyperlink>
      <w:r w:rsidR="00F60263">
        <w:rPr>
          <w:rFonts w:ascii="Times New Roman" w:hAnsi="Times New Roman" w:cs="Times New Roman"/>
          <w:lang w:val="en-US"/>
        </w:rPr>
        <w:t xml:space="preserve">). </w:t>
      </w:r>
      <w:r w:rsidR="00AE4BFE">
        <w:rPr>
          <w:rFonts w:ascii="Times New Roman" w:hAnsi="Times New Roman" w:cs="Times New Roman"/>
          <w:lang w:val="en-US"/>
        </w:rPr>
        <w:t>Mp3</w:t>
      </w:r>
      <w:r w:rsidR="00F60263">
        <w:rPr>
          <w:rFonts w:ascii="Times New Roman" w:hAnsi="Times New Roman" w:cs="Times New Roman"/>
          <w:lang w:val="en-US"/>
        </w:rPr>
        <w:t xml:space="preserve"> files were created </w:t>
      </w:r>
      <w:r w:rsidR="00376AB3">
        <w:rPr>
          <w:rFonts w:ascii="Times New Roman" w:hAnsi="Times New Roman" w:cs="Times New Roman"/>
          <w:lang w:val="en-US"/>
        </w:rPr>
        <w:t xml:space="preserve">in both a male and </w:t>
      </w:r>
      <w:r w:rsidR="00461928">
        <w:rPr>
          <w:rFonts w:ascii="Times New Roman" w:hAnsi="Times New Roman" w:cs="Times New Roman"/>
          <w:lang w:val="en-US"/>
        </w:rPr>
        <w:t xml:space="preserve">a </w:t>
      </w:r>
      <w:r w:rsidR="00376AB3">
        <w:rPr>
          <w:rFonts w:ascii="Times New Roman" w:hAnsi="Times New Roman" w:cs="Times New Roman"/>
          <w:lang w:val="en-US"/>
        </w:rPr>
        <w:t>female voice</w:t>
      </w:r>
      <w:r w:rsidR="00312465">
        <w:rPr>
          <w:rFonts w:ascii="Times New Roman" w:hAnsi="Times New Roman" w:cs="Times New Roman"/>
          <w:lang w:val="en-US"/>
        </w:rPr>
        <w:t xml:space="preserve">. </w:t>
      </w:r>
      <w:r w:rsidR="002A41B0">
        <w:rPr>
          <w:rFonts w:ascii="Times New Roman" w:hAnsi="Times New Roman" w:cs="Times New Roman"/>
          <w:lang w:val="en-US"/>
        </w:rPr>
        <w:t>Of the default options on the website</w:t>
      </w:r>
      <w:r w:rsidR="00312465">
        <w:rPr>
          <w:rFonts w:ascii="Times New Roman" w:hAnsi="Times New Roman" w:cs="Times New Roman"/>
          <w:lang w:val="en-US"/>
        </w:rPr>
        <w:t xml:space="preserve">, </w:t>
      </w:r>
      <w:r w:rsidR="002A41B0">
        <w:rPr>
          <w:rFonts w:ascii="Times New Roman" w:hAnsi="Times New Roman" w:cs="Times New Roman"/>
          <w:lang w:val="en-US"/>
        </w:rPr>
        <w:t>we used the British male voice ‘Brian’ and British female voice ‘Emma’.</w:t>
      </w:r>
      <w:r w:rsidRPr="00693476">
        <w:rPr>
          <w:rFonts w:ascii="Times New Roman" w:hAnsi="Times New Roman" w:cs="Times New Roman"/>
          <w:lang w:val="en-US"/>
        </w:rPr>
        <w:t xml:space="preserve"> </w:t>
      </w:r>
      <w:r w:rsidR="009107E1">
        <w:rPr>
          <w:rFonts w:ascii="Times New Roman" w:hAnsi="Times New Roman" w:cs="Times New Roman"/>
          <w:lang w:val="en-US"/>
        </w:rPr>
        <w:t>Each audio file ha</w:t>
      </w:r>
      <w:r w:rsidR="00E42D11">
        <w:rPr>
          <w:rFonts w:ascii="Times New Roman" w:hAnsi="Times New Roman" w:cs="Times New Roman"/>
          <w:lang w:val="en-US"/>
        </w:rPr>
        <w:t>d</w:t>
      </w:r>
      <w:r w:rsidR="009107E1">
        <w:rPr>
          <w:rFonts w:ascii="Times New Roman" w:hAnsi="Times New Roman" w:cs="Times New Roman"/>
          <w:lang w:val="en-US"/>
        </w:rPr>
        <w:t xml:space="preserve"> a sampling rate of 48 kHz.</w:t>
      </w:r>
      <w:r w:rsidRPr="00693476">
        <w:rPr>
          <w:rFonts w:ascii="Times New Roman" w:hAnsi="Times New Roman" w:cs="Times New Roman"/>
          <w:lang w:val="en-US"/>
        </w:rPr>
        <w:t xml:space="preserve"> </w:t>
      </w:r>
      <w:r w:rsidR="00B4386F">
        <w:rPr>
          <w:rFonts w:ascii="Times New Roman" w:hAnsi="Times New Roman" w:cs="Times New Roman"/>
          <w:lang w:val="en-US"/>
        </w:rPr>
        <w:t xml:space="preserve">These files were then combined in Audacity to create stereo dichotic stimuli. </w:t>
      </w:r>
      <w:r w:rsidRPr="00693476">
        <w:rPr>
          <w:rFonts w:ascii="Times New Roman" w:hAnsi="Times New Roman" w:cs="Times New Roman"/>
          <w:lang w:val="en-US"/>
        </w:rPr>
        <w:t xml:space="preserve">Participants performed </w:t>
      </w:r>
      <w:r w:rsidR="008E3AF1">
        <w:rPr>
          <w:rFonts w:ascii="Times New Roman" w:hAnsi="Times New Roman" w:cs="Times New Roman"/>
          <w:lang w:val="en-US"/>
        </w:rPr>
        <w:t>180</w:t>
      </w:r>
      <w:r w:rsidRPr="00693476">
        <w:rPr>
          <w:rFonts w:ascii="Times New Roman" w:hAnsi="Times New Roman" w:cs="Times New Roman"/>
          <w:lang w:val="en-US"/>
        </w:rPr>
        <w:t xml:space="preserve"> experimental trials in total; </w:t>
      </w:r>
      <w:r w:rsidR="00467907">
        <w:rPr>
          <w:rFonts w:ascii="Times New Roman" w:hAnsi="Times New Roman" w:cs="Times New Roman"/>
          <w:lang w:val="en-US"/>
        </w:rPr>
        <w:t xml:space="preserve">60 trials in each of three listening blocks. Within each block, </w:t>
      </w:r>
      <w:r w:rsidR="001C6024">
        <w:rPr>
          <w:rFonts w:ascii="Times New Roman" w:hAnsi="Times New Roman" w:cs="Times New Roman"/>
          <w:lang w:val="en-US"/>
        </w:rPr>
        <w:t xml:space="preserve">an equal number </w:t>
      </w:r>
      <w:r w:rsidR="00461928">
        <w:rPr>
          <w:rFonts w:ascii="Times New Roman" w:hAnsi="Times New Roman" w:cs="Times New Roman"/>
          <w:lang w:val="en-US"/>
        </w:rPr>
        <w:t>(</w:t>
      </w:r>
      <w:r w:rsidR="001C6024">
        <w:rPr>
          <w:rFonts w:ascii="Times New Roman" w:hAnsi="Times New Roman" w:cs="Times New Roman"/>
          <w:lang w:val="en-US"/>
        </w:rPr>
        <w:t>30</w:t>
      </w:r>
      <w:r w:rsidR="00461928">
        <w:rPr>
          <w:rFonts w:ascii="Times New Roman" w:hAnsi="Times New Roman" w:cs="Times New Roman"/>
          <w:lang w:val="en-US"/>
        </w:rPr>
        <w:t>) of</w:t>
      </w:r>
      <w:r w:rsidR="001C6024">
        <w:rPr>
          <w:rFonts w:ascii="Times New Roman" w:hAnsi="Times New Roman" w:cs="Times New Roman"/>
          <w:lang w:val="en-US"/>
        </w:rPr>
        <w:t xml:space="preserve"> </w:t>
      </w:r>
      <w:r w:rsidRPr="00693476">
        <w:rPr>
          <w:rFonts w:ascii="Times New Roman" w:hAnsi="Times New Roman" w:cs="Times New Roman"/>
          <w:lang w:val="en-US"/>
        </w:rPr>
        <w:t xml:space="preserve">‘female’ </w:t>
      </w:r>
      <w:r w:rsidR="001C6024">
        <w:rPr>
          <w:rFonts w:ascii="Times New Roman" w:hAnsi="Times New Roman" w:cs="Times New Roman"/>
          <w:lang w:val="en-US"/>
        </w:rPr>
        <w:t xml:space="preserve">and ‘male’ </w:t>
      </w:r>
      <w:r w:rsidRPr="00693476">
        <w:rPr>
          <w:rFonts w:ascii="Times New Roman" w:hAnsi="Times New Roman" w:cs="Times New Roman"/>
          <w:lang w:val="en-US"/>
        </w:rPr>
        <w:t>prompt</w:t>
      </w:r>
      <w:r w:rsidR="001C6024">
        <w:rPr>
          <w:rFonts w:ascii="Times New Roman" w:hAnsi="Times New Roman" w:cs="Times New Roman"/>
          <w:lang w:val="en-US"/>
        </w:rPr>
        <w:t>s were administered</w:t>
      </w:r>
      <w:r w:rsidRPr="00693476">
        <w:rPr>
          <w:rFonts w:ascii="Times New Roman" w:hAnsi="Times New Roman" w:cs="Times New Roman"/>
          <w:lang w:val="en-US"/>
        </w:rPr>
        <w:t xml:space="preserve">. Of the </w:t>
      </w:r>
      <w:r w:rsidR="00494E2C">
        <w:rPr>
          <w:rFonts w:ascii="Times New Roman" w:hAnsi="Times New Roman" w:cs="Times New Roman"/>
          <w:lang w:val="en-US"/>
        </w:rPr>
        <w:t>3</w:t>
      </w:r>
      <w:r w:rsidRPr="00693476">
        <w:rPr>
          <w:rFonts w:ascii="Times New Roman" w:hAnsi="Times New Roman" w:cs="Times New Roman"/>
          <w:lang w:val="en-US"/>
        </w:rPr>
        <w:t xml:space="preserve">0 ‘female’ and </w:t>
      </w:r>
      <w:r w:rsidR="00494E2C">
        <w:rPr>
          <w:rFonts w:ascii="Times New Roman" w:hAnsi="Times New Roman" w:cs="Times New Roman"/>
          <w:lang w:val="en-US"/>
        </w:rPr>
        <w:t>3</w:t>
      </w:r>
      <w:r w:rsidRPr="00693476">
        <w:rPr>
          <w:rFonts w:ascii="Times New Roman" w:hAnsi="Times New Roman" w:cs="Times New Roman"/>
          <w:lang w:val="en-US"/>
        </w:rPr>
        <w:t>0 ‘male’ prompt trials</w:t>
      </w:r>
      <w:r w:rsidR="00494E2C">
        <w:rPr>
          <w:rFonts w:ascii="Times New Roman" w:hAnsi="Times New Roman" w:cs="Times New Roman"/>
          <w:lang w:val="en-US"/>
        </w:rPr>
        <w:t xml:space="preserve"> in each block</w:t>
      </w:r>
      <w:r w:rsidRPr="00693476">
        <w:rPr>
          <w:rFonts w:ascii="Times New Roman" w:hAnsi="Times New Roman" w:cs="Times New Roman"/>
          <w:lang w:val="en-US"/>
        </w:rPr>
        <w:t>, half (i.e., 1</w:t>
      </w:r>
      <w:r w:rsidR="00494E2C">
        <w:rPr>
          <w:rFonts w:ascii="Times New Roman" w:hAnsi="Times New Roman" w:cs="Times New Roman"/>
          <w:lang w:val="en-US"/>
        </w:rPr>
        <w:t>5</w:t>
      </w:r>
      <w:r w:rsidRPr="00693476">
        <w:rPr>
          <w:rFonts w:ascii="Times New Roman" w:hAnsi="Times New Roman" w:cs="Times New Roman"/>
          <w:lang w:val="en-US"/>
        </w:rPr>
        <w:t>/</w:t>
      </w:r>
      <w:r w:rsidR="00494E2C">
        <w:rPr>
          <w:rFonts w:ascii="Times New Roman" w:hAnsi="Times New Roman" w:cs="Times New Roman"/>
          <w:lang w:val="en-US"/>
        </w:rPr>
        <w:t>3</w:t>
      </w:r>
      <w:r w:rsidRPr="00693476">
        <w:rPr>
          <w:rFonts w:ascii="Times New Roman" w:hAnsi="Times New Roman" w:cs="Times New Roman"/>
          <w:lang w:val="en-US"/>
        </w:rPr>
        <w:t xml:space="preserve">0) were ‘congruent’ trials, in which both </w:t>
      </w:r>
      <w:r w:rsidR="00692C4E">
        <w:rPr>
          <w:rFonts w:ascii="Times New Roman" w:hAnsi="Times New Roman" w:cs="Times New Roman"/>
          <w:lang w:val="en-US"/>
        </w:rPr>
        <w:t>spoken digits</w:t>
      </w:r>
      <w:r w:rsidRPr="00693476">
        <w:rPr>
          <w:rFonts w:ascii="Times New Roman" w:hAnsi="Times New Roman" w:cs="Times New Roman"/>
          <w:lang w:val="en-US"/>
        </w:rPr>
        <w:t xml:space="preserve"> were either above or below 5</w:t>
      </w:r>
      <w:r w:rsidR="00295DAA" w:rsidRPr="00693476">
        <w:rPr>
          <w:rFonts w:ascii="Times New Roman" w:hAnsi="Times New Roman" w:cs="Times New Roman"/>
          <w:lang w:val="en-US"/>
        </w:rPr>
        <w:t>.</w:t>
      </w:r>
      <w:r w:rsidR="004F3A81" w:rsidRPr="004F3A81">
        <w:rPr>
          <w:rFonts w:ascii="Times New Roman" w:hAnsi="Times New Roman" w:cs="Times New Roman"/>
          <w:lang w:val="en-US"/>
        </w:rPr>
        <w:t xml:space="preserve"> </w:t>
      </w:r>
      <w:r w:rsidR="004F3A81" w:rsidRPr="00693476">
        <w:rPr>
          <w:rFonts w:ascii="Times New Roman" w:hAnsi="Times New Roman" w:cs="Times New Roman"/>
          <w:lang w:val="en-US"/>
        </w:rPr>
        <w:t>The other half were ‘incongruent’, in which one digit was above</w:t>
      </w:r>
      <w:r w:rsidR="004F3A81">
        <w:rPr>
          <w:rFonts w:ascii="Times New Roman" w:hAnsi="Times New Roman" w:cs="Times New Roman"/>
          <w:lang w:val="en-US"/>
        </w:rPr>
        <w:t xml:space="preserve"> 5</w:t>
      </w:r>
      <w:r w:rsidR="004F3A81" w:rsidRPr="00693476">
        <w:rPr>
          <w:rFonts w:ascii="Times New Roman" w:hAnsi="Times New Roman" w:cs="Times New Roman"/>
          <w:lang w:val="en-US"/>
        </w:rPr>
        <w:t xml:space="preserve"> and the other below 5.</w:t>
      </w:r>
      <w:r w:rsidR="00295DAA" w:rsidRPr="00693476">
        <w:rPr>
          <w:rFonts w:ascii="Times New Roman" w:hAnsi="Times New Roman" w:cs="Times New Roman"/>
          <w:lang w:val="en-US"/>
        </w:rPr>
        <w:t xml:space="preserve"> T</w:t>
      </w:r>
      <w:r w:rsidRPr="00693476">
        <w:rPr>
          <w:rFonts w:ascii="Times New Roman" w:hAnsi="Times New Roman" w:cs="Times New Roman"/>
          <w:lang w:val="en-US"/>
        </w:rPr>
        <w:t>he same digits were never presented together</w:t>
      </w:r>
      <w:r w:rsidR="009B0676">
        <w:rPr>
          <w:rFonts w:ascii="Times New Roman" w:hAnsi="Times New Roman" w:cs="Times New Roman"/>
          <w:lang w:val="en-US"/>
        </w:rPr>
        <w:t xml:space="preserve"> in a given trial</w:t>
      </w:r>
      <w:r w:rsidRPr="00693476">
        <w:rPr>
          <w:rFonts w:ascii="Times New Roman" w:hAnsi="Times New Roman" w:cs="Times New Roman"/>
          <w:lang w:val="en-US"/>
        </w:rPr>
        <w:t xml:space="preserve">. The number of ‘above 5’ and ‘below 5’ correct response trials were balanced (i.e., </w:t>
      </w:r>
      <w:r w:rsidR="00161F49">
        <w:rPr>
          <w:rFonts w:ascii="Times New Roman" w:hAnsi="Times New Roman" w:cs="Times New Roman"/>
          <w:lang w:val="en-US"/>
        </w:rPr>
        <w:t>3</w:t>
      </w:r>
      <w:r w:rsidRPr="00693476">
        <w:rPr>
          <w:rFonts w:ascii="Times New Roman" w:hAnsi="Times New Roman" w:cs="Times New Roman"/>
          <w:lang w:val="en-US"/>
        </w:rPr>
        <w:t>0 each)</w:t>
      </w:r>
      <w:r w:rsidR="00653C02">
        <w:rPr>
          <w:rFonts w:ascii="Times New Roman" w:hAnsi="Times New Roman" w:cs="Times New Roman"/>
          <w:lang w:val="en-US"/>
        </w:rPr>
        <w:t xml:space="preserve"> within each block</w:t>
      </w:r>
      <w:r w:rsidRPr="00693476">
        <w:rPr>
          <w:rFonts w:ascii="Times New Roman" w:hAnsi="Times New Roman" w:cs="Times New Roman"/>
          <w:lang w:val="en-US"/>
        </w:rPr>
        <w:t>. The lateral position of the female and male voice was also counterbalanced</w:t>
      </w:r>
      <w:r w:rsidR="00C36B4F">
        <w:rPr>
          <w:rFonts w:ascii="Times New Roman" w:hAnsi="Times New Roman" w:cs="Times New Roman"/>
          <w:lang w:val="en-US"/>
        </w:rPr>
        <w:t xml:space="preserve"> within each block</w:t>
      </w:r>
      <w:r w:rsidRPr="00693476">
        <w:rPr>
          <w:rFonts w:ascii="Times New Roman" w:hAnsi="Times New Roman" w:cs="Times New Roman"/>
          <w:lang w:val="en-US"/>
        </w:rPr>
        <w:t xml:space="preserve"> (i.e., the female voice was presented to the left ear on </w:t>
      </w:r>
      <w:r w:rsidR="00653C02">
        <w:rPr>
          <w:rFonts w:ascii="Times New Roman" w:hAnsi="Times New Roman" w:cs="Times New Roman"/>
          <w:lang w:val="en-US"/>
        </w:rPr>
        <w:t>3</w:t>
      </w:r>
      <w:r w:rsidRPr="00693476">
        <w:rPr>
          <w:rFonts w:ascii="Times New Roman" w:hAnsi="Times New Roman" w:cs="Times New Roman"/>
          <w:lang w:val="en-US"/>
        </w:rPr>
        <w:t xml:space="preserve">0 trials, and vice versa). The order of stimuli presentation was fully randomized </w:t>
      </w:r>
      <w:r w:rsidR="00CD6FA0">
        <w:rPr>
          <w:rFonts w:ascii="Times New Roman" w:hAnsi="Times New Roman" w:cs="Times New Roman"/>
          <w:lang w:val="en-US"/>
        </w:rPr>
        <w:t>within each block</w:t>
      </w:r>
      <w:r w:rsidRPr="00693476">
        <w:rPr>
          <w:rFonts w:ascii="Times New Roman" w:hAnsi="Times New Roman" w:cs="Times New Roman"/>
          <w:lang w:val="en-US"/>
        </w:rPr>
        <w:t>.</w:t>
      </w:r>
    </w:p>
    <w:p w14:paraId="39CF1ED1" w14:textId="2EE2B1EE" w:rsidR="00EB242C" w:rsidRPr="00693476" w:rsidRDefault="00EB242C" w:rsidP="00EB242C">
      <w:pPr>
        <w:spacing w:line="480" w:lineRule="auto"/>
        <w:ind w:firstLine="720"/>
      </w:pPr>
      <w:r w:rsidRPr="00693476">
        <w:rPr>
          <w:rFonts w:ascii="Times New Roman" w:hAnsi="Times New Roman" w:cs="Times New Roman"/>
          <w:b/>
          <w:lang w:val="en-US"/>
        </w:rPr>
        <w:t xml:space="preserve">Perceived effort rating. </w:t>
      </w:r>
      <w:bookmarkStart w:id="3" w:name="_Hlk136510504"/>
      <w:r w:rsidRPr="00693476">
        <w:rPr>
          <w:rFonts w:ascii="Times New Roman" w:hAnsi="Times New Roman" w:cs="Times New Roman"/>
        </w:rPr>
        <w:t xml:space="preserve">Perceived effort ratings were </w:t>
      </w:r>
      <w:r w:rsidR="00461928">
        <w:rPr>
          <w:rFonts w:ascii="Times New Roman" w:hAnsi="Times New Roman" w:cs="Times New Roman"/>
        </w:rPr>
        <w:t xml:space="preserve">collected based on </w:t>
      </w:r>
      <w:r w:rsidRPr="00693476">
        <w:rPr>
          <w:rFonts w:ascii="Times New Roman" w:hAnsi="Times New Roman" w:cs="Times New Roman"/>
        </w:rPr>
        <w:t>an adapted version of the NASA task load index item assessing mental demand</w:t>
      </w:r>
      <w:r w:rsidR="00AC2B13" w:rsidRPr="00693476">
        <w:rPr>
          <w:rFonts w:ascii="Times New Roman" w:hAnsi="Times New Roman" w:cs="Times New Roman"/>
        </w:rPr>
        <w:t xml:space="preserve"> (Hart &amp; </w:t>
      </w:r>
      <w:proofErr w:type="spellStart"/>
      <w:r w:rsidR="00AC2B13" w:rsidRPr="00693476">
        <w:rPr>
          <w:rFonts w:ascii="Times New Roman" w:hAnsi="Times New Roman" w:cs="Times New Roman"/>
        </w:rPr>
        <w:t>Staveland</w:t>
      </w:r>
      <w:proofErr w:type="spellEnd"/>
      <w:r w:rsidR="00AC2B13" w:rsidRPr="00693476">
        <w:rPr>
          <w:rFonts w:ascii="Times New Roman" w:hAnsi="Times New Roman" w:cs="Times New Roman"/>
        </w:rPr>
        <w:t>, 1988)</w:t>
      </w:r>
      <w:bookmarkEnd w:id="3"/>
      <w:r w:rsidRPr="00693476">
        <w:rPr>
          <w:rFonts w:ascii="Times New Roman" w:hAnsi="Times New Roman" w:cs="Times New Roman"/>
        </w:rPr>
        <w:t>, a commonly used subjective measure of effort</w:t>
      </w:r>
      <w:r w:rsidR="00AC2B13" w:rsidRPr="00693476">
        <w:rPr>
          <w:rFonts w:ascii="Times New Roman" w:hAnsi="Times New Roman" w:cs="Times New Roman"/>
        </w:rPr>
        <w:t xml:space="preserve"> (Dimitrijevic et al., 2019; McGarrigle </w:t>
      </w:r>
      <w:r w:rsidR="00222FFC">
        <w:rPr>
          <w:rFonts w:ascii="Times New Roman" w:hAnsi="Times New Roman" w:cs="Times New Roman"/>
        </w:rPr>
        <w:t xml:space="preserve">&amp; </w:t>
      </w:r>
      <w:proofErr w:type="spellStart"/>
      <w:r w:rsidR="00222FFC">
        <w:rPr>
          <w:rFonts w:ascii="Times New Roman" w:hAnsi="Times New Roman" w:cs="Times New Roman"/>
        </w:rPr>
        <w:t>Mattys</w:t>
      </w:r>
      <w:proofErr w:type="spellEnd"/>
      <w:r w:rsidR="00AC2B13" w:rsidRPr="00693476">
        <w:rPr>
          <w:rFonts w:ascii="Times New Roman" w:hAnsi="Times New Roman" w:cs="Times New Roman"/>
        </w:rPr>
        <w:t xml:space="preserve">, </w:t>
      </w:r>
      <w:r w:rsidR="00222FFC">
        <w:rPr>
          <w:rFonts w:ascii="Times New Roman" w:hAnsi="Times New Roman" w:cs="Times New Roman"/>
        </w:rPr>
        <w:t>2023</w:t>
      </w:r>
      <w:r w:rsidR="00AC2B13" w:rsidRPr="00693476">
        <w:rPr>
          <w:rFonts w:ascii="Times New Roman" w:hAnsi="Times New Roman" w:cs="Times New Roman"/>
        </w:rPr>
        <w:t>; Pals et al., 2019; Peng &amp; Wang, 2019; Strand et al., 2018)</w:t>
      </w:r>
      <w:r w:rsidRPr="00693476">
        <w:rPr>
          <w:rFonts w:ascii="Times New Roman" w:hAnsi="Times New Roman" w:cs="Times New Roman"/>
        </w:rPr>
        <w:t>.</w:t>
      </w:r>
      <w:r w:rsidR="00AC2B13" w:rsidRPr="00693476">
        <w:rPr>
          <w:rFonts w:ascii="Times New Roman" w:hAnsi="Times New Roman" w:cs="Times New Roman"/>
        </w:rPr>
        <w:t xml:space="preserve"> </w:t>
      </w:r>
      <w:r w:rsidRPr="00693476">
        <w:rPr>
          <w:rFonts w:ascii="Times New Roman" w:hAnsi="Times New Roman" w:cs="Times New Roman"/>
        </w:rPr>
        <w:t xml:space="preserve">Specifically, we </w:t>
      </w:r>
      <w:r w:rsidR="00933DEB">
        <w:rPr>
          <w:rFonts w:ascii="Times New Roman" w:hAnsi="Times New Roman" w:cs="Times New Roman"/>
        </w:rPr>
        <w:t>asked</w:t>
      </w:r>
      <w:r w:rsidR="00933DEB" w:rsidRPr="00693476">
        <w:rPr>
          <w:rFonts w:ascii="Times New Roman" w:hAnsi="Times New Roman" w:cs="Times New Roman"/>
        </w:rPr>
        <w:t xml:space="preserve"> </w:t>
      </w:r>
      <w:r w:rsidRPr="00693476">
        <w:rPr>
          <w:rFonts w:ascii="Times New Roman" w:hAnsi="Times New Roman" w:cs="Times New Roman"/>
        </w:rPr>
        <w:t>‘</w:t>
      </w:r>
      <w:r w:rsidRPr="00222FFC">
        <w:rPr>
          <w:rFonts w:ascii="Times New Roman" w:hAnsi="Times New Roman" w:cs="Times New Roman"/>
          <w:i/>
          <w:iCs/>
        </w:rPr>
        <w:t>How hard did you have to work to accomplish your level of performance (speed AND accuracy) in the listening task? (EFFORT)</w:t>
      </w:r>
      <w:r w:rsidRPr="00693476">
        <w:rPr>
          <w:rFonts w:ascii="Times New Roman" w:hAnsi="Times New Roman" w:cs="Times New Roman"/>
        </w:rPr>
        <w:t xml:space="preserve">’ (100‐step scale from Very low effort—Very high effort). </w:t>
      </w:r>
      <w:bookmarkStart w:id="4" w:name="_Hlk136525533"/>
      <w:r w:rsidRPr="00693476">
        <w:rPr>
          <w:rFonts w:ascii="Times New Roman" w:hAnsi="Times New Roman" w:cs="Times New Roman"/>
        </w:rPr>
        <w:t xml:space="preserve">Participants provided responses using an on‐screen slider bar with values ranging from 0 to 100 in increments of 1. A circular icon was positioned on the midpoint of the scale (50) to begin with and participants adjusted the icon using a mouse, with verbal anchors positioned at each endpoint of the slider scale. </w:t>
      </w:r>
      <w:bookmarkEnd w:id="4"/>
      <w:r w:rsidRPr="00693476">
        <w:rPr>
          <w:rFonts w:ascii="Times New Roman" w:hAnsi="Times New Roman" w:cs="Times New Roman"/>
        </w:rPr>
        <w:t>A “Next” box was positioned at the bottom of the screen which participants clicked on to advance to the next stage of the experiment.</w:t>
      </w:r>
      <w:r w:rsidR="00D23EB5">
        <w:rPr>
          <w:rFonts w:ascii="Times New Roman" w:hAnsi="Times New Roman" w:cs="Times New Roman"/>
        </w:rPr>
        <w:t xml:space="preserve"> </w:t>
      </w:r>
    </w:p>
    <w:p w14:paraId="59DE0879" w14:textId="79121119" w:rsidR="00EB242C" w:rsidRPr="00A4201A" w:rsidRDefault="00F34525" w:rsidP="00A4201A">
      <w:pPr>
        <w:spacing w:line="480" w:lineRule="auto"/>
        <w:ind w:firstLine="720"/>
      </w:pPr>
      <w:r>
        <w:rPr>
          <w:rFonts w:ascii="Times New Roman" w:hAnsi="Times New Roman" w:cs="Times New Roman"/>
          <w:b/>
          <w:lang w:val="en-US"/>
        </w:rPr>
        <w:t>Perceived mood rating</w:t>
      </w:r>
      <w:r w:rsidR="00EB242C" w:rsidRPr="00693476">
        <w:rPr>
          <w:rFonts w:ascii="Times New Roman" w:hAnsi="Times New Roman" w:cs="Times New Roman"/>
          <w:b/>
          <w:lang w:val="en-US"/>
        </w:rPr>
        <w:t xml:space="preserve">. </w:t>
      </w:r>
      <w:r w:rsidR="002F2CF3">
        <w:rPr>
          <w:rFonts w:ascii="Times New Roman" w:hAnsi="Times New Roman" w:cs="Times New Roman"/>
          <w:lang w:val="en-US"/>
        </w:rPr>
        <w:t>The Brief Mood Introspection Scale (BMIS) was used to collect perceived mood ratings</w:t>
      </w:r>
      <w:r w:rsidR="00052FBE">
        <w:rPr>
          <w:rFonts w:ascii="Times New Roman" w:hAnsi="Times New Roman" w:cs="Times New Roman"/>
          <w:lang w:val="en-US"/>
        </w:rPr>
        <w:t xml:space="preserve"> </w:t>
      </w:r>
      <w:r w:rsidR="00052FBE">
        <w:rPr>
          <w:rFonts w:ascii="Times New Roman" w:hAnsi="Times New Roman" w:cs="Times New Roman"/>
          <w:lang w:val="en-US"/>
        </w:rPr>
        <w:fldChar w:fldCharType="begin"/>
      </w:r>
      <w:r w:rsidR="0098605A">
        <w:rPr>
          <w:rFonts w:ascii="Times New Roman" w:hAnsi="Times New Roman" w:cs="Times New Roman"/>
          <w:lang w:val="en-US"/>
        </w:rPr>
        <w:instrText xml:space="preserve"> ADDIN ZOTERO_ITEM CSL_CITATION {"citationID":"Tp4gCCbQ","properties":{"formattedCitation":"(Mayer &amp; Gaschke, 1988)","plainCitation":"(Mayer &amp; Gaschke, 1988)","noteIndex":0},"citationItems":[{"id":735,"uris":["http://zotero.org/users/5826594/items/S7YMYNS8"],"itemData":{"id":735,"type":"article-journal","abstract":"Mood experience is comprised of at least two elements: the direct experience of the mood and a meta-level of experience that consists of thoughts and feelings about the mood. In Study 1, a two-dimensional structure for the direct experience of mood (Watson &amp; Tellegen, 1985) was tested for its fit to the responses of 1,572 subjects who each completed one of the three different mood scales, including a brief scale developed to assist future research. The Watson and Tellegen structure was supported across all three scales. In Study 2, meta-mood experience was conceptualized as the product of a mood regulatory process that monitors, evaluates, and at times changes mood. A scale to measure meta-mood experience was administered to 160 participants along with the brief mood scale. People's levels on the meta-mood dimensions were found to differ across moods. Meta-mood experiences may also constitute an important part of the phenomenology of the personal experience of mood. (PsycINFO Database Record (c) 2016 APA, all rights reserved)","container-title":"Journal of Personality and Social Psychology","DOI":"10.1037/0022-3514.55.1.102","ISSN":"1939-1315","note":"publisher-place: US\npublisher: American Psychological Association","page":"102-111","source":"APA PsycNet","title":"The experience and meta-experience of mood","volume":"55","author":[{"family":"Mayer","given":"John D."},{"family":"Gaschke","given":"Yvonne N."}],"issued":{"date-parts":[["1988"]]}}}],"schema":"https://github.com/citation-style-language/schema/raw/master/csl-citation.json"} </w:instrText>
      </w:r>
      <w:r w:rsidR="00052FBE">
        <w:rPr>
          <w:rFonts w:ascii="Times New Roman" w:hAnsi="Times New Roman" w:cs="Times New Roman"/>
          <w:lang w:val="en-US"/>
        </w:rPr>
        <w:fldChar w:fldCharType="separate"/>
      </w:r>
      <w:r w:rsidR="00052FBE" w:rsidRPr="00052FBE">
        <w:rPr>
          <w:rFonts w:ascii="Times New Roman" w:hAnsi="Times New Roman" w:cs="Times New Roman"/>
        </w:rPr>
        <w:t>(Mayer &amp; Gaschke, 1988)</w:t>
      </w:r>
      <w:r w:rsidR="00052FBE">
        <w:rPr>
          <w:rFonts w:ascii="Times New Roman" w:hAnsi="Times New Roman" w:cs="Times New Roman"/>
          <w:lang w:val="en-US"/>
        </w:rPr>
        <w:fldChar w:fldCharType="end"/>
      </w:r>
      <w:r w:rsidR="002F2CF3">
        <w:rPr>
          <w:rFonts w:ascii="Times New Roman" w:hAnsi="Times New Roman" w:cs="Times New Roman"/>
          <w:lang w:val="en-US"/>
        </w:rPr>
        <w:t>.</w:t>
      </w:r>
      <w:r w:rsidR="00264421">
        <w:rPr>
          <w:rFonts w:ascii="Times New Roman" w:hAnsi="Times New Roman" w:cs="Times New Roman"/>
          <w:lang w:val="en-US"/>
        </w:rPr>
        <w:t xml:space="preserve"> </w:t>
      </w:r>
      <w:r w:rsidR="00947EE6">
        <w:rPr>
          <w:rFonts w:ascii="Times New Roman" w:hAnsi="Times New Roman" w:cs="Times New Roman"/>
          <w:lang w:val="en-US"/>
        </w:rPr>
        <w:t xml:space="preserve">In the BMIS, participants are provided with a list </w:t>
      </w:r>
      <w:r w:rsidR="00947EE6">
        <w:rPr>
          <w:rFonts w:ascii="Times New Roman" w:hAnsi="Times New Roman" w:cs="Times New Roman"/>
          <w:lang w:val="en-US"/>
        </w:rPr>
        <w:lastRenderedPageBreak/>
        <w:t>of</w:t>
      </w:r>
      <w:r w:rsidR="000D71DD">
        <w:rPr>
          <w:rFonts w:ascii="Times New Roman" w:hAnsi="Times New Roman" w:cs="Times New Roman"/>
          <w:lang w:val="en-US"/>
        </w:rPr>
        <w:t xml:space="preserve"> 16 adjectives (e.g., </w:t>
      </w:r>
      <w:r w:rsidR="000D71DD" w:rsidRPr="00EC2FA3">
        <w:rPr>
          <w:rFonts w:ascii="Times New Roman" w:hAnsi="Times New Roman" w:cs="Times New Roman"/>
          <w:i/>
          <w:iCs/>
          <w:lang w:val="en-US"/>
        </w:rPr>
        <w:t>‘lively’, ‘sad’, ‘gloomy’</w:t>
      </w:r>
      <w:r w:rsidR="000D71DD">
        <w:rPr>
          <w:rFonts w:ascii="Times New Roman" w:hAnsi="Times New Roman" w:cs="Times New Roman"/>
          <w:lang w:val="en-US"/>
        </w:rPr>
        <w:t xml:space="preserve">) and asked to circle </w:t>
      </w:r>
      <w:r w:rsidR="00EA47DC">
        <w:rPr>
          <w:rFonts w:ascii="Times New Roman" w:hAnsi="Times New Roman" w:cs="Times New Roman"/>
          <w:lang w:val="en-US"/>
        </w:rPr>
        <w:t xml:space="preserve">one of 4 </w:t>
      </w:r>
      <w:r w:rsidR="003D2B31">
        <w:rPr>
          <w:rFonts w:ascii="Times New Roman" w:hAnsi="Times New Roman" w:cs="Times New Roman"/>
          <w:lang w:val="en-US"/>
        </w:rPr>
        <w:t xml:space="preserve">categorical </w:t>
      </w:r>
      <w:r w:rsidR="00EA47DC">
        <w:rPr>
          <w:rFonts w:ascii="Times New Roman" w:hAnsi="Times New Roman" w:cs="Times New Roman"/>
          <w:lang w:val="en-US"/>
        </w:rPr>
        <w:t xml:space="preserve">response options </w:t>
      </w:r>
      <w:r w:rsidR="00FE6A00">
        <w:rPr>
          <w:rFonts w:ascii="Times New Roman" w:hAnsi="Times New Roman" w:cs="Times New Roman"/>
          <w:lang w:val="en-US"/>
        </w:rPr>
        <w:t>ranging from ‘</w:t>
      </w:r>
      <w:r w:rsidR="00FE6A00" w:rsidRPr="00EC2FA3">
        <w:rPr>
          <w:rFonts w:ascii="Times New Roman" w:hAnsi="Times New Roman" w:cs="Times New Roman"/>
          <w:i/>
          <w:iCs/>
          <w:lang w:val="en-US"/>
        </w:rPr>
        <w:t>definitely do not feel</w:t>
      </w:r>
      <w:r w:rsidR="00FE6A00">
        <w:rPr>
          <w:rFonts w:ascii="Times New Roman" w:hAnsi="Times New Roman" w:cs="Times New Roman"/>
          <w:lang w:val="en-US"/>
        </w:rPr>
        <w:t>’</w:t>
      </w:r>
      <w:r w:rsidR="003D2B31">
        <w:rPr>
          <w:rFonts w:ascii="Times New Roman" w:hAnsi="Times New Roman" w:cs="Times New Roman"/>
          <w:lang w:val="en-US"/>
        </w:rPr>
        <w:t xml:space="preserve"> (coded as ‘1’)</w:t>
      </w:r>
      <w:r w:rsidR="00FE6A00">
        <w:rPr>
          <w:rFonts w:ascii="Times New Roman" w:hAnsi="Times New Roman" w:cs="Times New Roman"/>
          <w:lang w:val="en-US"/>
        </w:rPr>
        <w:t xml:space="preserve"> to ‘</w:t>
      </w:r>
      <w:r w:rsidR="00FE6A00" w:rsidRPr="00EC2FA3">
        <w:rPr>
          <w:rFonts w:ascii="Times New Roman" w:hAnsi="Times New Roman" w:cs="Times New Roman"/>
          <w:i/>
          <w:iCs/>
          <w:lang w:val="en-US"/>
        </w:rPr>
        <w:t>definitely feel</w:t>
      </w:r>
      <w:r w:rsidR="00FE6A00">
        <w:rPr>
          <w:rFonts w:ascii="Times New Roman" w:hAnsi="Times New Roman" w:cs="Times New Roman"/>
          <w:lang w:val="en-US"/>
        </w:rPr>
        <w:t>’</w:t>
      </w:r>
      <w:r w:rsidR="003D2B31">
        <w:rPr>
          <w:rFonts w:ascii="Times New Roman" w:hAnsi="Times New Roman" w:cs="Times New Roman"/>
          <w:lang w:val="en-US"/>
        </w:rPr>
        <w:t xml:space="preserve"> (coded as </w:t>
      </w:r>
      <w:r w:rsidR="0077460C">
        <w:rPr>
          <w:rFonts w:ascii="Times New Roman" w:hAnsi="Times New Roman" w:cs="Times New Roman"/>
          <w:lang w:val="en-US"/>
        </w:rPr>
        <w:t>‘</w:t>
      </w:r>
      <w:r w:rsidR="003D2B31">
        <w:rPr>
          <w:rFonts w:ascii="Times New Roman" w:hAnsi="Times New Roman" w:cs="Times New Roman"/>
          <w:lang w:val="en-US"/>
        </w:rPr>
        <w:t>4</w:t>
      </w:r>
      <w:r w:rsidR="0077460C">
        <w:rPr>
          <w:rFonts w:ascii="Times New Roman" w:hAnsi="Times New Roman" w:cs="Times New Roman"/>
          <w:lang w:val="en-US"/>
        </w:rPr>
        <w:t>’</w:t>
      </w:r>
      <w:r w:rsidR="003D2B31">
        <w:rPr>
          <w:rFonts w:ascii="Times New Roman" w:hAnsi="Times New Roman" w:cs="Times New Roman"/>
          <w:lang w:val="en-US"/>
        </w:rPr>
        <w:t>)</w:t>
      </w:r>
      <w:r w:rsidR="00FE6A00">
        <w:rPr>
          <w:rFonts w:ascii="Times New Roman" w:hAnsi="Times New Roman" w:cs="Times New Roman"/>
          <w:lang w:val="en-US"/>
        </w:rPr>
        <w:t xml:space="preserve"> </w:t>
      </w:r>
      <w:r w:rsidR="00EA47DC">
        <w:rPr>
          <w:rFonts w:ascii="Times New Roman" w:hAnsi="Times New Roman" w:cs="Times New Roman"/>
          <w:lang w:val="en-US"/>
        </w:rPr>
        <w:t>to indicate how well eac</w:t>
      </w:r>
      <w:r w:rsidR="00FE6A00">
        <w:rPr>
          <w:rFonts w:ascii="Times New Roman" w:hAnsi="Times New Roman" w:cs="Times New Roman"/>
          <w:lang w:val="en-US"/>
        </w:rPr>
        <w:t xml:space="preserve">h adjective describes their present mood. </w:t>
      </w:r>
      <w:r w:rsidR="00D45951" w:rsidRPr="00693476">
        <w:rPr>
          <w:rFonts w:ascii="Times New Roman" w:hAnsi="Times New Roman" w:cs="Times New Roman"/>
        </w:rPr>
        <w:t>A “Next” box was positioned at the bottom of the screen which participants clicked on to advance to the next stage of the experiment.</w:t>
      </w:r>
      <w:r w:rsidR="00D23EB5">
        <w:rPr>
          <w:rFonts w:ascii="Times New Roman" w:hAnsi="Times New Roman" w:cs="Times New Roman"/>
        </w:rPr>
        <w:t xml:space="preserve"> </w:t>
      </w:r>
    </w:p>
    <w:p w14:paraId="35F7EDEA" w14:textId="01DDAEEC" w:rsidR="00EB242C" w:rsidRPr="00693476" w:rsidRDefault="00EB242C" w:rsidP="00EB242C">
      <w:pPr>
        <w:spacing w:line="480" w:lineRule="auto"/>
        <w:rPr>
          <w:rFonts w:ascii="Times New Roman" w:hAnsi="Times New Roman" w:cs="Times New Roman"/>
          <w:lang w:val="en-US"/>
        </w:rPr>
      </w:pPr>
      <w:r w:rsidRPr="00693476">
        <w:rPr>
          <w:rFonts w:ascii="Times New Roman" w:hAnsi="Times New Roman" w:cs="Times New Roman"/>
          <w:b/>
          <w:lang w:val="en-US"/>
        </w:rPr>
        <w:tab/>
      </w:r>
      <w:r w:rsidR="00F34525">
        <w:rPr>
          <w:rFonts w:ascii="Times New Roman" w:hAnsi="Times New Roman" w:cs="Times New Roman"/>
          <w:b/>
          <w:lang w:val="en-US"/>
        </w:rPr>
        <w:t>Perceived fatigue rating</w:t>
      </w:r>
      <w:r w:rsidRPr="00693476">
        <w:rPr>
          <w:rFonts w:ascii="Times New Roman" w:hAnsi="Times New Roman" w:cs="Times New Roman"/>
          <w:b/>
          <w:lang w:val="en-US"/>
        </w:rPr>
        <w:t xml:space="preserve">. </w:t>
      </w:r>
      <w:r w:rsidR="005E6622">
        <w:rPr>
          <w:rFonts w:ascii="Times New Roman" w:hAnsi="Times New Roman" w:cs="Times New Roman"/>
          <w:lang w:val="en-US"/>
        </w:rPr>
        <w:t>Per</w:t>
      </w:r>
      <w:r w:rsidR="00533E7E">
        <w:rPr>
          <w:rFonts w:ascii="Times New Roman" w:hAnsi="Times New Roman" w:cs="Times New Roman"/>
          <w:lang w:val="en-US"/>
        </w:rPr>
        <w:t>ceived fatigue ratings were collected using</w:t>
      </w:r>
      <w:r w:rsidR="00BD74A6">
        <w:rPr>
          <w:rFonts w:ascii="Times New Roman" w:hAnsi="Times New Roman" w:cs="Times New Roman"/>
          <w:lang w:val="en-US"/>
        </w:rPr>
        <w:t xml:space="preserve"> an item from</w:t>
      </w:r>
      <w:r w:rsidR="00533E7E">
        <w:rPr>
          <w:rFonts w:ascii="Times New Roman" w:hAnsi="Times New Roman" w:cs="Times New Roman"/>
          <w:lang w:val="en-US"/>
        </w:rPr>
        <w:t xml:space="preserve"> the Brief Fatigue Inventory scale </w:t>
      </w:r>
      <w:r w:rsidR="00373F27">
        <w:rPr>
          <w:rFonts w:ascii="Times New Roman" w:hAnsi="Times New Roman" w:cs="Times New Roman"/>
          <w:lang w:val="en-US"/>
        </w:rPr>
        <w:fldChar w:fldCharType="begin"/>
      </w:r>
      <w:r w:rsidR="0098605A">
        <w:rPr>
          <w:rFonts w:ascii="Times New Roman" w:hAnsi="Times New Roman" w:cs="Times New Roman"/>
          <w:lang w:val="en-US"/>
        </w:rPr>
        <w:instrText xml:space="preserve"> ADDIN ZOTERO_ITEM CSL_CITATION {"citationID":"1AHNT8kH","properties":{"formattedCitation":"(Mendoza et al., 1999)","plainCitation":"(Mendoza et al., 1999)","noteIndex":0},"citationItems":[{"id":737,"uris":["http://zotero.org/users/5826594/items/6RXZBLAT"],"itemData":{"id":737,"type":"article-journal","abstract":"BACKGROUND: Fatigue is a major disease and treatment burden for cancer patients. Several scales have been created to measure fatigue, but many are long and difficult for very ill patients to complete, or they are not easy to translate for non-English speaking patients. The Brief Fatigue Inventory was developed for the rapid assessment of fatigue severity for use in both clinical screening and clinical trials.\nMETHODS: The study enrolled 305 consecutive, consenting adult inpatients and outpatients with cancer who could understand and complete the self-report measures used in the study. The same instruments also were administered to 290 community-dwelling adults to obtain a comparison sample. Research staff completed a form that indicated the primary site and stage of the cancer, rated the Eastern Cooperative Oncology Group performance status of the patient, described the characteristics of the pain, and described the current pain treatment being provided to the patients.\nRESULTS: The BFI was shown to be an internally stable (reliable) measure that tapped a single dimension, best interpreted as severity of fatigue. It correlated highly with similar fatigue measures. Greater than 98% of patients were able to complete it. A range of scores defining severe fatigue was identified.\nCONCLUSIONS: The BFI is a reliable instrument that allows for the rapid assessment of fatigue level in cancer patients and identifies those patients with severe fatigue.","container-title":"Cancer","DOI":"10.1002/(sici)1097-0142(19990301)85:5&lt;1186::aid-cncr24&gt;3.0.co;2-n","ISSN":"0008-543X","issue":"5","journalAbbreviation":"Cancer","language":"eng","note":"PMID: 10091805","page":"1186-1196","source":"PubMed","title":"The rapid assessment of fatigue severity in cancer patients: use of the Brief Fatigue Inventory","title-short":"The rapid assessment of fatigue severity in cancer patients","volume":"85","author":[{"family":"Mendoza","given":"T. R."},{"family":"Wang","given":"X. S."},{"family":"Cleeland","given":"C. S."},{"family":"Morrissey","given":"M."},{"family":"Johnson","given":"B. A."},{"family":"Wendt","given":"J. K."},{"family":"Huber","given":"S. L."}],"issued":{"date-parts":[["1999",3,1]]}}}],"schema":"https://github.com/citation-style-language/schema/raw/master/csl-citation.json"} </w:instrText>
      </w:r>
      <w:r w:rsidR="00373F27">
        <w:rPr>
          <w:rFonts w:ascii="Times New Roman" w:hAnsi="Times New Roman" w:cs="Times New Roman"/>
          <w:lang w:val="en-US"/>
        </w:rPr>
        <w:fldChar w:fldCharType="separate"/>
      </w:r>
      <w:r w:rsidR="00373F27" w:rsidRPr="00373F27">
        <w:rPr>
          <w:rFonts w:ascii="Times New Roman" w:hAnsi="Times New Roman" w:cs="Times New Roman"/>
        </w:rPr>
        <w:t>(Mendoza et al., 1999)</w:t>
      </w:r>
      <w:r w:rsidR="00373F27">
        <w:rPr>
          <w:rFonts w:ascii="Times New Roman" w:hAnsi="Times New Roman" w:cs="Times New Roman"/>
          <w:lang w:val="en-US"/>
        </w:rPr>
        <w:fldChar w:fldCharType="end"/>
      </w:r>
      <w:r w:rsidR="00E43425">
        <w:rPr>
          <w:rFonts w:ascii="Times New Roman" w:hAnsi="Times New Roman" w:cs="Times New Roman"/>
          <w:lang w:val="en-US"/>
        </w:rPr>
        <w:t>,</w:t>
      </w:r>
      <w:r w:rsidR="00415788">
        <w:rPr>
          <w:rFonts w:ascii="Times New Roman" w:hAnsi="Times New Roman" w:cs="Times New Roman"/>
          <w:lang w:val="en-US"/>
        </w:rPr>
        <w:t xml:space="preserve"> a</w:t>
      </w:r>
      <w:r w:rsidR="00CA5E50">
        <w:rPr>
          <w:rFonts w:ascii="Times New Roman" w:hAnsi="Times New Roman" w:cs="Times New Roman"/>
          <w:lang w:val="en-US"/>
        </w:rPr>
        <w:t xml:space="preserve">n instrument used to quickly assess fatigue severity. </w:t>
      </w:r>
      <w:r w:rsidR="00872BBA">
        <w:rPr>
          <w:rFonts w:ascii="Times New Roman" w:hAnsi="Times New Roman" w:cs="Times New Roman"/>
          <w:lang w:val="en-US"/>
        </w:rPr>
        <w:t>Specifically, participants were asked to ‘</w:t>
      </w:r>
      <w:r w:rsidR="00872BBA" w:rsidRPr="00E9094C">
        <w:rPr>
          <w:rFonts w:ascii="Times New Roman" w:hAnsi="Times New Roman" w:cs="Times New Roman"/>
          <w:i/>
          <w:iCs/>
          <w:lang w:val="en-US"/>
        </w:rPr>
        <w:t>Please rate your fatigue (weariness, tiredness) by selecting</w:t>
      </w:r>
      <w:r w:rsidR="00845920" w:rsidRPr="00E9094C">
        <w:rPr>
          <w:rFonts w:ascii="Times New Roman" w:hAnsi="Times New Roman" w:cs="Times New Roman"/>
          <w:i/>
          <w:iCs/>
          <w:lang w:val="en-US"/>
        </w:rPr>
        <w:t xml:space="preserve"> the one number that best describes your fatigue right NOW</w:t>
      </w:r>
      <w:r w:rsidR="00845920">
        <w:rPr>
          <w:rFonts w:ascii="Times New Roman" w:hAnsi="Times New Roman" w:cs="Times New Roman"/>
          <w:lang w:val="en-US"/>
        </w:rPr>
        <w:t xml:space="preserve">’. </w:t>
      </w:r>
      <w:r w:rsidR="00871E11">
        <w:rPr>
          <w:rFonts w:ascii="Times New Roman" w:hAnsi="Times New Roman" w:cs="Times New Roman"/>
          <w:lang w:val="en-US"/>
        </w:rPr>
        <w:t>Th</w:t>
      </w:r>
      <w:r w:rsidR="00E43425">
        <w:rPr>
          <w:rFonts w:ascii="Times New Roman" w:hAnsi="Times New Roman" w:cs="Times New Roman"/>
          <w:lang w:val="en-US"/>
        </w:rPr>
        <w:t xml:space="preserve">is question was chosen because it assessed </w:t>
      </w:r>
      <w:r w:rsidR="00871E11">
        <w:rPr>
          <w:rFonts w:ascii="Times New Roman" w:hAnsi="Times New Roman" w:cs="Times New Roman"/>
          <w:lang w:val="en-US"/>
        </w:rPr>
        <w:t>fatigue ‘right now’</w:t>
      </w:r>
      <w:r w:rsidR="00E43425">
        <w:rPr>
          <w:rFonts w:ascii="Times New Roman" w:hAnsi="Times New Roman" w:cs="Times New Roman"/>
          <w:lang w:val="en-US"/>
        </w:rPr>
        <w:t xml:space="preserve">, whereas </w:t>
      </w:r>
      <w:r w:rsidR="00871E11">
        <w:rPr>
          <w:rFonts w:ascii="Times New Roman" w:hAnsi="Times New Roman" w:cs="Times New Roman"/>
          <w:lang w:val="en-US"/>
        </w:rPr>
        <w:t>the other items on the scale</w:t>
      </w:r>
      <w:r w:rsidR="004957F6">
        <w:rPr>
          <w:rFonts w:ascii="Times New Roman" w:hAnsi="Times New Roman" w:cs="Times New Roman"/>
          <w:lang w:val="en-US"/>
        </w:rPr>
        <w:t xml:space="preserve"> assess</w:t>
      </w:r>
      <w:r w:rsidR="00E43425">
        <w:rPr>
          <w:rFonts w:ascii="Times New Roman" w:hAnsi="Times New Roman" w:cs="Times New Roman"/>
          <w:lang w:val="en-US"/>
        </w:rPr>
        <w:t>ed</w:t>
      </w:r>
      <w:r w:rsidR="004957F6">
        <w:rPr>
          <w:rFonts w:ascii="Times New Roman" w:hAnsi="Times New Roman" w:cs="Times New Roman"/>
          <w:lang w:val="en-US"/>
        </w:rPr>
        <w:t xml:space="preserve"> fatigue over a 24-hour period</w:t>
      </w:r>
      <w:r w:rsidR="00AE27A4">
        <w:rPr>
          <w:rFonts w:ascii="Times New Roman" w:hAnsi="Times New Roman" w:cs="Times New Roman"/>
          <w:lang w:val="en-US"/>
        </w:rPr>
        <w:t xml:space="preserve"> and would therefore not be suitable for </w:t>
      </w:r>
      <w:r w:rsidR="00E43425">
        <w:rPr>
          <w:rFonts w:ascii="Times New Roman" w:hAnsi="Times New Roman" w:cs="Times New Roman"/>
          <w:lang w:val="en-US"/>
        </w:rPr>
        <w:t xml:space="preserve">measuring </w:t>
      </w:r>
      <w:r w:rsidR="00AE27A4">
        <w:rPr>
          <w:rFonts w:ascii="Times New Roman" w:hAnsi="Times New Roman" w:cs="Times New Roman"/>
          <w:lang w:val="en-US"/>
        </w:rPr>
        <w:t>acute changes over time during a listening task</w:t>
      </w:r>
      <w:r w:rsidR="004957F6">
        <w:rPr>
          <w:rFonts w:ascii="Times New Roman" w:hAnsi="Times New Roman" w:cs="Times New Roman"/>
          <w:lang w:val="en-US"/>
        </w:rPr>
        <w:t xml:space="preserve">. </w:t>
      </w:r>
      <w:r w:rsidR="00845920" w:rsidRPr="00693476">
        <w:rPr>
          <w:rFonts w:ascii="Times New Roman" w:hAnsi="Times New Roman" w:cs="Times New Roman"/>
        </w:rPr>
        <w:t>Participants provided responses using an on‐screen slider bar with values ranging from 0 to 10 in increments of 1. A circular icon was positioned on the midpoint of the scale (</w:t>
      </w:r>
      <w:r w:rsidR="008F41C8">
        <w:rPr>
          <w:rFonts w:ascii="Times New Roman" w:hAnsi="Times New Roman" w:cs="Times New Roman"/>
        </w:rPr>
        <w:t>5</w:t>
      </w:r>
      <w:r w:rsidR="00845920" w:rsidRPr="00693476">
        <w:rPr>
          <w:rFonts w:ascii="Times New Roman" w:hAnsi="Times New Roman" w:cs="Times New Roman"/>
        </w:rPr>
        <w:t>) to begin with and participants adjusted the icon using a mouse, with verbal anchors</w:t>
      </w:r>
      <w:r w:rsidR="008F41C8">
        <w:rPr>
          <w:rFonts w:ascii="Times New Roman" w:hAnsi="Times New Roman" w:cs="Times New Roman"/>
        </w:rPr>
        <w:t xml:space="preserve"> (</w:t>
      </w:r>
      <w:r w:rsidR="008F41C8" w:rsidRPr="00E11B7E">
        <w:rPr>
          <w:rFonts w:ascii="Times New Roman" w:hAnsi="Times New Roman" w:cs="Times New Roman"/>
          <w:i/>
          <w:iCs/>
        </w:rPr>
        <w:t>No Fatigue</w:t>
      </w:r>
      <w:r w:rsidR="008F41C8">
        <w:rPr>
          <w:rFonts w:ascii="Times New Roman" w:hAnsi="Times New Roman" w:cs="Times New Roman"/>
        </w:rPr>
        <w:t xml:space="preserve"> – </w:t>
      </w:r>
      <w:r w:rsidR="008F41C8" w:rsidRPr="00E11B7E">
        <w:rPr>
          <w:rFonts w:ascii="Times New Roman" w:hAnsi="Times New Roman" w:cs="Times New Roman"/>
          <w:i/>
          <w:iCs/>
        </w:rPr>
        <w:t>As bad as you can imagine</w:t>
      </w:r>
      <w:r w:rsidR="008F41C8">
        <w:rPr>
          <w:rFonts w:ascii="Times New Roman" w:hAnsi="Times New Roman" w:cs="Times New Roman"/>
        </w:rPr>
        <w:t>)</w:t>
      </w:r>
      <w:r w:rsidR="00845920" w:rsidRPr="00693476">
        <w:rPr>
          <w:rFonts w:ascii="Times New Roman" w:hAnsi="Times New Roman" w:cs="Times New Roman"/>
        </w:rPr>
        <w:t xml:space="preserve"> positioned at each endpoint of the slider scale.</w:t>
      </w:r>
      <w:r w:rsidR="00BE509C">
        <w:rPr>
          <w:rFonts w:ascii="Times New Roman" w:hAnsi="Times New Roman" w:cs="Times New Roman"/>
        </w:rPr>
        <w:t xml:space="preserve"> </w:t>
      </w:r>
    </w:p>
    <w:p w14:paraId="036EE954" w14:textId="77777777" w:rsidR="00EB242C" w:rsidRPr="00693476" w:rsidRDefault="00EB242C" w:rsidP="00EB242C">
      <w:pPr>
        <w:spacing w:line="480" w:lineRule="auto"/>
        <w:rPr>
          <w:rFonts w:ascii="Times New Roman" w:hAnsi="Times New Roman" w:cs="Times New Roman"/>
          <w:b/>
          <w:lang w:val="en-US"/>
        </w:rPr>
      </w:pPr>
    </w:p>
    <w:p w14:paraId="50F9DB49" w14:textId="77777777" w:rsidR="00EB242C" w:rsidRPr="00693476" w:rsidRDefault="00EB242C" w:rsidP="00EB242C">
      <w:pPr>
        <w:spacing w:line="480" w:lineRule="auto"/>
        <w:rPr>
          <w:rFonts w:ascii="Times New Roman" w:hAnsi="Times New Roman" w:cs="Times New Roman"/>
          <w:b/>
          <w:lang w:val="en-US"/>
        </w:rPr>
      </w:pPr>
      <w:r w:rsidRPr="00693476">
        <w:rPr>
          <w:rFonts w:ascii="Times New Roman" w:hAnsi="Times New Roman" w:cs="Times New Roman"/>
          <w:b/>
          <w:lang w:val="en-US"/>
        </w:rPr>
        <w:t>Analysis</w:t>
      </w:r>
    </w:p>
    <w:p w14:paraId="04063A84" w14:textId="03CF1C5C" w:rsidR="00DA2051" w:rsidRDefault="00500BE8" w:rsidP="00DA2051">
      <w:pPr>
        <w:spacing w:line="480" w:lineRule="auto"/>
        <w:ind w:firstLine="720"/>
        <w:rPr>
          <w:rFonts w:ascii="Times New Roman" w:hAnsi="Times New Roman" w:cs="Times New Roman"/>
        </w:rPr>
      </w:pPr>
      <w:r>
        <w:rPr>
          <w:rFonts w:ascii="Times New Roman" w:hAnsi="Times New Roman" w:cs="Times New Roman"/>
          <w:b/>
          <w:bCs/>
          <w:lang w:val="en-US"/>
        </w:rPr>
        <w:t>Dichotic listening task data pre-processing</w:t>
      </w:r>
      <w:r w:rsidR="00DA2051">
        <w:rPr>
          <w:rFonts w:ascii="Times New Roman" w:hAnsi="Times New Roman" w:cs="Times New Roman"/>
          <w:b/>
          <w:bCs/>
          <w:lang w:val="en-US"/>
        </w:rPr>
        <w:t xml:space="preserve">. </w:t>
      </w:r>
      <w:r w:rsidR="00DA2051">
        <w:rPr>
          <w:rFonts w:ascii="Times New Roman" w:hAnsi="Times New Roman" w:cs="Times New Roman"/>
          <w:lang w:val="en-US"/>
        </w:rPr>
        <w:t>I</w:t>
      </w:r>
      <w:proofErr w:type="spellStart"/>
      <w:r w:rsidR="00DA2051" w:rsidRPr="00693476">
        <w:rPr>
          <w:rFonts w:ascii="Times New Roman" w:hAnsi="Times New Roman" w:cs="Times New Roman"/>
        </w:rPr>
        <w:t>ndividual</w:t>
      </w:r>
      <w:proofErr w:type="spellEnd"/>
      <w:r w:rsidR="00DA2051" w:rsidRPr="00693476">
        <w:rPr>
          <w:rFonts w:ascii="Times New Roman" w:hAnsi="Times New Roman" w:cs="Times New Roman"/>
        </w:rPr>
        <w:t xml:space="preserve"> trial</w:t>
      </w:r>
      <w:r w:rsidR="00DA2051">
        <w:rPr>
          <w:rFonts w:ascii="Times New Roman" w:hAnsi="Times New Roman" w:cs="Times New Roman"/>
        </w:rPr>
        <w:t xml:space="preserve"> response times</w:t>
      </w:r>
      <w:r w:rsidR="00DA2051" w:rsidRPr="00693476">
        <w:rPr>
          <w:rFonts w:ascii="Times New Roman" w:hAnsi="Times New Roman" w:cs="Times New Roman"/>
        </w:rPr>
        <w:t xml:space="preserve"> </w:t>
      </w:r>
      <w:r w:rsidR="00DA2051">
        <w:rPr>
          <w:rFonts w:ascii="Times New Roman" w:hAnsi="Times New Roman" w:cs="Times New Roman"/>
        </w:rPr>
        <w:t>(</w:t>
      </w:r>
      <w:r w:rsidR="00DA2051" w:rsidRPr="00693476">
        <w:rPr>
          <w:rFonts w:ascii="Times New Roman" w:hAnsi="Times New Roman" w:cs="Times New Roman"/>
        </w:rPr>
        <w:t>RTs</w:t>
      </w:r>
      <w:r w:rsidR="00DA2051">
        <w:rPr>
          <w:rFonts w:ascii="Times New Roman" w:hAnsi="Times New Roman" w:cs="Times New Roman"/>
        </w:rPr>
        <w:t>)</w:t>
      </w:r>
      <w:r w:rsidR="00DA2051" w:rsidRPr="00693476">
        <w:rPr>
          <w:rFonts w:ascii="Times New Roman" w:hAnsi="Times New Roman" w:cs="Times New Roman"/>
        </w:rPr>
        <w:t xml:space="preserve"> in the dichotic listening task that exceeded 3 SDs below or above the mean RT for each participant were removed from the dataset. This resulted in the removal of </w:t>
      </w:r>
      <w:r w:rsidR="00DA2051">
        <w:rPr>
          <w:rFonts w:ascii="Times New Roman" w:hAnsi="Times New Roman" w:cs="Times New Roman"/>
        </w:rPr>
        <w:t>284</w:t>
      </w:r>
      <w:r w:rsidR="00DA2051" w:rsidRPr="00693476">
        <w:rPr>
          <w:rFonts w:ascii="Times New Roman" w:hAnsi="Times New Roman" w:cs="Times New Roman"/>
        </w:rPr>
        <w:t xml:space="preserve"> trials</w:t>
      </w:r>
      <w:r w:rsidR="00DA2051">
        <w:rPr>
          <w:rFonts w:ascii="Times New Roman" w:hAnsi="Times New Roman" w:cs="Times New Roman"/>
        </w:rPr>
        <w:t xml:space="preserve"> in the </w:t>
      </w:r>
      <w:r w:rsidR="00192112">
        <w:rPr>
          <w:rFonts w:ascii="Times New Roman" w:hAnsi="Times New Roman" w:cs="Times New Roman"/>
        </w:rPr>
        <w:t>no</w:t>
      </w:r>
      <w:r w:rsidR="00E43425">
        <w:rPr>
          <w:rFonts w:ascii="Times New Roman" w:hAnsi="Times New Roman" w:cs="Times New Roman"/>
        </w:rPr>
        <w:t>-</w:t>
      </w:r>
      <w:r w:rsidR="00192112">
        <w:rPr>
          <w:rFonts w:ascii="Times New Roman" w:hAnsi="Times New Roman" w:cs="Times New Roman"/>
        </w:rPr>
        <w:t>reward</w:t>
      </w:r>
      <w:r w:rsidR="00DA2051">
        <w:rPr>
          <w:rFonts w:ascii="Times New Roman" w:hAnsi="Times New Roman" w:cs="Times New Roman"/>
        </w:rPr>
        <w:t xml:space="preserve"> group</w:t>
      </w:r>
      <w:r w:rsidR="00DA2051" w:rsidRPr="00693476">
        <w:rPr>
          <w:rFonts w:ascii="Times New Roman" w:hAnsi="Times New Roman" w:cs="Times New Roman"/>
        </w:rPr>
        <w:t xml:space="preserve"> (1.</w:t>
      </w:r>
      <w:r w:rsidR="00DA2051">
        <w:rPr>
          <w:rFonts w:ascii="Times New Roman" w:hAnsi="Times New Roman" w:cs="Times New Roman"/>
        </w:rPr>
        <w:t>7</w:t>
      </w:r>
      <w:r w:rsidR="00DA2051" w:rsidRPr="00693476">
        <w:rPr>
          <w:rFonts w:ascii="Times New Roman" w:hAnsi="Times New Roman" w:cs="Times New Roman"/>
        </w:rPr>
        <w:t>% of responses)</w:t>
      </w:r>
      <w:r w:rsidR="00DA2051">
        <w:rPr>
          <w:rFonts w:ascii="Times New Roman" w:hAnsi="Times New Roman" w:cs="Times New Roman"/>
        </w:rPr>
        <w:t xml:space="preserve"> and 262 trials in the </w:t>
      </w:r>
      <w:r w:rsidR="00192112">
        <w:rPr>
          <w:rFonts w:ascii="Times New Roman" w:hAnsi="Times New Roman" w:cs="Times New Roman"/>
        </w:rPr>
        <w:t>reward</w:t>
      </w:r>
      <w:r w:rsidR="00DA2051">
        <w:rPr>
          <w:rFonts w:ascii="Times New Roman" w:hAnsi="Times New Roman" w:cs="Times New Roman"/>
        </w:rPr>
        <w:t xml:space="preserve"> group </w:t>
      </w:r>
      <w:r w:rsidR="00DA2051" w:rsidRPr="00693476">
        <w:rPr>
          <w:rFonts w:ascii="Times New Roman" w:hAnsi="Times New Roman" w:cs="Times New Roman"/>
        </w:rPr>
        <w:t>(1.</w:t>
      </w:r>
      <w:r w:rsidR="00DA2051">
        <w:rPr>
          <w:rFonts w:ascii="Times New Roman" w:hAnsi="Times New Roman" w:cs="Times New Roman"/>
        </w:rPr>
        <w:t>6</w:t>
      </w:r>
      <w:r w:rsidR="00DA2051" w:rsidRPr="00693476">
        <w:rPr>
          <w:rFonts w:ascii="Times New Roman" w:hAnsi="Times New Roman" w:cs="Times New Roman"/>
        </w:rPr>
        <w:t>% of responses).</w:t>
      </w:r>
      <w:r w:rsidR="00DA2051">
        <w:rPr>
          <w:rFonts w:ascii="Times New Roman" w:hAnsi="Times New Roman" w:cs="Times New Roman"/>
        </w:rPr>
        <w:t xml:space="preserve"> The highest number of trials removed for a single participant was 7/180 (3.9%).</w:t>
      </w:r>
      <w:r w:rsidR="00DA2051" w:rsidRPr="00693476">
        <w:rPr>
          <w:rFonts w:ascii="Times New Roman" w:hAnsi="Times New Roman" w:cs="Times New Roman"/>
        </w:rPr>
        <w:t xml:space="preserve"> </w:t>
      </w:r>
      <w:r w:rsidR="006E5AF1">
        <w:rPr>
          <w:rFonts w:ascii="Times New Roman" w:hAnsi="Times New Roman" w:cs="Times New Roman"/>
        </w:rPr>
        <w:t xml:space="preserve">To limit the influence of trials for which there may have been lapses in concentration or misperceptions, RTs </w:t>
      </w:r>
      <w:r w:rsidR="001C0064">
        <w:rPr>
          <w:rFonts w:ascii="Times New Roman" w:hAnsi="Times New Roman" w:cs="Times New Roman"/>
        </w:rPr>
        <w:t>were analysed for correct responses only.</w:t>
      </w:r>
      <w:r w:rsidR="008C58FC">
        <w:rPr>
          <w:rFonts w:ascii="Times New Roman" w:hAnsi="Times New Roman" w:cs="Times New Roman"/>
        </w:rPr>
        <w:t xml:space="preserve"> Given the generally </w:t>
      </w:r>
      <w:r w:rsidR="00B5352E">
        <w:rPr>
          <w:rFonts w:ascii="Times New Roman" w:hAnsi="Times New Roman" w:cs="Times New Roman"/>
        </w:rPr>
        <w:t>high level of performance across both groups</w:t>
      </w:r>
      <w:r w:rsidR="00A436C1">
        <w:rPr>
          <w:rFonts w:ascii="Times New Roman" w:hAnsi="Times New Roman" w:cs="Times New Roman"/>
        </w:rPr>
        <w:t xml:space="preserve"> (&gt;</w:t>
      </w:r>
      <w:r w:rsidR="00DF50DC">
        <w:rPr>
          <w:rFonts w:ascii="Times New Roman" w:hAnsi="Times New Roman" w:cs="Times New Roman"/>
        </w:rPr>
        <w:t xml:space="preserve"> </w:t>
      </w:r>
      <w:r w:rsidR="00A436C1">
        <w:rPr>
          <w:rFonts w:ascii="Times New Roman" w:hAnsi="Times New Roman" w:cs="Times New Roman"/>
        </w:rPr>
        <w:t>90%)</w:t>
      </w:r>
      <w:r w:rsidR="00B5352E">
        <w:rPr>
          <w:rFonts w:ascii="Times New Roman" w:hAnsi="Times New Roman" w:cs="Times New Roman"/>
        </w:rPr>
        <w:t>,</w:t>
      </w:r>
      <w:r w:rsidR="00DF50DC">
        <w:rPr>
          <w:rFonts w:ascii="Times New Roman" w:hAnsi="Times New Roman" w:cs="Times New Roman"/>
        </w:rPr>
        <w:t xml:space="preserve"> </w:t>
      </w:r>
      <w:r w:rsidR="006F71F3">
        <w:rPr>
          <w:rFonts w:ascii="Times New Roman" w:hAnsi="Times New Roman" w:cs="Times New Roman"/>
        </w:rPr>
        <w:t xml:space="preserve">only 7% of </w:t>
      </w:r>
      <w:r w:rsidR="00EE333F">
        <w:rPr>
          <w:rFonts w:ascii="Times New Roman" w:hAnsi="Times New Roman" w:cs="Times New Roman"/>
        </w:rPr>
        <w:t>the remaining</w:t>
      </w:r>
      <w:r w:rsidR="006F71F3">
        <w:rPr>
          <w:rFonts w:ascii="Times New Roman" w:hAnsi="Times New Roman" w:cs="Times New Roman"/>
        </w:rPr>
        <w:t xml:space="preserve"> trials were</w:t>
      </w:r>
      <w:r w:rsidR="00EE333F">
        <w:rPr>
          <w:rFonts w:ascii="Times New Roman" w:hAnsi="Times New Roman" w:cs="Times New Roman"/>
        </w:rPr>
        <w:t xml:space="preserve"> removed from the RT analysis due to incorrect responses.</w:t>
      </w:r>
    </w:p>
    <w:p w14:paraId="23450C35" w14:textId="6CB6C0E6" w:rsidR="00E12C1B" w:rsidRPr="00944630" w:rsidRDefault="00E12C1B" w:rsidP="00E861FD">
      <w:pPr>
        <w:spacing w:line="480" w:lineRule="auto"/>
        <w:ind w:firstLine="720"/>
        <w:rPr>
          <w:rFonts w:ascii="Times New Roman" w:hAnsi="Times New Roman" w:cs="Times New Roman"/>
          <w:lang w:val="en-US"/>
        </w:rPr>
      </w:pPr>
      <w:r>
        <w:rPr>
          <w:rFonts w:ascii="Times New Roman" w:hAnsi="Times New Roman" w:cs="Times New Roman"/>
          <w:b/>
          <w:bCs/>
        </w:rPr>
        <w:t>Ratings scale</w:t>
      </w:r>
      <w:r w:rsidR="00E9740D">
        <w:rPr>
          <w:rFonts w:ascii="Times New Roman" w:hAnsi="Times New Roman" w:cs="Times New Roman"/>
          <w:b/>
          <w:bCs/>
        </w:rPr>
        <w:t>s.</w:t>
      </w:r>
      <w:r w:rsidR="00E9740D">
        <w:rPr>
          <w:rFonts w:ascii="Times New Roman" w:hAnsi="Times New Roman" w:cs="Times New Roman"/>
        </w:rPr>
        <w:t xml:space="preserve"> </w:t>
      </w:r>
      <w:r w:rsidR="005B1AC7">
        <w:rPr>
          <w:rFonts w:ascii="Times New Roman" w:hAnsi="Times New Roman" w:cs="Times New Roman"/>
        </w:rPr>
        <w:t xml:space="preserve">Scores on the NASA </w:t>
      </w:r>
      <w:r w:rsidR="00034517">
        <w:rPr>
          <w:rFonts w:ascii="Times New Roman" w:hAnsi="Times New Roman" w:cs="Times New Roman"/>
        </w:rPr>
        <w:t xml:space="preserve">perceived effort scale ranged from 0-100, </w:t>
      </w:r>
      <w:bookmarkStart w:id="5" w:name="_Hlk139275492"/>
      <w:r w:rsidR="00034517">
        <w:rPr>
          <w:rFonts w:ascii="Times New Roman" w:hAnsi="Times New Roman" w:cs="Times New Roman"/>
        </w:rPr>
        <w:t xml:space="preserve">with higher scores reflecting increased perceived effort. </w:t>
      </w:r>
      <w:bookmarkEnd w:id="5"/>
      <w:r w:rsidR="00933A76">
        <w:rPr>
          <w:rFonts w:ascii="Times New Roman" w:hAnsi="Times New Roman" w:cs="Times New Roman"/>
        </w:rPr>
        <w:t>T</w:t>
      </w:r>
      <w:r w:rsidR="00FF26BD">
        <w:rPr>
          <w:rFonts w:ascii="Times New Roman" w:hAnsi="Times New Roman" w:cs="Times New Roman"/>
        </w:rPr>
        <w:t>otal s</w:t>
      </w:r>
      <w:r w:rsidR="0069329B">
        <w:rPr>
          <w:rFonts w:ascii="Times New Roman" w:hAnsi="Times New Roman" w:cs="Times New Roman"/>
        </w:rPr>
        <w:t xml:space="preserve">cores on the BMIS perceived mood scale ranged </w:t>
      </w:r>
      <w:r w:rsidR="0069329B">
        <w:rPr>
          <w:rFonts w:ascii="Times New Roman" w:hAnsi="Times New Roman" w:cs="Times New Roman"/>
        </w:rPr>
        <w:lastRenderedPageBreak/>
        <w:t xml:space="preserve">from </w:t>
      </w:r>
      <w:r w:rsidR="007C0A21">
        <w:rPr>
          <w:rFonts w:ascii="Times New Roman" w:hAnsi="Times New Roman" w:cs="Times New Roman"/>
        </w:rPr>
        <w:t>16-64</w:t>
      </w:r>
      <w:r w:rsidR="00FF26BD">
        <w:rPr>
          <w:rFonts w:ascii="Times New Roman" w:hAnsi="Times New Roman" w:cs="Times New Roman"/>
        </w:rPr>
        <w:t xml:space="preserve">, with higher scores reflecting more </w:t>
      </w:r>
      <w:r w:rsidR="00F303E6">
        <w:rPr>
          <w:rFonts w:ascii="Times New Roman" w:hAnsi="Times New Roman" w:cs="Times New Roman"/>
        </w:rPr>
        <w:t>pleasant</w:t>
      </w:r>
      <w:r w:rsidR="00FF26BD">
        <w:rPr>
          <w:rFonts w:ascii="Times New Roman" w:hAnsi="Times New Roman" w:cs="Times New Roman"/>
        </w:rPr>
        <w:t xml:space="preserve"> perceived mood ratings.</w:t>
      </w:r>
      <w:r w:rsidR="00053F97">
        <w:rPr>
          <w:rFonts w:ascii="Times New Roman" w:hAnsi="Times New Roman" w:cs="Times New Roman"/>
        </w:rPr>
        <w:t xml:space="preserve"> Of the 16 items on the BMIS scale, </w:t>
      </w:r>
      <w:r w:rsidR="00545176">
        <w:rPr>
          <w:rFonts w:ascii="Times New Roman" w:hAnsi="Times New Roman" w:cs="Times New Roman"/>
        </w:rPr>
        <w:t xml:space="preserve">8 were negative/unpleasant items (e.g., </w:t>
      </w:r>
      <w:r w:rsidR="00674A85">
        <w:rPr>
          <w:rFonts w:ascii="Times New Roman" w:hAnsi="Times New Roman" w:cs="Times New Roman"/>
        </w:rPr>
        <w:t>‘</w:t>
      </w:r>
      <w:r w:rsidR="00545176">
        <w:rPr>
          <w:rFonts w:ascii="Times New Roman" w:hAnsi="Times New Roman" w:cs="Times New Roman"/>
        </w:rPr>
        <w:t>gloomy</w:t>
      </w:r>
      <w:r w:rsidR="00674A85">
        <w:rPr>
          <w:rFonts w:ascii="Times New Roman" w:hAnsi="Times New Roman" w:cs="Times New Roman"/>
        </w:rPr>
        <w:t>’</w:t>
      </w:r>
      <w:r w:rsidR="00545176">
        <w:rPr>
          <w:rFonts w:ascii="Times New Roman" w:hAnsi="Times New Roman" w:cs="Times New Roman"/>
        </w:rPr>
        <w:t xml:space="preserve">, </w:t>
      </w:r>
      <w:r w:rsidR="00674A85">
        <w:rPr>
          <w:rFonts w:ascii="Times New Roman" w:hAnsi="Times New Roman" w:cs="Times New Roman"/>
        </w:rPr>
        <w:t xml:space="preserve">‘grouchy’) and were therefore recoded to ensure that higher </w:t>
      </w:r>
      <w:r w:rsidR="00F2057E">
        <w:rPr>
          <w:rFonts w:ascii="Times New Roman" w:hAnsi="Times New Roman" w:cs="Times New Roman"/>
        </w:rPr>
        <w:t xml:space="preserve">total scores </w:t>
      </w:r>
      <w:r w:rsidR="00674A85">
        <w:rPr>
          <w:rFonts w:ascii="Times New Roman" w:hAnsi="Times New Roman" w:cs="Times New Roman"/>
        </w:rPr>
        <w:t>reflect</w:t>
      </w:r>
      <w:r w:rsidR="00F2057E">
        <w:rPr>
          <w:rFonts w:ascii="Times New Roman" w:hAnsi="Times New Roman" w:cs="Times New Roman"/>
        </w:rPr>
        <w:t>ed</w:t>
      </w:r>
      <w:r w:rsidR="00674A85">
        <w:rPr>
          <w:rFonts w:ascii="Times New Roman" w:hAnsi="Times New Roman" w:cs="Times New Roman"/>
        </w:rPr>
        <w:t xml:space="preserve"> more pleasant mood ratings.</w:t>
      </w:r>
      <w:r w:rsidR="007C0A21">
        <w:rPr>
          <w:rFonts w:ascii="Times New Roman" w:hAnsi="Times New Roman" w:cs="Times New Roman"/>
        </w:rPr>
        <w:t xml:space="preserve"> </w:t>
      </w:r>
      <w:r w:rsidR="00081B2A">
        <w:rPr>
          <w:rFonts w:ascii="Times New Roman" w:hAnsi="Times New Roman" w:cs="Times New Roman"/>
        </w:rPr>
        <w:t xml:space="preserve">Scores on the </w:t>
      </w:r>
      <w:r w:rsidR="00692F34">
        <w:rPr>
          <w:rFonts w:ascii="Times New Roman" w:hAnsi="Times New Roman" w:cs="Times New Roman"/>
        </w:rPr>
        <w:t>BFI</w:t>
      </w:r>
      <w:r w:rsidR="00081B2A">
        <w:rPr>
          <w:rFonts w:ascii="Times New Roman" w:hAnsi="Times New Roman" w:cs="Times New Roman"/>
        </w:rPr>
        <w:t xml:space="preserve"> perceived </w:t>
      </w:r>
      <w:r w:rsidR="00692F34">
        <w:rPr>
          <w:rFonts w:ascii="Times New Roman" w:hAnsi="Times New Roman" w:cs="Times New Roman"/>
        </w:rPr>
        <w:t>fatigue</w:t>
      </w:r>
      <w:r w:rsidR="00081B2A">
        <w:rPr>
          <w:rFonts w:ascii="Times New Roman" w:hAnsi="Times New Roman" w:cs="Times New Roman"/>
        </w:rPr>
        <w:t xml:space="preserve"> scale ranged from 0-10, with higher scores reflecting increased perceived </w:t>
      </w:r>
      <w:r w:rsidR="001F3745">
        <w:rPr>
          <w:rFonts w:ascii="Times New Roman" w:hAnsi="Times New Roman" w:cs="Times New Roman"/>
        </w:rPr>
        <w:t>fatigue</w:t>
      </w:r>
      <w:r w:rsidR="00081B2A">
        <w:rPr>
          <w:rFonts w:ascii="Times New Roman" w:hAnsi="Times New Roman" w:cs="Times New Roman"/>
        </w:rPr>
        <w:t xml:space="preserve">. </w:t>
      </w:r>
      <w:r w:rsidR="00FF26BD">
        <w:rPr>
          <w:rFonts w:ascii="Times New Roman" w:hAnsi="Times New Roman" w:cs="Times New Roman"/>
        </w:rPr>
        <w:t xml:space="preserve">For all three rating scales, mean scores were calculated as a function of </w:t>
      </w:r>
      <w:r w:rsidR="00195F32">
        <w:rPr>
          <w:rFonts w:ascii="Times New Roman" w:hAnsi="Times New Roman" w:cs="Times New Roman"/>
        </w:rPr>
        <w:t>G</w:t>
      </w:r>
      <w:r w:rsidR="00FF26BD">
        <w:rPr>
          <w:rFonts w:ascii="Times New Roman" w:hAnsi="Times New Roman" w:cs="Times New Roman"/>
        </w:rPr>
        <w:t>roup (no</w:t>
      </w:r>
      <w:r w:rsidR="00D35852">
        <w:rPr>
          <w:rFonts w:ascii="Times New Roman" w:hAnsi="Times New Roman" w:cs="Times New Roman"/>
        </w:rPr>
        <w:t>-</w:t>
      </w:r>
      <w:r w:rsidR="00FF26BD">
        <w:rPr>
          <w:rFonts w:ascii="Times New Roman" w:hAnsi="Times New Roman" w:cs="Times New Roman"/>
        </w:rPr>
        <w:t xml:space="preserve">reward, reward) and </w:t>
      </w:r>
      <w:r w:rsidR="00195F32">
        <w:rPr>
          <w:rFonts w:ascii="Times New Roman" w:hAnsi="Times New Roman" w:cs="Times New Roman"/>
        </w:rPr>
        <w:t>B</w:t>
      </w:r>
      <w:r w:rsidR="00FF26BD">
        <w:rPr>
          <w:rFonts w:ascii="Times New Roman" w:hAnsi="Times New Roman" w:cs="Times New Roman"/>
        </w:rPr>
        <w:t>lock (0, 1, 2, 3) with block level ‘0’ reflecting the baseline rating collected immediately after the practice trials.</w:t>
      </w:r>
    </w:p>
    <w:p w14:paraId="615325DE" w14:textId="2C72007B" w:rsidR="00766472" w:rsidRDefault="0016024F" w:rsidP="001B057B">
      <w:pPr>
        <w:spacing w:line="480" w:lineRule="auto"/>
        <w:ind w:firstLine="720"/>
        <w:rPr>
          <w:rFonts w:ascii="Times New Roman" w:hAnsi="Times New Roman" w:cs="Times New Roman"/>
        </w:rPr>
      </w:pPr>
      <w:r>
        <w:rPr>
          <w:rFonts w:ascii="Times New Roman" w:hAnsi="Times New Roman" w:cs="Times New Roman"/>
          <w:b/>
          <w:lang w:val="en-US"/>
        </w:rPr>
        <w:t>Mixed effects models</w:t>
      </w:r>
      <w:r w:rsidR="00EB242C" w:rsidRPr="00693476">
        <w:rPr>
          <w:rFonts w:ascii="Times New Roman" w:hAnsi="Times New Roman" w:cs="Times New Roman"/>
          <w:b/>
          <w:lang w:val="en-US"/>
        </w:rPr>
        <w:t xml:space="preserve">. </w:t>
      </w:r>
      <w:r w:rsidR="00E102C5">
        <w:rPr>
          <w:rFonts w:ascii="Times New Roman" w:hAnsi="Times New Roman" w:cs="Times New Roman"/>
          <w:bCs/>
          <w:lang w:val="en-US"/>
        </w:rPr>
        <w:t xml:space="preserve">we used the ‘lme4’ package </w:t>
      </w:r>
      <w:r w:rsidR="00E102C5">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{"citationID":"XEnpRuFz","properties":{"formattedCitation":"(Bates et al., 2015)","plainCitation":"(Bates et al., 2015)","noteIndex":0},"citationItems":[{"id":352,"uris":["http://zotero.org/users/5826594/items/Z93E468U"],"itemData":{"id":352,"type":"article-journal","container-title":"Journal of Statistical Software","DOI":"10.18637/jss.v067.i01","ISSN":"1548-7660","issue":"1","language":"en","license":"Copyright (c) 2015 Douglas Bates, Martin Mächler, Ben Bolker, Steve Walker","note":"number: 1","page":"1-48","source":"www.jstatsoft.org","title":"Fitting Linear Mixed-Effects Models Using lme4","volume":"67","author":[{"family":"Bates","given":"Douglas"},{"family":"Mächler","given":"Martin"},{"family":"Bolker","given":"Ben"},{"family":"Walker","given":"Steve"}],"issued":{"date-parts":[["2015",10,7]]}}}],"schema":"https://github.com/citation-style-language/schema/raw/master/csl-citation.json"} </w:instrText>
      </w:r>
      <w:r w:rsidR="00E102C5">
        <w:rPr>
          <w:rFonts w:ascii="Times New Roman" w:hAnsi="Times New Roman" w:cs="Times New Roman"/>
        </w:rPr>
        <w:fldChar w:fldCharType="separate"/>
      </w:r>
      <w:r w:rsidR="00E102C5" w:rsidRPr="00447D90">
        <w:rPr>
          <w:rFonts w:ascii="Times New Roman" w:hAnsi="Times New Roman" w:cs="Times New Roman"/>
        </w:rPr>
        <w:t>(Bates et al., 2015)</w:t>
      </w:r>
      <w:r w:rsidR="00E102C5">
        <w:rPr>
          <w:rFonts w:ascii="Times New Roman" w:hAnsi="Times New Roman" w:cs="Times New Roman"/>
        </w:rPr>
        <w:fldChar w:fldCharType="end"/>
      </w:r>
      <w:r w:rsidR="00E102C5">
        <w:rPr>
          <w:rFonts w:ascii="Times New Roman" w:hAnsi="Times New Roman" w:cs="Times New Roman"/>
        </w:rPr>
        <w:t xml:space="preserve"> </w:t>
      </w:r>
      <w:r w:rsidR="00E102C5">
        <w:rPr>
          <w:rFonts w:ascii="Times New Roman" w:hAnsi="Times New Roman" w:cs="Times New Roman"/>
          <w:bCs/>
          <w:lang w:val="en-US"/>
        </w:rPr>
        <w:t xml:space="preserve">in R Studio </w:t>
      </w:r>
      <w:r w:rsidR="00E102C5">
        <w:rPr>
          <w:rFonts w:ascii="Times New Roman" w:hAnsi="Times New Roman" w:cs="Times New Roman"/>
        </w:rPr>
        <w:t>(R version 4.2.3; R Development Core Team, 2023)</w:t>
      </w:r>
      <w:r w:rsidR="00E102C5">
        <w:rPr>
          <w:rFonts w:ascii="Times New Roman" w:hAnsi="Times New Roman" w:cs="Times New Roman"/>
          <w:bCs/>
          <w:lang w:val="en-US"/>
        </w:rPr>
        <w:t xml:space="preserve"> to</w:t>
      </w:r>
      <w:r>
        <w:rPr>
          <w:rFonts w:ascii="Times New Roman" w:hAnsi="Times New Roman" w:cs="Times New Roman"/>
          <w:bCs/>
          <w:lang w:val="en-US"/>
        </w:rPr>
        <w:t xml:space="preserve"> examine the effects </w:t>
      </w:r>
      <w:r w:rsidR="00195F32">
        <w:rPr>
          <w:rFonts w:ascii="Times New Roman" w:hAnsi="Times New Roman" w:cs="Times New Roman"/>
          <w:bCs/>
          <w:lang w:val="en-US"/>
        </w:rPr>
        <w:t>G</w:t>
      </w:r>
      <w:r w:rsidR="00E2135C">
        <w:rPr>
          <w:rFonts w:ascii="Times New Roman" w:hAnsi="Times New Roman" w:cs="Times New Roman"/>
          <w:bCs/>
          <w:lang w:val="en-US"/>
        </w:rPr>
        <w:t>roup</w:t>
      </w:r>
      <w:r>
        <w:rPr>
          <w:rFonts w:ascii="Times New Roman" w:hAnsi="Times New Roman" w:cs="Times New Roman"/>
          <w:bCs/>
          <w:lang w:val="en-US"/>
        </w:rPr>
        <w:t xml:space="preserve"> </w:t>
      </w:r>
      <w:r w:rsidR="00E7726C">
        <w:rPr>
          <w:rFonts w:ascii="Times New Roman" w:hAnsi="Times New Roman" w:cs="Times New Roman"/>
          <w:bCs/>
          <w:lang w:val="en-US"/>
        </w:rPr>
        <w:t>(no</w:t>
      </w:r>
      <w:r w:rsidR="00D35852">
        <w:rPr>
          <w:rFonts w:ascii="Times New Roman" w:hAnsi="Times New Roman" w:cs="Times New Roman"/>
          <w:bCs/>
          <w:lang w:val="en-US"/>
        </w:rPr>
        <w:t>-</w:t>
      </w:r>
      <w:r w:rsidR="00E7726C">
        <w:rPr>
          <w:rFonts w:ascii="Times New Roman" w:hAnsi="Times New Roman" w:cs="Times New Roman"/>
          <w:bCs/>
          <w:lang w:val="en-US"/>
        </w:rPr>
        <w:t xml:space="preserve">reward, reward) </w:t>
      </w:r>
      <w:r>
        <w:rPr>
          <w:rFonts w:ascii="Times New Roman" w:hAnsi="Times New Roman" w:cs="Times New Roman"/>
          <w:bCs/>
          <w:lang w:val="en-US"/>
        </w:rPr>
        <w:t xml:space="preserve">and Block </w:t>
      </w:r>
      <w:r w:rsidR="00E7726C">
        <w:rPr>
          <w:rFonts w:ascii="Times New Roman" w:hAnsi="Times New Roman" w:cs="Times New Roman"/>
          <w:bCs/>
          <w:lang w:val="en-US"/>
        </w:rPr>
        <w:t xml:space="preserve">(0, 1, 2, 3) </w:t>
      </w:r>
      <w:r>
        <w:rPr>
          <w:rFonts w:ascii="Times New Roman" w:hAnsi="Times New Roman" w:cs="Times New Roman"/>
          <w:bCs/>
          <w:lang w:val="en-US"/>
        </w:rPr>
        <w:t xml:space="preserve">on </w:t>
      </w:r>
      <w:r w:rsidR="00CA4525">
        <w:rPr>
          <w:rFonts w:ascii="Times New Roman" w:hAnsi="Times New Roman" w:cs="Times New Roman"/>
          <w:bCs/>
          <w:lang w:val="en-US"/>
        </w:rPr>
        <w:t>each outcome variable</w:t>
      </w:r>
      <w:r w:rsidR="00E7726C">
        <w:rPr>
          <w:rFonts w:ascii="Times New Roman" w:hAnsi="Times New Roman" w:cs="Times New Roman"/>
          <w:bCs/>
          <w:lang w:val="en-US"/>
        </w:rPr>
        <w:t xml:space="preserve">: </w:t>
      </w:r>
      <w:r w:rsidR="00D64BDD">
        <w:rPr>
          <w:rFonts w:ascii="Times New Roman" w:hAnsi="Times New Roman" w:cs="Times New Roman"/>
          <w:bCs/>
          <w:lang w:val="en-US"/>
        </w:rPr>
        <w:t>(1</w:t>
      </w:r>
      <w:r w:rsidR="00E7726C">
        <w:rPr>
          <w:rFonts w:ascii="Times New Roman" w:hAnsi="Times New Roman" w:cs="Times New Roman"/>
          <w:bCs/>
          <w:lang w:val="en-US"/>
        </w:rPr>
        <w:t>)</w:t>
      </w:r>
      <w:r w:rsidR="00D64BDD">
        <w:rPr>
          <w:rFonts w:ascii="Times New Roman" w:hAnsi="Times New Roman" w:cs="Times New Roman"/>
          <w:bCs/>
          <w:lang w:val="en-US"/>
        </w:rPr>
        <w:t xml:space="preserve"> </w:t>
      </w:r>
      <w:r w:rsidR="006C67B6">
        <w:rPr>
          <w:rFonts w:ascii="Times New Roman" w:hAnsi="Times New Roman" w:cs="Times New Roman"/>
          <w:bCs/>
          <w:lang w:val="en-US"/>
        </w:rPr>
        <w:t xml:space="preserve">Dichotic listening performance accuracy, </w:t>
      </w:r>
      <w:r w:rsidR="00E7726C">
        <w:rPr>
          <w:rFonts w:ascii="Times New Roman" w:hAnsi="Times New Roman" w:cs="Times New Roman"/>
          <w:bCs/>
          <w:lang w:val="en-US"/>
        </w:rPr>
        <w:t>(</w:t>
      </w:r>
      <w:r w:rsidR="006C67B6">
        <w:rPr>
          <w:rFonts w:ascii="Times New Roman" w:hAnsi="Times New Roman" w:cs="Times New Roman"/>
          <w:bCs/>
          <w:lang w:val="en-US"/>
        </w:rPr>
        <w:t>2</w:t>
      </w:r>
      <w:r w:rsidR="00E7726C">
        <w:rPr>
          <w:rFonts w:ascii="Times New Roman" w:hAnsi="Times New Roman" w:cs="Times New Roman"/>
          <w:bCs/>
          <w:lang w:val="en-US"/>
        </w:rPr>
        <w:t xml:space="preserve">) </w:t>
      </w:r>
      <w:r w:rsidR="006C67B6">
        <w:rPr>
          <w:rFonts w:ascii="Times New Roman" w:hAnsi="Times New Roman" w:cs="Times New Roman"/>
          <w:bCs/>
          <w:lang w:val="en-US"/>
        </w:rPr>
        <w:t xml:space="preserve">Dichotic listening RT, </w:t>
      </w:r>
      <w:r w:rsidR="00E7726C">
        <w:rPr>
          <w:rFonts w:ascii="Times New Roman" w:hAnsi="Times New Roman" w:cs="Times New Roman"/>
          <w:bCs/>
          <w:lang w:val="en-US"/>
        </w:rPr>
        <w:t>(</w:t>
      </w:r>
      <w:r w:rsidR="006C67B6">
        <w:rPr>
          <w:rFonts w:ascii="Times New Roman" w:hAnsi="Times New Roman" w:cs="Times New Roman"/>
          <w:bCs/>
          <w:lang w:val="en-US"/>
        </w:rPr>
        <w:t>3</w:t>
      </w:r>
      <w:r w:rsidR="00E7726C">
        <w:rPr>
          <w:rFonts w:ascii="Times New Roman" w:hAnsi="Times New Roman" w:cs="Times New Roman"/>
          <w:bCs/>
          <w:lang w:val="en-US"/>
        </w:rPr>
        <w:t>)</w:t>
      </w:r>
      <w:r w:rsidR="006C67B6">
        <w:rPr>
          <w:rFonts w:ascii="Times New Roman" w:hAnsi="Times New Roman" w:cs="Times New Roman"/>
          <w:bCs/>
          <w:lang w:val="en-US"/>
        </w:rPr>
        <w:t xml:space="preserve"> </w:t>
      </w:r>
      <w:r w:rsidR="006A65D2">
        <w:rPr>
          <w:rFonts w:ascii="Times New Roman" w:hAnsi="Times New Roman" w:cs="Times New Roman"/>
          <w:bCs/>
          <w:lang w:val="en-US"/>
        </w:rPr>
        <w:t xml:space="preserve">Effort rating, </w:t>
      </w:r>
      <w:r w:rsidR="00E7726C">
        <w:rPr>
          <w:rFonts w:ascii="Times New Roman" w:hAnsi="Times New Roman" w:cs="Times New Roman"/>
          <w:bCs/>
          <w:lang w:val="en-US"/>
        </w:rPr>
        <w:t>(</w:t>
      </w:r>
      <w:r w:rsidR="006A65D2">
        <w:rPr>
          <w:rFonts w:ascii="Times New Roman" w:hAnsi="Times New Roman" w:cs="Times New Roman"/>
          <w:bCs/>
          <w:lang w:val="en-US"/>
        </w:rPr>
        <w:t>4</w:t>
      </w:r>
      <w:r w:rsidR="00E7726C">
        <w:rPr>
          <w:rFonts w:ascii="Times New Roman" w:hAnsi="Times New Roman" w:cs="Times New Roman"/>
          <w:bCs/>
          <w:lang w:val="en-US"/>
        </w:rPr>
        <w:t>)</w:t>
      </w:r>
      <w:r w:rsidR="006A65D2">
        <w:rPr>
          <w:rFonts w:ascii="Times New Roman" w:hAnsi="Times New Roman" w:cs="Times New Roman"/>
          <w:bCs/>
          <w:lang w:val="en-US"/>
        </w:rPr>
        <w:t xml:space="preserve"> Mood rating, and </w:t>
      </w:r>
      <w:r w:rsidR="00E7726C">
        <w:rPr>
          <w:rFonts w:ascii="Times New Roman" w:hAnsi="Times New Roman" w:cs="Times New Roman"/>
          <w:bCs/>
          <w:lang w:val="en-US"/>
        </w:rPr>
        <w:t>(</w:t>
      </w:r>
      <w:r w:rsidR="006A65D2">
        <w:rPr>
          <w:rFonts w:ascii="Times New Roman" w:hAnsi="Times New Roman" w:cs="Times New Roman"/>
          <w:bCs/>
          <w:lang w:val="en-US"/>
        </w:rPr>
        <w:t>5</w:t>
      </w:r>
      <w:r w:rsidR="00E7726C">
        <w:rPr>
          <w:rFonts w:ascii="Times New Roman" w:hAnsi="Times New Roman" w:cs="Times New Roman"/>
          <w:bCs/>
          <w:lang w:val="en-US"/>
        </w:rPr>
        <w:t>)</w:t>
      </w:r>
      <w:r w:rsidR="006A65D2">
        <w:rPr>
          <w:rFonts w:ascii="Times New Roman" w:hAnsi="Times New Roman" w:cs="Times New Roman"/>
          <w:bCs/>
          <w:lang w:val="en-US"/>
        </w:rPr>
        <w:t xml:space="preserve"> Fatigue rating</w:t>
      </w:r>
      <w:r w:rsidR="001376A0">
        <w:rPr>
          <w:rFonts w:ascii="Times New Roman" w:hAnsi="Times New Roman" w:cs="Times New Roman"/>
          <w:bCs/>
          <w:lang w:val="en-US"/>
        </w:rPr>
        <w:t>.</w:t>
      </w:r>
      <w:r w:rsidR="00296749">
        <w:rPr>
          <w:rFonts w:ascii="Times New Roman" w:hAnsi="Times New Roman" w:cs="Times New Roman"/>
          <w:bCs/>
          <w:lang w:val="en-US"/>
        </w:rPr>
        <w:t xml:space="preserve"> </w:t>
      </w:r>
      <w:r w:rsidR="005661C1">
        <w:rPr>
          <w:rFonts w:ascii="Times New Roman" w:hAnsi="Times New Roman" w:cs="Times New Roman"/>
          <w:bCs/>
          <w:lang w:val="en-US"/>
        </w:rPr>
        <w:t>P</w:t>
      </w:r>
      <w:r w:rsidR="004A44D8">
        <w:rPr>
          <w:rFonts w:ascii="Times New Roman" w:hAnsi="Times New Roman" w:cs="Times New Roman"/>
          <w:bCs/>
          <w:lang w:val="en-US"/>
        </w:rPr>
        <w:t xml:space="preserve">lots were implemented using the ‘ggplot2’ package </w:t>
      </w:r>
      <w:r w:rsidR="004A44D8">
        <w:rPr>
          <w:rFonts w:ascii="Times New Roman" w:hAnsi="Times New Roman" w:cs="Times New Roman"/>
          <w:bCs/>
          <w:lang w:val="en-US"/>
        </w:rPr>
        <w:fldChar w:fldCharType="begin"/>
      </w:r>
      <w:r w:rsidR="0098605A">
        <w:rPr>
          <w:rFonts w:ascii="Times New Roman" w:hAnsi="Times New Roman" w:cs="Times New Roman"/>
          <w:bCs/>
          <w:lang w:val="en-US"/>
        </w:rPr>
        <w:instrText xml:space="preserve"> ADDIN ZOTERO_ITEM CSL_CITATION {"citationID":"u0pCVylQ","properties":{"formattedCitation":"(Wickham, H, 2016)","plainCitation":"(Wickham, H, 2016)","dontUpdate":true,"noteIndex":0},"citationItems":[{"id":742,"uris":["http://zotero.org/users/5826594/items/B96YNW9D"],"itemData":{"id":742,"type":"webpage","title":"ggplot2: Elegant Graphics for Data Analysis (3e)","URL":"https://ggplot2-book.org/","author":[{"literal":"Wickham, H"}],"accessed":{"date-parts":[["2023",6,2]]},"issued":{"date-parts":[["2016"]]}}}],"schema":"https://github.com/citation-style-language/schema/raw/master/csl-citation.json"} </w:instrText>
      </w:r>
      <w:r w:rsidR="004A44D8">
        <w:rPr>
          <w:rFonts w:ascii="Times New Roman" w:hAnsi="Times New Roman" w:cs="Times New Roman"/>
          <w:bCs/>
          <w:lang w:val="en-US"/>
        </w:rPr>
        <w:fldChar w:fldCharType="separate"/>
      </w:r>
      <w:r w:rsidR="004A44D8" w:rsidRPr="007220EA">
        <w:rPr>
          <w:rFonts w:ascii="Times New Roman" w:hAnsi="Times New Roman" w:cs="Times New Roman"/>
        </w:rPr>
        <w:t>(Wickham, 2016)</w:t>
      </w:r>
      <w:r w:rsidR="004A44D8">
        <w:rPr>
          <w:rFonts w:ascii="Times New Roman" w:hAnsi="Times New Roman" w:cs="Times New Roman"/>
          <w:bCs/>
          <w:lang w:val="en-US"/>
        </w:rPr>
        <w:fldChar w:fldCharType="end"/>
      </w:r>
      <w:r w:rsidR="004A44D8">
        <w:rPr>
          <w:rFonts w:ascii="Times New Roman" w:hAnsi="Times New Roman" w:cs="Times New Roman"/>
          <w:bCs/>
          <w:lang w:val="en-US"/>
        </w:rPr>
        <w:t xml:space="preserve">. </w:t>
      </w:r>
      <w:r w:rsidR="00EE7A34">
        <w:rPr>
          <w:rFonts w:ascii="Times New Roman" w:hAnsi="Times New Roman" w:cs="Times New Roman"/>
        </w:rPr>
        <w:t xml:space="preserve">Performance accuracy </w:t>
      </w:r>
      <w:r w:rsidR="005661C1">
        <w:rPr>
          <w:rFonts w:ascii="Times New Roman" w:hAnsi="Times New Roman" w:cs="Times New Roman"/>
        </w:rPr>
        <w:t xml:space="preserve">on the dichotic listening task </w:t>
      </w:r>
      <w:r w:rsidR="00D23E30">
        <w:rPr>
          <w:rFonts w:ascii="Times New Roman" w:hAnsi="Times New Roman" w:cs="Times New Roman"/>
        </w:rPr>
        <w:t>was coded as a binary</w:t>
      </w:r>
      <w:r w:rsidR="0077705C">
        <w:rPr>
          <w:rFonts w:ascii="Times New Roman" w:hAnsi="Times New Roman" w:cs="Times New Roman"/>
        </w:rPr>
        <w:t xml:space="preserve"> outcome variable (1 = correct, 0 = incorrect).</w:t>
      </w:r>
      <w:r w:rsidR="00091BD6">
        <w:rPr>
          <w:rFonts w:ascii="Times New Roman" w:hAnsi="Times New Roman" w:cs="Times New Roman"/>
        </w:rPr>
        <w:t xml:space="preserve"> </w:t>
      </w:r>
      <w:r w:rsidR="00087A5C">
        <w:rPr>
          <w:rFonts w:ascii="Times New Roman" w:hAnsi="Times New Roman" w:cs="Times New Roman"/>
        </w:rPr>
        <w:t xml:space="preserve">A Generalised Linear Mixed-effects Model (GLMM) was </w:t>
      </w:r>
      <w:r w:rsidR="00091BD6">
        <w:rPr>
          <w:rFonts w:ascii="Times New Roman" w:hAnsi="Times New Roman" w:cs="Times New Roman"/>
        </w:rPr>
        <w:t xml:space="preserve">therefore </w:t>
      </w:r>
      <w:r w:rsidR="00087A5C">
        <w:rPr>
          <w:rFonts w:ascii="Times New Roman" w:hAnsi="Times New Roman" w:cs="Times New Roman"/>
        </w:rPr>
        <w:t>used for analysis of the accuracy data</w:t>
      </w:r>
      <w:r w:rsidR="00845B1B">
        <w:rPr>
          <w:rFonts w:ascii="Times New Roman" w:hAnsi="Times New Roman" w:cs="Times New Roman"/>
        </w:rPr>
        <w:t xml:space="preserve">. </w:t>
      </w:r>
      <w:r w:rsidR="009F11B3">
        <w:rPr>
          <w:rFonts w:ascii="Times New Roman" w:hAnsi="Times New Roman" w:cs="Times New Roman"/>
        </w:rPr>
        <w:t xml:space="preserve">A </w:t>
      </w:r>
      <w:r w:rsidR="007E19EB">
        <w:rPr>
          <w:rFonts w:ascii="Times New Roman" w:hAnsi="Times New Roman" w:cs="Times New Roman"/>
        </w:rPr>
        <w:t>binomial response distribution was specified</w:t>
      </w:r>
      <w:r w:rsidR="00493EEE">
        <w:rPr>
          <w:rFonts w:ascii="Times New Roman" w:hAnsi="Times New Roman" w:cs="Times New Roman"/>
        </w:rPr>
        <w:t xml:space="preserve"> in the GLMM</w:t>
      </w:r>
      <w:r w:rsidR="007E19EB">
        <w:rPr>
          <w:rFonts w:ascii="Times New Roman" w:hAnsi="Times New Roman" w:cs="Times New Roman"/>
        </w:rPr>
        <w:t xml:space="preserve"> with a ‘logit’ link function.</w:t>
      </w:r>
      <w:r w:rsidR="005C77CA">
        <w:rPr>
          <w:rFonts w:ascii="Times New Roman" w:hAnsi="Times New Roman" w:cs="Times New Roman"/>
        </w:rPr>
        <w:t xml:space="preserve"> </w:t>
      </w:r>
      <w:r w:rsidR="00293155">
        <w:rPr>
          <w:rFonts w:ascii="Times New Roman" w:hAnsi="Times New Roman" w:cs="Times New Roman"/>
        </w:rPr>
        <w:t xml:space="preserve">RTs and responses to each of </w:t>
      </w:r>
      <w:r w:rsidR="00E7726C">
        <w:rPr>
          <w:rFonts w:ascii="Times New Roman" w:hAnsi="Times New Roman" w:cs="Times New Roman"/>
        </w:rPr>
        <w:t xml:space="preserve">the </w:t>
      </w:r>
      <w:r w:rsidR="00293155">
        <w:rPr>
          <w:rFonts w:ascii="Times New Roman" w:hAnsi="Times New Roman" w:cs="Times New Roman"/>
        </w:rPr>
        <w:t>three rating scales (effort, mood, and fatigue) were</w:t>
      </w:r>
      <w:r w:rsidR="003B0F36">
        <w:rPr>
          <w:rFonts w:ascii="Times New Roman" w:hAnsi="Times New Roman" w:cs="Times New Roman"/>
        </w:rPr>
        <w:t xml:space="preserve"> analysed using </w:t>
      </w:r>
      <w:r w:rsidR="00091BD6">
        <w:rPr>
          <w:rFonts w:ascii="Times New Roman" w:hAnsi="Times New Roman" w:cs="Times New Roman"/>
        </w:rPr>
        <w:t>four separate</w:t>
      </w:r>
      <w:r w:rsidR="003B0F36">
        <w:rPr>
          <w:rFonts w:ascii="Times New Roman" w:hAnsi="Times New Roman" w:cs="Times New Roman"/>
        </w:rPr>
        <w:t xml:space="preserve"> Linear Mixed-effects model</w:t>
      </w:r>
      <w:r w:rsidR="00091BD6">
        <w:rPr>
          <w:rFonts w:ascii="Times New Roman" w:hAnsi="Times New Roman" w:cs="Times New Roman"/>
        </w:rPr>
        <w:t>s</w:t>
      </w:r>
      <w:r w:rsidR="003B0F36">
        <w:rPr>
          <w:rFonts w:ascii="Times New Roman" w:hAnsi="Times New Roman" w:cs="Times New Roman"/>
        </w:rPr>
        <w:t xml:space="preserve"> (LMM</w:t>
      </w:r>
      <w:r w:rsidR="00091BD6">
        <w:rPr>
          <w:rFonts w:ascii="Times New Roman" w:hAnsi="Times New Roman" w:cs="Times New Roman"/>
        </w:rPr>
        <w:t>s</w:t>
      </w:r>
      <w:r w:rsidR="003B0F36">
        <w:rPr>
          <w:rFonts w:ascii="Times New Roman" w:hAnsi="Times New Roman" w:cs="Times New Roman"/>
        </w:rPr>
        <w:t>). For all</w:t>
      </w:r>
      <w:r w:rsidR="0029493B">
        <w:rPr>
          <w:rFonts w:ascii="Times New Roman" w:hAnsi="Times New Roman" w:cs="Times New Roman"/>
        </w:rPr>
        <w:t xml:space="preserve"> of the above analyses</w:t>
      </w:r>
      <w:r w:rsidR="003B0F36">
        <w:rPr>
          <w:rFonts w:ascii="Times New Roman" w:hAnsi="Times New Roman" w:cs="Times New Roman"/>
        </w:rPr>
        <w:t>,</w:t>
      </w:r>
      <w:r w:rsidR="004F065F">
        <w:rPr>
          <w:rFonts w:ascii="Times New Roman" w:hAnsi="Times New Roman" w:cs="Times New Roman"/>
        </w:rPr>
        <w:t xml:space="preserve"> the between-subjects factor</w:t>
      </w:r>
      <w:r w:rsidR="007E19EB">
        <w:rPr>
          <w:rFonts w:ascii="Times New Roman" w:hAnsi="Times New Roman" w:cs="Times New Roman"/>
        </w:rPr>
        <w:t xml:space="preserve"> </w:t>
      </w:r>
      <w:r w:rsidR="00B64780">
        <w:rPr>
          <w:rFonts w:ascii="Times New Roman" w:hAnsi="Times New Roman" w:cs="Times New Roman"/>
        </w:rPr>
        <w:t>G</w:t>
      </w:r>
      <w:r w:rsidR="00310D0A">
        <w:rPr>
          <w:rFonts w:ascii="Times New Roman" w:hAnsi="Times New Roman" w:cs="Times New Roman"/>
        </w:rPr>
        <w:t>roup</w:t>
      </w:r>
      <w:r w:rsidR="009E2440">
        <w:rPr>
          <w:rFonts w:ascii="Times New Roman" w:hAnsi="Times New Roman" w:cs="Times New Roman"/>
        </w:rPr>
        <w:t xml:space="preserve"> (</w:t>
      </w:r>
      <w:r w:rsidR="00192112">
        <w:rPr>
          <w:rFonts w:ascii="Times New Roman" w:hAnsi="Times New Roman" w:cs="Times New Roman"/>
        </w:rPr>
        <w:t>r</w:t>
      </w:r>
      <w:r w:rsidR="009E2440">
        <w:rPr>
          <w:rFonts w:ascii="Times New Roman" w:hAnsi="Times New Roman" w:cs="Times New Roman"/>
        </w:rPr>
        <w:t xml:space="preserve">eward, </w:t>
      </w:r>
      <w:r w:rsidR="00192112">
        <w:rPr>
          <w:rFonts w:ascii="Times New Roman" w:hAnsi="Times New Roman" w:cs="Times New Roman"/>
        </w:rPr>
        <w:t>n</w:t>
      </w:r>
      <w:r w:rsidR="009E2440">
        <w:rPr>
          <w:rFonts w:ascii="Times New Roman" w:hAnsi="Times New Roman" w:cs="Times New Roman"/>
        </w:rPr>
        <w:t>o</w:t>
      </w:r>
      <w:r w:rsidR="00B64780">
        <w:rPr>
          <w:rFonts w:ascii="Times New Roman" w:hAnsi="Times New Roman" w:cs="Times New Roman"/>
        </w:rPr>
        <w:t>-</w:t>
      </w:r>
      <w:r w:rsidR="00192112">
        <w:rPr>
          <w:rFonts w:ascii="Times New Roman" w:hAnsi="Times New Roman" w:cs="Times New Roman"/>
        </w:rPr>
        <w:t>r</w:t>
      </w:r>
      <w:r w:rsidR="009E2440">
        <w:rPr>
          <w:rFonts w:ascii="Times New Roman" w:hAnsi="Times New Roman" w:cs="Times New Roman"/>
        </w:rPr>
        <w:t>eward)</w:t>
      </w:r>
      <w:r w:rsidR="0060430B">
        <w:rPr>
          <w:rFonts w:ascii="Times New Roman" w:hAnsi="Times New Roman" w:cs="Times New Roman"/>
        </w:rPr>
        <w:t xml:space="preserve"> w</w:t>
      </w:r>
      <w:r w:rsidR="00C040DE">
        <w:rPr>
          <w:rFonts w:ascii="Times New Roman" w:hAnsi="Times New Roman" w:cs="Times New Roman"/>
        </w:rPr>
        <w:t>as</w:t>
      </w:r>
      <w:r w:rsidR="0060430B">
        <w:rPr>
          <w:rFonts w:ascii="Times New Roman" w:hAnsi="Times New Roman" w:cs="Times New Roman"/>
        </w:rPr>
        <w:t xml:space="preserve"> modelled as</w:t>
      </w:r>
      <w:r w:rsidR="00C040DE">
        <w:rPr>
          <w:rFonts w:ascii="Times New Roman" w:hAnsi="Times New Roman" w:cs="Times New Roman"/>
        </w:rPr>
        <w:t xml:space="preserve"> a</w:t>
      </w:r>
      <w:r w:rsidR="0060430B">
        <w:rPr>
          <w:rFonts w:ascii="Times New Roman" w:hAnsi="Times New Roman" w:cs="Times New Roman"/>
        </w:rPr>
        <w:t xml:space="preserve"> fixed effect</w:t>
      </w:r>
      <w:r w:rsidR="002767BF">
        <w:rPr>
          <w:rFonts w:ascii="Times New Roman" w:hAnsi="Times New Roman" w:cs="Times New Roman"/>
        </w:rPr>
        <w:t>. B</w:t>
      </w:r>
      <w:r w:rsidR="00456333">
        <w:rPr>
          <w:rFonts w:ascii="Times New Roman" w:hAnsi="Times New Roman" w:cs="Times New Roman"/>
        </w:rPr>
        <w:t>inary responses</w:t>
      </w:r>
      <w:r w:rsidR="00EC2A65">
        <w:rPr>
          <w:rFonts w:ascii="Times New Roman" w:hAnsi="Times New Roman" w:cs="Times New Roman"/>
        </w:rPr>
        <w:t xml:space="preserve"> (0 = no, 1 = yes)</w:t>
      </w:r>
      <w:r w:rsidR="00456333">
        <w:rPr>
          <w:rFonts w:ascii="Times New Roman" w:hAnsi="Times New Roman" w:cs="Times New Roman"/>
        </w:rPr>
        <w:t xml:space="preserve"> to the ‘caffeine’ </w:t>
      </w:r>
      <w:r w:rsidR="002767BF">
        <w:rPr>
          <w:rFonts w:ascii="Times New Roman" w:hAnsi="Times New Roman" w:cs="Times New Roman"/>
        </w:rPr>
        <w:t xml:space="preserve">screening question </w:t>
      </w:r>
      <w:r w:rsidR="00456333">
        <w:rPr>
          <w:rFonts w:ascii="Times New Roman" w:hAnsi="Times New Roman" w:cs="Times New Roman"/>
        </w:rPr>
        <w:t>(</w:t>
      </w:r>
      <w:r w:rsidR="001317CB">
        <w:rPr>
          <w:rFonts w:ascii="Times New Roman" w:hAnsi="Times New Roman" w:cs="Times New Roman"/>
        </w:rPr>
        <w:t>‘</w:t>
      </w:r>
      <w:r w:rsidR="00160AEB">
        <w:rPr>
          <w:rFonts w:ascii="Times New Roman" w:hAnsi="Times New Roman" w:cs="Times New Roman"/>
          <w:i/>
          <w:iCs/>
        </w:rPr>
        <w:t>Have you consumed a highly caffeinated substance (e.g., coffee) in the last four hours?</w:t>
      </w:r>
      <w:r w:rsidR="001317CB">
        <w:rPr>
          <w:rFonts w:ascii="Times New Roman" w:hAnsi="Times New Roman" w:cs="Times New Roman"/>
        </w:rPr>
        <w:t xml:space="preserve">’) and ‘sleep’ </w:t>
      </w:r>
      <w:r w:rsidR="002767BF">
        <w:rPr>
          <w:rFonts w:ascii="Times New Roman" w:hAnsi="Times New Roman" w:cs="Times New Roman"/>
        </w:rPr>
        <w:t xml:space="preserve">screening question </w:t>
      </w:r>
      <w:r w:rsidR="001317CB">
        <w:rPr>
          <w:rFonts w:ascii="Times New Roman" w:hAnsi="Times New Roman" w:cs="Times New Roman"/>
        </w:rPr>
        <w:t>(‘</w:t>
      </w:r>
      <w:r w:rsidR="00F34847">
        <w:rPr>
          <w:rFonts w:ascii="Times New Roman" w:hAnsi="Times New Roman" w:cs="Times New Roman"/>
          <w:i/>
          <w:iCs/>
        </w:rPr>
        <w:t>Did you have a good night’s sleep (e.g., &gt; 6 hours) last night?</w:t>
      </w:r>
      <w:r w:rsidR="001317CB">
        <w:rPr>
          <w:rFonts w:ascii="Times New Roman" w:hAnsi="Times New Roman" w:cs="Times New Roman"/>
        </w:rPr>
        <w:t xml:space="preserve">’) </w:t>
      </w:r>
      <w:r w:rsidR="002767BF">
        <w:rPr>
          <w:rFonts w:ascii="Times New Roman" w:hAnsi="Times New Roman" w:cs="Times New Roman"/>
        </w:rPr>
        <w:t xml:space="preserve">were </w:t>
      </w:r>
      <w:r w:rsidR="001317CB">
        <w:rPr>
          <w:rFonts w:ascii="Times New Roman" w:hAnsi="Times New Roman" w:cs="Times New Roman"/>
        </w:rPr>
        <w:t>included as covariates</w:t>
      </w:r>
      <w:r w:rsidR="00526D20">
        <w:rPr>
          <w:rFonts w:ascii="Times New Roman" w:hAnsi="Times New Roman" w:cs="Times New Roman"/>
        </w:rPr>
        <w:t xml:space="preserve"> in each model</w:t>
      </w:r>
      <w:r w:rsidR="001317CB">
        <w:rPr>
          <w:rFonts w:ascii="Times New Roman" w:hAnsi="Times New Roman" w:cs="Times New Roman"/>
        </w:rPr>
        <w:t>.</w:t>
      </w:r>
      <w:r w:rsidR="000042B6">
        <w:rPr>
          <w:rFonts w:ascii="Times New Roman" w:hAnsi="Times New Roman" w:cs="Times New Roman"/>
        </w:rPr>
        <w:t xml:space="preserve"> </w:t>
      </w:r>
    </w:p>
    <w:p w14:paraId="44F675EA" w14:textId="6723E5A2" w:rsidR="00932077" w:rsidRDefault="004F065F" w:rsidP="001B057B">
      <w:pPr>
        <w:spacing w:line="480" w:lineRule="auto"/>
        <w:ind w:firstLine="720"/>
        <w:rPr>
          <w:rFonts w:ascii="Times New Roman" w:hAnsi="Times New Roman" w:cs="Times New Roman"/>
        </w:rPr>
      </w:pPr>
      <w:r>
        <w:rPr>
          <w:rFonts w:ascii="Times New Roman" w:hAnsi="Times New Roman" w:cs="Times New Roman"/>
        </w:rPr>
        <w:t xml:space="preserve">The within-subjects factor </w:t>
      </w:r>
      <w:r w:rsidR="00A22C27">
        <w:rPr>
          <w:rFonts w:ascii="Times New Roman" w:hAnsi="Times New Roman" w:cs="Times New Roman"/>
        </w:rPr>
        <w:t xml:space="preserve">Block was also included in </w:t>
      </w:r>
      <w:r w:rsidR="004B5AE2">
        <w:rPr>
          <w:rFonts w:ascii="Times New Roman" w:hAnsi="Times New Roman" w:cs="Times New Roman"/>
        </w:rPr>
        <w:t xml:space="preserve">each </w:t>
      </w:r>
      <w:r w:rsidR="00A22C27">
        <w:rPr>
          <w:rFonts w:ascii="Times New Roman" w:hAnsi="Times New Roman" w:cs="Times New Roman"/>
        </w:rPr>
        <w:t>model as a fixed effect</w:t>
      </w:r>
      <w:r w:rsidR="00AC6B07">
        <w:rPr>
          <w:rFonts w:ascii="Times New Roman" w:hAnsi="Times New Roman" w:cs="Times New Roman"/>
        </w:rPr>
        <w:t xml:space="preserve">. </w:t>
      </w:r>
      <w:r w:rsidR="002F02B8">
        <w:rPr>
          <w:rFonts w:ascii="Times New Roman" w:hAnsi="Times New Roman" w:cs="Times New Roman"/>
        </w:rPr>
        <w:t>W</w:t>
      </w:r>
      <w:r w:rsidR="00FC49A4">
        <w:rPr>
          <w:rFonts w:ascii="Times New Roman" w:hAnsi="Times New Roman" w:cs="Times New Roman"/>
        </w:rPr>
        <w:t xml:space="preserve">hile </w:t>
      </w:r>
      <w:r w:rsidR="002F02B8">
        <w:rPr>
          <w:rFonts w:ascii="Times New Roman" w:hAnsi="Times New Roman" w:cs="Times New Roman"/>
        </w:rPr>
        <w:t>the models</w:t>
      </w:r>
      <w:r w:rsidR="00D500C7">
        <w:rPr>
          <w:rFonts w:ascii="Times New Roman" w:hAnsi="Times New Roman" w:cs="Times New Roman"/>
        </w:rPr>
        <w:t xml:space="preserve"> for </w:t>
      </w:r>
      <w:r w:rsidR="00FC49A4">
        <w:rPr>
          <w:rFonts w:ascii="Times New Roman" w:hAnsi="Times New Roman" w:cs="Times New Roman"/>
        </w:rPr>
        <w:t>dichotic listening data (accuracy</w:t>
      </w:r>
      <w:r w:rsidR="0029493B">
        <w:rPr>
          <w:rFonts w:ascii="Times New Roman" w:hAnsi="Times New Roman" w:cs="Times New Roman"/>
        </w:rPr>
        <w:t xml:space="preserve"> and</w:t>
      </w:r>
      <w:r w:rsidR="00FC49A4">
        <w:rPr>
          <w:rFonts w:ascii="Times New Roman" w:hAnsi="Times New Roman" w:cs="Times New Roman"/>
        </w:rPr>
        <w:t xml:space="preserve"> RT)</w:t>
      </w:r>
      <w:r w:rsidR="00D500C7">
        <w:rPr>
          <w:rFonts w:ascii="Times New Roman" w:hAnsi="Times New Roman" w:cs="Times New Roman"/>
        </w:rPr>
        <w:t xml:space="preserve"> included Block with three levels (1, 2, 3)</w:t>
      </w:r>
      <w:r w:rsidR="004249DD">
        <w:rPr>
          <w:rFonts w:ascii="Times New Roman" w:hAnsi="Times New Roman" w:cs="Times New Roman"/>
        </w:rPr>
        <w:t xml:space="preserve">, the </w:t>
      </w:r>
      <w:r w:rsidR="002F02B8">
        <w:rPr>
          <w:rFonts w:ascii="Times New Roman" w:hAnsi="Times New Roman" w:cs="Times New Roman"/>
        </w:rPr>
        <w:t xml:space="preserve">models </w:t>
      </w:r>
      <w:r w:rsidR="004249DD">
        <w:rPr>
          <w:rFonts w:ascii="Times New Roman" w:hAnsi="Times New Roman" w:cs="Times New Roman"/>
        </w:rPr>
        <w:t>for</w:t>
      </w:r>
      <w:r w:rsidR="00926177">
        <w:rPr>
          <w:rFonts w:ascii="Times New Roman" w:hAnsi="Times New Roman" w:cs="Times New Roman"/>
        </w:rPr>
        <w:t xml:space="preserve"> analysis of</w:t>
      </w:r>
      <w:r w:rsidR="004249DD">
        <w:rPr>
          <w:rFonts w:ascii="Times New Roman" w:hAnsi="Times New Roman" w:cs="Times New Roman"/>
        </w:rPr>
        <w:t xml:space="preserve"> the rating scales </w:t>
      </w:r>
      <w:r w:rsidR="00926177">
        <w:rPr>
          <w:rFonts w:ascii="Times New Roman" w:hAnsi="Times New Roman" w:cs="Times New Roman"/>
        </w:rPr>
        <w:t xml:space="preserve">data </w:t>
      </w:r>
      <w:r w:rsidR="004249DD">
        <w:rPr>
          <w:rFonts w:ascii="Times New Roman" w:hAnsi="Times New Roman" w:cs="Times New Roman"/>
        </w:rPr>
        <w:t xml:space="preserve">(effort, mood, and fatigue) included an additional level </w:t>
      </w:r>
      <w:r w:rsidR="00836C22">
        <w:rPr>
          <w:rFonts w:ascii="Times New Roman" w:hAnsi="Times New Roman" w:cs="Times New Roman"/>
        </w:rPr>
        <w:t>to account for</w:t>
      </w:r>
      <w:r w:rsidR="004249DD">
        <w:rPr>
          <w:rFonts w:ascii="Times New Roman" w:hAnsi="Times New Roman" w:cs="Times New Roman"/>
        </w:rPr>
        <w:t xml:space="preserve"> the baseline</w:t>
      </w:r>
      <w:r w:rsidR="004F26D4">
        <w:rPr>
          <w:rFonts w:ascii="Times New Roman" w:hAnsi="Times New Roman" w:cs="Times New Roman"/>
        </w:rPr>
        <w:t xml:space="preserve"> rating</w:t>
      </w:r>
      <w:r w:rsidR="004249DD">
        <w:rPr>
          <w:rFonts w:ascii="Times New Roman" w:hAnsi="Times New Roman" w:cs="Times New Roman"/>
        </w:rPr>
        <w:t xml:space="preserve"> score</w:t>
      </w:r>
      <w:r w:rsidR="004F26D4">
        <w:rPr>
          <w:rFonts w:ascii="Times New Roman" w:hAnsi="Times New Roman" w:cs="Times New Roman"/>
        </w:rPr>
        <w:t>.</w:t>
      </w:r>
      <w:r w:rsidR="004249DD">
        <w:rPr>
          <w:rFonts w:ascii="Times New Roman" w:hAnsi="Times New Roman" w:cs="Times New Roman"/>
        </w:rPr>
        <w:t xml:space="preserve"> </w:t>
      </w:r>
      <w:r w:rsidR="004F26D4">
        <w:rPr>
          <w:rFonts w:ascii="Times New Roman" w:hAnsi="Times New Roman" w:cs="Times New Roman"/>
        </w:rPr>
        <w:t>T</w:t>
      </w:r>
      <w:r w:rsidR="004249DD">
        <w:rPr>
          <w:rFonts w:ascii="Times New Roman" w:hAnsi="Times New Roman" w:cs="Times New Roman"/>
        </w:rPr>
        <w:t>hus</w:t>
      </w:r>
      <w:r w:rsidR="004F26D4">
        <w:rPr>
          <w:rFonts w:ascii="Times New Roman" w:hAnsi="Times New Roman" w:cs="Times New Roman"/>
        </w:rPr>
        <w:t>, in the rating models,</w:t>
      </w:r>
      <w:r w:rsidR="004249DD">
        <w:rPr>
          <w:rFonts w:ascii="Times New Roman" w:hAnsi="Times New Roman" w:cs="Times New Roman"/>
        </w:rPr>
        <w:t xml:space="preserve"> Block was </w:t>
      </w:r>
      <w:r w:rsidR="00870A7B">
        <w:rPr>
          <w:rFonts w:ascii="Times New Roman" w:hAnsi="Times New Roman" w:cs="Times New Roman"/>
        </w:rPr>
        <w:t>coded</w:t>
      </w:r>
      <w:r w:rsidR="004249DD">
        <w:rPr>
          <w:rFonts w:ascii="Times New Roman" w:hAnsi="Times New Roman" w:cs="Times New Roman"/>
        </w:rPr>
        <w:t xml:space="preserve"> with four levels (1, 2, 3, 4) with ‘1’ representing the baseline</w:t>
      </w:r>
      <w:r w:rsidR="004F26D4">
        <w:rPr>
          <w:rFonts w:ascii="Times New Roman" w:hAnsi="Times New Roman" w:cs="Times New Roman"/>
        </w:rPr>
        <w:t xml:space="preserve"> score</w:t>
      </w:r>
      <w:r w:rsidR="004249DD">
        <w:rPr>
          <w:rFonts w:ascii="Times New Roman" w:hAnsi="Times New Roman" w:cs="Times New Roman"/>
        </w:rPr>
        <w:t>.</w:t>
      </w:r>
      <w:r w:rsidR="00FC49A4">
        <w:rPr>
          <w:rFonts w:ascii="Times New Roman" w:hAnsi="Times New Roman" w:cs="Times New Roman"/>
        </w:rPr>
        <w:t xml:space="preserve"> </w:t>
      </w:r>
      <w:r w:rsidR="004F26D4">
        <w:rPr>
          <w:rFonts w:ascii="Times New Roman" w:hAnsi="Times New Roman" w:cs="Times New Roman"/>
        </w:rPr>
        <w:t>By-subject</w:t>
      </w:r>
      <w:r w:rsidR="000042B6">
        <w:rPr>
          <w:rFonts w:ascii="Times New Roman" w:hAnsi="Times New Roman" w:cs="Times New Roman"/>
        </w:rPr>
        <w:t xml:space="preserve"> intercept</w:t>
      </w:r>
      <w:r w:rsidR="002767BF">
        <w:rPr>
          <w:rFonts w:ascii="Times New Roman" w:hAnsi="Times New Roman" w:cs="Times New Roman"/>
        </w:rPr>
        <w:t>s</w:t>
      </w:r>
      <w:r w:rsidR="000042B6">
        <w:rPr>
          <w:rFonts w:ascii="Times New Roman" w:hAnsi="Times New Roman" w:cs="Times New Roman"/>
        </w:rPr>
        <w:t xml:space="preserve"> and</w:t>
      </w:r>
      <w:r w:rsidR="00F00D70">
        <w:rPr>
          <w:rFonts w:ascii="Times New Roman" w:hAnsi="Times New Roman" w:cs="Times New Roman"/>
        </w:rPr>
        <w:t xml:space="preserve"> Block slop</w:t>
      </w:r>
      <w:r w:rsidR="006153E6">
        <w:rPr>
          <w:rFonts w:ascii="Times New Roman" w:hAnsi="Times New Roman" w:cs="Times New Roman"/>
        </w:rPr>
        <w:t xml:space="preserve">es were included as random effects in </w:t>
      </w:r>
      <w:r w:rsidR="00526D20">
        <w:rPr>
          <w:rFonts w:ascii="Times New Roman" w:hAnsi="Times New Roman" w:cs="Times New Roman"/>
        </w:rPr>
        <w:t xml:space="preserve">each </w:t>
      </w:r>
      <w:r w:rsidR="006153E6">
        <w:rPr>
          <w:rFonts w:ascii="Times New Roman" w:hAnsi="Times New Roman" w:cs="Times New Roman"/>
        </w:rPr>
        <w:t xml:space="preserve">model to account for </w:t>
      </w:r>
      <w:r w:rsidR="004F26D4">
        <w:rPr>
          <w:rFonts w:ascii="Times New Roman" w:hAnsi="Times New Roman" w:cs="Times New Roman"/>
        </w:rPr>
        <w:t>inter-individual</w:t>
      </w:r>
      <w:r w:rsidR="00C17753">
        <w:rPr>
          <w:rFonts w:ascii="Times New Roman" w:hAnsi="Times New Roman" w:cs="Times New Roman"/>
        </w:rPr>
        <w:t xml:space="preserve"> </w:t>
      </w:r>
      <w:r w:rsidR="006153E6">
        <w:rPr>
          <w:rFonts w:ascii="Times New Roman" w:hAnsi="Times New Roman" w:cs="Times New Roman"/>
        </w:rPr>
        <w:t xml:space="preserve">variance in both </w:t>
      </w:r>
      <w:r w:rsidR="00750F7D">
        <w:rPr>
          <w:rFonts w:ascii="Times New Roman" w:hAnsi="Times New Roman" w:cs="Times New Roman"/>
        </w:rPr>
        <w:t xml:space="preserve">the </w:t>
      </w:r>
      <w:r w:rsidR="006153E6">
        <w:rPr>
          <w:rFonts w:ascii="Times New Roman" w:hAnsi="Times New Roman" w:cs="Times New Roman"/>
        </w:rPr>
        <w:t xml:space="preserve">overall </w:t>
      </w:r>
      <w:r w:rsidR="00836C22">
        <w:rPr>
          <w:rFonts w:ascii="Times New Roman" w:hAnsi="Times New Roman" w:cs="Times New Roman"/>
        </w:rPr>
        <w:t>score</w:t>
      </w:r>
      <w:r w:rsidR="006153E6">
        <w:rPr>
          <w:rFonts w:ascii="Times New Roman" w:hAnsi="Times New Roman" w:cs="Times New Roman"/>
        </w:rPr>
        <w:t xml:space="preserve"> </w:t>
      </w:r>
      <w:r w:rsidR="006153E6">
        <w:rPr>
          <w:rFonts w:ascii="Times New Roman" w:hAnsi="Times New Roman" w:cs="Times New Roman"/>
        </w:rPr>
        <w:lastRenderedPageBreak/>
        <w:t>(intercept) and change over time (Block slope)</w:t>
      </w:r>
      <w:r w:rsidR="00526D20">
        <w:rPr>
          <w:rFonts w:ascii="Times New Roman" w:hAnsi="Times New Roman" w:cs="Times New Roman"/>
        </w:rPr>
        <w:t xml:space="preserve"> </w:t>
      </w:r>
      <w:r w:rsidR="00750F7D">
        <w:rPr>
          <w:rFonts w:ascii="Times New Roman" w:hAnsi="Times New Roman" w:cs="Times New Roman"/>
        </w:rPr>
        <w:t>for</w:t>
      </w:r>
      <w:r w:rsidR="00526D20">
        <w:rPr>
          <w:rFonts w:ascii="Times New Roman" w:hAnsi="Times New Roman" w:cs="Times New Roman"/>
        </w:rPr>
        <w:t xml:space="preserve"> each outcome variable</w:t>
      </w:r>
      <w:r w:rsidR="006153E6">
        <w:rPr>
          <w:rFonts w:ascii="Times New Roman" w:hAnsi="Times New Roman" w:cs="Times New Roman"/>
        </w:rPr>
        <w:t>.</w:t>
      </w:r>
      <w:r w:rsidR="00A7543F">
        <w:rPr>
          <w:rFonts w:ascii="Times New Roman" w:hAnsi="Times New Roman" w:cs="Times New Roman"/>
        </w:rPr>
        <w:t xml:space="preserve"> To account for by-item variance </w:t>
      </w:r>
      <w:r w:rsidR="00EF48D2">
        <w:rPr>
          <w:rFonts w:ascii="Times New Roman" w:hAnsi="Times New Roman" w:cs="Times New Roman"/>
        </w:rPr>
        <w:t xml:space="preserve">in the dichotic listening (accuracy, RT) models, we </w:t>
      </w:r>
      <w:r w:rsidR="002767BF">
        <w:rPr>
          <w:rFonts w:ascii="Times New Roman" w:hAnsi="Times New Roman" w:cs="Times New Roman"/>
        </w:rPr>
        <w:t xml:space="preserve">included an </w:t>
      </w:r>
      <w:r w:rsidR="00BF1968">
        <w:rPr>
          <w:rFonts w:ascii="Times New Roman" w:hAnsi="Times New Roman" w:cs="Times New Roman"/>
        </w:rPr>
        <w:t xml:space="preserve">intercept term </w:t>
      </w:r>
      <w:r w:rsidR="002767BF">
        <w:rPr>
          <w:rFonts w:ascii="Times New Roman" w:hAnsi="Times New Roman" w:cs="Times New Roman"/>
        </w:rPr>
        <w:t xml:space="preserve">for the </w:t>
      </w:r>
      <w:r w:rsidR="00022E21">
        <w:rPr>
          <w:rFonts w:ascii="Times New Roman" w:hAnsi="Times New Roman" w:cs="Times New Roman"/>
        </w:rPr>
        <w:t>individual items (i.e., auditory stimuli)</w:t>
      </w:r>
      <w:r w:rsidR="00F40E84">
        <w:rPr>
          <w:rStyle w:val="FootnoteReference"/>
          <w:rFonts w:ascii="Times New Roman" w:hAnsi="Times New Roman" w:cs="Times New Roman"/>
        </w:rPr>
        <w:footnoteReference w:id="3"/>
      </w:r>
      <w:r w:rsidR="00BF1968">
        <w:rPr>
          <w:rFonts w:ascii="Times New Roman" w:hAnsi="Times New Roman" w:cs="Times New Roman"/>
        </w:rPr>
        <w:t xml:space="preserve">. </w:t>
      </w:r>
    </w:p>
    <w:p w14:paraId="3A7722EF" w14:textId="610E3FD6" w:rsidR="00C2377D" w:rsidRPr="001B057B" w:rsidRDefault="007A7827" w:rsidP="001B057B">
      <w:pPr>
        <w:spacing w:line="480" w:lineRule="auto"/>
        <w:ind w:firstLine="720"/>
        <w:rPr>
          <w:rFonts w:ascii="Times New Roman" w:hAnsi="Times New Roman" w:cs="Times New Roman"/>
          <w:bCs/>
          <w:lang w:val="en-US"/>
        </w:rPr>
      </w:pPr>
      <w:r w:rsidRPr="007A7827">
        <w:rPr>
          <w:rFonts w:ascii="Times New Roman" w:hAnsi="Times New Roman" w:cs="Times New Roman"/>
        </w:rPr>
        <w:t xml:space="preserve">Likelihood ratio tests (LRTs) were </w:t>
      </w:r>
      <w:r>
        <w:rPr>
          <w:rFonts w:ascii="Times New Roman" w:hAnsi="Times New Roman" w:cs="Times New Roman"/>
        </w:rPr>
        <w:t>conducted</w:t>
      </w:r>
      <w:r w:rsidRPr="007A7827">
        <w:rPr>
          <w:rFonts w:ascii="Times New Roman" w:hAnsi="Times New Roman" w:cs="Times New Roman"/>
        </w:rPr>
        <w:t xml:space="preserve"> to determine whether the fixed effects</w:t>
      </w:r>
      <w:r w:rsidR="004F66B5">
        <w:rPr>
          <w:rFonts w:ascii="Times New Roman" w:hAnsi="Times New Roman" w:cs="Times New Roman"/>
        </w:rPr>
        <w:t xml:space="preserve"> and interactions</w:t>
      </w:r>
      <w:r w:rsidRPr="007A7827">
        <w:rPr>
          <w:rFonts w:ascii="Times New Roman" w:hAnsi="Times New Roman" w:cs="Times New Roman"/>
        </w:rPr>
        <w:t xml:space="preserve"> contributed significantly to the model. </w:t>
      </w:r>
      <w:r w:rsidR="004F66B5">
        <w:rPr>
          <w:rFonts w:ascii="Times New Roman" w:hAnsi="Times New Roman" w:cs="Times New Roman"/>
        </w:rPr>
        <w:t xml:space="preserve">To conduct these </w:t>
      </w:r>
      <w:r w:rsidR="00B81E64">
        <w:rPr>
          <w:rFonts w:ascii="Times New Roman" w:hAnsi="Times New Roman" w:cs="Times New Roman"/>
        </w:rPr>
        <w:t>tests, we used the ‘mixed’ function from the ‘</w:t>
      </w:r>
      <w:proofErr w:type="spellStart"/>
      <w:r w:rsidR="00B81E64">
        <w:rPr>
          <w:rFonts w:ascii="Times New Roman" w:hAnsi="Times New Roman" w:cs="Times New Roman"/>
        </w:rPr>
        <w:t>afex</w:t>
      </w:r>
      <w:proofErr w:type="spellEnd"/>
      <w:r w:rsidR="00B81E64">
        <w:rPr>
          <w:rFonts w:ascii="Times New Roman" w:hAnsi="Times New Roman" w:cs="Times New Roman"/>
        </w:rPr>
        <w:t>’ package</w:t>
      </w:r>
      <w:r w:rsidR="0041764E">
        <w:rPr>
          <w:rFonts w:ascii="Times New Roman" w:hAnsi="Times New Roman" w:cs="Times New Roman"/>
        </w:rPr>
        <w:t xml:space="preserve"> </w:t>
      </w:r>
      <w:r w:rsidR="0041764E">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{"citationID":"pNtbGS3g","properties":{"formattedCitation":"(Singmann et al., 2023)","plainCitation":"(Singmann et al., 2023)","noteIndex":0},"citationItems":[{"id":744,"uris":["http://zotero.org/users/5826594/items/7LUB6I43"],"itemData":{"id":744,"type":"software","abstract":"Convenience functions for analyzing factorial experiments using ANOVA or mixed models. aov_ez(), aov_car(), and aov_4() allow specification of between, within (i.e., repeated-measures), or mixed (i.e., split-plot) ANOVAs for data in long format (i.e., one observation per row), automatically aggregating multiple observations per individual and cell of the design. mixed() fits mixed models using lme4::lmer() and computes p-values for all fixed effects using either Kenward-Roger or Satterthwaite approximation for degrees of freedom (LMM only), parametric bootstrap (LMMs and GLMMs), or likelihood ratio tests (LMMs and GLMMs). afex_plot() provides a high-level interface for interaction or one-way plots using ggplot2, combining raw data and model estimates. afex uses type 3 sums of squares as default (imitating commercial statistical software).","license":"GPL-2 | GPL-3 [expanded from: GPL (≥ 2)]","source":"R-Packages","title":"afex: Analysis of Factorial Experiments","title-short":"afex","URL":"https://cran.r-project.org/web/packages/afex/index.html","version":"1.3-0","author":[{"family":"Singmann","given":"Henrik"},{"family":"Bolker","given":"Ben"},{"family":"Westfall","given":"Jake"},{"family":"Aust","given":"Frederik"},{"family":"Ben-Shachar","given":"Mattan S."},{"family":"Højsgaard","given":"Søren"},{"family":"Fox","given":"John"},{"family":"Lawrence","given":"Michael A."},{"family":"Mertens","given":"Ulf"},{"family":"Love","given":"Jonathon"},{"family":"Lenth","given":"Russell"},{"family":"Christensen","given":"Rune Haubo Bojesen"}],"accessed":{"date-parts":[["2023",6,7]]},"issued":{"date-parts":[["2023",4,17]]}}}],"schema":"https://github.com/citation-style-language/schema/raw/master/csl-citation.json"} </w:instrText>
      </w:r>
      <w:r w:rsidR="0041764E">
        <w:rPr>
          <w:rFonts w:ascii="Times New Roman" w:hAnsi="Times New Roman" w:cs="Times New Roman"/>
        </w:rPr>
        <w:fldChar w:fldCharType="separate"/>
      </w:r>
      <w:r w:rsidR="0041764E" w:rsidRPr="0041764E">
        <w:rPr>
          <w:rFonts w:ascii="Times New Roman" w:hAnsi="Times New Roman" w:cs="Times New Roman"/>
        </w:rPr>
        <w:t>(Singmann et al., 2023)</w:t>
      </w:r>
      <w:r w:rsidR="0041764E">
        <w:rPr>
          <w:rFonts w:ascii="Times New Roman" w:hAnsi="Times New Roman" w:cs="Times New Roman"/>
        </w:rPr>
        <w:fldChar w:fldCharType="end"/>
      </w:r>
      <w:r w:rsidR="006D22FA">
        <w:rPr>
          <w:rFonts w:ascii="Times New Roman" w:hAnsi="Times New Roman" w:cs="Times New Roman"/>
        </w:rPr>
        <w:t>, which converts variables in the model from default dummy coding (0, 1) to sum-coding (-1, 1).</w:t>
      </w:r>
      <w:r w:rsidR="00C22DED">
        <w:rPr>
          <w:rFonts w:ascii="Times New Roman" w:hAnsi="Times New Roman" w:cs="Times New Roman"/>
        </w:rPr>
        <w:t xml:space="preserve"> Fixed effects in the model </w:t>
      </w:r>
      <w:r w:rsidR="000A46AF">
        <w:rPr>
          <w:rFonts w:ascii="Times New Roman" w:hAnsi="Times New Roman" w:cs="Times New Roman"/>
        </w:rPr>
        <w:t xml:space="preserve">can </w:t>
      </w:r>
      <w:r w:rsidR="00C22DED">
        <w:rPr>
          <w:rFonts w:ascii="Times New Roman" w:hAnsi="Times New Roman" w:cs="Times New Roman"/>
        </w:rPr>
        <w:t>therefore</w:t>
      </w:r>
      <w:r w:rsidR="000A46AF">
        <w:rPr>
          <w:rFonts w:ascii="Times New Roman" w:hAnsi="Times New Roman" w:cs="Times New Roman"/>
        </w:rPr>
        <w:t xml:space="preserve"> be</w:t>
      </w:r>
      <w:r w:rsidR="00C22DED">
        <w:rPr>
          <w:rFonts w:ascii="Times New Roman" w:hAnsi="Times New Roman" w:cs="Times New Roman"/>
        </w:rPr>
        <w:t xml:space="preserve"> interpreted as main effects (i.e., </w:t>
      </w:r>
      <w:r w:rsidR="00D626A1">
        <w:rPr>
          <w:rFonts w:ascii="Times New Roman" w:hAnsi="Times New Roman" w:cs="Times New Roman"/>
        </w:rPr>
        <w:t xml:space="preserve">the </w:t>
      </w:r>
      <w:r w:rsidR="00C22DED">
        <w:rPr>
          <w:rFonts w:ascii="Times New Roman" w:hAnsi="Times New Roman" w:cs="Times New Roman"/>
        </w:rPr>
        <w:t xml:space="preserve">effect of one variable holding other variables constant), rather than simple effects (i.e., </w:t>
      </w:r>
      <w:r w:rsidR="00527C02">
        <w:rPr>
          <w:rFonts w:ascii="Times New Roman" w:hAnsi="Times New Roman" w:cs="Times New Roman"/>
        </w:rPr>
        <w:t>the</w:t>
      </w:r>
      <w:r w:rsidR="00C22DED">
        <w:rPr>
          <w:rFonts w:ascii="Times New Roman" w:hAnsi="Times New Roman" w:cs="Times New Roman"/>
        </w:rPr>
        <w:t xml:space="preserve"> effect of one variable but only</w:t>
      </w:r>
      <w:r w:rsidR="00344EC2">
        <w:rPr>
          <w:rFonts w:ascii="Times New Roman" w:hAnsi="Times New Roman" w:cs="Times New Roman"/>
        </w:rPr>
        <w:t xml:space="preserve"> on</w:t>
      </w:r>
      <w:r w:rsidR="00C22DED">
        <w:rPr>
          <w:rFonts w:ascii="Times New Roman" w:hAnsi="Times New Roman" w:cs="Times New Roman"/>
        </w:rPr>
        <w:t xml:space="preserve"> a specific level of another variable).</w:t>
      </w:r>
      <w:r w:rsidR="006D22FA">
        <w:rPr>
          <w:rFonts w:ascii="Times New Roman" w:hAnsi="Times New Roman" w:cs="Times New Roman"/>
        </w:rPr>
        <w:t xml:space="preserve"> </w:t>
      </w:r>
      <w:r w:rsidR="002560B6">
        <w:rPr>
          <w:rFonts w:ascii="Times New Roman" w:hAnsi="Times New Roman" w:cs="Times New Roman"/>
        </w:rPr>
        <w:t>R syntax</w:t>
      </w:r>
      <w:r w:rsidR="008C517C">
        <w:rPr>
          <w:rFonts w:ascii="Times New Roman" w:hAnsi="Times New Roman" w:cs="Times New Roman"/>
        </w:rPr>
        <w:t xml:space="preserve"> for each final model</w:t>
      </w:r>
      <w:r w:rsidR="002560B6">
        <w:rPr>
          <w:rFonts w:ascii="Times New Roman" w:hAnsi="Times New Roman" w:cs="Times New Roman"/>
        </w:rPr>
        <w:t xml:space="preserve"> can be found on our OSF project page (</w:t>
      </w:r>
      <w:hyperlink r:id="rId14" w:history="1">
        <w:r w:rsidR="00932077" w:rsidRPr="00B57FBF">
          <w:rPr>
            <w:rStyle w:val="Hyperlink"/>
            <w:rFonts w:ascii="Times New Roman" w:hAnsi="Times New Roman" w:cs="Times New Roman"/>
          </w:rPr>
          <w:t>https://osf.io/cvehd/</w:t>
        </w:r>
      </w:hyperlink>
      <w:r w:rsidR="002560B6">
        <w:rPr>
          <w:rFonts w:ascii="Times New Roman" w:hAnsi="Times New Roman" w:cs="Times New Roman"/>
        </w:rPr>
        <w:t>).</w:t>
      </w:r>
      <w:r w:rsidR="00932077">
        <w:rPr>
          <w:rFonts w:ascii="Times New Roman" w:hAnsi="Times New Roman" w:cs="Times New Roman"/>
        </w:rPr>
        <w:t xml:space="preserve"> </w:t>
      </w:r>
      <w:r w:rsidR="00932077" w:rsidRPr="00932077">
        <w:rPr>
          <w:rFonts w:ascii="Times New Roman" w:hAnsi="Times New Roman" w:cs="Times New Roman"/>
        </w:rPr>
        <w:t>Post</w:t>
      </w:r>
      <w:r w:rsidR="001E11EF">
        <w:rPr>
          <w:rFonts w:ascii="Times New Roman" w:hAnsi="Times New Roman" w:cs="Times New Roman"/>
        </w:rPr>
        <w:t>-</w:t>
      </w:r>
      <w:r w:rsidR="00932077" w:rsidRPr="00932077">
        <w:rPr>
          <w:rFonts w:ascii="Times New Roman" w:hAnsi="Times New Roman" w:cs="Times New Roman"/>
        </w:rPr>
        <w:t xml:space="preserve">hoc pairwise comparisons were conducted using the </w:t>
      </w:r>
      <w:r w:rsidR="00EF6183">
        <w:rPr>
          <w:rFonts w:ascii="Times New Roman" w:hAnsi="Times New Roman" w:cs="Times New Roman"/>
        </w:rPr>
        <w:t>‘</w:t>
      </w:r>
      <w:r w:rsidR="00932077" w:rsidRPr="00932077">
        <w:rPr>
          <w:rFonts w:ascii="Times New Roman" w:hAnsi="Times New Roman" w:cs="Times New Roman"/>
        </w:rPr>
        <w:t>pairwise</w:t>
      </w:r>
      <w:r w:rsidR="00EF6183">
        <w:rPr>
          <w:rFonts w:ascii="Times New Roman" w:hAnsi="Times New Roman" w:cs="Times New Roman"/>
        </w:rPr>
        <w:t>’</w:t>
      </w:r>
      <w:r w:rsidR="00932077" w:rsidRPr="00932077">
        <w:rPr>
          <w:rFonts w:ascii="Times New Roman" w:hAnsi="Times New Roman" w:cs="Times New Roman"/>
        </w:rPr>
        <w:t xml:space="preserve"> argument from the </w:t>
      </w:r>
      <w:r w:rsidR="00EF6183">
        <w:rPr>
          <w:rFonts w:ascii="Times New Roman" w:hAnsi="Times New Roman" w:cs="Times New Roman"/>
        </w:rPr>
        <w:t>‘</w:t>
      </w:r>
      <w:proofErr w:type="spellStart"/>
      <w:r w:rsidR="00932077" w:rsidRPr="00932077">
        <w:rPr>
          <w:rFonts w:ascii="Times New Roman" w:hAnsi="Times New Roman" w:cs="Times New Roman"/>
        </w:rPr>
        <w:t>emmeans</w:t>
      </w:r>
      <w:proofErr w:type="spellEnd"/>
      <w:r w:rsidR="00EF6183">
        <w:rPr>
          <w:rFonts w:ascii="Times New Roman" w:hAnsi="Times New Roman" w:cs="Times New Roman"/>
        </w:rPr>
        <w:t>’</w:t>
      </w:r>
      <w:r w:rsidR="00932077" w:rsidRPr="00932077">
        <w:rPr>
          <w:rFonts w:ascii="Times New Roman" w:hAnsi="Times New Roman" w:cs="Times New Roman"/>
        </w:rPr>
        <w:t xml:space="preserve"> </w:t>
      </w:r>
      <w:r w:rsidR="00EF6183">
        <w:rPr>
          <w:rFonts w:ascii="Times New Roman" w:hAnsi="Times New Roman" w:cs="Times New Roman"/>
        </w:rPr>
        <w:t>package</w:t>
      </w:r>
      <w:r w:rsidR="00A90186">
        <w:rPr>
          <w:rFonts w:ascii="Times New Roman" w:hAnsi="Times New Roman" w:cs="Times New Roman"/>
        </w:rPr>
        <w:t xml:space="preserve"> </w:t>
      </w:r>
      <w:r w:rsidR="00A90186">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{"citationID":"aEaC1FBe","properties":{"formattedCitation":"(Lenth et al., 2023)","plainCitation":"(Lenth et al., 2023)","noteIndex":0},"citationItems":[{"id":745,"uris":["http://zotero.org/users/5826594/items/YVQGYUPK"],"itemData":{"id":745,"type":"software","abstract":"Obtain estimated marginal means (EMMs) for many linear, generalized linear, and mixed models. Compute contrasts or linear functions of EMMs, trends, and comparisons of slopes. Plots and other displays. Least-squares means are discussed, and the term \"estimated marginal means\" is suggested, in Searle, Speed, and Milliken (1980) Population marginal means in the linear model: An alternative to least squares means, The American Statistician 34(4), 216-221 &lt;doi:10.1080/00031305.1980.10483031&gt;.","license":"GPL-2 | GPL-3","source":"R-Packages","title":"emmeans: Estimated Marginal Means, aka Least-Squares Means","title-short":"emmeans","URL":"https://cran.r-project.org/web/packages/emmeans/index.html","version":"1.8.6","author":[{"family":"Lenth","given":"Russell V."},{"family":"Bolker","given":"Ben"},{"family":"Buerkner","given":"Paul"},{"family":"Giné-Vázquez","given":"Iago"},{"family":"Herve","given":"Maxime"},{"family":"Jung","given":"Maarten"},{"family":"Love","given":"Jonathon"},{"family":"Miguez","given":"Fernando"},{"family":"Riebl","given":"Hannes"},{"family":"Singmann","given":"Henrik"}],"accessed":{"date-parts":[["2023",6,8]]},"issued":{"date-parts":[["2023",5,11]]}}}],"schema":"https://github.com/citation-style-language/schema/raw/master/csl-citation.json"} </w:instrText>
      </w:r>
      <w:r w:rsidR="00A90186">
        <w:rPr>
          <w:rFonts w:ascii="Times New Roman" w:hAnsi="Times New Roman" w:cs="Times New Roman"/>
        </w:rPr>
        <w:fldChar w:fldCharType="separate"/>
      </w:r>
      <w:r w:rsidR="00A90186" w:rsidRPr="00A90186">
        <w:rPr>
          <w:rFonts w:ascii="Times New Roman" w:hAnsi="Times New Roman" w:cs="Times New Roman"/>
        </w:rPr>
        <w:t>(Lenth et al., 2023)</w:t>
      </w:r>
      <w:r w:rsidR="00A90186">
        <w:rPr>
          <w:rFonts w:ascii="Times New Roman" w:hAnsi="Times New Roman" w:cs="Times New Roman"/>
        </w:rPr>
        <w:fldChar w:fldCharType="end"/>
      </w:r>
      <w:r w:rsidR="00932077" w:rsidRPr="00932077">
        <w:rPr>
          <w:rFonts w:ascii="Times New Roman" w:hAnsi="Times New Roman" w:cs="Times New Roman"/>
        </w:rPr>
        <w:t>, which conducts z</w:t>
      </w:r>
      <w:r w:rsidR="001E11EF">
        <w:rPr>
          <w:rFonts w:ascii="Times New Roman" w:hAnsi="Times New Roman" w:cs="Times New Roman"/>
        </w:rPr>
        <w:t xml:space="preserve"> </w:t>
      </w:r>
      <w:r w:rsidR="00932077" w:rsidRPr="00932077">
        <w:rPr>
          <w:rFonts w:ascii="Times New Roman" w:hAnsi="Times New Roman" w:cs="Times New Roman"/>
        </w:rPr>
        <w:t>tests on the model data and produces Tukey-corrected p-values</w:t>
      </w:r>
      <w:r w:rsidR="001E11EF">
        <w:rPr>
          <w:rFonts w:ascii="Times New Roman" w:hAnsi="Times New Roman" w:cs="Times New Roman"/>
        </w:rPr>
        <w:t>.</w:t>
      </w:r>
      <w:r w:rsidR="00541C3C">
        <w:rPr>
          <w:rFonts w:ascii="Times New Roman" w:hAnsi="Times New Roman" w:cs="Times New Roman"/>
        </w:rPr>
        <w:t xml:space="preserve"> </w:t>
      </w:r>
      <w:r w:rsidR="002D41AD">
        <w:rPr>
          <w:rFonts w:ascii="Times New Roman" w:hAnsi="Times New Roman" w:cs="Times New Roman"/>
        </w:rPr>
        <w:t>For th</w:t>
      </w:r>
      <w:r w:rsidR="00527C02">
        <w:rPr>
          <w:rFonts w:ascii="Times New Roman" w:hAnsi="Times New Roman" w:cs="Times New Roman"/>
        </w:rPr>
        <w:t>ese</w:t>
      </w:r>
      <w:r w:rsidR="00541C3C">
        <w:rPr>
          <w:rFonts w:ascii="Times New Roman" w:hAnsi="Times New Roman" w:cs="Times New Roman"/>
        </w:rPr>
        <w:t xml:space="preserve"> </w:t>
      </w:r>
      <w:r w:rsidR="00594972">
        <w:rPr>
          <w:rFonts w:ascii="Times New Roman" w:hAnsi="Times New Roman" w:cs="Times New Roman"/>
        </w:rPr>
        <w:t>post-hoc analyses, the block variable was converted to a categorical factor to allow comparison between specific block levels</w:t>
      </w:r>
      <w:r w:rsidR="00A7621F">
        <w:rPr>
          <w:rFonts w:ascii="Times New Roman" w:hAnsi="Times New Roman" w:cs="Times New Roman"/>
        </w:rPr>
        <w:t xml:space="preserve"> (1 vs 2, 2 vs 3, etc.)</w:t>
      </w:r>
      <w:r w:rsidR="00D238D9">
        <w:rPr>
          <w:rFonts w:ascii="Times New Roman" w:hAnsi="Times New Roman" w:cs="Times New Roman"/>
        </w:rPr>
        <w:t xml:space="preserve">. </w:t>
      </w:r>
      <w:r w:rsidR="003E5E65">
        <w:rPr>
          <w:rFonts w:ascii="Times New Roman" w:hAnsi="Times New Roman" w:cs="Times New Roman"/>
        </w:rPr>
        <w:t xml:space="preserve">Treating </w:t>
      </w:r>
      <w:r w:rsidR="00EA73E5">
        <w:rPr>
          <w:rFonts w:ascii="Times New Roman" w:hAnsi="Times New Roman" w:cs="Times New Roman"/>
        </w:rPr>
        <w:t>B</w:t>
      </w:r>
      <w:r w:rsidR="003E5E65">
        <w:rPr>
          <w:rFonts w:ascii="Times New Roman" w:hAnsi="Times New Roman" w:cs="Times New Roman"/>
        </w:rPr>
        <w:t xml:space="preserve">lock as a categorical factor created additional random effect terms in each model. </w:t>
      </w:r>
      <w:r w:rsidR="00D238D9">
        <w:rPr>
          <w:rFonts w:ascii="Times New Roman" w:hAnsi="Times New Roman" w:cs="Times New Roman"/>
        </w:rPr>
        <w:t>As the dichotic listening</w:t>
      </w:r>
      <w:r w:rsidR="00CE1313">
        <w:rPr>
          <w:rFonts w:ascii="Times New Roman" w:hAnsi="Times New Roman" w:cs="Times New Roman"/>
        </w:rPr>
        <w:t xml:space="preserve"> task data included </w:t>
      </w:r>
      <w:r w:rsidR="000D63AC">
        <w:rPr>
          <w:rFonts w:ascii="Times New Roman" w:hAnsi="Times New Roman" w:cs="Times New Roman"/>
        </w:rPr>
        <w:t>many</w:t>
      </w:r>
      <w:r w:rsidR="00CE1313">
        <w:rPr>
          <w:rFonts w:ascii="Times New Roman" w:hAnsi="Times New Roman" w:cs="Times New Roman"/>
        </w:rPr>
        <w:t xml:space="preserve"> observations</w:t>
      </w:r>
      <w:r w:rsidR="009335AD">
        <w:rPr>
          <w:rFonts w:ascii="Times New Roman" w:hAnsi="Times New Roman" w:cs="Times New Roman"/>
        </w:rPr>
        <w:t xml:space="preserve"> (~180)</w:t>
      </w:r>
      <w:r w:rsidR="00CE1313">
        <w:rPr>
          <w:rFonts w:ascii="Times New Roman" w:hAnsi="Times New Roman" w:cs="Times New Roman"/>
        </w:rPr>
        <w:t xml:space="preserve"> per participant, </w:t>
      </w:r>
      <w:r w:rsidR="000333BD">
        <w:rPr>
          <w:rFonts w:ascii="Times New Roman" w:hAnsi="Times New Roman" w:cs="Times New Roman"/>
        </w:rPr>
        <w:t>the number of observations exceeded the number of random effects slopes to be estimated</w:t>
      </w:r>
      <w:r w:rsidR="009335AD">
        <w:rPr>
          <w:rFonts w:ascii="Times New Roman" w:hAnsi="Times New Roman" w:cs="Times New Roman"/>
        </w:rPr>
        <w:t xml:space="preserve">, </w:t>
      </w:r>
      <w:r w:rsidR="00A83B89">
        <w:rPr>
          <w:rFonts w:ascii="Times New Roman" w:hAnsi="Times New Roman" w:cs="Times New Roman"/>
        </w:rPr>
        <w:t xml:space="preserve">which is </w:t>
      </w:r>
      <w:r w:rsidR="009335AD">
        <w:rPr>
          <w:rFonts w:ascii="Times New Roman" w:hAnsi="Times New Roman" w:cs="Times New Roman"/>
        </w:rPr>
        <w:t xml:space="preserve">a prerequisite for model identification </w:t>
      </w:r>
      <w:r w:rsidR="009335AD">
        <w:rPr>
          <w:rFonts w:ascii="Times New Roman" w:hAnsi="Times New Roman" w:cs="Times New Roman"/>
        </w:rPr>
        <w:fldChar w:fldCharType="begin"/>
      </w:r>
      <w:r w:rsidR="009335AD">
        <w:rPr>
          <w:rFonts w:ascii="Times New Roman" w:hAnsi="Times New Roman" w:cs="Times New Roman"/>
        </w:rPr>
        <w:instrText xml:space="preserve"> ADDIN ZOTERO_ITEM CSL_CITATION {"citationID":"tKNwVPj5","properties":{"formattedCitation":"(Bates et al., 2015)","plainCitation":"(Bates et al., 2015)","noteIndex":0},"citationItems":[{"id":352,"uris":["http://zotero.org/users/5826594/items/Z93E468U"],"itemData":{"id":352,"type":"article-journal","container-title":"Journal of Statistical Software","DOI":"10.18637/jss.v067.i01","ISSN":"1548-7660","issue":"1","language":"en","license":"Copyright (c) 2015 Douglas Bates, Martin Mächler, Ben Bolker, Steve Walker","note":"number: 1","page":"1-48","source":"www.jstatsoft.org","title":"Fitting Linear Mixed-Effects Models Using lme4","volume":"67","author":[{"family":"Bates","given":"Douglas"},{"family":"Mächler","given":"Martin"},{"family":"Bolker","given":"Ben"},{"family":"Walker","given":"Steve"}],"issued":{"date-parts":[["2015",10,7]]}}}],"schema":"https://github.com/citation-style-language/schema/raw/master/csl-citation.json"} </w:instrText>
      </w:r>
      <w:r w:rsidR="009335AD">
        <w:rPr>
          <w:rFonts w:ascii="Times New Roman" w:hAnsi="Times New Roman" w:cs="Times New Roman"/>
        </w:rPr>
        <w:fldChar w:fldCharType="separate"/>
      </w:r>
      <w:r w:rsidR="009335AD" w:rsidRPr="009335AD">
        <w:rPr>
          <w:rFonts w:ascii="Times New Roman" w:hAnsi="Times New Roman" w:cs="Times New Roman"/>
        </w:rPr>
        <w:t>(Bates et al., 2015)</w:t>
      </w:r>
      <w:r w:rsidR="009335AD">
        <w:rPr>
          <w:rFonts w:ascii="Times New Roman" w:hAnsi="Times New Roman" w:cs="Times New Roman"/>
        </w:rPr>
        <w:fldChar w:fldCharType="end"/>
      </w:r>
      <w:r w:rsidR="000333BD">
        <w:rPr>
          <w:rFonts w:ascii="Times New Roman" w:hAnsi="Times New Roman" w:cs="Times New Roman"/>
        </w:rPr>
        <w:t>. However, as</w:t>
      </w:r>
      <w:r w:rsidR="00594972">
        <w:rPr>
          <w:rFonts w:ascii="Times New Roman" w:hAnsi="Times New Roman" w:cs="Times New Roman"/>
        </w:rPr>
        <w:t xml:space="preserve"> </w:t>
      </w:r>
      <w:r w:rsidR="000333BD">
        <w:rPr>
          <w:rFonts w:ascii="Times New Roman" w:hAnsi="Times New Roman" w:cs="Times New Roman"/>
        </w:rPr>
        <w:t>t</w:t>
      </w:r>
      <w:r w:rsidR="002C2E38">
        <w:rPr>
          <w:rFonts w:ascii="Times New Roman" w:hAnsi="Times New Roman" w:cs="Times New Roman"/>
        </w:rPr>
        <w:t>he rating scale data included a</w:t>
      </w:r>
      <w:r w:rsidR="00FC028C">
        <w:rPr>
          <w:rFonts w:ascii="Times New Roman" w:hAnsi="Times New Roman" w:cs="Times New Roman"/>
        </w:rPr>
        <w:t xml:space="preserve"> relatively small number of observations (4 per subject)</w:t>
      </w:r>
      <w:r w:rsidR="000333BD">
        <w:rPr>
          <w:rFonts w:ascii="Times New Roman" w:hAnsi="Times New Roman" w:cs="Times New Roman"/>
        </w:rPr>
        <w:t>,</w:t>
      </w:r>
      <w:r w:rsidR="0040478F">
        <w:rPr>
          <w:rFonts w:ascii="Times New Roman" w:hAnsi="Times New Roman" w:cs="Times New Roman"/>
        </w:rPr>
        <w:t xml:space="preserve"> </w:t>
      </w:r>
      <w:r w:rsidR="000333BD">
        <w:rPr>
          <w:rFonts w:ascii="Times New Roman" w:hAnsi="Times New Roman" w:cs="Times New Roman"/>
        </w:rPr>
        <w:t>the</w:t>
      </w:r>
      <w:r w:rsidR="00A934BB">
        <w:rPr>
          <w:rFonts w:ascii="Times New Roman" w:hAnsi="Times New Roman" w:cs="Times New Roman"/>
        </w:rPr>
        <w:t xml:space="preserve"> LMMs were no longer identifiable</w:t>
      </w:r>
      <w:r w:rsidR="00EB27EF">
        <w:rPr>
          <w:rFonts w:ascii="Times New Roman" w:hAnsi="Times New Roman" w:cs="Times New Roman"/>
        </w:rPr>
        <w:t xml:space="preserve"> </w:t>
      </w:r>
      <w:r w:rsidR="00527C02">
        <w:rPr>
          <w:rFonts w:ascii="Times New Roman" w:hAnsi="Times New Roman" w:cs="Times New Roman"/>
        </w:rPr>
        <w:t xml:space="preserve">since </w:t>
      </w:r>
      <w:r w:rsidR="00EB27EF">
        <w:rPr>
          <w:rFonts w:ascii="Times New Roman" w:hAnsi="Times New Roman" w:cs="Times New Roman"/>
        </w:rPr>
        <w:t xml:space="preserve">the number of random effects to be estimated in the model now exceeded the number of observations. To </w:t>
      </w:r>
      <w:r w:rsidR="002D41AD">
        <w:rPr>
          <w:rFonts w:ascii="Times New Roman" w:hAnsi="Times New Roman" w:cs="Times New Roman"/>
        </w:rPr>
        <w:t xml:space="preserve">address this, </w:t>
      </w:r>
      <w:r w:rsidR="00A8709E">
        <w:rPr>
          <w:rFonts w:ascii="Times New Roman" w:hAnsi="Times New Roman" w:cs="Times New Roman"/>
        </w:rPr>
        <w:t xml:space="preserve">random slopes were removed from </w:t>
      </w:r>
      <w:r w:rsidR="00283B3C">
        <w:rPr>
          <w:rFonts w:ascii="Times New Roman" w:hAnsi="Times New Roman" w:cs="Times New Roman"/>
        </w:rPr>
        <w:t xml:space="preserve">each rating scale </w:t>
      </w:r>
      <w:r w:rsidR="00A8709E">
        <w:rPr>
          <w:rFonts w:ascii="Times New Roman" w:hAnsi="Times New Roman" w:cs="Times New Roman"/>
        </w:rPr>
        <w:t xml:space="preserve">model </w:t>
      </w:r>
      <w:r w:rsidR="00550B01">
        <w:rPr>
          <w:rFonts w:ascii="Times New Roman" w:hAnsi="Times New Roman" w:cs="Times New Roman"/>
        </w:rPr>
        <w:t>to permit</w:t>
      </w:r>
      <w:r w:rsidR="002D41AD">
        <w:rPr>
          <w:rFonts w:ascii="Times New Roman" w:hAnsi="Times New Roman" w:cs="Times New Roman"/>
        </w:rPr>
        <w:t xml:space="preserve"> pairwise comparisons.</w:t>
      </w:r>
      <w:r w:rsidR="00FC028C">
        <w:rPr>
          <w:rFonts w:ascii="Times New Roman" w:hAnsi="Times New Roman" w:cs="Times New Roman"/>
        </w:rPr>
        <w:t xml:space="preserve"> </w:t>
      </w:r>
    </w:p>
    <w:p w14:paraId="28F13AFE" w14:textId="7ED4D071" w:rsidR="00C357D8" w:rsidRPr="00077E65" w:rsidRDefault="005E459F" w:rsidP="00077E65">
      <w:pPr>
        <w:spacing w:line="480" w:lineRule="auto"/>
        <w:ind w:firstLine="720"/>
        <w:rPr>
          <w:rFonts w:ascii="Times New Roman" w:hAnsi="Times New Roman" w:cs="Times New Roman"/>
          <w:color w:val="FF0000"/>
          <w:lang w:val="en-US"/>
        </w:rPr>
      </w:pPr>
      <w:r>
        <w:rPr>
          <w:rFonts w:ascii="Times New Roman" w:hAnsi="Times New Roman" w:cs="Times New Roman"/>
          <w:b/>
          <w:lang w:val="en-US"/>
        </w:rPr>
        <w:t>Mediation</w:t>
      </w:r>
      <w:r w:rsidR="00EB242C" w:rsidRPr="00693476">
        <w:rPr>
          <w:rFonts w:ascii="Times New Roman" w:hAnsi="Times New Roman" w:cs="Times New Roman"/>
          <w:b/>
          <w:lang w:val="en-US"/>
        </w:rPr>
        <w:t xml:space="preserve"> Analysis. </w:t>
      </w:r>
      <w:r w:rsidR="002A5FC8">
        <w:rPr>
          <w:rFonts w:ascii="Times New Roman" w:hAnsi="Times New Roman" w:cs="Times New Roman"/>
          <w:lang w:val="en-US"/>
        </w:rPr>
        <w:t>Mediation analysis was conducted</w:t>
      </w:r>
      <w:r w:rsidR="00304895" w:rsidRPr="008F38B1">
        <w:rPr>
          <w:rFonts w:ascii="Times New Roman" w:hAnsi="Times New Roman" w:cs="Times New Roman"/>
          <w:lang w:val="en-US"/>
        </w:rPr>
        <w:t xml:space="preserve"> to test</w:t>
      </w:r>
      <w:r w:rsidR="002A5FC8">
        <w:rPr>
          <w:rFonts w:ascii="Times New Roman" w:hAnsi="Times New Roman" w:cs="Times New Roman"/>
          <w:lang w:val="en-US"/>
        </w:rPr>
        <w:t xml:space="preserve"> our</w:t>
      </w:r>
      <w:r w:rsidR="00304895" w:rsidRPr="008F38B1">
        <w:rPr>
          <w:rFonts w:ascii="Times New Roman" w:hAnsi="Times New Roman" w:cs="Times New Roman"/>
          <w:lang w:val="en-US"/>
        </w:rPr>
        <w:t xml:space="preserve"> hypothes</w:t>
      </w:r>
      <w:r w:rsidR="002A5FC8">
        <w:rPr>
          <w:rFonts w:ascii="Times New Roman" w:hAnsi="Times New Roman" w:cs="Times New Roman"/>
          <w:lang w:val="en-US"/>
        </w:rPr>
        <w:t>i</w:t>
      </w:r>
      <w:r w:rsidR="00304895" w:rsidRPr="008F38B1">
        <w:rPr>
          <w:rFonts w:ascii="Times New Roman" w:hAnsi="Times New Roman" w:cs="Times New Roman"/>
          <w:lang w:val="en-US"/>
        </w:rPr>
        <w:t xml:space="preserve">s regarding </w:t>
      </w:r>
      <w:r w:rsidR="002A5FC8">
        <w:rPr>
          <w:rFonts w:ascii="Times New Roman" w:hAnsi="Times New Roman" w:cs="Times New Roman"/>
          <w:lang w:val="en-US"/>
        </w:rPr>
        <w:t xml:space="preserve">the indirect effect of </w:t>
      </w:r>
      <w:r w:rsidR="00B64780">
        <w:rPr>
          <w:rFonts w:ascii="Times New Roman" w:hAnsi="Times New Roman" w:cs="Times New Roman"/>
          <w:lang w:val="en-US"/>
        </w:rPr>
        <w:t>Group</w:t>
      </w:r>
      <w:r w:rsidR="002A5FC8">
        <w:rPr>
          <w:rFonts w:ascii="Times New Roman" w:hAnsi="Times New Roman" w:cs="Times New Roman"/>
          <w:lang w:val="en-US"/>
        </w:rPr>
        <w:t xml:space="preserve"> on Fatigue via Mood</w:t>
      </w:r>
      <w:r w:rsidR="00304895" w:rsidRPr="008F38B1">
        <w:rPr>
          <w:rFonts w:ascii="Times New Roman" w:hAnsi="Times New Roman" w:cs="Times New Roman"/>
          <w:lang w:val="en-US"/>
        </w:rPr>
        <w:t xml:space="preserve">. </w:t>
      </w:r>
      <w:r w:rsidR="002A5FC8">
        <w:rPr>
          <w:rFonts w:ascii="Times New Roman" w:hAnsi="Times New Roman" w:cs="Times New Roman"/>
          <w:lang w:val="en-US"/>
        </w:rPr>
        <w:t>This</w:t>
      </w:r>
      <w:r w:rsidR="00EB242C" w:rsidRPr="00693476">
        <w:rPr>
          <w:rFonts w:ascii="Times New Roman" w:hAnsi="Times New Roman" w:cs="Times New Roman"/>
          <w:lang w:val="en-US"/>
        </w:rPr>
        <w:t xml:space="preserve"> analysis was conducted using the PROCESS </w:t>
      </w:r>
      <w:r w:rsidR="00EB242C" w:rsidRPr="00693476">
        <w:rPr>
          <w:rFonts w:ascii="Times New Roman" w:hAnsi="Times New Roman" w:cs="Times New Roman"/>
        </w:rPr>
        <w:t>(Hayes, 2017)</w:t>
      </w:r>
      <w:r w:rsidR="00EB242C" w:rsidRPr="00693476">
        <w:rPr>
          <w:rFonts w:ascii="Times New Roman" w:hAnsi="Times New Roman" w:cs="Times New Roman"/>
          <w:lang w:val="en-US"/>
        </w:rPr>
        <w:t xml:space="preserve"> macro on SPSS v25. We entered </w:t>
      </w:r>
      <w:r w:rsidR="00B64780">
        <w:rPr>
          <w:rFonts w:ascii="Times New Roman" w:hAnsi="Times New Roman" w:cs="Times New Roman"/>
          <w:lang w:val="en-US"/>
        </w:rPr>
        <w:t>Group</w:t>
      </w:r>
      <w:r w:rsidR="00EB242C" w:rsidRPr="00693476">
        <w:rPr>
          <w:rFonts w:ascii="Times New Roman" w:hAnsi="Times New Roman" w:cs="Times New Roman"/>
          <w:lang w:val="en-US"/>
        </w:rPr>
        <w:t xml:space="preserve"> as the </w:t>
      </w:r>
      <w:r w:rsidR="0015353A">
        <w:rPr>
          <w:rFonts w:ascii="Times New Roman" w:hAnsi="Times New Roman" w:cs="Times New Roman"/>
          <w:lang w:val="en-US"/>
        </w:rPr>
        <w:t xml:space="preserve">categorical </w:t>
      </w:r>
      <w:r w:rsidR="00EB242C" w:rsidRPr="00693476">
        <w:rPr>
          <w:rFonts w:ascii="Times New Roman" w:hAnsi="Times New Roman" w:cs="Times New Roman"/>
          <w:lang w:val="en-US"/>
        </w:rPr>
        <w:t>predictor variable</w:t>
      </w:r>
      <w:r w:rsidR="0015353A">
        <w:rPr>
          <w:rFonts w:ascii="Times New Roman" w:hAnsi="Times New Roman" w:cs="Times New Roman"/>
          <w:lang w:val="en-US"/>
        </w:rPr>
        <w:t>,</w:t>
      </w:r>
      <w:r w:rsidR="002A6E78">
        <w:rPr>
          <w:rFonts w:ascii="Times New Roman" w:hAnsi="Times New Roman" w:cs="Times New Roman"/>
          <w:lang w:val="en-US"/>
        </w:rPr>
        <w:t xml:space="preserve"> mood rating as the mediator variable,</w:t>
      </w:r>
      <w:r w:rsidR="0015353A">
        <w:rPr>
          <w:rFonts w:ascii="Times New Roman" w:hAnsi="Times New Roman" w:cs="Times New Roman"/>
          <w:lang w:val="en-US"/>
        </w:rPr>
        <w:t xml:space="preserve"> </w:t>
      </w:r>
      <w:r w:rsidR="00527C02">
        <w:rPr>
          <w:rFonts w:ascii="Times New Roman" w:hAnsi="Times New Roman" w:cs="Times New Roman"/>
          <w:lang w:val="en-US"/>
        </w:rPr>
        <w:t xml:space="preserve">and </w:t>
      </w:r>
      <w:r w:rsidR="0015353A">
        <w:rPr>
          <w:rFonts w:ascii="Times New Roman" w:hAnsi="Times New Roman" w:cs="Times New Roman"/>
          <w:lang w:val="en-US"/>
        </w:rPr>
        <w:t>fatigue rating as the outcome variable</w:t>
      </w:r>
      <w:r w:rsidR="00EB242C" w:rsidRPr="00693476">
        <w:rPr>
          <w:rFonts w:ascii="Times New Roman" w:hAnsi="Times New Roman" w:cs="Times New Roman"/>
          <w:lang w:val="en-US"/>
        </w:rPr>
        <w:t xml:space="preserve">. Figure </w:t>
      </w:r>
      <w:r w:rsidR="00E72657">
        <w:rPr>
          <w:rFonts w:ascii="Times New Roman" w:hAnsi="Times New Roman" w:cs="Times New Roman"/>
          <w:lang w:val="en-US"/>
        </w:rPr>
        <w:t>2</w:t>
      </w:r>
      <w:r w:rsidR="00EB242C" w:rsidRPr="00693476">
        <w:rPr>
          <w:rFonts w:ascii="Times New Roman" w:hAnsi="Times New Roman" w:cs="Times New Roman"/>
          <w:lang w:val="en-US"/>
        </w:rPr>
        <w:t xml:space="preserve"> </w:t>
      </w:r>
      <w:r w:rsidR="002A6E78">
        <w:rPr>
          <w:rFonts w:ascii="Times New Roman" w:hAnsi="Times New Roman" w:cs="Times New Roman"/>
          <w:lang w:val="en-US"/>
        </w:rPr>
        <w:t>illustrate</w:t>
      </w:r>
      <w:r w:rsidR="00EB242C" w:rsidRPr="00693476">
        <w:rPr>
          <w:rFonts w:ascii="Times New Roman" w:hAnsi="Times New Roman" w:cs="Times New Roman"/>
          <w:lang w:val="en-US"/>
        </w:rPr>
        <w:t xml:space="preserve">s the </w:t>
      </w:r>
      <w:r w:rsidR="00EB242C" w:rsidRPr="00693476">
        <w:rPr>
          <w:rFonts w:ascii="Times New Roman" w:hAnsi="Times New Roman" w:cs="Times New Roman"/>
          <w:lang w:val="en-US"/>
        </w:rPr>
        <w:lastRenderedPageBreak/>
        <w:t xml:space="preserve">conceptual model </w:t>
      </w:r>
      <w:r w:rsidR="002A6E78">
        <w:rPr>
          <w:rFonts w:ascii="Times New Roman" w:hAnsi="Times New Roman" w:cs="Times New Roman"/>
          <w:lang w:val="en-US"/>
        </w:rPr>
        <w:t>tested in</w:t>
      </w:r>
      <w:r w:rsidR="00EB242C" w:rsidRPr="00693476">
        <w:rPr>
          <w:rFonts w:ascii="Times New Roman" w:hAnsi="Times New Roman" w:cs="Times New Roman"/>
          <w:lang w:val="en-US"/>
        </w:rPr>
        <w:t xml:space="preserve"> the analysis.</w:t>
      </w:r>
      <w:r w:rsidR="00DD0897">
        <w:rPr>
          <w:rFonts w:ascii="Times New Roman" w:hAnsi="Times New Roman" w:cs="Times New Roman"/>
          <w:lang w:val="en-US"/>
        </w:rPr>
        <w:t xml:space="preserve"> As with the mixed effects model analyses, binary responses to the ‘caffeine’ and ‘sleep’ screening questions were included as covariates.</w:t>
      </w:r>
      <w:r w:rsidR="00EB242C" w:rsidRPr="00693476">
        <w:rPr>
          <w:rFonts w:ascii="Times New Roman" w:hAnsi="Times New Roman" w:cs="Times New Roman"/>
          <w:lang w:val="en-US"/>
        </w:rPr>
        <w:t xml:space="preserve"> </w:t>
      </w:r>
      <w:r w:rsidR="001D1679">
        <w:rPr>
          <w:rFonts w:ascii="Times New Roman" w:hAnsi="Times New Roman" w:cs="Times New Roman"/>
          <w:lang w:val="en-US"/>
        </w:rPr>
        <w:t xml:space="preserve">Baseline mood and fatigue ratings were also entered into the model as covariates to control for </w:t>
      </w:r>
      <w:r w:rsidR="00312DE1">
        <w:rPr>
          <w:rFonts w:ascii="Times New Roman" w:hAnsi="Times New Roman" w:cs="Times New Roman"/>
          <w:lang w:val="en-US"/>
        </w:rPr>
        <w:t xml:space="preserve">the effect of baseline differences in mood and fatigue ratings. </w:t>
      </w:r>
      <w:r w:rsidR="00EB242C" w:rsidRPr="00693476">
        <w:rPr>
          <w:rFonts w:ascii="Times New Roman" w:hAnsi="Times New Roman" w:cs="Times New Roman"/>
          <w:lang w:val="en-US"/>
        </w:rPr>
        <w:t>Confidence intervals were derived from 5000 bootstrap samples using a random seed generator of 270488. Following the recommendations of Hayes (2017), direct and indirect effects were deemed statistically significant if both bootstrap confidence intervals were either entirely above or below zero.</w:t>
      </w:r>
      <w:r w:rsidR="00DA1180">
        <w:rPr>
          <w:rFonts w:ascii="Times New Roman" w:hAnsi="Times New Roman" w:cs="Times New Roman"/>
          <w:color w:val="FF0000"/>
          <w:lang w:val="en-US"/>
        </w:rPr>
        <w:t xml:space="preserve"> </w:t>
      </w:r>
    </w:p>
    <w:p w14:paraId="2F16839E" w14:textId="3AEB9EE3" w:rsidR="0019486F" w:rsidRPr="00693476" w:rsidRDefault="0019486F" w:rsidP="003C3BD1">
      <w:pPr>
        <w:spacing w:line="480" w:lineRule="auto"/>
        <w:rPr>
          <w:rFonts w:ascii="Times New Roman" w:hAnsi="Times New Roman" w:cs="Times New Roman"/>
          <w:b/>
        </w:rPr>
      </w:pPr>
    </w:p>
    <w:p w14:paraId="6D0514E7" w14:textId="7FB7D27E" w:rsidR="005B167D" w:rsidRPr="00C357D8" w:rsidRDefault="00EB242C" w:rsidP="00C357D8">
      <w:pPr>
        <w:spacing w:line="480" w:lineRule="auto"/>
        <w:jc w:val="center"/>
        <w:rPr>
          <w:rFonts w:ascii="Times New Roman" w:hAnsi="Times New Roman" w:cs="Times New Roman"/>
          <w:b/>
        </w:rPr>
      </w:pPr>
      <w:r w:rsidRPr="00693476">
        <w:rPr>
          <w:rFonts w:ascii="Times New Roman" w:hAnsi="Times New Roman" w:cs="Times New Roman"/>
          <w:b/>
        </w:rPr>
        <w:t>Results</w:t>
      </w:r>
      <w:bookmarkStart w:id="6" w:name="_Hlk106183538"/>
    </w:p>
    <w:p w14:paraId="7E6E3B05" w14:textId="5FB21FFB" w:rsidR="001E328E" w:rsidRPr="001D071B" w:rsidRDefault="00313F8F" w:rsidP="00EB242C">
      <w:pPr>
        <w:spacing w:line="480" w:lineRule="auto"/>
        <w:rPr>
          <w:rFonts w:ascii="Times New Roman" w:hAnsi="Times New Roman" w:cs="Times New Roman"/>
          <w:b/>
          <w:bCs/>
        </w:rPr>
      </w:pPr>
      <w:r>
        <w:rPr>
          <w:rFonts w:ascii="Times New Roman" w:hAnsi="Times New Roman" w:cs="Times New Roman"/>
          <w:b/>
          <w:bCs/>
        </w:rPr>
        <w:t>Dichotic listening task performance accuracy and response time</w:t>
      </w:r>
      <w:bookmarkEnd w:id="6"/>
    </w:p>
    <w:p w14:paraId="2E39CFFA" w14:textId="390E9424" w:rsidR="001E328E" w:rsidRPr="00602585" w:rsidRDefault="001500FF" w:rsidP="00602585">
      <w:pPr>
        <w:spacing w:line="480" w:lineRule="auto"/>
        <w:rPr>
          <w:rFonts w:ascii="Times New Roman" w:hAnsi="Times New Roman" w:cs="Times New Roman"/>
          <w:bCs/>
        </w:rPr>
      </w:pPr>
      <w:r>
        <w:rPr>
          <w:rFonts w:ascii="Times New Roman" w:hAnsi="Times New Roman" w:cs="Times New Roman"/>
          <w:bCs/>
        </w:rPr>
        <w:tab/>
        <w:t xml:space="preserve">Figure </w:t>
      </w:r>
      <w:r w:rsidR="00E72657">
        <w:rPr>
          <w:rFonts w:ascii="Times New Roman" w:hAnsi="Times New Roman" w:cs="Times New Roman"/>
          <w:bCs/>
        </w:rPr>
        <w:t>4</w:t>
      </w:r>
      <w:r>
        <w:rPr>
          <w:rFonts w:ascii="Times New Roman" w:hAnsi="Times New Roman" w:cs="Times New Roman"/>
          <w:bCs/>
        </w:rPr>
        <w:t xml:space="preserve"> displays the</w:t>
      </w:r>
      <w:r w:rsidR="00AA512D">
        <w:rPr>
          <w:rFonts w:ascii="Times New Roman" w:hAnsi="Times New Roman" w:cs="Times New Roman"/>
          <w:bCs/>
        </w:rPr>
        <w:t xml:space="preserve"> </w:t>
      </w:r>
      <w:r w:rsidR="001110C7">
        <w:rPr>
          <w:rFonts w:ascii="Times New Roman" w:hAnsi="Times New Roman" w:cs="Times New Roman"/>
          <w:bCs/>
        </w:rPr>
        <w:t xml:space="preserve">mean </w:t>
      </w:r>
      <w:r w:rsidR="00AA512D">
        <w:rPr>
          <w:rFonts w:ascii="Times New Roman" w:hAnsi="Times New Roman" w:cs="Times New Roman"/>
          <w:bCs/>
        </w:rPr>
        <w:t xml:space="preserve">dichotic listening task performance accuracy and </w:t>
      </w:r>
      <w:r w:rsidR="007E228A">
        <w:rPr>
          <w:rFonts w:ascii="Times New Roman" w:hAnsi="Times New Roman" w:cs="Times New Roman"/>
          <w:bCs/>
        </w:rPr>
        <w:t>RT</w:t>
      </w:r>
      <w:r w:rsidR="00AA512D">
        <w:rPr>
          <w:rFonts w:ascii="Times New Roman" w:hAnsi="Times New Roman" w:cs="Times New Roman"/>
          <w:bCs/>
        </w:rPr>
        <w:t xml:space="preserve"> as a function of </w:t>
      </w:r>
      <w:r w:rsidR="00527C02">
        <w:rPr>
          <w:rFonts w:ascii="Times New Roman" w:hAnsi="Times New Roman" w:cs="Times New Roman"/>
          <w:bCs/>
        </w:rPr>
        <w:t>G</w:t>
      </w:r>
      <w:r w:rsidR="001110C7">
        <w:rPr>
          <w:rFonts w:ascii="Times New Roman" w:hAnsi="Times New Roman" w:cs="Times New Roman"/>
          <w:bCs/>
        </w:rPr>
        <w:t xml:space="preserve">roup and </w:t>
      </w:r>
      <w:r w:rsidR="00527C02">
        <w:rPr>
          <w:rFonts w:ascii="Times New Roman" w:hAnsi="Times New Roman" w:cs="Times New Roman"/>
          <w:bCs/>
        </w:rPr>
        <w:t>B</w:t>
      </w:r>
      <w:r w:rsidR="00AA512D">
        <w:rPr>
          <w:rFonts w:ascii="Times New Roman" w:hAnsi="Times New Roman" w:cs="Times New Roman"/>
          <w:bCs/>
        </w:rPr>
        <w:t>lock.</w:t>
      </w:r>
      <w:r w:rsidR="001110C7">
        <w:rPr>
          <w:rFonts w:ascii="Times New Roman" w:hAnsi="Times New Roman" w:cs="Times New Roman"/>
          <w:bCs/>
        </w:rPr>
        <w:t xml:space="preserve"> </w:t>
      </w:r>
      <w:r w:rsidR="00510745">
        <w:rPr>
          <w:rFonts w:ascii="Times New Roman" w:hAnsi="Times New Roman" w:cs="Times New Roman"/>
          <w:bCs/>
        </w:rPr>
        <w:t>GLMM analyses revealed that there</w:t>
      </w:r>
      <w:r w:rsidR="00701DC8">
        <w:rPr>
          <w:rFonts w:ascii="Times New Roman" w:hAnsi="Times New Roman" w:cs="Times New Roman"/>
          <w:bCs/>
        </w:rPr>
        <w:t xml:space="preserve"> was a significant effect of </w:t>
      </w:r>
      <w:r w:rsidR="00B64780">
        <w:rPr>
          <w:rFonts w:ascii="Times New Roman" w:hAnsi="Times New Roman" w:cs="Times New Roman"/>
          <w:bCs/>
        </w:rPr>
        <w:t>Group</w:t>
      </w:r>
      <w:r w:rsidR="00701DC8">
        <w:rPr>
          <w:rFonts w:ascii="Times New Roman" w:hAnsi="Times New Roman" w:cs="Times New Roman"/>
          <w:bCs/>
        </w:rPr>
        <w:t xml:space="preserve"> on</w:t>
      </w:r>
      <w:r w:rsidR="003A7750">
        <w:rPr>
          <w:rFonts w:ascii="Times New Roman" w:hAnsi="Times New Roman" w:cs="Times New Roman"/>
          <w:bCs/>
        </w:rPr>
        <w:t xml:space="preserve"> accuracy</w:t>
      </w:r>
      <w:r w:rsidR="000C501A">
        <w:rPr>
          <w:rFonts w:ascii="Times New Roman" w:hAnsi="Times New Roman" w:cs="Times New Roman"/>
          <w:bCs/>
        </w:rPr>
        <w:t xml:space="preserve"> </w:t>
      </w:r>
      <w:bookmarkStart w:id="7" w:name="_Hlk137109496"/>
      <w:r w:rsidR="00226019">
        <w:rPr>
          <w:rFonts w:ascii="Times New Roman" w:hAnsi="Times New Roman" w:cs="Times New Roman"/>
          <w:bCs/>
        </w:rPr>
        <w:t>(</w:t>
      </w:r>
      <w:r w:rsidR="00226019" w:rsidRPr="00117D35">
        <w:rPr>
          <w:rFonts w:ascii="Times New Roman" w:hAnsi="Times New Roman" w:cs="Times New Roman"/>
          <w:i/>
          <w:lang w:val="en-US"/>
        </w:rPr>
        <w:t>χ</w:t>
      </w:r>
      <w:r w:rsidR="00226019" w:rsidRPr="00117D35">
        <w:rPr>
          <w:rFonts w:ascii="Times New Roman" w:hAnsi="Times New Roman" w:cs="Times New Roman"/>
          <w:vertAlign w:val="superscript"/>
          <w:lang w:val="en-US"/>
        </w:rPr>
        <w:t>2</w:t>
      </w:r>
      <w:r w:rsidR="00226019" w:rsidRPr="00117D35">
        <w:rPr>
          <w:rFonts w:ascii="Times New Roman" w:hAnsi="Times New Roman" w:cs="Times New Roman"/>
          <w:lang w:val="en-US"/>
        </w:rPr>
        <w:t xml:space="preserve"> (1, N = </w:t>
      </w:r>
      <w:r w:rsidR="0084287C">
        <w:rPr>
          <w:rFonts w:ascii="Times New Roman" w:hAnsi="Times New Roman" w:cs="Times New Roman"/>
          <w:lang w:val="en-US"/>
        </w:rPr>
        <w:t>185</w:t>
      </w:r>
      <w:r w:rsidR="00226019" w:rsidRPr="00117D35">
        <w:rPr>
          <w:rFonts w:ascii="Times New Roman" w:hAnsi="Times New Roman" w:cs="Times New Roman"/>
          <w:lang w:val="en-US"/>
        </w:rPr>
        <w:t>) =</w:t>
      </w:r>
      <w:r w:rsidR="0084287C">
        <w:rPr>
          <w:rFonts w:ascii="Times New Roman" w:hAnsi="Times New Roman" w:cs="Times New Roman"/>
          <w:lang w:val="en-US"/>
        </w:rPr>
        <w:t xml:space="preserve"> </w:t>
      </w:r>
      <w:r w:rsidR="00E7759E">
        <w:rPr>
          <w:rFonts w:ascii="Times New Roman" w:hAnsi="Times New Roman" w:cs="Times New Roman"/>
          <w:lang w:val="en-US"/>
        </w:rPr>
        <w:t>8.04</w:t>
      </w:r>
      <w:r w:rsidR="00226019" w:rsidRPr="00117D35">
        <w:rPr>
          <w:rFonts w:ascii="Times New Roman" w:hAnsi="Times New Roman" w:cs="Times New Roman"/>
          <w:lang w:val="en-US"/>
        </w:rPr>
        <w:t xml:space="preserve">, </w:t>
      </w:r>
      <w:r w:rsidR="00226019" w:rsidRPr="00117D35">
        <w:rPr>
          <w:rFonts w:ascii="Times New Roman" w:hAnsi="Times New Roman" w:cs="Times New Roman"/>
          <w:i/>
          <w:lang w:val="en-US"/>
        </w:rPr>
        <w:t>p</w:t>
      </w:r>
      <w:r w:rsidR="00226019" w:rsidRPr="00117D35">
        <w:rPr>
          <w:rFonts w:ascii="Times New Roman" w:hAnsi="Times New Roman" w:cs="Times New Roman"/>
          <w:lang w:val="en-US"/>
        </w:rPr>
        <w:t xml:space="preserve"> </w:t>
      </w:r>
      <w:r w:rsidR="00E7759E">
        <w:rPr>
          <w:rFonts w:ascii="Times New Roman" w:hAnsi="Times New Roman" w:cs="Times New Roman"/>
          <w:lang w:val="en-US"/>
        </w:rPr>
        <w:t>=</w:t>
      </w:r>
      <w:r w:rsidR="00226019" w:rsidRPr="00117D35">
        <w:rPr>
          <w:rFonts w:ascii="Times New Roman" w:hAnsi="Times New Roman" w:cs="Times New Roman"/>
          <w:lang w:val="en-US"/>
        </w:rPr>
        <w:t xml:space="preserve"> .00</w:t>
      </w:r>
      <w:r w:rsidR="00E7759E">
        <w:rPr>
          <w:rFonts w:ascii="Times New Roman" w:hAnsi="Times New Roman" w:cs="Times New Roman"/>
          <w:lang w:val="en-US"/>
        </w:rPr>
        <w:t>5</w:t>
      </w:r>
      <w:r w:rsidR="001A1717">
        <w:rPr>
          <w:rFonts w:ascii="Times New Roman" w:hAnsi="Times New Roman" w:cs="Times New Roman"/>
          <w:lang w:val="en-US"/>
        </w:rPr>
        <w:t>)</w:t>
      </w:r>
      <w:bookmarkEnd w:id="7"/>
      <w:r w:rsidR="00D9027D">
        <w:rPr>
          <w:rFonts w:ascii="Times New Roman" w:hAnsi="Times New Roman" w:cs="Times New Roman"/>
          <w:lang w:val="en-US"/>
        </w:rPr>
        <w:t xml:space="preserve">, </w:t>
      </w:r>
      <w:r w:rsidR="00527C02">
        <w:rPr>
          <w:rFonts w:ascii="Times New Roman" w:hAnsi="Times New Roman" w:cs="Times New Roman"/>
          <w:lang w:val="en-US"/>
        </w:rPr>
        <w:t xml:space="preserve">with </w:t>
      </w:r>
      <w:r w:rsidR="00D9027D">
        <w:rPr>
          <w:rFonts w:ascii="Times New Roman" w:hAnsi="Times New Roman" w:cs="Times New Roman"/>
          <w:lang w:val="en-US"/>
        </w:rPr>
        <w:t xml:space="preserve">better performance in the </w:t>
      </w:r>
      <w:r w:rsidR="00D216EB">
        <w:rPr>
          <w:rFonts w:ascii="Times New Roman" w:hAnsi="Times New Roman" w:cs="Times New Roman"/>
          <w:lang w:val="en-US"/>
        </w:rPr>
        <w:t>no</w:t>
      </w:r>
      <w:r w:rsidR="00527C02">
        <w:rPr>
          <w:rFonts w:ascii="Times New Roman" w:hAnsi="Times New Roman" w:cs="Times New Roman"/>
          <w:lang w:val="en-US"/>
        </w:rPr>
        <w:t>-</w:t>
      </w:r>
      <w:r w:rsidR="00D216EB">
        <w:rPr>
          <w:rFonts w:ascii="Times New Roman" w:hAnsi="Times New Roman" w:cs="Times New Roman"/>
          <w:lang w:val="en-US"/>
        </w:rPr>
        <w:t>reward</w:t>
      </w:r>
      <w:r w:rsidR="00C51C73">
        <w:rPr>
          <w:rFonts w:ascii="Times New Roman" w:hAnsi="Times New Roman" w:cs="Times New Roman"/>
          <w:lang w:val="en-US"/>
        </w:rPr>
        <w:t xml:space="preserve"> </w:t>
      </w:r>
      <w:r w:rsidR="00527C02">
        <w:rPr>
          <w:rFonts w:ascii="Times New Roman" w:hAnsi="Times New Roman" w:cs="Times New Roman"/>
          <w:lang w:val="en-US"/>
        </w:rPr>
        <w:t xml:space="preserve">than </w:t>
      </w:r>
      <w:r w:rsidR="00C50310">
        <w:rPr>
          <w:rFonts w:ascii="Times New Roman" w:hAnsi="Times New Roman" w:cs="Times New Roman"/>
          <w:lang w:val="en-US"/>
        </w:rPr>
        <w:t xml:space="preserve">the </w:t>
      </w:r>
      <w:r w:rsidR="00D216EB">
        <w:rPr>
          <w:rFonts w:ascii="Times New Roman" w:hAnsi="Times New Roman" w:cs="Times New Roman"/>
          <w:lang w:val="en-US"/>
        </w:rPr>
        <w:t>reward</w:t>
      </w:r>
      <w:r w:rsidR="00C51C73">
        <w:rPr>
          <w:rFonts w:ascii="Times New Roman" w:hAnsi="Times New Roman" w:cs="Times New Roman"/>
          <w:lang w:val="en-US"/>
        </w:rPr>
        <w:t xml:space="preserve"> group.</w:t>
      </w:r>
      <w:r w:rsidR="00527C02">
        <w:rPr>
          <w:rFonts w:ascii="Times New Roman" w:hAnsi="Times New Roman" w:cs="Times New Roman"/>
          <w:lang w:val="en-US"/>
        </w:rPr>
        <w:t xml:space="preserve"> T</w:t>
      </w:r>
      <w:r w:rsidR="00C27D7B">
        <w:rPr>
          <w:rFonts w:ascii="Times New Roman" w:hAnsi="Times New Roman" w:cs="Times New Roman"/>
          <w:lang w:val="en-US"/>
        </w:rPr>
        <w:t xml:space="preserve">here was no effect of </w:t>
      </w:r>
      <w:r w:rsidR="00527C02">
        <w:rPr>
          <w:rFonts w:ascii="Times New Roman" w:hAnsi="Times New Roman" w:cs="Times New Roman"/>
          <w:lang w:val="en-US"/>
        </w:rPr>
        <w:t>B</w:t>
      </w:r>
      <w:r w:rsidR="00C27D7B">
        <w:rPr>
          <w:rFonts w:ascii="Times New Roman" w:hAnsi="Times New Roman" w:cs="Times New Roman"/>
          <w:lang w:val="en-US"/>
        </w:rPr>
        <w:t>lock</w:t>
      </w:r>
      <w:r w:rsidR="00736C7D">
        <w:rPr>
          <w:rFonts w:ascii="Times New Roman" w:hAnsi="Times New Roman" w:cs="Times New Roman"/>
          <w:lang w:val="en-US"/>
        </w:rPr>
        <w:t xml:space="preserve"> </w:t>
      </w:r>
      <w:r w:rsidR="00736C7D">
        <w:rPr>
          <w:rFonts w:ascii="Times New Roman" w:hAnsi="Times New Roman" w:cs="Times New Roman"/>
          <w:bCs/>
        </w:rPr>
        <w:t>(</w:t>
      </w:r>
      <w:r w:rsidR="00736C7D" w:rsidRPr="00117D35">
        <w:rPr>
          <w:rFonts w:ascii="Times New Roman" w:hAnsi="Times New Roman" w:cs="Times New Roman"/>
          <w:i/>
          <w:lang w:val="en-US"/>
        </w:rPr>
        <w:t>χ</w:t>
      </w:r>
      <w:r w:rsidR="00736C7D" w:rsidRPr="00117D35">
        <w:rPr>
          <w:rFonts w:ascii="Times New Roman" w:hAnsi="Times New Roman" w:cs="Times New Roman"/>
          <w:vertAlign w:val="superscript"/>
          <w:lang w:val="en-US"/>
        </w:rPr>
        <w:t>2</w:t>
      </w:r>
      <w:r w:rsidR="00736C7D" w:rsidRPr="00117D35">
        <w:rPr>
          <w:rFonts w:ascii="Times New Roman" w:hAnsi="Times New Roman" w:cs="Times New Roman"/>
          <w:lang w:val="en-US"/>
        </w:rPr>
        <w:t xml:space="preserve"> (1, N = </w:t>
      </w:r>
      <w:r w:rsidR="00736C7D">
        <w:rPr>
          <w:rFonts w:ascii="Times New Roman" w:hAnsi="Times New Roman" w:cs="Times New Roman"/>
          <w:lang w:val="en-US"/>
        </w:rPr>
        <w:t>185</w:t>
      </w:r>
      <w:r w:rsidR="00736C7D" w:rsidRPr="00117D35">
        <w:rPr>
          <w:rFonts w:ascii="Times New Roman" w:hAnsi="Times New Roman" w:cs="Times New Roman"/>
          <w:lang w:val="en-US"/>
        </w:rPr>
        <w:t>) =</w:t>
      </w:r>
      <w:r w:rsidR="00736C7D">
        <w:rPr>
          <w:rFonts w:ascii="Times New Roman" w:hAnsi="Times New Roman" w:cs="Times New Roman"/>
          <w:lang w:val="en-US"/>
        </w:rPr>
        <w:t xml:space="preserve"> 0.87</w:t>
      </w:r>
      <w:r w:rsidR="00736C7D" w:rsidRPr="00117D35">
        <w:rPr>
          <w:rFonts w:ascii="Times New Roman" w:hAnsi="Times New Roman" w:cs="Times New Roman"/>
          <w:lang w:val="en-US"/>
        </w:rPr>
        <w:t xml:space="preserve">, </w:t>
      </w:r>
      <w:r w:rsidR="00736C7D" w:rsidRPr="00117D35">
        <w:rPr>
          <w:rFonts w:ascii="Times New Roman" w:hAnsi="Times New Roman" w:cs="Times New Roman"/>
          <w:i/>
          <w:lang w:val="en-US"/>
        </w:rPr>
        <w:t>p</w:t>
      </w:r>
      <w:r w:rsidR="00736C7D" w:rsidRPr="00117D35">
        <w:rPr>
          <w:rFonts w:ascii="Times New Roman" w:hAnsi="Times New Roman" w:cs="Times New Roman"/>
          <w:lang w:val="en-US"/>
        </w:rPr>
        <w:t xml:space="preserve"> </w:t>
      </w:r>
      <w:r w:rsidR="00736C7D">
        <w:rPr>
          <w:rFonts w:ascii="Times New Roman" w:hAnsi="Times New Roman" w:cs="Times New Roman"/>
          <w:lang w:val="en-US"/>
        </w:rPr>
        <w:t>=</w:t>
      </w:r>
      <w:r w:rsidR="00736C7D" w:rsidRPr="00117D35">
        <w:rPr>
          <w:rFonts w:ascii="Times New Roman" w:hAnsi="Times New Roman" w:cs="Times New Roman"/>
          <w:lang w:val="en-US"/>
        </w:rPr>
        <w:t xml:space="preserve"> .</w:t>
      </w:r>
      <w:r w:rsidR="00736C7D">
        <w:rPr>
          <w:rFonts w:ascii="Times New Roman" w:hAnsi="Times New Roman" w:cs="Times New Roman"/>
          <w:lang w:val="en-US"/>
        </w:rPr>
        <w:t xml:space="preserve">35) </w:t>
      </w:r>
      <w:r w:rsidR="00565A61">
        <w:rPr>
          <w:rFonts w:ascii="Times New Roman" w:hAnsi="Times New Roman" w:cs="Times New Roman"/>
          <w:lang w:val="en-US"/>
        </w:rPr>
        <w:t>n</w:t>
      </w:r>
      <w:r w:rsidR="00527C02">
        <w:rPr>
          <w:rFonts w:ascii="Times New Roman" w:hAnsi="Times New Roman" w:cs="Times New Roman"/>
          <w:lang w:val="en-US"/>
        </w:rPr>
        <w:t>or</w:t>
      </w:r>
      <w:r w:rsidR="00565A61">
        <w:rPr>
          <w:rFonts w:ascii="Times New Roman" w:hAnsi="Times New Roman" w:cs="Times New Roman"/>
          <w:lang w:val="en-US"/>
        </w:rPr>
        <w:t xml:space="preserve"> any</w:t>
      </w:r>
      <w:r w:rsidR="00527C02">
        <w:rPr>
          <w:rFonts w:ascii="Times New Roman" w:hAnsi="Times New Roman" w:cs="Times New Roman"/>
          <w:lang w:val="en-US"/>
        </w:rPr>
        <w:t xml:space="preserve"> </w:t>
      </w:r>
      <w:r w:rsidR="00736C7D">
        <w:rPr>
          <w:rFonts w:ascii="Times New Roman" w:hAnsi="Times New Roman" w:cs="Times New Roman"/>
          <w:lang w:val="en-US"/>
        </w:rPr>
        <w:t xml:space="preserve">interaction between </w:t>
      </w:r>
      <w:r w:rsidR="00527C02">
        <w:rPr>
          <w:rFonts w:ascii="Times New Roman" w:hAnsi="Times New Roman" w:cs="Times New Roman"/>
          <w:lang w:val="en-US"/>
        </w:rPr>
        <w:t>G</w:t>
      </w:r>
      <w:r w:rsidR="00736C7D">
        <w:rPr>
          <w:rFonts w:ascii="Times New Roman" w:hAnsi="Times New Roman" w:cs="Times New Roman"/>
          <w:lang w:val="en-US"/>
        </w:rPr>
        <w:t xml:space="preserve">roup and </w:t>
      </w:r>
      <w:r w:rsidR="00527C02">
        <w:rPr>
          <w:rFonts w:ascii="Times New Roman" w:hAnsi="Times New Roman" w:cs="Times New Roman"/>
          <w:lang w:val="en-US"/>
        </w:rPr>
        <w:t>B</w:t>
      </w:r>
      <w:r w:rsidR="00736C7D">
        <w:rPr>
          <w:rFonts w:ascii="Times New Roman" w:hAnsi="Times New Roman" w:cs="Times New Roman"/>
          <w:lang w:val="en-US"/>
        </w:rPr>
        <w:t xml:space="preserve">lock </w:t>
      </w:r>
      <w:r w:rsidR="00736C7D">
        <w:rPr>
          <w:rFonts w:ascii="Times New Roman" w:hAnsi="Times New Roman" w:cs="Times New Roman"/>
          <w:bCs/>
        </w:rPr>
        <w:t>(</w:t>
      </w:r>
      <w:r w:rsidR="00736C7D" w:rsidRPr="00117D35">
        <w:rPr>
          <w:rFonts w:ascii="Times New Roman" w:hAnsi="Times New Roman" w:cs="Times New Roman"/>
          <w:i/>
          <w:lang w:val="en-US"/>
        </w:rPr>
        <w:t>χ</w:t>
      </w:r>
      <w:r w:rsidR="00736C7D" w:rsidRPr="00117D35">
        <w:rPr>
          <w:rFonts w:ascii="Times New Roman" w:hAnsi="Times New Roman" w:cs="Times New Roman"/>
          <w:vertAlign w:val="superscript"/>
          <w:lang w:val="en-US"/>
        </w:rPr>
        <w:t>2</w:t>
      </w:r>
      <w:r w:rsidR="00736C7D" w:rsidRPr="00117D35">
        <w:rPr>
          <w:rFonts w:ascii="Times New Roman" w:hAnsi="Times New Roman" w:cs="Times New Roman"/>
          <w:lang w:val="en-US"/>
        </w:rPr>
        <w:t xml:space="preserve"> (1, N = </w:t>
      </w:r>
      <w:r w:rsidR="00736C7D">
        <w:rPr>
          <w:rFonts w:ascii="Times New Roman" w:hAnsi="Times New Roman" w:cs="Times New Roman"/>
          <w:lang w:val="en-US"/>
        </w:rPr>
        <w:t>185</w:t>
      </w:r>
      <w:r w:rsidR="00736C7D" w:rsidRPr="00117D35">
        <w:rPr>
          <w:rFonts w:ascii="Times New Roman" w:hAnsi="Times New Roman" w:cs="Times New Roman"/>
          <w:lang w:val="en-US"/>
        </w:rPr>
        <w:t>) =</w:t>
      </w:r>
      <w:r w:rsidR="00736C7D">
        <w:rPr>
          <w:rFonts w:ascii="Times New Roman" w:hAnsi="Times New Roman" w:cs="Times New Roman"/>
          <w:lang w:val="en-US"/>
        </w:rPr>
        <w:t xml:space="preserve"> 1.07</w:t>
      </w:r>
      <w:r w:rsidR="00736C7D" w:rsidRPr="00117D35">
        <w:rPr>
          <w:rFonts w:ascii="Times New Roman" w:hAnsi="Times New Roman" w:cs="Times New Roman"/>
          <w:lang w:val="en-US"/>
        </w:rPr>
        <w:t xml:space="preserve">, </w:t>
      </w:r>
      <w:r w:rsidR="00736C7D" w:rsidRPr="00117D35">
        <w:rPr>
          <w:rFonts w:ascii="Times New Roman" w:hAnsi="Times New Roman" w:cs="Times New Roman"/>
          <w:i/>
          <w:lang w:val="en-US"/>
        </w:rPr>
        <w:t>p</w:t>
      </w:r>
      <w:r w:rsidR="00736C7D" w:rsidRPr="00117D35">
        <w:rPr>
          <w:rFonts w:ascii="Times New Roman" w:hAnsi="Times New Roman" w:cs="Times New Roman"/>
          <w:lang w:val="en-US"/>
        </w:rPr>
        <w:t xml:space="preserve"> </w:t>
      </w:r>
      <w:r w:rsidR="00736C7D">
        <w:rPr>
          <w:rFonts w:ascii="Times New Roman" w:hAnsi="Times New Roman" w:cs="Times New Roman"/>
          <w:lang w:val="en-US"/>
        </w:rPr>
        <w:t>=</w:t>
      </w:r>
      <w:r w:rsidR="00736C7D" w:rsidRPr="00117D35">
        <w:rPr>
          <w:rFonts w:ascii="Times New Roman" w:hAnsi="Times New Roman" w:cs="Times New Roman"/>
          <w:lang w:val="en-US"/>
        </w:rPr>
        <w:t xml:space="preserve"> .</w:t>
      </w:r>
      <w:r w:rsidR="00736C7D">
        <w:rPr>
          <w:rFonts w:ascii="Times New Roman" w:hAnsi="Times New Roman" w:cs="Times New Roman"/>
          <w:lang w:val="en-US"/>
        </w:rPr>
        <w:t>30)</w:t>
      </w:r>
      <w:r w:rsidR="00527C02">
        <w:rPr>
          <w:rFonts w:ascii="Times New Roman" w:hAnsi="Times New Roman" w:cs="Times New Roman"/>
          <w:lang w:val="en-US"/>
        </w:rPr>
        <w:t xml:space="preserve"> on accuracy</w:t>
      </w:r>
      <w:r w:rsidR="00736C7D">
        <w:rPr>
          <w:rFonts w:ascii="Times New Roman" w:hAnsi="Times New Roman" w:cs="Times New Roman"/>
          <w:lang w:val="en-US"/>
        </w:rPr>
        <w:t>.</w:t>
      </w:r>
    </w:p>
    <w:p w14:paraId="2F87CA74" w14:textId="02B5A8A8" w:rsidR="007819A6" w:rsidRPr="007819A6" w:rsidRDefault="007819A6" w:rsidP="00EB242C">
      <w:pPr>
        <w:spacing w:line="480" w:lineRule="auto"/>
        <w:rPr>
          <w:rFonts w:ascii="Times New Roman" w:hAnsi="Times New Roman" w:cs="Times New Roman"/>
          <w:lang w:val="en-US"/>
        </w:rPr>
      </w:pPr>
      <w:r>
        <w:rPr>
          <w:rFonts w:ascii="Times New Roman" w:hAnsi="Times New Roman" w:cs="Times New Roman"/>
          <w:lang w:val="en-US"/>
        </w:rPr>
        <w:tab/>
      </w:r>
      <w:bookmarkStart w:id="8" w:name="_Hlk137196839"/>
      <w:r w:rsidR="00510745">
        <w:rPr>
          <w:rFonts w:ascii="Times New Roman" w:hAnsi="Times New Roman" w:cs="Times New Roman"/>
          <w:bCs/>
        </w:rPr>
        <w:t>LMM analyses</w:t>
      </w:r>
      <w:r w:rsidR="00FD0A2B">
        <w:rPr>
          <w:rFonts w:ascii="Times New Roman" w:hAnsi="Times New Roman" w:cs="Times New Roman"/>
          <w:bCs/>
        </w:rPr>
        <w:t xml:space="preserve"> revealed</w:t>
      </w:r>
      <w:r>
        <w:rPr>
          <w:rFonts w:ascii="Times New Roman" w:hAnsi="Times New Roman" w:cs="Times New Roman"/>
          <w:bCs/>
        </w:rPr>
        <w:t xml:space="preserve"> a significant main effect of </w:t>
      </w:r>
      <w:r w:rsidR="00B64780">
        <w:rPr>
          <w:rFonts w:ascii="Times New Roman" w:hAnsi="Times New Roman" w:cs="Times New Roman"/>
          <w:bCs/>
        </w:rPr>
        <w:t>Group</w:t>
      </w:r>
      <w:r>
        <w:rPr>
          <w:rFonts w:ascii="Times New Roman" w:hAnsi="Times New Roman" w:cs="Times New Roman"/>
          <w:bCs/>
        </w:rPr>
        <w:t xml:space="preserve"> on </w:t>
      </w:r>
      <w:r w:rsidR="007E228A">
        <w:rPr>
          <w:rFonts w:ascii="Times New Roman" w:hAnsi="Times New Roman" w:cs="Times New Roman"/>
          <w:bCs/>
        </w:rPr>
        <w:t>RT</w:t>
      </w:r>
      <w:r w:rsidR="00FF25EB">
        <w:rPr>
          <w:rFonts w:ascii="Times New Roman" w:hAnsi="Times New Roman" w:cs="Times New Roman"/>
          <w:bCs/>
        </w:rPr>
        <w:t>s</w:t>
      </w:r>
      <w:r>
        <w:rPr>
          <w:rFonts w:ascii="Times New Roman" w:hAnsi="Times New Roman" w:cs="Times New Roman"/>
          <w:bCs/>
        </w:rPr>
        <w:t xml:space="preserve"> (</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7E228A">
        <w:rPr>
          <w:rFonts w:ascii="Times New Roman" w:hAnsi="Times New Roman" w:cs="Times New Roman"/>
          <w:lang w:val="en-US"/>
        </w:rPr>
        <w:t>19.24</w:t>
      </w:r>
      <w:r w:rsidRPr="00117D35">
        <w:rPr>
          <w:rFonts w:ascii="Times New Roman" w:hAnsi="Times New Roman" w:cs="Times New Roman"/>
          <w:lang w:val="en-US"/>
        </w:rPr>
        <w:t xml:space="preserve">, </w:t>
      </w:r>
      <w:r w:rsidRPr="00117D35">
        <w:rPr>
          <w:rFonts w:ascii="Times New Roman" w:hAnsi="Times New Roman" w:cs="Times New Roman"/>
          <w:i/>
          <w:lang w:val="en-US"/>
        </w:rPr>
        <w:t>p</w:t>
      </w:r>
      <w:r w:rsidRPr="00117D35">
        <w:rPr>
          <w:rFonts w:ascii="Times New Roman" w:hAnsi="Times New Roman" w:cs="Times New Roman"/>
          <w:lang w:val="en-US"/>
        </w:rPr>
        <w:t xml:space="preserve"> </w:t>
      </w:r>
      <w:r w:rsidR="007E228A">
        <w:rPr>
          <w:rFonts w:ascii="Times New Roman" w:hAnsi="Times New Roman" w:cs="Times New Roman"/>
          <w:lang w:val="en-US"/>
        </w:rPr>
        <w:t>&lt;</w:t>
      </w:r>
      <w:r w:rsidRPr="00117D35">
        <w:rPr>
          <w:rFonts w:ascii="Times New Roman" w:hAnsi="Times New Roman" w:cs="Times New Roman"/>
          <w:lang w:val="en-US"/>
        </w:rPr>
        <w:t xml:space="preserve"> .00</w:t>
      </w:r>
      <w:r w:rsidR="007E228A">
        <w:rPr>
          <w:rFonts w:ascii="Times New Roman" w:hAnsi="Times New Roman" w:cs="Times New Roman"/>
          <w:lang w:val="en-US"/>
        </w:rPr>
        <w:t>1</w:t>
      </w:r>
      <w:r>
        <w:rPr>
          <w:rFonts w:ascii="Times New Roman" w:hAnsi="Times New Roman" w:cs="Times New Roman"/>
          <w:lang w:val="en-US"/>
        </w:rPr>
        <w:t xml:space="preserve">), </w:t>
      </w:r>
      <w:r w:rsidR="00527C02">
        <w:rPr>
          <w:rFonts w:ascii="Times New Roman" w:hAnsi="Times New Roman" w:cs="Times New Roman"/>
          <w:lang w:val="en-US"/>
        </w:rPr>
        <w:t xml:space="preserve">with </w:t>
      </w:r>
      <w:r w:rsidR="007E228A">
        <w:rPr>
          <w:rFonts w:ascii="Times New Roman" w:hAnsi="Times New Roman" w:cs="Times New Roman"/>
          <w:lang w:val="en-US"/>
        </w:rPr>
        <w:t>slower</w:t>
      </w:r>
      <w:r w:rsidR="0045402A">
        <w:rPr>
          <w:rFonts w:ascii="Times New Roman" w:hAnsi="Times New Roman" w:cs="Times New Roman"/>
          <w:lang w:val="en-US"/>
        </w:rPr>
        <w:t xml:space="preserve"> RTs</w:t>
      </w:r>
      <w:r>
        <w:rPr>
          <w:rFonts w:ascii="Times New Roman" w:hAnsi="Times New Roman" w:cs="Times New Roman"/>
          <w:lang w:val="en-US"/>
        </w:rPr>
        <w:t xml:space="preserve"> in the </w:t>
      </w:r>
      <w:r w:rsidR="00D216EB">
        <w:rPr>
          <w:rFonts w:ascii="Times New Roman" w:hAnsi="Times New Roman" w:cs="Times New Roman"/>
          <w:lang w:val="en-US"/>
        </w:rPr>
        <w:t>no</w:t>
      </w:r>
      <w:r w:rsidR="00527C02">
        <w:rPr>
          <w:rFonts w:ascii="Times New Roman" w:hAnsi="Times New Roman" w:cs="Times New Roman"/>
          <w:lang w:val="en-US"/>
        </w:rPr>
        <w:t>-</w:t>
      </w:r>
      <w:r w:rsidR="00D216EB">
        <w:rPr>
          <w:rFonts w:ascii="Times New Roman" w:hAnsi="Times New Roman" w:cs="Times New Roman"/>
          <w:lang w:val="en-US"/>
        </w:rPr>
        <w:t>reward</w:t>
      </w:r>
      <w:r>
        <w:rPr>
          <w:rFonts w:ascii="Times New Roman" w:hAnsi="Times New Roman" w:cs="Times New Roman"/>
          <w:lang w:val="en-US"/>
        </w:rPr>
        <w:t xml:space="preserve"> </w:t>
      </w:r>
      <w:r w:rsidR="00527C02">
        <w:rPr>
          <w:rFonts w:ascii="Times New Roman" w:hAnsi="Times New Roman" w:cs="Times New Roman"/>
          <w:lang w:val="en-US"/>
        </w:rPr>
        <w:t xml:space="preserve">than </w:t>
      </w:r>
      <w:r w:rsidR="00D216EB">
        <w:rPr>
          <w:rFonts w:ascii="Times New Roman" w:hAnsi="Times New Roman" w:cs="Times New Roman"/>
          <w:lang w:val="en-US"/>
        </w:rPr>
        <w:t>reward</w:t>
      </w:r>
      <w:r>
        <w:rPr>
          <w:rFonts w:ascii="Times New Roman" w:hAnsi="Times New Roman" w:cs="Times New Roman"/>
          <w:lang w:val="en-US"/>
        </w:rPr>
        <w:t xml:space="preserve"> group. </w:t>
      </w:r>
      <w:r w:rsidR="0045402A">
        <w:rPr>
          <w:rFonts w:ascii="Times New Roman" w:hAnsi="Times New Roman" w:cs="Times New Roman"/>
          <w:lang w:val="en-US"/>
        </w:rPr>
        <w:t>There was also a</w:t>
      </w:r>
      <w:r>
        <w:rPr>
          <w:rFonts w:ascii="Times New Roman" w:hAnsi="Times New Roman" w:cs="Times New Roman"/>
          <w:lang w:val="en-US"/>
        </w:rPr>
        <w:t xml:space="preserve"> significant effect of </w:t>
      </w:r>
      <w:r w:rsidR="00212637">
        <w:rPr>
          <w:rFonts w:ascii="Times New Roman" w:hAnsi="Times New Roman" w:cs="Times New Roman"/>
          <w:lang w:val="en-US"/>
        </w:rPr>
        <w:t>B</w:t>
      </w:r>
      <w:r>
        <w:rPr>
          <w:rFonts w:ascii="Times New Roman" w:hAnsi="Times New Roman" w:cs="Times New Roman"/>
          <w:lang w:val="en-US"/>
        </w:rPr>
        <w:t xml:space="preserve">lock </w:t>
      </w:r>
      <w:r>
        <w:rPr>
          <w:rFonts w:ascii="Times New Roman" w:hAnsi="Times New Roman" w:cs="Times New Roman"/>
          <w:bCs/>
        </w:rPr>
        <w:t>(</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A90035">
        <w:rPr>
          <w:rFonts w:ascii="Times New Roman" w:hAnsi="Times New Roman" w:cs="Times New Roman"/>
          <w:lang w:val="en-US"/>
        </w:rPr>
        <w:t>45.00</w:t>
      </w:r>
      <w:r w:rsidR="00A90035" w:rsidRPr="00117D35">
        <w:rPr>
          <w:rFonts w:ascii="Times New Roman" w:hAnsi="Times New Roman" w:cs="Times New Roman"/>
          <w:lang w:val="en-US"/>
        </w:rPr>
        <w:t xml:space="preserve">, </w:t>
      </w:r>
      <w:r w:rsidR="00A90035" w:rsidRPr="00117D35">
        <w:rPr>
          <w:rFonts w:ascii="Times New Roman" w:hAnsi="Times New Roman" w:cs="Times New Roman"/>
          <w:i/>
          <w:lang w:val="en-US"/>
        </w:rPr>
        <w:t>p</w:t>
      </w:r>
      <w:r w:rsidR="00A90035" w:rsidRPr="00117D35">
        <w:rPr>
          <w:rFonts w:ascii="Times New Roman" w:hAnsi="Times New Roman" w:cs="Times New Roman"/>
          <w:lang w:val="en-US"/>
        </w:rPr>
        <w:t xml:space="preserve"> </w:t>
      </w:r>
      <w:r w:rsidR="00A90035">
        <w:rPr>
          <w:rFonts w:ascii="Times New Roman" w:hAnsi="Times New Roman" w:cs="Times New Roman"/>
          <w:lang w:val="en-US"/>
        </w:rPr>
        <w:t>&lt;</w:t>
      </w:r>
      <w:r w:rsidR="00A90035" w:rsidRPr="00117D35">
        <w:rPr>
          <w:rFonts w:ascii="Times New Roman" w:hAnsi="Times New Roman" w:cs="Times New Roman"/>
          <w:lang w:val="en-US"/>
        </w:rPr>
        <w:t xml:space="preserve"> .</w:t>
      </w:r>
      <w:r w:rsidR="00A90035">
        <w:rPr>
          <w:rFonts w:ascii="Times New Roman" w:hAnsi="Times New Roman" w:cs="Times New Roman"/>
          <w:lang w:val="en-US"/>
        </w:rPr>
        <w:t>001</w:t>
      </w:r>
      <w:r>
        <w:rPr>
          <w:rFonts w:ascii="Times New Roman" w:hAnsi="Times New Roman" w:cs="Times New Roman"/>
          <w:lang w:val="en-US"/>
        </w:rPr>
        <w:t>)</w:t>
      </w:r>
      <w:r w:rsidR="00E811EB">
        <w:rPr>
          <w:rFonts w:ascii="Times New Roman" w:hAnsi="Times New Roman" w:cs="Times New Roman"/>
          <w:lang w:val="en-US"/>
        </w:rPr>
        <w:t>.</w:t>
      </w:r>
      <w:r w:rsidR="00926CF1">
        <w:rPr>
          <w:rFonts w:ascii="Times New Roman" w:hAnsi="Times New Roman" w:cs="Times New Roman"/>
          <w:lang w:val="en-US"/>
        </w:rPr>
        <w:t xml:space="preserve"> </w:t>
      </w:r>
      <w:r w:rsidR="00926CF1" w:rsidRPr="00926CF1">
        <w:rPr>
          <w:rFonts w:ascii="Times New Roman" w:hAnsi="Times New Roman" w:cs="Times New Roman"/>
        </w:rPr>
        <w:t>Post</w:t>
      </w:r>
      <w:r w:rsidR="00926CF1">
        <w:rPr>
          <w:rFonts w:ascii="Times New Roman" w:hAnsi="Times New Roman" w:cs="Times New Roman"/>
        </w:rPr>
        <w:t>-</w:t>
      </w:r>
      <w:r w:rsidR="00926CF1" w:rsidRPr="00926CF1">
        <w:rPr>
          <w:rFonts w:ascii="Times New Roman" w:hAnsi="Times New Roman" w:cs="Times New Roman"/>
        </w:rPr>
        <w:t xml:space="preserve">hoc pairwise comparisons based on estimated marginal means </w:t>
      </w:r>
      <w:r w:rsidR="00926CF1">
        <w:rPr>
          <w:rFonts w:ascii="Times New Roman" w:hAnsi="Times New Roman" w:cs="Times New Roman"/>
        </w:rPr>
        <w:t>revealed</w:t>
      </w:r>
      <w:r w:rsidR="00926CF1" w:rsidRPr="00926CF1">
        <w:rPr>
          <w:rFonts w:ascii="Times New Roman" w:hAnsi="Times New Roman" w:cs="Times New Roman"/>
        </w:rPr>
        <w:t xml:space="preserve"> that </w:t>
      </w:r>
      <w:r w:rsidR="00B60C2E">
        <w:rPr>
          <w:rFonts w:ascii="Times New Roman" w:hAnsi="Times New Roman" w:cs="Times New Roman"/>
        </w:rPr>
        <w:t xml:space="preserve">RTs in Block 1 were significantly slower </w:t>
      </w:r>
      <w:r w:rsidR="00DD2070">
        <w:rPr>
          <w:rFonts w:ascii="Times New Roman" w:hAnsi="Times New Roman" w:cs="Times New Roman"/>
        </w:rPr>
        <w:t xml:space="preserve">overall </w:t>
      </w:r>
      <w:r w:rsidR="00B60C2E">
        <w:rPr>
          <w:rFonts w:ascii="Times New Roman" w:hAnsi="Times New Roman" w:cs="Times New Roman"/>
        </w:rPr>
        <w:t xml:space="preserve">than RTs in </w:t>
      </w:r>
      <w:r w:rsidR="00DD2070">
        <w:rPr>
          <w:rFonts w:ascii="Times New Roman" w:hAnsi="Times New Roman" w:cs="Times New Roman"/>
        </w:rPr>
        <w:t xml:space="preserve">both </w:t>
      </w:r>
      <w:r w:rsidR="00B74A1A">
        <w:rPr>
          <w:rFonts w:ascii="Times New Roman" w:hAnsi="Times New Roman" w:cs="Times New Roman"/>
        </w:rPr>
        <w:t>Block</w:t>
      </w:r>
      <w:r w:rsidR="00C50310">
        <w:rPr>
          <w:rFonts w:ascii="Times New Roman" w:hAnsi="Times New Roman" w:cs="Times New Roman"/>
        </w:rPr>
        <w:t>s</w:t>
      </w:r>
      <w:r w:rsidR="00B74A1A">
        <w:rPr>
          <w:rFonts w:ascii="Times New Roman" w:hAnsi="Times New Roman" w:cs="Times New Roman"/>
        </w:rPr>
        <w:t xml:space="preserve"> 2 </w:t>
      </w:r>
      <w:bookmarkStart w:id="9" w:name="_Hlk137113481"/>
      <w:r w:rsidR="00C50310">
        <w:rPr>
          <w:rFonts w:ascii="Times New Roman" w:hAnsi="Times New Roman" w:cs="Times New Roman"/>
        </w:rPr>
        <w:t xml:space="preserve">and 3 </w:t>
      </w:r>
      <w:r w:rsidR="00B74A1A">
        <w:rPr>
          <w:rFonts w:ascii="Times New Roman" w:hAnsi="Times New Roman" w:cs="Times New Roman"/>
        </w:rPr>
        <w:t>(</w:t>
      </w:r>
      <w:proofErr w:type="spellStart"/>
      <w:r w:rsidR="00B74A1A">
        <w:rPr>
          <w:rFonts w:ascii="Times New Roman" w:hAnsi="Times New Roman" w:cs="Times New Roman"/>
          <w:i/>
          <w:iCs/>
        </w:rPr>
        <w:t>p</w:t>
      </w:r>
      <w:r w:rsidR="006C6845" w:rsidRPr="0055552D">
        <w:rPr>
          <w:rFonts w:ascii="Times New Roman" w:hAnsi="Times New Roman" w:cs="Times New Roman"/>
          <w:iCs/>
        </w:rPr>
        <w:t>s</w:t>
      </w:r>
      <w:proofErr w:type="spellEnd"/>
      <w:r w:rsidR="00B74A1A">
        <w:rPr>
          <w:rFonts w:ascii="Times New Roman" w:hAnsi="Times New Roman" w:cs="Times New Roman"/>
        </w:rPr>
        <w:t xml:space="preserve"> &lt; .001)</w:t>
      </w:r>
      <w:bookmarkEnd w:id="9"/>
      <w:r w:rsidR="00B74A1A">
        <w:rPr>
          <w:rFonts w:ascii="Times New Roman" w:hAnsi="Times New Roman" w:cs="Times New Roman"/>
        </w:rPr>
        <w:t>. No significant difference in RT</w:t>
      </w:r>
      <w:r w:rsidR="00F103F4">
        <w:rPr>
          <w:rFonts w:ascii="Times New Roman" w:hAnsi="Times New Roman" w:cs="Times New Roman"/>
        </w:rPr>
        <w:t>s</w:t>
      </w:r>
      <w:r w:rsidR="00B74A1A">
        <w:rPr>
          <w:rFonts w:ascii="Times New Roman" w:hAnsi="Times New Roman" w:cs="Times New Roman"/>
        </w:rPr>
        <w:t xml:space="preserve"> w</w:t>
      </w:r>
      <w:r w:rsidR="00F103F4">
        <w:rPr>
          <w:rFonts w:ascii="Times New Roman" w:hAnsi="Times New Roman" w:cs="Times New Roman"/>
        </w:rPr>
        <w:t>ere</w:t>
      </w:r>
      <w:r w:rsidR="00B74A1A">
        <w:rPr>
          <w:rFonts w:ascii="Times New Roman" w:hAnsi="Times New Roman" w:cs="Times New Roman"/>
        </w:rPr>
        <w:t xml:space="preserve"> found between Block</w:t>
      </w:r>
      <w:r w:rsidR="008137DD">
        <w:rPr>
          <w:rFonts w:ascii="Times New Roman" w:hAnsi="Times New Roman" w:cs="Times New Roman"/>
        </w:rPr>
        <w:t>s</w:t>
      </w:r>
      <w:r w:rsidR="00B74A1A">
        <w:rPr>
          <w:rFonts w:ascii="Times New Roman" w:hAnsi="Times New Roman" w:cs="Times New Roman"/>
        </w:rPr>
        <w:t xml:space="preserve"> 2 </w:t>
      </w:r>
      <w:r w:rsidR="008137DD">
        <w:rPr>
          <w:rFonts w:ascii="Times New Roman" w:hAnsi="Times New Roman" w:cs="Times New Roman"/>
        </w:rPr>
        <w:t xml:space="preserve">and </w:t>
      </w:r>
      <w:r w:rsidR="00B74A1A">
        <w:rPr>
          <w:rFonts w:ascii="Times New Roman" w:hAnsi="Times New Roman" w:cs="Times New Roman"/>
        </w:rPr>
        <w:t>3 (</w:t>
      </w:r>
      <w:r w:rsidR="00B74A1A">
        <w:rPr>
          <w:rFonts w:ascii="Times New Roman" w:hAnsi="Times New Roman" w:cs="Times New Roman"/>
          <w:i/>
          <w:iCs/>
        </w:rPr>
        <w:t xml:space="preserve">p </w:t>
      </w:r>
      <w:r w:rsidR="000359CD">
        <w:rPr>
          <w:rFonts w:ascii="Times New Roman" w:hAnsi="Times New Roman" w:cs="Times New Roman"/>
        </w:rPr>
        <w:t xml:space="preserve">= .20). </w:t>
      </w:r>
      <w:r w:rsidR="00A84BFB">
        <w:rPr>
          <w:rFonts w:ascii="Times New Roman" w:hAnsi="Times New Roman" w:cs="Times New Roman"/>
          <w:lang w:val="en-US"/>
        </w:rPr>
        <w:t xml:space="preserve">There was no significant interaction </w:t>
      </w:r>
      <w:r>
        <w:rPr>
          <w:rFonts w:ascii="Times New Roman" w:hAnsi="Times New Roman" w:cs="Times New Roman"/>
          <w:lang w:val="en-US"/>
        </w:rPr>
        <w:t xml:space="preserve">between </w:t>
      </w:r>
      <w:r w:rsidR="00B64780">
        <w:rPr>
          <w:rFonts w:ascii="Times New Roman" w:hAnsi="Times New Roman" w:cs="Times New Roman"/>
          <w:lang w:val="en-US"/>
        </w:rPr>
        <w:t>Group</w:t>
      </w:r>
      <w:r>
        <w:rPr>
          <w:rFonts w:ascii="Times New Roman" w:hAnsi="Times New Roman" w:cs="Times New Roman"/>
          <w:lang w:val="en-US"/>
        </w:rPr>
        <w:t xml:space="preserve"> and </w:t>
      </w:r>
      <w:r w:rsidR="00C50310">
        <w:rPr>
          <w:rFonts w:ascii="Times New Roman" w:hAnsi="Times New Roman" w:cs="Times New Roman"/>
          <w:lang w:val="en-US"/>
        </w:rPr>
        <w:t>B</w:t>
      </w:r>
      <w:r>
        <w:rPr>
          <w:rFonts w:ascii="Times New Roman" w:hAnsi="Times New Roman" w:cs="Times New Roman"/>
          <w:lang w:val="en-US"/>
        </w:rPr>
        <w:t>lock</w:t>
      </w:r>
      <w:r w:rsidR="00AF79C3">
        <w:rPr>
          <w:rFonts w:ascii="Times New Roman" w:hAnsi="Times New Roman" w:cs="Times New Roman"/>
          <w:lang w:val="en-US"/>
        </w:rPr>
        <w:t xml:space="preserve"> </w:t>
      </w:r>
      <w:r>
        <w:rPr>
          <w:rFonts w:ascii="Times New Roman" w:hAnsi="Times New Roman" w:cs="Times New Roman"/>
          <w:bCs/>
        </w:rPr>
        <w:t>(</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4801C4">
        <w:rPr>
          <w:rFonts w:ascii="Times New Roman" w:hAnsi="Times New Roman" w:cs="Times New Roman"/>
          <w:lang w:val="en-US"/>
        </w:rPr>
        <w:t>0.71</w:t>
      </w:r>
      <w:r w:rsidRPr="00117D35">
        <w:rPr>
          <w:rFonts w:ascii="Times New Roman" w:hAnsi="Times New Roman" w:cs="Times New Roman"/>
          <w:lang w:val="en-US"/>
        </w:rPr>
        <w:t xml:space="preserve">, </w:t>
      </w:r>
      <w:r w:rsidRPr="00117D35">
        <w:rPr>
          <w:rFonts w:ascii="Times New Roman" w:hAnsi="Times New Roman" w:cs="Times New Roman"/>
          <w:i/>
          <w:lang w:val="en-US"/>
        </w:rPr>
        <w:t>p</w:t>
      </w:r>
      <w:r w:rsidRPr="00117D35">
        <w:rPr>
          <w:rFonts w:ascii="Times New Roman" w:hAnsi="Times New Roman" w:cs="Times New Roman"/>
          <w:lang w:val="en-US"/>
        </w:rPr>
        <w:t xml:space="preserve"> </w:t>
      </w:r>
      <w:r w:rsidR="004801C4">
        <w:rPr>
          <w:rFonts w:ascii="Times New Roman" w:hAnsi="Times New Roman" w:cs="Times New Roman"/>
          <w:lang w:val="en-US"/>
        </w:rPr>
        <w:t>=</w:t>
      </w:r>
      <w:r w:rsidRPr="00117D35">
        <w:rPr>
          <w:rFonts w:ascii="Times New Roman" w:hAnsi="Times New Roman" w:cs="Times New Roman"/>
          <w:lang w:val="en-US"/>
        </w:rPr>
        <w:t xml:space="preserve"> .</w:t>
      </w:r>
      <w:r w:rsidR="004801C4">
        <w:rPr>
          <w:rFonts w:ascii="Times New Roman" w:hAnsi="Times New Roman" w:cs="Times New Roman"/>
          <w:lang w:val="en-US"/>
        </w:rPr>
        <w:t>40</w:t>
      </w:r>
      <w:r>
        <w:rPr>
          <w:rFonts w:ascii="Times New Roman" w:hAnsi="Times New Roman" w:cs="Times New Roman"/>
          <w:lang w:val="en-US"/>
        </w:rPr>
        <w:t>).</w:t>
      </w:r>
    </w:p>
    <w:bookmarkEnd w:id="8"/>
    <w:p w14:paraId="56A33A71" w14:textId="71DA8C91" w:rsidR="000D5D48" w:rsidRDefault="000D5D48" w:rsidP="00EB242C">
      <w:pPr>
        <w:spacing w:line="480" w:lineRule="auto"/>
        <w:rPr>
          <w:rFonts w:ascii="Times New Roman" w:hAnsi="Times New Roman" w:cs="Times New Roman"/>
          <w:b/>
          <w:noProof/>
        </w:rPr>
      </w:pPr>
    </w:p>
    <w:p w14:paraId="0ECCF5AD" w14:textId="33AABD69" w:rsidR="00A100DF" w:rsidRDefault="00013D9B" w:rsidP="00EB242C">
      <w:pPr>
        <w:spacing w:line="480" w:lineRule="auto"/>
        <w:rPr>
          <w:rFonts w:ascii="Times New Roman" w:hAnsi="Times New Roman" w:cs="Times New Roman"/>
          <w:b/>
        </w:rPr>
      </w:pPr>
      <w:r>
        <w:rPr>
          <w:rFonts w:ascii="Times New Roman" w:hAnsi="Times New Roman" w:cs="Times New Roman"/>
          <w:b/>
          <w:noProof/>
        </w:rPr>
        <w:lastRenderedPageBreak/>
        <w:drawing>
          <wp:inline distT="0" distB="0" distL="0" distR="0" wp14:anchorId="383137A4" wp14:editId="040F904C">
            <wp:extent cx="5731510" cy="4585335"/>
            <wp:effectExtent l="0" t="0" r="2540" b="5715"/>
            <wp:docPr id="1876976136" name="Picture 4"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76136" name="Picture 4" descr="A picture containing text, diagram, line, pl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1AEC142F" w14:textId="0831A8ED" w:rsidR="00870DDA" w:rsidRPr="00BB021A" w:rsidRDefault="00BB021A" w:rsidP="0041237D">
      <w:pPr>
        <w:spacing w:line="480" w:lineRule="auto"/>
        <w:rPr>
          <w:rFonts w:ascii="Times New Roman" w:hAnsi="Times New Roman" w:cs="Times New Roman"/>
          <w:bCs/>
        </w:rPr>
      </w:pPr>
      <w:r>
        <w:rPr>
          <w:rFonts w:ascii="Times New Roman" w:hAnsi="Times New Roman" w:cs="Times New Roman"/>
          <w:bCs/>
        </w:rPr>
        <w:t xml:space="preserve">Figure </w:t>
      </w:r>
      <w:r w:rsidR="006C32E7">
        <w:rPr>
          <w:rFonts w:ascii="Times New Roman" w:hAnsi="Times New Roman" w:cs="Times New Roman"/>
          <w:bCs/>
        </w:rPr>
        <w:t>4</w:t>
      </w:r>
      <w:r>
        <w:rPr>
          <w:rFonts w:ascii="Times New Roman" w:hAnsi="Times New Roman" w:cs="Times New Roman"/>
          <w:bCs/>
        </w:rPr>
        <w:t xml:space="preserve">. Mean proportion correct (left panel) and </w:t>
      </w:r>
      <w:r w:rsidR="004A118E">
        <w:rPr>
          <w:rFonts w:ascii="Times New Roman" w:hAnsi="Times New Roman" w:cs="Times New Roman"/>
          <w:bCs/>
        </w:rPr>
        <w:t>RT</w:t>
      </w:r>
      <w:r>
        <w:rPr>
          <w:rFonts w:ascii="Times New Roman" w:hAnsi="Times New Roman" w:cs="Times New Roman"/>
          <w:bCs/>
        </w:rPr>
        <w:t xml:space="preserve"> (right panel) </w:t>
      </w:r>
      <w:r w:rsidR="007018C0">
        <w:rPr>
          <w:rFonts w:ascii="Times New Roman" w:hAnsi="Times New Roman" w:cs="Times New Roman"/>
          <w:bCs/>
        </w:rPr>
        <w:t>with ± SE bars</w:t>
      </w:r>
      <w:r w:rsidR="009D4E1D">
        <w:rPr>
          <w:rFonts w:ascii="Times New Roman" w:hAnsi="Times New Roman" w:cs="Times New Roman"/>
          <w:bCs/>
        </w:rPr>
        <w:t xml:space="preserve"> </w:t>
      </w:r>
      <w:r>
        <w:rPr>
          <w:rFonts w:ascii="Times New Roman" w:hAnsi="Times New Roman" w:cs="Times New Roman"/>
          <w:bCs/>
        </w:rPr>
        <w:t xml:space="preserve">on the dichotic listening task as a function of </w:t>
      </w:r>
      <w:r w:rsidR="00A622C7">
        <w:rPr>
          <w:rFonts w:ascii="Times New Roman" w:hAnsi="Times New Roman" w:cs="Times New Roman"/>
          <w:bCs/>
        </w:rPr>
        <w:t>B</w:t>
      </w:r>
      <w:r>
        <w:rPr>
          <w:rFonts w:ascii="Times New Roman" w:hAnsi="Times New Roman" w:cs="Times New Roman"/>
          <w:bCs/>
        </w:rPr>
        <w:t>lock</w:t>
      </w:r>
      <w:r w:rsidR="009D4E1D">
        <w:rPr>
          <w:rFonts w:ascii="Times New Roman" w:hAnsi="Times New Roman" w:cs="Times New Roman"/>
          <w:bCs/>
        </w:rPr>
        <w:t xml:space="preserve"> (1-3)</w:t>
      </w:r>
      <w:r w:rsidR="00596FA7">
        <w:rPr>
          <w:rFonts w:ascii="Times New Roman" w:hAnsi="Times New Roman" w:cs="Times New Roman"/>
          <w:bCs/>
        </w:rPr>
        <w:t xml:space="preserve"> and </w:t>
      </w:r>
      <w:r w:rsidR="00B64780">
        <w:rPr>
          <w:rFonts w:ascii="Times New Roman" w:hAnsi="Times New Roman" w:cs="Times New Roman"/>
          <w:bCs/>
        </w:rPr>
        <w:t>Group</w:t>
      </w:r>
      <w:r w:rsidR="009D4E1D">
        <w:rPr>
          <w:rFonts w:ascii="Times New Roman" w:hAnsi="Times New Roman" w:cs="Times New Roman"/>
          <w:bCs/>
        </w:rPr>
        <w:t xml:space="preserve"> (no</w:t>
      </w:r>
      <w:r w:rsidR="00D35852">
        <w:rPr>
          <w:rFonts w:ascii="Times New Roman" w:hAnsi="Times New Roman" w:cs="Times New Roman"/>
          <w:bCs/>
        </w:rPr>
        <w:t>-</w:t>
      </w:r>
      <w:r w:rsidR="009D4E1D">
        <w:rPr>
          <w:rFonts w:ascii="Times New Roman" w:hAnsi="Times New Roman" w:cs="Times New Roman"/>
          <w:bCs/>
        </w:rPr>
        <w:t>reward, reward)</w:t>
      </w:r>
      <w:r w:rsidR="00596FA7">
        <w:rPr>
          <w:rFonts w:ascii="Times New Roman" w:hAnsi="Times New Roman" w:cs="Times New Roman"/>
          <w:bCs/>
        </w:rPr>
        <w:t>.</w:t>
      </w:r>
      <w:r w:rsidR="007F4344">
        <w:rPr>
          <w:rFonts w:ascii="Times New Roman" w:hAnsi="Times New Roman" w:cs="Times New Roman"/>
          <w:bCs/>
        </w:rPr>
        <w:t xml:space="preserve"> </w:t>
      </w:r>
      <w:r w:rsidR="00701C39">
        <w:rPr>
          <w:rFonts w:ascii="Times New Roman" w:hAnsi="Times New Roman" w:cs="Times New Roman"/>
          <w:bCs/>
        </w:rPr>
        <w:t>Overlaid s</w:t>
      </w:r>
      <w:r w:rsidR="003338BE">
        <w:rPr>
          <w:rFonts w:ascii="Times New Roman" w:hAnsi="Times New Roman" w:cs="Times New Roman"/>
          <w:bCs/>
        </w:rPr>
        <w:t>olid lines illustrate the GLM (accuracy) and LMM (RT) model fits to the data.</w:t>
      </w:r>
      <w:r w:rsidR="00596FA7">
        <w:rPr>
          <w:rFonts w:ascii="Times New Roman" w:hAnsi="Times New Roman" w:cs="Times New Roman"/>
          <w:bCs/>
        </w:rPr>
        <w:t xml:space="preserve"> </w:t>
      </w:r>
    </w:p>
    <w:p w14:paraId="55A698FD" w14:textId="21FA67C3" w:rsidR="00870DDA" w:rsidRDefault="00870DDA" w:rsidP="0041237D">
      <w:pPr>
        <w:spacing w:line="480" w:lineRule="auto"/>
        <w:rPr>
          <w:rFonts w:ascii="Times New Roman" w:hAnsi="Times New Roman" w:cs="Times New Roman"/>
          <w:b/>
        </w:rPr>
      </w:pPr>
    </w:p>
    <w:p w14:paraId="26366190" w14:textId="3F0F7890" w:rsidR="0041237D" w:rsidRDefault="00CC50BF" w:rsidP="0041237D">
      <w:pPr>
        <w:spacing w:line="480" w:lineRule="auto"/>
        <w:rPr>
          <w:rFonts w:ascii="Times New Roman" w:hAnsi="Times New Roman" w:cs="Times New Roman"/>
          <w:b/>
        </w:rPr>
      </w:pPr>
      <w:r>
        <w:rPr>
          <w:rFonts w:ascii="Times New Roman" w:hAnsi="Times New Roman" w:cs="Times New Roman"/>
          <w:b/>
        </w:rPr>
        <w:t>Perceived effort</w:t>
      </w:r>
      <w:r w:rsidR="006740A8">
        <w:rPr>
          <w:rFonts w:ascii="Times New Roman" w:hAnsi="Times New Roman" w:cs="Times New Roman"/>
          <w:b/>
        </w:rPr>
        <w:t>, mood, and fatigue</w:t>
      </w:r>
      <w:r>
        <w:rPr>
          <w:rFonts w:ascii="Times New Roman" w:hAnsi="Times New Roman" w:cs="Times New Roman"/>
          <w:b/>
        </w:rPr>
        <w:t xml:space="preserve"> ratings</w:t>
      </w:r>
    </w:p>
    <w:p w14:paraId="453442FF" w14:textId="7FA446F2" w:rsidR="007B2FC0" w:rsidRPr="00602585" w:rsidRDefault="00571EA2" w:rsidP="007B2FC0">
      <w:pPr>
        <w:spacing w:line="480" w:lineRule="auto"/>
        <w:rPr>
          <w:rFonts w:ascii="Times New Roman" w:hAnsi="Times New Roman" w:cs="Times New Roman"/>
          <w:bCs/>
        </w:rPr>
      </w:pPr>
      <w:r>
        <w:rPr>
          <w:rFonts w:ascii="Times New Roman" w:hAnsi="Times New Roman" w:cs="Times New Roman"/>
          <w:b/>
        </w:rPr>
        <w:tab/>
      </w:r>
      <w:r>
        <w:rPr>
          <w:rFonts w:ascii="Times New Roman" w:hAnsi="Times New Roman" w:cs="Times New Roman"/>
          <w:bCs/>
        </w:rPr>
        <w:t xml:space="preserve">Figure </w:t>
      </w:r>
      <w:r w:rsidR="00E72657">
        <w:rPr>
          <w:rFonts w:ascii="Times New Roman" w:hAnsi="Times New Roman" w:cs="Times New Roman"/>
          <w:bCs/>
        </w:rPr>
        <w:t>5</w:t>
      </w:r>
      <w:r>
        <w:rPr>
          <w:rFonts w:ascii="Times New Roman" w:hAnsi="Times New Roman" w:cs="Times New Roman"/>
          <w:bCs/>
        </w:rPr>
        <w:t xml:space="preserve"> displays the mean perceived effort, mood, and fatigue </w:t>
      </w:r>
      <w:r w:rsidR="00873E04">
        <w:rPr>
          <w:rFonts w:ascii="Times New Roman" w:hAnsi="Times New Roman" w:cs="Times New Roman"/>
          <w:bCs/>
        </w:rPr>
        <w:t>ratings</w:t>
      </w:r>
      <w:r>
        <w:rPr>
          <w:rFonts w:ascii="Times New Roman" w:hAnsi="Times New Roman" w:cs="Times New Roman"/>
          <w:bCs/>
        </w:rPr>
        <w:t xml:space="preserve"> as a function of </w:t>
      </w:r>
      <w:r w:rsidR="00A622C7">
        <w:rPr>
          <w:rFonts w:ascii="Times New Roman" w:hAnsi="Times New Roman" w:cs="Times New Roman"/>
          <w:bCs/>
        </w:rPr>
        <w:t>G</w:t>
      </w:r>
      <w:r>
        <w:rPr>
          <w:rFonts w:ascii="Times New Roman" w:hAnsi="Times New Roman" w:cs="Times New Roman"/>
          <w:bCs/>
        </w:rPr>
        <w:t xml:space="preserve">roup and </w:t>
      </w:r>
      <w:r w:rsidR="00A622C7">
        <w:rPr>
          <w:rFonts w:ascii="Times New Roman" w:hAnsi="Times New Roman" w:cs="Times New Roman"/>
          <w:bCs/>
        </w:rPr>
        <w:t>B</w:t>
      </w:r>
      <w:r>
        <w:rPr>
          <w:rFonts w:ascii="Times New Roman" w:hAnsi="Times New Roman" w:cs="Times New Roman"/>
          <w:bCs/>
        </w:rPr>
        <w:t>lock.</w:t>
      </w:r>
      <w:r w:rsidR="00602585">
        <w:rPr>
          <w:rFonts w:ascii="Times New Roman" w:hAnsi="Times New Roman" w:cs="Times New Roman"/>
          <w:bCs/>
        </w:rPr>
        <w:t xml:space="preserve"> </w:t>
      </w:r>
      <w:r w:rsidR="000E4027">
        <w:rPr>
          <w:rFonts w:ascii="Times New Roman" w:hAnsi="Times New Roman" w:cs="Times New Roman"/>
          <w:bCs/>
        </w:rPr>
        <w:t>We found</w:t>
      </w:r>
      <w:r w:rsidR="007B2FC0">
        <w:rPr>
          <w:rFonts w:ascii="Times New Roman" w:hAnsi="Times New Roman" w:cs="Times New Roman"/>
          <w:bCs/>
        </w:rPr>
        <w:t xml:space="preserve"> a significant </w:t>
      </w:r>
      <w:r w:rsidR="003C0BEA">
        <w:rPr>
          <w:rFonts w:ascii="Times New Roman" w:hAnsi="Times New Roman" w:cs="Times New Roman"/>
          <w:bCs/>
        </w:rPr>
        <w:t>e</w:t>
      </w:r>
      <w:r w:rsidR="007B2FC0">
        <w:rPr>
          <w:rFonts w:ascii="Times New Roman" w:hAnsi="Times New Roman" w:cs="Times New Roman"/>
          <w:bCs/>
        </w:rPr>
        <w:t xml:space="preserve">ffect of </w:t>
      </w:r>
      <w:r w:rsidR="00A622C7">
        <w:rPr>
          <w:rFonts w:ascii="Times New Roman" w:hAnsi="Times New Roman" w:cs="Times New Roman"/>
          <w:bCs/>
        </w:rPr>
        <w:t>G</w:t>
      </w:r>
      <w:r w:rsidR="007B2FC0">
        <w:rPr>
          <w:rFonts w:ascii="Times New Roman" w:hAnsi="Times New Roman" w:cs="Times New Roman"/>
          <w:bCs/>
        </w:rPr>
        <w:t>roup on perceived effort (</w:t>
      </w:r>
      <w:r w:rsidR="007B2FC0" w:rsidRPr="00117D35">
        <w:rPr>
          <w:rFonts w:ascii="Times New Roman" w:hAnsi="Times New Roman" w:cs="Times New Roman"/>
          <w:i/>
          <w:lang w:val="en-US"/>
        </w:rPr>
        <w:t>χ</w:t>
      </w:r>
      <w:r w:rsidR="007B2FC0" w:rsidRPr="00117D35">
        <w:rPr>
          <w:rFonts w:ascii="Times New Roman" w:hAnsi="Times New Roman" w:cs="Times New Roman"/>
          <w:vertAlign w:val="superscript"/>
          <w:lang w:val="en-US"/>
        </w:rPr>
        <w:t>2</w:t>
      </w:r>
      <w:r w:rsidR="007B2FC0" w:rsidRPr="00117D35">
        <w:rPr>
          <w:rFonts w:ascii="Times New Roman" w:hAnsi="Times New Roman" w:cs="Times New Roman"/>
          <w:lang w:val="en-US"/>
        </w:rPr>
        <w:t xml:space="preserve"> (1, N = </w:t>
      </w:r>
      <w:r w:rsidR="007B2FC0">
        <w:rPr>
          <w:rFonts w:ascii="Times New Roman" w:hAnsi="Times New Roman" w:cs="Times New Roman"/>
          <w:lang w:val="en-US"/>
        </w:rPr>
        <w:t>185</w:t>
      </w:r>
      <w:r w:rsidR="007B2FC0" w:rsidRPr="00117D35">
        <w:rPr>
          <w:rFonts w:ascii="Times New Roman" w:hAnsi="Times New Roman" w:cs="Times New Roman"/>
          <w:lang w:val="en-US"/>
        </w:rPr>
        <w:t>) =</w:t>
      </w:r>
      <w:r w:rsidR="007B2FC0">
        <w:rPr>
          <w:rFonts w:ascii="Times New Roman" w:hAnsi="Times New Roman" w:cs="Times New Roman"/>
          <w:lang w:val="en-US"/>
        </w:rPr>
        <w:t xml:space="preserve"> </w:t>
      </w:r>
      <w:r w:rsidR="00954107">
        <w:rPr>
          <w:rFonts w:ascii="Times New Roman" w:hAnsi="Times New Roman" w:cs="Times New Roman"/>
          <w:lang w:val="en-US"/>
        </w:rPr>
        <w:t>5.35</w:t>
      </w:r>
      <w:r w:rsidR="007B2FC0" w:rsidRPr="00117D35">
        <w:rPr>
          <w:rFonts w:ascii="Times New Roman" w:hAnsi="Times New Roman" w:cs="Times New Roman"/>
          <w:lang w:val="en-US"/>
        </w:rPr>
        <w:t xml:space="preserve">, </w:t>
      </w:r>
      <w:r w:rsidR="007B2FC0" w:rsidRPr="00117D35">
        <w:rPr>
          <w:rFonts w:ascii="Times New Roman" w:hAnsi="Times New Roman" w:cs="Times New Roman"/>
          <w:i/>
          <w:lang w:val="en-US"/>
        </w:rPr>
        <w:t>p</w:t>
      </w:r>
      <w:r w:rsidR="007B2FC0" w:rsidRPr="00117D35">
        <w:rPr>
          <w:rFonts w:ascii="Times New Roman" w:hAnsi="Times New Roman" w:cs="Times New Roman"/>
          <w:lang w:val="en-US"/>
        </w:rPr>
        <w:t xml:space="preserve"> </w:t>
      </w:r>
      <w:r w:rsidR="00954107">
        <w:rPr>
          <w:rFonts w:ascii="Times New Roman" w:hAnsi="Times New Roman" w:cs="Times New Roman"/>
          <w:lang w:val="en-US"/>
        </w:rPr>
        <w:t>=</w:t>
      </w:r>
      <w:r w:rsidR="007B2FC0" w:rsidRPr="00117D35">
        <w:rPr>
          <w:rFonts w:ascii="Times New Roman" w:hAnsi="Times New Roman" w:cs="Times New Roman"/>
          <w:lang w:val="en-US"/>
        </w:rPr>
        <w:t xml:space="preserve"> .0</w:t>
      </w:r>
      <w:r w:rsidR="00954107">
        <w:rPr>
          <w:rFonts w:ascii="Times New Roman" w:hAnsi="Times New Roman" w:cs="Times New Roman"/>
          <w:lang w:val="en-US"/>
        </w:rPr>
        <w:t>2</w:t>
      </w:r>
      <w:r w:rsidR="007B2FC0">
        <w:rPr>
          <w:rFonts w:ascii="Times New Roman" w:hAnsi="Times New Roman" w:cs="Times New Roman"/>
          <w:lang w:val="en-US"/>
        </w:rPr>
        <w:t xml:space="preserve">), </w:t>
      </w:r>
      <w:r w:rsidR="006C6845">
        <w:rPr>
          <w:rFonts w:ascii="Times New Roman" w:hAnsi="Times New Roman" w:cs="Times New Roman"/>
          <w:lang w:val="en-US"/>
        </w:rPr>
        <w:t xml:space="preserve">with </w:t>
      </w:r>
      <w:r w:rsidR="00954107">
        <w:rPr>
          <w:rFonts w:ascii="Times New Roman" w:hAnsi="Times New Roman" w:cs="Times New Roman"/>
          <w:lang w:val="en-US"/>
        </w:rPr>
        <w:t xml:space="preserve">higher perceived effort in the </w:t>
      </w:r>
      <w:r w:rsidR="00D216EB">
        <w:rPr>
          <w:rFonts w:ascii="Times New Roman" w:hAnsi="Times New Roman" w:cs="Times New Roman"/>
          <w:lang w:val="en-US"/>
        </w:rPr>
        <w:t>reward</w:t>
      </w:r>
      <w:r w:rsidR="007B2FC0">
        <w:rPr>
          <w:rFonts w:ascii="Times New Roman" w:hAnsi="Times New Roman" w:cs="Times New Roman"/>
          <w:lang w:val="en-US"/>
        </w:rPr>
        <w:t xml:space="preserve"> compared to the </w:t>
      </w:r>
      <w:r w:rsidR="00D216EB">
        <w:rPr>
          <w:rFonts w:ascii="Times New Roman" w:hAnsi="Times New Roman" w:cs="Times New Roman"/>
          <w:lang w:val="en-US"/>
        </w:rPr>
        <w:t>no</w:t>
      </w:r>
      <w:r w:rsidR="00A622C7">
        <w:rPr>
          <w:rFonts w:ascii="Times New Roman" w:hAnsi="Times New Roman" w:cs="Times New Roman"/>
          <w:lang w:val="en-US"/>
        </w:rPr>
        <w:t>-</w:t>
      </w:r>
      <w:r w:rsidR="00D216EB">
        <w:rPr>
          <w:rFonts w:ascii="Times New Roman" w:hAnsi="Times New Roman" w:cs="Times New Roman"/>
          <w:lang w:val="en-US"/>
        </w:rPr>
        <w:t>reward</w:t>
      </w:r>
      <w:r w:rsidR="007B2FC0">
        <w:rPr>
          <w:rFonts w:ascii="Times New Roman" w:hAnsi="Times New Roman" w:cs="Times New Roman"/>
          <w:lang w:val="en-US"/>
        </w:rPr>
        <w:t xml:space="preserve"> group. There was also a significant effect of </w:t>
      </w:r>
      <w:r w:rsidR="00A622C7">
        <w:rPr>
          <w:rFonts w:ascii="Times New Roman" w:hAnsi="Times New Roman" w:cs="Times New Roman"/>
          <w:lang w:val="en-US"/>
        </w:rPr>
        <w:t>B</w:t>
      </w:r>
      <w:r w:rsidR="007B2FC0">
        <w:rPr>
          <w:rFonts w:ascii="Times New Roman" w:hAnsi="Times New Roman" w:cs="Times New Roman"/>
          <w:lang w:val="en-US"/>
        </w:rPr>
        <w:t>lock</w:t>
      </w:r>
      <w:r w:rsidR="00642164">
        <w:rPr>
          <w:rFonts w:ascii="Times New Roman" w:hAnsi="Times New Roman" w:cs="Times New Roman"/>
          <w:lang w:val="en-US"/>
        </w:rPr>
        <w:t xml:space="preserve"> on perceived effort </w:t>
      </w:r>
      <w:r w:rsidR="007B2FC0">
        <w:rPr>
          <w:rFonts w:ascii="Times New Roman" w:hAnsi="Times New Roman" w:cs="Times New Roman"/>
          <w:bCs/>
        </w:rPr>
        <w:t>(</w:t>
      </w:r>
      <w:r w:rsidR="007B2FC0" w:rsidRPr="00117D35">
        <w:rPr>
          <w:rFonts w:ascii="Times New Roman" w:hAnsi="Times New Roman" w:cs="Times New Roman"/>
          <w:i/>
          <w:lang w:val="en-US"/>
        </w:rPr>
        <w:t>χ</w:t>
      </w:r>
      <w:r w:rsidR="007B2FC0" w:rsidRPr="00117D35">
        <w:rPr>
          <w:rFonts w:ascii="Times New Roman" w:hAnsi="Times New Roman" w:cs="Times New Roman"/>
          <w:vertAlign w:val="superscript"/>
          <w:lang w:val="en-US"/>
        </w:rPr>
        <w:t>2</w:t>
      </w:r>
      <w:r w:rsidR="007B2FC0" w:rsidRPr="00117D35">
        <w:rPr>
          <w:rFonts w:ascii="Times New Roman" w:hAnsi="Times New Roman" w:cs="Times New Roman"/>
          <w:lang w:val="en-US"/>
        </w:rPr>
        <w:t xml:space="preserve"> (1, N = </w:t>
      </w:r>
      <w:r w:rsidR="007B2FC0">
        <w:rPr>
          <w:rFonts w:ascii="Times New Roman" w:hAnsi="Times New Roman" w:cs="Times New Roman"/>
          <w:lang w:val="en-US"/>
        </w:rPr>
        <w:t>185</w:t>
      </w:r>
      <w:r w:rsidR="007B2FC0" w:rsidRPr="00117D35">
        <w:rPr>
          <w:rFonts w:ascii="Times New Roman" w:hAnsi="Times New Roman" w:cs="Times New Roman"/>
          <w:lang w:val="en-US"/>
        </w:rPr>
        <w:t>) =</w:t>
      </w:r>
      <w:r w:rsidR="007B2FC0">
        <w:rPr>
          <w:rFonts w:ascii="Times New Roman" w:hAnsi="Times New Roman" w:cs="Times New Roman"/>
          <w:lang w:val="en-US"/>
        </w:rPr>
        <w:t xml:space="preserve"> </w:t>
      </w:r>
      <w:r w:rsidR="00B2389C">
        <w:rPr>
          <w:rFonts w:ascii="Times New Roman" w:hAnsi="Times New Roman" w:cs="Times New Roman"/>
          <w:lang w:val="en-US"/>
        </w:rPr>
        <w:t>35.59</w:t>
      </w:r>
      <w:r w:rsidR="007B2FC0" w:rsidRPr="00117D35">
        <w:rPr>
          <w:rFonts w:ascii="Times New Roman" w:hAnsi="Times New Roman" w:cs="Times New Roman"/>
          <w:lang w:val="en-US"/>
        </w:rPr>
        <w:t xml:space="preserve">, </w:t>
      </w:r>
      <w:r w:rsidR="007B2FC0" w:rsidRPr="00117D35">
        <w:rPr>
          <w:rFonts w:ascii="Times New Roman" w:hAnsi="Times New Roman" w:cs="Times New Roman"/>
          <w:i/>
          <w:lang w:val="en-US"/>
        </w:rPr>
        <w:t>p</w:t>
      </w:r>
      <w:r w:rsidR="007B2FC0" w:rsidRPr="00117D35">
        <w:rPr>
          <w:rFonts w:ascii="Times New Roman" w:hAnsi="Times New Roman" w:cs="Times New Roman"/>
          <w:lang w:val="en-US"/>
        </w:rPr>
        <w:t xml:space="preserve"> </w:t>
      </w:r>
      <w:r w:rsidR="007B2FC0">
        <w:rPr>
          <w:rFonts w:ascii="Times New Roman" w:hAnsi="Times New Roman" w:cs="Times New Roman"/>
          <w:lang w:val="en-US"/>
        </w:rPr>
        <w:t>&lt;</w:t>
      </w:r>
      <w:r w:rsidR="007B2FC0" w:rsidRPr="00117D35">
        <w:rPr>
          <w:rFonts w:ascii="Times New Roman" w:hAnsi="Times New Roman" w:cs="Times New Roman"/>
          <w:lang w:val="en-US"/>
        </w:rPr>
        <w:t xml:space="preserve"> .</w:t>
      </w:r>
      <w:r w:rsidR="007B2FC0">
        <w:rPr>
          <w:rFonts w:ascii="Times New Roman" w:hAnsi="Times New Roman" w:cs="Times New Roman"/>
          <w:lang w:val="en-US"/>
        </w:rPr>
        <w:t xml:space="preserve">001). </w:t>
      </w:r>
      <w:r w:rsidR="007B2FC0" w:rsidRPr="00926CF1">
        <w:rPr>
          <w:rFonts w:ascii="Times New Roman" w:hAnsi="Times New Roman" w:cs="Times New Roman"/>
        </w:rPr>
        <w:t>Post</w:t>
      </w:r>
      <w:r w:rsidR="007B2FC0">
        <w:rPr>
          <w:rFonts w:ascii="Times New Roman" w:hAnsi="Times New Roman" w:cs="Times New Roman"/>
        </w:rPr>
        <w:t>-</w:t>
      </w:r>
      <w:r w:rsidR="007B2FC0" w:rsidRPr="00926CF1">
        <w:rPr>
          <w:rFonts w:ascii="Times New Roman" w:hAnsi="Times New Roman" w:cs="Times New Roman"/>
        </w:rPr>
        <w:t xml:space="preserve">hoc pairwise comparisons based on estimated marginal means </w:t>
      </w:r>
      <w:r w:rsidR="007B2FC0">
        <w:rPr>
          <w:rFonts w:ascii="Times New Roman" w:hAnsi="Times New Roman" w:cs="Times New Roman"/>
        </w:rPr>
        <w:t>revealed</w:t>
      </w:r>
      <w:r w:rsidR="007B2FC0" w:rsidRPr="00926CF1">
        <w:rPr>
          <w:rFonts w:ascii="Times New Roman" w:hAnsi="Times New Roman" w:cs="Times New Roman"/>
        </w:rPr>
        <w:t xml:space="preserve"> that </w:t>
      </w:r>
      <w:r w:rsidR="00185E1F">
        <w:rPr>
          <w:rFonts w:ascii="Times New Roman" w:hAnsi="Times New Roman" w:cs="Times New Roman"/>
        </w:rPr>
        <w:t xml:space="preserve">perceived effort </w:t>
      </w:r>
      <w:r w:rsidR="007C6B6C">
        <w:rPr>
          <w:rFonts w:ascii="Times New Roman" w:hAnsi="Times New Roman" w:cs="Times New Roman"/>
        </w:rPr>
        <w:t>at baseline (i.e., Block 0)</w:t>
      </w:r>
      <w:r w:rsidR="007B2FC0">
        <w:rPr>
          <w:rFonts w:ascii="Times New Roman" w:hAnsi="Times New Roman" w:cs="Times New Roman"/>
        </w:rPr>
        <w:t xml:space="preserve"> w</w:t>
      </w:r>
      <w:r w:rsidR="006C6845">
        <w:rPr>
          <w:rFonts w:ascii="Times New Roman" w:hAnsi="Times New Roman" w:cs="Times New Roman"/>
        </w:rPr>
        <w:t>as</w:t>
      </w:r>
      <w:r w:rsidR="007B2FC0">
        <w:rPr>
          <w:rFonts w:ascii="Times New Roman" w:hAnsi="Times New Roman" w:cs="Times New Roman"/>
        </w:rPr>
        <w:t xml:space="preserve"> significantly </w:t>
      </w:r>
      <w:r w:rsidR="00185E1F">
        <w:rPr>
          <w:rFonts w:ascii="Times New Roman" w:hAnsi="Times New Roman" w:cs="Times New Roman"/>
        </w:rPr>
        <w:t xml:space="preserve">lower than in </w:t>
      </w:r>
      <w:r w:rsidR="007B2FC0">
        <w:rPr>
          <w:rFonts w:ascii="Times New Roman" w:hAnsi="Times New Roman" w:cs="Times New Roman"/>
        </w:rPr>
        <w:t>Block</w:t>
      </w:r>
      <w:r w:rsidR="006C6845">
        <w:rPr>
          <w:rFonts w:ascii="Times New Roman" w:hAnsi="Times New Roman" w:cs="Times New Roman"/>
        </w:rPr>
        <w:t>s</w:t>
      </w:r>
      <w:r w:rsidR="007B2FC0">
        <w:rPr>
          <w:rFonts w:ascii="Times New Roman" w:hAnsi="Times New Roman" w:cs="Times New Roman"/>
        </w:rPr>
        <w:t xml:space="preserve"> </w:t>
      </w:r>
      <w:r w:rsidR="00185E1F">
        <w:rPr>
          <w:rFonts w:ascii="Times New Roman" w:hAnsi="Times New Roman" w:cs="Times New Roman"/>
        </w:rPr>
        <w:t>1</w:t>
      </w:r>
      <w:r w:rsidR="006C6845">
        <w:rPr>
          <w:rFonts w:ascii="Times New Roman" w:hAnsi="Times New Roman" w:cs="Times New Roman"/>
        </w:rPr>
        <w:t>, 2, and 3</w:t>
      </w:r>
      <w:r w:rsidR="007B2FC0">
        <w:rPr>
          <w:rFonts w:ascii="Times New Roman" w:hAnsi="Times New Roman" w:cs="Times New Roman"/>
        </w:rPr>
        <w:t xml:space="preserve"> (</w:t>
      </w:r>
      <w:proofErr w:type="spellStart"/>
      <w:r w:rsidR="007B2FC0">
        <w:rPr>
          <w:rFonts w:ascii="Times New Roman" w:hAnsi="Times New Roman" w:cs="Times New Roman"/>
          <w:i/>
          <w:iCs/>
        </w:rPr>
        <w:t>p</w:t>
      </w:r>
      <w:r w:rsidR="006C6845" w:rsidRPr="00ED2213">
        <w:rPr>
          <w:rFonts w:ascii="Times New Roman" w:hAnsi="Times New Roman" w:cs="Times New Roman"/>
          <w:iCs/>
        </w:rPr>
        <w:t>s</w:t>
      </w:r>
      <w:proofErr w:type="spellEnd"/>
      <w:r w:rsidR="007B2FC0">
        <w:rPr>
          <w:rFonts w:ascii="Times New Roman" w:hAnsi="Times New Roman" w:cs="Times New Roman"/>
        </w:rPr>
        <w:t xml:space="preserve"> </w:t>
      </w:r>
      <w:r w:rsidR="006C6845">
        <w:rPr>
          <w:rFonts w:ascii="Times New Roman" w:hAnsi="Times New Roman" w:cs="Times New Roman"/>
        </w:rPr>
        <w:t>≤</w:t>
      </w:r>
      <w:r w:rsidR="007B2FC0">
        <w:rPr>
          <w:rFonts w:ascii="Times New Roman" w:hAnsi="Times New Roman" w:cs="Times New Roman"/>
        </w:rPr>
        <w:t xml:space="preserve"> .001).</w:t>
      </w:r>
      <w:r w:rsidR="00CB24B9">
        <w:rPr>
          <w:rFonts w:ascii="Times New Roman" w:hAnsi="Times New Roman" w:cs="Times New Roman"/>
        </w:rPr>
        <w:t xml:space="preserve"> Perceived effort in Block </w:t>
      </w:r>
      <w:r w:rsidR="008B5A81">
        <w:rPr>
          <w:rFonts w:ascii="Times New Roman" w:hAnsi="Times New Roman" w:cs="Times New Roman"/>
        </w:rPr>
        <w:t>1</w:t>
      </w:r>
      <w:r w:rsidR="00CB24B9">
        <w:rPr>
          <w:rFonts w:ascii="Times New Roman" w:hAnsi="Times New Roman" w:cs="Times New Roman"/>
        </w:rPr>
        <w:t xml:space="preserve"> w</w:t>
      </w:r>
      <w:r w:rsidR="006C6845">
        <w:rPr>
          <w:rFonts w:ascii="Times New Roman" w:hAnsi="Times New Roman" w:cs="Times New Roman"/>
        </w:rPr>
        <w:t>as</w:t>
      </w:r>
      <w:r w:rsidR="00CB24B9">
        <w:rPr>
          <w:rFonts w:ascii="Times New Roman" w:hAnsi="Times New Roman" w:cs="Times New Roman"/>
        </w:rPr>
        <w:t xml:space="preserve"> also significantly lower than in Block</w:t>
      </w:r>
      <w:r w:rsidR="00BF3335">
        <w:rPr>
          <w:rFonts w:ascii="Times New Roman" w:hAnsi="Times New Roman" w:cs="Times New Roman"/>
        </w:rPr>
        <w:t xml:space="preserve"> </w:t>
      </w:r>
      <w:r w:rsidR="008B5A81">
        <w:rPr>
          <w:rFonts w:ascii="Times New Roman" w:hAnsi="Times New Roman" w:cs="Times New Roman"/>
        </w:rPr>
        <w:t>3</w:t>
      </w:r>
      <w:r w:rsidR="00BF3335">
        <w:rPr>
          <w:rFonts w:ascii="Times New Roman" w:hAnsi="Times New Roman" w:cs="Times New Roman"/>
        </w:rPr>
        <w:t xml:space="preserve"> (</w:t>
      </w:r>
      <w:r w:rsidR="00BF3335">
        <w:rPr>
          <w:rFonts w:ascii="Times New Roman" w:hAnsi="Times New Roman" w:cs="Times New Roman"/>
          <w:i/>
          <w:iCs/>
        </w:rPr>
        <w:t>p</w:t>
      </w:r>
      <w:r w:rsidR="00BF3335">
        <w:rPr>
          <w:rFonts w:ascii="Times New Roman" w:hAnsi="Times New Roman" w:cs="Times New Roman"/>
        </w:rPr>
        <w:t xml:space="preserve"> = .002).</w:t>
      </w:r>
      <w:r w:rsidR="00BB7AA7">
        <w:rPr>
          <w:rFonts w:ascii="Times New Roman" w:hAnsi="Times New Roman" w:cs="Times New Roman"/>
        </w:rPr>
        <w:t xml:space="preserve"> All other pairwise comparisons were non-significant </w:t>
      </w:r>
      <w:r w:rsidR="00BB7AA7">
        <w:rPr>
          <w:rFonts w:ascii="Times New Roman" w:hAnsi="Times New Roman" w:cs="Times New Roman"/>
        </w:rPr>
        <w:lastRenderedPageBreak/>
        <w:t>(</w:t>
      </w:r>
      <w:proofErr w:type="spellStart"/>
      <w:r w:rsidR="00BB7AA7">
        <w:rPr>
          <w:rFonts w:ascii="Times New Roman" w:hAnsi="Times New Roman" w:cs="Times New Roman"/>
          <w:i/>
          <w:iCs/>
        </w:rPr>
        <w:t>p</w:t>
      </w:r>
      <w:r w:rsidR="00462EF6">
        <w:rPr>
          <w:rFonts w:ascii="Times New Roman" w:hAnsi="Times New Roman" w:cs="Times New Roman"/>
        </w:rPr>
        <w:t>s</w:t>
      </w:r>
      <w:proofErr w:type="spellEnd"/>
      <w:r w:rsidR="00BB7AA7">
        <w:rPr>
          <w:rFonts w:ascii="Times New Roman" w:hAnsi="Times New Roman" w:cs="Times New Roman"/>
          <w:i/>
          <w:iCs/>
        </w:rPr>
        <w:t xml:space="preserve"> </w:t>
      </w:r>
      <w:r w:rsidR="00BB7AA7">
        <w:rPr>
          <w:rFonts w:ascii="Times New Roman" w:hAnsi="Times New Roman" w:cs="Times New Roman"/>
        </w:rPr>
        <w:t>&gt; .05).</w:t>
      </w:r>
      <w:r w:rsidR="007B2FC0">
        <w:rPr>
          <w:rFonts w:ascii="Times New Roman" w:hAnsi="Times New Roman" w:cs="Times New Roman"/>
        </w:rPr>
        <w:t xml:space="preserve"> </w:t>
      </w:r>
      <w:r w:rsidR="00F92E01">
        <w:rPr>
          <w:rFonts w:ascii="Times New Roman" w:hAnsi="Times New Roman" w:cs="Times New Roman"/>
          <w:lang w:val="en-US"/>
        </w:rPr>
        <w:t>T</w:t>
      </w:r>
      <w:r w:rsidR="007B2FC0">
        <w:rPr>
          <w:rFonts w:ascii="Times New Roman" w:hAnsi="Times New Roman" w:cs="Times New Roman"/>
          <w:lang w:val="en-US"/>
        </w:rPr>
        <w:t xml:space="preserve">here was no significant interaction between </w:t>
      </w:r>
      <w:r w:rsidR="00A622C7">
        <w:rPr>
          <w:rFonts w:ascii="Times New Roman" w:hAnsi="Times New Roman" w:cs="Times New Roman"/>
          <w:lang w:val="en-US"/>
        </w:rPr>
        <w:t>G</w:t>
      </w:r>
      <w:r w:rsidR="007B2FC0">
        <w:rPr>
          <w:rFonts w:ascii="Times New Roman" w:hAnsi="Times New Roman" w:cs="Times New Roman"/>
          <w:lang w:val="en-US"/>
        </w:rPr>
        <w:t xml:space="preserve">roup and </w:t>
      </w:r>
      <w:r w:rsidR="00A622C7">
        <w:rPr>
          <w:rFonts w:ascii="Times New Roman" w:hAnsi="Times New Roman" w:cs="Times New Roman"/>
          <w:lang w:val="en-US"/>
        </w:rPr>
        <w:t>B</w:t>
      </w:r>
      <w:r w:rsidR="007B2FC0">
        <w:rPr>
          <w:rFonts w:ascii="Times New Roman" w:hAnsi="Times New Roman" w:cs="Times New Roman"/>
          <w:lang w:val="en-US"/>
        </w:rPr>
        <w:t xml:space="preserve">lock </w:t>
      </w:r>
      <w:r w:rsidR="007B2FC0">
        <w:rPr>
          <w:rFonts w:ascii="Times New Roman" w:hAnsi="Times New Roman" w:cs="Times New Roman"/>
          <w:bCs/>
        </w:rPr>
        <w:t>(</w:t>
      </w:r>
      <w:r w:rsidR="007B2FC0" w:rsidRPr="00117D35">
        <w:rPr>
          <w:rFonts w:ascii="Times New Roman" w:hAnsi="Times New Roman" w:cs="Times New Roman"/>
          <w:i/>
          <w:lang w:val="en-US"/>
        </w:rPr>
        <w:t>χ</w:t>
      </w:r>
      <w:r w:rsidR="007B2FC0" w:rsidRPr="00117D35">
        <w:rPr>
          <w:rFonts w:ascii="Times New Roman" w:hAnsi="Times New Roman" w:cs="Times New Roman"/>
          <w:vertAlign w:val="superscript"/>
          <w:lang w:val="en-US"/>
        </w:rPr>
        <w:t>2</w:t>
      </w:r>
      <w:r w:rsidR="007B2FC0" w:rsidRPr="00117D35">
        <w:rPr>
          <w:rFonts w:ascii="Times New Roman" w:hAnsi="Times New Roman" w:cs="Times New Roman"/>
          <w:lang w:val="en-US"/>
        </w:rPr>
        <w:t xml:space="preserve"> (1, N = </w:t>
      </w:r>
      <w:r w:rsidR="007B2FC0">
        <w:rPr>
          <w:rFonts w:ascii="Times New Roman" w:hAnsi="Times New Roman" w:cs="Times New Roman"/>
          <w:lang w:val="en-US"/>
        </w:rPr>
        <w:t>185</w:t>
      </w:r>
      <w:r w:rsidR="007B2FC0" w:rsidRPr="00117D35">
        <w:rPr>
          <w:rFonts w:ascii="Times New Roman" w:hAnsi="Times New Roman" w:cs="Times New Roman"/>
          <w:lang w:val="en-US"/>
        </w:rPr>
        <w:t>) =</w:t>
      </w:r>
      <w:r w:rsidR="007B2FC0">
        <w:rPr>
          <w:rFonts w:ascii="Times New Roman" w:hAnsi="Times New Roman" w:cs="Times New Roman"/>
          <w:lang w:val="en-US"/>
        </w:rPr>
        <w:t xml:space="preserve"> 0.</w:t>
      </w:r>
      <w:r w:rsidR="00C94C55">
        <w:rPr>
          <w:rFonts w:ascii="Times New Roman" w:hAnsi="Times New Roman" w:cs="Times New Roman"/>
          <w:lang w:val="en-US"/>
        </w:rPr>
        <w:t>57</w:t>
      </w:r>
      <w:r w:rsidR="007B2FC0" w:rsidRPr="00117D35">
        <w:rPr>
          <w:rFonts w:ascii="Times New Roman" w:hAnsi="Times New Roman" w:cs="Times New Roman"/>
          <w:lang w:val="en-US"/>
        </w:rPr>
        <w:t xml:space="preserve">, </w:t>
      </w:r>
      <w:r w:rsidR="007B2FC0" w:rsidRPr="00117D35">
        <w:rPr>
          <w:rFonts w:ascii="Times New Roman" w:hAnsi="Times New Roman" w:cs="Times New Roman"/>
          <w:i/>
          <w:lang w:val="en-US"/>
        </w:rPr>
        <w:t>p</w:t>
      </w:r>
      <w:r w:rsidR="007B2FC0" w:rsidRPr="00117D35">
        <w:rPr>
          <w:rFonts w:ascii="Times New Roman" w:hAnsi="Times New Roman" w:cs="Times New Roman"/>
          <w:lang w:val="en-US"/>
        </w:rPr>
        <w:t xml:space="preserve"> </w:t>
      </w:r>
      <w:r w:rsidR="007B2FC0">
        <w:rPr>
          <w:rFonts w:ascii="Times New Roman" w:hAnsi="Times New Roman" w:cs="Times New Roman"/>
          <w:lang w:val="en-US"/>
        </w:rPr>
        <w:t>=</w:t>
      </w:r>
      <w:r w:rsidR="007B2FC0" w:rsidRPr="00117D35">
        <w:rPr>
          <w:rFonts w:ascii="Times New Roman" w:hAnsi="Times New Roman" w:cs="Times New Roman"/>
          <w:lang w:val="en-US"/>
        </w:rPr>
        <w:t xml:space="preserve"> .</w:t>
      </w:r>
      <w:r w:rsidR="007B2FC0">
        <w:rPr>
          <w:rFonts w:ascii="Times New Roman" w:hAnsi="Times New Roman" w:cs="Times New Roman"/>
          <w:lang w:val="en-US"/>
        </w:rPr>
        <w:t>4</w:t>
      </w:r>
      <w:r w:rsidR="00C94C55">
        <w:rPr>
          <w:rFonts w:ascii="Times New Roman" w:hAnsi="Times New Roman" w:cs="Times New Roman"/>
          <w:lang w:val="en-US"/>
        </w:rPr>
        <w:t>5</w:t>
      </w:r>
      <w:r w:rsidR="007B2FC0">
        <w:rPr>
          <w:rFonts w:ascii="Times New Roman" w:hAnsi="Times New Roman" w:cs="Times New Roman"/>
          <w:lang w:val="en-US"/>
        </w:rPr>
        <w:t>).</w:t>
      </w:r>
    </w:p>
    <w:p w14:paraId="631C9E8B" w14:textId="18407C16" w:rsidR="000C43EC" w:rsidRDefault="000C43EC" w:rsidP="000C43EC">
      <w:pPr>
        <w:spacing w:line="480" w:lineRule="auto"/>
        <w:rPr>
          <w:rFonts w:ascii="Times New Roman" w:hAnsi="Times New Roman" w:cs="Times New Roman"/>
        </w:rPr>
      </w:pPr>
      <w:r>
        <w:rPr>
          <w:rFonts w:ascii="Times New Roman" w:hAnsi="Times New Roman" w:cs="Times New Roman"/>
          <w:lang w:val="en-US"/>
        </w:rPr>
        <w:tab/>
      </w:r>
      <w:bookmarkStart w:id="10" w:name="_Hlk137201021"/>
      <w:r w:rsidR="000E4027">
        <w:rPr>
          <w:rFonts w:ascii="Times New Roman" w:hAnsi="Times New Roman" w:cs="Times New Roman"/>
          <w:bCs/>
        </w:rPr>
        <w:t>We found</w:t>
      </w:r>
      <w:r>
        <w:rPr>
          <w:rFonts w:ascii="Times New Roman" w:hAnsi="Times New Roman" w:cs="Times New Roman"/>
          <w:bCs/>
        </w:rPr>
        <w:t xml:space="preserve"> no significant effect of </w:t>
      </w:r>
      <w:r w:rsidR="00A622C7">
        <w:rPr>
          <w:rFonts w:ascii="Times New Roman" w:hAnsi="Times New Roman" w:cs="Times New Roman"/>
          <w:bCs/>
        </w:rPr>
        <w:t>G</w:t>
      </w:r>
      <w:r>
        <w:rPr>
          <w:rFonts w:ascii="Times New Roman" w:hAnsi="Times New Roman" w:cs="Times New Roman"/>
          <w:bCs/>
        </w:rPr>
        <w:t>roup on mood ratings (</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4E2736">
        <w:rPr>
          <w:rFonts w:ascii="Times New Roman" w:hAnsi="Times New Roman" w:cs="Times New Roman"/>
          <w:lang w:val="en-US"/>
        </w:rPr>
        <w:t>1.42</w:t>
      </w:r>
      <w:r w:rsidRPr="00117D35">
        <w:rPr>
          <w:rFonts w:ascii="Times New Roman" w:hAnsi="Times New Roman" w:cs="Times New Roman"/>
          <w:lang w:val="en-US"/>
        </w:rPr>
        <w:t xml:space="preserve">, </w:t>
      </w:r>
      <w:r w:rsidRPr="00117D35">
        <w:rPr>
          <w:rFonts w:ascii="Times New Roman" w:hAnsi="Times New Roman" w:cs="Times New Roman"/>
          <w:i/>
          <w:lang w:val="en-US"/>
        </w:rPr>
        <w:t>p</w:t>
      </w:r>
      <w:r w:rsidRPr="00117D35">
        <w:rPr>
          <w:rFonts w:ascii="Times New Roman" w:hAnsi="Times New Roman" w:cs="Times New Roman"/>
          <w:lang w:val="en-US"/>
        </w:rPr>
        <w:t xml:space="preserve"> </w:t>
      </w:r>
      <w:r>
        <w:rPr>
          <w:rFonts w:ascii="Times New Roman" w:hAnsi="Times New Roman" w:cs="Times New Roman"/>
          <w:lang w:val="en-US"/>
        </w:rPr>
        <w:t>=</w:t>
      </w:r>
      <w:r w:rsidRPr="00117D35">
        <w:rPr>
          <w:rFonts w:ascii="Times New Roman" w:hAnsi="Times New Roman" w:cs="Times New Roman"/>
          <w:lang w:val="en-US"/>
        </w:rPr>
        <w:t xml:space="preserve"> .</w:t>
      </w:r>
      <w:r w:rsidR="004E2736">
        <w:rPr>
          <w:rFonts w:ascii="Times New Roman" w:hAnsi="Times New Roman" w:cs="Times New Roman"/>
          <w:lang w:val="en-US"/>
        </w:rPr>
        <w:t>23)</w:t>
      </w:r>
      <w:r>
        <w:rPr>
          <w:rFonts w:ascii="Times New Roman" w:hAnsi="Times New Roman" w:cs="Times New Roman"/>
          <w:lang w:val="en-US"/>
        </w:rPr>
        <w:t>. There was</w:t>
      </w:r>
      <w:r w:rsidR="004E2736">
        <w:rPr>
          <w:rFonts w:ascii="Times New Roman" w:hAnsi="Times New Roman" w:cs="Times New Roman"/>
          <w:lang w:val="en-US"/>
        </w:rPr>
        <w:t>, however,</w:t>
      </w:r>
      <w:r>
        <w:rPr>
          <w:rFonts w:ascii="Times New Roman" w:hAnsi="Times New Roman" w:cs="Times New Roman"/>
          <w:lang w:val="en-US"/>
        </w:rPr>
        <w:t xml:space="preserve"> a significant main effect of </w:t>
      </w:r>
      <w:r w:rsidR="00A622C7">
        <w:rPr>
          <w:rFonts w:ascii="Times New Roman" w:hAnsi="Times New Roman" w:cs="Times New Roman"/>
          <w:lang w:val="en-US"/>
        </w:rPr>
        <w:t>B</w:t>
      </w:r>
      <w:r>
        <w:rPr>
          <w:rFonts w:ascii="Times New Roman" w:hAnsi="Times New Roman" w:cs="Times New Roman"/>
          <w:lang w:val="en-US"/>
        </w:rPr>
        <w:t xml:space="preserve">lock </w:t>
      </w:r>
      <w:r>
        <w:rPr>
          <w:rFonts w:ascii="Times New Roman" w:hAnsi="Times New Roman" w:cs="Times New Roman"/>
          <w:bCs/>
        </w:rPr>
        <w:t>(</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642164">
        <w:rPr>
          <w:rFonts w:ascii="Times New Roman" w:hAnsi="Times New Roman" w:cs="Times New Roman"/>
          <w:lang w:val="en-US"/>
        </w:rPr>
        <w:t>27.11</w:t>
      </w:r>
      <w:r w:rsidRPr="00117D35">
        <w:rPr>
          <w:rFonts w:ascii="Times New Roman" w:hAnsi="Times New Roman" w:cs="Times New Roman"/>
          <w:lang w:val="en-US"/>
        </w:rPr>
        <w:t xml:space="preserve">, </w:t>
      </w:r>
      <w:r w:rsidRPr="00117D35">
        <w:rPr>
          <w:rFonts w:ascii="Times New Roman" w:hAnsi="Times New Roman" w:cs="Times New Roman"/>
          <w:i/>
          <w:lang w:val="en-US"/>
        </w:rPr>
        <w:t>p</w:t>
      </w:r>
      <w:r w:rsidRPr="00117D35">
        <w:rPr>
          <w:rFonts w:ascii="Times New Roman" w:hAnsi="Times New Roman" w:cs="Times New Roman"/>
          <w:lang w:val="en-US"/>
        </w:rPr>
        <w:t xml:space="preserve"> </w:t>
      </w:r>
      <w:r>
        <w:rPr>
          <w:rFonts w:ascii="Times New Roman" w:hAnsi="Times New Roman" w:cs="Times New Roman"/>
          <w:lang w:val="en-US"/>
        </w:rPr>
        <w:t>&lt;</w:t>
      </w:r>
      <w:r w:rsidRPr="00117D35">
        <w:rPr>
          <w:rFonts w:ascii="Times New Roman" w:hAnsi="Times New Roman" w:cs="Times New Roman"/>
          <w:lang w:val="en-US"/>
        </w:rPr>
        <w:t xml:space="preserve"> .</w:t>
      </w:r>
      <w:r>
        <w:rPr>
          <w:rFonts w:ascii="Times New Roman" w:hAnsi="Times New Roman" w:cs="Times New Roman"/>
          <w:lang w:val="en-US"/>
        </w:rPr>
        <w:t>001)</w:t>
      </w:r>
      <w:r w:rsidR="00DF3D28">
        <w:rPr>
          <w:rFonts w:ascii="Times New Roman" w:hAnsi="Times New Roman" w:cs="Times New Roman"/>
          <w:lang w:val="en-US"/>
        </w:rPr>
        <w:t xml:space="preserve"> </w:t>
      </w:r>
      <w:r w:rsidR="00626D25">
        <w:rPr>
          <w:rFonts w:ascii="Times New Roman" w:hAnsi="Times New Roman" w:cs="Times New Roman"/>
          <w:lang w:val="en-US"/>
        </w:rPr>
        <w:t xml:space="preserve">and a significant interaction between </w:t>
      </w:r>
      <w:r w:rsidR="00A622C7">
        <w:rPr>
          <w:rFonts w:ascii="Times New Roman" w:hAnsi="Times New Roman" w:cs="Times New Roman"/>
          <w:lang w:val="en-US"/>
        </w:rPr>
        <w:t>G</w:t>
      </w:r>
      <w:r w:rsidR="00626D25">
        <w:rPr>
          <w:rFonts w:ascii="Times New Roman" w:hAnsi="Times New Roman" w:cs="Times New Roman"/>
          <w:lang w:val="en-US"/>
        </w:rPr>
        <w:t xml:space="preserve">roup and </w:t>
      </w:r>
      <w:r w:rsidR="00A622C7">
        <w:rPr>
          <w:rFonts w:ascii="Times New Roman" w:hAnsi="Times New Roman" w:cs="Times New Roman"/>
          <w:lang w:val="en-US"/>
        </w:rPr>
        <w:t>B</w:t>
      </w:r>
      <w:r w:rsidR="00626D25">
        <w:rPr>
          <w:rFonts w:ascii="Times New Roman" w:hAnsi="Times New Roman" w:cs="Times New Roman"/>
          <w:lang w:val="en-US"/>
        </w:rPr>
        <w:t>lock</w:t>
      </w:r>
      <w:r w:rsidR="00875CAD">
        <w:rPr>
          <w:rFonts w:ascii="Times New Roman" w:hAnsi="Times New Roman" w:cs="Times New Roman"/>
          <w:lang w:val="en-US"/>
        </w:rPr>
        <w:t xml:space="preserve"> </w:t>
      </w:r>
      <w:r w:rsidR="00626D25">
        <w:rPr>
          <w:rFonts w:ascii="Times New Roman" w:hAnsi="Times New Roman" w:cs="Times New Roman"/>
          <w:bCs/>
        </w:rPr>
        <w:t>(</w:t>
      </w:r>
      <w:r w:rsidR="00626D25" w:rsidRPr="00117D35">
        <w:rPr>
          <w:rFonts w:ascii="Times New Roman" w:hAnsi="Times New Roman" w:cs="Times New Roman"/>
          <w:i/>
          <w:lang w:val="en-US"/>
        </w:rPr>
        <w:t>χ</w:t>
      </w:r>
      <w:r w:rsidR="00626D25" w:rsidRPr="00117D35">
        <w:rPr>
          <w:rFonts w:ascii="Times New Roman" w:hAnsi="Times New Roman" w:cs="Times New Roman"/>
          <w:vertAlign w:val="superscript"/>
          <w:lang w:val="en-US"/>
        </w:rPr>
        <w:t>2</w:t>
      </w:r>
      <w:r w:rsidR="00626D25" w:rsidRPr="00117D35">
        <w:rPr>
          <w:rFonts w:ascii="Times New Roman" w:hAnsi="Times New Roman" w:cs="Times New Roman"/>
          <w:lang w:val="en-US"/>
        </w:rPr>
        <w:t xml:space="preserve"> (1, N = </w:t>
      </w:r>
      <w:r w:rsidR="00626D25">
        <w:rPr>
          <w:rFonts w:ascii="Times New Roman" w:hAnsi="Times New Roman" w:cs="Times New Roman"/>
          <w:lang w:val="en-US"/>
        </w:rPr>
        <w:t>185</w:t>
      </w:r>
      <w:r w:rsidR="00626D25" w:rsidRPr="00117D35">
        <w:rPr>
          <w:rFonts w:ascii="Times New Roman" w:hAnsi="Times New Roman" w:cs="Times New Roman"/>
          <w:lang w:val="en-US"/>
        </w:rPr>
        <w:t>) =</w:t>
      </w:r>
      <w:r w:rsidR="00626D25">
        <w:rPr>
          <w:rFonts w:ascii="Times New Roman" w:hAnsi="Times New Roman" w:cs="Times New Roman"/>
          <w:lang w:val="en-US"/>
        </w:rPr>
        <w:t xml:space="preserve"> </w:t>
      </w:r>
      <w:r w:rsidR="00BF6F56">
        <w:rPr>
          <w:rFonts w:ascii="Times New Roman" w:hAnsi="Times New Roman" w:cs="Times New Roman"/>
          <w:lang w:val="en-US"/>
        </w:rPr>
        <w:t>21.15</w:t>
      </w:r>
      <w:r w:rsidR="00626D25" w:rsidRPr="00117D35">
        <w:rPr>
          <w:rFonts w:ascii="Times New Roman" w:hAnsi="Times New Roman" w:cs="Times New Roman"/>
          <w:lang w:val="en-US"/>
        </w:rPr>
        <w:t xml:space="preserve">, </w:t>
      </w:r>
      <w:r w:rsidR="00626D25" w:rsidRPr="00117D35">
        <w:rPr>
          <w:rFonts w:ascii="Times New Roman" w:hAnsi="Times New Roman" w:cs="Times New Roman"/>
          <w:i/>
          <w:lang w:val="en-US"/>
        </w:rPr>
        <w:t>p</w:t>
      </w:r>
      <w:r w:rsidR="00626D25" w:rsidRPr="00117D35">
        <w:rPr>
          <w:rFonts w:ascii="Times New Roman" w:hAnsi="Times New Roman" w:cs="Times New Roman"/>
          <w:lang w:val="en-US"/>
        </w:rPr>
        <w:t xml:space="preserve"> </w:t>
      </w:r>
      <w:r w:rsidR="00BF6F56">
        <w:rPr>
          <w:rFonts w:ascii="Times New Roman" w:hAnsi="Times New Roman" w:cs="Times New Roman"/>
          <w:lang w:val="en-US"/>
        </w:rPr>
        <w:t>&lt; .001)</w:t>
      </w:r>
      <w:r>
        <w:rPr>
          <w:rFonts w:ascii="Times New Roman" w:hAnsi="Times New Roman" w:cs="Times New Roman"/>
          <w:lang w:val="en-US"/>
        </w:rPr>
        <w:t xml:space="preserve">. </w:t>
      </w:r>
      <w:r w:rsidR="00BF6F56">
        <w:rPr>
          <w:rFonts w:ascii="Times New Roman" w:hAnsi="Times New Roman" w:cs="Times New Roman"/>
          <w:lang w:val="en-US"/>
        </w:rPr>
        <w:t xml:space="preserve">Given the interaction, we conducted post-hoc simple </w:t>
      </w:r>
      <w:r w:rsidR="00AB1D18">
        <w:rPr>
          <w:rFonts w:ascii="Times New Roman" w:hAnsi="Times New Roman" w:cs="Times New Roman"/>
        </w:rPr>
        <w:t>contrasts</w:t>
      </w:r>
      <w:r w:rsidR="005B4DE0">
        <w:rPr>
          <w:rFonts w:ascii="Times New Roman" w:hAnsi="Times New Roman" w:cs="Times New Roman"/>
        </w:rPr>
        <w:t xml:space="preserve"> between block</w:t>
      </w:r>
      <w:r w:rsidR="006C6845">
        <w:rPr>
          <w:rFonts w:ascii="Times New Roman" w:hAnsi="Times New Roman" w:cs="Times New Roman"/>
        </w:rPr>
        <w:t>s</w:t>
      </w:r>
      <w:r w:rsidR="005B4DE0">
        <w:rPr>
          <w:rFonts w:ascii="Times New Roman" w:hAnsi="Times New Roman" w:cs="Times New Roman"/>
        </w:rPr>
        <w:t xml:space="preserve"> for each group.</w:t>
      </w:r>
      <w:r w:rsidRPr="00926CF1">
        <w:rPr>
          <w:rFonts w:ascii="Times New Roman" w:hAnsi="Times New Roman" w:cs="Times New Roman"/>
        </w:rPr>
        <w:t xml:space="preserve"> </w:t>
      </w:r>
      <w:r w:rsidR="006C6845">
        <w:rPr>
          <w:rFonts w:ascii="Times New Roman" w:hAnsi="Times New Roman" w:cs="Times New Roman"/>
        </w:rPr>
        <w:t>There was n</w:t>
      </w:r>
      <w:r w:rsidR="00462EF6">
        <w:rPr>
          <w:rFonts w:ascii="Times New Roman" w:hAnsi="Times New Roman" w:cs="Times New Roman"/>
        </w:rPr>
        <w:t>o significant difference between block</w:t>
      </w:r>
      <w:r w:rsidR="006C6845">
        <w:rPr>
          <w:rFonts w:ascii="Times New Roman" w:hAnsi="Times New Roman" w:cs="Times New Roman"/>
        </w:rPr>
        <w:t>s</w:t>
      </w:r>
      <w:r w:rsidR="00462EF6">
        <w:rPr>
          <w:rFonts w:ascii="Times New Roman" w:hAnsi="Times New Roman" w:cs="Times New Roman"/>
        </w:rPr>
        <w:t xml:space="preserve"> in the </w:t>
      </w:r>
      <w:r w:rsidR="00D216EB">
        <w:rPr>
          <w:rFonts w:ascii="Times New Roman" w:hAnsi="Times New Roman" w:cs="Times New Roman"/>
        </w:rPr>
        <w:t>reward</w:t>
      </w:r>
      <w:r w:rsidR="00462EF6">
        <w:rPr>
          <w:rFonts w:ascii="Times New Roman" w:hAnsi="Times New Roman" w:cs="Times New Roman"/>
        </w:rPr>
        <w:t xml:space="preserve"> group (</w:t>
      </w:r>
      <w:proofErr w:type="spellStart"/>
      <w:r w:rsidR="00462EF6" w:rsidRPr="00462EF6">
        <w:rPr>
          <w:rFonts w:ascii="Times New Roman" w:hAnsi="Times New Roman" w:cs="Times New Roman"/>
          <w:i/>
          <w:iCs/>
        </w:rPr>
        <w:t>p</w:t>
      </w:r>
      <w:r w:rsidR="00462EF6">
        <w:rPr>
          <w:rFonts w:ascii="Times New Roman" w:hAnsi="Times New Roman" w:cs="Times New Roman"/>
        </w:rPr>
        <w:t>s</w:t>
      </w:r>
      <w:proofErr w:type="spellEnd"/>
      <w:r w:rsidR="00462EF6">
        <w:rPr>
          <w:rFonts w:ascii="Times New Roman" w:hAnsi="Times New Roman" w:cs="Times New Roman"/>
        </w:rPr>
        <w:t xml:space="preserve"> &gt; .05). However, in the no</w:t>
      </w:r>
      <w:r w:rsidR="00A622C7">
        <w:rPr>
          <w:rFonts w:ascii="Times New Roman" w:hAnsi="Times New Roman" w:cs="Times New Roman"/>
        </w:rPr>
        <w:t>-</w:t>
      </w:r>
      <w:r w:rsidR="00462EF6">
        <w:rPr>
          <w:rFonts w:ascii="Times New Roman" w:hAnsi="Times New Roman" w:cs="Times New Roman"/>
        </w:rPr>
        <w:t xml:space="preserve">reward group, </w:t>
      </w:r>
      <w:r w:rsidR="00E15AC4">
        <w:rPr>
          <w:rFonts w:ascii="Times New Roman" w:hAnsi="Times New Roman" w:cs="Times New Roman"/>
        </w:rPr>
        <w:t xml:space="preserve">all </w:t>
      </w:r>
      <w:r w:rsidR="006E1A3D">
        <w:rPr>
          <w:rFonts w:ascii="Times New Roman" w:hAnsi="Times New Roman" w:cs="Times New Roman"/>
        </w:rPr>
        <w:t xml:space="preserve">block </w:t>
      </w:r>
      <w:r w:rsidR="00E15AC4">
        <w:rPr>
          <w:rFonts w:ascii="Times New Roman" w:hAnsi="Times New Roman" w:cs="Times New Roman"/>
        </w:rPr>
        <w:t>comparisons were significant</w:t>
      </w:r>
      <w:r w:rsidR="00515D9C">
        <w:rPr>
          <w:rFonts w:ascii="Times New Roman" w:hAnsi="Times New Roman" w:cs="Times New Roman"/>
        </w:rPr>
        <w:t xml:space="preserve"> (</w:t>
      </w:r>
      <w:proofErr w:type="spellStart"/>
      <w:r w:rsidR="00515D9C">
        <w:rPr>
          <w:rFonts w:ascii="Times New Roman" w:hAnsi="Times New Roman" w:cs="Times New Roman"/>
          <w:i/>
          <w:iCs/>
        </w:rPr>
        <w:t>p</w:t>
      </w:r>
      <w:r w:rsidR="00F92E01">
        <w:rPr>
          <w:rFonts w:ascii="Times New Roman" w:hAnsi="Times New Roman" w:cs="Times New Roman"/>
        </w:rPr>
        <w:t>s</w:t>
      </w:r>
      <w:proofErr w:type="spellEnd"/>
      <w:r w:rsidR="00515D9C">
        <w:rPr>
          <w:rFonts w:ascii="Times New Roman" w:hAnsi="Times New Roman" w:cs="Times New Roman"/>
          <w:i/>
          <w:iCs/>
        </w:rPr>
        <w:t xml:space="preserve"> </w:t>
      </w:r>
      <w:r w:rsidR="00515D9C">
        <w:rPr>
          <w:rFonts w:ascii="Times New Roman" w:hAnsi="Times New Roman" w:cs="Times New Roman"/>
        </w:rPr>
        <w:t>&lt; .05)</w:t>
      </w:r>
      <w:r w:rsidR="00A622C7">
        <w:rPr>
          <w:rFonts w:ascii="Times New Roman" w:hAnsi="Times New Roman" w:cs="Times New Roman"/>
        </w:rPr>
        <w:t>,</w:t>
      </w:r>
      <w:r w:rsidR="00515D9C">
        <w:rPr>
          <w:rFonts w:ascii="Times New Roman" w:hAnsi="Times New Roman" w:cs="Times New Roman"/>
        </w:rPr>
        <w:t xml:space="preserve"> except for Block</w:t>
      </w:r>
      <w:r w:rsidR="00076ECB">
        <w:rPr>
          <w:rFonts w:ascii="Times New Roman" w:hAnsi="Times New Roman" w:cs="Times New Roman"/>
        </w:rPr>
        <w:t xml:space="preserve"> </w:t>
      </w:r>
      <w:r w:rsidR="007C6B6C">
        <w:rPr>
          <w:rFonts w:ascii="Times New Roman" w:hAnsi="Times New Roman" w:cs="Times New Roman"/>
        </w:rPr>
        <w:t>2</w:t>
      </w:r>
      <w:r w:rsidR="00076ECB">
        <w:rPr>
          <w:rFonts w:ascii="Times New Roman" w:hAnsi="Times New Roman" w:cs="Times New Roman"/>
        </w:rPr>
        <w:t xml:space="preserve"> </w:t>
      </w:r>
      <w:r w:rsidR="006C6845">
        <w:rPr>
          <w:rFonts w:ascii="Times New Roman" w:hAnsi="Times New Roman" w:cs="Times New Roman"/>
        </w:rPr>
        <w:t>vs</w:t>
      </w:r>
      <w:r w:rsidR="00076ECB">
        <w:rPr>
          <w:rFonts w:ascii="Times New Roman" w:hAnsi="Times New Roman" w:cs="Times New Roman"/>
        </w:rPr>
        <w:t xml:space="preserve"> Block </w:t>
      </w:r>
      <w:r w:rsidR="007C6B6C">
        <w:rPr>
          <w:rFonts w:ascii="Times New Roman" w:hAnsi="Times New Roman" w:cs="Times New Roman"/>
        </w:rPr>
        <w:t>3</w:t>
      </w:r>
      <w:r w:rsidR="00076ECB">
        <w:rPr>
          <w:rFonts w:ascii="Times New Roman" w:hAnsi="Times New Roman" w:cs="Times New Roman"/>
        </w:rPr>
        <w:t xml:space="preserve"> (</w:t>
      </w:r>
      <w:r w:rsidR="00076ECB">
        <w:rPr>
          <w:rFonts w:ascii="Times New Roman" w:hAnsi="Times New Roman" w:cs="Times New Roman"/>
          <w:i/>
          <w:iCs/>
        </w:rPr>
        <w:t>p</w:t>
      </w:r>
      <w:r w:rsidR="00076ECB">
        <w:rPr>
          <w:rFonts w:ascii="Times New Roman" w:hAnsi="Times New Roman" w:cs="Times New Roman"/>
        </w:rPr>
        <w:t xml:space="preserve"> = .95).</w:t>
      </w:r>
    </w:p>
    <w:bookmarkEnd w:id="10"/>
    <w:p w14:paraId="3F557196" w14:textId="64556674" w:rsidR="000C43EC" w:rsidRPr="00602585" w:rsidRDefault="00F92E01" w:rsidP="007B2FC0">
      <w:pPr>
        <w:spacing w:line="480" w:lineRule="auto"/>
        <w:rPr>
          <w:rFonts w:ascii="Times New Roman" w:hAnsi="Times New Roman" w:cs="Times New Roman"/>
        </w:rPr>
      </w:pPr>
      <w:r>
        <w:rPr>
          <w:rFonts w:ascii="Times New Roman" w:hAnsi="Times New Roman" w:cs="Times New Roman"/>
        </w:rPr>
        <w:tab/>
      </w:r>
      <w:r w:rsidR="000514B7">
        <w:rPr>
          <w:rFonts w:ascii="Times New Roman" w:hAnsi="Times New Roman" w:cs="Times New Roman"/>
          <w:bCs/>
        </w:rPr>
        <w:t>We</w:t>
      </w:r>
      <w:r w:rsidR="000E4027">
        <w:rPr>
          <w:rFonts w:ascii="Times New Roman" w:hAnsi="Times New Roman" w:cs="Times New Roman"/>
          <w:bCs/>
        </w:rPr>
        <w:t xml:space="preserve"> found</w:t>
      </w:r>
      <w:r>
        <w:rPr>
          <w:rFonts w:ascii="Times New Roman" w:hAnsi="Times New Roman" w:cs="Times New Roman"/>
          <w:bCs/>
        </w:rPr>
        <w:t xml:space="preserve"> significant effect</w:t>
      </w:r>
      <w:r w:rsidR="00E75E4E">
        <w:rPr>
          <w:rFonts w:ascii="Times New Roman" w:hAnsi="Times New Roman" w:cs="Times New Roman"/>
          <w:bCs/>
        </w:rPr>
        <w:t>s</w:t>
      </w:r>
      <w:r>
        <w:rPr>
          <w:rFonts w:ascii="Times New Roman" w:hAnsi="Times New Roman" w:cs="Times New Roman"/>
          <w:bCs/>
        </w:rPr>
        <w:t xml:space="preserve"> of </w:t>
      </w:r>
      <w:r w:rsidR="00A622C7">
        <w:rPr>
          <w:rFonts w:ascii="Times New Roman" w:hAnsi="Times New Roman" w:cs="Times New Roman"/>
          <w:bCs/>
        </w:rPr>
        <w:t>G</w:t>
      </w:r>
      <w:r>
        <w:rPr>
          <w:rFonts w:ascii="Times New Roman" w:hAnsi="Times New Roman" w:cs="Times New Roman"/>
          <w:bCs/>
        </w:rPr>
        <w:t>roup</w:t>
      </w:r>
      <w:r w:rsidR="00727C49">
        <w:rPr>
          <w:rFonts w:ascii="Times New Roman" w:hAnsi="Times New Roman" w:cs="Times New Roman"/>
          <w:bCs/>
        </w:rPr>
        <w:t xml:space="preserve"> and </w:t>
      </w:r>
      <w:r w:rsidR="00A622C7">
        <w:rPr>
          <w:rFonts w:ascii="Times New Roman" w:hAnsi="Times New Roman" w:cs="Times New Roman"/>
          <w:bCs/>
        </w:rPr>
        <w:t>B</w:t>
      </w:r>
      <w:r w:rsidR="00727C49">
        <w:rPr>
          <w:rFonts w:ascii="Times New Roman" w:hAnsi="Times New Roman" w:cs="Times New Roman"/>
          <w:bCs/>
        </w:rPr>
        <w:t>lock on fatigue ratings</w:t>
      </w:r>
      <w:r>
        <w:rPr>
          <w:rFonts w:ascii="Times New Roman" w:hAnsi="Times New Roman" w:cs="Times New Roman"/>
          <w:bCs/>
        </w:rPr>
        <w:t xml:space="preserve"> (</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0E50D7">
        <w:rPr>
          <w:rFonts w:ascii="Times New Roman" w:hAnsi="Times New Roman" w:cs="Times New Roman"/>
          <w:lang w:val="en-US"/>
        </w:rPr>
        <w:t>4.56</w:t>
      </w:r>
      <w:r w:rsidRPr="00117D35">
        <w:rPr>
          <w:rFonts w:ascii="Times New Roman" w:hAnsi="Times New Roman" w:cs="Times New Roman"/>
          <w:lang w:val="en-US"/>
        </w:rPr>
        <w:t xml:space="preserve">, </w:t>
      </w:r>
      <w:r w:rsidRPr="00117D35">
        <w:rPr>
          <w:rFonts w:ascii="Times New Roman" w:hAnsi="Times New Roman" w:cs="Times New Roman"/>
          <w:i/>
          <w:lang w:val="en-US"/>
        </w:rPr>
        <w:t>p</w:t>
      </w:r>
      <w:r w:rsidRPr="00117D35">
        <w:rPr>
          <w:rFonts w:ascii="Times New Roman" w:hAnsi="Times New Roman" w:cs="Times New Roman"/>
          <w:lang w:val="en-US"/>
        </w:rPr>
        <w:t xml:space="preserve"> </w:t>
      </w:r>
      <w:r>
        <w:rPr>
          <w:rFonts w:ascii="Times New Roman" w:hAnsi="Times New Roman" w:cs="Times New Roman"/>
          <w:lang w:val="en-US"/>
        </w:rPr>
        <w:t>=</w:t>
      </w:r>
      <w:r w:rsidRPr="00117D35">
        <w:rPr>
          <w:rFonts w:ascii="Times New Roman" w:hAnsi="Times New Roman" w:cs="Times New Roman"/>
          <w:lang w:val="en-US"/>
        </w:rPr>
        <w:t xml:space="preserve"> .</w:t>
      </w:r>
      <w:r w:rsidR="000E50D7">
        <w:rPr>
          <w:rFonts w:ascii="Times New Roman" w:hAnsi="Times New Roman" w:cs="Times New Roman"/>
          <w:lang w:val="en-US"/>
        </w:rPr>
        <w:t>0</w:t>
      </w:r>
      <w:r>
        <w:rPr>
          <w:rFonts w:ascii="Times New Roman" w:hAnsi="Times New Roman" w:cs="Times New Roman"/>
          <w:lang w:val="en-US"/>
        </w:rPr>
        <w:t>3</w:t>
      </w:r>
      <w:r w:rsidR="00727C49">
        <w:rPr>
          <w:rFonts w:ascii="Times New Roman" w:hAnsi="Times New Roman" w:cs="Times New Roman"/>
          <w:lang w:val="en-US"/>
        </w:rPr>
        <w:t xml:space="preserve">; </w:t>
      </w:r>
      <w:r w:rsidR="000E50D7" w:rsidRPr="00117D35">
        <w:rPr>
          <w:rFonts w:ascii="Times New Roman" w:hAnsi="Times New Roman" w:cs="Times New Roman"/>
          <w:i/>
          <w:lang w:val="en-US"/>
        </w:rPr>
        <w:t>χ</w:t>
      </w:r>
      <w:r w:rsidR="000E50D7" w:rsidRPr="00117D35">
        <w:rPr>
          <w:rFonts w:ascii="Times New Roman" w:hAnsi="Times New Roman" w:cs="Times New Roman"/>
          <w:vertAlign w:val="superscript"/>
          <w:lang w:val="en-US"/>
        </w:rPr>
        <w:t>2</w:t>
      </w:r>
      <w:r w:rsidR="000E50D7" w:rsidRPr="00117D35">
        <w:rPr>
          <w:rFonts w:ascii="Times New Roman" w:hAnsi="Times New Roman" w:cs="Times New Roman"/>
          <w:lang w:val="en-US"/>
        </w:rPr>
        <w:t xml:space="preserve"> (1, N = </w:t>
      </w:r>
      <w:r w:rsidR="000E50D7">
        <w:rPr>
          <w:rFonts w:ascii="Times New Roman" w:hAnsi="Times New Roman" w:cs="Times New Roman"/>
          <w:lang w:val="en-US"/>
        </w:rPr>
        <w:t>185</w:t>
      </w:r>
      <w:r w:rsidR="000E50D7" w:rsidRPr="00117D35">
        <w:rPr>
          <w:rFonts w:ascii="Times New Roman" w:hAnsi="Times New Roman" w:cs="Times New Roman"/>
          <w:lang w:val="en-US"/>
        </w:rPr>
        <w:t>) =</w:t>
      </w:r>
      <w:r w:rsidR="000E50D7">
        <w:rPr>
          <w:rFonts w:ascii="Times New Roman" w:hAnsi="Times New Roman" w:cs="Times New Roman"/>
          <w:lang w:val="en-US"/>
        </w:rPr>
        <w:t xml:space="preserve"> </w:t>
      </w:r>
      <w:r w:rsidR="00A917C3">
        <w:rPr>
          <w:rFonts w:ascii="Times New Roman" w:hAnsi="Times New Roman" w:cs="Times New Roman"/>
          <w:lang w:val="en-US"/>
        </w:rPr>
        <w:t>44.32</w:t>
      </w:r>
      <w:r w:rsidR="000E50D7" w:rsidRPr="00117D35">
        <w:rPr>
          <w:rFonts w:ascii="Times New Roman" w:hAnsi="Times New Roman" w:cs="Times New Roman"/>
          <w:lang w:val="en-US"/>
        </w:rPr>
        <w:t xml:space="preserve">, </w:t>
      </w:r>
      <w:r w:rsidR="000E50D7" w:rsidRPr="00117D35">
        <w:rPr>
          <w:rFonts w:ascii="Times New Roman" w:hAnsi="Times New Roman" w:cs="Times New Roman"/>
          <w:i/>
          <w:lang w:val="en-US"/>
        </w:rPr>
        <w:t>p</w:t>
      </w:r>
      <w:r w:rsidR="000E50D7" w:rsidRPr="00117D35">
        <w:rPr>
          <w:rFonts w:ascii="Times New Roman" w:hAnsi="Times New Roman" w:cs="Times New Roman"/>
          <w:lang w:val="en-US"/>
        </w:rPr>
        <w:t xml:space="preserve"> </w:t>
      </w:r>
      <w:r w:rsidR="000E50D7">
        <w:rPr>
          <w:rFonts w:ascii="Times New Roman" w:hAnsi="Times New Roman" w:cs="Times New Roman"/>
          <w:lang w:val="en-US"/>
        </w:rPr>
        <w:t>&lt;</w:t>
      </w:r>
      <w:r w:rsidR="000E50D7" w:rsidRPr="00117D35">
        <w:rPr>
          <w:rFonts w:ascii="Times New Roman" w:hAnsi="Times New Roman" w:cs="Times New Roman"/>
          <w:lang w:val="en-US"/>
        </w:rPr>
        <w:t xml:space="preserve"> .</w:t>
      </w:r>
      <w:r w:rsidR="000E50D7">
        <w:rPr>
          <w:rFonts w:ascii="Times New Roman" w:hAnsi="Times New Roman" w:cs="Times New Roman"/>
          <w:lang w:val="en-US"/>
        </w:rPr>
        <w:t>001</w:t>
      </w:r>
      <w:r w:rsidR="00727C49">
        <w:rPr>
          <w:rFonts w:ascii="Times New Roman" w:hAnsi="Times New Roman" w:cs="Times New Roman"/>
          <w:lang w:val="en-US"/>
        </w:rPr>
        <w:t>, respectively</w:t>
      </w:r>
      <w:r w:rsidR="000E50D7">
        <w:rPr>
          <w:rFonts w:ascii="Times New Roman" w:hAnsi="Times New Roman" w:cs="Times New Roman"/>
          <w:lang w:val="en-US"/>
        </w:rPr>
        <w:t>)</w:t>
      </w:r>
      <w:r>
        <w:rPr>
          <w:rFonts w:ascii="Times New Roman" w:hAnsi="Times New Roman" w:cs="Times New Roman"/>
          <w:lang w:val="en-US"/>
        </w:rPr>
        <w:t>. There was</w:t>
      </w:r>
      <w:r w:rsidR="00E452A4">
        <w:rPr>
          <w:rFonts w:ascii="Times New Roman" w:hAnsi="Times New Roman" w:cs="Times New Roman"/>
          <w:lang w:val="en-US"/>
        </w:rPr>
        <w:t xml:space="preserve"> also </w:t>
      </w:r>
      <w:r>
        <w:rPr>
          <w:rFonts w:ascii="Times New Roman" w:hAnsi="Times New Roman" w:cs="Times New Roman"/>
          <w:lang w:val="en-US"/>
        </w:rPr>
        <w:t xml:space="preserve">a significant interaction between </w:t>
      </w:r>
      <w:r w:rsidR="00A622C7">
        <w:rPr>
          <w:rFonts w:ascii="Times New Roman" w:hAnsi="Times New Roman" w:cs="Times New Roman"/>
          <w:lang w:val="en-US"/>
        </w:rPr>
        <w:t>G</w:t>
      </w:r>
      <w:r>
        <w:rPr>
          <w:rFonts w:ascii="Times New Roman" w:hAnsi="Times New Roman" w:cs="Times New Roman"/>
          <w:lang w:val="en-US"/>
        </w:rPr>
        <w:t xml:space="preserve">roup and </w:t>
      </w:r>
      <w:r w:rsidR="00A622C7">
        <w:rPr>
          <w:rFonts w:ascii="Times New Roman" w:hAnsi="Times New Roman" w:cs="Times New Roman"/>
          <w:lang w:val="en-US"/>
        </w:rPr>
        <w:t>B</w:t>
      </w:r>
      <w:r>
        <w:rPr>
          <w:rFonts w:ascii="Times New Roman" w:hAnsi="Times New Roman" w:cs="Times New Roman"/>
          <w:lang w:val="en-US"/>
        </w:rPr>
        <w:t>lock</w:t>
      </w:r>
      <w:r w:rsidR="00370C8E">
        <w:rPr>
          <w:rFonts w:ascii="Times New Roman" w:hAnsi="Times New Roman" w:cs="Times New Roman"/>
          <w:lang w:val="en-US"/>
        </w:rPr>
        <w:t xml:space="preserve"> </w:t>
      </w:r>
      <w:r>
        <w:rPr>
          <w:rFonts w:ascii="Times New Roman" w:hAnsi="Times New Roman" w:cs="Times New Roman"/>
          <w:bCs/>
        </w:rPr>
        <w:t>(</w:t>
      </w:r>
      <w:r w:rsidRPr="00117D35">
        <w:rPr>
          <w:rFonts w:ascii="Times New Roman" w:hAnsi="Times New Roman" w:cs="Times New Roman"/>
          <w:i/>
          <w:lang w:val="en-US"/>
        </w:rPr>
        <w:t>χ</w:t>
      </w:r>
      <w:r w:rsidRPr="00117D35">
        <w:rPr>
          <w:rFonts w:ascii="Times New Roman" w:hAnsi="Times New Roman" w:cs="Times New Roman"/>
          <w:vertAlign w:val="superscript"/>
          <w:lang w:val="en-US"/>
        </w:rPr>
        <w:t>2</w:t>
      </w:r>
      <w:r w:rsidRPr="00117D35">
        <w:rPr>
          <w:rFonts w:ascii="Times New Roman" w:hAnsi="Times New Roman" w:cs="Times New Roman"/>
          <w:lang w:val="en-US"/>
        </w:rPr>
        <w:t xml:space="preserve"> (1, N = </w:t>
      </w:r>
      <w:r>
        <w:rPr>
          <w:rFonts w:ascii="Times New Roman" w:hAnsi="Times New Roman" w:cs="Times New Roman"/>
          <w:lang w:val="en-US"/>
        </w:rPr>
        <w:t>185</w:t>
      </w:r>
      <w:r w:rsidRPr="00117D35">
        <w:rPr>
          <w:rFonts w:ascii="Times New Roman" w:hAnsi="Times New Roman" w:cs="Times New Roman"/>
          <w:lang w:val="en-US"/>
        </w:rPr>
        <w:t>) =</w:t>
      </w:r>
      <w:r>
        <w:rPr>
          <w:rFonts w:ascii="Times New Roman" w:hAnsi="Times New Roman" w:cs="Times New Roman"/>
          <w:lang w:val="en-US"/>
        </w:rPr>
        <w:t xml:space="preserve"> </w:t>
      </w:r>
      <w:r w:rsidR="00370C8E">
        <w:rPr>
          <w:rFonts w:ascii="Times New Roman" w:hAnsi="Times New Roman" w:cs="Times New Roman"/>
          <w:lang w:val="en-US"/>
        </w:rPr>
        <w:t>7.96</w:t>
      </w:r>
      <w:r w:rsidRPr="00117D35">
        <w:rPr>
          <w:rFonts w:ascii="Times New Roman" w:hAnsi="Times New Roman" w:cs="Times New Roman"/>
          <w:lang w:val="en-US"/>
        </w:rPr>
        <w:t xml:space="preserve">, </w:t>
      </w:r>
      <w:r w:rsidRPr="00117D35">
        <w:rPr>
          <w:rFonts w:ascii="Times New Roman" w:hAnsi="Times New Roman" w:cs="Times New Roman"/>
          <w:i/>
          <w:lang w:val="en-US"/>
        </w:rPr>
        <w:t>p</w:t>
      </w:r>
      <w:r w:rsidRPr="00117D35">
        <w:rPr>
          <w:rFonts w:ascii="Times New Roman" w:hAnsi="Times New Roman" w:cs="Times New Roman"/>
          <w:lang w:val="en-US"/>
        </w:rPr>
        <w:t xml:space="preserve"> </w:t>
      </w:r>
      <w:r w:rsidR="00370C8E">
        <w:rPr>
          <w:rFonts w:ascii="Times New Roman" w:hAnsi="Times New Roman" w:cs="Times New Roman"/>
          <w:lang w:val="en-US"/>
        </w:rPr>
        <w:t>=</w:t>
      </w:r>
      <w:r>
        <w:rPr>
          <w:rFonts w:ascii="Times New Roman" w:hAnsi="Times New Roman" w:cs="Times New Roman"/>
          <w:lang w:val="en-US"/>
        </w:rPr>
        <w:t xml:space="preserve"> .00</w:t>
      </w:r>
      <w:r w:rsidR="00370C8E">
        <w:rPr>
          <w:rFonts w:ascii="Times New Roman" w:hAnsi="Times New Roman" w:cs="Times New Roman"/>
          <w:lang w:val="en-US"/>
        </w:rPr>
        <w:t>5</w:t>
      </w:r>
      <w:r>
        <w:rPr>
          <w:rFonts w:ascii="Times New Roman" w:hAnsi="Times New Roman" w:cs="Times New Roman"/>
          <w:lang w:val="en-US"/>
        </w:rPr>
        <w:t xml:space="preserve">). </w:t>
      </w:r>
      <w:r w:rsidR="00A37493">
        <w:rPr>
          <w:rFonts w:ascii="Times New Roman" w:hAnsi="Times New Roman" w:cs="Times New Roman"/>
          <w:lang w:val="en-US"/>
        </w:rPr>
        <w:t>W</w:t>
      </w:r>
      <w:r>
        <w:rPr>
          <w:rFonts w:ascii="Times New Roman" w:hAnsi="Times New Roman" w:cs="Times New Roman"/>
          <w:lang w:val="en-US"/>
        </w:rPr>
        <w:t xml:space="preserve">e conducted post-hoc simple </w:t>
      </w:r>
      <w:r>
        <w:rPr>
          <w:rFonts w:ascii="Times New Roman" w:hAnsi="Times New Roman" w:cs="Times New Roman"/>
        </w:rPr>
        <w:t>contrasts between block</w:t>
      </w:r>
      <w:r w:rsidR="006C6845">
        <w:rPr>
          <w:rFonts w:ascii="Times New Roman" w:hAnsi="Times New Roman" w:cs="Times New Roman"/>
        </w:rPr>
        <w:t>s</w:t>
      </w:r>
      <w:r>
        <w:rPr>
          <w:rFonts w:ascii="Times New Roman" w:hAnsi="Times New Roman" w:cs="Times New Roman"/>
        </w:rPr>
        <w:t xml:space="preserve"> for each group</w:t>
      </w:r>
      <w:r w:rsidR="00A37493">
        <w:rPr>
          <w:rFonts w:ascii="Times New Roman" w:hAnsi="Times New Roman" w:cs="Times New Roman"/>
        </w:rPr>
        <w:t xml:space="preserve"> to examine the interaction</w:t>
      </w:r>
      <w:r>
        <w:rPr>
          <w:rFonts w:ascii="Times New Roman" w:hAnsi="Times New Roman" w:cs="Times New Roman"/>
        </w:rPr>
        <w:t>.</w:t>
      </w:r>
      <w:r w:rsidRPr="00926CF1">
        <w:rPr>
          <w:rFonts w:ascii="Times New Roman" w:hAnsi="Times New Roman" w:cs="Times New Roman"/>
        </w:rPr>
        <w:t xml:space="preserve"> </w:t>
      </w:r>
      <w:r w:rsidR="00B02BDA">
        <w:rPr>
          <w:rFonts w:ascii="Times New Roman" w:hAnsi="Times New Roman" w:cs="Times New Roman"/>
        </w:rPr>
        <w:t xml:space="preserve">In the reward group, </w:t>
      </w:r>
      <w:r w:rsidR="0030065F">
        <w:rPr>
          <w:rFonts w:ascii="Times New Roman" w:hAnsi="Times New Roman" w:cs="Times New Roman"/>
        </w:rPr>
        <w:t>fatigue ratings were significantly higher in Block 3 compared to both</w:t>
      </w:r>
      <w:r w:rsidR="009933EB">
        <w:rPr>
          <w:rFonts w:ascii="Times New Roman" w:hAnsi="Times New Roman" w:cs="Times New Roman"/>
        </w:rPr>
        <w:t xml:space="preserve"> baseline and Block 1 (</w:t>
      </w:r>
      <w:proofErr w:type="spellStart"/>
      <w:r w:rsidR="009933EB" w:rsidRPr="009933EB">
        <w:rPr>
          <w:rFonts w:ascii="Times New Roman" w:hAnsi="Times New Roman" w:cs="Times New Roman"/>
          <w:i/>
          <w:iCs/>
        </w:rPr>
        <w:t>p</w:t>
      </w:r>
      <w:r w:rsidR="009933EB">
        <w:rPr>
          <w:rFonts w:ascii="Times New Roman" w:hAnsi="Times New Roman" w:cs="Times New Roman"/>
        </w:rPr>
        <w:t>s</w:t>
      </w:r>
      <w:proofErr w:type="spellEnd"/>
      <w:r w:rsidR="009933EB">
        <w:rPr>
          <w:rFonts w:ascii="Times New Roman" w:hAnsi="Times New Roman" w:cs="Times New Roman"/>
        </w:rPr>
        <w:t xml:space="preserve"> &lt; .001).</w:t>
      </w:r>
      <w:r w:rsidR="00B133F6">
        <w:rPr>
          <w:rFonts w:ascii="Times New Roman" w:hAnsi="Times New Roman" w:cs="Times New Roman"/>
        </w:rPr>
        <w:t xml:space="preserve"> All other block comparisons were non-significant (</w:t>
      </w:r>
      <w:proofErr w:type="spellStart"/>
      <w:r w:rsidR="00B133F6">
        <w:rPr>
          <w:rFonts w:ascii="Times New Roman" w:hAnsi="Times New Roman" w:cs="Times New Roman"/>
          <w:i/>
          <w:iCs/>
        </w:rPr>
        <w:t>p</w:t>
      </w:r>
      <w:r w:rsidR="00B133F6">
        <w:rPr>
          <w:rFonts w:ascii="Times New Roman" w:hAnsi="Times New Roman" w:cs="Times New Roman"/>
        </w:rPr>
        <w:t>s</w:t>
      </w:r>
      <w:proofErr w:type="spellEnd"/>
      <w:r w:rsidR="00B133F6">
        <w:rPr>
          <w:rFonts w:ascii="Times New Roman" w:hAnsi="Times New Roman" w:cs="Times New Roman"/>
        </w:rPr>
        <w:t xml:space="preserve"> &gt; .05).</w:t>
      </w:r>
      <w:r w:rsidR="00A418A6">
        <w:rPr>
          <w:rFonts w:ascii="Times New Roman" w:hAnsi="Times New Roman" w:cs="Times New Roman"/>
        </w:rPr>
        <w:t xml:space="preserve"> However, in the no</w:t>
      </w:r>
      <w:r w:rsidR="00567F66">
        <w:rPr>
          <w:rFonts w:ascii="Times New Roman" w:hAnsi="Times New Roman" w:cs="Times New Roman"/>
        </w:rPr>
        <w:t>-</w:t>
      </w:r>
      <w:r w:rsidR="00A418A6">
        <w:rPr>
          <w:rFonts w:ascii="Times New Roman" w:hAnsi="Times New Roman" w:cs="Times New Roman"/>
        </w:rPr>
        <w:t>reward group, baseline fatigue ratings were significantly lower</w:t>
      </w:r>
      <w:r w:rsidR="00CF6E0D">
        <w:rPr>
          <w:rFonts w:ascii="Times New Roman" w:hAnsi="Times New Roman" w:cs="Times New Roman"/>
        </w:rPr>
        <w:t xml:space="preserve"> than </w:t>
      </w:r>
      <w:r w:rsidR="00567F66">
        <w:rPr>
          <w:rFonts w:ascii="Times New Roman" w:hAnsi="Times New Roman" w:cs="Times New Roman"/>
        </w:rPr>
        <w:t xml:space="preserve">in </w:t>
      </w:r>
      <w:r w:rsidR="00CF6E0D">
        <w:rPr>
          <w:rFonts w:ascii="Times New Roman" w:hAnsi="Times New Roman" w:cs="Times New Roman"/>
        </w:rPr>
        <w:t>both Block</w:t>
      </w:r>
      <w:r w:rsidR="00567F66">
        <w:rPr>
          <w:rFonts w:ascii="Times New Roman" w:hAnsi="Times New Roman" w:cs="Times New Roman"/>
        </w:rPr>
        <w:t>s</w:t>
      </w:r>
      <w:r w:rsidR="00CF6E0D">
        <w:rPr>
          <w:rFonts w:ascii="Times New Roman" w:hAnsi="Times New Roman" w:cs="Times New Roman"/>
        </w:rPr>
        <w:t xml:space="preserve"> 2 and 3 (</w:t>
      </w:r>
      <w:proofErr w:type="spellStart"/>
      <w:r w:rsidR="00CF6E0D">
        <w:rPr>
          <w:rFonts w:ascii="Times New Roman" w:hAnsi="Times New Roman" w:cs="Times New Roman"/>
          <w:i/>
          <w:iCs/>
        </w:rPr>
        <w:t>p</w:t>
      </w:r>
      <w:r w:rsidR="00CF6E0D">
        <w:rPr>
          <w:rFonts w:ascii="Times New Roman" w:hAnsi="Times New Roman" w:cs="Times New Roman"/>
        </w:rPr>
        <w:t>s</w:t>
      </w:r>
      <w:proofErr w:type="spellEnd"/>
      <w:r w:rsidR="00CF6E0D">
        <w:rPr>
          <w:rFonts w:ascii="Times New Roman" w:hAnsi="Times New Roman" w:cs="Times New Roman"/>
        </w:rPr>
        <w:t xml:space="preserve"> &lt; .001) but not Block 1 (</w:t>
      </w:r>
      <w:r w:rsidR="00CF6E0D">
        <w:rPr>
          <w:rFonts w:ascii="Times New Roman" w:hAnsi="Times New Roman" w:cs="Times New Roman"/>
          <w:i/>
          <w:iCs/>
        </w:rPr>
        <w:t>p =</w:t>
      </w:r>
      <w:r w:rsidR="00A43A2C">
        <w:rPr>
          <w:rFonts w:ascii="Times New Roman" w:hAnsi="Times New Roman" w:cs="Times New Roman"/>
          <w:i/>
          <w:iCs/>
        </w:rPr>
        <w:t xml:space="preserve"> </w:t>
      </w:r>
      <w:r w:rsidR="00A43A2C">
        <w:rPr>
          <w:rFonts w:ascii="Times New Roman" w:hAnsi="Times New Roman" w:cs="Times New Roman"/>
        </w:rPr>
        <w:t>.10).</w:t>
      </w:r>
      <w:r w:rsidR="00D14C9C">
        <w:rPr>
          <w:rFonts w:ascii="Times New Roman" w:hAnsi="Times New Roman" w:cs="Times New Roman"/>
        </w:rPr>
        <w:t xml:space="preserve"> Block 1 w</w:t>
      </w:r>
      <w:r w:rsidR="00567F66">
        <w:rPr>
          <w:rFonts w:ascii="Times New Roman" w:hAnsi="Times New Roman" w:cs="Times New Roman"/>
        </w:rPr>
        <w:t>as</w:t>
      </w:r>
      <w:r w:rsidR="00D14C9C">
        <w:rPr>
          <w:rFonts w:ascii="Times New Roman" w:hAnsi="Times New Roman" w:cs="Times New Roman"/>
        </w:rPr>
        <w:t xml:space="preserve"> also significantly lower than </w:t>
      </w:r>
      <w:r w:rsidR="00BE3C56">
        <w:rPr>
          <w:rFonts w:ascii="Times New Roman" w:hAnsi="Times New Roman" w:cs="Times New Roman"/>
        </w:rPr>
        <w:t>Block</w:t>
      </w:r>
      <w:r w:rsidR="00567F66">
        <w:rPr>
          <w:rFonts w:ascii="Times New Roman" w:hAnsi="Times New Roman" w:cs="Times New Roman"/>
        </w:rPr>
        <w:t>s</w:t>
      </w:r>
      <w:r w:rsidR="00BE3C56">
        <w:rPr>
          <w:rFonts w:ascii="Times New Roman" w:hAnsi="Times New Roman" w:cs="Times New Roman"/>
        </w:rPr>
        <w:t xml:space="preserve"> 2 and 3 (</w:t>
      </w:r>
      <w:proofErr w:type="spellStart"/>
      <w:r w:rsidR="00BE3C56">
        <w:rPr>
          <w:rFonts w:ascii="Times New Roman" w:hAnsi="Times New Roman" w:cs="Times New Roman"/>
          <w:i/>
          <w:iCs/>
        </w:rPr>
        <w:t>p</w:t>
      </w:r>
      <w:r w:rsidR="00BE3C56">
        <w:rPr>
          <w:rFonts w:ascii="Times New Roman" w:hAnsi="Times New Roman" w:cs="Times New Roman"/>
        </w:rPr>
        <w:t>s</w:t>
      </w:r>
      <w:proofErr w:type="spellEnd"/>
      <w:r w:rsidR="00BE3C56">
        <w:rPr>
          <w:rFonts w:ascii="Times New Roman" w:hAnsi="Times New Roman" w:cs="Times New Roman"/>
        </w:rPr>
        <w:t xml:space="preserve"> &lt; .001</w:t>
      </w:r>
      <w:r w:rsidR="000514B7">
        <w:rPr>
          <w:rFonts w:ascii="Times New Roman" w:hAnsi="Times New Roman" w:cs="Times New Roman"/>
        </w:rPr>
        <w:t>).</w:t>
      </w:r>
      <w:r w:rsidR="000A4E70">
        <w:rPr>
          <w:rFonts w:ascii="Times New Roman" w:hAnsi="Times New Roman" w:cs="Times New Roman"/>
        </w:rPr>
        <w:t xml:space="preserve"> </w:t>
      </w:r>
      <w:r w:rsidR="00567F66">
        <w:rPr>
          <w:rFonts w:ascii="Times New Roman" w:hAnsi="Times New Roman" w:cs="Times New Roman"/>
        </w:rPr>
        <w:t>T</w:t>
      </w:r>
      <w:r w:rsidR="000514B7">
        <w:rPr>
          <w:rFonts w:ascii="Times New Roman" w:hAnsi="Times New Roman" w:cs="Times New Roman"/>
        </w:rPr>
        <w:t xml:space="preserve">here </w:t>
      </w:r>
      <w:r w:rsidR="000275CF">
        <w:rPr>
          <w:rFonts w:ascii="Times New Roman" w:hAnsi="Times New Roman" w:cs="Times New Roman"/>
        </w:rPr>
        <w:t>was no significant difference between Block</w:t>
      </w:r>
      <w:r w:rsidR="00567F66">
        <w:rPr>
          <w:rFonts w:ascii="Times New Roman" w:hAnsi="Times New Roman" w:cs="Times New Roman"/>
        </w:rPr>
        <w:t>s</w:t>
      </w:r>
      <w:r w:rsidR="000275CF">
        <w:rPr>
          <w:rFonts w:ascii="Times New Roman" w:hAnsi="Times New Roman" w:cs="Times New Roman"/>
        </w:rPr>
        <w:t xml:space="preserve"> 2 and 3 (</w:t>
      </w:r>
      <w:r w:rsidR="000275CF">
        <w:rPr>
          <w:rFonts w:ascii="Times New Roman" w:hAnsi="Times New Roman" w:cs="Times New Roman"/>
          <w:i/>
          <w:iCs/>
        </w:rPr>
        <w:t xml:space="preserve">p </w:t>
      </w:r>
      <w:r w:rsidR="000275CF">
        <w:rPr>
          <w:rFonts w:ascii="Times New Roman" w:hAnsi="Times New Roman" w:cs="Times New Roman"/>
        </w:rPr>
        <w:t>= .</w:t>
      </w:r>
      <w:r w:rsidR="00602585">
        <w:rPr>
          <w:rFonts w:ascii="Times New Roman" w:hAnsi="Times New Roman" w:cs="Times New Roman"/>
        </w:rPr>
        <w:t>20).</w:t>
      </w:r>
      <w:r w:rsidR="009933EB">
        <w:rPr>
          <w:rFonts w:ascii="Times New Roman" w:hAnsi="Times New Roman" w:cs="Times New Roman"/>
        </w:rPr>
        <w:t xml:space="preserve"> </w:t>
      </w:r>
    </w:p>
    <w:p w14:paraId="148DAADE" w14:textId="00FB12A6" w:rsidR="00CC50BF" w:rsidRPr="007B2FC0" w:rsidRDefault="00CC50BF" w:rsidP="00EB242C">
      <w:pPr>
        <w:spacing w:line="480" w:lineRule="auto"/>
        <w:rPr>
          <w:rFonts w:ascii="Times New Roman" w:hAnsi="Times New Roman" w:cs="Times New Roman"/>
          <w:bCs/>
        </w:rPr>
      </w:pPr>
    </w:p>
    <w:p w14:paraId="3751FE56" w14:textId="6A3234BC" w:rsidR="00772EB8" w:rsidRDefault="00C7615C" w:rsidP="00EB242C">
      <w:pPr>
        <w:spacing w:line="480" w:lineRule="auto"/>
        <w:rPr>
          <w:rFonts w:ascii="Times New Roman" w:hAnsi="Times New Roman" w:cs="Times New Roman"/>
          <w:b/>
        </w:rPr>
      </w:pPr>
      <w:r>
        <w:rPr>
          <w:rFonts w:ascii="Times New Roman" w:hAnsi="Times New Roman" w:cs="Times New Roman"/>
          <w:b/>
          <w:noProof/>
        </w:rPr>
        <w:lastRenderedPageBreak/>
        <w:drawing>
          <wp:inline distT="0" distB="0" distL="0" distR="0" wp14:anchorId="231DEF15" wp14:editId="1FAA8C7F">
            <wp:extent cx="5731510" cy="4585335"/>
            <wp:effectExtent l="0" t="0" r="2540" b="0"/>
            <wp:docPr id="159248284" name="Picture 159248284"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8284" name="Picture 2" descr="A picture containing text, diagram, line, pl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48FEA164" w14:textId="09BFB72E" w:rsidR="00E92FE2" w:rsidRPr="00BB021A" w:rsidRDefault="00E92FE2" w:rsidP="00E92FE2">
      <w:pPr>
        <w:spacing w:line="480" w:lineRule="auto"/>
        <w:rPr>
          <w:rFonts w:ascii="Times New Roman" w:hAnsi="Times New Roman" w:cs="Times New Roman"/>
          <w:bCs/>
        </w:rPr>
      </w:pPr>
      <w:r>
        <w:rPr>
          <w:rFonts w:ascii="Times New Roman" w:hAnsi="Times New Roman" w:cs="Times New Roman"/>
          <w:bCs/>
        </w:rPr>
        <w:t xml:space="preserve">Figure </w:t>
      </w:r>
      <w:r w:rsidR="006C32E7">
        <w:rPr>
          <w:rFonts w:ascii="Times New Roman" w:hAnsi="Times New Roman" w:cs="Times New Roman"/>
          <w:bCs/>
        </w:rPr>
        <w:t>5</w:t>
      </w:r>
      <w:r>
        <w:rPr>
          <w:rFonts w:ascii="Times New Roman" w:hAnsi="Times New Roman" w:cs="Times New Roman"/>
          <w:bCs/>
        </w:rPr>
        <w:t xml:space="preserve">. Mean </w:t>
      </w:r>
      <w:r w:rsidR="00715C39">
        <w:rPr>
          <w:rFonts w:ascii="Times New Roman" w:hAnsi="Times New Roman" w:cs="Times New Roman"/>
          <w:bCs/>
        </w:rPr>
        <w:t xml:space="preserve">ratings for </w:t>
      </w:r>
      <w:r w:rsidR="004B7973">
        <w:rPr>
          <w:rFonts w:ascii="Times New Roman" w:hAnsi="Times New Roman" w:cs="Times New Roman"/>
          <w:bCs/>
        </w:rPr>
        <w:t>perceived effort (left panel), mood (middle panel) and fatigue (right panel)</w:t>
      </w:r>
      <w:r w:rsidR="00715C39">
        <w:rPr>
          <w:rFonts w:ascii="Times New Roman" w:hAnsi="Times New Roman" w:cs="Times New Roman"/>
          <w:bCs/>
        </w:rPr>
        <w:t xml:space="preserve"> </w:t>
      </w:r>
      <w:r>
        <w:rPr>
          <w:rFonts w:ascii="Times New Roman" w:hAnsi="Times New Roman" w:cs="Times New Roman"/>
          <w:bCs/>
        </w:rPr>
        <w:t xml:space="preserve">with ± SE bars as a function </w:t>
      </w:r>
      <w:proofErr w:type="gramStart"/>
      <w:r>
        <w:rPr>
          <w:rFonts w:ascii="Times New Roman" w:hAnsi="Times New Roman" w:cs="Times New Roman"/>
          <w:bCs/>
        </w:rPr>
        <w:t xml:space="preserve">of </w:t>
      </w:r>
      <w:r w:rsidR="001C34EF" w:rsidDel="001C34EF">
        <w:rPr>
          <w:rFonts w:ascii="Times New Roman" w:hAnsi="Times New Roman" w:cs="Times New Roman"/>
          <w:bCs/>
        </w:rPr>
        <w:t xml:space="preserve"> </w:t>
      </w:r>
      <w:r w:rsidR="001C34EF">
        <w:rPr>
          <w:rFonts w:ascii="Times New Roman" w:hAnsi="Times New Roman" w:cs="Times New Roman"/>
          <w:bCs/>
        </w:rPr>
        <w:t>B</w:t>
      </w:r>
      <w:r>
        <w:rPr>
          <w:rFonts w:ascii="Times New Roman" w:hAnsi="Times New Roman" w:cs="Times New Roman"/>
          <w:bCs/>
        </w:rPr>
        <w:t>lock</w:t>
      </w:r>
      <w:proofErr w:type="gramEnd"/>
      <w:r>
        <w:rPr>
          <w:rFonts w:ascii="Times New Roman" w:hAnsi="Times New Roman" w:cs="Times New Roman"/>
          <w:bCs/>
        </w:rPr>
        <w:t xml:space="preserve"> and </w:t>
      </w:r>
      <w:r w:rsidR="001C34EF">
        <w:rPr>
          <w:rFonts w:ascii="Times New Roman" w:hAnsi="Times New Roman" w:cs="Times New Roman"/>
          <w:bCs/>
        </w:rPr>
        <w:t>G</w:t>
      </w:r>
      <w:r>
        <w:rPr>
          <w:rFonts w:ascii="Times New Roman" w:hAnsi="Times New Roman" w:cs="Times New Roman"/>
          <w:bCs/>
        </w:rPr>
        <w:t>roup.</w:t>
      </w:r>
      <w:r w:rsidR="00255B06">
        <w:rPr>
          <w:rFonts w:ascii="Times New Roman" w:hAnsi="Times New Roman" w:cs="Times New Roman"/>
          <w:bCs/>
        </w:rPr>
        <w:t xml:space="preserve"> Block ‘0’ represents the</w:t>
      </w:r>
      <w:r w:rsidR="004105AA">
        <w:rPr>
          <w:rFonts w:ascii="Times New Roman" w:hAnsi="Times New Roman" w:cs="Times New Roman"/>
          <w:bCs/>
        </w:rPr>
        <w:t xml:space="preserve"> mean baseline</w:t>
      </w:r>
      <w:r w:rsidR="00255B06">
        <w:rPr>
          <w:rFonts w:ascii="Times New Roman" w:hAnsi="Times New Roman" w:cs="Times New Roman"/>
          <w:bCs/>
        </w:rPr>
        <w:t xml:space="preserve"> rating</w:t>
      </w:r>
      <w:r w:rsidR="004105AA">
        <w:rPr>
          <w:rFonts w:ascii="Times New Roman" w:hAnsi="Times New Roman" w:cs="Times New Roman"/>
          <w:bCs/>
        </w:rPr>
        <w:t xml:space="preserve"> score</w:t>
      </w:r>
      <w:r w:rsidR="00255B06">
        <w:rPr>
          <w:rFonts w:ascii="Times New Roman" w:hAnsi="Times New Roman" w:cs="Times New Roman"/>
          <w:bCs/>
        </w:rPr>
        <w:t xml:space="preserve"> provided immediately after the practice trials.</w:t>
      </w:r>
      <w:r>
        <w:rPr>
          <w:rFonts w:ascii="Times New Roman" w:hAnsi="Times New Roman" w:cs="Times New Roman"/>
          <w:bCs/>
        </w:rPr>
        <w:t xml:space="preserve"> Overlaid solid lines illustrate the </w:t>
      </w:r>
      <w:r w:rsidR="005B37F9">
        <w:rPr>
          <w:rFonts w:ascii="Times New Roman" w:hAnsi="Times New Roman" w:cs="Times New Roman"/>
          <w:bCs/>
        </w:rPr>
        <w:t xml:space="preserve">LMM </w:t>
      </w:r>
      <w:r>
        <w:rPr>
          <w:rFonts w:ascii="Times New Roman" w:hAnsi="Times New Roman" w:cs="Times New Roman"/>
          <w:bCs/>
        </w:rPr>
        <w:t xml:space="preserve">model fits to the data. </w:t>
      </w:r>
      <w:r w:rsidR="00A4490E">
        <w:rPr>
          <w:rFonts w:ascii="Times New Roman" w:hAnsi="Times New Roman" w:cs="Times New Roman"/>
          <w:bCs/>
        </w:rPr>
        <w:t xml:space="preserve">BMIS = Brief Mood Introspection Scale. BFI = Brief Fatigue Inventory. </w:t>
      </w:r>
      <w:r w:rsidR="00C43A2A">
        <w:rPr>
          <w:rFonts w:ascii="Times New Roman" w:hAnsi="Times New Roman" w:cs="Times New Roman"/>
          <w:bCs/>
        </w:rPr>
        <w:t xml:space="preserve">NASA Effort </w:t>
      </w:r>
      <w:r w:rsidR="002D4A0A">
        <w:rPr>
          <w:rFonts w:ascii="Times New Roman" w:hAnsi="Times New Roman" w:cs="Times New Roman"/>
          <w:bCs/>
        </w:rPr>
        <w:t>rating</w:t>
      </w:r>
      <w:r w:rsidR="00C43A2A">
        <w:rPr>
          <w:rFonts w:ascii="Times New Roman" w:hAnsi="Times New Roman" w:cs="Times New Roman"/>
          <w:bCs/>
        </w:rPr>
        <w:t>s range from 0</w:t>
      </w:r>
      <w:r w:rsidR="00FF7382">
        <w:rPr>
          <w:rFonts w:ascii="Times New Roman" w:hAnsi="Times New Roman" w:cs="Times New Roman"/>
          <w:bCs/>
        </w:rPr>
        <w:t xml:space="preserve"> to</w:t>
      </w:r>
      <w:r w:rsidR="00B426B5">
        <w:rPr>
          <w:rFonts w:ascii="Times New Roman" w:hAnsi="Times New Roman" w:cs="Times New Roman"/>
          <w:bCs/>
        </w:rPr>
        <w:t xml:space="preserve"> </w:t>
      </w:r>
      <w:r w:rsidR="00C43A2A">
        <w:rPr>
          <w:rFonts w:ascii="Times New Roman" w:hAnsi="Times New Roman" w:cs="Times New Roman"/>
          <w:bCs/>
        </w:rPr>
        <w:t>100, with h</w:t>
      </w:r>
      <w:r w:rsidR="00B376C1">
        <w:rPr>
          <w:rFonts w:ascii="Times New Roman" w:hAnsi="Times New Roman" w:cs="Times New Roman"/>
          <w:bCs/>
        </w:rPr>
        <w:t xml:space="preserve">igher scores </w:t>
      </w:r>
      <w:r w:rsidR="00C43A2A">
        <w:rPr>
          <w:rFonts w:ascii="Times New Roman" w:hAnsi="Times New Roman" w:cs="Times New Roman"/>
          <w:bCs/>
        </w:rPr>
        <w:t>reflecting</w:t>
      </w:r>
      <w:r w:rsidR="00B376C1">
        <w:rPr>
          <w:rFonts w:ascii="Times New Roman" w:hAnsi="Times New Roman" w:cs="Times New Roman"/>
          <w:bCs/>
        </w:rPr>
        <w:t xml:space="preserve"> increased perceived effort. BMIS </w:t>
      </w:r>
      <w:r w:rsidR="002D4A0A">
        <w:rPr>
          <w:rFonts w:ascii="Times New Roman" w:hAnsi="Times New Roman" w:cs="Times New Roman"/>
          <w:bCs/>
        </w:rPr>
        <w:t>ratings range from 16</w:t>
      </w:r>
      <w:r w:rsidR="00FF7382">
        <w:rPr>
          <w:rFonts w:ascii="Times New Roman" w:hAnsi="Times New Roman" w:cs="Times New Roman"/>
          <w:bCs/>
        </w:rPr>
        <w:t xml:space="preserve"> to </w:t>
      </w:r>
      <w:r w:rsidR="002D4A0A">
        <w:rPr>
          <w:rFonts w:ascii="Times New Roman" w:hAnsi="Times New Roman" w:cs="Times New Roman"/>
          <w:bCs/>
        </w:rPr>
        <w:t>64, with higher scores reflecting a</w:t>
      </w:r>
      <w:r w:rsidR="00B376C1">
        <w:rPr>
          <w:rFonts w:ascii="Times New Roman" w:hAnsi="Times New Roman" w:cs="Times New Roman"/>
          <w:bCs/>
        </w:rPr>
        <w:t xml:space="preserve"> </w:t>
      </w:r>
      <w:r w:rsidR="0059027C">
        <w:rPr>
          <w:rFonts w:ascii="Times New Roman" w:hAnsi="Times New Roman" w:cs="Times New Roman"/>
          <w:bCs/>
        </w:rPr>
        <w:t>more p</w:t>
      </w:r>
      <w:r w:rsidR="00F951B2">
        <w:rPr>
          <w:rFonts w:ascii="Times New Roman" w:hAnsi="Times New Roman" w:cs="Times New Roman"/>
          <w:bCs/>
        </w:rPr>
        <w:t>leasant</w:t>
      </w:r>
      <w:r w:rsidR="0059027C">
        <w:rPr>
          <w:rFonts w:ascii="Times New Roman" w:hAnsi="Times New Roman" w:cs="Times New Roman"/>
          <w:bCs/>
        </w:rPr>
        <w:t xml:space="preserve"> perceived mood</w:t>
      </w:r>
      <w:r w:rsidR="002D4A0A">
        <w:rPr>
          <w:rFonts w:ascii="Times New Roman" w:hAnsi="Times New Roman" w:cs="Times New Roman"/>
          <w:bCs/>
        </w:rPr>
        <w:t xml:space="preserve"> state</w:t>
      </w:r>
      <w:r w:rsidR="0059027C">
        <w:rPr>
          <w:rFonts w:ascii="Times New Roman" w:hAnsi="Times New Roman" w:cs="Times New Roman"/>
          <w:bCs/>
        </w:rPr>
        <w:t xml:space="preserve">. </w:t>
      </w:r>
      <w:r w:rsidR="002D4A0A">
        <w:rPr>
          <w:rFonts w:ascii="Times New Roman" w:hAnsi="Times New Roman" w:cs="Times New Roman"/>
          <w:bCs/>
        </w:rPr>
        <w:t>Finally, BFI ratings range from 0</w:t>
      </w:r>
      <w:r w:rsidR="00FF7382">
        <w:rPr>
          <w:rFonts w:ascii="Times New Roman" w:hAnsi="Times New Roman" w:cs="Times New Roman"/>
          <w:bCs/>
        </w:rPr>
        <w:t xml:space="preserve"> to </w:t>
      </w:r>
      <w:r w:rsidR="002D4A0A">
        <w:rPr>
          <w:rFonts w:ascii="Times New Roman" w:hAnsi="Times New Roman" w:cs="Times New Roman"/>
          <w:bCs/>
        </w:rPr>
        <w:t>10, with higher scores reflecting increased perceived fatigue.</w:t>
      </w:r>
    </w:p>
    <w:p w14:paraId="1AF8313B" w14:textId="77777777" w:rsidR="002E602B" w:rsidRDefault="002E602B" w:rsidP="00EB242C">
      <w:pPr>
        <w:spacing w:line="480" w:lineRule="auto"/>
        <w:rPr>
          <w:rFonts w:ascii="Times New Roman" w:hAnsi="Times New Roman" w:cs="Times New Roman"/>
          <w:b/>
        </w:rPr>
      </w:pPr>
    </w:p>
    <w:p w14:paraId="3ED8ABE4" w14:textId="5B552743" w:rsidR="00EB242C" w:rsidRPr="00693476" w:rsidRDefault="00CC50BF" w:rsidP="00EB242C">
      <w:pPr>
        <w:spacing w:line="480" w:lineRule="auto"/>
        <w:rPr>
          <w:rFonts w:ascii="Times New Roman" w:hAnsi="Times New Roman" w:cs="Times New Roman"/>
          <w:b/>
        </w:rPr>
      </w:pPr>
      <w:r>
        <w:rPr>
          <w:rFonts w:ascii="Times New Roman" w:hAnsi="Times New Roman" w:cs="Times New Roman"/>
          <w:b/>
        </w:rPr>
        <w:t>Mediation</w:t>
      </w:r>
      <w:r w:rsidR="00EB242C" w:rsidRPr="00693476">
        <w:rPr>
          <w:rFonts w:ascii="Times New Roman" w:hAnsi="Times New Roman" w:cs="Times New Roman"/>
          <w:b/>
        </w:rPr>
        <w:t xml:space="preserve"> analysis</w:t>
      </w:r>
    </w:p>
    <w:p w14:paraId="2639013B" w14:textId="3AAD22BA" w:rsidR="00B27DEF" w:rsidRDefault="00C04E52" w:rsidP="00C5614B">
      <w:pPr>
        <w:spacing w:line="480" w:lineRule="auto"/>
        <w:ind w:firstLine="720"/>
        <w:rPr>
          <w:rFonts w:ascii="Times New Roman" w:hAnsi="Times New Roman" w:cs="Times New Roman"/>
        </w:rPr>
      </w:pPr>
      <w:r>
        <w:rPr>
          <w:rFonts w:ascii="Times New Roman" w:hAnsi="Times New Roman" w:cs="Times New Roman"/>
        </w:rPr>
        <w:t>Table 2 shows the c</w:t>
      </w:r>
      <w:r w:rsidR="001D5333">
        <w:rPr>
          <w:rFonts w:ascii="Times New Roman" w:hAnsi="Times New Roman" w:cs="Times New Roman"/>
        </w:rPr>
        <w:t xml:space="preserve">orrelations between all five variables when scores are collapsed across </w:t>
      </w:r>
      <w:r w:rsidR="0057004E">
        <w:rPr>
          <w:rFonts w:ascii="Times New Roman" w:hAnsi="Times New Roman" w:cs="Times New Roman"/>
        </w:rPr>
        <w:t xml:space="preserve">the three experimental </w:t>
      </w:r>
      <w:r w:rsidR="001D5333">
        <w:rPr>
          <w:rFonts w:ascii="Times New Roman" w:hAnsi="Times New Roman" w:cs="Times New Roman"/>
        </w:rPr>
        <w:t>block</w:t>
      </w:r>
      <w:r w:rsidR="0057004E">
        <w:rPr>
          <w:rFonts w:ascii="Times New Roman" w:hAnsi="Times New Roman" w:cs="Times New Roman"/>
        </w:rPr>
        <w:t>s</w:t>
      </w:r>
      <w:r w:rsidR="001D5333">
        <w:rPr>
          <w:rFonts w:ascii="Times New Roman" w:hAnsi="Times New Roman" w:cs="Times New Roman"/>
        </w:rPr>
        <w:t xml:space="preserve">. </w:t>
      </w:r>
      <w:r w:rsidR="007A6D85">
        <w:rPr>
          <w:rFonts w:ascii="Times New Roman" w:hAnsi="Times New Roman" w:cs="Times New Roman"/>
        </w:rPr>
        <w:t>W</w:t>
      </w:r>
      <w:r w:rsidR="00EB242C" w:rsidRPr="00693476">
        <w:rPr>
          <w:rFonts w:ascii="Times New Roman" w:hAnsi="Times New Roman" w:cs="Times New Roman"/>
        </w:rPr>
        <w:t xml:space="preserve">e conducted a </w:t>
      </w:r>
      <w:r w:rsidR="004968ED">
        <w:rPr>
          <w:rFonts w:ascii="Times New Roman" w:hAnsi="Times New Roman" w:cs="Times New Roman"/>
        </w:rPr>
        <w:t>mediation</w:t>
      </w:r>
      <w:r w:rsidR="00EB242C" w:rsidRPr="00693476">
        <w:rPr>
          <w:rFonts w:ascii="Times New Roman" w:hAnsi="Times New Roman" w:cs="Times New Roman"/>
        </w:rPr>
        <w:t xml:space="preserve"> analysis to examine the hypothesis that </w:t>
      </w:r>
      <w:r w:rsidR="004968ED">
        <w:rPr>
          <w:rFonts w:ascii="Times New Roman" w:hAnsi="Times New Roman" w:cs="Times New Roman"/>
        </w:rPr>
        <w:t>perceived mood</w:t>
      </w:r>
      <w:r w:rsidR="00EB242C" w:rsidRPr="00693476">
        <w:rPr>
          <w:rFonts w:ascii="Times New Roman" w:hAnsi="Times New Roman" w:cs="Times New Roman"/>
        </w:rPr>
        <w:t xml:space="preserve"> would m</w:t>
      </w:r>
      <w:r w:rsidR="004968ED">
        <w:rPr>
          <w:rFonts w:ascii="Times New Roman" w:hAnsi="Times New Roman" w:cs="Times New Roman"/>
        </w:rPr>
        <w:t>ediate</w:t>
      </w:r>
      <w:r w:rsidR="00EB242C" w:rsidRPr="00693476">
        <w:rPr>
          <w:rFonts w:ascii="Times New Roman" w:hAnsi="Times New Roman" w:cs="Times New Roman"/>
        </w:rPr>
        <w:t xml:space="preserve"> th</w:t>
      </w:r>
      <w:r w:rsidR="0024553B" w:rsidRPr="00693476">
        <w:rPr>
          <w:rFonts w:ascii="Times New Roman" w:hAnsi="Times New Roman" w:cs="Times New Roman"/>
        </w:rPr>
        <w:t xml:space="preserve">e </w:t>
      </w:r>
      <w:r w:rsidR="005C59A2">
        <w:rPr>
          <w:rFonts w:ascii="Times New Roman" w:hAnsi="Times New Roman" w:cs="Times New Roman"/>
        </w:rPr>
        <w:t xml:space="preserve">effect of </w:t>
      </w:r>
      <w:r w:rsidR="00FF7382">
        <w:rPr>
          <w:rFonts w:ascii="Times New Roman" w:hAnsi="Times New Roman" w:cs="Times New Roman"/>
        </w:rPr>
        <w:t>G</w:t>
      </w:r>
      <w:r w:rsidR="005C59A2">
        <w:rPr>
          <w:rFonts w:ascii="Times New Roman" w:hAnsi="Times New Roman" w:cs="Times New Roman"/>
        </w:rPr>
        <w:t>roup on perceived fatigue ratings</w:t>
      </w:r>
      <w:r w:rsidR="00EB242C" w:rsidRPr="00693476">
        <w:rPr>
          <w:rFonts w:ascii="Times New Roman" w:hAnsi="Times New Roman" w:cs="Times New Roman"/>
        </w:rPr>
        <w:t xml:space="preserve"> (cf. Figure </w:t>
      </w:r>
      <w:r w:rsidR="00E72657">
        <w:rPr>
          <w:rFonts w:ascii="Times New Roman" w:hAnsi="Times New Roman" w:cs="Times New Roman"/>
        </w:rPr>
        <w:t>2</w:t>
      </w:r>
      <w:r w:rsidR="00EB242C" w:rsidRPr="00693476">
        <w:rPr>
          <w:rFonts w:ascii="Times New Roman" w:hAnsi="Times New Roman" w:cs="Times New Roman"/>
        </w:rPr>
        <w:t xml:space="preserve">). </w:t>
      </w:r>
      <w:r w:rsidR="00C5614B" w:rsidRPr="00D77E1C">
        <w:rPr>
          <w:rFonts w:ascii="Times New Roman" w:hAnsi="Times New Roman" w:cs="Times New Roman"/>
        </w:rPr>
        <w:t xml:space="preserve">We </w:t>
      </w:r>
      <w:r w:rsidR="00C5614B" w:rsidRPr="00D77E1C">
        <w:rPr>
          <w:rFonts w:ascii="Times New Roman" w:hAnsi="Times New Roman" w:cs="Times New Roman"/>
        </w:rPr>
        <w:lastRenderedPageBreak/>
        <w:t xml:space="preserve">found an indirect effect of </w:t>
      </w:r>
      <w:r w:rsidR="00C5614B">
        <w:rPr>
          <w:rFonts w:ascii="Times New Roman" w:hAnsi="Times New Roman" w:cs="Times New Roman"/>
        </w:rPr>
        <w:t>group</w:t>
      </w:r>
      <w:r w:rsidR="00C5614B" w:rsidRPr="00D77E1C">
        <w:rPr>
          <w:rFonts w:ascii="Times New Roman" w:hAnsi="Times New Roman" w:cs="Times New Roman"/>
        </w:rPr>
        <w:t xml:space="preserve"> on </w:t>
      </w:r>
      <w:r w:rsidR="00C5614B">
        <w:rPr>
          <w:rFonts w:ascii="Times New Roman" w:hAnsi="Times New Roman" w:cs="Times New Roman"/>
        </w:rPr>
        <w:t xml:space="preserve">perceived </w:t>
      </w:r>
      <w:r w:rsidR="00FF7382">
        <w:rPr>
          <w:rFonts w:ascii="Times New Roman" w:hAnsi="Times New Roman" w:cs="Times New Roman"/>
        </w:rPr>
        <w:t xml:space="preserve">fatigue </w:t>
      </w:r>
      <w:r w:rsidR="00C5614B">
        <w:rPr>
          <w:rFonts w:ascii="Times New Roman" w:hAnsi="Times New Roman" w:cs="Times New Roman"/>
        </w:rPr>
        <w:t>via</w:t>
      </w:r>
      <w:r w:rsidR="00C5614B" w:rsidRPr="00D77E1C">
        <w:rPr>
          <w:rFonts w:ascii="Times New Roman" w:hAnsi="Times New Roman" w:cs="Times New Roman"/>
        </w:rPr>
        <w:t xml:space="preserve"> perceived </w:t>
      </w:r>
      <w:r w:rsidR="00C5614B">
        <w:rPr>
          <w:rFonts w:ascii="Times New Roman" w:hAnsi="Times New Roman" w:cs="Times New Roman"/>
        </w:rPr>
        <w:t>mood</w:t>
      </w:r>
      <w:r w:rsidR="00C5614B" w:rsidRPr="00D77E1C">
        <w:rPr>
          <w:rFonts w:ascii="Times New Roman" w:hAnsi="Times New Roman" w:cs="Times New Roman"/>
        </w:rPr>
        <w:t xml:space="preserve">. Specifically, </w:t>
      </w:r>
      <w:r w:rsidR="00181769">
        <w:rPr>
          <w:rFonts w:ascii="Times New Roman" w:hAnsi="Times New Roman" w:cs="Times New Roman"/>
        </w:rPr>
        <w:t>participants in the no</w:t>
      </w:r>
      <w:r w:rsidR="00FF7382">
        <w:rPr>
          <w:rFonts w:ascii="Times New Roman" w:hAnsi="Times New Roman" w:cs="Times New Roman"/>
        </w:rPr>
        <w:t>-</w:t>
      </w:r>
      <w:r w:rsidR="00181769">
        <w:rPr>
          <w:rFonts w:ascii="Times New Roman" w:hAnsi="Times New Roman" w:cs="Times New Roman"/>
        </w:rPr>
        <w:t>reward group were significant</w:t>
      </w:r>
      <w:r w:rsidR="00657097">
        <w:rPr>
          <w:rFonts w:ascii="Times New Roman" w:hAnsi="Times New Roman" w:cs="Times New Roman"/>
        </w:rPr>
        <w:t>ly</w:t>
      </w:r>
      <w:r w:rsidR="00181769">
        <w:rPr>
          <w:rFonts w:ascii="Times New Roman" w:hAnsi="Times New Roman" w:cs="Times New Roman"/>
        </w:rPr>
        <w:t xml:space="preserve"> more likely to report lower (i.e., more unpleasant) mood ratings</w:t>
      </w:r>
      <w:r w:rsidR="002D0D7C">
        <w:rPr>
          <w:rFonts w:ascii="Times New Roman" w:hAnsi="Times New Roman" w:cs="Times New Roman"/>
        </w:rPr>
        <w:t xml:space="preserve"> overall</w:t>
      </w:r>
      <w:r w:rsidR="00C5614B" w:rsidRPr="00D77E1C">
        <w:rPr>
          <w:rFonts w:ascii="Times New Roman" w:hAnsi="Times New Roman" w:cs="Times New Roman"/>
        </w:rPr>
        <w:t xml:space="preserve"> (</w:t>
      </w:r>
      <w:r w:rsidR="00C5614B" w:rsidRPr="00D77E1C">
        <w:rPr>
          <w:rFonts w:ascii="Times New Roman" w:hAnsi="Times New Roman" w:cs="Times New Roman"/>
          <w:i/>
        </w:rPr>
        <w:t>a</w:t>
      </w:r>
      <w:r w:rsidR="00C5614B" w:rsidRPr="00D77E1C">
        <w:rPr>
          <w:rFonts w:ascii="Times New Roman" w:hAnsi="Times New Roman" w:cs="Times New Roman"/>
        </w:rPr>
        <w:t xml:space="preserve"> = </w:t>
      </w:r>
      <w:r w:rsidR="00EB551B">
        <w:rPr>
          <w:rFonts w:ascii="Times New Roman" w:hAnsi="Times New Roman" w:cs="Times New Roman"/>
        </w:rPr>
        <w:t>-2</w:t>
      </w:r>
      <w:r w:rsidR="00C5614B" w:rsidRPr="00D77E1C">
        <w:rPr>
          <w:rFonts w:ascii="Times New Roman" w:hAnsi="Times New Roman" w:cs="Times New Roman"/>
        </w:rPr>
        <w:t>.</w:t>
      </w:r>
      <w:r w:rsidR="00EB551B">
        <w:rPr>
          <w:rFonts w:ascii="Times New Roman" w:hAnsi="Times New Roman" w:cs="Times New Roman"/>
        </w:rPr>
        <w:t>49</w:t>
      </w:r>
      <w:r w:rsidR="00C5614B" w:rsidRPr="00D77E1C">
        <w:rPr>
          <w:rFonts w:ascii="Times New Roman" w:hAnsi="Times New Roman" w:cs="Times New Roman"/>
        </w:rPr>
        <w:t xml:space="preserve">, </w:t>
      </w:r>
      <w:r w:rsidR="00C5614B" w:rsidRPr="00D77E1C">
        <w:rPr>
          <w:rFonts w:ascii="Times New Roman" w:hAnsi="Times New Roman" w:cs="Times New Roman"/>
          <w:i/>
        </w:rPr>
        <w:t xml:space="preserve">p </w:t>
      </w:r>
      <w:r w:rsidR="00C5614B" w:rsidRPr="00D77E1C">
        <w:rPr>
          <w:rFonts w:ascii="Times New Roman" w:hAnsi="Times New Roman" w:cs="Times New Roman"/>
        </w:rPr>
        <w:t xml:space="preserve">&lt; .001), and individuals who </w:t>
      </w:r>
      <w:r w:rsidR="0070026C">
        <w:rPr>
          <w:rFonts w:ascii="Times New Roman" w:hAnsi="Times New Roman" w:cs="Times New Roman"/>
        </w:rPr>
        <w:t>provided</w:t>
      </w:r>
      <w:r w:rsidR="00C5614B" w:rsidRPr="00D77E1C">
        <w:rPr>
          <w:rFonts w:ascii="Times New Roman" w:hAnsi="Times New Roman" w:cs="Times New Roman"/>
        </w:rPr>
        <w:t xml:space="preserve"> </w:t>
      </w:r>
      <w:r w:rsidR="001865B6">
        <w:rPr>
          <w:rFonts w:ascii="Times New Roman" w:hAnsi="Times New Roman" w:cs="Times New Roman"/>
        </w:rPr>
        <w:t xml:space="preserve">lower </w:t>
      </w:r>
      <w:r w:rsidR="00345456">
        <w:rPr>
          <w:rFonts w:ascii="Times New Roman" w:hAnsi="Times New Roman" w:cs="Times New Roman"/>
        </w:rPr>
        <w:t>mood ratings</w:t>
      </w:r>
      <w:r w:rsidR="0070026C">
        <w:rPr>
          <w:rFonts w:ascii="Times New Roman" w:hAnsi="Times New Roman" w:cs="Times New Roman"/>
        </w:rPr>
        <w:t xml:space="preserve"> </w:t>
      </w:r>
      <w:r w:rsidR="00C5614B" w:rsidRPr="00D77E1C">
        <w:rPr>
          <w:rFonts w:ascii="Times New Roman" w:hAnsi="Times New Roman" w:cs="Times New Roman"/>
        </w:rPr>
        <w:t xml:space="preserve">were more likely to </w:t>
      </w:r>
      <w:r w:rsidR="0070026C">
        <w:rPr>
          <w:rFonts w:ascii="Times New Roman" w:hAnsi="Times New Roman" w:cs="Times New Roman"/>
        </w:rPr>
        <w:t>also provide higher</w:t>
      </w:r>
      <w:r w:rsidR="002D0D7C">
        <w:rPr>
          <w:rFonts w:ascii="Times New Roman" w:hAnsi="Times New Roman" w:cs="Times New Roman"/>
        </w:rPr>
        <w:t xml:space="preserve"> perceived fatigue ratings</w:t>
      </w:r>
      <w:r w:rsidR="00C5614B" w:rsidRPr="00D77E1C">
        <w:rPr>
          <w:rFonts w:ascii="Times New Roman" w:hAnsi="Times New Roman" w:cs="Times New Roman"/>
        </w:rPr>
        <w:t xml:space="preserve"> (</w:t>
      </w:r>
      <w:r w:rsidR="00C5614B" w:rsidRPr="00D77E1C">
        <w:rPr>
          <w:rFonts w:ascii="Times New Roman" w:hAnsi="Times New Roman" w:cs="Times New Roman"/>
          <w:i/>
        </w:rPr>
        <w:t>b</w:t>
      </w:r>
      <w:r w:rsidR="00C5614B" w:rsidRPr="00D77E1C">
        <w:rPr>
          <w:rFonts w:ascii="Times New Roman" w:hAnsi="Times New Roman" w:cs="Times New Roman"/>
        </w:rPr>
        <w:t xml:space="preserve"> = </w:t>
      </w:r>
      <w:r w:rsidR="0035032F">
        <w:rPr>
          <w:rFonts w:ascii="Times New Roman" w:hAnsi="Times New Roman" w:cs="Times New Roman"/>
        </w:rPr>
        <w:t>-0.12</w:t>
      </w:r>
      <w:r w:rsidR="00C5614B" w:rsidRPr="00D77E1C">
        <w:rPr>
          <w:rFonts w:ascii="Times New Roman" w:hAnsi="Times New Roman" w:cs="Times New Roman"/>
        </w:rPr>
        <w:t>,</w:t>
      </w:r>
      <w:r w:rsidR="00C5614B" w:rsidRPr="00D77E1C">
        <w:rPr>
          <w:rFonts w:ascii="Times New Roman" w:hAnsi="Times New Roman" w:cs="Times New Roman"/>
          <w:i/>
        </w:rPr>
        <w:t xml:space="preserve"> p </w:t>
      </w:r>
      <w:r w:rsidR="00C5614B" w:rsidRPr="00D77E1C">
        <w:rPr>
          <w:rFonts w:ascii="Times New Roman" w:hAnsi="Times New Roman" w:cs="Times New Roman"/>
        </w:rPr>
        <w:t xml:space="preserve">&lt; .001). </w:t>
      </w:r>
      <w:r w:rsidR="00495B7A">
        <w:rPr>
          <w:rFonts w:ascii="Times New Roman" w:hAnsi="Times New Roman" w:cs="Times New Roman"/>
        </w:rPr>
        <w:t>B</w:t>
      </w:r>
      <w:r w:rsidR="00C5614B" w:rsidRPr="00D77E1C">
        <w:rPr>
          <w:rFonts w:ascii="Times New Roman" w:hAnsi="Times New Roman" w:cs="Times New Roman"/>
        </w:rPr>
        <w:t>ootstrap confidence interval</w:t>
      </w:r>
      <w:r w:rsidR="00495B7A">
        <w:rPr>
          <w:rFonts w:ascii="Times New Roman" w:hAnsi="Times New Roman" w:cs="Times New Roman"/>
        </w:rPr>
        <w:t>s</w:t>
      </w:r>
      <w:r w:rsidR="00C5614B" w:rsidRPr="00D77E1C">
        <w:rPr>
          <w:rFonts w:ascii="Times New Roman" w:hAnsi="Times New Roman" w:cs="Times New Roman"/>
        </w:rPr>
        <w:t xml:space="preserve"> for the indirect effect (</w:t>
      </w:r>
      <w:r w:rsidR="00C5614B" w:rsidRPr="00D77E1C">
        <w:rPr>
          <w:rFonts w:ascii="Times New Roman" w:hAnsi="Times New Roman" w:cs="Times New Roman"/>
          <w:i/>
        </w:rPr>
        <w:t>ab</w:t>
      </w:r>
      <w:r w:rsidR="00C5614B" w:rsidRPr="00D77E1C">
        <w:rPr>
          <w:rFonts w:ascii="Times New Roman" w:hAnsi="Times New Roman" w:cs="Times New Roman"/>
        </w:rPr>
        <w:t xml:space="preserve"> = 0.</w:t>
      </w:r>
      <w:r w:rsidR="006A72C4">
        <w:rPr>
          <w:rFonts w:ascii="Times New Roman" w:hAnsi="Times New Roman" w:cs="Times New Roman"/>
        </w:rPr>
        <w:t>30</w:t>
      </w:r>
      <w:r w:rsidR="00C5614B" w:rsidRPr="00D77E1C">
        <w:rPr>
          <w:rFonts w:ascii="Times New Roman" w:hAnsi="Times New Roman" w:cs="Times New Roman"/>
        </w:rPr>
        <w:t>) w</w:t>
      </w:r>
      <w:r w:rsidR="00BA41CB">
        <w:rPr>
          <w:rFonts w:ascii="Times New Roman" w:hAnsi="Times New Roman" w:cs="Times New Roman"/>
        </w:rPr>
        <w:t>ere</w:t>
      </w:r>
      <w:r w:rsidR="00C5614B" w:rsidRPr="00D77E1C">
        <w:rPr>
          <w:rFonts w:ascii="Times New Roman" w:hAnsi="Times New Roman" w:cs="Times New Roman"/>
        </w:rPr>
        <w:t xml:space="preserve"> entirely above zero (0.</w:t>
      </w:r>
      <w:r w:rsidR="008433AA">
        <w:rPr>
          <w:rFonts w:ascii="Times New Roman" w:hAnsi="Times New Roman" w:cs="Times New Roman"/>
        </w:rPr>
        <w:t>16</w:t>
      </w:r>
      <w:r w:rsidR="00C5614B" w:rsidRPr="00D77E1C">
        <w:rPr>
          <w:rFonts w:ascii="Times New Roman" w:hAnsi="Times New Roman" w:cs="Times New Roman"/>
        </w:rPr>
        <w:t xml:space="preserve"> to 0.</w:t>
      </w:r>
      <w:r w:rsidR="008433AA">
        <w:rPr>
          <w:rFonts w:ascii="Times New Roman" w:hAnsi="Times New Roman" w:cs="Times New Roman"/>
        </w:rPr>
        <w:t>47</w:t>
      </w:r>
      <w:r w:rsidR="00C5614B" w:rsidRPr="00D77E1C">
        <w:rPr>
          <w:rFonts w:ascii="Times New Roman" w:hAnsi="Times New Roman" w:cs="Times New Roman"/>
        </w:rPr>
        <w:t>).</w:t>
      </w:r>
      <w:r w:rsidR="000E68B9" w:rsidRPr="000E68B9">
        <w:rPr>
          <w:rFonts w:ascii="Times New Roman" w:hAnsi="Times New Roman" w:cs="Times New Roman"/>
        </w:rPr>
        <w:t xml:space="preserve"> </w:t>
      </w:r>
      <w:r w:rsidR="000E68B9">
        <w:rPr>
          <w:rFonts w:ascii="Times New Roman" w:hAnsi="Times New Roman" w:cs="Times New Roman"/>
        </w:rPr>
        <w:t>T</w:t>
      </w:r>
      <w:r w:rsidR="000E68B9" w:rsidRPr="00D77E1C">
        <w:rPr>
          <w:rFonts w:ascii="Times New Roman" w:hAnsi="Times New Roman" w:cs="Times New Roman"/>
        </w:rPr>
        <w:t xml:space="preserve">here was </w:t>
      </w:r>
      <w:r w:rsidR="000E68B9">
        <w:rPr>
          <w:rFonts w:ascii="Times New Roman" w:hAnsi="Times New Roman" w:cs="Times New Roman"/>
        </w:rPr>
        <w:t>no significant</w:t>
      </w:r>
      <w:r w:rsidR="000E68B9" w:rsidRPr="00D77E1C">
        <w:rPr>
          <w:rFonts w:ascii="Times New Roman" w:hAnsi="Times New Roman" w:cs="Times New Roman"/>
        </w:rPr>
        <w:t xml:space="preserve"> direct effect of </w:t>
      </w:r>
      <w:r w:rsidR="001865B6">
        <w:rPr>
          <w:rFonts w:ascii="Times New Roman" w:hAnsi="Times New Roman" w:cs="Times New Roman"/>
        </w:rPr>
        <w:t>G</w:t>
      </w:r>
      <w:r w:rsidR="000E68B9">
        <w:rPr>
          <w:rFonts w:ascii="Times New Roman" w:hAnsi="Times New Roman" w:cs="Times New Roman"/>
        </w:rPr>
        <w:t>roup</w:t>
      </w:r>
      <w:r w:rsidR="000E68B9" w:rsidRPr="00D77E1C">
        <w:rPr>
          <w:rFonts w:ascii="Times New Roman" w:hAnsi="Times New Roman" w:cs="Times New Roman"/>
        </w:rPr>
        <w:t xml:space="preserve"> on </w:t>
      </w:r>
      <w:r w:rsidR="000E68B9">
        <w:rPr>
          <w:rFonts w:ascii="Times New Roman" w:hAnsi="Times New Roman" w:cs="Times New Roman"/>
        </w:rPr>
        <w:t>perceived fatigue rating</w:t>
      </w:r>
      <w:r w:rsidR="00967805">
        <w:rPr>
          <w:rFonts w:ascii="Times New Roman" w:hAnsi="Times New Roman" w:cs="Times New Roman"/>
        </w:rPr>
        <w:t xml:space="preserve"> as</w:t>
      </w:r>
      <w:r w:rsidR="00495B7A">
        <w:rPr>
          <w:rFonts w:ascii="Times New Roman" w:hAnsi="Times New Roman" w:cs="Times New Roman"/>
        </w:rPr>
        <w:t xml:space="preserve"> the</w:t>
      </w:r>
      <w:r w:rsidR="00967805">
        <w:rPr>
          <w:rFonts w:ascii="Times New Roman" w:hAnsi="Times New Roman" w:cs="Times New Roman"/>
        </w:rPr>
        <w:t xml:space="preserve"> bootstra</w:t>
      </w:r>
      <w:r w:rsidR="0000134F">
        <w:rPr>
          <w:rFonts w:ascii="Times New Roman" w:hAnsi="Times New Roman" w:cs="Times New Roman"/>
        </w:rPr>
        <w:t>p confidence intervals straddled zero</w:t>
      </w:r>
      <w:r w:rsidR="000E68B9" w:rsidRPr="00D77E1C">
        <w:rPr>
          <w:rFonts w:ascii="Times New Roman" w:hAnsi="Times New Roman" w:cs="Times New Roman"/>
        </w:rPr>
        <w:t xml:space="preserve"> (</w:t>
      </w:r>
      <w:r w:rsidR="000E68B9" w:rsidRPr="00D77E1C">
        <w:rPr>
          <w:rFonts w:ascii="Times New Roman" w:hAnsi="Times New Roman" w:cs="Times New Roman"/>
          <w:i/>
        </w:rPr>
        <w:t>c</w:t>
      </w:r>
      <w:r w:rsidR="000E68B9" w:rsidRPr="00D77E1C">
        <w:rPr>
          <w:rFonts w:ascii="Times New Roman" w:hAnsi="Times New Roman" w:cs="Times New Roman"/>
        </w:rPr>
        <w:t>′</w:t>
      </w:r>
      <w:r w:rsidR="000E68B9" w:rsidRPr="00D77E1C">
        <w:rPr>
          <w:rFonts w:ascii="Times New Roman" w:hAnsi="Times New Roman" w:cs="Times New Roman"/>
          <w:vertAlign w:val="superscript"/>
        </w:rPr>
        <w:t xml:space="preserve"> </w:t>
      </w:r>
      <w:r w:rsidR="000E68B9" w:rsidRPr="00D77E1C">
        <w:rPr>
          <w:rFonts w:ascii="Times New Roman" w:hAnsi="Times New Roman" w:cs="Times New Roman"/>
        </w:rPr>
        <w:t>= 0.19, bootstrap CIs: -0.</w:t>
      </w:r>
      <w:r w:rsidR="00DA71C1">
        <w:rPr>
          <w:rFonts w:ascii="Times New Roman" w:hAnsi="Times New Roman" w:cs="Times New Roman"/>
        </w:rPr>
        <w:t>14</w:t>
      </w:r>
      <w:r w:rsidR="000E68B9" w:rsidRPr="00D77E1C">
        <w:rPr>
          <w:rFonts w:ascii="Times New Roman" w:hAnsi="Times New Roman" w:cs="Times New Roman"/>
        </w:rPr>
        <w:t xml:space="preserve"> to 0.</w:t>
      </w:r>
      <w:r w:rsidR="002F0E24">
        <w:rPr>
          <w:rFonts w:ascii="Times New Roman" w:hAnsi="Times New Roman" w:cs="Times New Roman"/>
        </w:rPr>
        <w:t>53</w:t>
      </w:r>
      <w:r w:rsidR="000E68B9" w:rsidRPr="00D77E1C">
        <w:rPr>
          <w:rFonts w:ascii="Times New Roman" w:hAnsi="Times New Roman" w:cs="Times New Roman"/>
        </w:rPr>
        <w:t>)</w:t>
      </w:r>
      <w:r w:rsidR="009C7AC6">
        <w:rPr>
          <w:rFonts w:ascii="Times New Roman" w:hAnsi="Times New Roman" w:cs="Times New Roman"/>
        </w:rPr>
        <w:t>.</w:t>
      </w:r>
    </w:p>
    <w:p w14:paraId="0E6862B2" w14:textId="77777777" w:rsidR="008433AA" w:rsidRDefault="008433AA" w:rsidP="00C5614B">
      <w:pPr>
        <w:spacing w:line="480" w:lineRule="auto"/>
        <w:ind w:firstLine="720"/>
        <w:rPr>
          <w:rFonts w:ascii="Times New Roman" w:hAnsi="Times New Roman" w:cs="Times New Roman"/>
        </w:rPr>
      </w:pPr>
    </w:p>
    <w:p w14:paraId="4333019F" w14:textId="6A1FB07B" w:rsidR="00B27DEF" w:rsidRPr="0088492E" w:rsidRDefault="00B27DEF" w:rsidP="00B27DEF">
      <w:pPr>
        <w:spacing w:line="480" w:lineRule="auto"/>
        <w:rPr>
          <w:rFonts w:ascii="Times New Roman" w:hAnsi="Times New Roman" w:cs="Times New Roman"/>
          <w:bCs/>
        </w:rPr>
      </w:pPr>
      <w:r w:rsidRPr="0088492E">
        <w:rPr>
          <w:rFonts w:ascii="Times New Roman" w:hAnsi="Times New Roman" w:cs="Times New Roman"/>
          <w:bCs/>
        </w:rPr>
        <w:t xml:space="preserve">Table 2. Correlation coefficients between </w:t>
      </w:r>
      <w:r w:rsidR="00B463F1">
        <w:rPr>
          <w:rFonts w:ascii="Times New Roman" w:hAnsi="Times New Roman" w:cs="Times New Roman"/>
          <w:bCs/>
        </w:rPr>
        <w:t>all variables</w:t>
      </w:r>
      <w:r>
        <w:rPr>
          <w:rFonts w:ascii="Times New Roman" w:hAnsi="Times New Roman" w:cs="Times New Roman"/>
          <w:bCs/>
        </w:rPr>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34"/>
        <w:gridCol w:w="1083"/>
        <w:gridCol w:w="1083"/>
        <w:gridCol w:w="1278"/>
        <w:gridCol w:w="2134"/>
        <w:gridCol w:w="1314"/>
      </w:tblGrid>
      <w:tr w:rsidR="003821BA" w:rsidRPr="005F34B1" w14:paraId="4AF3116C" w14:textId="77777777" w:rsidTr="003821BA">
        <w:tc>
          <w:tcPr>
            <w:tcW w:w="1182" w:type="pct"/>
            <w:tcBorders>
              <w:bottom w:val="single" w:sz="4" w:space="0" w:color="auto"/>
            </w:tcBorders>
          </w:tcPr>
          <w:p w14:paraId="16D20655" w14:textId="77777777" w:rsidR="003821BA" w:rsidRPr="005F34B1" w:rsidRDefault="003821BA" w:rsidP="00D24D4E">
            <w:pPr>
              <w:spacing w:line="480" w:lineRule="auto"/>
              <w:rPr>
                <w:rFonts w:ascii="Times New Roman" w:hAnsi="Times New Roman" w:cs="Times New Roman"/>
                <w:bCs/>
              </w:rPr>
            </w:pPr>
          </w:p>
        </w:tc>
        <w:tc>
          <w:tcPr>
            <w:tcW w:w="600" w:type="pct"/>
            <w:tcBorders>
              <w:bottom w:val="single" w:sz="4" w:space="0" w:color="auto"/>
            </w:tcBorders>
          </w:tcPr>
          <w:p w14:paraId="1249AEFE" w14:textId="3887C3A9"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Effort</w:t>
            </w:r>
          </w:p>
        </w:tc>
        <w:tc>
          <w:tcPr>
            <w:tcW w:w="600" w:type="pct"/>
            <w:tcBorders>
              <w:bottom w:val="single" w:sz="4" w:space="0" w:color="auto"/>
            </w:tcBorders>
          </w:tcPr>
          <w:p w14:paraId="2FCAFE05" w14:textId="7954DE38"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Mood</w:t>
            </w:r>
          </w:p>
        </w:tc>
        <w:tc>
          <w:tcPr>
            <w:tcW w:w="708" w:type="pct"/>
            <w:tcBorders>
              <w:bottom w:val="single" w:sz="4" w:space="0" w:color="auto"/>
            </w:tcBorders>
          </w:tcPr>
          <w:p w14:paraId="197FE50E" w14:textId="6DCF5F08"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Fatigue</w:t>
            </w:r>
          </w:p>
        </w:tc>
        <w:tc>
          <w:tcPr>
            <w:tcW w:w="1182" w:type="pct"/>
            <w:tcBorders>
              <w:bottom w:val="single" w:sz="4" w:space="0" w:color="auto"/>
            </w:tcBorders>
          </w:tcPr>
          <w:p w14:paraId="5A82F864" w14:textId="77777777" w:rsidR="003821BA" w:rsidRPr="005F34B1" w:rsidRDefault="003821BA" w:rsidP="00D24D4E">
            <w:pPr>
              <w:spacing w:line="480" w:lineRule="auto"/>
              <w:jc w:val="center"/>
              <w:rPr>
                <w:rFonts w:ascii="Times New Roman" w:hAnsi="Times New Roman" w:cs="Times New Roman"/>
                <w:bCs/>
              </w:rPr>
            </w:pPr>
            <w:proofErr w:type="spellStart"/>
            <w:r w:rsidRPr="005F34B1">
              <w:rPr>
                <w:rFonts w:ascii="Times New Roman" w:hAnsi="Times New Roman" w:cs="Times New Roman"/>
                <w:bCs/>
              </w:rPr>
              <w:t>DL_Accuracy</w:t>
            </w:r>
            <w:proofErr w:type="spellEnd"/>
          </w:p>
        </w:tc>
        <w:tc>
          <w:tcPr>
            <w:tcW w:w="728" w:type="pct"/>
            <w:tcBorders>
              <w:bottom w:val="single" w:sz="4" w:space="0" w:color="auto"/>
            </w:tcBorders>
          </w:tcPr>
          <w:p w14:paraId="6D7FF7E8" w14:textId="77777777" w:rsidR="003821BA" w:rsidRPr="005F34B1" w:rsidRDefault="003821BA" w:rsidP="00D24D4E">
            <w:pPr>
              <w:spacing w:line="480" w:lineRule="auto"/>
              <w:jc w:val="center"/>
              <w:rPr>
                <w:rFonts w:ascii="Times New Roman" w:hAnsi="Times New Roman" w:cs="Times New Roman"/>
                <w:bCs/>
              </w:rPr>
            </w:pPr>
            <w:r w:rsidRPr="005F34B1">
              <w:rPr>
                <w:rFonts w:ascii="Times New Roman" w:hAnsi="Times New Roman" w:cs="Times New Roman"/>
                <w:bCs/>
              </w:rPr>
              <w:t>DL_RT</w:t>
            </w:r>
          </w:p>
        </w:tc>
      </w:tr>
      <w:tr w:rsidR="003821BA" w:rsidRPr="005F34B1" w14:paraId="43C9FE46" w14:textId="77777777" w:rsidTr="003821BA">
        <w:tc>
          <w:tcPr>
            <w:tcW w:w="1182" w:type="pct"/>
            <w:tcBorders>
              <w:bottom w:val="nil"/>
            </w:tcBorders>
          </w:tcPr>
          <w:p w14:paraId="69F034CC" w14:textId="10ABCA29" w:rsidR="003821BA" w:rsidRPr="005F34B1" w:rsidRDefault="003821BA" w:rsidP="00D24D4E">
            <w:pPr>
              <w:spacing w:line="480" w:lineRule="auto"/>
              <w:rPr>
                <w:rFonts w:ascii="Times New Roman" w:hAnsi="Times New Roman" w:cs="Times New Roman"/>
                <w:bCs/>
              </w:rPr>
            </w:pPr>
            <w:r>
              <w:rPr>
                <w:rFonts w:ascii="Times New Roman" w:hAnsi="Times New Roman" w:cs="Times New Roman"/>
                <w:bCs/>
              </w:rPr>
              <w:t>Effort</w:t>
            </w:r>
          </w:p>
        </w:tc>
        <w:tc>
          <w:tcPr>
            <w:tcW w:w="600" w:type="pct"/>
            <w:tcBorders>
              <w:bottom w:val="nil"/>
            </w:tcBorders>
          </w:tcPr>
          <w:p w14:paraId="3F266AC6" w14:textId="77777777" w:rsidR="003821BA" w:rsidRPr="005F34B1" w:rsidRDefault="003821BA" w:rsidP="00D24D4E">
            <w:pPr>
              <w:spacing w:line="480" w:lineRule="auto"/>
              <w:jc w:val="center"/>
              <w:rPr>
                <w:rFonts w:ascii="Times New Roman" w:hAnsi="Times New Roman" w:cs="Times New Roman"/>
                <w:bCs/>
              </w:rPr>
            </w:pPr>
            <w:r w:rsidRPr="005F34B1">
              <w:rPr>
                <w:rFonts w:ascii="Times New Roman" w:hAnsi="Times New Roman" w:cs="Times New Roman"/>
                <w:bCs/>
              </w:rPr>
              <w:t>.</w:t>
            </w:r>
          </w:p>
        </w:tc>
        <w:tc>
          <w:tcPr>
            <w:tcW w:w="600" w:type="pct"/>
            <w:tcBorders>
              <w:bottom w:val="nil"/>
            </w:tcBorders>
          </w:tcPr>
          <w:p w14:paraId="3FDB00A7" w14:textId="77777777" w:rsidR="003821BA" w:rsidRPr="005F34B1" w:rsidRDefault="003821BA" w:rsidP="00D24D4E">
            <w:pPr>
              <w:spacing w:line="480" w:lineRule="auto"/>
              <w:jc w:val="center"/>
              <w:rPr>
                <w:rFonts w:ascii="Times New Roman" w:hAnsi="Times New Roman" w:cs="Times New Roman"/>
                <w:bCs/>
              </w:rPr>
            </w:pPr>
          </w:p>
        </w:tc>
        <w:tc>
          <w:tcPr>
            <w:tcW w:w="708" w:type="pct"/>
            <w:tcBorders>
              <w:bottom w:val="nil"/>
            </w:tcBorders>
          </w:tcPr>
          <w:p w14:paraId="4FB4CE86" w14:textId="77777777" w:rsidR="003821BA" w:rsidRPr="005F34B1" w:rsidRDefault="003821BA" w:rsidP="00D24D4E">
            <w:pPr>
              <w:spacing w:line="480" w:lineRule="auto"/>
              <w:jc w:val="center"/>
              <w:rPr>
                <w:rFonts w:ascii="Times New Roman" w:hAnsi="Times New Roman" w:cs="Times New Roman"/>
                <w:bCs/>
              </w:rPr>
            </w:pPr>
          </w:p>
        </w:tc>
        <w:tc>
          <w:tcPr>
            <w:tcW w:w="1182" w:type="pct"/>
            <w:tcBorders>
              <w:bottom w:val="nil"/>
            </w:tcBorders>
          </w:tcPr>
          <w:p w14:paraId="6663CBEF" w14:textId="77777777" w:rsidR="003821BA" w:rsidRPr="005F34B1" w:rsidRDefault="003821BA" w:rsidP="00D24D4E">
            <w:pPr>
              <w:spacing w:line="480" w:lineRule="auto"/>
              <w:jc w:val="center"/>
              <w:rPr>
                <w:rFonts w:ascii="Times New Roman" w:hAnsi="Times New Roman" w:cs="Times New Roman"/>
                <w:bCs/>
              </w:rPr>
            </w:pPr>
          </w:p>
        </w:tc>
        <w:tc>
          <w:tcPr>
            <w:tcW w:w="728" w:type="pct"/>
            <w:tcBorders>
              <w:bottom w:val="nil"/>
            </w:tcBorders>
          </w:tcPr>
          <w:p w14:paraId="1D938730" w14:textId="77777777" w:rsidR="003821BA" w:rsidRPr="005F34B1" w:rsidRDefault="003821BA" w:rsidP="00D24D4E">
            <w:pPr>
              <w:spacing w:line="480" w:lineRule="auto"/>
              <w:jc w:val="center"/>
              <w:rPr>
                <w:rFonts w:ascii="Times New Roman" w:hAnsi="Times New Roman" w:cs="Times New Roman"/>
                <w:bCs/>
              </w:rPr>
            </w:pPr>
          </w:p>
        </w:tc>
      </w:tr>
      <w:tr w:rsidR="003821BA" w:rsidRPr="005F34B1" w14:paraId="035CFBFD" w14:textId="77777777" w:rsidTr="003821BA">
        <w:tc>
          <w:tcPr>
            <w:tcW w:w="1182" w:type="pct"/>
            <w:tcBorders>
              <w:top w:val="nil"/>
              <w:bottom w:val="nil"/>
            </w:tcBorders>
          </w:tcPr>
          <w:p w14:paraId="372C8BD0" w14:textId="6C08EE19" w:rsidR="003821BA" w:rsidRPr="005F34B1" w:rsidRDefault="003821BA" w:rsidP="00D24D4E">
            <w:pPr>
              <w:spacing w:line="480" w:lineRule="auto"/>
              <w:rPr>
                <w:rFonts w:ascii="Times New Roman" w:hAnsi="Times New Roman" w:cs="Times New Roman"/>
                <w:bCs/>
              </w:rPr>
            </w:pPr>
            <w:r>
              <w:rPr>
                <w:rFonts w:ascii="Times New Roman" w:hAnsi="Times New Roman" w:cs="Times New Roman"/>
                <w:bCs/>
              </w:rPr>
              <w:t>Mood</w:t>
            </w:r>
          </w:p>
        </w:tc>
        <w:tc>
          <w:tcPr>
            <w:tcW w:w="600" w:type="pct"/>
            <w:tcBorders>
              <w:top w:val="nil"/>
              <w:bottom w:val="nil"/>
            </w:tcBorders>
          </w:tcPr>
          <w:p w14:paraId="42FC6FDF" w14:textId="00CD2F3B" w:rsidR="003821BA" w:rsidRPr="007F37B5" w:rsidRDefault="00023C0E" w:rsidP="00D24D4E">
            <w:pPr>
              <w:spacing w:line="480" w:lineRule="auto"/>
              <w:jc w:val="center"/>
              <w:rPr>
                <w:rFonts w:ascii="Times New Roman" w:hAnsi="Times New Roman" w:cs="Times New Roman"/>
                <w:bCs/>
                <w:vertAlign w:val="superscript"/>
              </w:rPr>
            </w:pPr>
            <w:r>
              <w:rPr>
                <w:rFonts w:ascii="Times New Roman" w:hAnsi="Times New Roman" w:cs="Times New Roman"/>
                <w:bCs/>
              </w:rPr>
              <w:t>-</w:t>
            </w:r>
            <w:r w:rsidR="003821BA">
              <w:rPr>
                <w:rFonts w:ascii="Times New Roman" w:hAnsi="Times New Roman" w:cs="Times New Roman"/>
                <w:bCs/>
              </w:rPr>
              <w:t>.</w:t>
            </w:r>
            <w:r>
              <w:rPr>
                <w:rFonts w:ascii="Times New Roman" w:hAnsi="Times New Roman" w:cs="Times New Roman"/>
                <w:bCs/>
              </w:rPr>
              <w:t>17</w:t>
            </w:r>
            <w:r w:rsidR="007F37B5">
              <w:rPr>
                <w:rFonts w:ascii="Times New Roman" w:hAnsi="Times New Roman" w:cs="Times New Roman"/>
                <w:bCs/>
                <w:vertAlign w:val="superscript"/>
              </w:rPr>
              <w:t>*</w:t>
            </w:r>
          </w:p>
        </w:tc>
        <w:tc>
          <w:tcPr>
            <w:tcW w:w="600" w:type="pct"/>
            <w:tcBorders>
              <w:top w:val="nil"/>
              <w:bottom w:val="nil"/>
            </w:tcBorders>
          </w:tcPr>
          <w:p w14:paraId="695C9886" w14:textId="77777777" w:rsidR="003821BA" w:rsidRPr="005F34B1" w:rsidRDefault="003821BA" w:rsidP="00D24D4E">
            <w:pPr>
              <w:spacing w:line="480" w:lineRule="auto"/>
              <w:jc w:val="center"/>
              <w:rPr>
                <w:rFonts w:ascii="Times New Roman" w:hAnsi="Times New Roman" w:cs="Times New Roman"/>
                <w:bCs/>
              </w:rPr>
            </w:pPr>
            <w:r w:rsidRPr="005F34B1">
              <w:rPr>
                <w:rFonts w:ascii="Times New Roman" w:hAnsi="Times New Roman" w:cs="Times New Roman"/>
                <w:bCs/>
              </w:rPr>
              <w:t>.</w:t>
            </w:r>
          </w:p>
        </w:tc>
        <w:tc>
          <w:tcPr>
            <w:tcW w:w="708" w:type="pct"/>
            <w:tcBorders>
              <w:top w:val="nil"/>
              <w:bottom w:val="nil"/>
            </w:tcBorders>
          </w:tcPr>
          <w:p w14:paraId="205436B5" w14:textId="77777777" w:rsidR="003821BA" w:rsidRPr="005F34B1" w:rsidRDefault="003821BA" w:rsidP="00D24D4E">
            <w:pPr>
              <w:spacing w:line="480" w:lineRule="auto"/>
              <w:jc w:val="center"/>
              <w:rPr>
                <w:rFonts w:ascii="Times New Roman" w:hAnsi="Times New Roman" w:cs="Times New Roman"/>
                <w:bCs/>
              </w:rPr>
            </w:pPr>
          </w:p>
        </w:tc>
        <w:tc>
          <w:tcPr>
            <w:tcW w:w="1182" w:type="pct"/>
            <w:tcBorders>
              <w:top w:val="nil"/>
              <w:bottom w:val="nil"/>
            </w:tcBorders>
          </w:tcPr>
          <w:p w14:paraId="59C3720D" w14:textId="77777777" w:rsidR="003821BA" w:rsidRPr="005F34B1" w:rsidRDefault="003821BA" w:rsidP="00D24D4E">
            <w:pPr>
              <w:spacing w:line="480" w:lineRule="auto"/>
              <w:jc w:val="center"/>
              <w:rPr>
                <w:rFonts w:ascii="Times New Roman" w:hAnsi="Times New Roman" w:cs="Times New Roman"/>
                <w:bCs/>
              </w:rPr>
            </w:pPr>
          </w:p>
        </w:tc>
        <w:tc>
          <w:tcPr>
            <w:tcW w:w="728" w:type="pct"/>
            <w:tcBorders>
              <w:top w:val="nil"/>
              <w:bottom w:val="nil"/>
            </w:tcBorders>
          </w:tcPr>
          <w:p w14:paraId="39FB54AF" w14:textId="77777777" w:rsidR="003821BA" w:rsidRPr="005F34B1" w:rsidRDefault="003821BA" w:rsidP="00D24D4E">
            <w:pPr>
              <w:spacing w:line="480" w:lineRule="auto"/>
              <w:jc w:val="center"/>
              <w:rPr>
                <w:rFonts w:ascii="Times New Roman" w:hAnsi="Times New Roman" w:cs="Times New Roman"/>
                <w:bCs/>
              </w:rPr>
            </w:pPr>
          </w:p>
        </w:tc>
      </w:tr>
      <w:tr w:rsidR="003821BA" w:rsidRPr="005F34B1" w14:paraId="48A8CD4A" w14:textId="77777777" w:rsidTr="003821BA">
        <w:tc>
          <w:tcPr>
            <w:tcW w:w="1182" w:type="pct"/>
            <w:tcBorders>
              <w:top w:val="nil"/>
              <w:bottom w:val="nil"/>
            </w:tcBorders>
          </w:tcPr>
          <w:p w14:paraId="213BBE00" w14:textId="6E88709F" w:rsidR="003821BA" w:rsidRPr="005F34B1" w:rsidRDefault="003821BA" w:rsidP="00D24D4E">
            <w:pPr>
              <w:spacing w:line="480" w:lineRule="auto"/>
              <w:rPr>
                <w:rFonts w:ascii="Times New Roman" w:hAnsi="Times New Roman" w:cs="Times New Roman"/>
                <w:bCs/>
              </w:rPr>
            </w:pPr>
            <w:r>
              <w:rPr>
                <w:rFonts w:ascii="Times New Roman" w:hAnsi="Times New Roman" w:cs="Times New Roman"/>
                <w:bCs/>
              </w:rPr>
              <w:t>Fatigue</w:t>
            </w:r>
          </w:p>
        </w:tc>
        <w:tc>
          <w:tcPr>
            <w:tcW w:w="600" w:type="pct"/>
            <w:tcBorders>
              <w:top w:val="nil"/>
              <w:bottom w:val="nil"/>
            </w:tcBorders>
          </w:tcPr>
          <w:p w14:paraId="0BF4DC79" w14:textId="75A216E9"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w:t>
            </w:r>
            <w:r w:rsidR="004E5F0B">
              <w:rPr>
                <w:rFonts w:ascii="Times New Roman" w:hAnsi="Times New Roman" w:cs="Times New Roman"/>
                <w:bCs/>
              </w:rPr>
              <w:t>16</w:t>
            </w:r>
            <w:r w:rsidRPr="00C70FE2">
              <w:rPr>
                <w:rFonts w:ascii="Times New Roman" w:hAnsi="Times New Roman" w:cs="Times New Roman"/>
                <w:bCs/>
                <w:vertAlign w:val="superscript"/>
              </w:rPr>
              <w:t>*</w:t>
            </w:r>
          </w:p>
        </w:tc>
        <w:tc>
          <w:tcPr>
            <w:tcW w:w="600" w:type="pct"/>
            <w:tcBorders>
              <w:top w:val="nil"/>
              <w:bottom w:val="nil"/>
            </w:tcBorders>
          </w:tcPr>
          <w:p w14:paraId="4BBAB299" w14:textId="30B4FBB9" w:rsidR="003821BA" w:rsidRPr="005F34B1" w:rsidRDefault="001C78D9" w:rsidP="00D24D4E">
            <w:pPr>
              <w:spacing w:line="480" w:lineRule="auto"/>
              <w:jc w:val="center"/>
              <w:rPr>
                <w:rFonts w:ascii="Times New Roman" w:hAnsi="Times New Roman" w:cs="Times New Roman"/>
                <w:bCs/>
              </w:rPr>
            </w:pPr>
            <w:r>
              <w:rPr>
                <w:rFonts w:ascii="Times New Roman" w:hAnsi="Times New Roman" w:cs="Times New Roman"/>
                <w:bCs/>
              </w:rPr>
              <w:t>-</w:t>
            </w:r>
            <w:r w:rsidR="003821BA">
              <w:rPr>
                <w:rFonts w:ascii="Times New Roman" w:hAnsi="Times New Roman" w:cs="Times New Roman"/>
                <w:bCs/>
              </w:rPr>
              <w:t>.</w:t>
            </w:r>
            <w:r>
              <w:rPr>
                <w:rFonts w:ascii="Times New Roman" w:hAnsi="Times New Roman" w:cs="Times New Roman"/>
                <w:bCs/>
              </w:rPr>
              <w:t>52</w:t>
            </w:r>
            <w:r>
              <w:rPr>
                <w:rFonts w:ascii="Times New Roman" w:hAnsi="Times New Roman" w:cs="Times New Roman"/>
                <w:bCs/>
                <w:vertAlign w:val="superscript"/>
              </w:rPr>
              <w:t>**</w:t>
            </w:r>
          </w:p>
        </w:tc>
        <w:tc>
          <w:tcPr>
            <w:tcW w:w="708" w:type="pct"/>
            <w:tcBorders>
              <w:top w:val="nil"/>
              <w:bottom w:val="nil"/>
            </w:tcBorders>
          </w:tcPr>
          <w:p w14:paraId="54626A9A" w14:textId="77777777" w:rsidR="003821BA" w:rsidRPr="005F34B1" w:rsidRDefault="003821BA" w:rsidP="00D24D4E">
            <w:pPr>
              <w:spacing w:line="480" w:lineRule="auto"/>
              <w:jc w:val="center"/>
              <w:rPr>
                <w:rFonts w:ascii="Times New Roman" w:hAnsi="Times New Roman" w:cs="Times New Roman"/>
                <w:bCs/>
              </w:rPr>
            </w:pPr>
            <w:r w:rsidRPr="005F34B1">
              <w:rPr>
                <w:rFonts w:ascii="Times New Roman" w:hAnsi="Times New Roman" w:cs="Times New Roman"/>
                <w:bCs/>
              </w:rPr>
              <w:t>.</w:t>
            </w:r>
          </w:p>
        </w:tc>
        <w:tc>
          <w:tcPr>
            <w:tcW w:w="1182" w:type="pct"/>
            <w:tcBorders>
              <w:top w:val="nil"/>
              <w:bottom w:val="nil"/>
            </w:tcBorders>
          </w:tcPr>
          <w:p w14:paraId="5EA079AC" w14:textId="77777777" w:rsidR="003821BA" w:rsidRPr="005F34B1" w:rsidRDefault="003821BA" w:rsidP="00D24D4E">
            <w:pPr>
              <w:spacing w:line="480" w:lineRule="auto"/>
              <w:jc w:val="center"/>
              <w:rPr>
                <w:rFonts w:ascii="Times New Roman" w:hAnsi="Times New Roman" w:cs="Times New Roman"/>
                <w:bCs/>
              </w:rPr>
            </w:pPr>
          </w:p>
        </w:tc>
        <w:tc>
          <w:tcPr>
            <w:tcW w:w="728" w:type="pct"/>
            <w:tcBorders>
              <w:top w:val="nil"/>
              <w:bottom w:val="nil"/>
            </w:tcBorders>
          </w:tcPr>
          <w:p w14:paraId="4D68B29F" w14:textId="77777777" w:rsidR="003821BA" w:rsidRPr="005F34B1" w:rsidRDefault="003821BA" w:rsidP="00D24D4E">
            <w:pPr>
              <w:spacing w:line="480" w:lineRule="auto"/>
              <w:jc w:val="center"/>
              <w:rPr>
                <w:rFonts w:ascii="Times New Roman" w:hAnsi="Times New Roman" w:cs="Times New Roman"/>
                <w:bCs/>
              </w:rPr>
            </w:pPr>
          </w:p>
        </w:tc>
      </w:tr>
      <w:tr w:rsidR="003821BA" w:rsidRPr="005F34B1" w14:paraId="3FFB4448" w14:textId="77777777" w:rsidTr="003821BA">
        <w:tc>
          <w:tcPr>
            <w:tcW w:w="1182" w:type="pct"/>
            <w:tcBorders>
              <w:top w:val="nil"/>
              <w:bottom w:val="nil"/>
            </w:tcBorders>
          </w:tcPr>
          <w:p w14:paraId="0ED87D82" w14:textId="77777777" w:rsidR="003821BA" w:rsidRPr="005F34B1" w:rsidRDefault="003821BA" w:rsidP="00D24D4E">
            <w:pPr>
              <w:spacing w:line="480" w:lineRule="auto"/>
              <w:rPr>
                <w:rFonts w:ascii="Times New Roman" w:hAnsi="Times New Roman" w:cs="Times New Roman"/>
                <w:bCs/>
              </w:rPr>
            </w:pPr>
            <w:proofErr w:type="spellStart"/>
            <w:r w:rsidRPr="005F34B1">
              <w:rPr>
                <w:rFonts w:ascii="Times New Roman" w:hAnsi="Times New Roman" w:cs="Times New Roman"/>
                <w:bCs/>
              </w:rPr>
              <w:t>DL_Accuracy</w:t>
            </w:r>
            <w:proofErr w:type="spellEnd"/>
          </w:p>
        </w:tc>
        <w:tc>
          <w:tcPr>
            <w:tcW w:w="600" w:type="pct"/>
            <w:tcBorders>
              <w:top w:val="nil"/>
              <w:bottom w:val="nil"/>
            </w:tcBorders>
          </w:tcPr>
          <w:p w14:paraId="22538DBD" w14:textId="0D5EA5A3"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.1</w:t>
            </w:r>
            <w:r w:rsidR="001C78D9">
              <w:rPr>
                <w:rFonts w:ascii="Times New Roman" w:hAnsi="Times New Roman" w:cs="Times New Roman"/>
                <w:bCs/>
              </w:rPr>
              <w:t>3</w:t>
            </w:r>
          </w:p>
        </w:tc>
        <w:tc>
          <w:tcPr>
            <w:tcW w:w="600" w:type="pct"/>
            <w:tcBorders>
              <w:top w:val="nil"/>
              <w:bottom w:val="nil"/>
            </w:tcBorders>
          </w:tcPr>
          <w:p w14:paraId="7A715742" w14:textId="4BAF4901" w:rsidR="003821BA" w:rsidRPr="005F34B1" w:rsidRDefault="00716E4C" w:rsidP="00D24D4E">
            <w:pPr>
              <w:spacing w:line="480" w:lineRule="auto"/>
              <w:jc w:val="center"/>
              <w:rPr>
                <w:rFonts w:ascii="Times New Roman" w:hAnsi="Times New Roman" w:cs="Times New Roman"/>
                <w:bCs/>
              </w:rPr>
            </w:pPr>
            <w:r>
              <w:rPr>
                <w:rFonts w:ascii="Times New Roman" w:hAnsi="Times New Roman" w:cs="Times New Roman"/>
                <w:bCs/>
              </w:rPr>
              <w:t>-</w:t>
            </w:r>
            <w:r w:rsidR="003821BA">
              <w:rPr>
                <w:rFonts w:ascii="Times New Roman" w:hAnsi="Times New Roman" w:cs="Times New Roman"/>
                <w:bCs/>
              </w:rPr>
              <w:t>.0</w:t>
            </w:r>
            <w:r>
              <w:rPr>
                <w:rFonts w:ascii="Times New Roman" w:hAnsi="Times New Roman" w:cs="Times New Roman"/>
                <w:bCs/>
              </w:rPr>
              <w:t>08</w:t>
            </w:r>
          </w:p>
        </w:tc>
        <w:tc>
          <w:tcPr>
            <w:tcW w:w="708" w:type="pct"/>
            <w:tcBorders>
              <w:top w:val="nil"/>
              <w:bottom w:val="nil"/>
            </w:tcBorders>
          </w:tcPr>
          <w:p w14:paraId="692D89BE" w14:textId="2AEB49AB"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-.0</w:t>
            </w:r>
            <w:r w:rsidR="002E73C4">
              <w:rPr>
                <w:rFonts w:ascii="Times New Roman" w:hAnsi="Times New Roman" w:cs="Times New Roman"/>
                <w:bCs/>
              </w:rPr>
              <w:t>0</w:t>
            </w:r>
            <w:r>
              <w:rPr>
                <w:rFonts w:ascii="Times New Roman" w:hAnsi="Times New Roman" w:cs="Times New Roman"/>
                <w:bCs/>
              </w:rPr>
              <w:t>5</w:t>
            </w:r>
          </w:p>
        </w:tc>
        <w:tc>
          <w:tcPr>
            <w:tcW w:w="1182" w:type="pct"/>
            <w:tcBorders>
              <w:top w:val="nil"/>
              <w:bottom w:val="nil"/>
            </w:tcBorders>
          </w:tcPr>
          <w:p w14:paraId="130A2727" w14:textId="77777777" w:rsidR="003821BA" w:rsidRPr="005F34B1" w:rsidRDefault="003821BA" w:rsidP="00D24D4E">
            <w:pPr>
              <w:spacing w:line="480" w:lineRule="auto"/>
              <w:jc w:val="center"/>
              <w:rPr>
                <w:rFonts w:ascii="Times New Roman" w:hAnsi="Times New Roman" w:cs="Times New Roman"/>
                <w:bCs/>
              </w:rPr>
            </w:pPr>
            <w:r w:rsidRPr="005F34B1">
              <w:rPr>
                <w:rFonts w:ascii="Times New Roman" w:hAnsi="Times New Roman" w:cs="Times New Roman"/>
                <w:bCs/>
              </w:rPr>
              <w:t>.</w:t>
            </w:r>
          </w:p>
        </w:tc>
        <w:tc>
          <w:tcPr>
            <w:tcW w:w="728" w:type="pct"/>
            <w:tcBorders>
              <w:top w:val="nil"/>
              <w:bottom w:val="nil"/>
            </w:tcBorders>
          </w:tcPr>
          <w:p w14:paraId="078CB094" w14:textId="77777777" w:rsidR="003821BA" w:rsidRPr="005F34B1" w:rsidRDefault="003821BA" w:rsidP="00D24D4E">
            <w:pPr>
              <w:spacing w:line="480" w:lineRule="auto"/>
              <w:jc w:val="center"/>
              <w:rPr>
                <w:rFonts w:ascii="Times New Roman" w:hAnsi="Times New Roman" w:cs="Times New Roman"/>
                <w:bCs/>
              </w:rPr>
            </w:pPr>
          </w:p>
        </w:tc>
      </w:tr>
      <w:tr w:rsidR="003821BA" w:rsidRPr="005F34B1" w14:paraId="0B128163" w14:textId="77777777" w:rsidTr="003821BA">
        <w:tc>
          <w:tcPr>
            <w:tcW w:w="1182" w:type="pct"/>
            <w:tcBorders>
              <w:top w:val="nil"/>
              <w:bottom w:val="single" w:sz="4" w:space="0" w:color="auto"/>
            </w:tcBorders>
          </w:tcPr>
          <w:p w14:paraId="25775467" w14:textId="77777777" w:rsidR="003821BA" w:rsidRPr="005F34B1" w:rsidRDefault="003821BA" w:rsidP="00D24D4E">
            <w:pPr>
              <w:spacing w:line="480" w:lineRule="auto"/>
              <w:rPr>
                <w:rFonts w:ascii="Times New Roman" w:hAnsi="Times New Roman" w:cs="Times New Roman"/>
                <w:bCs/>
              </w:rPr>
            </w:pPr>
            <w:r w:rsidRPr="005F34B1">
              <w:rPr>
                <w:rFonts w:ascii="Times New Roman" w:hAnsi="Times New Roman" w:cs="Times New Roman"/>
                <w:bCs/>
              </w:rPr>
              <w:t>DL_RT</w:t>
            </w:r>
          </w:p>
        </w:tc>
        <w:tc>
          <w:tcPr>
            <w:tcW w:w="600" w:type="pct"/>
            <w:tcBorders>
              <w:top w:val="nil"/>
              <w:bottom w:val="single" w:sz="4" w:space="0" w:color="auto"/>
            </w:tcBorders>
          </w:tcPr>
          <w:p w14:paraId="6DEDA984" w14:textId="4A6633FC"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.0</w:t>
            </w:r>
            <w:r w:rsidR="001C78D9">
              <w:rPr>
                <w:rFonts w:ascii="Times New Roman" w:hAnsi="Times New Roman" w:cs="Times New Roman"/>
                <w:bCs/>
              </w:rPr>
              <w:t>9</w:t>
            </w:r>
          </w:p>
        </w:tc>
        <w:tc>
          <w:tcPr>
            <w:tcW w:w="600" w:type="pct"/>
            <w:tcBorders>
              <w:top w:val="nil"/>
              <w:bottom w:val="single" w:sz="4" w:space="0" w:color="auto"/>
            </w:tcBorders>
          </w:tcPr>
          <w:p w14:paraId="518D0C56" w14:textId="3104AA51" w:rsidR="003821BA" w:rsidRPr="005F34B1" w:rsidRDefault="002E73C4" w:rsidP="00D24D4E">
            <w:pPr>
              <w:spacing w:line="480" w:lineRule="auto"/>
              <w:jc w:val="center"/>
              <w:rPr>
                <w:rFonts w:ascii="Times New Roman" w:hAnsi="Times New Roman" w:cs="Times New Roman"/>
                <w:bCs/>
              </w:rPr>
            </w:pPr>
            <w:r>
              <w:rPr>
                <w:rFonts w:ascii="Times New Roman" w:hAnsi="Times New Roman" w:cs="Times New Roman"/>
                <w:bCs/>
              </w:rPr>
              <w:t>-</w:t>
            </w:r>
            <w:r w:rsidR="003821BA">
              <w:rPr>
                <w:rFonts w:ascii="Times New Roman" w:hAnsi="Times New Roman" w:cs="Times New Roman"/>
                <w:bCs/>
              </w:rPr>
              <w:t>.1</w:t>
            </w:r>
            <w:r>
              <w:rPr>
                <w:rFonts w:ascii="Times New Roman" w:hAnsi="Times New Roman" w:cs="Times New Roman"/>
                <w:bCs/>
              </w:rPr>
              <w:t>5</w:t>
            </w:r>
            <w:r w:rsidRPr="00C70FE2">
              <w:rPr>
                <w:rFonts w:ascii="Times New Roman" w:hAnsi="Times New Roman" w:cs="Times New Roman"/>
                <w:bCs/>
                <w:vertAlign w:val="superscript"/>
              </w:rPr>
              <w:t>*</w:t>
            </w:r>
          </w:p>
        </w:tc>
        <w:tc>
          <w:tcPr>
            <w:tcW w:w="708" w:type="pct"/>
            <w:tcBorders>
              <w:top w:val="nil"/>
              <w:bottom w:val="single" w:sz="4" w:space="0" w:color="auto"/>
            </w:tcBorders>
          </w:tcPr>
          <w:p w14:paraId="2B1F21ED" w14:textId="6AE386CD"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.0</w:t>
            </w:r>
            <w:r w:rsidR="00CB1E60">
              <w:rPr>
                <w:rFonts w:ascii="Times New Roman" w:hAnsi="Times New Roman" w:cs="Times New Roman"/>
                <w:bCs/>
              </w:rPr>
              <w:t>2</w:t>
            </w:r>
          </w:p>
        </w:tc>
        <w:tc>
          <w:tcPr>
            <w:tcW w:w="1182" w:type="pct"/>
            <w:tcBorders>
              <w:top w:val="nil"/>
              <w:bottom w:val="single" w:sz="4" w:space="0" w:color="auto"/>
            </w:tcBorders>
          </w:tcPr>
          <w:p w14:paraId="64653D0A" w14:textId="6719304A" w:rsidR="003821BA" w:rsidRPr="005F34B1" w:rsidRDefault="003821BA" w:rsidP="00D24D4E">
            <w:pPr>
              <w:spacing w:line="480" w:lineRule="auto"/>
              <w:jc w:val="center"/>
              <w:rPr>
                <w:rFonts w:ascii="Times New Roman" w:hAnsi="Times New Roman" w:cs="Times New Roman"/>
                <w:bCs/>
              </w:rPr>
            </w:pPr>
            <w:r>
              <w:rPr>
                <w:rFonts w:ascii="Times New Roman" w:hAnsi="Times New Roman" w:cs="Times New Roman"/>
                <w:bCs/>
              </w:rPr>
              <w:t>-.</w:t>
            </w:r>
            <w:r w:rsidR="00336FE4">
              <w:rPr>
                <w:rFonts w:ascii="Times New Roman" w:hAnsi="Times New Roman" w:cs="Times New Roman"/>
                <w:bCs/>
              </w:rPr>
              <w:t>18</w:t>
            </w:r>
            <w:r w:rsidRPr="00D8646D">
              <w:rPr>
                <w:rFonts w:ascii="Times New Roman" w:hAnsi="Times New Roman" w:cs="Times New Roman"/>
                <w:bCs/>
                <w:vertAlign w:val="superscript"/>
              </w:rPr>
              <w:t>*</w:t>
            </w:r>
          </w:p>
        </w:tc>
        <w:tc>
          <w:tcPr>
            <w:tcW w:w="728" w:type="pct"/>
            <w:tcBorders>
              <w:top w:val="nil"/>
              <w:bottom w:val="single" w:sz="4" w:space="0" w:color="auto"/>
            </w:tcBorders>
          </w:tcPr>
          <w:p w14:paraId="1AE38E77" w14:textId="77777777" w:rsidR="003821BA" w:rsidRPr="005F34B1" w:rsidRDefault="003821BA" w:rsidP="00D24D4E">
            <w:pPr>
              <w:spacing w:line="480" w:lineRule="auto"/>
              <w:jc w:val="center"/>
              <w:rPr>
                <w:rFonts w:ascii="Times New Roman" w:hAnsi="Times New Roman" w:cs="Times New Roman"/>
                <w:bCs/>
              </w:rPr>
            </w:pPr>
            <w:r w:rsidRPr="005F34B1">
              <w:rPr>
                <w:rFonts w:ascii="Times New Roman" w:hAnsi="Times New Roman" w:cs="Times New Roman"/>
                <w:bCs/>
              </w:rPr>
              <w:t>.</w:t>
            </w:r>
          </w:p>
        </w:tc>
      </w:tr>
    </w:tbl>
    <w:p w14:paraId="0667EFFE" w14:textId="1AAD0227" w:rsidR="00B27DEF" w:rsidRPr="004B0AB8" w:rsidRDefault="00B27DEF" w:rsidP="004B0AB8">
      <w:pPr>
        <w:spacing w:line="480" w:lineRule="auto"/>
        <w:rPr>
          <w:rFonts w:ascii="Times New Roman" w:hAnsi="Times New Roman" w:cs="Times New Roman"/>
          <w:bCs/>
        </w:rPr>
      </w:pPr>
      <w:r w:rsidRPr="00B021BD">
        <w:rPr>
          <w:rFonts w:ascii="Times New Roman" w:hAnsi="Times New Roman" w:cs="Times New Roman"/>
          <w:bCs/>
          <w:vertAlign w:val="superscript"/>
        </w:rPr>
        <w:t>*</w:t>
      </w:r>
      <w:r>
        <w:rPr>
          <w:rFonts w:ascii="Times New Roman" w:hAnsi="Times New Roman" w:cs="Times New Roman"/>
          <w:bCs/>
          <w:vertAlign w:val="superscript"/>
        </w:rPr>
        <w:t xml:space="preserve"> </w:t>
      </w:r>
      <w:r>
        <w:rPr>
          <w:rFonts w:ascii="Times New Roman" w:hAnsi="Times New Roman" w:cs="Times New Roman"/>
          <w:bCs/>
        </w:rPr>
        <w:t>p &lt; .0</w:t>
      </w:r>
      <w:r w:rsidR="00336FE4">
        <w:rPr>
          <w:rFonts w:ascii="Times New Roman" w:hAnsi="Times New Roman" w:cs="Times New Roman"/>
          <w:bCs/>
        </w:rPr>
        <w:t>5</w:t>
      </w:r>
      <w:r>
        <w:rPr>
          <w:rFonts w:ascii="Times New Roman" w:hAnsi="Times New Roman" w:cs="Times New Roman"/>
          <w:bCs/>
        </w:rPr>
        <w:t xml:space="preserve">. </w:t>
      </w:r>
      <w:r w:rsidR="00336FE4" w:rsidRPr="00B021BD">
        <w:rPr>
          <w:rFonts w:ascii="Times New Roman" w:hAnsi="Times New Roman" w:cs="Times New Roman"/>
          <w:bCs/>
          <w:vertAlign w:val="superscript"/>
        </w:rPr>
        <w:t>**</w:t>
      </w:r>
      <w:r w:rsidR="00336FE4">
        <w:rPr>
          <w:rFonts w:ascii="Times New Roman" w:hAnsi="Times New Roman" w:cs="Times New Roman"/>
          <w:bCs/>
          <w:vertAlign w:val="superscript"/>
        </w:rPr>
        <w:t xml:space="preserve"> </w:t>
      </w:r>
      <w:r w:rsidR="00336FE4">
        <w:rPr>
          <w:rFonts w:ascii="Times New Roman" w:hAnsi="Times New Roman" w:cs="Times New Roman"/>
          <w:bCs/>
        </w:rPr>
        <w:t xml:space="preserve">p &lt; .01. </w:t>
      </w:r>
      <w:proofErr w:type="spellStart"/>
      <w:r>
        <w:rPr>
          <w:rFonts w:ascii="Times New Roman" w:hAnsi="Times New Roman" w:cs="Times New Roman"/>
          <w:bCs/>
        </w:rPr>
        <w:t>DL_Accuracy</w:t>
      </w:r>
      <w:proofErr w:type="spellEnd"/>
      <w:r>
        <w:rPr>
          <w:rFonts w:ascii="Times New Roman" w:hAnsi="Times New Roman" w:cs="Times New Roman"/>
          <w:bCs/>
        </w:rPr>
        <w:t xml:space="preserve"> = </w:t>
      </w:r>
      <w:r w:rsidR="00F16294">
        <w:rPr>
          <w:rFonts w:ascii="Times New Roman" w:hAnsi="Times New Roman" w:cs="Times New Roman"/>
          <w:bCs/>
        </w:rPr>
        <w:t>% correct</w:t>
      </w:r>
      <w:r>
        <w:rPr>
          <w:rFonts w:ascii="Times New Roman" w:hAnsi="Times New Roman" w:cs="Times New Roman"/>
          <w:bCs/>
        </w:rPr>
        <w:t xml:space="preserve"> on dichotic listening task</w:t>
      </w:r>
      <w:r w:rsidR="001865B6">
        <w:rPr>
          <w:rFonts w:ascii="Times New Roman" w:hAnsi="Times New Roman" w:cs="Times New Roman"/>
          <w:bCs/>
        </w:rPr>
        <w:t>.</w:t>
      </w:r>
      <w:r>
        <w:rPr>
          <w:rFonts w:ascii="Times New Roman" w:hAnsi="Times New Roman" w:cs="Times New Roman"/>
          <w:bCs/>
        </w:rPr>
        <w:t xml:space="preserve"> DL_RT = Mean correct response RT on dichotic listening task.</w:t>
      </w:r>
    </w:p>
    <w:p w14:paraId="54DD76F2" w14:textId="77777777" w:rsidR="00525E22" w:rsidRPr="00525E22" w:rsidRDefault="00525E22" w:rsidP="00EB242C">
      <w:pPr>
        <w:spacing w:line="480" w:lineRule="auto"/>
        <w:rPr>
          <w:rFonts w:ascii="Times New Roman" w:hAnsi="Times New Roman" w:cs="Times New Roman"/>
          <w:b/>
          <w:bCs/>
        </w:rPr>
      </w:pPr>
    </w:p>
    <w:p w14:paraId="3AF32E61" w14:textId="77777777" w:rsidR="00EB242C" w:rsidRPr="00693476" w:rsidRDefault="00EB242C" w:rsidP="00EB242C">
      <w:pPr>
        <w:spacing w:line="480" w:lineRule="auto"/>
        <w:jc w:val="center"/>
        <w:rPr>
          <w:rFonts w:ascii="Times New Roman" w:hAnsi="Times New Roman" w:cs="Times New Roman"/>
          <w:b/>
        </w:rPr>
      </w:pPr>
      <w:r w:rsidRPr="00693476">
        <w:rPr>
          <w:rFonts w:ascii="Times New Roman" w:hAnsi="Times New Roman" w:cs="Times New Roman"/>
          <w:b/>
        </w:rPr>
        <w:t>Discussion</w:t>
      </w:r>
    </w:p>
    <w:p w14:paraId="1EE2F678" w14:textId="2C30B413" w:rsidR="00E677F8" w:rsidRDefault="00A12814" w:rsidP="00107BBC">
      <w:pPr>
        <w:spacing w:line="480" w:lineRule="auto"/>
        <w:rPr>
          <w:rFonts w:ascii="Times New Roman" w:hAnsi="Times New Roman" w:cs="Times New Roman"/>
        </w:rPr>
      </w:pPr>
      <w:r>
        <w:rPr>
          <w:rFonts w:ascii="Times New Roman" w:hAnsi="Times New Roman" w:cs="Times New Roman"/>
        </w:rPr>
        <w:tab/>
      </w:r>
      <w:r w:rsidR="00906966">
        <w:rPr>
          <w:rFonts w:ascii="Times New Roman" w:hAnsi="Times New Roman" w:cs="Times New Roman"/>
        </w:rPr>
        <w:t xml:space="preserve">The present study examined the </w:t>
      </w:r>
      <w:r w:rsidR="00BE758C">
        <w:rPr>
          <w:rFonts w:ascii="Times New Roman" w:hAnsi="Times New Roman" w:cs="Times New Roman"/>
        </w:rPr>
        <w:t xml:space="preserve">effect of reward-based motivation on </w:t>
      </w:r>
      <w:r w:rsidR="00EA0B48">
        <w:rPr>
          <w:rFonts w:ascii="Times New Roman" w:hAnsi="Times New Roman" w:cs="Times New Roman"/>
        </w:rPr>
        <w:t xml:space="preserve">changes over time in perceived effort, mood, and fatigue. </w:t>
      </w:r>
      <w:r>
        <w:rPr>
          <w:rFonts w:ascii="Times New Roman" w:hAnsi="Times New Roman" w:cs="Times New Roman"/>
        </w:rPr>
        <w:t xml:space="preserve">First, we </w:t>
      </w:r>
      <w:r w:rsidR="00E035E1">
        <w:rPr>
          <w:rFonts w:ascii="Times New Roman" w:hAnsi="Times New Roman" w:cs="Times New Roman"/>
        </w:rPr>
        <w:t xml:space="preserve">hypothesised that overall fatigue ratings would </w:t>
      </w:r>
      <w:r w:rsidR="00C14D0F">
        <w:rPr>
          <w:rFonts w:ascii="Times New Roman" w:hAnsi="Times New Roman" w:cs="Times New Roman"/>
        </w:rPr>
        <w:t xml:space="preserve">be </w:t>
      </w:r>
      <w:r w:rsidR="00E035E1">
        <w:rPr>
          <w:rFonts w:ascii="Times New Roman" w:hAnsi="Times New Roman" w:cs="Times New Roman"/>
        </w:rPr>
        <w:t>lower in the reward than the no</w:t>
      </w:r>
      <w:r w:rsidR="00637B0B">
        <w:rPr>
          <w:rFonts w:ascii="Times New Roman" w:hAnsi="Times New Roman" w:cs="Times New Roman"/>
        </w:rPr>
        <w:t>-</w:t>
      </w:r>
      <w:r w:rsidR="00E035E1">
        <w:rPr>
          <w:rFonts w:ascii="Times New Roman" w:hAnsi="Times New Roman" w:cs="Times New Roman"/>
        </w:rPr>
        <w:t>reward group</w:t>
      </w:r>
      <w:r w:rsidR="00655DD3">
        <w:rPr>
          <w:rFonts w:ascii="Times New Roman" w:hAnsi="Times New Roman" w:cs="Times New Roman"/>
        </w:rPr>
        <w:t xml:space="preserve"> reflecting reward-based inhibition of mental fatigue, but that there would be no overall differences </w:t>
      </w:r>
      <w:r w:rsidR="001F7E24">
        <w:rPr>
          <w:rFonts w:ascii="Times New Roman" w:hAnsi="Times New Roman" w:cs="Times New Roman"/>
        </w:rPr>
        <w:t xml:space="preserve">between groups in perceived effort (H1). H1 was partially supported; overall perceived fatigue ratings were lower </w:t>
      </w:r>
      <w:r w:rsidR="000736CB">
        <w:rPr>
          <w:rFonts w:ascii="Times New Roman" w:hAnsi="Times New Roman" w:cs="Times New Roman"/>
        </w:rPr>
        <w:t>in the group who received a monetary incentive</w:t>
      </w:r>
      <w:r w:rsidR="006001CA">
        <w:rPr>
          <w:rFonts w:ascii="Times New Roman" w:hAnsi="Times New Roman" w:cs="Times New Roman"/>
        </w:rPr>
        <w:t xml:space="preserve">, but perceived effort </w:t>
      </w:r>
      <w:r w:rsidR="00637B0B">
        <w:rPr>
          <w:rFonts w:ascii="Times New Roman" w:hAnsi="Times New Roman" w:cs="Times New Roman"/>
        </w:rPr>
        <w:t xml:space="preserve">was </w:t>
      </w:r>
      <w:r w:rsidR="008E2781">
        <w:rPr>
          <w:rFonts w:ascii="Times New Roman" w:hAnsi="Times New Roman" w:cs="Times New Roman"/>
        </w:rPr>
        <w:t>also</w:t>
      </w:r>
      <w:r w:rsidR="00DA5604">
        <w:rPr>
          <w:rFonts w:ascii="Times New Roman" w:hAnsi="Times New Roman" w:cs="Times New Roman"/>
        </w:rPr>
        <w:t xml:space="preserve"> higher</w:t>
      </w:r>
      <w:r w:rsidR="008E2781">
        <w:rPr>
          <w:rFonts w:ascii="Times New Roman" w:hAnsi="Times New Roman" w:cs="Times New Roman"/>
        </w:rPr>
        <w:t xml:space="preserve"> </w:t>
      </w:r>
      <w:r w:rsidR="00DA5604">
        <w:rPr>
          <w:rFonts w:ascii="Times New Roman" w:hAnsi="Times New Roman" w:cs="Times New Roman"/>
        </w:rPr>
        <w:t xml:space="preserve">in </w:t>
      </w:r>
      <w:r w:rsidR="009A0277">
        <w:rPr>
          <w:rFonts w:ascii="Times New Roman" w:hAnsi="Times New Roman" w:cs="Times New Roman"/>
        </w:rPr>
        <w:t>this</w:t>
      </w:r>
      <w:r w:rsidR="00DA5604">
        <w:rPr>
          <w:rFonts w:ascii="Times New Roman" w:hAnsi="Times New Roman" w:cs="Times New Roman"/>
        </w:rPr>
        <w:t xml:space="preserve"> group</w:t>
      </w:r>
      <w:r w:rsidR="0088219D">
        <w:rPr>
          <w:rFonts w:ascii="Times New Roman" w:hAnsi="Times New Roman" w:cs="Times New Roman"/>
        </w:rPr>
        <w:t xml:space="preserve"> than </w:t>
      </w:r>
      <w:r w:rsidR="00637B0B">
        <w:rPr>
          <w:rFonts w:ascii="Times New Roman" w:hAnsi="Times New Roman" w:cs="Times New Roman"/>
        </w:rPr>
        <w:t xml:space="preserve">in </w:t>
      </w:r>
      <w:r w:rsidR="0088219D">
        <w:rPr>
          <w:rFonts w:ascii="Times New Roman" w:hAnsi="Times New Roman" w:cs="Times New Roman"/>
        </w:rPr>
        <w:t>the no</w:t>
      </w:r>
      <w:r w:rsidR="00637B0B">
        <w:rPr>
          <w:rFonts w:ascii="Times New Roman" w:hAnsi="Times New Roman" w:cs="Times New Roman"/>
        </w:rPr>
        <w:t>-</w:t>
      </w:r>
      <w:r w:rsidR="0088219D">
        <w:rPr>
          <w:rFonts w:ascii="Times New Roman" w:hAnsi="Times New Roman" w:cs="Times New Roman"/>
        </w:rPr>
        <w:t>reward group</w:t>
      </w:r>
      <w:r w:rsidR="00DA5604">
        <w:rPr>
          <w:rFonts w:ascii="Times New Roman" w:hAnsi="Times New Roman" w:cs="Times New Roman"/>
        </w:rPr>
        <w:t>.</w:t>
      </w:r>
      <w:r w:rsidR="008E2781">
        <w:rPr>
          <w:rFonts w:ascii="Times New Roman" w:hAnsi="Times New Roman" w:cs="Times New Roman"/>
        </w:rPr>
        <w:t xml:space="preserve"> Second, we predicted that fatigue ratings would </w:t>
      </w:r>
      <w:r w:rsidR="00E6633C">
        <w:rPr>
          <w:rFonts w:ascii="Times New Roman" w:hAnsi="Times New Roman" w:cs="Times New Roman"/>
        </w:rPr>
        <w:t xml:space="preserve">show </w:t>
      </w:r>
      <w:r w:rsidR="008E2781">
        <w:rPr>
          <w:rFonts w:ascii="Times New Roman" w:hAnsi="Times New Roman" w:cs="Times New Roman"/>
        </w:rPr>
        <w:t>a sustained linear</w:t>
      </w:r>
      <w:r w:rsidR="00E6633C">
        <w:rPr>
          <w:rFonts w:ascii="Times New Roman" w:hAnsi="Times New Roman" w:cs="Times New Roman"/>
        </w:rPr>
        <w:t xml:space="preserve"> increase over time which would</w:t>
      </w:r>
      <w:r w:rsidR="003A7F11">
        <w:rPr>
          <w:rFonts w:ascii="Times New Roman" w:hAnsi="Times New Roman" w:cs="Times New Roman"/>
        </w:rPr>
        <w:t xml:space="preserve"> be</w:t>
      </w:r>
      <w:r w:rsidR="00E6633C">
        <w:rPr>
          <w:rFonts w:ascii="Times New Roman" w:hAnsi="Times New Roman" w:cs="Times New Roman"/>
        </w:rPr>
        <w:t xml:space="preserve"> more </w:t>
      </w:r>
      <w:r w:rsidR="00E6633C">
        <w:rPr>
          <w:rFonts w:ascii="Times New Roman" w:hAnsi="Times New Roman" w:cs="Times New Roman"/>
        </w:rPr>
        <w:lastRenderedPageBreak/>
        <w:t>pronounced in the no</w:t>
      </w:r>
      <w:r w:rsidR="00637B0B">
        <w:rPr>
          <w:rFonts w:ascii="Times New Roman" w:hAnsi="Times New Roman" w:cs="Times New Roman"/>
        </w:rPr>
        <w:t>-</w:t>
      </w:r>
      <w:r w:rsidR="00E6633C">
        <w:rPr>
          <w:rFonts w:ascii="Times New Roman" w:hAnsi="Times New Roman" w:cs="Times New Roman"/>
        </w:rPr>
        <w:t>reward group</w:t>
      </w:r>
      <w:r w:rsidR="000D08A5">
        <w:rPr>
          <w:rFonts w:ascii="Times New Roman" w:hAnsi="Times New Roman" w:cs="Times New Roman"/>
        </w:rPr>
        <w:t xml:space="preserve"> (H2). We found support for this hypothesis,</w:t>
      </w:r>
      <w:r w:rsidR="00E6633C">
        <w:rPr>
          <w:rFonts w:ascii="Times New Roman" w:hAnsi="Times New Roman" w:cs="Times New Roman"/>
        </w:rPr>
        <w:t xml:space="preserve"> </w:t>
      </w:r>
      <w:r w:rsidR="00150513">
        <w:rPr>
          <w:rFonts w:ascii="Times New Roman" w:hAnsi="Times New Roman" w:cs="Times New Roman"/>
        </w:rPr>
        <w:t>with the results showing</w:t>
      </w:r>
      <w:r w:rsidR="00F11788">
        <w:rPr>
          <w:rFonts w:ascii="Times New Roman" w:hAnsi="Times New Roman" w:cs="Times New Roman"/>
        </w:rPr>
        <w:t xml:space="preserve"> greater accumulation of mental fatigue in the unrewarding listening condition</w:t>
      </w:r>
      <w:r w:rsidR="00150513">
        <w:rPr>
          <w:rFonts w:ascii="Times New Roman" w:hAnsi="Times New Roman" w:cs="Times New Roman"/>
        </w:rPr>
        <w:t xml:space="preserve">. </w:t>
      </w:r>
      <w:r w:rsidR="00DD7862">
        <w:rPr>
          <w:rFonts w:ascii="Times New Roman" w:hAnsi="Times New Roman" w:cs="Times New Roman"/>
        </w:rPr>
        <w:t>On the other</w:t>
      </w:r>
      <w:r w:rsidR="00320E7A">
        <w:rPr>
          <w:rFonts w:ascii="Times New Roman" w:hAnsi="Times New Roman" w:cs="Times New Roman"/>
        </w:rPr>
        <w:t xml:space="preserve"> hand</w:t>
      </w:r>
      <w:r w:rsidR="00816D68">
        <w:rPr>
          <w:rFonts w:ascii="Times New Roman" w:hAnsi="Times New Roman" w:cs="Times New Roman"/>
        </w:rPr>
        <w:t xml:space="preserve">, we hypothesised that </w:t>
      </w:r>
      <w:r w:rsidR="00DD7862">
        <w:rPr>
          <w:rFonts w:ascii="Times New Roman" w:hAnsi="Times New Roman" w:cs="Times New Roman"/>
        </w:rPr>
        <w:t xml:space="preserve">effort would show either a transient </w:t>
      </w:r>
      <w:r w:rsidR="00320E7A">
        <w:rPr>
          <w:rFonts w:ascii="Times New Roman" w:hAnsi="Times New Roman" w:cs="Times New Roman"/>
        </w:rPr>
        <w:t xml:space="preserve">effect </w:t>
      </w:r>
      <w:r w:rsidR="009D0E46">
        <w:rPr>
          <w:rFonts w:ascii="Times New Roman" w:hAnsi="Times New Roman" w:cs="Times New Roman"/>
        </w:rPr>
        <w:t xml:space="preserve">of reward </w:t>
      </w:r>
      <w:r w:rsidR="00320E7A">
        <w:rPr>
          <w:rFonts w:ascii="Times New Roman" w:hAnsi="Times New Roman" w:cs="Times New Roman"/>
        </w:rPr>
        <w:t>or no effect</w:t>
      </w:r>
      <w:r w:rsidR="006F2A58">
        <w:rPr>
          <w:rFonts w:ascii="Times New Roman" w:hAnsi="Times New Roman" w:cs="Times New Roman"/>
        </w:rPr>
        <w:t xml:space="preserve"> at all</w:t>
      </w:r>
      <w:r w:rsidR="00026017">
        <w:rPr>
          <w:rFonts w:ascii="Times New Roman" w:hAnsi="Times New Roman" w:cs="Times New Roman"/>
        </w:rPr>
        <w:t xml:space="preserve"> (H3)</w:t>
      </w:r>
      <w:r w:rsidR="00320E7A">
        <w:rPr>
          <w:rFonts w:ascii="Times New Roman" w:hAnsi="Times New Roman" w:cs="Times New Roman"/>
        </w:rPr>
        <w:t>.</w:t>
      </w:r>
      <w:r w:rsidR="00026017">
        <w:rPr>
          <w:rFonts w:ascii="Times New Roman" w:hAnsi="Times New Roman" w:cs="Times New Roman"/>
        </w:rPr>
        <w:t xml:space="preserve"> </w:t>
      </w:r>
      <w:r w:rsidR="009D0E46">
        <w:rPr>
          <w:rFonts w:ascii="Times New Roman" w:hAnsi="Times New Roman" w:cs="Times New Roman"/>
        </w:rPr>
        <w:t>And indeed, w</w:t>
      </w:r>
      <w:r w:rsidR="00026017">
        <w:rPr>
          <w:rFonts w:ascii="Times New Roman" w:hAnsi="Times New Roman" w:cs="Times New Roman"/>
        </w:rPr>
        <w:t>hile effort ratings did show an increase over time, th</w:t>
      </w:r>
      <w:r w:rsidR="00E704FD">
        <w:rPr>
          <w:rFonts w:ascii="Times New Roman" w:hAnsi="Times New Roman" w:cs="Times New Roman"/>
        </w:rPr>
        <w:t>is change did not interact with the absence/presence of monetary reward</w:t>
      </w:r>
      <w:r w:rsidR="00EC450B">
        <w:rPr>
          <w:rFonts w:ascii="Times New Roman" w:hAnsi="Times New Roman" w:cs="Times New Roman"/>
        </w:rPr>
        <w:t xml:space="preserve">, supporting </w:t>
      </w:r>
      <w:r w:rsidR="00B135FD">
        <w:rPr>
          <w:rFonts w:ascii="Times New Roman" w:hAnsi="Times New Roman" w:cs="Times New Roman"/>
        </w:rPr>
        <w:t>H3</w:t>
      </w:r>
      <w:r w:rsidR="00E704FD">
        <w:rPr>
          <w:rFonts w:ascii="Times New Roman" w:hAnsi="Times New Roman" w:cs="Times New Roman"/>
        </w:rPr>
        <w:t>.</w:t>
      </w:r>
      <w:r w:rsidR="00E95E26">
        <w:rPr>
          <w:rFonts w:ascii="Times New Roman" w:hAnsi="Times New Roman" w:cs="Times New Roman"/>
        </w:rPr>
        <w:t xml:space="preserve"> Finally, we predicted that </w:t>
      </w:r>
      <w:r w:rsidR="009C6421">
        <w:rPr>
          <w:rFonts w:ascii="Times New Roman" w:hAnsi="Times New Roman" w:cs="Times New Roman"/>
        </w:rPr>
        <w:t>mood ratings would mediate the effect of</w:t>
      </w:r>
      <w:r w:rsidR="00E95E26">
        <w:rPr>
          <w:rFonts w:ascii="Times New Roman" w:hAnsi="Times New Roman" w:cs="Times New Roman"/>
        </w:rPr>
        <w:t xml:space="preserve"> reward on</w:t>
      </w:r>
      <w:r w:rsidR="008E3902">
        <w:rPr>
          <w:rFonts w:ascii="Times New Roman" w:hAnsi="Times New Roman" w:cs="Times New Roman"/>
        </w:rPr>
        <w:t xml:space="preserve"> perceived fatigue (H4). Mediation analysis supported this hypothesis</w:t>
      </w:r>
      <w:r w:rsidR="00381A51">
        <w:rPr>
          <w:rFonts w:ascii="Times New Roman" w:hAnsi="Times New Roman" w:cs="Times New Roman"/>
        </w:rPr>
        <w:t>,</w:t>
      </w:r>
      <w:r w:rsidR="009C6421">
        <w:rPr>
          <w:rFonts w:ascii="Times New Roman" w:hAnsi="Times New Roman" w:cs="Times New Roman"/>
        </w:rPr>
        <w:t xml:space="preserve"> demonstrating</w:t>
      </w:r>
      <w:r w:rsidR="00163F5F">
        <w:rPr>
          <w:rFonts w:ascii="Times New Roman" w:hAnsi="Times New Roman" w:cs="Times New Roman"/>
        </w:rPr>
        <w:t>: (a)</w:t>
      </w:r>
      <w:r w:rsidR="009C6421">
        <w:rPr>
          <w:rFonts w:ascii="Times New Roman" w:hAnsi="Times New Roman" w:cs="Times New Roman"/>
        </w:rPr>
        <w:t xml:space="preserve"> </w:t>
      </w:r>
      <w:r w:rsidR="00163F5F">
        <w:rPr>
          <w:rFonts w:ascii="Times New Roman" w:hAnsi="Times New Roman" w:cs="Times New Roman"/>
        </w:rPr>
        <w:t xml:space="preserve">evidence for </w:t>
      </w:r>
      <w:r w:rsidR="009C6421">
        <w:rPr>
          <w:rFonts w:ascii="Times New Roman" w:hAnsi="Times New Roman" w:cs="Times New Roman"/>
        </w:rPr>
        <w:t>an indirect effect of reward on</w:t>
      </w:r>
      <w:r w:rsidR="00645E01">
        <w:rPr>
          <w:rFonts w:ascii="Times New Roman" w:hAnsi="Times New Roman" w:cs="Times New Roman"/>
        </w:rPr>
        <w:t xml:space="preserve"> perceived effort via mood ratings, and </w:t>
      </w:r>
      <w:r w:rsidR="00163F5F">
        <w:rPr>
          <w:rFonts w:ascii="Times New Roman" w:hAnsi="Times New Roman" w:cs="Times New Roman"/>
        </w:rPr>
        <w:t xml:space="preserve">(b) </w:t>
      </w:r>
      <w:r w:rsidR="00645E01">
        <w:rPr>
          <w:rFonts w:ascii="Times New Roman" w:hAnsi="Times New Roman" w:cs="Times New Roman"/>
        </w:rPr>
        <w:t>no</w:t>
      </w:r>
      <w:r w:rsidR="00163F5F">
        <w:rPr>
          <w:rFonts w:ascii="Times New Roman" w:hAnsi="Times New Roman" w:cs="Times New Roman"/>
        </w:rPr>
        <w:t xml:space="preserve"> evidence for a</w:t>
      </w:r>
      <w:r w:rsidR="00645E01">
        <w:rPr>
          <w:rFonts w:ascii="Times New Roman" w:hAnsi="Times New Roman" w:cs="Times New Roman"/>
        </w:rPr>
        <w:t xml:space="preserve"> direct effect of reward on perceived fatigue when mood ratings were </w:t>
      </w:r>
      <w:r w:rsidR="00E677F8">
        <w:rPr>
          <w:rFonts w:ascii="Times New Roman" w:hAnsi="Times New Roman" w:cs="Times New Roman"/>
        </w:rPr>
        <w:t xml:space="preserve">statistically </w:t>
      </w:r>
      <w:r w:rsidR="00645E01">
        <w:rPr>
          <w:rFonts w:ascii="Times New Roman" w:hAnsi="Times New Roman" w:cs="Times New Roman"/>
        </w:rPr>
        <w:t>controlled.</w:t>
      </w:r>
    </w:p>
    <w:p w14:paraId="15831578" w14:textId="59A07F1D" w:rsidR="004B6693" w:rsidRPr="00A12814" w:rsidRDefault="00F17D5B" w:rsidP="00107BBC">
      <w:pPr>
        <w:spacing w:line="480" w:lineRule="auto"/>
        <w:rPr>
          <w:rFonts w:ascii="Times New Roman" w:hAnsi="Times New Roman" w:cs="Times New Roman"/>
        </w:rPr>
      </w:pPr>
      <w:r>
        <w:rPr>
          <w:rFonts w:ascii="Times New Roman" w:hAnsi="Times New Roman" w:cs="Times New Roman"/>
        </w:rPr>
        <w:t xml:space="preserve"> </w:t>
      </w:r>
      <w:r w:rsidR="00320E7A">
        <w:rPr>
          <w:rFonts w:ascii="Times New Roman" w:hAnsi="Times New Roman" w:cs="Times New Roman"/>
        </w:rPr>
        <w:t xml:space="preserve"> </w:t>
      </w:r>
      <w:r w:rsidR="000D08A5">
        <w:rPr>
          <w:rFonts w:ascii="Times New Roman" w:hAnsi="Times New Roman" w:cs="Times New Roman"/>
        </w:rPr>
        <w:t xml:space="preserve"> </w:t>
      </w:r>
      <w:r w:rsidR="00F11788">
        <w:rPr>
          <w:rFonts w:ascii="Times New Roman" w:hAnsi="Times New Roman" w:cs="Times New Roman"/>
        </w:rPr>
        <w:t xml:space="preserve"> </w:t>
      </w:r>
      <w:r w:rsidR="00413968">
        <w:rPr>
          <w:rFonts w:ascii="Times New Roman" w:hAnsi="Times New Roman" w:cs="Times New Roman"/>
        </w:rPr>
        <w:t xml:space="preserve"> </w:t>
      </w:r>
      <w:r w:rsidR="001F7E24">
        <w:rPr>
          <w:rFonts w:ascii="Times New Roman" w:hAnsi="Times New Roman" w:cs="Times New Roman"/>
        </w:rPr>
        <w:t xml:space="preserve"> </w:t>
      </w:r>
    </w:p>
    <w:p w14:paraId="260599A4" w14:textId="7C9C8884" w:rsidR="0061301E" w:rsidRPr="00D1257D" w:rsidRDefault="005B58D4" w:rsidP="00107BBC">
      <w:pPr>
        <w:spacing w:line="480" w:lineRule="auto"/>
        <w:rPr>
          <w:rFonts w:ascii="Times New Roman" w:hAnsi="Times New Roman" w:cs="Times New Roman"/>
          <w:b/>
          <w:bCs/>
        </w:rPr>
      </w:pPr>
      <w:r>
        <w:rPr>
          <w:rFonts w:ascii="Times New Roman" w:hAnsi="Times New Roman" w:cs="Times New Roman"/>
          <w:b/>
          <w:bCs/>
        </w:rPr>
        <w:t>A differential impact</w:t>
      </w:r>
      <w:r w:rsidR="00C13F61">
        <w:rPr>
          <w:rFonts w:ascii="Times New Roman" w:hAnsi="Times New Roman" w:cs="Times New Roman"/>
          <w:b/>
          <w:bCs/>
        </w:rPr>
        <w:t xml:space="preserve"> of reward on perceived effort and fatigue</w:t>
      </w:r>
    </w:p>
    <w:p w14:paraId="0657880B" w14:textId="403DE752" w:rsidR="00C1761C" w:rsidRDefault="00C1761C" w:rsidP="0031372C">
      <w:pPr>
        <w:spacing w:line="480" w:lineRule="auto"/>
        <w:ind w:firstLine="720"/>
        <w:rPr>
          <w:rFonts w:ascii="Times New Roman" w:hAnsi="Times New Roman" w:cs="Times New Roman"/>
        </w:rPr>
      </w:pPr>
      <w:r>
        <w:rPr>
          <w:rFonts w:ascii="Times New Roman" w:hAnsi="Times New Roman" w:cs="Times New Roman"/>
        </w:rPr>
        <w:t xml:space="preserve">The current study </w:t>
      </w:r>
      <w:r w:rsidR="00D4587C">
        <w:rPr>
          <w:rFonts w:ascii="Times New Roman" w:hAnsi="Times New Roman" w:cs="Times New Roman"/>
        </w:rPr>
        <w:t>provides novel evidence of</w:t>
      </w:r>
      <w:r>
        <w:rPr>
          <w:rFonts w:ascii="Times New Roman" w:hAnsi="Times New Roman" w:cs="Times New Roman"/>
        </w:rPr>
        <w:t xml:space="preserve"> a differential impact of reward-based motivation on perceived effort </w:t>
      </w:r>
      <w:r w:rsidR="009920B0">
        <w:rPr>
          <w:rFonts w:ascii="Times New Roman" w:hAnsi="Times New Roman" w:cs="Times New Roman"/>
        </w:rPr>
        <w:t>versus</w:t>
      </w:r>
      <w:r>
        <w:rPr>
          <w:rFonts w:ascii="Times New Roman" w:hAnsi="Times New Roman" w:cs="Times New Roman"/>
        </w:rPr>
        <w:t xml:space="preserve"> fatigue. Specifically, </w:t>
      </w:r>
      <w:r w:rsidR="00AC7380">
        <w:rPr>
          <w:rFonts w:ascii="Times New Roman" w:hAnsi="Times New Roman" w:cs="Times New Roman"/>
        </w:rPr>
        <w:t xml:space="preserve">results </w:t>
      </w:r>
      <w:r w:rsidR="009768B0">
        <w:rPr>
          <w:rFonts w:ascii="Times New Roman" w:hAnsi="Times New Roman" w:cs="Times New Roman"/>
        </w:rPr>
        <w:t>highlight a scenario</w:t>
      </w:r>
      <w:r>
        <w:rPr>
          <w:rFonts w:ascii="Times New Roman" w:hAnsi="Times New Roman" w:cs="Times New Roman"/>
        </w:rPr>
        <w:t xml:space="preserve"> in which listening</w:t>
      </w:r>
      <w:r w:rsidR="00DD00C8">
        <w:rPr>
          <w:rFonts w:ascii="Times New Roman" w:hAnsi="Times New Roman" w:cs="Times New Roman"/>
        </w:rPr>
        <w:t xml:space="preserve"> is</w:t>
      </w:r>
      <w:r w:rsidR="00064243">
        <w:rPr>
          <w:rFonts w:ascii="Times New Roman" w:hAnsi="Times New Roman" w:cs="Times New Roman"/>
        </w:rPr>
        <w:t xml:space="preserve"> </w:t>
      </w:r>
      <w:r w:rsidR="00495764">
        <w:rPr>
          <w:rFonts w:ascii="Times New Roman" w:hAnsi="Times New Roman" w:cs="Times New Roman"/>
        </w:rPr>
        <w:t>p</w:t>
      </w:r>
      <w:r>
        <w:rPr>
          <w:rFonts w:ascii="Times New Roman" w:hAnsi="Times New Roman" w:cs="Times New Roman"/>
        </w:rPr>
        <w:t>er</w:t>
      </w:r>
      <w:r w:rsidR="004719B3">
        <w:rPr>
          <w:rFonts w:ascii="Times New Roman" w:hAnsi="Times New Roman" w:cs="Times New Roman"/>
        </w:rPr>
        <w:t xml:space="preserve">ceived </w:t>
      </w:r>
      <w:r w:rsidR="00D85B2F">
        <w:rPr>
          <w:rFonts w:ascii="Times New Roman" w:hAnsi="Times New Roman" w:cs="Times New Roman"/>
        </w:rPr>
        <w:t>to be</w:t>
      </w:r>
      <w:r w:rsidR="004719B3">
        <w:rPr>
          <w:rFonts w:ascii="Times New Roman" w:hAnsi="Times New Roman" w:cs="Times New Roman"/>
        </w:rPr>
        <w:t xml:space="preserve"> more effortful</w:t>
      </w:r>
      <w:r w:rsidR="00D85B2F">
        <w:rPr>
          <w:rFonts w:ascii="Times New Roman" w:hAnsi="Times New Roman" w:cs="Times New Roman"/>
        </w:rPr>
        <w:t xml:space="preserve"> </w:t>
      </w:r>
      <w:r w:rsidR="00064243">
        <w:rPr>
          <w:rFonts w:ascii="Times New Roman" w:hAnsi="Times New Roman" w:cs="Times New Roman"/>
        </w:rPr>
        <w:t>yet shielded from</w:t>
      </w:r>
      <w:r w:rsidR="00452A08">
        <w:rPr>
          <w:rFonts w:ascii="Times New Roman" w:hAnsi="Times New Roman" w:cs="Times New Roman"/>
        </w:rPr>
        <w:t xml:space="preserve"> the</w:t>
      </w:r>
      <w:r w:rsidR="005F071C">
        <w:rPr>
          <w:rFonts w:ascii="Times New Roman" w:hAnsi="Times New Roman" w:cs="Times New Roman"/>
        </w:rPr>
        <w:t xml:space="preserve"> onset of mental fatigue over time.</w:t>
      </w:r>
      <w:r w:rsidR="00AB1C30">
        <w:rPr>
          <w:rFonts w:ascii="Times New Roman" w:hAnsi="Times New Roman" w:cs="Times New Roman"/>
        </w:rPr>
        <w:t xml:space="preserve"> </w:t>
      </w:r>
      <w:r w:rsidR="00994A10">
        <w:rPr>
          <w:rFonts w:ascii="Times New Roman" w:hAnsi="Times New Roman" w:cs="Times New Roman"/>
        </w:rPr>
        <w:t>T</w:t>
      </w:r>
      <w:r w:rsidR="0031372C">
        <w:rPr>
          <w:rFonts w:ascii="Times New Roman" w:hAnsi="Times New Roman" w:cs="Times New Roman"/>
        </w:rPr>
        <w:t>he effect of reward on perceived fatigue became more pronounced as the task progressed</w:t>
      </w:r>
      <w:r w:rsidR="00994A10">
        <w:rPr>
          <w:rFonts w:ascii="Times New Roman" w:hAnsi="Times New Roman" w:cs="Times New Roman"/>
        </w:rPr>
        <w:t xml:space="preserve">, suggesting a gradual </w:t>
      </w:r>
      <w:r w:rsidR="009A193B">
        <w:rPr>
          <w:rFonts w:ascii="Times New Roman" w:hAnsi="Times New Roman" w:cs="Times New Roman"/>
        </w:rPr>
        <w:t xml:space="preserve">but more pronounced </w:t>
      </w:r>
      <w:r w:rsidR="00ED3F17">
        <w:rPr>
          <w:rFonts w:ascii="Times New Roman" w:hAnsi="Times New Roman" w:cs="Times New Roman"/>
        </w:rPr>
        <w:t>accumulation of fatigue</w:t>
      </w:r>
      <w:r w:rsidR="009A193B">
        <w:rPr>
          <w:rFonts w:ascii="Times New Roman" w:hAnsi="Times New Roman" w:cs="Times New Roman"/>
        </w:rPr>
        <w:t xml:space="preserve"> during unrewarding listening</w:t>
      </w:r>
      <w:r w:rsidR="00B52392">
        <w:rPr>
          <w:rFonts w:ascii="Times New Roman" w:hAnsi="Times New Roman" w:cs="Times New Roman"/>
        </w:rPr>
        <w:t xml:space="preserve"> challenges</w:t>
      </w:r>
      <w:r w:rsidR="0031372C">
        <w:rPr>
          <w:rFonts w:ascii="Times New Roman" w:hAnsi="Times New Roman" w:cs="Times New Roman"/>
        </w:rPr>
        <w:t>.</w:t>
      </w:r>
      <w:r w:rsidR="00534DC1">
        <w:rPr>
          <w:rFonts w:ascii="Times New Roman" w:hAnsi="Times New Roman" w:cs="Times New Roman"/>
        </w:rPr>
        <w:t xml:space="preserve"> </w:t>
      </w:r>
      <w:r w:rsidR="003D34A9">
        <w:rPr>
          <w:rFonts w:ascii="Times New Roman" w:hAnsi="Times New Roman" w:cs="Times New Roman"/>
        </w:rPr>
        <w:t>F</w:t>
      </w:r>
      <w:r w:rsidR="005425AD">
        <w:rPr>
          <w:rFonts w:ascii="Times New Roman" w:hAnsi="Times New Roman" w:cs="Times New Roman"/>
        </w:rPr>
        <w:t xml:space="preserve">eedback </w:t>
      </w:r>
      <w:r w:rsidR="006757F8">
        <w:rPr>
          <w:rFonts w:ascii="Times New Roman" w:hAnsi="Times New Roman" w:cs="Times New Roman"/>
        </w:rPr>
        <w:t xml:space="preserve">at the end of each block </w:t>
      </w:r>
      <w:r w:rsidR="003D34A9">
        <w:rPr>
          <w:rFonts w:ascii="Times New Roman" w:hAnsi="Times New Roman" w:cs="Times New Roman"/>
        </w:rPr>
        <w:t xml:space="preserve">on </w:t>
      </w:r>
      <w:r w:rsidR="006757F8">
        <w:rPr>
          <w:rFonts w:ascii="Times New Roman" w:hAnsi="Times New Roman" w:cs="Times New Roman"/>
        </w:rPr>
        <w:t xml:space="preserve">how much monetary reward had been accumulated </w:t>
      </w:r>
      <w:r w:rsidR="005425AD">
        <w:rPr>
          <w:rFonts w:ascii="Times New Roman" w:hAnsi="Times New Roman" w:cs="Times New Roman"/>
        </w:rPr>
        <w:t>may have contributed to th</w:t>
      </w:r>
      <w:r w:rsidR="006757F8">
        <w:rPr>
          <w:rFonts w:ascii="Times New Roman" w:hAnsi="Times New Roman" w:cs="Times New Roman"/>
        </w:rPr>
        <w:t xml:space="preserve">is </w:t>
      </w:r>
      <w:r w:rsidR="007C22F8">
        <w:rPr>
          <w:rFonts w:ascii="Times New Roman" w:hAnsi="Times New Roman" w:cs="Times New Roman"/>
        </w:rPr>
        <w:t xml:space="preserve">sustained </w:t>
      </w:r>
      <w:r w:rsidR="006757F8">
        <w:rPr>
          <w:rFonts w:ascii="Times New Roman" w:hAnsi="Times New Roman" w:cs="Times New Roman"/>
        </w:rPr>
        <w:t>inhibition of perceived fatigue in the reward group</w:t>
      </w:r>
      <w:r w:rsidR="00560343">
        <w:rPr>
          <w:rFonts w:ascii="Times New Roman" w:hAnsi="Times New Roman" w:cs="Times New Roman"/>
        </w:rPr>
        <w:t xml:space="preserve">. </w:t>
      </w:r>
      <w:r w:rsidR="00755D35">
        <w:rPr>
          <w:rFonts w:ascii="Times New Roman" w:hAnsi="Times New Roman" w:cs="Times New Roman"/>
        </w:rPr>
        <w:t>P</w:t>
      </w:r>
      <w:r w:rsidR="006757F8">
        <w:rPr>
          <w:rFonts w:ascii="Times New Roman" w:hAnsi="Times New Roman" w:cs="Times New Roman"/>
        </w:rPr>
        <w:t>revious research suggests that</w:t>
      </w:r>
      <w:r w:rsidR="00DC0A77">
        <w:rPr>
          <w:rFonts w:ascii="Times New Roman" w:hAnsi="Times New Roman" w:cs="Times New Roman"/>
        </w:rPr>
        <w:t xml:space="preserve"> performance</w:t>
      </w:r>
      <w:r w:rsidR="006757F8">
        <w:rPr>
          <w:rFonts w:ascii="Times New Roman" w:hAnsi="Times New Roman" w:cs="Times New Roman"/>
        </w:rPr>
        <w:t xml:space="preserve"> feedback</w:t>
      </w:r>
      <w:r w:rsidR="00B65306">
        <w:rPr>
          <w:rFonts w:ascii="Times New Roman" w:hAnsi="Times New Roman" w:cs="Times New Roman"/>
        </w:rPr>
        <w:t xml:space="preserve"> </w:t>
      </w:r>
      <w:r w:rsidR="00D475E6">
        <w:rPr>
          <w:rFonts w:ascii="Times New Roman" w:hAnsi="Times New Roman" w:cs="Times New Roman"/>
        </w:rPr>
        <w:t xml:space="preserve">may help </w:t>
      </w:r>
      <w:r w:rsidR="00B4445F">
        <w:rPr>
          <w:rFonts w:ascii="Times New Roman" w:hAnsi="Times New Roman" w:cs="Times New Roman"/>
        </w:rPr>
        <w:t xml:space="preserve">to </w:t>
      </w:r>
      <w:r w:rsidR="00D475E6">
        <w:rPr>
          <w:rFonts w:ascii="Times New Roman" w:hAnsi="Times New Roman" w:cs="Times New Roman"/>
        </w:rPr>
        <w:t>increase task engagement and motivation</w:t>
      </w:r>
      <w:r w:rsidR="003F564C">
        <w:rPr>
          <w:rFonts w:ascii="Times New Roman" w:hAnsi="Times New Roman" w:cs="Times New Roman"/>
        </w:rPr>
        <w:t xml:space="preserve"> </w:t>
      </w:r>
      <w:r w:rsidR="00A13175">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{"citationID":"aFT1gfUU","properties":{"formattedCitation":"(Salmoni et al., 1984)","plainCitation":"(Salmoni et al., 1984)","noteIndex":0},"citationItems":[{"id":781,"uris":["http://zotero.org/users/5826594/items/ASFC79S5"],"itemData":{"id":781,"type":"article-journal","abstract":"Examines some critical definitional and experimental-design problems that underlie the principles of knowledge of results (KR) and learning, the KR literature, and how newer principles of KR lead to notions of how KR works in human motor-learning situations. KR is defined as augmented feedback, where the KR is additional to those sources of feedback that are naturally received when a response is made. Transfer tests, usually under no-KR conditions, are essential for unraveling the temporary effects of KR manipulations from their relatively permanent learning effects. When this is considered, the literature reveals findings that produce reasonable agreement, although there are a number of inconsistencies in studies examining the same variables. When learning vs performance effects of KR are separated, a number of contradictions occur; new principles that emerge include the notion that KR acts as guidance, that it is motivating or energizing, and that it has a role in the formation of associations. It is suggested that KR may guide an S to the proper target behavior, with other processes (e.g., simple repetition) being the critical determinants of learning. (4 p ref) (PsycINFO Database Record (c) 2016 APA, all rights reserved)","container-title":"Psychological Bulletin","DOI":"10.1037/0033-2909.95.3.355","ISSN":"1939-1455","note":"publisher-place: US\npublisher: American Psychological Association","page":"355-386","source":"APA PsycNet","title":"Knowledge of results and motor learning: A review and critical reappraisal","title-short":"Knowledge of results and motor learning","volume":"95","author":[{"family":"Salmoni","given":"Alan W."},{"family":"Schmidt","given":"Richard A."},{"family":"Walter","given":"Charles B."}],"issued":{"date-parts":[["1984"]]}}}],"schema":"https://github.com/citation-style-language/schema/raw/master/csl-citation.json"} </w:instrText>
      </w:r>
      <w:r w:rsidR="00A13175">
        <w:rPr>
          <w:rFonts w:ascii="Times New Roman" w:hAnsi="Times New Roman" w:cs="Times New Roman"/>
        </w:rPr>
        <w:fldChar w:fldCharType="separate"/>
      </w:r>
      <w:r w:rsidR="00A13175" w:rsidRPr="00A13175">
        <w:rPr>
          <w:rFonts w:ascii="Times New Roman" w:hAnsi="Times New Roman" w:cs="Times New Roman"/>
        </w:rPr>
        <w:t>(Salmoni et al., 1984)</w:t>
      </w:r>
      <w:r w:rsidR="00A13175">
        <w:rPr>
          <w:rFonts w:ascii="Times New Roman" w:hAnsi="Times New Roman" w:cs="Times New Roman"/>
        </w:rPr>
        <w:fldChar w:fldCharType="end"/>
      </w:r>
      <w:r w:rsidR="00D475E6">
        <w:rPr>
          <w:rFonts w:ascii="Times New Roman" w:hAnsi="Times New Roman" w:cs="Times New Roman"/>
        </w:rPr>
        <w:t xml:space="preserve"> </w:t>
      </w:r>
      <w:r w:rsidR="003F564C">
        <w:rPr>
          <w:rFonts w:ascii="Times New Roman" w:hAnsi="Times New Roman" w:cs="Times New Roman"/>
        </w:rPr>
        <w:t xml:space="preserve">and thus help to reduce </w:t>
      </w:r>
      <w:r w:rsidR="00DA2D1F">
        <w:rPr>
          <w:rFonts w:ascii="Times New Roman" w:hAnsi="Times New Roman" w:cs="Times New Roman"/>
        </w:rPr>
        <w:t xml:space="preserve">mental </w:t>
      </w:r>
      <w:r w:rsidR="003F564C">
        <w:rPr>
          <w:rFonts w:ascii="Times New Roman" w:hAnsi="Times New Roman" w:cs="Times New Roman"/>
        </w:rPr>
        <w:t xml:space="preserve">fatigue </w:t>
      </w:r>
      <w:r w:rsidR="00DA2D1F">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{"citationID":"BlxDkTvd","properties":{"formattedCitation":"(Herlambang et al., 2019)","plainCitation":"(Herlambang et al., 2019)","noteIndex":0},"citationItems":[{"id":193,"uris":["http://zotero.org/users/5826594/items/NB7ZHRJX"],"itemData":{"id":193,"type":"article-journal","abstract":"Objective: The aim of this study was to assess motivation as a factor in mental fatigue using subjective, performance, and physiological measures.\nBackground: Sustained performance on a mentally demanding task can decrease over time. This decrement has two possible causes: a decline in available resources, meaning that performance cannot be sustained, and decrement in motivation, meaning a decline in willingness to sustain performance. However, so far, few experimental paradigms have effectively and continuously manipulated motivation, which is essential to understand its effect on mental fatigue.\nMethod: Twenty participants performed a working memory task with 14 blocks, which alternated between reward and nonreward for 2.5 hr. In the reward blocks, monetary rewards could be gained for good performance. Besides reaction time and accuracy, we used physiological measures (heart rate variability, pupil diameter, eyeblink, eye movements with a video distractor) and subjective measures of fatigue and mental effort.\nResults: Participants reported becoming fatigued over time and invested more mental effort in the reward blocks. Even though they reported fatigue, their accuracy in the reward blocks remained constant but declined in the nonreward blocks. Furthermore, in the nonreward blocks, participants became more distractable, invested less cognitive effort, blinked more often, and made fewer saccades. These results showed an effect of motivation on mental fatigue.\nConclusion: The evidence suggests that motivation is an important factor in explaining the effects of mental fatigue.","container-title":"Human Factors: The Journal of the Human Factors and Ergonomics Society","DOI":"10.1177/0018720819828569","ISSN":"0018-7208, 1547-8181","journalAbbreviation":"Hum Factors","language":"en","page":"001872081982856","source":"DOI.org (Crossref)","title":"The Role of Motivation as a Factor in Mental Fatigue","author":[{"family":"Herlambang","given":"Mega B."},{"family":"Taatgen","given":"Niels A."},{"family":"Cnossen","given":"Fokie"}],"issued":{"date-parts":[["2019",2,28]]}}}],"schema":"https://github.com/citation-style-language/schema/raw/master/csl-citation.json"} </w:instrText>
      </w:r>
      <w:r w:rsidR="00DA2D1F">
        <w:rPr>
          <w:rFonts w:ascii="Times New Roman" w:hAnsi="Times New Roman" w:cs="Times New Roman"/>
        </w:rPr>
        <w:fldChar w:fldCharType="separate"/>
      </w:r>
      <w:r w:rsidR="00DA2D1F" w:rsidRPr="00DA2D1F">
        <w:rPr>
          <w:rFonts w:ascii="Times New Roman" w:hAnsi="Times New Roman" w:cs="Times New Roman"/>
        </w:rPr>
        <w:t>(Herlambang et al., 2019)</w:t>
      </w:r>
      <w:r w:rsidR="00DA2D1F">
        <w:rPr>
          <w:rFonts w:ascii="Times New Roman" w:hAnsi="Times New Roman" w:cs="Times New Roman"/>
        </w:rPr>
        <w:fldChar w:fldCharType="end"/>
      </w:r>
      <w:r w:rsidR="00DA2D1F">
        <w:rPr>
          <w:rFonts w:ascii="Times New Roman" w:hAnsi="Times New Roman" w:cs="Times New Roman"/>
        </w:rPr>
        <w:t xml:space="preserve">. </w:t>
      </w:r>
      <w:r w:rsidR="00350650">
        <w:rPr>
          <w:rFonts w:ascii="Times New Roman" w:hAnsi="Times New Roman" w:cs="Times New Roman"/>
        </w:rPr>
        <w:t xml:space="preserve">The </w:t>
      </w:r>
      <w:r w:rsidR="00431103">
        <w:rPr>
          <w:rFonts w:ascii="Times New Roman" w:hAnsi="Times New Roman" w:cs="Times New Roman"/>
        </w:rPr>
        <w:t>differential</w:t>
      </w:r>
      <w:r w:rsidR="003B15B7">
        <w:rPr>
          <w:rFonts w:ascii="Times New Roman" w:hAnsi="Times New Roman" w:cs="Times New Roman"/>
        </w:rPr>
        <w:t xml:space="preserve"> effects of </w:t>
      </w:r>
      <w:r w:rsidR="00BD26DC">
        <w:rPr>
          <w:rFonts w:ascii="Times New Roman" w:hAnsi="Times New Roman" w:cs="Times New Roman"/>
        </w:rPr>
        <w:t xml:space="preserve">reward-based </w:t>
      </w:r>
      <w:r w:rsidR="003B15B7">
        <w:rPr>
          <w:rFonts w:ascii="Times New Roman" w:hAnsi="Times New Roman" w:cs="Times New Roman"/>
        </w:rPr>
        <w:t xml:space="preserve">motivation on perceived effort and fatigue </w:t>
      </w:r>
      <w:r w:rsidR="00C63ED4">
        <w:rPr>
          <w:rFonts w:ascii="Times New Roman" w:hAnsi="Times New Roman" w:cs="Times New Roman"/>
        </w:rPr>
        <w:t>are consistent with</w:t>
      </w:r>
      <w:r w:rsidR="004F1BAF">
        <w:rPr>
          <w:rFonts w:ascii="Times New Roman" w:hAnsi="Times New Roman" w:cs="Times New Roman"/>
        </w:rPr>
        <w:t xml:space="preserve"> </w:t>
      </w:r>
      <w:r w:rsidR="00AD4675">
        <w:rPr>
          <w:rFonts w:ascii="Times New Roman" w:hAnsi="Times New Roman" w:cs="Times New Roman"/>
        </w:rPr>
        <w:t xml:space="preserve">both FUEL </w:t>
      </w:r>
      <w:r w:rsidR="00A13175">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{"citationID":"INSdB4T4","properties":{"formattedCitation":"(Pichora-Fuller et al., 2016)","plainCitation":"(Pichora-Fuller et al., 2016)","noteIndex":0},"citationItems":[{"id":169,"uris":["http://zotero.org/users/5826594/items/GUUXGV8P"],"itemData":{"id":169,"type":"article-journal","language":"en","page":"23","source":"Zotero","title":"Hearing Impairment and Cognitive Energy: The Framework for Understanding Effortful Listening (FUEL)","volume":"37","author":[{"family":"Pichora-Fuller","given":"M Kathleen"},{"family":"Kramer","given":"Sophia E"},{"family":"Eckert","given":"Mark A"},{"family":"Edwards","given":"Brent"},{"family":"Hornsby","given":"Benjamin W Y"},{"family":"Humes","given":"Larry E"},{"family":"Lemke","given":"Ulrike"},{"family":"Lunner","given":"Thomas"},{"family":"Matthen","given":"Mohan"},{"family":"Mackersie","given":"Carol L"},{"family":"Naylor","given":"Graham"},{"family":"Phillips","given":"Natalie A"},{"family":"Richter","given":"Michael"},{"family":"Rudner","given":"Mary"},{"family":"Sommers","given":"Mitchell S"},{"family":"Tremblay","given":"Kelly L"},{"family":"Wingfield","given":"Arthur"}],"issued":{"date-parts":[["2016"]]}}}],"schema":"https://github.com/citation-style-language/schema/raw/master/csl-citation.json"} </w:instrText>
      </w:r>
      <w:r w:rsidR="00A13175">
        <w:rPr>
          <w:rFonts w:ascii="Times New Roman" w:hAnsi="Times New Roman" w:cs="Times New Roman"/>
        </w:rPr>
        <w:fldChar w:fldCharType="separate"/>
      </w:r>
      <w:r w:rsidR="00A13175" w:rsidRPr="00A13175">
        <w:rPr>
          <w:rFonts w:ascii="Times New Roman" w:hAnsi="Times New Roman" w:cs="Times New Roman"/>
        </w:rPr>
        <w:t>(Pichora-Fuller et al., 2016)</w:t>
      </w:r>
      <w:r w:rsidR="00A13175">
        <w:rPr>
          <w:rFonts w:ascii="Times New Roman" w:hAnsi="Times New Roman" w:cs="Times New Roman"/>
        </w:rPr>
        <w:fldChar w:fldCharType="end"/>
      </w:r>
      <w:r w:rsidR="00A13175">
        <w:rPr>
          <w:rFonts w:ascii="Times New Roman" w:hAnsi="Times New Roman" w:cs="Times New Roman"/>
        </w:rPr>
        <w:t xml:space="preserve"> and MCT </w:t>
      </w:r>
      <w:r w:rsidR="00A13175">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{"citationID":"x2uxZF7L","properties":{"formattedCitation":"(Hockey, 2013)","plainCitation":"(Hockey, 2013)","noteIndex":0},"citationItems":[{"id":226,"uris":["http://zotero.org/users/5826594/items/GX8UZCWE"],"itemData":{"id":226,"type":"book","abstract":"Fatigue can have a major impact on an individual's performance and wellbeing, yet is poorly understood, even within the scientific community. There is no developed theory of its origins or functions, and different types of fatigue (mental, physical, sleepiness) are routinely confused. The widespread interpretation of fatigue as a negative consequence of work may be true only for externally imposed goals; meaningful or self-initiated work is rarely tiring and often invigorating. In the first book dedicated to the systematic treatment of fatigue for over sixty years, Robert Hockey examines its many aspects—social history, neuroscience, energetics, exercise physiology, sleep and clinical implications-and develops a new motivational control theory, in which fatigue is treated as an emotion having a fundamental adaptive role in the management of goals. He then uses this new perspective to explore the role of fatigue in relation to individual motivation, working life and well being. (PsycINFO Database Record (c) 2016 APA, all rights reserved)","collection-title":"The psychology of fatigue: Work, effort and control","event-place":"New York, NY, US","ISBN":"978-0-521-76265-6","note":"DOI: 10.1017/CBO9781139015394","number-of-pages":"xv, 272","publisher":"Cambridge University Press","publisher-place":"New York, NY, US","source":"APA PsycNET","title":"The psychology of fatigue: Work, effort and control","title-short":"The psychology of fatigue","author":[{"family":"Hockey","given":"Robert"}],"issued":{"date-parts":[["2013"]]}}}],"schema":"https://github.com/citation-style-language/schema/raw/master/csl-citation.json"} </w:instrText>
      </w:r>
      <w:r w:rsidR="00A13175">
        <w:rPr>
          <w:rFonts w:ascii="Times New Roman" w:hAnsi="Times New Roman" w:cs="Times New Roman"/>
        </w:rPr>
        <w:fldChar w:fldCharType="separate"/>
      </w:r>
      <w:r w:rsidR="00A13175" w:rsidRPr="00A13175">
        <w:rPr>
          <w:rFonts w:ascii="Times New Roman" w:hAnsi="Times New Roman" w:cs="Times New Roman"/>
        </w:rPr>
        <w:t>(Hockey, 2013)</w:t>
      </w:r>
      <w:r w:rsidR="00A13175">
        <w:rPr>
          <w:rFonts w:ascii="Times New Roman" w:hAnsi="Times New Roman" w:cs="Times New Roman"/>
        </w:rPr>
        <w:fldChar w:fldCharType="end"/>
      </w:r>
      <w:r w:rsidR="00BD26DC">
        <w:rPr>
          <w:rFonts w:ascii="Times New Roman" w:hAnsi="Times New Roman" w:cs="Times New Roman"/>
        </w:rPr>
        <w:t xml:space="preserve"> </w:t>
      </w:r>
      <w:r w:rsidR="000543EC">
        <w:rPr>
          <w:rFonts w:ascii="Times New Roman" w:hAnsi="Times New Roman" w:cs="Times New Roman"/>
        </w:rPr>
        <w:t>by illustrating that</w:t>
      </w:r>
      <w:r w:rsidR="00695176">
        <w:rPr>
          <w:rFonts w:ascii="Times New Roman" w:hAnsi="Times New Roman" w:cs="Times New Roman"/>
        </w:rPr>
        <w:t xml:space="preserve"> the experience of </w:t>
      </w:r>
      <w:r w:rsidR="008017B6">
        <w:rPr>
          <w:rFonts w:ascii="Times New Roman" w:hAnsi="Times New Roman" w:cs="Times New Roman"/>
        </w:rPr>
        <w:t xml:space="preserve">‘effort’ </w:t>
      </w:r>
      <w:r w:rsidR="00BF3166">
        <w:rPr>
          <w:rFonts w:ascii="Times New Roman" w:hAnsi="Times New Roman" w:cs="Times New Roman"/>
        </w:rPr>
        <w:t>may not</w:t>
      </w:r>
      <w:r w:rsidR="008017B6">
        <w:rPr>
          <w:rFonts w:ascii="Times New Roman" w:hAnsi="Times New Roman" w:cs="Times New Roman"/>
        </w:rPr>
        <w:t xml:space="preserve"> result in mental fatigue if the </w:t>
      </w:r>
      <w:r w:rsidR="006B4FE2">
        <w:rPr>
          <w:rFonts w:ascii="Times New Roman" w:hAnsi="Times New Roman" w:cs="Times New Roman"/>
        </w:rPr>
        <w:t xml:space="preserve">effort investment </w:t>
      </w:r>
      <w:r w:rsidR="00BE5394">
        <w:rPr>
          <w:rFonts w:ascii="Times New Roman" w:hAnsi="Times New Roman" w:cs="Times New Roman"/>
        </w:rPr>
        <w:t xml:space="preserve">is deemed sufficiently </w:t>
      </w:r>
      <w:r w:rsidR="00451926">
        <w:rPr>
          <w:rFonts w:ascii="Times New Roman" w:hAnsi="Times New Roman" w:cs="Times New Roman"/>
        </w:rPr>
        <w:t>valuable</w:t>
      </w:r>
      <w:r w:rsidR="003902A8">
        <w:rPr>
          <w:rFonts w:ascii="Times New Roman" w:hAnsi="Times New Roman" w:cs="Times New Roman"/>
        </w:rPr>
        <w:t>.</w:t>
      </w:r>
      <w:r w:rsidR="00387583">
        <w:rPr>
          <w:rFonts w:ascii="Times New Roman" w:hAnsi="Times New Roman" w:cs="Times New Roman"/>
        </w:rPr>
        <w:t xml:space="preserve"> </w:t>
      </w:r>
      <w:r w:rsidR="00E30D4F">
        <w:rPr>
          <w:rFonts w:ascii="Times New Roman" w:hAnsi="Times New Roman" w:cs="Times New Roman"/>
        </w:rPr>
        <w:t>Nonetheless, while</w:t>
      </w:r>
      <w:r w:rsidR="00DF21C8">
        <w:rPr>
          <w:rFonts w:ascii="Times New Roman" w:hAnsi="Times New Roman" w:cs="Times New Roman"/>
        </w:rPr>
        <w:t xml:space="preserve"> both theoretical accounts highlight the</w:t>
      </w:r>
      <w:r w:rsidR="002B090E">
        <w:rPr>
          <w:rFonts w:ascii="Times New Roman" w:hAnsi="Times New Roman" w:cs="Times New Roman"/>
        </w:rPr>
        <w:t xml:space="preserve"> </w:t>
      </w:r>
      <w:r w:rsidR="00DF21C8">
        <w:rPr>
          <w:rFonts w:ascii="Times New Roman" w:hAnsi="Times New Roman" w:cs="Times New Roman"/>
        </w:rPr>
        <w:t>role of motivation</w:t>
      </w:r>
      <w:r w:rsidR="003414E7">
        <w:rPr>
          <w:rFonts w:ascii="Times New Roman" w:hAnsi="Times New Roman" w:cs="Times New Roman"/>
        </w:rPr>
        <w:t xml:space="preserve"> during effortful listening (FUEL) and mental fatigue (MCT)</w:t>
      </w:r>
      <w:r w:rsidR="00DF21C8">
        <w:rPr>
          <w:rFonts w:ascii="Times New Roman" w:hAnsi="Times New Roman" w:cs="Times New Roman"/>
        </w:rPr>
        <w:t>,</w:t>
      </w:r>
      <w:r w:rsidR="00BB06A5">
        <w:rPr>
          <w:rFonts w:ascii="Times New Roman" w:hAnsi="Times New Roman" w:cs="Times New Roman"/>
        </w:rPr>
        <w:t xml:space="preserve"> </w:t>
      </w:r>
      <w:r w:rsidR="00761B3B">
        <w:rPr>
          <w:rFonts w:ascii="Times New Roman" w:hAnsi="Times New Roman" w:cs="Times New Roman"/>
        </w:rPr>
        <w:t xml:space="preserve">subjective </w:t>
      </w:r>
      <w:r w:rsidR="002B090E">
        <w:rPr>
          <w:rFonts w:ascii="Times New Roman" w:hAnsi="Times New Roman" w:cs="Times New Roman"/>
        </w:rPr>
        <w:t>perceptions of effort and fatigue are often described synonymously.</w:t>
      </w:r>
      <w:r w:rsidR="00A168EC">
        <w:rPr>
          <w:rFonts w:ascii="Times New Roman" w:hAnsi="Times New Roman" w:cs="Times New Roman"/>
        </w:rPr>
        <w:t xml:space="preserve"> The current study </w:t>
      </w:r>
      <w:r w:rsidR="00F64AC8">
        <w:rPr>
          <w:rFonts w:ascii="Times New Roman" w:hAnsi="Times New Roman" w:cs="Times New Roman"/>
        </w:rPr>
        <w:t xml:space="preserve">shows that </w:t>
      </w:r>
      <w:r w:rsidR="000249F7">
        <w:rPr>
          <w:rFonts w:ascii="Times New Roman" w:hAnsi="Times New Roman" w:cs="Times New Roman"/>
        </w:rPr>
        <w:t xml:space="preserve">perceived </w:t>
      </w:r>
      <w:r w:rsidR="00F64AC8">
        <w:rPr>
          <w:rFonts w:ascii="Times New Roman" w:hAnsi="Times New Roman" w:cs="Times New Roman"/>
        </w:rPr>
        <w:t>effort and fatigue are underpinned by different mechanisms.</w:t>
      </w:r>
    </w:p>
    <w:p w14:paraId="4B21E18F" w14:textId="77777777" w:rsidR="00D1257D" w:rsidRPr="00A72A1D" w:rsidRDefault="00D1257D" w:rsidP="0061301E">
      <w:pPr>
        <w:spacing w:line="480" w:lineRule="auto"/>
        <w:ind w:firstLine="720"/>
        <w:rPr>
          <w:rFonts w:ascii="Times New Roman" w:hAnsi="Times New Roman" w:cs="Times New Roman"/>
        </w:rPr>
      </w:pPr>
    </w:p>
    <w:p w14:paraId="4A1B20EB" w14:textId="77777777" w:rsidR="0079189A" w:rsidRDefault="004B6693" w:rsidP="00107BBC">
      <w:pPr>
        <w:spacing w:line="480" w:lineRule="auto"/>
        <w:rPr>
          <w:rFonts w:ascii="Times New Roman" w:hAnsi="Times New Roman" w:cs="Times New Roman"/>
        </w:rPr>
      </w:pPr>
      <w:r>
        <w:rPr>
          <w:rFonts w:ascii="Times New Roman" w:hAnsi="Times New Roman" w:cs="Times New Roman"/>
          <w:b/>
          <w:bCs/>
        </w:rPr>
        <w:t xml:space="preserve">Effect of reward on </w:t>
      </w:r>
      <w:r w:rsidR="0079189A">
        <w:rPr>
          <w:rFonts w:ascii="Times New Roman" w:hAnsi="Times New Roman" w:cs="Times New Roman"/>
          <w:b/>
          <w:bCs/>
        </w:rPr>
        <w:t xml:space="preserve">perceived </w:t>
      </w:r>
      <w:r>
        <w:rPr>
          <w:rFonts w:ascii="Times New Roman" w:hAnsi="Times New Roman" w:cs="Times New Roman"/>
          <w:b/>
          <w:bCs/>
        </w:rPr>
        <w:t xml:space="preserve">fatigue via </w:t>
      </w:r>
      <w:r w:rsidR="0079189A">
        <w:rPr>
          <w:rFonts w:ascii="Times New Roman" w:hAnsi="Times New Roman" w:cs="Times New Roman"/>
          <w:b/>
          <w:bCs/>
        </w:rPr>
        <w:t>mood</w:t>
      </w:r>
    </w:p>
    <w:p w14:paraId="246FEEE2" w14:textId="6E5C55D4" w:rsidR="0079189A" w:rsidRDefault="00AD501C" w:rsidP="00107BBC">
      <w:pPr>
        <w:spacing w:line="480" w:lineRule="auto"/>
        <w:rPr>
          <w:rFonts w:ascii="Times New Roman" w:hAnsi="Times New Roman" w:cs="Times New Roman"/>
        </w:rPr>
      </w:pPr>
      <w:r>
        <w:rPr>
          <w:rFonts w:ascii="Times New Roman" w:hAnsi="Times New Roman" w:cs="Times New Roman"/>
        </w:rPr>
        <w:tab/>
      </w:r>
      <w:r w:rsidR="004A12AD">
        <w:rPr>
          <w:rFonts w:ascii="Times New Roman" w:hAnsi="Times New Roman" w:cs="Times New Roman"/>
        </w:rPr>
        <w:t>Links between</w:t>
      </w:r>
      <w:r w:rsidR="00C77A55">
        <w:rPr>
          <w:rFonts w:ascii="Times New Roman" w:hAnsi="Times New Roman" w:cs="Times New Roman"/>
        </w:rPr>
        <w:t xml:space="preserve"> an individual’s current mood state and their propensity to experience mental fatigue </w:t>
      </w:r>
      <w:r w:rsidR="00C764DB">
        <w:rPr>
          <w:rFonts w:ascii="Times New Roman" w:hAnsi="Times New Roman" w:cs="Times New Roman"/>
        </w:rPr>
        <w:t>have been demonstrated in previous research</w:t>
      </w:r>
      <w:r w:rsidR="00F4080E">
        <w:rPr>
          <w:rFonts w:ascii="Times New Roman" w:hAnsi="Times New Roman" w:cs="Times New Roman"/>
        </w:rPr>
        <w:t xml:space="preserve"> </w:t>
      </w:r>
      <w:r w:rsidR="00F4080E">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{"citationID":"BgxbN26y","properties":{"formattedCitation":"(Leavitt &amp; DeLuca, 2010; McGarrigle, Knight, et al., 2021; van der Linden et al., 2003)","plainCitation":"(Leavitt &amp; DeLuca, 2010; McGarrigle, Knight, et al., 2021; van der Linden et al., 2003)","noteIndex":0},"citationItems":[{"id":780,"uris":["http://zotero.org/users/5826594/items/CNN78H7T"],"itemData":{"id":780,"type":"article-journal","abstract":"Describe and define the concept of central fatigue, as well as discuss the behavioral and neuroimaging studies that attempt its assessment and measurement. A brief description of how fatigue can be differentiated from psychiatric symptoms and from sleepiness is also provided. Promising directions for future research will be outlined in the final portion of this review. Despite its popular clinical use as a descriptor of certain symptomatology, fatigue is not a unitary construct. Describing central fatigue as distinct from peripheral fatigue represents one way of understanding the underlying neural and behavioral concomitants of fatigue.","container-title":"PM&amp;R","DOI":"10.1016/j.pmrj.2010.03.027","ISSN":"1934-1563","issue":"5","language":"en","note":"_eprint: https://onlinelibrary.wiley.com/doi/pdf/10.1016/j.pmrj.2010.03.027","page":"332-337","source":"Wiley Online Library","title":"Central Fatigue: Issues Related to Cognition, Mood and Behavior, and Psychiatric Diagnoses","title-short":"Central Fatigue","volume":"2","author":[{"family":"Leavitt","given":"Victoria M."},{"family":"DeLuca","given":"John"}],"issued":{"date-parts":[["2010"]]}}},{"id":730,"uris":["http://zotero.org/users/5826594/items/B958GVA7"],"itemData":{"id":730,"type":"article-journal","abstract":"Listening-related fatigue is a potentially serious negative consequence of an aging auditory and cognitive system. However, the impact of age on listening-related fatigue and the factors underpinning any such effect remain unexplored. Using data from a large sample of adults (N = 281), we conducted a conditional process analysis to examine potential mediators and moderators of age-related changes in listening-related fatigue. Mediation analyses revealed opposing effects of age on listening-related fatigue: Older adults with greater perceived hearing impairment tended to report increased listening-related fatigue. However, aging was otherwise associated with decreased listening-related fatigue via reductions in both mood disturbance and sensory-processing sensitivity. Results suggested that the effect of auditory attention ability on listening-related fatigue was moderated by sensory-processing sensitivity; for individuals with high sensory-processing sensitivity, better auditory attention ability was associated with increased fatigue. These findings shed light on the perceptual, cognitive, and psychological factors underlying age-related changes in listening-related fatigue.","container-title":"Psychological Science","DOI":"10.1177/09567976211016410","ISSN":"0956-7976","issue":"12","journalAbbreviation":"Psychol Sci","language":"en","note":"publisher: SAGE Publications Inc","page":"1937-1951","source":"SAGE Journals","title":"Predictors of Listening-Related Fatigue Across the Adult Life Span","volume":"32","author":[{"family":"McGarrigle","given":"Ronan"},{"family":"Knight","given":"Sarah"},{"family":"Hornsby","given":"Benjamin W. Y."},{"family":"Mattys","given":"Sven"}],"issued":{"date-parts":[["2021",12,1]]}}},{"id":278,"uris":["http://zotero.org/users/5826594/items/6UFHB4JI"],"itemData":{"id":278,"type":"article-journal","abstract":"We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people.","container-title":"Acta Psychologica","DOI":"10.1016/s0001-6918(02)00150-6","ISSN":"0001-6918","issue":"1","journalAbbreviation":"Acta Psychol (Amst)","language":"eng","note":"PMID: 12679043","page":"45-65","source":"PubMed","title":"Mental fatigue and the control of cognitive processes: effects on perseveration and planning","title-short":"Mental fatigue and the control of cognitive processes","volume":"113","author":[{"family":"Linden","given":"Dimitri","non-dropping-particle":"van der"},{"family":"Frese","given":"Michael"},{"family":"Meijman","given":"Theo F."}],"issued":{"date-parts":[["2003",5]]}}}],"schema":"https://github.com/citation-style-language/schema/raw/master/csl-citation.json"} </w:instrText>
      </w:r>
      <w:r w:rsidR="00F4080E">
        <w:rPr>
          <w:rFonts w:ascii="Times New Roman" w:hAnsi="Times New Roman" w:cs="Times New Roman"/>
        </w:rPr>
        <w:fldChar w:fldCharType="separate"/>
      </w:r>
      <w:r w:rsidR="006C7616" w:rsidRPr="006C7616">
        <w:rPr>
          <w:rFonts w:ascii="Times New Roman" w:hAnsi="Times New Roman" w:cs="Times New Roman"/>
        </w:rPr>
        <w:t>(Leavitt &amp; DeLuca, 2010; McGarrigle, Knight, et al., 2021; van der Linden et al., 2003)</w:t>
      </w:r>
      <w:r w:rsidR="00F4080E">
        <w:rPr>
          <w:rFonts w:ascii="Times New Roman" w:hAnsi="Times New Roman" w:cs="Times New Roman"/>
        </w:rPr>
        <w:fldChar w:fldCharType="end"/>
      </w:r>
      <w:r w:rsidR="00135694">
        <w:rPr>
          <w:rFonts w:ascii="Times New Roman" w:hAnsi="Times New Roman" w:cs="Times New Roman"/>
        </w:rPr>
        <w:t xml:space="preserve">. </w:t>
      </w:r>
      <w:r w:rsidR="003F3133">
        <w:rPr>
          <w:rFonts w:ascii="Times New Roman" w:hAnsi="Times New Roman" w:cs="Times New Roman"/>
        </w:rPr>
        <w:t xml:space="preserve">However, </w:t>
      </w:r>
      <w:r w:rsidR="006328F1">
        <w:rPr>
          <w:rFonts w:ascii="Times New Roman" w:hAnsi="Times New Roman" w:cs="Times New Roman"/>
        </w:rPr>
        <w:t>the</w:t>
      </w:r>
      <w:r w:rsidR="00211846">
        <w:rPr>
          <w:rFonts w:ascii="Times New Roman" w:hAnsi="Times New Roman" w:cs="Times New Roman"/>
        </w:rPr>
        <w:t xml:space="preserve"> extent to which mood state may govern the effect of reward-based motivation on perceived fatigue during effortful listening has not yet </w:t>
      </w:r>
      <w:r w:rsidR="002278D4">
        <w:rPr>
          <w:rFonts w:ascii="Times New Roman" w:hAnsi="Times New Roman" w:cs="Times New Roman"/>
        </w:rPr>
        <w:t xml:space="preserve">been the focus of systematic examination. </w:t>
      </w:r>
      <w:r w:rsidR="00E550BC">
        <w:rPr>
          <w:rFonts w:ascii="Times New Roman" w:hAnsi="Times New Roman" w:cs="Times New Roman"/>
        </w:rPr>
        <w:t>The current study revealed an indirect effect of reward on perceived fatigue via mood ratings</w:t>
      </w:r>
      <w:r w:rsidR="00A02FD9">
        <w:rPr>
          <w:rFonts w:ascii="Times New Roman" w:hAnsi="Times New Roman" w:cs="Times New Roman"/>
        </w:rPr>
        <w:t xml:space="preserve">; individuals who completed the listening task with </w:t>
      </w:r>
      <w:r w:rsidR="00F35513">
        <w:rPr>
          <w:rFonts w:ascii="Times New Roman" w:hAnsi="Times New Roman" w:cs="Times New Roman"/>
        </w:rPr>
        <w:t>a monetary incentive indicate</w:t>
      </w:r>
      <w:r w:rsidR="00955539">
        <w:rPr>
          <w:rFonts w:ascii="Times New Roman" w:hAnsi="Times New Roman" w:cs="Times New Roman"/>
        </w:rPr>
        <w:t>d</w:t>
      </w:r>
      <w:r w:rsidR="00F35513">
        <w:rPr>
          <w:rFonts w:ascii="Times New Roman" w:hAnsi="Times New Roman" w:cs="Times New Roman"/>
        </w:rPr>
        <w:t xml:space="preserve"> more pleasant mood ratings</w:t>
      </w:r>
      <w:r w:rsidR="00955539">
        <w:rPr>
          <w:rFonts w:ascii="Times New Roman" w:hAnsi="Times New Roman" w:cs="Times New Roman"/>
        </w:rPr>
        <w:t xml:space="preserve"> overall which, in turn, was associated with reductions in the experience of mental fatigue.</w:t>
      </w:r>
      <w:r w:rsidR="00115567">
        <w:rPr>
          <w:rFonts w:ascii="Times New Roman" w:hAnsi="Times New Roman" w:cs="Times New Roman"/>
        </w:rPr>
        <w:t xml:space="preserve"> Importantly, there was no direct effect of reward on perceived fatigue independent of mood ratings</w:t>
      </w:r>
      <w:r w:rsidR="00AF26E5">
        <w:rPr>
          <w:rFonts w:ascii="Times New Roman" w:hAnsi="Times New Roman" w:cs="Times New Roman"/>
        </w:rPr>
        <w:t xml:space="preserve">. This suggests that a mechanism by which reward-based motivation inhibits the onset of </w:t>
      </w:r>
      <w:r w:rsidR="00FB3155">
        <w:rPr>
          <w:rFonts w:ascii="Times New Roman" w:hAnsi="Times New Roman" w:cs="Times New Roman"/>
        </w:rPr>
        <w:t xml:space="preserve">listening-related </w:t>
      </w:r>
      <w:r w:rsidR="00AF26E5">
        <w:rPr>
          <w:rFonts w:ascii="Times New Roman" w:hAnsi="Times New Roman" w:cs="Times New Roman"/>
        </w:rPr>
        <w:t xml:space="preserve">fatigue is by </w:t>
      </w:r>
      <w:r w:rsidR="00FB3155">
        <w:rPr>
          <w:rFonts w:ascii="Times New Roman" w:hAnsi="Times New Roman" w:cs="Times New Roman"/>
        </w:rPr>
        <w:t xml:space="preserve">improving one’s mood state during </w:t>
      </w:r>
      <w:r w:rsidR="005F0840">
        <w:rPr>
          <w:rFonts w:ascii="Times New Roman" w:hAnsi="Times New Roman" w:cs="Times New Roman"/>
        </w:rPr>
        <w:t xml:space="preserve">task completion. </w:t>
      </w:r>
      <w:r w:rsidR="00345BB3">
        <w:rPr>
          <w:rFonts w:ascii="Times New Roman" w:hAnsi="Times New Roman" w:cs="Times New Roman"/>
        </w:rPr>
        <w:t xml:space="preserve">Interestingly, while </w:t>
      </w:r>
      <w:r w:rsidR="00F95AD5">
        <w:rPr>
          <w:rFonts w:ascii="Times New Roman" w:hAnsi="Times New Roman" w:cs="Times New Roman"/>
        </w:rPr>
        <w:t xml:space="preserve">baseline mood ratings were similar in both </w:t>
      </w:r>
      <w:r w:rsidR="00825389">
        <w:rPr>
          <w:rFonts w:ascii="Times New Roman" w:hAnsi="Times New Roman" w:cs="Times New Roman"/>
        </w:rPr>
        <w:t xml:space="preserve">the no-reward and the reward </w:t>
      </w:r>
      <w:r w:rsidR="00F95AD5">
        <w:rPr>
          <w:rFonts w:ascii="Times New Roman" w:hAnsi="Times New Roman" w:cs="Times New Roman"/>
        </w:rPr>
        <w:t xml:space="preserve">groups, </w:t>
      </w:r>
      <w:r w:rsidR="0069779B">
        <w:rPr>
          <w:rFonts w:ascii="Times New Roman" w:hAnsi="Times New Roman" w:cs="Times New Roman"/>
        </w:rPr>
        <w:t>perceived mood</w:t>
      </w:r>
      <w:r w:rsidR="00F95AD5">
        <w:rPr>
          <w:rFonts w:ascii="Times New Roman" w:hAnsi="Times New Roman" w:cs="Times New Roman"/>
        </w:rPr>
        <w:t xml:space="preserve"> showed a clear progressive decline</w:t>
      </w:r>
      <w:r w:rsidR="00A90CC5">
        <w:rPr>
          <w:rFonts w:ascii="Times New Roman" w:hAnsi="Times New Roman" w:cs="Times New Roman"/>
        </w:rPr>
        <w:t xml:space="preserve"> over time</w:t>
      </w:r>
      <w:r w:rsidR="00F95AD5">
        <w:rPr>
          <w:rFonts w:ascii="Times New Roman" w:hAnsi="Times New Roman" w:cs="Times New Roman"/>
        </w:rPr>
        <w:t xml:space="preserve"> in the </w:t>
      </w:r>
      <w:r w:rsidR="00825389">
        <w:rPr>
          <w:rFonts w:ascii="Times New Roman" w:hAnsi="Times New Roman" w:cs="Times New Roman"/>
        </w:rPr>
        <w:t xml:space="preserve">no-reward </w:t>
      </w:r>
      <w:r w:rsidR="00F95AD5">
        <w:rPr>
          <w:rFonts w:ascii="Times New Roman" w:hAnsi="Times New Roman" w:cs="Times New Roman"/>
        </w:rPr>
        <w:t>group</w:t>
      </w:r>
      <w:r w:rsidR="00A90CC5">
        <w:rPr>
          <w:rFonts w:ascii="Times New Roman" w:hAnsi="Times New Roman" w:cs="Times New Roman"/>
        </w:rPr>
        <w:t xml:space="preserve">, whereas monetary reward </w:t>
      </w:r>
      <w:r w:rsidR="00753DF9">
        <w:rPr>
          <w:rFonts w:ascii="Times New Roman" w:hAnsi="Times New Roman" w:cs="Times New Roman"/>
        </w:rPr>
        <w:t>resulted in more stable (and pleasant) mood ratings over time</w:t>
      </w:r>
      <w:r w:rsidR="00383B11">
        <w:rPr>
          <w:rFonts w:ascii="Times New Roman" w:hAnsi="Times New Roman" w:cs="Times New Roman"/>
        </w:rPr>
        <w:t xml:space="preserve"> in the reward group</w:t>
      </w:r>
      <w:r w:rsidR="00753DF9">
        <w:rPr>
          <w:rFonts w:ascii="Times New Roman" w:hAnsi="Times New Roman" w:cs="Times New Roman"/>
        </w:rPr>
        <w:t>.</w:t>
      </w:r>
      <w:r w:rsidR="005E6023">
        <w:rPr>
          <w:rFonts w:ascii="Times New Roman" w:hAnsi="Times New Roman" w:cs="Times New Roman"/>
        </w:rPr>
        <w:t xml:space="preserve"> These findings support </w:t>
      </w:r>
      <w:r w:rsidR="003A2692">
        <w:rPr>
          <w:rFonts w:ascii="Times New Roman" w:hAnsi="Times New Roman" w:cs="Times New Roman"/>
        </w:rPr>
        <w:t xml:space="preserve">the MCT </w:t>
      </w:r>
      <w:r w:rsidR="003A2692">
        <w:rPr>
          <w:rFonts w:ascii="Times New Roman" w:hAnsi="Times New Roman" w:cs="Times New Roman"/>
        </w:rPr>
        <w:fldChar w:fldCharType="begin"/>
      </w:r>
      <w:r w:rsidR="0098605A">
        <w:rPr>
          <w:rFonts w:ascii="Times New Roman" w:hAnsi="Times New Roman" w:cs="Times New Roman"/>
        </w:rPr>
        <w:instrText xml:space="preserve"> ADDIN ZOTERO_ITEM CSL_CITATION {"citationID":"1G0JFJmM","properties":{"formattedCitation":"(Hockey, 2013)","plainCitation":"(Hockey, 2013)","noteIndex":0},"citationItems":[{"id":226,"uris":["http://zotero.org/users/5826594/items/GX8UZCWE"],"itemData":{"id":226,"type":"book","abstract":"Fatigue can have a major impact on an individual's performance and wellbeing, yet is poorly understood, even within the scientific community. There is no developed theory of its origins or functions, and different types of fatigue (mental, physical, sleepiness) are routinely confused. The widespread interpretation of fatigue as a negative consequence of work may be true only for externally imposed goals; meaningful or self-initiated work is rarely tiring and often invigorating. In the first book dedicated to the systematic treatment of fatigue for over sixty years, Robert Hockey examines its many aspects—social history, neuroscience, energetics, exercise physiology, sleep and clinical implications-and develops a new motivational control theory, in which fatigue is treated as an emotion having a fundamental adaptive role in the management of goals. He then uses this new perspective to explore the role of fatigue in relation to individual motivation, working life and well being. (PsycINFO Database Record (c) 2016 APA, all rights reserved)","collection-title":"The psychology of fatigue: Work, effort and control","event-place":"New York, NY, US","ISBN":"978-0-521-76265-6","note":"DOI: 10.1017/CBO9781139015394","number-of-pages":"xv, 272","publisher":"Cambridge University Press","publisher-place":"New York, NY, US","source":"APA PsycNET","title":"The psychology of fatigue: Work, effort and control","title-short":"The psychology of fatigue","author":[{"family":"Hockey","given":"Robert"}],"issued":{"date-parts":[["2013"]]}}}],"schema":"https://github.com/citation-style-language/schema/raw/master/csl-citation.json"} </w:instrText>
      </w:r>
      <w:r w:rsidR="003A2692">
        <w:rPr>
          <w:rFonts w:ascii="Times New Roman" w:hAnsi="Times New Roman" w:cs="Times New Roman"/>
        </w:rPr>
        <w:fldChar w:fldCharType="separate"/>
      </w:r>
      <w:r w:rsidR="003A2692" w:rsidRPr="003A2692">
        <w:rPr>
          <w:rFonts w:ascii="Times New Roman" w:hAnsi="Times New Roman" w:cs="Times New Roman"/>
        </w:rPr>
        <w:t>(Hockey, 2013)</w:t>
      </w:r>
      <w:r w:rsidR="003A2692">
        <w:rPr>
          <w:rFonts w:ascii="Times New Roman" w:hAnsi="Times New Roman" w:cs="Times New Roman"/>
        </w:rPr>
        <w:fldChar w:fldCharType="end"/>
      </w:r>
      <w:r w:rsidR="005E6023">
        <w:rPr>
          <w:rFonts w:ascii="Times New Roman" w:hAnsi="Times New Roman" w:cs="Times New Roman"/>
        </w:rPr>
        <w:t xml:space="preserve"> characterization </w:t>
      </w:r>
      <w:r w:rsidR="003A2692">
        <w:rPr>
          <w:rFonts w:ascii="Times New Roman" w:hAnsi="Times New Roman" w:cs="Times New Roman"/>
        </w:rPr>
        <w:t>of</w:t>
      </w:r>
      <w:r w:rsidR="00AD004A">
        <w:rPr>
          <w:rFonts w:ascii="Times New Roman" w:hAnsi="Times New Roman" w:cs="Times New Roman"/>
        </w:rPr>
        <w:t xml:space="preserve"> mental</w:t>
      </w:r>
      <w:r w:rsidR="003A2692">
        <w:rPr>
          <w:rFonts w:ascii="Times New Roman" w:hAnsi="Times New Roman" w:cs="Times New Roman"/>
        </w:rPr>
        <w:t xml:space="preserve"> fatigue as a</w:t>
      </w:r>
      <w:r w:rsidR="00AD004A">
        <w:rPr>
          <w:rFonts w:ascii="Times New Roman" w:hAnsi="Times New Roman" w:cs="Times New Roman"/>
        </w:rPr>
        <w:t xml:space="preserve"> fundamentally emotional </w:t>
      </w:r>
      <w:r w:rsidR="003A2692">
        <w:rPr>
          <w:rFonts w:ascii="Times New Roman" w:hAnsi="Times New Roman" w:cs="Times New Roman"/>
        </w:rPr>
        <w:t xml:space="preserve">response that </w:t>
      </w:r>
      <w:r w:rsidR="002E6809">
        <w:rPr>
          <w:rFonts w:ascii="Times New Roman" w:hAnsi="Times New Roman" w:cs="Times New Roman"/>
        </w:rPr>
        <w:t xml:space="preserve">may </w:t>
      </w:r>
      <w:r w:rsidR="00AD004A">
        <w:rPr>
          <w:rFonts w:ascii="Times New Roman" w:hAnsi="Times New Roman" w:cs="Times New Roman"/>
        </w:rPr>
        <w:t xml:space="preserve">be used to </w:t>
      </w:r>
      <w:r w:rsidR="005A16C6">
        <w:rPr>
          <w:rFonts w:ascii="Times New Roman" w:hAnsi="Times New Roman" w:cs="Times New Roman"/>
        </w:rPr>
        <w:t>instigate a cost-benefit analysis of goal pursuit.</w:t>
      </w:r>
      <w:r w:rsidR="000406C7">
        <w:rPr>
          <w:rFonts w:ascii="Times New Roman" w:hAnsi="Times New Roman" w:cs="Times New Roman"/>
        </w:rPr>
        <w:t xml:space="preserve"> This finding also supports </w:t>
      </w:r>
      <w:proofErr w:type="spellStart"/>
      <w:r w:rsidR="000406C7">
        <w:rPr>
          <w:rFonts w:ascii="Times New Roman" w:hAnsi="Times New Roman" w:cs="Times New Roman"/>
        </w:rPr>
        <w:t>Matthen’s</w:t>
      </w:r>
      <w:proofErr w:type="spellEnd"/>
      <w:r w:rsidR="000406C7">
        <w:rPr>
          <w:rFonts w:ascii="Times New Roman" w:hAnsi="Times New Roman" w:cs="Times New Roman"/>
        </w:rPr>
        <w:t xml:space="preserve"> (2016) assertion</w:t>
      </w:r>
      <w:r w:rsidR="001237E8">
        <w:rPr>
          <w:rFonts w:ascii="Times New Roman" w:hAnsi="Times New Roman" w:cs="Times New Roman"/>
        </w:rPr>
        <w:t xml:space="preserve"> </w:t>
      </w:r>
      <w:r w:rsidR="00534E3A">
        <w:rPr>
          <w:rFonts w:ascii="Times New Roman" w:hAnsi="Times New Roman" w:cs="Times New Roman"/>
        </w:rPr>
        <w:t>that</w:t>
      </w:r>
      <w:r w:rsidR="004C52D2">
        <w:rPr>
          <w:rFonts w:ascii="Times New Roman" w:hAnsi="Times New Roman" w:cs="Times New Roman"/>
        </w:rPr>
        <w:t xml:space="preserve"> outcomes relating to effortful listening</w:t>
      </w:r>
      <w:r w:rsidR="00640408">
        <w:rPr>
          <w:rFonts w:ascii="Times New Roman" w:hAnsi="Times New Roman" w:cs="Times New Roman"/>
        </w:rPr>
        <w:t xml:space="preserve"> may vary according to</w:t>
      </w:r>
      <w:r w:rsidR="007A4BA3">
        <w:rPr>
          <w:rFonts w:ascii="Times New Roman" w:hAnsi="Times New Roman" w:cs="Times New Roman"/>
        </w:rPr>
        <w:t xml:space="preserve"> how</w:t>
      </w:r>
      <w:r w:rsidR="00640408">
        <w:rPr>
          <w:rFonts w:ascii="Times New Roman" w:hAnsi="Times New Roman" w:cs="Times New Roman"/>
        </w:rPr>
        <w:t xml:space="preserve"> much pleasure</w:t>
      </w:r>
      <w:r w:rsidR="007A4BA3">
        <w:rPr>
          <w:rFonts w:ascii="Times New Roman" w:hAnsi="Times New Roman" w:cs="Times New Roman"/>
        </w:rPr>
        <w:t xml:space="preserve"> or value</w:t>
      </w:r>
      <w:r w:rsidR="00640408">
        <w:rPr>
          <w:rFonts w:ascii="Times New Roman" w:hAnsi="Times New Roman" w:cs="Times New Roman"/>
        </w:rPr>
        <w:t xml:space="preserve"> is derived from </w:t>
      </w:r>
      <w:r w:rsidR="008F347E">
        <w:rPr>
          <w:rFonts w:ascii="Times New Roman" w:hAnsi="Times New Roman" w:cs="Times New Roman"/>
        </w:rPr>
        <w:t xml:space="preserve">the </w:t>
      </w:r>
      <w:r w:rsidR="004C52D2">
        <w:rPr>
          <w:rFonts w:ascii="Times New Roman" w:hAnsi="Times New Roman" w:cs="Times New Roman"/>
        </w:rPr>
        <w:t>process</w:t>
      </w:r>
      <w:r w:rsidR="007A4BA3">
        <w:rPr>
          <w:rFonts w:ascii="Times New Roman" w:hAnsi="Times New Roman" w:cs="Times New Roman"/>
        </w:rPr>
        <w:t xml:space="preserve"> of listening</w:t>
      </w:r>
      <w:r w:rsidR="004C52D2">
        <w:rPr>
          <w:rFonts w:ascii="Times New Roman" w:hAnsi="Times New Roman" w:cs="Times New Roman"/>
        </w:rPr>
        <w:t>.</w:t>
      </w:r>
    </w:p>
    <w:p w14:paraId="137F1006" w14:textId="1977C207" w:rsidR="00E300E9" w:rsidRDefault="00324405" w:rsidP="00DB7480">
      <w:pPr>
        <w:spacing w:line="480" w:lineRule="auto"/>
        <w:ind w:firstLine="720"/>
        <w:rPr>
          <w:rFonts w:ascii="Times New Roman" w:hAnsi="Times New Roman" w:cs="Times New Roman"/>
        </w:rPr>
      </w:pPr>
      <w:r>
        <w:rPr>
          <w:rFonts w:ascii="Times New Roman" w:hAnsi="Times New Roman" w:cs="Times New Roman"/>
          <w:bCs/>
        </w:rPr>
        <w:t xml:space="preserve">However, as </w:t>
      </w:r>
      <w:r w:rsidR="0051268E">
        <w:rPr>
          <w:rFonts w:ascii="Times New Roman" w:hAnsi="Times New Roman" w:cs="Times New Roman"/>
          <w:bCs/>
        </w:rPr>
        <w:t>mediation analysis is</w:t>
      </w:r>
      <w:r>
        <w:rPr>
          <w:rFonts w:ascii="Times New Roman" w:hAnsi="Times New Roman" w:cs="Times New Roman"/>
          <w:bCs/>
        </w:rPr>
        <w:t xml:space="preserve"> a correlational regression-based</w:t>
      </w:r>
      <w:r w:rsidR="0051268E">
        <w:rPr>
          <w:rFonts w:ascii="Times New Roman" w:hAnsi="Times New Roman" w:cs="Times New Roman"/>
          <w:bCs/>
        </w:rPr>
        <w:t xml:space="preserve"> path</w:t>
      </w:r>
      <w:r>
        <w:rPr>
          <w:rFonts w:ascii="Times New Roman" w:hAnsi="Times New Roman" w:cs="Times New Roman"/>
          <w:bCs/>
        </w:rPr>
        <w:t xml:space="preserve"> analysis approach, determining the precise sequence of effects in the path model is not straightforward. In other words, while our analysis supports the interpretation that reward impacted mood ratings, which in turn impacted perceived fatigue, another interpretation is possible; that reward impacted perceived fatigue which in turn altered mood ratings. To statistically test for this alternative </w:t>
      </w:r>
      <w:r w:rsidR="00C70441">
        <w:rPr>
          <w:rFonts w:ascii="Times New Roman" w:hAnsi="Times New Roman" w:cs="Times New Roman"/>
          <w:bCs/>
        </w:rPr>
        <w:t>hypothesis</w:t>
      </w:r>
      <w:r>
        <w:rPr>
          <w:rFonts w:ascii="Times New Roman" w:hAnsi="Times New Roman" w:cs="Times New Roman"/>
          <w:bCs/>
        </w:rPr>
        <w:t>, we conducted an additional exploratory mediation analysis, this time with fatigue</w:t>
      </w:r>
      <w:r w:rsidR="00274962">
        <w:rPr>
          <w:rFonts w:ascii="Times New Roman" w:hAnsi="Times New Roman" w:cs="Times New Roman"/>
          <w:bCs/>
        </w:rPr>
        <w:t xml:space="preserve"> rating</w:t>
      </w:r>
      <w:r w:rsidR="002962B4">
        <w:rPr>
          <w:rFonts w:ascii="Times New Roman" w:hAnsi="Times New Roman" w:cs="Times New Roman"/>
          <w:bCs/>
        </w:rPr>
        <w:t>s</w:t>
      </w:r>
      <w:r w:rsidR="00274962">
        <w:rPr>
          <w:rFonts w:ascii="Times New Roman" w:hAnsi="Times New Roman" w:cs="Times New Roman"/>
          <w:bCs/>
        </w:rPr>
        <w:t xml:space="preserve"> entered</w:t>
      </w:r>
      <w:r>
        <w:rPr>
          <w:rFonts w:ascii="Times New Roman" w:hAnsi="Times New Roman" w:cs="Times New Roman"/>
          <w:bCs/>
        </w:rPr>
        <w:t xml:space="preserve"> as the ‘mediator’ variable and mood rating</w:t>
      </w:r>
      <w:r w:rsidR="002962B4">
        <w:rPr>
          <w:rFonts w:ascii="Times New Roman" w:hAnsi="Times New Roman" w:cs="Times New Roman"/>
          <w:bCs/>
        </w:rPr>
        <w:t>s</w:t>
      </w:r>
      <w:r>
        <w:rPr>
          <w:rFonts w:ascii="Times New Roman" w:hAnsi="Times New Roman" w:cs="Times New Roman"/>
          <w:bCs/>
        </w:rPr>
        <w:t xml:space="preserve"> as the ‘outcome’ variable.</w:t>
      </w:r>
      <w:r w:rsidR="00274962">
        <w:rPr>
          <w:rFonts w:ascii="Times New Roman" w:hAnsi="Times New Roman" w:cs="Times New Roman"/>
          <w:bCs/>
        </w:rPr>
        <w:t xml:space="preserve"> All other aspects of the</w:t>
      </w:r>
      <w:r w:rsidR="001E6FFB">
        <w:rPr>
          <w:rFonts w:ascii="Times New Roman" w:hAnsi="Times New Roman" w:cs="Times New Roman"/>
          <w:bCs/>
        </w:rPr>
        <w:t xml:space="preserve"> </w:t>
      </w:r>
      <w:r w:rsidR="00053DD6">
        <w:rPr>
          <w:rFonts w:ascii="Times New Roman" w:hAnsi="Times New Roman" w:cs="Times New Roman"/>
          <w:bCs/>
        </w:rPr>
        <w:t>analysis</w:t>
      </w:r>
      <w:r w:rsidR="001E6FFB">
        <w:rPr>
          <w:rFonts w:ascii="Times New Roman" w:hAnsi="Times New Roman" w:cs="Times New Roman"/>
          <w:bCs/>
        </w:rPr>
        <w:t xml:space="preserve"> were identical to the original</w:t>
      </w:r>
      <w:r w:rsidR="00274962">
        <w:rPr>
          <w:rFonts w:ascii="Times New Roman" w:hAnsi="Times New Roman" w:cs="Times New Roman"/>
          <w:bCs/>
        </w:rPr>
        <w:t xml:space="preserve"> mediation </w:t>
      </w:r>
      <w:r w:rsidR="00053DD6">
        <w:rPr>
          <w:rFonts w:ascii="Times New Roman" w:hAnsi="Times New Roman" w:cs="Times New Roman"/>
          <w:bCs/>
        </w:rPr>
        <w:t>model</w:t>
      </w:r>
      <w:r w:rsidR="001E6FFB">
        <w:rPr>
          <w:rFonts w:ascii="Times New Roman" w:hAnsi="Times New Roman" w:cs="Times New Roman"/>
          <w:bCs/>
        </w:rPr>
        <w:t>.</w:t>
      </w:r>
      <w:r>
        <w:rPr>
          <w:rFonts w:ascii="Times New Roman" w:hAnsi="Times New Roman" w:cs="Times New Roman"/>
          <w:bCs/>
        </w:rPr>
        <w:t xml:space="preserve"> </w:t>
      </w:r>
      <w:r w:rsidR="00B23C96">
        <w:rPr>
          <w:rFonts w:ascii="Times New Roman" w:hAnsi="Times New Roman" w:cs="Times New Roman"/>
          <w:bCs/>
        </w:rPr>
        <w:t xml:space="preserve">This analysis revealed an indirect effect of reward group on mood </w:t>
      </w:r>
      <w:r w:rsidR="00B23C96">
        <w:rPr>
          <w:rFonts w:ascii="Times New Roman" w:hAnsi="Times New Roman" w:cs="Times New Roman"/>
          <w:bCs/>
        </w:rPr>
        <w:lastRenderedPageBreak/>
        <w:t>ratings via perceived fatigue</w:t>
      </w:r>
      <w:r w:rsidR="0094656C">
        <w:rPr>
          <w:rFonts w:ascii="Times New Roman" w:hAnsi="Times New Roman" w:cs="Times New Roman"/>
          <w:bCs/>
        </w:rPr>
        <w:t>, with b</w:t>
      </w:r>
      <w:r w:rsidR="0093389D" w:rsidRPr="00D77E1C">
        <w:rPr>
          <w:rFonts w:ascii="Times New Roman" w:hAnsi="Times New Roman" w:cs="Times New Roman"/>
        </w:rPr>
        <w:t>ootstrap confidence interval</w:t>
      </w:r>
      <w:r w:rsidR="0093389D">
        <w:rPr>
          <w:rFonts w:ascii="Times New Roman" w:hAnsi="Times New Roman" w:cs="Times New Roman"/>
        </w:rPr>
        <w:t>s</w:t>
      </w:r>
      <w:r w:rsidR="0093389D" w:rsidRPr="00D77E1C">
        <w:rPr>
          <w:rFonts w:ascii="Times New Roman" w:hAnsi="Times New Roman" w:cs="Times New Roman"/>
        </w:rPr>
        <w:t xml:space="preserve"> for the indirect effect (</w:t>
      </w:r>
      <w:r w:rsidR="0093389D" w:rsidRPr="00D77E1C">
        <w:rPr>
          <w:rFonts w:ascii="Times New Roman" w:hAnsi="Times New Roman" w:cs="Times New Roman"/>
          <w:i/>
        </w:rPr>
        <w:t>ab</w:t>
      </w:r>
      <w:r w:rsidR="0093389D" w:rsidRPr="00D77E1C">
        <w:rPr>
          <w:rFonts w:ascii="Times New Roman" w:hAnsi="Times New Roman" w:cs="Times New Roman"/>
        </w:rPr>
        <w:t xml:space="preserve"> = </w:t>
      </w:r>
      <w:r w:rsidR="00CF7499">
        <w:rPr>
          <w:rFonts w:ascii="Times New Roman" w:hAnsi="Times New Roman" w:cs="Times New Roman"/>
        </w:rPr>
        <w:t>-</w:t>
      </w:r>
      <w:r w:rsidR="0093389D" w:rsidRPr="00D77E1C">
        <w:rPr>
          <w:rFonts w:ascii="Times New Roman" w:hAnsi="Times New Roman" w:cs="Times New Roman"/>
        </w:rPr>
        <w:t>0.</w:t>
      </w:r>
      <w:r w:rsidR="00CF7499">
        <w:rPr>
          <w:rFonts w:ascii="Times New Roman" w:hAnsi="Times New Roman" w:cs="Times New Roman"/>
        </w:rPr>
        <w:t>59</w:t>
      </w:r>
      <w:r w:rsidR="0093389D" w:rsidRPr="00D77E1C">
        <w:rPr>
          <w:rFonts w:ascii="Times New Roman" w:hAnsi="Times New Roman" w:cs="Times New Roman"/>
        </w:rPr>
        <w:t xml:space="preserve">) entirely </w:t>
      </w:r>
      <w:r w:rsidR="00EA335A">
        <w:rPr>
          <w:rFonts w:ascii="Times New Roman" w:hAnsi="Times New Roman" w:cs="Times New Roman"/>
        </w:rPr>
        <w:t>below</w:t>
      </w:r>
      <w:r w:rsidR="0093389D" w:rsidRPr="00D77E1C">
        <w:rPr>
          <w:rFonts w:ascii="Times New Roman" w:hAnsi="Times New Roman" w:cs="Times New Roman"/>
        </w:rPr>
        <w:t xml:space="preserve"> zero (</w:t>
      </w:r>
      <w:r w:rsidR="00EA335A">
        <w:rPr>
          <w:rFonts w:ascii="Times New Roman" w:hAnsi="Times New Roman" w:cs="Times New Roman"/>
        </w:rPr>
        <w:t>-</w:t>
      </w:r>
      <w:r w:rsidR="00B578FC">
        <w:rPr>
          <w:rFonts w:ascii="Times New Roman" w:hAnsi="Times New Roman" w:cs="Times New Roman"/>
        </w:rPr>
        <w:t>1.00</w:t>
      </w:r>
      <w:r w:rsidR="0093389D" w:rsidRPr="00D77E1C">
        <w:rPr>
          <w:rFonts w:ascii="Times New Roman" w:hAnsi="Times New Roman" w:cs="Times New Roman"/>
        </w:rPr>
        <w:t xml:space="preserve"> to </w:t>
      </w:r>
      <w:r w:rsidR="00EA335A">
        <w:rPr>
          <w:rFonts w:ascii="Times New Roman" w:hAnsi="Times New Roman" w:cs="Times New Roman"/>
        </w:rPr>
        <w:t>-</w:t>
      </w:r>
      <w:r w:rsidR="0093389D" w:rsidRPr="00D77E1C">
        <w:rPr>
          <w:rFonts w:ascii="Times New Roman" w:hAnsi="Times New Roman" w:cs="Times New Roman"/>
        </w:rPr>
        <w:t>0.</w:t>
      </w:r>
      <w:r w:rsidR="00EA335A">
        <w:rPr>
          <w:rFonts w:ascii="Times New Roman" w:hAnsi="Times New Roman" w:cs="Times New Roman"/>
        </w:rPr>
        <w:t>2</w:t>
      </w:r>
      <w:r w:rsidR="00B578FC">
        <w:rPr>
          <w:rFonts w:ascii="Times New Roman" w:hAnsi="Times New Roman" w:cs="Times New Roman"/>
        </w:rPr>
        <w:t>1</w:t>
      </w:r>
      <w:r w:rsidR="0093389D" w:rsidRPr="00D77E1C">
        <w:rPr>
          <w:rFonts w:ascii="Times New Roman" w:hAnsi="Times New Roman" w:cs="Times New Roman"/>
        </w:rPr>
        <w:t>).</w:t>
      </w:r>
      <w:r w:rsidR="0093389D" w:rsidRPr="000E68B9">
        <w:rPr>
          <w:rFonts w:ascii="Times New Roman" w:hAnsi="Times New Roman" w:cs="Times New Roman"/>
        </w:rPr>
        <w:t xml:space="preserve"> </w:t>
      </w:r>
      <w:r w:rsidR="00CF7499">
        <w:rPr>
          <w:rFonts w:ascii="Times New Roman" w:hAnsi="Times New Roman" w:cs="Times New Roman"/>
        </w:rPr>
        <w:t>However, importantly, this time there was a</w:t>
      </w:r>
      <w:r w:rsidR="00845ADF">
        <w:rPr>
          <w:rFonts w:ascii="Times New Roman" w:hAnsi="Times New Roman" w:cs="Times New Roman"/>
        </w:rPr>
        <w:t>lso a</w:t>
      </w:r>
      <w:r w:rsidR="0093389D">
        <w:rPr>
          <w:rFonts w:ascii="Times New Roman" w:hAnsi="Times New Roman" w:cs="Times New Roman"/>
        </w:rPr>
        <w:t xml:space="preserve"> significant</w:t>
      </w:r>
      <w:r w:rsidR="0093389D" w:rsidRPr="00D77E1C">
        <w:rPr>
          <w:rFonts w:ascii="Times New Roman" w:hAnsi="Times New Roman" w:cs="Times New Roman"/>
        </w:rPr>
        <w:t xml:space="preserve"> direct effect of </w:t>
      </w:r>
      <w:r w:rsidR="0093389D">
        <w:rPr>
          <w:rFonts w:ascii="Times New Roman" w:hAnsi="Times New Roman" w:cs="Times New Roman"/>
        </w:rPr>
        <w:t>group</w:t>
      </w:r>
      <w:r w:rsidR="0093389D" w:rsidRPr="00D77E1C">
        <w:rPr>
          <w:rFonts w:ascii="Times New Roman" w:hAnsi="Times New Roman" w:cs="Times New Roman"/>
        </w:rPr>
        <w:t xml:space="preserve"> on </w:t>
      </w:r>
      <w:r w:rsidR="00CF7499">
        <w:rPr>
          <w:rFonts w:ascii="Times New Roman" w:hAnsi="Times New Roman" w:cs="Times New Roman"/>
        </w:rPr>
        <w:t>mood</w:t>
      </w:r>
      <w:r w:rsidR="0093389D">
        <w:rPr>
          <w:rFonts w:ascii="Times New Roman" w:hAnsi="Times New Roman" w:cs="Times New Roman"/>
        </w:rPr>
        <w:t xml:space="preserve"> rating</w:t>
      </w:r>
      <w:r w:rsidR="00845ADF">
        <w:rPr>
          <w:rFonts w:ascii="Times New Roman" w:hAnsi="Times New Roman" w:cs="Times New Roman"/>
        </w:rPr>
        <w:t>, with</w:t>
      </w:r>
      <w:r w:rsidR="0093389D">
        <w:rPr>
          <w:rFonts w:ascii="Times New Roman" w:hAnsi="Times New Roman" w:cs="Times New Roman"/>
        </w:rPr>
        <w:t xml:space="preserve"> bootstrap confidence intervals </w:t>
      </w:r>
      <w:r w:rsidR="00845ADF">
        <w:rPr>
          <w:rFonts w:ascii="Times New Roman" w:hAnsi="Times New Roman" w:cs="Times New Roman"/>
        </w:rPr>
        <w:t>below</w:t>
      </w:r>
      <w:r w:rsidR="0093389D">
        <w:rPr>
          <w:rFonts w:ascii="Times New Roman" w:hAnsi="Times New Roman" w:cs="Times New Roman"/>
        </w:rPr>
        <w:t xml:space="preserve"> zero</w:t>
      </w:r>
      <w:r w:rsidR="0093389D" w:rsidRPr="00D77E1C">
        <w:rPr>
          <w:rFonts w:ascii="Times New Roman" w:hAnsi="Times New Roman" w:cs="Times New Roman"/>
        </w:rPr>
        <w:t xml:space="preserve"> (</w:t>
      </w:r>
      <w:r w:rsidR="0093389D" w:rsidRPr="00D77E1C">
        <w:rPr>
          <w:rFonts w:ascii="Times New Roman" w:hAnsi="Times New Roman" w:cs="Times New Roman"/>
          <w:i/>
        </w:rPr>
        <w:t>c</w:t>
      </w:r>
      <w:r w:rsidR="0093389D" w:rsidRPr="00D77E1C">
        <w:rPr>
          <w:rFonts w:ascii="Times New Roman" w:hAnsi="Times New Roman" w:cs="Times New Roman"/>
        </w:rPr>
        <w:t>′</w:t>
      </w:r>
      <w:r w:rsidR="0093389D" w:rsidRPr="00D77E1C">
        <w:rPr>
          <w:rFonts w:ascii="Times New Roman" w:hAnsi="Times New Roman" w:cs="Times New Roman"/>
          <w:vertAlign w:val="superscript"/>
        </w:rPr>
        <w:t xml:space="preserve"> </w:t>
      </w:r>
      <w:r w:rsidR="0093389D" w:rsidRPr="00D77E1C">
        <w:rPr>
          <w:rFonts w:ascii="Times New Roman" w:hAnsi="Times New Roman" w:cs="Times New Roman"/>
        </w:rPr>
        <w:t xml:space="preserve">= </w:t>
      </w:r>
      <w:r w:rsidR="00A4294D">
        <w:rPr>
          <w:rFonts w:ascii="Times New Roman" w:hAnsi="Times New Roman" w:cs="Times New Roman"/>
        </w:rPr>
        <w:t>-1</w:t>
      </w:r>
      <w:r w:rsidR="0093389D" w:rsidRPr="00D77E1C">
        <w:rPr>
          <w:rFonts w:ascii="Times New Roman" w:hAnsi="Times New Roman" w:cs="Times New Roman"/>
        </w:rPr>
        <w:t>.</w:t>
      </w:r>
      <w:r w:rsidR="00A4294D">
        <w:rPr>
          <w:rFonts w:ascii="Times New Roman" w:hAnsi="Times New Roman" w:cs="Times New Roman"/>
        </w:rPr>
        <w:t>90</w:t>
      </w:r>
      <w:r w:rsidR="0093389D" w:rsidRPr="00D77E1C">
        <w:rPr>
          <w:rFonts w:ascii="Times New Roman" w:hAnsi="Times New Roman" w:cs="Times New Roman"/>
        </w:rPr>
        <w:t xml:space="preserve">, bootstrap CIs: </w:t>
      </w:r>
      <w:r w:rsidR="00845ADF">
        <w:rPr>
          <w:rFonts w:ascii="Times New Roman" w:hAnsi="Times New Roman" w:cs="Times New Roman"/>
        </w:rPr>
        <w:t>-</w:t>
      </w:r>
      <w:r w:rsidR="00696D05">
        <w:rPr>
          <w:rFonts w:ascii="Times New Roman" w:hAnsi="Times New Roman" w:cs="Times New Roman"/>
        </w:rPr>
        <w:t>2.92</w:t>
      </w:r>
      <w:r w:rsidR="0093389D" w:rsidRPr="00D77E1C">
        <w:rPr>
          <w:rFonts w:ascii="Times New Roman" w:hAnsi="Times New Roman" w:cs="Times New Roman"/>
        </w:rPr>
        <w:t xml:space="preserve"> to </w:t>
      </w:r>
      <w:r w:rsidR="00845ADF">
        <w:rPr>
          <w:rFonts w:ascii="Times New Roman" w:hAnsi="Times New Roman" w:cs="Times New Roman"/>
        </w:rPr>
        <w:t>-</w:t>
      </w:r>
      <w:r w:rsidR="0093389D" w:rsidRPr="00D77E1C">
        <w:rPr>
          <w:rFonts w:ascii="Times New Roman" w:hAnsi="Times New Roman" w:cs="Times New Roman"/>
        </w:rPr>
        <w:t>0.</w:t>
      </w:r>
      <w:r w:rsidR="00845ADF">
        <w:rPr>
          <w:rFonts w:ascii="Times New Roman" w:hAnsi="Times New Roman" w:cs="Times New Roman"/>
        </w:rPr>
        <w:t>89</w:t>
      </w:r>
      <w:r w:rsidR="0093389D" w:rsidRPr="00D77E1C">
        <w:rPr>
          <w:rFonts w:ascii="Times New Roman" w:hAnsi="Times New Roman" w:cs="Times New Roman"/>
        </w:rPr>
        <w:t>)</w:t>
      </w:r>
      <w:r w:rsidR="0093389D">
        <w:rPr>
          <w:rFonts w:ascii="Times New Roman" w:hAnsi="Times New Roman" w:cs="Times New Roman"/>
        </w:rPr>
        <w:t>.</w:t>
      </w:r>
      <w:r w:rsidR="0073083B">
        <w:rPr>
          <w:rFonts w:ascii="Times New Roman" w:hAnsi="Times New Roman" w:cs="Times New Roman"/>
        </w:rPr>
        <w:t xml:space="preserve"> In other words, whilst controlling for the </w:t>
      </w:r>
      <w:r w:rsidR="00E75132">
        <w:rPr>
          <w:rFonts w:ascii="Times New Roman" w:hAnsi="Times New Roman" w:cs="Times New Roman"/>
        </w:rPr>
        <w:t>influence of perceived fatigue, participants in the reward group were significantly</w:t>
      </w:r>
      <w:r w:rsidR="00AB3C81">
        <w:rPr>
          <w:rFonts w:ascii="Times New Roman" w:hAnsi="Times New Roman" w:cs="Times New Roman"/>
        </w:rPr>
        <w:t xml:space="preserve"> more likely to provide more pleasant mood ratings.</w:t>
      </w:r>
      <w:r w:rsidR="000526E8">
        <w:rPr>
          <w:rFonts w:ascii="Times New Roman" w:hAnsi="Times New Roman" w:cs="Times New Roman"/>
        </w:rPr>
        <w:t xml:space="preserve"> </w:t>
      </w:r>
      <w:r w:rsidR="00950DED">
        <w:rPr>
          <w:rFonts w:ascii="Times New Roman" w:hAnsi="Times New Roman" w:cs="Times New Roman"/>
        </w:rPr>
        <w:t xml:space="preserve">The strong evidence for a direct effect of reward on mood ratings, </w:t>
      </w:r>
      <w:r w:rsidR="00F92F1F">
        <w:rPr>
          <w:rFonts w:ascii="Times New Roman" w:hAnsi="Times New Roman" w:cs="Times New Roman"/>
        </w:rPr>
        <w:t>and the lack of a</w:t>
      </w:r>
      <w:r w:rsidR="00A35ED4">
        <w:rPr>
          <w:rFonts w:ascii="Times New Roman" w:hAnsi="Times New Roman" w:cs="Times New Roman"/>
        </w:rPr>
        <w:t xml:space="preserve"> direct</w:t>
      </w:r>
      <w:r w:rsidR="00F92F1F">
        <w:rPr>
          <w:rFonts w:ascii="Times New Roman" w:hAnsi="Times New Roman" w:cs="Times New Roman"/>
        </w:rPr>
        <w:t xml:space="preserve"> effect of reward on</w:t>
      </w:r>
      <w:r w:rsidR="00CE1C19">
        <w:rPr>
          <w:rFonts w:ascii="Times New Roman" w:hAnsi="Times New Roman" w:cs="Times New Roman"/>
        </w:rPr>
        <w:t xml:space="preserve"> perceived fatigue independently of mood ratings</w:t>
      </w:r>
      <w:r w:rsidR="00AB3C81">
        <w:rPr>
          <w:rFonts w:ascii="Times New Roman" w:hAnsi="Times New Roman" w:cs="Times New Roman"/>
        </w:rPr>
        <w:t xml:space="preserve"> (see </w:t>
      </w:r>
      <w:r w:rsidR="00A35ED4">
        <w:rPr>
          <w:rFonts w:ascii="Times New Roman" w:hAnsi="Times New Roman" w:cs="Times New Roman"/>
        </w:rPr>
        <w:t>original mediation analysis)</w:t>
      </w:r>
      <w:r w:rsidR="00950DED">
        <w:rPr>
          <w:rFonts w:ascii="Times New Roman" w:hAnsi="Times New Roman" w:cs="Times New Roman"/>
        </w:rPr>
        <w:t xml:space="preserve">, </w:t>
      </w:r>
      <w:r w:rsidR="00946819">
        <w:rPr>
          <w:rFonts w:ascii="Times New Roman" w:hAnsi="Times New Roman" w:cs="Times New Roman"/>
        </w:rPr>
        <w:t>supports the</w:t>
      </w:r>
      <w:r w:rsidR="00444E11">
        <w:rPr>
          <w:rFonts w:ascii="Times New Roman" w:hAnsi="Times New Roman" w:cs="Times New Roman"/>
        </w:rPr>
        <w:t xml:space="preserve"> </w:t>
      </w:r>
      <w:r w:rsidR="00AA5E8B">
        <w:rPr>
          <w:rFonts w:ascii="Times New Roman" w:hAnsi="Times New Roman" w:cs="Times New Roman"/>
        </w:rPr>
        <w:t xml:space="preserve">hypothesised model in Figure 2 </w:t>
      </w:r>
      <w:r w:rsidR="00946819">
        <w:rPr>
          <w:rFonts w:ascii="Times New Roman" w:hAnsi="Times New Roman" w:cs="Times New Roman"/>
        </w:rPr>
        <w:t>as</w:t>
      </w:r>
      <w:r w:rsidR="00AA5E8B">
        <w:rPr>
          <w:rFonts w:ascii="Times New Roman" w:hAnsi="Times New Roman" w:cs="Times New Roman"/>
        </w:rPr>
        <w:t xml:space="preserve"> the most plausible path sequence</w:t>
      </w:r>
      <w:r w:rsidR="00444E11">
        <w:rPr>
          <w:rFonts w:ascii="Times New Roman" w:hAnsi="Times New Roman" w:cs="Times New Roman"/>
        </w:rPr>
        <w:t>.</w:t>
      </w:r>
    </w:p>
    <w:p w14:paraId="13C0879B" w14:textId="1D6053E4" w:rsidR="00560671" w:rsidRDefault="00246341" w:rsidP="00107BBC">
      <w:pPr>
        <w:spacing w:line="480" w:lineRule="auto"/>
        <w:rPr>
          <w:rFonts w:ascii="Times New Roman" w:hAnsi="Times New Roman" w:cs="Times New Roman"/>
        </w:rPr>
      </w:pPr>
      <w:r>
        <w:rPr>
          <w:rFonts w:ascii="Times New Roman" w:hAnsi="Times New Roman" w:cs="Times New Roman"/>
        </w:rPr>
        <w:t xml:space="preserve"> </w:t>
      </w:r>
    </w:p>
    <w:p w14:paraId="2CCDF4DF" w14:textId="4DF69CF2" w:rsidR="00DB7480" w:rsidRPr="004F47D1" w:rsidRDefault="002D1963" w:rsidP="009A0F53">
      <w:pPr>
        <w:spacing w:line="480" w:lineRule="auto"/>
        <w:rPr>
          <w:rFonts w:ascii="Times New Roman" w:hAnsi="Times New Roman" w:cs="Times New Roman"/>
          <w:b/>
          <w:bCs/>
        </w:rPr>
      </w:pPr>
      <w:r>
        <w:rPr>
          <w:rFonts w:ascii="Times New Roman" w:hAnsi="Times New Roman" w:cs="Times New Roman"/>
          <w:b/>
          <w:bCs/>
        </w:rPr>
        <w:t>Study limitations and future directions</w:t>
      </w:r>
    </w:p>
    <w:p w14:paraId="18CB4DFA" w14:textId="0FE18A0A" w:rsidR="001F568D" w:rsidRDefault="001F568D" w:rsidP="001F568D">
      <w:pPr>
        <w:spacing w:line="480" w:lineRule="auto"/>
        <w:ind w:firstLine="720"/>
        <w:rPr>
          <w:rFonts w:ascii="Times New Roman" w:hAnsi="Times New Roman" w:cs="Times New Roman"/>
        </w:rPr>
      </w:pPr>
      <w:r>
        <w:rPr>
          <w:rFonts w:ascii="Times New Roman" w:hAnsi="Times New Roman" w:cs="Times New Roman"/>
        </w:rPr>
        <w:t xml:space="preserve">Although the listening task performance and RTs were not primary outcomes of interest in the current study, some discussion of these findings is warranted to provide some context for the perceived ratings data. Although participants in the reward were instructed to prioritise both accuracy and speed (i.e., they could only earn bonus money for trials performed correctly AND in &lt; 2 seconds), the reward incentive seems to have induced a speed-accuracy trade-off in this group; performance accuracy was significantly worse in this group but also significantly faster. One possibility is that, because performance accuracy was generally very high (&gt; 90%) in both groups, participants in the reward group felt that prioritising response speed over accuracy would be a more productive response strategy. Indeed, the literature suggests that individuals will often trade-off in this manner if it serves to maximise reward benefit </w:t>
      </w:r>
      <w:r>
        <w:rPr>
          <w:rFonts w:ascii="Times New Roman" w:hAnsi="Times New Roman" w:cs="Times New Roman"/>
        </w:rPr>
        <w:fldChar w:fldCharType="begin"/>
      </w:r>
      <w:r>
        <w:rPr>
          <w:rFonts w:ascii="Times New Roman" w:hAnsi="Times New Roman" w:cs="Times New Roman"/>
        </w:rPr>
        <w:instrText xml:space="preserve"> ADDIN ZOTERO_ITEM CSL_CITATION {"citationID":"TyW7jiGh","properties":{"formattedCitation":"(Bogacz et al., 2010)","plainCitation":"(Bogacz et al., 2010)","noteIndex":0},"citationItems":[{"id":779,"uris":["http://zotero.org/users/5826594/items/K2PZF4RZ"],"itemData":{"id":779,"type":"article-journal","abstract":"In this paper we investigate trade-offs between speed and accuracy that are produced by humans when confronted with a sequence of choices between two alternatives. We assume that the choice process is described by the drift diffusion model, in which the speed?accuracy trade-off is primarily controlled by the value of the decision threshold. We test the hypothesis that participants choose the decision threshold that maximizes reward rate, defined as an average number of rewards per unit of time. In particular, we test four predictions derived on the basis of this hypothesis in two behavioural experiments. The data from all participants of our experiments provide support only for some of the predictions, and on average the participants are slower and more accurate than predicted by reward rate maximization. However, when we limit our analysis to subgroups of 30?50% of participants who earned the highest overall rewards, all the predictions are satisfied by the data. This suggests that a substantial subset of participants do select decision thresholds that maximize reward rate. We also discuss possible reasons why the remaining participants select thresholds higher than optimal, including the possibility that participants optimize a combination of reward rate and accuracy or that they compensate for the influence of timing uncertainty, or both.","container-title":"Quarterly Journal of Experimental Psychology","DOI":"10.1080/17470210903091643","ISSN":"1747-0218","issue":"5","note":"publisher: SAGE Publications","page":"863-891","source":"SAGE Journals","title":"Do humans produce the speed–accuracy trade-off that maximizes reward rate?","volume":"63","author":[{"family":"Bogacz","given":"Rafal"},{"family":"Hu","given":"Peter T."},{"family":"Holmes","given":"Philip J."},{"family":"Cohen","given":"Jonathan D."}],"issued":{"date-parts":[["2010",5,1]]}}}],"schema":"https://github.com/citation-style-language/schema/raw/master/csl-citation.json"} </w:instrText>
      </w:r>
      <w:r>
        <w:rPr>
          <w:rFonts w:ascii="Times New Roman" w:hAnsi="Times New Roman" w:cs="Times New Roman"/>
        </w:rPr>
        <w:fldChar w:fldCharType="separate"/>
      </w:r>
      <w:r w:rsidRPr="00621F03">
        <w:rPr>
          <w:rFonts w:ascii="Times New Roman" w:hAnsi="Times New Roman" w:cs="Times New Roman"/>
        </w:rPr>
        <w:t>(Bogacz et al., 2010)</w:t>
      </w:r>
      <w:r>
        <w:rPr>
          <w:rFonts w:ascii="Times New Roman" w:hAnsi="Times New Roman" w:cs="Times New Roman"/>
        </w:rPr>
        <w:fldChar w:fldCharType="end"/>
      </w:r>
      <w:r>
        <w:rPr>
          <w:rFonts w:ascii="Times New Roman" w:hAnsi="Times New Roman" w:cs="Times New Roman"/>
        </w:rPr>
        <w:t>.</w:t>
      </w:r>
    </w:p>
    <w:p w14:paraId="6BC9F9FC" w14:textId="3FDCD402" w:rsidR="004F47D1" w:rsidRDefault="004F47D1" w:rsidP="004F47D1">
      <w:pPr>
        <w:spacing w:line="480" w:lineRule="auto"/>
        <w:ind w:firstLine="720"/>
        <w:rPr>
          <w:rFonts w:ascii="Times New Roman" w:hAnsi="Times New Roman" w:cs="Times New Roman"/>
        </w:rPr>
      </w:pPr>
      <w:r>
        <w:rPr>
          <w:rFonts w:ascii="Times New Roman" w:hAnsi="Times New Roman" w:cs="Times New Roman"/>
        </w:rPr>
        <w:t xml:space="preserve">Mean fatigue scores did not exceed 5 (out of 10) in either group, even at the end of the final block of trials, suggesting that most participants did not reach their mental fatigue threshold by the end of the experiment. However, it is clear that mental fatigue was elicited to an extent that was sufficient to reveal both differences as a function of monetary reward and meaningful changes over time. Future research should examine the relationship between perceived effort, mood, and fatigue in </w:t>
      </w:r>
      <w:r>
        <w:rPr>
          <w:rFonts w:ascii="Times New Roman" w:hAnsi="Times New Roman" w:cs="Times New Roman"/>
        </w:rPr>
        <w:lastRenderedPageBreak/>
        <w:t>situations where mental fatigue is more exacerbated, which may provide insight into the mechanisms that underlie more severe cases of fatigue (e.g., in individuals with a chronic illness).</w:t>
      </w:r>
    </w:p>
    <w:p w14:paraId="3A1028EF" w14:textId="1802E1B6" w:rsidR="00390AA8" w:rsidRDefault="004F68AE" w:rsidP="00EB242C">
      <w:pPr>
        <w:spacing w:line="480" w:lineRule="auto"/>
        <w:rPr>
          <w:rFonts w:ascii="Times New Roman" w:hAnsi="Times New Roman" w:cs="Times New Roman"/>
          <w:bCs/>
        </w:rPr>
      </w:pPr>
      <w:r>
        <w:rPr>
          <w:rFonts w:ascii="Times New Roman" w:hAnsi="Times New Roman" w:cs="Times New Roman"/>
          <w:b/>
        </w:rPr>
        <w:tab/>
      </w:r>
      <w:r>
        <w:rPr>
          <w:rFonts w:ascii="Times New Roman" w:hAnsi="Times New Roman" w:cs="Times New Roman"/>
          <w:bCs/>
        </w:rPr>
        <w:t xml:space="preserve">Another </w:t>
      </w:r>
      <w:r w:rsidR="00C23480">
        <w:rPr>
          <w:rFonts w:ascii="Times New Roman" w:hAnsi="Times New Roman" w:cs="Times New Roman"/>
          <w:bCs/>
        </w:rPr>
        <w:t xml:space="preserve">potential </w:t>
      </w:r>
      <w:r>
        <w:rPr>
          <w:rFonts w:ascii="Times New Roman" w:hAnsi="Times New Roman" w:cs="Times New Roman"/>
          <w:bCs/>
        </w:rPr>
        <w:t>limitation of the study is that it is based on self-report data only</w:t>
      </w:r>
      <w:r w:rsidR="00564C1D">
        <w:rPr>
          <w:rFonts w:ascii="Times New Roman" w:hAnsi="Times New Roman" w:cs="Times New Roman"/>
          <w:bCs/>
        </w:rPr>
        <w:t>, which may be subject to variety of biases</w:t>
      </w:r>
      <w:r>
        <w:rPr>
          <w:rFonts w:ascii="Times New Roman" w:hAnsi="Times New Roman" w:cs="Times New Roman"/>
          <w:bCs/>
        </w:rPr>
        <w:t>.</w:t>
      </w:r>
      <w:r w:rsidR="00564C1D">
        <w:rPr>
          <w:rFonts w:ascii="Times New Roman" w:hAnsi="Times New Roman" w:cs="Times New Roman"/>
          <w:bCs/>
        </w:rPr>
        <w:t xml:space="preserve"> </w:t>
      </w:r>
      <w:r w:rsidR="00E13C4C">
        <w:rPr>
          <w:rFonts w:ascii="Times New Roman" w:hAnsi="Times New Roman" w:cs="Times New Roman"/>
          <w:bCs/>
        </w:rPr>
        <w:t xml:space="preserve">Future studies may benefit from the inclusion of behavioural (e.g., performance decrements) and/or physiological measures </w:t>
      </w:r>
      <w:r w:rsidR="00423C07">
        <w:rPr>
          <w:rFonts w:ascii="Times New Roman" w:hAnsi="Times New Roman" w:cs="Times New Roman"/>
          <w:bCs/>
        </w:rPr>
        <w:t xml:space="preserve">as markers of mental fatigue for a more comprehensive picture of the underlying cognitive and physiological mechanisms. </w:t>
      </w:r>
      <w:r w:rsidR="005A16C4">
        <w:rPr>
          <w:rFonts w:ascii="Times New Roman" w:hAnsi="Times New Roman" w:cs="Times New Roman"/>
          <w:bCs/>
        </w:rPr>
        <w:t xml:space="preserve">While acknowledging the added benefit of </w:t>
      </w:r>
      <w:r w:rsidR="00E55098">
        <w:rPr>
          <w:rFonts w:ascii="Times New Roman" w:hAnsi="Times New Roman" w:cs="Times New Roman"/>
          <w:bCs/>
        </w:rPr>
        <w:t>using convergent approaches</w:t>
      </w:r>
      <w:r w:rsidR="00CD7ECA">
        <w:rPr>
          <w:rFonts w:ascii="Times New Roman" w:hAnsi="Times New Roman" w:cs="Times New Roman"/>
          <w:bCs/>
        </w:rPr>
        <w:t xml:space="preserve"> for triangulation</w:t>
      </w:r>
      <w:r w:rsidR="007908FE">
        <w:rPr>
          <w:rFonts w:ascii="Times New Roman" w:hAnsi="Times New Roman" w:cs="Times New Roman"/>
          <w:bCs/>
        </w:rPr>
        <w:t xml:space="preserve">, we believe that self-report measures provide </w:t>
      </w:r>
      <w:r w:rsidR="00C362F2">
        <w:rPr>
          <w:rFonts w:ascii="Times New Roman" w:hAnsi="Times New Roman" w:cs="Times New Roman"/>
          <w:bCs/>
        </w:rPr>
        <w:t>valid and important insights into constructs, like effort and fatigue, that are fundamentally subjective in nature.</w:t>
      </w:r>
    </w:p>
    <w:p w14:paraId="44BC6C5F" w14:textId="0E8D384B" w:rsidR="0016340E" w:rsidRPr="0016340E" w:rsidRDefault="0016340E" w:rsidP="00EB242C">
      <w:pPr>
        <w:spacing w:line="480" w:lineRule="auto"/>
        <w:rPr>
          <w:rFonts w:ascii="Times New Roman" w:hAnsi="Times New Roman" w:cs="Times New Roman"/>
          <w:bCs/>
        </w:rPr>
      </w:pPr>
      <w:r>
        <w:rPr>
          <w:rFonts w:ascii="Times New Roman" w:hAnsi="Times New Roman" w:cs="Times New Roman"/>
          <w:b/>
        </w:rPr>
        <w:tab/>
      </w:r>
    </w:p>
    <w:p w14:paraId="446930FB" w14:textId="70032C03" w:rsidR="00EB242C" w:rsidRPr="00693476" w:rsidRDefault="00EB242C" w:rsidP="00EB242C">
      <w:pPr>
        <w:spacing w:line="480" w:lineRule="auto"/>
        <w:rPr>
          <w:rFonts w:ascii="Times New Roman" w:hAnsi="Times New Roman" w:cs="Times New Roman"/>
          <w:b/>
        </w:rPr>
      </w:pPr>
      <w:r w:rsidRPr="00693476">
        <w:rPr>
          <w:rFonts w:ascii="Times New Roman" w:hAnsi="Times New Roman" w:cs="Times New Roman"/>
          <w:b/>
        </w:rPr>
        <w:t>Conclusions</w:t>
      </w:r>
    </w:p>
    <w:p w14:paraId="2B3E69E5" w14:textId="146AB4FE" w:rsidR="0027408B" w:rsidRDefault="001A0958" w:rsidP="00EB242C">
      <w:pPr>
        <w:spacing w:line="480" w:lineRule="auto"/>
        <w:rPr>
          <w:rFonts w:ascii="Times New Roman" w:hAnsi="Times New Roman" w:cs="Times New Roman"/>
          <w:bCs/>
        </w:rPr>
      </w:pPr>
      <w:r>
        <w:rPr>
          <w:rFonts w:ascii="Times New Roman" w:hAnsi="Times New Roman" w:cs="Times New Roman"/>
          <w:b/>
        </w:rPr>
        <w:tab/>
      </w:r>
      <w:r w:rsidR="001972CF">
        <w:rPr>
          <w:rFonts w:ascii="Times New Roman" w:hAnsi="Times New Roman" w:cs="Times New Roman"/>
          <w:bCs/>
        </w:rPr>
        <w:t>The current</w:t>
      </w:r>
      <w:r w:rsidR="009934EA">
        <w:rPr>
          <w:rFonts w:ascii="Times New Roman" w:hAnsi="Times New Roman" w:cs="Times New Roman"/>
          <w:bCs/>
        </w:rPr>
        <w:t xml:space="preserve"> findings</w:t>
      </w:r>
      <w:r w:rsidR="001972CF">
        <w:rPr>
          <w:rFonts w:ascii="Times New Roman" w:hAnsi="Times New Roman" w:cs="Times New Roman"/>
          <w:bCs/>
        </w:rPr>
        <w:t xml:space="preserve"> shed light on the complex </w:t>
      </w:r>
      <w:r w:rsidR="00294929">
        <w:rPr>
          <w:rFonts w:ascii="Times New Roman" w:hAnsi="Times New Roman" w:cs="Times New Roman"/>
          <w:bCs/>
        </w:rPr>
        <w:t xml:space="preserve">relationship between </w:t>
      </w:r>
      <w:r w:rsidR="00DD24B8">
        <w:rPr>
          <w:rFonts w:ascii="Times New Roman" w:hAnsi="Times New Roman" w:cs="Times New Roman"/>
          <w:bCs/>
        </w:rPr>
        <w:t>motivation, effort, and mental fatigue during listening</w:t>
      </w:r>
      <w:r w:rsidR="0050391F">
        <w:rPr>
          <w:rFonts w:ascii="Times New Roman" w:hAnsi="Times New Roman" w:cs="Times New Roman"/>
          <w:bCs/>
        </w:rPr>
        <w:t xml:space="preserve">. </w:t>
      </w:r>
      <w:r w:rsidR="00A64DE0">
        <w:rPr>
          <w:rFonts w:ascii="Times New Roman" w:hAnsi="Times New Roman" w:cs="Times New Roman"/>
          <w:bCs/>
        </w:rPr>
        <w:t xml:space="preserve">We report evidence for </w:t>
      </w:r>
      <w:r w:rsidR="00483800">
        <w:rPr>
          <w:rFonts w:ascii="Times New Roman" w:hAnsi="Times New Roman" w:cs="Times New Roman"/>
          <w:bCs/>
        </w:rPr>
        <w:t xml:space="preserve">differential </w:t>
      </w:r>
      <w:r w:rsidR="00A64DE0">
        <w:rPr>
          <w:rFonts w:ascii="Times New Roman" w:hAnsi="Times New Roman" w:cs="Times New Roman"/>
          <w:bCs/>
        </w:rPr>
        <w:t>effects of reward</w:t>
      </w:r>
      <w:r w:rsidR="003D7173">
        <w:rPr>
          <w:rFonts w:ascii="Times New Roman" w:hAnsi="Times New Roman" w:cs="Times New Roman"/>
          <w:bCs/>
        </w:rPr>
        <w:t>-based motivation on</w:t>
      </w:r>
      <w:r w:rsidR="00A64DE0">
        <w:rPr>
          <w:rFonts w:ascii="Times New Roman" w:hAnsi="Times New Roman" w:cs="Times New Roman"/>
          <w:bCs/>
        </w:rPr>
        <w:t xml:space="preserve"> perceived effort and fatigue ratings which highlight their distinct nature. </w:t>
      </w:r>
      <w:r w:rsidR="00E20820">
        <w:rPr>
          <w:rFonts w:ascii="Times New Roman" w:hAnsi="Times New Roman" w:cs="Times New Roman"/>
          <w:bCs/>
        </w:rPr>
        <w:t>We also</w:t>
      </w:r>
      <w:r w:rsidR="006421D3">
        <w:rPr>
          <w:rFonts w:ascii="Times New Roman" w:hAnsi="Times New Roman" w:cs="Times New Roman"/>
          <w:bCs/>
        </w:rPr>
        <w:t xml:space="preserve"> provide</w:t>
      </w:r>
      <w:r w:rsidR="002503FA">
        <w:rPr>
          <w:rFonts w:ascii="Times New Roman" w:hAnsi="Times New Roman" w:cs="Times New Roman"/>
          <w:bCs/>
        </w:rPr>
        <w:t xml:space="preserve"> </w:t>
      </w:r>
      <w:r w:rsidR="005C4BA7">
        <w:rPr>
          <w:rFonts w:ascii="Times New Roman" w:hAnsi="Times New Roman" w:cs="Times New Roman"/>
          <w:bCs/>
        </w:rPr>
        <w:t>novel</w:t>
      </w:r>
      <w:r w:rsidR="00776403">
        <w:rPr>
          <w:rFonts w:ascii="Times New Roman" w:hAnsi="Times New Roman" w:cs="Times New Roman"/>
          <w:bCs/>
        </w:rPr>
        <w:t xml:space="preserve"> evidence </w:t>
      </w:r>
      <w:r w:rsidR="00E570E9">
        <w:rPr>
          <w:rFonts w:ascii="Times New Roman" w:hAnsi="Times New Roman" w:cs="Times New Roman"/>
          <w:bCs/>
        </w:rPr>
        <w:t xml:space="preserve">that </w:t>
      </w:r>
      <w:r w:rsidR="004144AD">
        <w:rPr>
          <w:rFonts w:ascii="Times New Roman" w:hAnsi="Times New Roman" w:cs="Times New Roman"/>
          <w:bCs/>
        </w:rPr>
        <w:t>changes to one’s mood state represent</w:t>
      </w:r>
      <w:r w:rsidR="003D7173">
        <w:rPr>
          <w:rFonts w:ascii="Times New Roman" w:hAnsi="Times New Roman" w:cs="Times New Roman"/>
          <w:bCs/>
        </w:rPr>
        <w:t>s</w:t>
      </w:r>
      <w:r w:rsidR="004144AD">
        <w:rPr>
          <w:rFonts w:ascii="Times New Roman" w:hAnsi="Times New Roman" w:cs="Times New Roman"/>
          <w:bCs/>
        </w:rPr>
        <w:t xml:space="preserve"> a</w:t>
      </w:r>
      <w:r w:rsidR="00E12F8E">
        <w:rPr>
          <w:rFonts w:ascii="Times New Roman" w:hAnsi="Times New Roman" w:cs="Times New Roman"/>
          <w:bCs/>
        </w:rPr>
        <w:t xml:space="preserve"> </w:t>
      </w:r>
      <w:r w:rsidR="00776403">
        <w:rPr>
          <w:rFonts w:ascii="Times New Roman" w:hAnsi="Times New Roman" w:cs="Times New Roman"/>
          <w:bCs/>
        </w:rPr>
        <w:t xml:space="preserve">mechanism by which </w:t>
      </w:r>
      <w:r w:rsidR="0086495A">
        <w:rPr>
          <w:rFonts w:ascii="Times New Roman" w:hAnsi="Times New Roman" w:cs="Times New Roman"/>
          <w:bCs/>
        </w:rPr>
        <w:t>perceived</w:t>
      </w:r>
      <w:r w:rsidR="00776403">
        <w:rPr>
          <w:rFonts w:ascii="Times New Roman" w:hAnsi="Times New Roman" w:cs="Times New Roman"/>
          <w:bCs/>
        </w:rPr>
        <w:t xml:space="preserve"> fatigue may be </w:t>
      </w:r>
      <w:r w:rsidR="00171E11">
        <w:rPr>
          <w:rFonts w:ascii="Times New Roman" w:hAnsi="Times New Roman" w:cs="Times New Roman"/>
          <w:bCs/>
        </w:rPr>
        <w:t xml:space="preserve">inhibited (or </w:t>
      </w:r>
      <w:r w:rsidR="00776403">
        <w:rPr>
          <w:rFonts w:ascii="Times New Roman" w:hAnsi="Times New Roman" w:cs="Times New Roman"/>
          <w:bCs/>
        </w:rPr>
        <w:t>elicited</w:t>
      </w:r>
      <w:r w:rsidR="00171E11">
        <w:rPr>
          <w:rFonts w:ascii="Times New Roman" w:hAnsi="Times New Roman" w:cs="Times New Roman"/>
          <w:bCs/>
        </w:rPr>
        <w:t>)</w:t>
      </w:r>
      <w:r w:rsidR="00776403">
        <w:rPr>
          <w:rFonts w:ascii="Times New Roman" w:hAnsi="Times New Roman" w:cs="Times New Roman"/>
          <w:bCs/>
        </w:rPr>
        <w:t xml:space="preserve"> during </w:t>
      </w:r>
      <w:r w:rsidR="00171E11">
        <w:rPr>
          <w:rFonts w:ascii="Times New Roman" w:hAnsi="Times New Roman" w:cs="Times New Roman"/>
          <w:bCs/>
        </w:rPr>
        <w:t>effortful</w:t>
      </w:r>
      <w:r w:rsidR="004144AD">
        <w:rPr>
          <w:rFonts w:ascii="Times New Roman" w:hAnsi="Times New Roman" w:cs="Times New Roman"/>
          <w:bCs/>
        </w:rPr>
        <w:t xml:space="preserve"> listening</w:t>
      </w:r>
      <w:r w:rsidR="00A64DE0">
        <w:rPr>
          <w:rFonts w:ascii="Times New Roman" w:hAnsi="Times New Roman" w:cs="Times New Roman"/>
          <w:bCs/>
        </w:rPr>
        <w:t>. Both findings</w:t>
      </w:r>
      <w:r w:rsidR="0074798F">
        <w:rPr>
          <w:rFonts w:ascii="Times New Roman" w:hAnsi="Times New Roman" w:cs="Times New Roman"/>
          <w:bCs/>
        </w:rPr>
        <w:t xml:space="preserve"> </w:t>
      </w:r>
      <w:r w:rsidR="005C104E">
        <w:rPr>
          <w:rFonts w:ascii="Times New Roman" w:hAnsi="Times New Roman" w:cs="Times New Roman"/>
          <w:bCs/>
        </w:rPr>
        <w:t>advance</w:t>
      </w:r>
      <w:r w:rsidR="0074798F">
        <w:rPr>
          <w:rFonts w:ascii="Times New Roman" w:hAnsi="Times New Roman" w:cs="Times New Roman"/>
          <w:bCs/>
        </w:rPr>
        <w:t xml:space="preserve"> our theoretical understanding of effortful listening and fatigue</w:t>
      </w:r>
      <w:r w:rsidR="00B95FAC">
        <w:rPr>
          <w:rFonts w:ascii="Times New Roman" w:hAnsi="Times New Roman" w:cs="Times New Roman"/>
          <w:bCs/>
        </w:rPr>
        <w:t xml:space="preserve">; </w:t>
      </w:r>
      <w:r w:rsidR="00925989">
        <w:rPr>
          <w:rFonts w:ascii="Times New Roman" w:hAnsi="Times New Roman" w:cs="Times New Roman"/>
          <w:bCs/>
        </w:rPr>
        <w:t>a</w:t>
      </w:r>
      <w:r w:rsidR="001D110E">
        <w:rPr>
          <w:rFonts w:ascii="Times New Roman" w:hAnsi="Times New Roman" w:cs="Times New Roman"/>
          <w:bCs/>
        </w:rPr>
        <w:t>n important</w:t>
      </w:r>
      <w:r w:rsidR="00925989">
        <w:rPr>
          <w:rFonts w:ascii="Times New Roman" w:hAnsi="Times New Roman" w:cs="Times New Roman"/>
          <w:bCs/>
        </w:rPr>
        <w:t xml:space="preserve"> step towards </w:t>
      </w:r>
      <w:r w:rsidR="00321168">
        <w:rPr>
          <w:rFonts w:ascii="Times New Roman" w:hAnsi="Times New Roman" w:cs="Times New Roman"/>
          <w:bCs/>
        </w:rPr>
        <w:t>helping to offset</w:t>
      </w:r>
      <w:r w:rsidR="00925989">
        <w:rPr>
          <w:rFonts w:ascii="Times New Roman" w:hAnsi="Times New Roman" w:cs="Times New Roman"/>
          <w:bCs/>
        </w:rPr>
        <w:t xml:space="preserve"> these problem</w:t>
      </w:r>
      <w:r w:rsidR="001D110E">
        <w:rPr>
          <w:rFonts w:ascii="Times New Roman" w:hAnsi="Times New Roman" w:cs="Times New Roman"/>
          <w:bCs/>
        </w:rPr>
        <w:t>s</w:t>
      </w:r>
      <w:r w:rsidR="00925989">
        <w:rPr>
          <w:rFonts w:ascii="Times New Roman" w:hAnsi="Times New Roman" w:cs="Times New Roman"/>
          <w:bCs/>
        </w:rPr>
        <w:t xml:space="preserve"> in individuals who suffer from </w:t>
      </w:r>
      <w:r w:rsidR="00F529A9">
        <w:rPr>
          <w:rFonts w:ascii="Times New Roman" w:hAnsi="Times New Roman" w:cs="Times New Roman"/>
          <w:bCs/>
        </w:rPr>
        <w:t xml:space="preserve">potentially </w:t>
      </w:r>
      <w:r w:rsidR="00925989">
        <w:rPr>
          <w:rFonts w:ascii="Times New Roman" w:hAnsi="Times New Roman" w:cs="Times New Roman"/>
          <w:bCs/>
        </w:rPr>
        <w:t xml:space="preserve">severe </w:t>
      </w:r>
      <w:r w:rsidR="00321168">
        <w:rPr>
          <w:rFonts w:ascii="Times New Roman" w:hAnsi="Times New Roman" w:cs="Times New Roman"/>
          <w:bCs/>
        </w:rPr>
        <w:t xml:space="preserve">and debilitating </w:t>
      </w:r>
      <w:r w:rsidR="00F529A9">
        <w:rPr>
          <w:rFonts w:ascii="Times New Roman" w:hAnsi="Times New Roman" w:cs="Times New Roman"/>
          <w:bCs/>
        </w:rPr>
        <w:t xml:space="preserve">listening-related fatigue </w:t>
      </w:r>
      <w:r w:rsidR="003661FA">
        <w:rPr>
          <w:rFonts w:ascii="Times New Roman" w:hAnsi="Times New Roman" w:cs="Times New Roman"/>
          <w:bCs/>
        </w:rPr>
        <w:fldChar w:fldCharType="begin"/>
      </w:r>
      <w:r w:rsidR="0098605A">
        <w:rPr>
          <w:rFonts w:ascii="Times New Roman" w:hAnsi="Times New Roman" w:cs="Times New Roman"/>
          <w:bCs/>
        </w:rPr>
        <w:instrText xml:space="preserve"> ADDIN ZOTERO_ITEM CSL_CITATION {"citationID":"xvXnplC6","properties":{"formattedCitation":"(Hornsby et al., 2021)","plainCitation":"(Hornsby et al., 2021)","noteIndex":0},"citationItems":[{"id":776,"uris":["http://zotero.org/users/5826594/items/XUN96KK3"],"itemData":{"id":776,"type":"article-journal","abstract":"Listening-related fatigue can be a significant burden for adults with hearing loss (AHL), and potentially those with other health or language-related issues (e.g., multiple sclerosis, traumatic brain injury, second language learners) who must allocate substantial cognitive resources to the process of listening. The 40-item Vanderbilt Fatigue Scale for Adults (VFS-A-40) was designed to measure listening-related fatigue in such populations. This article describes the development, and psychometric properties, of the VFS-A-40. Initial qualitative analyses in AHL suggested listening-related fatigue was multidimensional, with physical, mental, emotional, and social domains. However, exploratory factor analyses revealed a unidimensional structure. Item and test characteristics were evaluated using Item Response Theory (IRT). Results confirmed that all test items were of high quality. IRT analyses revealed high marginal reliability and an analysis of test-retest scores revealed adequate reliability. In addition, an analysis of differential item functioning provided evidence of good construct validity across age, gender, and hearing loss groups. In sum, the VFS-A-40 is a reliable and valid tool for quantifying listening-related fatigue in adults. We believe the VFS-A-40 will be useful for identifying those most at risk for severe listening-related fatigue and for assessing interventions to reduce its negative effects. (PsycInfo Database Record (c) 2021 APA, all rights reserved).","container-title":"Psychological Assessment","DOI":"10.1037/pas0001021","ISSN":"1939-134X","issue":"8","journalAbbreviation":"Psychol Assess","language":"eng","note":"PMID: 33856826\nPMCID: PMC8355075","page":"777-788","source":"PubMed","title":"Development and validation of the Vanderbilt Fatigue Scale for Adults (VFS-A)","volume":"33","author":[{"family":"Hornsby","given":"Benjamin W. Y."},{"family":"Camarata","given":"Stephen"},{"family":"Cho","given":"Sun-Joo"},{"family":"Davis","given":"Hilary"},{"family":"McGarrigle","given":"Ronan"},{"family":"Bess","given":"Fred H."}],"issued":{"date-parts":[["2021",8]]}}}],"schema":"https://github.com/citation-style-language/schema/raw/master/csl-citation.json"} </w:instrText>
      </w:r>
      <w:r w:rsidR="003661FA">
        <w:rPr>
          <w:rFonts w:ascii="Times New Roman" w:hAnsi="Times New Roman" w:cs="Times New Roman"/>
          <w:bCs/>
        </w:rPr>
        <w:fldChar w:fldCharType="separate"/>
      </w:r>
      <w:r w:rsidR="003661FA" w:rsidRPr="003661FA">
        <w:rPr>
          <w:rFonts w:ascii="Times New Roman" w:hAnsi="Times New Roman" w:cs="Times New Roman"/>
        </w:rPr>
        <w:t>(Hornsby et al., 2021)</w:t>
      </w:r>
      <w:r w:rsidR="003661FA">
        <w:rPr>
          <w:rFonts w:ascii="Times New Roman" w:hAnsi="Times New Roman" w:cs="Times New Roman"/>
          <w:bCs/>
        </w:rPr>
        <w:fldChar w:fldCharType="end"/>
      </w:r>
      <w:r w:rsidR="00AC3F77">
        <w:rPr>
          <w:rFonts w:ascii="Times New Roman" w:hAnsi="Times New Roman" w:cs="Times New Roman"/>
          <w:bCs/>
        </w:rPr>
        <w:t>.</w:t>
      </w:r>
    </w:p>
    <w:p w14:paraId="43E17459" w14:textId="77777777" w:rsidR="00CA31D2" w:rsidRDefault="00CA31D2" w:rsidP="00EB242C">
      <w:pPr>
        <w:spacing w:line="480" w:lineRule="auto"/>
        <w:rPr>
          <w:rFonts w:ascii="Times New Roman" w:hAnsi="Times New Roman" w:cs="Times New Roman"/>
          <w:bCs/>
        </w:rPr>
      </w:pPr>
    </w:p>
    <w:p w14:paraId="292DB007" w14:textId="6F69E1AA" w:rsidR="00CA31D2" w:rsidRDefault="00A11F74" w:rsidP="00EB242C">
      <w:pPr>
        <w:spacing w:line="480" w:lineRule="auto"/>
        <w:rPr>
          <w:rFonts w:ascii="Times New Roman" w:hAnsi="Times New Roman" w:cs="Times New Roman"/>
        </w:rPr>
      </w:pPr>
      <w:r>
        <w:rPr>
          <w:rFonts w:ascii="Times New Roman" w:hAnsi="Times New Roman" w:cs="Times New Roman"/>
          <w:bCs/>
        </w:rPr>
        <w:t>Word</w:t>
      </w:r>
      <w:r w:rsidR="007F180F">
        <w:rPr>
          <w:rFonts w:ascii="Times New Roman" w:hAnsi="Times New Roman" w:cs="Times New Roman"/>
          <w:bCs/>
        </w:rPr>
        <w:t xml:space="preserve"> count</w:t>
      </w:r>
      <w:r>
        <w:rPr>
          <w:rFonts w:ascii="Times New Roman" w:hAnsi="Times New Roman" w:cs="Times New Roman"/>
          <w:bCs/>
        </w:rPr>
        <w:t xml:space="preserve"> (should be &lt; 3000)</w:t>
      </w:r>
      <w:r w:rsidR="007F180F">
        <w:rPr>
          <w:rFonts w:ascii="Times New Roman" w:hAnsi="Times New Roman" w:cs="Times New Roman"/>
          <w:bCs/>
        </w:rPr>
        <w:t xml:space="preserve"> = </w:t>
      </w:r>
      <w:r>
        <w:rPr>
          <w:rFonts w:ascii="Times New Roman" w:hAnsi="Times New Roman" w:cs="Times New Roman"/>
          <w:bCs/>
        </w:rPr>
        <w:t>Intro (1,0</w:t>
      </w:r>
      <w:r w:rsidR="0002651F">
        <w:rPr>
          <w:rFonts w:ascii="Times New Roman" w:hAnsi="Times New Roman" w:cs="Times New Roman"/>
          <w:bCs/>
        </w:rPr>
        <w:t>23</w:t>
      </w:r>
      <w:r>
        <w:rPr>
          <w:rFonts w:ascii="Times New Roman" w:hAnsi="Times New Roman" w:cs="Times New Roman"/>
          <w:bCs/>
        </w:rPr>
        <w:t>) + Results (</w:t>
      </w:r>
      <w:r w:rsidR="0002651F">
        <w:rPr>
          <w:rFonts w:ascii="Times New Roman" w:hAnsi="Times New Roman" w:cs="Times New Roman"/>
          <w:bCs/>
        </w:rPr>
        <w:t>198</w:t>
      </w:r>
      <w:r>
        <w:rPr>
          <w:rFonts w:ascii="Times New Roman" w:hAnsi="Times New Roman" w:cs="Times New Roman"/>
          <w:bCs/>
        </w:rPr>
        <w:t>+4</w:t>
      </w:r>
      <w:r w:rsidR="0002651F">
        <w:rPr>
          <w:rFonts w:ascii="Times New Roman" w:hAnsi="Times New Roman" w:cs="Times New Roman"/>
          <w:bCs/>
        </w:rPr>
        <w:t>10</w:t>
      </w:r>
      <w:r>
        <w:rPr>
          <w:rFonts w:ascii="Times New Roman" w:hAnsi="Times New Roman" w:cs="Times New Roman"/>
          <w:bCs/>
        </w:rPr>
        <w:t>+15</w:t>
      </w:r>
      <w:r w:rsidR="0002651F">
        <w:rPr>
          <w:rFonts w:ascii="Times New Roman" w:hAnsi="Times New Roman" w:cs="Times New Roman"/>
          <w:bCs/>
        </w:rPr>
        <w:t>0</w:t>
      </w:r>
      <w:r>
        <w:rPr>
          <w:rFonts w:ascii="Times New Roman" w:hAnsi="Times New Roman" w:cs="Times New Roman"/>
          <w:bCs/>
        </w:rPr>
        <w:t>) + Discussion (</w:t>
      </w:r>
      <w:r w:rsidR="00F22163">
        <w:rPr>
          <w:rFonts w:ascii="Times New Roman" w:hAnsi="Times New Roman" w:cs="Times New Roman"/>
          <w:bCs/>
        </w:rPr>
        <w:t>1</w:t>
      </w:r>
      <w:r w:rsidR="008B0FAB">
        <w:rPr>
          <w:rFonts w:ascii="Times New Roman" w:hAnsi="Times New Roman" w:cs="Times New Roman"/>
          <w:bCs/>
        </w:rPr>
        <w:t>398</w:t>
      </w:r>
      <w:r>
        <w:rPr>
          <w:rFonts w:ascii="Times New Roman" w:hAnsi="Times New Roman" w:cs="Times New Roman"/>
          <w:bCs/>
        </w:rPr>
        <w:t xml:space="preserve">) </w:t>
      </w:r>
      <w:r w:rsidR="00F22163">
        <w:rPr>
          <w:rFonts w:ascii="Times New Roman" w:hAnsi="Times New Roman" w:cs="Times New Roman"/>
          <w:bCs/>
        </w:rPr>
        <w:t xml:space="preserve">= </w:t>
      </w:r>
      <w:r w:rsidR="00E41350">
        <w:rPr>
          <w:rFonts w:ascii="Times New Roman" w:hAnsi="Times New Roman" w:cs="Times New Roman"/>
          <w:bCs/>
        </w:rPr>
        <w:t>3</w:t>
      </w:r>
      <w:r w:rsidR="00DE36F4">
        <w:rPr>
          <w:rFonts w:ascii="Times New Roman" w:hAnsi="Times New Roman" w:cs="Times New Roman"/>
          <w:bCs/>
        </w:rPr>
        <w:t>,</w:t>
      </w:r>
      <w:r w:rsidR="00F62E72">
        <w:rPr>
          <w:rFonts w:ascii="Times New Roman" w:hAnsi="Times New Roman" w:cs="Times New Roman"/>
          <w:bCs/>
        </w:rPr>
        <w:t>179</w:t>
      </w:r>
    </w:p>
    <w:p w14:paraId="6835ED4D" w14:textId="5A30CD87" w:rsidR="00C84BBF" w:rsidRDefault="00C84BBF" w:rsidP="00EB242C">
      <w:pPr>
        <w:spacing w:line="480" w:lineRule="auto"/>
        <w:rPr>
          <w:rFonts w:ascii="Times New Roman" w:hAnsi="Times New Roman" w:cs="Times New Roman"/>
        </w:rPr>
      </w:pPr>
    </w:p>
    <w:p w14:paraId="1D49A50A" w14:textId="16818E13" w:rsidR="00C84BBF" w:rsidRDefault="00C84BBF" w:rsidP="00D06B94">
      <w:pPr>
        <w:spacing w:line="480" w:lineRule="auto"/>
        <w:jc w:val="center"/>
        <w:rPr>
          <w:rFonts w:ascii="Times New Roman" w:hAnsi="Times New Roman" w:cs="Times New Roman"/>
          <w:b/>
          <w:bCs/>
        </w:rPr>
      </w:pPr>
      <w:r w:rsidRPr="00D06B94">
        <w:rPr>
          <w:rFonts w:ascii="Times New Roman" w:hAnsi="Times New Roman" w:cs="Times New Roman"/>
          <w:b/>
          <w:bCs/>
        </w:rPr>
        <w:t>Acknowledgements</w:t>
      </w:r>
    </w:p>
    <w:p w14:paraId="47A116BA" w14:textId="2149DB5D" w:rsidR="00BC0CE0" w:rsidRPr="000C2D73" w:rsidRDefault="00D06B94" w:rsidP="000C2D73">
      <w:pPr>
        <w:spacing w:line="480" w:lineRule="auto"/>
        <w:ind w:firstLine="720"/>
        <w:rPr>
          <w:rFonts w:ascii="Times New Roman" w:hAnsi="Times New Roman" w:cs="Times New Roman"/>
          <w:bCs/>
          <w:lang w:val="en-US"/>
        </w:rPr>
      </w:pPr>
      <w:r w:rsidRPr="00693476">
        <w:rPr>
          <w:rFonts w:ascii="Times New Roman" w:hAnsi="Times New Roman" w:cs="Times New Roman"/>
          <w:bCs/>
          <w:lang w:val="en-US"/>
        </w:rPr>
        <w:t xml:space="preserve">We thank Ferenc </w:t>
      </w:r>
      <w:proofErr w:type="spellStart"/>
      <w:r w:rsidRPr="00693476">
        <w:rPr>
          <w:rFonts w:ascii="Times New Roman" w:hAnsi="Times New Roman" w:cs="Times New Roman"/>
          <w:bCs/>
          <w:lang w:val="en-US"/>
        </w:rPr>
        <w:t>Ighali</w:t>
      </w:r>
      <w:proofErr w:type="spellEnd"/>
      <w:r w:rsidRPr="00693476">
        <w:rPr>
          <w:rFonts w:ascii="Times New Roman" w:hAnsi="Times New Roman" w:cs="Times New Roman"/>
          <w:bCs/>
          <w:lang w:val="en-US"/>
        </w:rPr>
        <w:t xml:space="preserve"> for sharing materials for the dichotic listening task.</w:t>
      </w:r>
      <w:r w:rsidR="000C2D73" w:rsidRPr="000C2D73">
        <w:rPr>
          <w:rFonts w:ascii="Times New Roman" w:hAnsi="Times New Roman" w:cs="Times New Roman"/>
        </w:rPr>
        <w:t xml:space="preserve"> </w:t>
      </w:r>
      <w:r w:rsidR="000C2D73" w:rsidRPr="00693476">
        <w:rPr>
          <w:rFonts w:ascii="Times New Roman" w:hAnsi="Times New Roman" w:cs="Times New Roman"/>
        </w:rPr>
        <w:t xml:space="preserve">This research was supported by an ESRC New Investigator Award (ES/R003572/1) to Ronan McGarrigle. </w:t>
      </w:r>
      <w:r w:rsidR="000C2D73">
        <w:rPr>
          <w:rFonts w:ascii="Times New Roman" w:hAnsi="Times New Roman" w:cs="Times New Roman"/>
          <w:lang w:val="en-US"/>
        </w:rPr>
        <w:t xml:space="preserve">All authors </w:t>
      </w:r>
      <w:r w:rsidR="000C2D73">
        <w:rPr>
          <w:rFonts w:ascii="Times New Roman" w:hAnsi="Times New Roman" w:cs="Times New Roman"/>
          <w:lang w:val="en-US"/>
        </w:rPr>
        <w:lastRenderedPageBreak/>
        <w:t>can confirm there were no conflicts of interest.</w:t>
      </w:r>
      <w:r w:rsidRPr="00693476">
        <w:rPr>
          <w:rFonts w:ascii="Times New Roman" w:hAnsi="Times New Roman" w:cs="Times New Roman"/>
          <w:bCs/>
          <w:lang w:val="en-US"/>
        </w:rPr>
        <w:t xml:space="preserve"> </w:t>
      </w:r>
      <w:r w:rsidR="00BC0CE0" w:rsidRPr="00BC0CE0">
        <w:rPr>
          <w:rFonts w:ascii="Times New Roman" w:hAnsi="Times New Roman" w:cs="Times New Roman"/>
          <w:bCs/>
        </w:rPr>
        <w:t>The data and materials for all experiments are available at</w:t>
      </w:r>
      <w:r w:rsidR="00BC0CE0">
        <w:rPr>
          <w:rFonts w:ascii="Times New Roman" w:hAnsi="Times New Roman" w:cs="Times New Roman"/>
          <w:bCs/>
        </w:rPr>
        <w:t xml:space="preserve"> </w:t>
      </w:r>
      <w:hyperlink r:id="rId17" w:history="1">
        <w:r w:rsidR="00BC0CE0" w:rsidRPr="0027139D">
          <w:rPr>
            <w:rStyle w:val="Hyperlink"/>
            <w:rFonts w:ascii="Times New Roman" w:hAnsi="Times New Roman" w:cs="Times New Roman"/>
          </w:rPr>
          <w:t>https://osf.io/cvehd/</w:t>
        </w:r>
      </w:hyperlink>
      <w:r w:rsidR="00BC0CE0">
        <w:rPr>
          <w:rFonts w:ascii="Times New Roman" w:hAnsi="Times New Roman" w:cs="Times New Roman"/>
        </w:rPr>
        <w:t>.</w:t>
      </w:r>
      <w:r w:rsidR="00BC0CE0" w:rsidRPr="00BC0CE0">
        <w:rPr>
          <w:rFonts w:ascii="Times New Roman" w:hAnsi="Times New Roman" w:cs="Times New Roman"/>
          <w:bCs/>
        </w:rPr>
        <w:t xml:space="preserve"> </w:t>
      </w:r>
      <w:r w:rsidR="00BC0CE0">
        <w:rPr>
          <w:rFonts w:ascii="Times New Roman" w:hAnsi="Times New Roman" w:cs="Times New Roman"/>
          <w:bCs/>
        </w:rPr>
        <w:t>This experiment</w:t>
      </w:r>
      <w:r w:rsidR="00BC0CE0" w:rsidRPr="00BC0CE0">
        <w:rPr>
          <w:rFonts w:ascii="Times New Roman" w:hAnsi="Times New Roman" w:cs="Times New Roman"/>
          <w:bCs/>
        </w:rPr>
        <w:t xml:space="preserve"> was preregistered</w:t>
      </w:r>
      <w:r w:rsidR="000C2D73">
        <w:rPr>
          <w:rFonts w:ascii="Times New Roman" w:hAnsi="Times New Roman" w:cs="Times New Roman"/>
          <w:bCs/>
        </w:rPr>
        <w:t xml:space="preserve"> </w:t>
      </w:r>
      <w:r w:rsidR="00BC0CE0" w:rsidRPr="00BC0CE0">
        <w:rPr>
          <w:rFonts w:ascii="Times New Roman" w:hAnsi="Times New Roman" w:cs="Times New Roman"/>
          <w:bCs/>
        </w:rPr>
        <w:t>(</w:t>
      </w:r>
      <w:hyperlink r:id="rId18" w:history="1">
        <w:r w:rsidR="00C4010E" w:rsidRPr="0027139D">
          <w:rPr>
            <w:rStyle w:val="Hyperlink"/>
            <w:rFonts w:ascii="Times New Roman" w:hAnsi="Times New Roman" w:cs="Times New Roman"/>
          </w:rPr>
          <w:t>https://osf.io/cvehd/registrations</w:t>
        </w:r>
      </w:hyperlink>
      <w:r w:rsidR="00BC0CE0" w:rsidRPr="00BC0CE0">
        <w:rPr>
          <w:rFonts w:ascii="Times New Roman" w:hAnsi="Times New Roman" w:cs="Times New Roman"/>
          <w:bCs/>
        </w:rPr>
        <w:t>).</w:t>
      </w:r>
    </w:p>
    <w:p w14:paraId="5FF9A057" w14:textId="77777777" w:rsidR="00CB73FD" w:rsidRPr="00693476" w:rsidRDefault="00CB73FD" w:rsidP="00266714">
      <w:pPr>
        <w:spacing w:line="480" w:lineRule="auto"/>
        <w:rPr>
          <w:rFonts w:ascii="Times New Roman" w:hAnsi="Times New Roman" w:cs="Times New Roman"/>
          <w:b/>
          <w:lang w:val="es-ES"/>
        </w:rPr>
      </w:pPr>
    </w:p>
    <w:p w14:paraId="2654F15A" w14:textId="0277A256" w:rsidR="00D154C5" w:rsidRDefault="0019486F" w:rsidP="00611523">
      <w:pPr>
        <w:spacing w:line="480" w:lineRule="auto"/>
        <w:jc w:val="center"/>
        <w:rPr>
          <w:rFonts w:ascii="Times New Roman" w:hAnsi="Times New Roman" w:cs="Times New Roman"/>
          <w:b/>
          <w:lang w:val="es-ES"/>
        </w:rPr>
      </w:pPr>
      <w:proofErr w:type="spellStart"/>
      <w:r w:rsidRPr="00693476">
        <w:rPr>
          <w:rFonts w:ascii="Times New Roman" w:hAnsi="Times New Roman" w:cs="Times New Roman"/>
          <w:b/>
          <w:lang w:val="es-ES"/>
        </w:rPr>
        <w:t>References</w:t>
      </w:r>
      <w:proofErr w:type="spellEnd"/>
    </w:p>
    <w:p w14:paraId="754ED88F" w14:textId="77777777" w:rsidR="009335AD" w:rsidRPr="009335AD" w:rsidRDefault="00D462EE" w:rsidP="009335AD">
      <w:pPr>
        <w:pStyle w:val="Bibliography"/>
        <w:rPr>
          <w:rFonts w:ascii="Times New Roman" w:hAnsi="Times New Roman" w:cs="Times New Roman"/>
        </w:rPr>
      </w:pPr>
      <w:r>
        <w:rPr>
          <w:b/>
          <w:lang w:val="es-ES"/>
        </w:rPr>
        <w:fldChar w:fldCharType="begin"/>
      </w:r>
      <w:r>
        <w:rPr>
          <w:b/>
          <w:lang w:val="es-ES"/>
        </w:rPr>
        <w:instrText xml:space="preserve"> ADDIN ZOTERO_BIBL {"uncited":[],"omitted":[],"custom":[]} CSL_BIBLIOGRAPHY </w:instrText>
      </w:r>
      <w:r>
        <w:rPr>
          <w:b/>
          <w:lang w:val="es-ES"/>
        </w:rPr>
        <w:fldChar w:fldCharType="separate"/>
      </w:r>
      <w:r w:rsidR="009335AD" w:rsidRPr="009335AD">
        <w:rPr>
          <w:rFonts w:ascii="Times New Roman" w:hAnsi="Times New Roman" w:cs="Times New Roman"/>
        </w:rPr>
        <w:t xml:space="preserve">Alhanbali, S., Alkharabshe, E., Alanati, W., Joudeh, K., &amp; Munro, K. J. (2023). Insights into perceived listening difficulties post COVID-19 infection: No measurable hearing difficulty on clinical tests despite increased self-reported listening effort. </w:t>
      </w:r>
      <w:r w:rsidR="009335AD" w:rsidRPr="009335AD">
        <w:rPr>
          <w:rFonts w:ascii="Times New Roman" w:hAnsi="Times New Roman" w:cs="Times New Roman"/>
          <w:i/>
          <w:iCs/>
        </w:rPr>
        <w:t>Frontiers in Neurology</w:t>
      </w:r>
      <w:r w:rsidR="009335AD" w:rsidRPr="009335AD">
        <w:rPr>
          <w:rFonts w:ascii="Times New Roman" w:hAnsi="Times New Roman" w:cs="Times New Roman"/>
        </w:rPr>
        <w:t xml:space="preserve">, </w:t>
      </w:r>
      <w:r w:rsidR="009335AD" w:rsidRPr="009335AD">
        <w:rPr>
          <w:rFonts w:ascii="Times New Roman" w:hAnsi="Times New Roman" w:cs="Times New Roman"/>
          <w:i/>
          <w:iCs/>
        </w:rPr>
        <w:t>14</w:t>
      </w:r>
      <w:r w:rsidR="009335AD" w:rsidRPr="009335AD">
        <w:rPr>
          <w:rFonts w:ascii="Times New Roman" w:hAnsi="Times New Roman" w:cs="Times New Roman"/>
        </w:rPr>
        <w:t>, 1172441. https://doi.org/10.3389/fneur.2023.1172441</w:t>
      </w:r>
    </w:p>
    <w:p w14:paraId="6CD6DECE"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Alhanbali, S., Dawes, P., Lloyd, S., &amp; Munro, K. J. (2017). Self-Reported Listening-Related Effort and Fatigue in Hearing-Impaired Adults. </w:t>
      </w:r>
      <w:r w:rsidRPr="009335AD">
        <w:rPr>
          <w:rFonts w:ascii="Times New Roman" w:hAnsi="Times New Roman" w:cs="Times New Roman"/>
          <w:i/>
          <w:iCs/>
        </w:rPr>
        <w:t>Ear and Hearing</w:t>
      </w:r>
      <w:r w:rsidRPr="009335AD">
        <w:rPr>
          <w:rFonts w:ascii="Times New Roman" w:hAnsi="Times New Roman" w:cs="Times New Roman"/>
        </w:rPr>
        <w:t xml:space="preserve">, </w:t>
      </w:r>
      <w:r w:rsidRPr="009335AD">
        <w:rPr>
          <w:rFonts w:ascii="Times New Roman" w:hAnsi="Times New Roman" w:cs="Times New Roman"/>
          <w:i/>
          <w:iCs/>
        </w:rPr>
        <w:t>38</w:t>
      </w:r>
      <w:r w:rsidRPr="009335AD">
        <w:rPr>
          <w:rFonts w:ascii="Times New Roman" w:hAnsi="Times New Roman" w:cs="Times New Roman"/>
        </w:rPr>
        <w:t>(1), e39–e48. https://doi.org/10.1097/AUD.0000000000000361</w:t>
      </w:r>
    </w:p>
    <w:p w14:paraId="0A2E8498"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Alhanbali, S., Dawes, P., Millman, R. E., &amp; Munro, K. J. (2019). Measures of Listening Effort Are Multidimensional. </w:t>
      </w:r>
      <w:r w:rsidRPr="009335AD">
        <w:rPr>
          <w:rFonts w:ascii="Times New Roman" w:hAnsi="Times New Roman" w:cs="Times New Roman"/>
          <w:i/>
          <w:iCs/>
        </w:rPr>
        <w:t>Ear and Hearing</w:t>
      </w:r>
      <w:r w:rsidRPr="009335AD">
        <w:rPr>
          <w:rFonts w:ascii="Times New Roman" w:hAnsi="Times New Roman" w:cs="Times New Roman"/>
        </w:rPr>
        <w:t xml:space="preserve">, </w:t>
      </w:r>
      <w:r w:rsidRPr="009335AD">
        <w:rPr>
          <w:rFonts w:ascii="Times New Roman" w:hAnsi="Times New Roman" w:cs="Times New Roman"/>
          <w:i/>
          <w:iCs/>
        </w:rPr>
        <w:t>40</w:t>
      </w:r>
      <w:r w:rsidRPr="009335AD">
        <w:rPr>
          <w:rFonts w:ascii="Times New Roman" w:hAnsi="Times New Roman" w:cs="Times New Roman"/>
        </w:rPr>
        <w:t>(5), 1084–1097. https://doi.org/10.1097/AUD.0000000000000697</w:t>
      </w:r>
    </w:p>
    <w:p w14:paraId="35A16328"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Bates, D., Mächler, M., Bolker, B., &amp; Walker, S. (2015). Fitting Linear Mixed-Effects Models Using lme4. </w:t>
      </w:r>
      <w:r w:rsidRPr="009335AD">
        <w:rPr>
          <w:rFonts w:ascii="Times New Roman" w:hAnsi="Times New Roman" w:cs="Times New Roman"/>
          <w:i/>
          <w:iCs/>
        </w:rPr>
        <w:t>Journal of Statistical Software</w:t>
      </w:r>
      <w:r w:rsidRPr="009335AD">
        <w:rPr>
          <w:rFonts w:ascii="Times New Roman" w:hAnsi="Times New Roman" w:cs="Times New Roman"/>
        </w:rPr>
        <w:t xml:space="preserve">, </w:t>
      </w:r>
      <w:r w:rsidRPr="009335AD">
        <w:rPr>
          <w:rFonts w:ascii="Times New Roman" w:hAnsi="Times New Roman" w:cs="Times New Roman"/>
          <w:i/>
          <w:iCs/>
        </w:rPr>
        <w:t>67</w:t>
      </w:r>
      <w:r w:rsidRPr="009335AD">
        <w:rPr>
          <w:rFonts w:ascii="Times New Roman" w:hAnsi="Times New Roman" w:cs="Times New Roman"/>
        </w:rPr>
        <w:t>(1), Article 1. https://doi.org/10.18637/jss.v067.i01</w:t>
      </w:r>
    </w:p>
    <w:p w14:paraId="0B65C841"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Bogacz, R., Hu, P. T., Holmes, P. J., &amp; Cohen, J. D. (2010). Do humans produce the speed–accuracy trade-off that maximizes reward rate? </w:t>
      </w:r>
      <w:r w:rsidRPr="009335AD">
        <w:rPr>
          <w:rFonts w:ascii="Times New Roman" w:hAnsi="Times New Roman" w:cs="Times New Roman"/>
          <w:i/>
          <w:iCs/>
        </w:rPr>
        <w:t>Quarterly Journal of Experimental Psychology</w:t>
      </w:r>
      <w:r w:rsidRPr="009335AD">
        <w:rPr>
          <w:rFonts w:ascii="Times New Roman" w:hAnsi="Times New Roman" w:cs="Times New Roman"/>
        </w:rPr>
        <w:t xml:space="preserve">, </w:t>
      </w:r>
      <w:r w:rsidRPr="009335AD">
        <w:rPr>
          <w:rFonts w:ascii="Times New Roman" w:hAnsi="Times New Roman" w:cs="Times New Roman"/>
          <w:i/>
          <w:iCs/>
        </w:rPr>
        <w:t>63</w:t>
      </w:r>
      <w:r w:rsidRPr="009335AD">
        <w:rPr>
          <w:rFonts w:ascii="Times New Roman" w:hAnsi="Times New Roman" w:cs="Times New Roman"/>
        </w:rPr>
        <w:t>(5), 863–891. https://doi.org/10.1080/17470210903091643</w:t>
      </w:r>
    </w:p>
    <w:p w14:paraId="5AC02D78"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Bryant, D., Chiaravalloti, N. D., &amp; DeLuca, J. (2004). Objective Measurement of Cognitive Fatigue in Multiple Sclerosis. </w:t>
      </w:r>
      <w:r w:rsidRPr="009335AD">
        <w:rPr>
          <w:rFonts w:ascii="Times New Roman" w:hAnsi="Times New Roman" w:cs="Times New Roman"/>
          <w:i/>
          <w:iCs/>
        </w:rPr>
        <w:t>Rehabilitation Psychology</w:t>
      </w:r>
      <w:r w:rsidRPr="009335AD">
        <w:rPr>
          <w:rFonts w:ascii="Times New Roman" w:hAnsi="Times New Roman" w:cs="Times New Roman"/>
        </w:rPr>
        <w:t xml:space="preserve">, </w:t>
      </w:r>
      <w:r w:rsidRPr="009335AD">
        <w:rPr>
          <w:rFonts w:ascii="Times New Roman" w:hAnsi="Times New Roman" w:cs="Times New Roman"/>
          <w:i/>
          <w:iCs/>
        </w:rPr>
        <w:t>49</w:t>
      </w:r>
      <w:r w:rsidRPr="009335AD">
        <w:rPr>
          <w:rFonts w:ascii="Times New Roman" w:hAnsi="Times New Roman" w:cs="Times New Roman"/>
        </w:rPr>
        <w:t>(2), 114–122. https://doi.org/10.1037/0090-5550.49.2.114</w:t>
      </w:r>
    </w:p>
    <w:p w14:paraId="199D35DA"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Carolan, P. J., Heinrich, A., Munro, K. J., &amp; Millman, R. E. (2021). Financial reward has differential effects on behavioural and self-report measures of listening effort. </w:t>
      </w:r>
      <w:r w:rsidRPr="009335AD">
        <w:rPr>
          <w:rFonts w:ascii="Times New Roman" w:hAnsi="Times New Roman" w:cs="Times New Roman"/>
          <w:i/>
          <w:iCs/>
        </w:rPr>
        <w:t>International Journal of Audiology</w:t>
      </w:r>
      <w:r w:rsidRPr="009335AD">
        <w:rPr>
          <w:rFonts w:ascii="Times New Roman" w:hAnsi="Times New Roman" w:cs="Times New Roman"/>
        </w:rPr>
        <w:t xml:space="preserve">, </w:t>
      </w:r>
      <w:r w:rsidRPr="009335AD">
        <w:rPr>
          <w:rFonts w:ascii="Times New Roman" w:hAnsi="Times New Roman" w:cs="Times New Roman"/>
          <w:i/>
          <w:iCs/>
        </w:rPr>
        <w:t>60</w:t>
      </w:r>
      <w:r w:rsidRPr="009335AD">
        <w:rPr>
          <w:rFonts w:ascii="Times New Roman" w:hAnsi="Times New Roman" w:cs="Times New Roman"/>
        </w:rPr>
        <w:t>(11), 900–910. https://doi.org/10.1080/14992027.2021.1884907</w:t>
      </w:r>
    </w:p>
    <w:p w14:paraId="3F27BD31"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lastRenderedPageBreak/>
        <w:t xml:space="preserve">Craig, C. M., &amp; Klein, M. I. (2019). The Abbreviated Vigilance Task and Its Attentional Contributors. </w:t>
      </w:r>
      <w:r w:rsidRPr="009335AD">
        <w:rPr>
          <w:rFonts w:ascii="Times New Roman" w:hAnsi="Times New Roman" w:cs="Times New Roman"/>
          <w:i/>
          <w:iCs/>
        </w:rPr>
        <w:t>Human Factors</w:t>
      </w:r>
      <w:r w:rsidRPr="009335AD">
        <w:rPr>
          <w:rFonts w:ascii="Times New Roman" w:hAnsi="Times New Roman" w:cs="Times New Roman"/>
        </w:rPr>
        <w:t xml:space="preserve">, </w:t>
      </w:r>
      <w:r w:rsidRPr="009335AD">
        <w:rPr>
          <w:rFonts w:ascii="Times New Roman" w:hAnsi="Times New Roman" w:cs="Times New Roman"/>
          <w:i/>
          <w:iCs/>
        </w:rPr>
        <w:t>61</w:t>
      </w:r>
      <w:r w:rsidRPr="009335AD">
        <w:rPr>
          <w:rFonts w:ascii="Times New Roman" w:hAnsi="Times New Roman" w:cs="Times New Roman"/>
        </w:rPr>
        <w:t>(3), 426–439. https://doi.org/10.1177/0018720818822350</w:t>
      </w:r>
    </w:p>
    <w:p w14:paraId="7291E833"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Davis, H., Schlundt, D., Bonnet, K., Camarata, S., Bess, F. H., &amp; Hornsby, B. (2020). Understanding Listening-Related Fatigue: Perspectives of Adults with Hearing Loss. </w:t>
      </w:r>
      <w:r w:rsidRPr="009335AD">
        <w:rPr>
          <w:rFonts w:ascii="Times New Roman" w:hAnsi="Times New Roman" w:cs="Times New Roman"/>
          <w:i/>
          <w:iCs/>
        </w:rPr>
        <w:t>International Journal of Audiology</w:t>
      </w:r>
      <w:r w:rsidRPr="009335AD">
        <w:rPr>
          <w:rFonts w:ascii="Times New Roman" w:hAnsi="Times New Roman" w:cs="Times New Roman"/>
        </w:rPr>
        <w:t xml:space="preserve">, </w:t>
      </w:r>
      <w:r w:rsidRPr="009335AD">
        <w:rPr>
          <w:rFonts w:ascii="Times New Roman" w:hAnsi="Times New Roman" w:cs="Times New Roman"/>
          <w:i/>
          <w:iCs/>
        </w:rPr>
        <w:t>0</w:t>
      </w:r>
      <w:r w:rsidRPr="009335AD">
        <w:rPr>
          <w:rFonts w:ascii="Times New Roman" w:hAnsi="Times New Roman" w:cs="Times New Roman"/>
        </w:rPr>
        <w:t>(0), 1–11. https://doi.org/10.1080/14992027.2020.1834631</w:t>
      </w:r>
    </w:p>
    <w:p w14:paraId="6285DFD7"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Gergelyfi, M., Jacob, B., Olivier, E., &amp; Zénon, A. (2015). Dissociation between mental fatigue and motivational state during prolonged mental activity. </w:t>
      </w:r>
      <w:r w:rsidRPr="009335AD">
        <w:rPr>
          <w:rFonts w:ascii="Times New Roman" w:hAnsi="Times New Roman" w:cs="Times New Roman"/>
          <w:i/>
          <w:iCs/>
        </w:rPr>
        <w:t>Frontiers in Behavioral Neuroscience</w:t>
      </w:r>
      <w:r w:rsidRPr="009335AD">
        <w:rPr>
          <w:rFonts w:ascii="Times New Roman" w:hAnsi="Times New Roman" w:cs="Times New Roman"/>
        </w:rPr>
        <w:t xml:space="preserve">, </w:t>
      </w:r>
      <w:r w:rsidRPr="009335AD">
        <w:rPr>
          <w:rFonts w:ascii="Times New Roman" w:hAnsi="Times New Roman" w:cs="Times New Roman"/>
          <w:i/>
          <w:iCs/>
        </w:rPr>
        <w:t>9</w:t>
      </w:r>
      <w:r w:rsidRPr="009335AD">
        <w:rPr>
          <w:rFonts w:ascii="Times New Roman" w:hAnsi="Times New Roman" w:cs="Times New Roman"/>
        </w:rPr>
        <w:t>. https://doi.org/10.3389/fnbeh.2015.00176</w:t>
      </w:r>
    </w:p>
    <w:p w14:paraId="44E929ED"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Herlambang, M. B., Cnossen, F., &amp; Taatgen, N. A. (2021). The effects of intrinsic motivation on mental fatigue. </w:t>
      </w:r>
      <w:r w:rsidRPr="009335AD">
        <w:rPr>
          <w:rFonts w:ascii="Times New Roman" w:hAnsi="Times New Roman" w:cs="Times New Roman"/>
          <w:i/>
          <w:iCs/>
        </w:rPr>
        <w:t>PLOS ONE</w:t>
      </w:r>
      <w:r w:rsidRPr="009335AD">
        <w:rPr>
          <w:rFonts w:ascii="Times New Roman" w:hAnsi="Times New Roman" w:cs="Times New Roman"/>
        </w:rPr>
        <w:t xml:space="preserve">, </w:t>
      </w:r>
      <w:r w:rsidRPr="009335AD">
        <w:rPr>
          <w:rFonts w:ascii="Times New Roman" w:hAnsi="Times New Roman" w:cs="Times New Roman"/>
          <w:i/>
          <w:iCs/>
        </w:rPr>
        <w:t>16</w:t>
      </w:r>
      <w:r w:rsidRPr="009335AD">
        <w:rPr>
          <w:rFonts w:ascii="Times New Roman" w:hAnsi="Times New Roman" w:cs="Times New Roman"/>
        </w:rPr>
        <w:t>(1), e0243754. https://doi.org/10.1371/journal.pone.0243754</w:t>
      </w:r>
    </w:p>
    <w:p w14:paraId="3FFA3560"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Herlambang, M. B., Taatgen, N. A., &amp; Cnossen, F. (2019). The Role of Motivation as a Factor in Mental Fatigue. </w:t>
      </w:r>
      <w:r w:rsidRPr="009335AD">
        <w:rPr>
          <w:rFonts w:ascii="Times New Roman" w:hAnsi="Times New Roman" w:cs="Times New Roman"/>
          <w:i/>
          <w:iCs/>
        </w:rPr>
        <w:t>Human Factors: The Journal of the Human Factors and Ergonomics Society</w:t>
      </w:r>
      <w:r w:rsidRPr="009335AD">
        <w:rPr>
          <w:rFonts w:ascii="Times New Roman" w:hAnsi="Times New Roman" w:cs="Times New Roman"/>
        </w:rPr>
        <w:t>, 001872081982856. https://doi.org/10.1177/0018720819828569</w:t>
      </w:r>
    </w:p>
    <w:p w14:paraId="7CDE7A44"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Herrmann, B., &amp; Johnsrude, I. S. (2020). A model of listening engagement (MoLE). </w:t>
      </w:r>
      <w:r w:rsidRPr="009335AD">
        <w:rPr>
          <w:rFonts w:ascii="Times New Roman" w:hAnsi="Times New Roman" w:cs="Times New Roman"/>
          <w:i/>
          <w:iCs/>
        </w:rPr>
        <w:t>Hearing Research</w:t>
      </w:r>
      <w:r w:rsidRPr="009335AD">
        <w:rPr>
          <w:rFonts w:ascii="Times New Roman" w:hAnsi="Times New Roman" w:cs="Times New Roman"/>
        </w:rPr>
        <w:t xml:space="preserve">, </w:t>
      </w:r>
      <w:r w:rsidRPr="009335AD">
        <w:rPr>
          <w:rFonts w:ascii="Times New Roman" w:hAnsi="Times New Roman" w:cs="Times New Roman"/>
          <w:i/>
          <w:iCs/>
        </w:rPr>
        <w:t>397</w:t>
      </w:r>
      <w:r w:rsidRPr="009335AD">
        <w:rPr>
          <w:rFonts w:ascii="Times New Roman" w:hAnsi="Times New Roman" w:cs="Times New Roman"/>
        </w:rPr>
        <w:t>, 108016. https://doi.org/10.1016/j.heares.2020.108016</w:t>
      </w:r>
    </w:p>
    <w:p w14:paraId="7E056D19"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Hockey, R. (2013). </w:t>
      </w:r>
      <w:r w:rsidRPr="009335AD">
        <w:rPr>
          <w:rFonts w:ascii="Times New Roman" w:hAnsi="Times New Roman" w:cs="Times New Roman"/>
          <w:i/>
          <w:iCs/>
        </w:rPr>
        <w:t>The psychology of fatigue: Work, effort and control</w:t>
      </w:r>
      <w:r w:rsidRPr="009335AD">
        <w:rPr>
          <w:rFonts w:ascii="Times New Roman" w:hAnsi="Times New Roman" w:cs="Times New Roman"/>
        </w:rPr>
        <w:t>. Cambridge University Press. https://doi.org/10.1017/CBO9781139015394</w:t>
      </w:r>
    </w:p>
    <w:p w14:paraId="31375597"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Holman, J. A., Drummond, A., Hughes, S. E., &amp; Naylor, G. (2019). Hearing impairment and daily-life fatigue: A qualitative study. </w:t>
      </w:r>
      <w:r w:rsidRPr="009335AD">
        <w:rPr>
          <w:rFonts w:ascii="Times New Roman" w:hAnsi="Times New Roman" w:cs="Times New Roman"/>
          <w:i/>
          <w:iCs/>
        </w:rPr>
        <w:t>International Journal of Audiology</w:t>
      </w:r>
      <w:r w:rsidRPr="009335AD">
        <w:rPr>
          <w:rFonts w:ascii="Times New Roman" w:hAnsi="Times New Roman" w:cs="Times New Roman"/>
        </w:rPr>
        <w:t xml:space="preserve">, </w:t>
      </w:r>
      <w:r w:rsidRPr="009335AD">
        <w:rPr>
          <w:rFonts w:ascii="Times New Roman" w:hAnsi="Times New Roman" w:cs="Times New Roman"/>
          <w:i/>
          <w:iCs/>
        </w:rPr>
        <w:t>58</w:t>
      </w:r>
      <w:r w:rsidRPr="009335AD">
        <w:rPr>
          <w:rFonts w:ascii="Times New Roman" w:hAnsi="Times New Roman" w:cs="Times New Roman"/>
        </w:rPr>
        <w:t>(7), 408–416. https://doi.org/10.1080/14992027.2019.1597284</w:t>
      </w:r>
    </w:p>
    <w:p w14:paraId="32DB3EEC"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Hopstaken, J. F., van der Linden, D., Bakker, A. B., &amp; Kompier, M. A. J. (2015). A multifaceted investigation of the link between mental fatigue and task disengagement. </w:t>
      </w:r>
      <w:r w:rsidRPr="009335AD">
        <w:rPr>
          <w:rFonts w:ascii="Times New Roman" w:hAnsi="Times New Roman" w:cs="Times New Roman"/>
          <w:i/>
          <w:iCs/>
        </w:rPr>
        <w:t>Psychophysiology</w:t>
      </w:r>
      <w:r w:rsidRPr="009335AD">
        <w:rPr>
          <w:rFonts w:ascii="Times New Roman" w:hAnsi="Times New Roman" w:cs="Times New Roman"/>
        </w:rPr>
        <w:t xml:space="preserve">, </w:t>
      </w:r>
      <w:r w:rsidRPr="009335AD">
        <w:rPr>
          <w:rFonts w:ascii="Times New Roman" w:hAnsi="Times New Roman" w:cs="Times New Roman"/>
          <w:i/>
          <w:iCs/>
        </w:rPr>
        <w:t>52</w:t>
      </w:r>
      <w:r w:rsidRPr="009335AD">
        <w:rPr>
          <w:rFonts w:ascii="Times New Roman" w:hAnsi="Times New Roman" w:cs="Times New Roman"/>
        </w:rPr>
        <w:t>(3), 305–315. https://doi.org/10.1111/psyp.12339</w:t>
      </w:r>
    </w:p>
    <w:p w14:paraId="2009BF00"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Hornsby, B. W. Y., Camarata, S., Cho, S.-J., Davis, H., McGarrigle, R., &amp; Bess, F. H. (2021). Development and validation of the Vanderbilt Fatigue Scale for Adults (VFS-A). </w:t>
      </w:r>
      <w:r w:rsidRPr="009335AD">
        <w:rPr>
          <w:rFonts w:ascii="Times New Roman" w:hAnsi="Times New Roman" w:cs="Times New Roman"/>
          <w:i/>
          <w:iCs/>
        </w:rPr>
        <w:t>Psychological Assessment</w:t>
      </w:r>
      <w:r w:rsidRPr="009335AD">
        <w:rPr>
          <w:rFonts w:ascii="Times New Roman" w:hAnsi="Times New Roman" w:cs="Times New Roman"/>
        </w:rPr>
        <w:t xml:space="preserve">, </w:t>
      </w:r>
      <w:r w:rsidRPr="009335AD">
        <w:rPr>
          <w:rFonts w:ascii="Times New Roman" w:hAnsi="Times New Roman" w:cs="Times New Roman"/>
          <w:i/>
          <w:iCs/>
        </w:rPr>
        <w:t>33</w:t>
      </w:r>
      <w:r w:rsidRPr="009335AD">
        <w:rPr>
          <w:rFonts w:ascii="Times New Roman" w:hAnsi="Times New Roman" w:cs="Times New Roman"/>
        </w:rPr>
        <w:t>(8), 777–788. https://doi.org/10.1037/pas0001021</w:t>
      </w:r>
    </w:p>
    <w:p w14:paraId="30F11F9E"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lastRenderedPageBreak/>
        <w:t xml:space="preserve">Hornsby, B. W. Y., &amp; Kipp, A. M. (2016). Subjective Ratings of Fatigue and Vigor in Adults With Hearing Loss Are Driven by Perceived Hearing Difficulties Not Degree of Hearing Loss. </w:t>
      </w:r>
      <w:r w:rsidRPr="009335AD">
        <w:rPr>
          <w:rFonts w:ascii="Times New Roman" w:hAnsi="Times New Roman" w:cs="Times New Roman"/>
          <w:i/>
          <w:iCs/>
        </w:rPr>
        <w:t>Ear and Hearing</w:t>
      </w:r>
      <w:r w:rsidRPr="009335AD">
        <w:rPr>
          <w:rFonts w:ascii="Times New Roman" w:hAnsi="Times New Roman" w:cs="Times New Roman"/>
        </w:rPr>
        <w:t xml:space="preserve">, </w:t>
      </w:r>
      <w:r w:rsidRPr="009335AD">
        <w:rPr>
          <w:rFonts w:ascii="Times New Roman" w:hAnsi="Times New Roman" w:cs="Times New Roman"/>
          <w:i/>
          <w:iCs/>
        </w:rPr>
        <w:t>37</w:t>
      </w:r>
      <w:r w:rsidRPr="009335AD">
        <w:rPr>
          <w:rFonts w:ascii="Times New Roman" w:hAnsi="Times New Roman" w:cs="Times New Roman"/>
        </w:rPr>
        <w:t>(1), e1-10. https://doi.org/10.1097/AUD.0000000000000203</w:t>
      </w:r>
    </w:p>
    <w:p w14:paraId="2D56C837"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Hornsby, B. W. Y., Naylor, G., &amp; Bess, F. H. (2016). A Taxonomy of Fatigue Concepts and Their Relation to Hearing Loss. </w:t>
      </w:r>
      <w:r w:rsidRPr="009335AD">
        <w:rPr>
          <w:rFonts w:ascii="Times New Roman" w:hAnsi="Times New Roman" w:cs="Times New Roman"/>
          <w:i/>
          <w:iCs/>
        </w:rPr>
        <w:t>Ear and Hearing</w:t>
      </w:r>
      <w:r w:rsidRPr="009335AD">
        <w:rPr>
          <w:rFonts w:ascii="Times New Roman" w:hAnsi="Times New Roman" w:cs="Times New Roman"/>
        </w:rPr>
        <w:t xml:space="preserve">, </w:t>
      </w:r>
      <w:r w:rsidRPr="009335AD">
        <w:rPr>
          <w:rFonts w:ascii="Times New Roman" w:hAnsi="Times New Roman" w:cs="Times New Roman"/>
          <w:i/>
          <w:iCs/>
        </w:rPr>
        <w:t>37</w:t>
      </w:r>
      <w:r w:rsidRPr="009335AD">
        <w:rPr>
          <w:rFonts w:ascii="Times New Roman" w:hAnsi="Times New Roman" w:cs="Times New Roman"/>
        </w:rPr>
        <w:t>(Suppl 1), 136S-144S. https://doi.org/10.1097/AUD.0000000000000289</w:t>
      </w:r>
    </w:p>
    <w:p w14:paraId="754BBB52"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Knight, S., Rakusen, L., &amp; Mattys, S. (2023). Conceptualising acoustic and cognitive contributions to divided-attention listening within a data-limit versus resource-limit framework. </w:t>
      </w:r>
      <w:r w:rsidRPr="009335AD">
        <w:rPr>
          <w:rFonts w:ascii="Times New Roman" w:hAnsi="Times New Roman" w:cs="Times New Roman"/>
          <w:i/>
          <w:iCs/>
        </w:rPr>
        <w:t>Journal of Memory and Language</w:t>
      </w:r>
      <w:r w:rsidRPr="009335AD">
        <w:rPr>
          <w:rFonts w:ascii="Times New Roman" w:hAnsi="Times New Roman" w:cs="Times New Roman"/>
        </w:rPr>
        <w:t xml:space="preserve">, </w:t>
      </w:r>
      <w:r w:rsidRPr="009335AD">
        <w:rPr>
          <w:rFonts w:ascii="Times New Roman" w:hAnsi="Times New Roman" w:cs="Times New Roman"/>
          <w:i/>
          <w:iCs/>
        </w:rPr>
        <w:t>131</w:t>
      </w:r>
      <w:r w:rsidRPr="009335AD">
        <w:rPr>
          <w:rFonts w:ascii="Times New Roman" w:hAnsi="Times New Roman" w:cs="Times New Roman"/>
        </w:rPr>
        <w:t>, 104427. https://doi.org/10.1016/j.jml.2023.104427</w:t>
      </w:r>
    </w:p>
    <w:p w14:paraId="755E34B8"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Koelewijn, T., Zekveld, A. A., Lunner, T., &amp; Kramer, S. E. (2018). The effect of reward on listening effort as reflected by the pupil dilation response. </w:t>
      </w:r>
      <w:r w:rsidRPr="009335AD">
        <w:rPr>
          <w:rFonts w:ascii="Times New Roman" w:hAnsi="Times New Roman" w:cs="Times New Roman"/>
          <w:i/>
          <w:iCs/>
        </w:rPr>
        <w:t>Hearing Research</w:t>
      </w:r>
      <w:r w:rsidRPr="009335AD">
        <w:rPr>
          <w:rFonts w:ascii="Times New Roman" w:hAnsi="Times New Roman" w:cs="Times New Roman"/>
        </w:rPr>
        <w:t xml:space="preserve">, </w:t>
      </w:r>
      <w:r w:rsidRPr="009335AD">
        <w:rPr>
          <w:rFonts w:ascii="Times New Roman" w:hAnsi="Times New Roman" w:cs="Times New Roman"/>
          <w:i/>
          <w:iCs/>
        </w:rPr>
        <w:t>367</w:t>
      </w:r>
      <w:r w:rsidRPr="009335AD">
        <w:rPr>
          <w:rFonts w:ascii="Times New Roman" w:hAnsi="Times New Roman" w:cs="Times New Roman"/>
        </w:rPr>
        <w:t>, 106–112. https://doi.org/10.1016/j.heares.2018.07.011</w:t>
      </w:r>
    </w:p>
    <w:p w14:paraId="3A196178"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Koelewijn, T., Zekveld, A. A., Lunner, T., &amp; Kramer, S. E. (2021). The effect of monetary reward on listening effort and sentence recognition. </w:t>
      </w:r>
      <w:r w:rsidRPr="009335AD">
        <w:rPr>
          <w:rFonts w:ascii="Times New Roman" w:hAnsi="Times New Roman" w:cs="Times New Roman"/>
          <w:i/>
          <w:iCs/>
        </w:rPr>
        <w:t>Hearing Research</w:t>
      </w:r>
      <w:r w:rsidRPr="009335AD">
        <w:rPr>
          <w:rFonts w:ascii="Times New Roman" w:hAnsi="Times New Roman" w:cs="Times New Roman"/>
        </w:rPr>
        <w:t xml:space="preserve">, </w:t>
      </w:r>
      <w:r w:rsidRPr="009335AD">
        <w:rPr>
          <w:rFonts w:ascii="Times New Roman" w:hAnsi="Times New Roman" w:cs="Times New Roman"/>
          <w:i/>
          <w:iCs/>
        </w:rPr>
        <w:t>406</w:t>
      </w:r>
      <w:r w:rsidRPr="009335AD">
        <w:rPr>
          <w:rFonts w:ascii="Times New Roman" w:hAnsi="Times New Roman" w:cs="Times New Roman"/>
        </w:rPr>
        <w:t>, 108255. https://doi.org/10.1016/j.heares.2021.108255</w:t>
      </w:r>
    </w:p>
    <w:p w14:paraId="7ABCFE59"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Leavitt, V. M., &amp; DeLuca, J. (2010). Central Fatigue: Issues Related to Cognition, Mood and Behavior, and Psychiatric Diagnoses. </w:t>
      </w:r>
      <w:r w:rsidRPr="009335AD">
        <w:rPr>
          <w:rFonts w:ascii="Times New Roman" w:hAnsi="Times New Roman" w:cs="Times New Roman"/>
          <w:i/>
          <w:iCs/>
        </w:rPr>
        <w:t>PM&amp;R</w:t>
      </w:r>
      <w:r w:rsidRPr="009335AD">
        <w:rPr>
          <w:rFonts w:ascii="Times New Roman" w:hAnsi="Times New Roman" w:cs="Times New Roman"/>
        </w:rPr>
        <w:t xml:space="preserve">, </w:t>
      </w:r>
      <w:r w:rsidRPr="009335AD">
        <w:rPr>
          <w:rFonts w:ascii="Times New Roman" w:hAnsi="Times New Roman" w:cs="Times New Roman"/>
          <w:i/>
          <w:iCs/>
        </w:rPr>
        <w:t>2</w:t>
      </w:r>
      <w:r w:rsidRPr="009335AD">
        <w:rPr>
          <w:rFonts w:ascii="Times New Roman" w:hAnsi="Times New Roman" w:cs="Times New Roman"/>
        </w:rPr>
        <w:t>(5), 332–337. https://doi.org/10.1016/j.pmrj.2010.03.027</w:t>
      </w:r>
    </w:p>
    <w:p w14:paraId="3F76A0A8"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Lenth, R. V., Bolker, B., Buerkner, P., Giné-Vázquez, I., Herve, M., Jung, M., Love, J., Miguez, F., Riebl, H., &amp; Singmann, H. (2023). </w:t>
      </w:r>
      <w:r w:rsidRPr="009335AD">
        <w:rPr>
          <w:rFonts w:ascii="Times New Roman" w:hAnsi="Times New Roman" w:cs="Times New Roman"/>
          <w:i/>
          <w:iCs/>
        </w:rPr>
        <w:t>emmeans: Estimated Marginal Means, aka Least-Squares Means</w:t>
      </w:r>
      <w:r w:rsidRPr="009335AD">
        <w:rPr>
          <w:rFonts w:ascii="Times New Roman" w:hAnsi="Times New Roman" w:cs="Times New Roman"/>
        </w:rPr>
        <w:t xml:space="preserve"> (1.8.6). https://cran.r-project.org/web/packages/emmeans/index.html</w:t>
      </w:r>
    </w:p>
    <w:p w14:paraId="44FE1E7A"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Lim, J., &amp; Dinges, D. F. (2010). A Meta-Analysis of the Impact of Short-Term Sleep Deprivation on Cognitive Variables. </w:t>
      </w:r>
      <w:r w:rsidRPr="009335AD">
        <w:rPr>
          <w:rFonts w:ascii="Times New Roman" w:hAnsi="Times New Roman" w:cs="Times New Roman"/>
          <w:i/>
          <w:iCs/>
        </w:rPr>
        <w:t>Psychological Bulletin</w:t>
      </w:r>
      <w:r w:rsidRPr="009335AD">
        <w:rPr>
          <w:rFonts w:ascii="Times New Roman" w:hAnsi="Times New Roman" w:cs="Times New Roman"/>
        </w:rPr>
        <w:t xml:space="preserve">, </w:t>
      </w:r>
      <w:r w:rsidRPr="009335AD">
        <w:rPr>
          <w:rFonts w:ascii="Times New Roman" w:hAnsi="Times New Roman" w:cs="Times New Roman"/>
          <w:i/>
          <w:iCs/>
        </w:rPr>
        <w:t>136</w:t>
      </w:r>
      <w:r w:rsidRPr="009335AD">
        <w:rPr>
          <w:rFonts w:ascii="Times New Roman" w:hAnsi="Times New Roman" w:cs="Times New Roman"/>
        </w:rPr>
        <w:t>(3), 375–389. https://doi.org/10.1037/a0018883</w:t>
      </w:r>
    </w:p>
    <w:p w14:paraId="63E4192B"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Marcora, S. M., Staiano, W., &amp; Manning, V. (2009). Mental fatigue impairs physical performance in humans. </w:t>
      </w:r>
      <w:r w:rsidRPr="009335AD">
        <w:rPr>
          <w:rFonts w:ascii="Times New Roman" w:hAnsi="Times New Roman" w:cs="Times New Roman"/>
          <w:i/>
          <w:iCs/>
        </w:rPr>
        <w:t>Journal of Applied Physiology</w:t>
      </w:r>
      <w:r w:rsidRPr="009335AD">
        <w:rPr>
          <w:rFonts w:ascii="Times New Roman" w:hAnsi="Times New Roman" w:cs="Times New Roman"/>
        </w:rPr>
        <w:t xml:space="preserve">, </w:t>
      </w:r>
      <w:r w:rsidRPr="009335AD">
        <w:rPr>
          <w:rFonts w:ascii="Times New Roman" w:hAnsi="Times New Roman" w:cs="Times New Roman"/>
          <w:i/>
          <w:iCs/>
        </w:rPr>
        <w:t>106</w:t>
      </w:r>
      <w:r w:rsidRPr="009335AD">
        <w:rPr>
          <w:rFonts w:ascii="Times New Roman" w:hAnsi="Times New Roman" w:cs="Times New Roman"/>
        </w:rPr>
        <w:t>(3), 857–864. https://doi.org/10.1152/japplphysiol.91324.2008</w:t>
      </w:r>
    </w:p>
    <w:p w14:paraId="40A66136"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lastRenderedPageBreak/>
        <w:t xml:space="preserve">Matthen, M. (2016). Effort and Displeasure in People Who Are Hard of Hearing. </w:t>
      </w:r>
      <w:r w:rsidRPr="009335AD">
        <w:rPr>
          <w:rFonts w:ascii="Times New Roman" w:hAnsi="Times New Roman" w:cs="Times New Roman"/>
          <w:i/>
          <w:iCs/>
        </w:rPr>
        <w:t>Ear and Hearing</w:t>
      </w:r>
      <w:r w:rsidRPr="009335AD">
        <w:rPr>
          <w:rFonts w:ascii="Times New Roman" w:hAnsi="Times New Roman" w:cs="Times New Roman"/>
        </w:rPr>
        <w:t xml:space="preserve">, </w:t>
      </w:r>
      <w:r w:rsidRPr="009335AD">
        <w:rPr>
          <w:rFonts w:ascii="Times New Roman" w:hAnsi="Times New Roman" w:cs="Times New Roman"/>
          <w:i/>
          <w:iCs/>
        </w:rPr>
        <w:t>37 Suppl 1</w:t>
      </w:r>
      <w:r w:rsidRPr="009335AD">
        <w:rPr>
          <w:rFonts w:ascii="Times New Roman" w:hAnsi="Times New Roman" w:cs="Times New Roman"/>
        </w:rPr>
        <w:t>, 28S-34S. https://doi.org/10.1097/AUD.0000000000000292</w:t>
      </w:r>
    </w:p>
    <w:p w14:paraId="49EC1F3F"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Mattys, S. L., Davis, M. H., Bradlow, A. R., &amp; Scott, S. K. (2012). Speech recognition in adverse conditions: A review. </w:t>
      </w:r>
      <w:r w:rsidRPr="009335AD">
        <w:rPr>
          <w:rFonts w:ascii="Times New Roman" w:hAnsi="Times New Roman" w:cs="Times New Roman"/>
          <w:i/>
          <w:iCs/>
        </w:rPr>
        <w:t>Language and Cognitive Processes</w:t>
      </w:r>
      <w:r w:rsidRPr="009335AD">
        <w:rPr>
          <w:rFonts w:ascii="Times New Roman" w:hAnsi="Times New Roman" w:cs="Times New Roman"/>
        </w:rPr>
        <w:t xml:space="preserve">, </w:t>
      </w:r>
      <w:r w:rsidRPr="009335AD">
        <w:rPr>
          <w:rFonts w:ascii="Times New Roman" w:hAnsi="Times New Roman" w:cs="Times New Roman"/>
          <w:i/>
          <w:iCs/>
        </w:rPr>
        <w:t>27</w:t>
      </w:r>
      <w:r w:rsidRPr="009335AD">
        <w:rPr>
          <w:rFonts w:ascii="Times New Roman" w:hAnsi="Times New Roman" w:cs="Times New Roman"/>
        </w:rPr>
        <w:t>(7–8), 953–978. https://doi.org/10.1080/01690965.2012.705006</w:t>
      </w:r>
    </w:p>
    <w:p w14:paraId="02778A6F"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Mayer, J. D., &amp; Gaschke, Y. N. (1988). The experience and meta-experience of mood. </w:t>
      </w:r>
      <w:r w:rsidRPr="009335AD">
        <w:rPr>
          <w:rFonts w:ascii="Times New Roman" w:hAnsi="Times New Roman" w:cs="Times New Roman"/>
          <w:i/>
          <w:iCs/>
        </w:rPr>
        <w:t>Journal of Personality and Social Psychology</w:t>
      </w:r>
      <w:r w:rsidRPr="009335AD">
        <w:rPr>
          <w:rFonts w:ascii="Times New Roman" w:hAnsi="Times New Roman" w:cs="Times New Roman"/>
        </w:rPr>
        <w:t xml:space="preserve">, </w:t>
      </w:r>
      <w:r w:rsidRPr="009335AD">
        <w:rPr>
          <w:rFonts w:ascii="Times New Roman" w:hAnsi="Times New Roman" w:cs="Times New Roman"/>
          <w:i/>
          <w:iCs/>
        </w:rPr>
        <w:t>55</w:t>
      </w:r>
      <w:r w:rsidRPr="009335AD">
        <w:rPr>
          <w:rFonts w:ascii="Times New Roman" w:hAnsi="Times New Roman" w:cs="Times New Roman"/>
        </w:rPr>
        <w:t>, 102–111. https://doi.org/10.1037/0022-3514.55.1.102</w:t>
      </w:r>
    </w:p>
    <w:p w14:paraId="3F066FEF"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McGarrigle, R., Knight, S., Hornsby, B. W. Y., &amp; Mattys, S. (2021). Predictors of Listening-Related Fatigue Across the Adult Life Span. </w:t>
      </w:r>
      <w:r w:rsidRPr="009335AD">
        <w:rPr>
          <w:rFonts w:ascii="Times New Roman" w:hAnsi="Times New Roman" w:cs="Times New Roman"/>
          <w:i/>
          <w:iCs/>
        </w:rPr>
        <w:t>Psychological Science</w:t>
      </w:r>
      <w:r w:rsidRPr="009335AD">
        <w:rPr>
          <w:rFonts w:ascii="Times New Roman" w:hAnsi="Times New Roman" w:cs="Times New Roman"/>
        </w:rPr>
        <w:t xml:space="preserve">, </w:t>
      </w:r>
      <w:r w:rsidRPr="009335AD">
        <w:rPr>
          <w:rFonts w:ascii="Times New Roman" w:hAnsi="Times New Roman" w:cs="Times New Roman"/>
          <w:i/>
          <w:iCs/>
        </w:rPr>
        <w:t>32</w:t>
      </w:r>
      <w:r w:rsidRPr="009335AD">
        <w:rPr>
          <w:rFonts w:ascii="Times New Roman" w:hAnsi="Times New Roman" w:cs="Times New Roman"/>
        </w:rPr>
        <w:t>(12), 1937–1951. https://doi.org/10.1177/09567976211016410</w:t>
      </w:r>
    </w:p>
    <w:p w14:paraId="7500F2B9"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McGarrigle, R., &amp; Mattys, S. (2023). Sensory-Processing Sensitivity Predicts Fatigue From Listening, But Not Perceived Effort, in Young and Older Adults. </w:t>
      </w:r>
      <w:r w:rsidRPr="009335AD">
        <w:rPr>
          <w:rFonts w:ascii="Times New Roman" w:hAnsi="Times New Roman" w:cs="Times New Roman"/>
          <w:i/>
          <w:iCs/>
        </w:rPr>
        <w:t>Journal of Speech, Language, and Hearing Research</w:t>
      </w:r>
      <w:r w:rsidRPr="009335AD">
        <w:rPr>
          <w:rFonts w:ascii="Times New Roman" w:hAnsi="Times New Roman" w:cs="Times New Roman"/>
        </w:rPr>
        <w:t xml:space="preserve">, </w:t>
      </w:r>
      <w:r w:rsidRPr="009335AD">
        <w:rPr>
          <w:rFonts w:ascii="Times New Roman" w:hAnsi="Times New Roman" w:cs="Times New Roman"/>
          <w:i/>
          <w:iCs/>
        </w:rPr>
        <w:t>66</w:t>
      </w:r>
      <w:r w:rsidRPr="009335AD">
        <w:rPr>
          <w:rFonts w:ascii="Times New Roman" w:hAnsi="Times New Roman" w:cs="Times New Roman"/>
        </w:rPr>
        <w:t>(2), 444–460. https://doi.org/10.1044/2022_JSLHR-22-00374</w:t>
      </w:r>
    </w:p>
    <w:p w14:paraId="406C9E51"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McGarrigle, R., Munro, K. J., Dawes, P., Stewart, A. J., Moore, D. R., Barry, J. G., &amp; Amitay, S. (2014). Listening effort and fatigue: What exactly are we measuring? A British Society of Audiology Cognition in Hearing Special Interest Group ‘white paper.’ </w:t>
      </w:r>
      <w:r w:rsidRPr="009335AD">
        <w:rPr>
          <w:rFonts w:ascii="Times New Roman" w:hAnsi="Times New Roman" w:cs="Times New Roman"/>
          <w:i/>
          <w:iCs/>
        </w:rPr>
        <w:t>International Journal of Audiology</w:t>
      </w:r>
      <w:r w:rsidRPr="009335AD">
        <w:rPr>
          <w:rFonts w:ascii="Times New Roman" w:hAnsi="Times New Roman" w:cs="Times New Roman"/>
        </w:rPr>
        <w:t xml:space="preserve">, </w:t>
      </w:r>
      <w:r w:rsidRPr="009335AD">
        <w:rPr>
          <w:rFonts w:ascii="Times New Roman" w:hAnsi="Times New Roman" w:cs="Times New Roman"/>
          <w:i/>
          <w:iCs/>
        </w:rPr>
        <w:t>53</w:t>
      </w:r>
      <w:r w:rsidRPr="009335AD">
        <w:rPr>
          <w:rFonts w:ascii="Times New Roman" w:hAnsi="Times New Roman" w:cs="Times New Roman"/>
        </w:rPr>
        <w:t>(7), 433–445. https://doi.org/10.3109/14992027.2014.890296</w:t>
      </w:r>
    </w:p>
    <w:p w14:paraId="22024DB0"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McGarrigle, R., Rakusen, L., &amp; Mattys, S. (2021). Effortful listening under the microscope: Examining relations between pupillometric and subjective markers of effort and tiredness from listening. </w:t>
      </w:r>
      <w:r w:rsidRPr="009335AD">
        <w:rPr>
          <w:rFonts w:ascii="Times New Roman" w:hAnsi="Times New Roman" w:cs="Times New Roman"/>
          <w:i/>
          <w:iCs/>
        </w:rPr>
        <w:t>Psychophysiology</w:t>
      </w:r>
      <w:r w:rsidRPr="009335AD">
        <w:rPr>
          <w:rFonts w:ascii="Times New Roman" w:hAnsi="Times New Roman" w:cs="Times New Roman"/>
        </w:rPr>
        <w:t xml:space="preserve">, </w:t>
      </w:r>
      <w:r w:rsidRPr="009335AD">
        <w:rPr>
          <w:rFonts w:ascii="Times New Roman" w:hAnsi="Times New Roman" w:cs="Times New Roman"/>
          <w:i/>
          <w:iCs/>
        </w:rPr>
        <w:t>58</w:t>
      </w:r>
      <w:r w:rsidRPr="009335AD">
        <w:rPr>
          <w:rFonts w:ascii="Times New Roman" w:hAnsi="Times New Roman" w:cs="Times New Roman"/>
        </w:rPr>
        <w:t>(1), e13703. https://doi.org/10.1111/psyp.13703</w:t>
      </w:r>
    </w:p>
    <w:p w14:paraId="4D6B1E9F"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Mendoza, T. R., Wang, X. S., Cleeland, C. S., Morrissey, M., Johnson, B. A., Wendt, J. K., &amp; Huber, S. L. (1999). The rapid assessment of fatigue severity in cancer patients: Use of the Brief Fatigue Inventory. </w:t>
      </w:r>
      <w:r w:rsidRPr="009335AD">
        <w:rPr>
          <w:rFonts w:ascii="Times New Roman" w:hAnsi="Times New Roman" w:cs="Times New Roman"/>
          <w:i/>
          <w:iCs/>
        </w:rPr>
        <w:t>Cancer</w:t>
      </w:r>
      <w:r w:rsidRPr="009335AD">
        <w:rPr>
          <w:rFonts w:ascii="Times New Roman" w:hAnsi="Times New Roman" w:cs="Times New Roman"/>
        </w:rPr>
        <w:t xml:space="preserve">, </w:t>
      </w:r>
      <w:r w:rsidRPr="009335AD">
        <w:rPr>
          <w:rFonts w:ascii="Times New Roman" w:hAnsi="Times New Roman" w:cs="Times New Roman"/>
          <w:i/>
          <w:iCs/>
        </w:rPr>
        <w:t>85</w:t>
      </w:r>
      <w:r w:rsidRPr="009335AD">
        <w:rPr>
          <w:rFonts w:ascii="Times New Roman" w:hAnsi="Times New Roman" w:cs="Times New Roman"/>
        </w:rPr>
        <w:t>(5), 1186–1196. https://doi.org/10.1002/(sici)1097-0142(19990301)85:5&lt;1186::aid-cncr24&gt;3.0.co;2-n</w:t>
      </w:r>
    </w:p>
    <w:p w14:paraId="218290C1"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Moore, T. M., &amp; Picou, E. M. (2018). A Potential Bias in Subjective Ratings of Mental Effort. </w:t>
      </w:r>
      <w:r w:rsidRPr="009335AD">
        <w:rPr>
          <w:rFonts w:ascii="Times New Roman" w:hAnsi="Times New Roman" w:cs="Times New Roman"/>
          <w:i/>
          <w:iCs/>
        </w:rPr>
        <w:t>Journal of Speech, Language, and Hearing Research</w:t>
      </w:r>
      <w:r w:rsidRPr="009335AD">
        <w:rPr>
          <w:rFonts w:ascii="Times New Roman" w:hAnsi="Times New Roman" w:cs="Times New Roman"/>
        </w:rPr>
        <w:t xml:space="preserve">, </w:t>
      </w:r>
      <w:r w:rsidRPr="009335AD">
        <w:rPr>
          <w:rFonts w:ascii="Times New Roman" w:hAnsi="Times New Roman" w:cs="Times New Roman"/>
          <w:i/>
          <w:iCs/>
        </w:rPr>
        <w:t>61</w:t>
      </w:r>
      <w:r w:rsidRPr="009335AD">
        <w:rPr>
          <w:rFonts w:ascii="Times New Roman" w:hAnsi="Times New Roman" w:cs="Times New Roman"/>
        </w:rPr>
        <w:t>(9), 2405–2421. https://doi.org/10.1044/2018_JSLHR-H-17-0451</w:t>
      </w:r>
    </w:p>
    <w:p w14:paraId="28F81189"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lastRenderedPageBreak/>
        <w:t xml:space="preserve">Pichora-Fuller, M. K., Kramer, S. E., Eckert, M. A., Edwards, B., Hornsby, B. W. Y., Humes, L. E., Lemke, U., Lunner, T., Matthen, M., Mackersie, C. L., Naylor, G., Phillips, N. A., Richter, M., Rudner, M., Sommers, M. S., Tremblay, K. L., &amp; Wingfield, A. (2016). </w:t>
      </w:r>
      <w:r w:rsidRPr="009335AD">
        <w:rPr>
          <w:rFonts w:ascii="Times New Roman" w:hAnsi="Times New Roman" w:cs="Times New Roman"/>
          <w:i/>
          <w:iCs/>
        </w:rPr>
        <w:t>Hearing Impairment and Cognitive Energy: The Framework for Understanding Effortful Listening (FUEL)</w:t>
      </w:r>
      <w:r w:rsidRPr="009335AD">
        <w:rPr>
          <w:rFonts w:ascii="Times New Roman" w:hAnsi="Times New Roman" w:cs="Times New Roman"/>
        </w:rPr>
        <w:t xml:space="preserve">. </w:t>
      </w:r>
      <w:r w:rsidRPr="009335AD">
        <w:rPr>
          <w:rFonts w:ascii="Times New Roman" w:hAnsi="Times New Roman" w:cs="Times New Roman"/>
          <w:i/>
          <w:iCs/>
        </w:rPr>
        <w:t>37</w:t>
      </w:r>
      <w:r w:rsidRPr="009335AD">
        <w:rPr>
          <w:rFonts w:ascii="Times New Roman" w:hAnsi="Times New Roman" w:cs="Times New Roman"/>
        </w:rPr>
        <w:t>, 23.</w:t>
      </w:r>
    </w:p>
    <w:p w14:paraId="4FC56AF1"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Richter, M. (2016). The Moderating Effect of Success Importance on the Relationship Between Listening Demand and Listening Effort: </w:t>
      </w:r>
      <w:r w:rsidRPr="009335AD">
        <w:rPr>
          <w:rFonts w:ascii="Times New Roman" w:hAnsi="Times New Roman" w:cs="Times New Roman"/>
          <w:i/>
          <w:iCs/>
        </w:rPr>
        <w:t>Ear and Hearing</w:t>
      </w:r>
      <w:r w:rsidRPr="009335AD">
        <w:rPr>
          <w:rFonts w:ascii="Times New Roman" w:hAnsi="Times New Roman" w:cs="Times New Roman"/>
        </w:rPr>
        <w:t xml:space="preserve">, </w:t>
      </w:r>
      <w:r w:rsidRPr="009335AD">
        <w:rPr>
          <w:rFonts w:ascii="Times New Roman" w:hAnsi="Times New Roman" w:cs="Times New Roman"/>
          <w:i/>
          <w:iCs/>
        </w:rPr>
        <w:t>37</w:t>
      </w:r>
      <w:r w:rsidRPr="009335AD">
        <w:rPr>
          <w:rFonts w:ascii="Times New Roman" w:hAnsi="Times New Roman" w:cs="Times New Roman"/>
        </w:rPr>
        <w:t>, 111S-117S. https://doi.org/10.1097/AUD.0000000000000295</w:t>
      </w:r>
    </w:p>
    <w:p w14:paraId="63A485E7"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Salmoni, A. W., Schmidt, R. A., &amp; Walter, C. B. (1984). Knowledge of results and motor learning: A review and critical reappraisal. </w:t>
      </w:r>
      <w:r w:rsidRPr="009335AD">
        <w:rPr>
          <w:rFonts w:ascii="Times New Roman" w:hAnsi="Times New Roman" w:cs="Times New Roman"/>
          <w:i/>
          <w:iCs/>
        </w:rPr>
        <w:t>Psychological Bulletin</w:t>
      </w:r>
      <w:r w:rsidRPr="009335AD">
        <w:rPr>
          <w:rFonts w:ascii="Times New Roman" w:hAnsi="Times New Roman" w:cs="Times New Roman"/>
        </w:rPr>
        <w:t xml:space="preserve">, </w:t>
      </w:r>
      <w:r w:rsidRPr="009335AD">
        <w:rPr>
          <w:rFonts w:ascii="Times New Roman" w:hAnsi="Times New Roman" w:cs="Times New Roman"/>
          <w:i/>
          <w:iCs/>
        </w:rPr>
        <w:t>95</w:t>
      </w:r>
      <w:r w:rsidRPr="009335AD">
        <w:rPr>
          <w:rFonts w:ascii="Times New Roman" w:hAnsi="Times New Roman" w:cs="Times New Roman"/>
        </w:rPr>
        <w:t>, 355–386. https://doi.org/10.1037/0033-2909.95.3.355</w:t>
      </w:r>
    </w:p>
    <w:p w14:paraId="39B1CD67"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Singmann, H., Bolker, B., Westfall, J., Aust, F., Ben-Shachar, M. S., Højsgaard, S., Fox, J., Lawrence, M. A., Mertens, U., Love, J., Lenth, R., &amp; Christensen, R. H. B. (2023). </w:t>
      </w:r>
      <w:r w:rsidRPr="009335AD">
        <w:rPr>
          <w:rFonts w:ascii="Times New Roman" w:hAnsi="Times New Roman" w:cs="Times New Roman"/>
          <w:i/>
          <w:iCs/>
        </w:rPr>
        <w:t>afex: Analysis of Factorial Experiments</w:t>
      </w:r>
      <w:r w:rsidRPr="009335AD">
        <w:rPr>
          <w:rFonts w:ascii="Times New Roman" w:hAnsi="Times New Roman" w:cs="Times New Roman"/>
        </w:rPr>
        <w:t xml:space="preserve"> (1.3-0). https://cran.r-project.org/web/packages/afex/index.html</w:t>
      </w:r>
    </w:p>
    <w:p w14:paraId="7521C421"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Ting, P.-H., Hwang, J.-R., Doong, J.-L., &amp; Jeng, M.-C. (2008). Driver fatigue and highway driving: A simulator study. </w:t>
      </w:r>
      <w:r w:rsidRPr="009335AD">
        <w:rPr>
          <w:rFonts w:ascii="Times New Roman" w:hAnsi="Times New Roman" w:cs="Times New Roman"/>
          <w:i/>
          <w:iCs/>
        </w:rPr>
        <w:t>Physiology &amp; Behavior</w:t>
      </w:r>
      <w:r w:rsidRPr="009335AD">
        <w:rPr>
          <w:rFonts w:ascii="Times New Roman" w:hAnsi="Times New Roman" w:cs="Times New Roman"/>
        </w:rPr>
        <w:t xml:space="preserve">, </w:t>
      </w:r>
      <w:r w:rsidRPr="009335AD">
        <w:rPr>
          <w:rFonts w:ascii="Times New Roman" w:hAnsi="Times New Roman" w:cs="Times New Roman"/>
          <w:i/>
          <w:iCs/>
        </w:rPr>
        <w:t>94</w:t>
      </w:r>
      <w:r w:rsidRPr="009335AD">
        <w:rPr>
          <w:rFonts w:ascii="Times New Roman" w:hAnsi="Times New Roman" w:cs="Times New Roman"/>
        </w:rPr>
        <w:t>(3), 448–453. https://doi.org/10.1016/j.physbeh.2008.02.015</w:t>
      </w:r>
    </w:p>
    <w:p w14:paraId="2B6E0C6B"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van der Linden, D., Frese, M., &amp; Meijman, T. F. (2003). Mental fatigue and the control of cognitive processes: Effects on perseveration and planning. </w:t>
      </w:r>
      <w:r w:rsidRPr="009335AD">
        <w:rPr>
          <w:rFonts w:ascii="Times New Roman" w:hAnsi="Times New Roman" w:cs="Times New Roman"/>
          <w:i/>
          <w:iCs/>
        </w:rPr>
        <w:t>Acta Psychologica</w:t>
      </w:r>
      <w:r w:rsidRPr="009335AD">
        <w:rPr>
          <w:rFonts w:ascii="Times New Roman" w:hAnsi="Times New Roman" w:cs="Times New Roman"/>
        </w:rPr>
        <w:t xml:space="preserve">, </w:t>
      </w:r>
      <w:r w:rsidRPr="009335AD">
        <w:rPr>
          <w:rFonts w:ascii="Times New Roman" w:hAnsi="Times New Roman" w:cs="Times New Roman"/>
          <w:i/>
          <w:iCs/>
        </w:rPr>
        <w:t>113</w:t>
      </w:r>
      <w:r w:rsidRPr="009335AD">
        <w:rPr>
          <w:rFonts w:ascii="Times New Roman" w:hAnsi="Times New Roman" w:cs="Times New Roman"/>
        </w:rPr>
        <w:t>(1), 45–65. https://doi.org/10.1016/s0001-6918(02)00150-6</w:t>
      </w:r>
    </w:p>
    <w:p w14:paraId="37DF2409" w14:textId="77777777" w:rsidR="009335AD" w:rsidRPr="009335AD" w:rsidRDefault="009335AD" w:rsidP="009335AD">
      <w:pPr>
        <w:pStyle w:val="Bibliography"/>
        <w:rPr>
          <w:rFonts w:ascii="Times New Roman" w:hAnsi="Times New Roman" w:cs="Times New Roman"/>
        </w:rPr>
      </w:pPr>
      <w:r w:rsidRPr="009335AD">
        <w:rPr>
          <w:rFonts w:ascii="Times New Roman" w:hAnsi="Times New Roman" w:cs="Times New Roman"/>
        </w:rPr>
        <w:t xml:space="preserve">Wickham, H. (2016). </w:t>
      </w:r>
      <w:r w:rsidRPr="009335AD">
        <w:rPr>
          <w:rFonts w:ascii="Times New Roman" w:hAnsi="Times New Roman" w:cs="Times New Roman"/>
          <w:i/>
          <w:iCs/>
        </w:rPr>
        <w:t>ggplot2: Elegant Graphics for Data Analysis (3e)</w:t>
      </w:r>
      <w:r w:rsidRPr="009335AD">
        <w:rPr>
          <w:rFonts w:ascii="Times New Roman" w:hAnsi="Times New Roman" w:cs="Times New Roman"/>
        </w:rPr>
        <w:t>. https://ggplot2-book.org/</w:t>
      </w:r>
    </w:p>
    <w:p w14:paraId="06764BD5" w14:textId="77777777" w:rsidR="009335AD" w:rsidRPr="009335AD" w:rsidRDefault="009335AD" w:rsidP="009335AD">
      <w:pPr>
        <w:pStyle w:val="Bibliography"/>
        <w:rPr>
          <w:rFonts w:ascii="Times New Roman" w:hAnsi="Times New Roman" w:cs="Times New Roman"/>
        </w:rPr>
      </w:pPr>
      <w:r w:rsidRPr="003712F0">
        <w:rPr>
          <w:rFonts w:ascii="Times New Roman" w:hAnsi="Times New Roman" w:cs="Times New Roman"/>
          <w:lang w:val="fr-FR"/>
        </w:rPr>
        <w:t xml:space="preserve">Zhang, M., Siegle, G. J., McNeil, M. R., Pratt, S. R., &amp; Palmer, C. (2019). </w:t>
      </w:r>
      <w:r w:rsidRPr="009335AD">
        <w:rPr>
          <w:rFonts w:ascii="Times New Roman" w:hAnsi="Times New Roman" w:cs="Times New Roman"/>
        </w:rPr>
        <w:t xml:space="preserve">The role of reward and task demand in value-based strategic allocation of auditory comprehension effort. </w:t>
      </w:r>
      <w:r w:rsidRPr="009335AD">
        <w:rPr>
          <w:rFonts w:ascii="Times New Roman" w:hAnsi="Times New Roman" w:cs="Times New Roman"/>
          <w:i/>
          <w:iCs/>
        </w:rPr>
        <w:t>Hearing Research</w:t>
      </w:r>
      <w:r w:rsidRPr="009335AD">
        <w:rPr>
          <w:rFonts w:ascii="Times New Roman" w:hAnsi="Times New Roman" w:cs="Times New Roman"/>
        </w:rPr>
        <w:t xml:space="preserve">, </w:t>
      </w:r>
      <w:r w:rsidRPr="009335AD">
        <w:rPr>
          <w:rFonts w:ascii="Times New Roman" w:hAnsi="Times New Roman" w:cs="Times New Roman"/>
          <w:i/>
          <w:iCs/>
        </w:rPr>
        <w:t>381</w:t>
      </w:r>
      <w:r w:rsidRPr="009335AD">
        <w:rPr>
          <w:rFonts w:ascii="Times New Roman" w:hAnsi="Times New Roman" w:cs="Times New Roman"/>
        </w:rPr>
        <w:t>, 107775. https://doi.org/10.1016/j.heares.2019.107775</w:t>
      </w:r>
    </w:p>
    <w:p w14:paraId="643EAE52" w14:textId="19E63BED" w:rsidR="00D462EE" w:rsidRPr="00611523" w:rsidRDefault="00D462EE" w:rsidP="00D462EE">
      <w:pPr>
        <w:spacing w:line="480" w:lineRule="auto"/>
        <w:rPr>
          <w:rFonts w:ascii="Times New Roman" w:hAnsi="Times New Roman" w:cs="Times New Roman"/>
          <w:b/>
          <w:lang w:val="es-ES"/>
        </w:rPr>
      </w:pPr>
      <w:r>
        <w:rPr>
          <w:rFonts w:ascii="Times New Roman" w:hAnsi="Times New Roman" w:cs="Times New Roman"/>
          <w:b/>
          <w:lang w:val="es-ES"/>
        </w:rPr>
        <w:fldChar w:fldCharType="end"/>
      </w:r>
    </w:p>
    <w:sectPr w:rsidR="00D462EE" w:rsidRPr="00611523" w:rsidSect="00EB242C">
      <w:headerReference w:type="default" r:id="rId19"/>
      <w:footerReference w:type="default" r:id="rId20"/>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2DC2" w16cex:dateUtc="2023-07-03T10:21:00Z"/>
  <w16cex:commentExtensible w16cex:durableId="284D2DF5" w16cex:dateUtc="2023-07-03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BD7AC" w14:textId="77777777" w:rsidR="00062E99" w:rsidRDefault="00062E99" w:rsidP="00EB242C">
      <w:pPr>
        <w:spacing w:after="0" w:line="240" w:lineRule="auto"/>
      </w:pPr>
      <w:r>
        <w:separator/>
      </w:r>
    </w:p>
  </w:endnote>
  <w:endnote w:type="continuationSeparator" w:id="0">
    <w:p w14:paraId="11B468C1" w14:textId="77777777" w:rsidR="00062E99" w:rsidRDefault="00062E99" w:rsidP="00EB242C">
      <w:pPr>
        <w:spacing w:after="0" w:line="240" w:lineRule="auto"/>
      </w:pPr>
      <w:r>
        <w:continuationSeparator/>
      </w:r>
    </w:p>
  </w:endnote>
  <w:endnote w:type="continuationNotice" w:id="1">
    <w:p w14:paraId="557DC6B5" w14:textId="77777777" w:rsidR="00062E99" w:rsidRDefault="00062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B773" w14:textId="0839FB7E" w:rsidR="0006614D" w:rsidRDefault="0006614D">
    <w:pPr>
      <w:pStyle w:val="Footer"/>
      <w:jc w:val="center"/>
    </w:pPr>
  </w:p>
  <w:p w14:paraId="7F2774AA" w14:textId="77777777" w:rsidR="0006614D" w:rsidRDefault="000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F7140" w14:textId="77777777" w:rsidR="00062E99" w:rsidRDefault="00062E99" w:rsidP="00EB242C">
      <w:pPr>
        <w:spacing w:after="0" w:line="240" w:lineRule="auto"/>
      </w:pPr>
      <w:r>
        <w:separator/>
      </w:r>
    </w:p>
  </w:footnote>
  <w:footnote w:type="continuationSeparator" w:id="0">
    <w:p w14:paraId="234300A9" w14:textId="77777777" w:rsidR="00062E99" w:rsidRDefault="00062E99" w:rsidP="00EB242C">
      <w:pPr>
        <w:spacing w:after="0" w:line="240" w:lineRule="auto"/>
      </w:pPr>
      <w:r>
        <w:continuationSeparator/>
      </w:r>
    </w:p>
  </w:footnote>
  <w:footnote w:type="continuationNotice" w:id="1">
    <w:p w14:paraId="4803D691" w14:textId="77777777" w:rsidR="00062E99" w:rsidRDefault="00062E99">
      <w:pPr>
        <w:spacing w:after="0" w:line="240" w:lineRule="auto"/>
      </w:pPr>
    </w:p>
  </w:footnote>
  <w:footnote w:id="2">
    <w:p w14:paraId="4F77A939" w14:textId="77777777" w:rsidR="00306ED6" w:rsidRPr="005F3706" w:rsidRDefault="00306ED6" w:rsidP="00306ED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Note that the apostrophe (</w:t>
      </w:r>
      <w:r>
        <w:rPr>
          <w:rFonts w:ascii="Times New Roman" w:hAnsi="Times New Roman" w:cs="Times New Roman"/>
          <w:i/>
          <w:iCs/>
        </w:rPr>
        <w:t>c’</w:t>
      </w:r>
      <w:r>
        <w:rPr>
          <w:rFonts w:ascii="Times New Roman" w:hAnsi="Times New Roman" w:cs="Times New Roman"/>
        </w:rPr>
        <w:t>) denotes the fact that this path represents the effect of X (Group) on Y (Fatigue) whilst controlling for M (Mood), as opposed to the total effect which is commonly represented without an apostrophe and includes the indirect effect.</w:t>
      </w:r>
    </w:p>
  </w:footnote>
  <w:footnote w:id="3">
    <w:p w14:paraId="297932A3" w14:textId="0EA8F264" w:rsidR="0006614D" w:rsidRPr="00B2569B" w:rsidRDefault="0006614D" w:rsidP="00F40E8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As rating scale responses were not made to specific items/stimuli, by-item random effects were not included in the rating scale LMMs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BE78" w14:textId="5FE11536" w:rsidR="006B5D9A" w:rsidRPr="00136330" w:rsidRDefault="00136330">
    <w:pPr>
      <w:pStyle w:val="Header"/>
      <w:rPr>
        <w:rFonts w:ascii="Times New Roman" w:hAnsi="Times New Roman" w:cs="Times New Roman"/>
        <w:i/>
        <w:iCs/>
      </w:rPr>
    </w:pPr>
    <w:r>
      <w:rPr>
        <w:rFonts w:ascii="Times New Roman" w:hAnsi="Times New Roman" w:cs="Times New Roman"/>
        <w:i/>
        <w:iCs/>
      </w:rPr>
      <w:t>Mood shapes impact of reward on effort and fatigue</w:t>
    </w:r>
  </w:p>
  <w:p w14:paraId="53002CCB" w14:textId="07AB6D74" w:rsidR="0006614D" w:rsidRDefault="00066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2E54"/>
    <w:multiLevelType w:val="hybridMultilevel"/>
    <w:tmpl w:val="EF400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D5494"/>
    <w:multiLevelType w:val="hybridMultilevel"/>
    <w:tmpl w:val="DEC4C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03799"/>
    <w:multiLevelType w:val="hybridMultilevel"/>
    <w:tmpl w:val="477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938C7"/>
    <w:multiLevelType w:val="hybridMultilevel"/>
    <w:tmpl w:val="B2C25C4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2C"/>
    <w:rsid w:val="00000656"/>
    <w:rsid w:val="00000733"/>
    <w:rsid w:val="0000134F"/>
    <w:rsid w:val="000020C7"/>
    <w:rsid w:val="000021C6"/>
    <w:rsid w:val="00002529"/>
    <w:rsid w:val="00003CE0"/>
    <w:rsid w:val="000042B6"/>
    <w:rsid w:val="000045CC"/>
    <w:rsid w:val="00004E3D"/>
    <w:rsid w:val="0000572F"/>
    <w:rsid w:val="00006072"/>
    <w:rsid w:val="00006BA4"/>
    <w:rsid w:val="00007154"/>
    <w:rsid w:val="00007EFC"/>
    <w:rsid w:val="0001129F"/>
    <w:rsid w:val="000115C2"/>
    <w:rsid w:val="00011B0B"/>
    <w:rsid w:val="00011F6A"/>
    <w:rsid w:val="00011F89"/>
    <w:rsid w:val="000120C5"/>
    <w:rsid w:val="000128FF"/>
    <w:rsid w:val="00012D33"/>
    <w:rsid w:val="00013D9B"/>
    <w:rsid w:val="0001437F"/>
    <w:rsid w:val="000148A3"/>
    <w:rsid w:val="000159F2"/>
    <w:rsid w:val="00020533"/>
    <w:rsid w:val="00020698"/>
    <w:rsid w:val="00020A75"/>
    <w:rsid w:val="00022E21"/>
    <w:rsid w:val="00022F24"/>
    <w:rsid w:val="000233E9"/>
    <w:rsid w:val="00023748"/>
    <w:rsid w:val="00023C0E"/>
    <w:rsid w:val="000247E5"/>
    <w:rsid w:val="000249F7"/>
    <w:rsid w:val="00024B6C"/>
    <w:rsid w:val="00025982"/>
    <w:rsid w:val="00026017"/>
    <w:rsid w:val="0002651F"/>
    <w:rsid w:val="000275CF"/>
    <w:rsid w:val="0002762C"/>
    <w:rsid w:val="00027C55"/>
    <w:rsid w:val="000333BD"/>
    <w:rsid w:val="00033811"/>
    <w:rsid w:val="00033C2A"/>
    <w:rsid w:val="00034205"/>
    <w:rsid w:val="00034517"/>
    <w:rsid w:val="0003494E"/>
    <w:rsid w:val="00035830"/>
    <w:rsid w:val="000359CD"/>
    <w:rsid w:val="000362CD"/>
    <w:rsid w:val="000371ED"/>
    <w:rsid w:val="000403C2"/>
    <w:rsid w:val="00040454"/>
    <w:rsid w:val="000405A6"/>
    <w:rsid w:val="000406C7"/>
    <w:rsid w:val="0004164C"/>
    <w:rsid w:val="00043176"/>
    <w:rsid w:val="000434BB"/>
    <w:rsid w:val="00044B19"/>
    <w:rsid w:val="000470B1"/>
    <w:rsid w:val="00047B0E"/>
    <w:rsid w:val="00050BD9"/>
    <w:rsid w:val="000514B7"/>
    <w:rsid w:val="000526E8"/>
    <w:rsid w:val="00052FBE"/>
    <w:rsid w:val="00053397"/>
    <w:rsid w:val="00053DD6"/>
    <w:rsid w:val="00053F97"/>
    <w:rsid w:val="000543EC"/>
    <w:rsid w:val="0005452F"/>
    <w:rsid w:val="00054EBA"/>
    <w:rsid w:val="000556AA"/>
    <w:rsid w:val="00055A1C"/>
    <w:rsid w:val="00056173"/>
    <w:rsid w:val="00060BC5"/>
    <w:rsid w:val="00061089"/>
    <w:rsid w:val="000610FA"/>
    <w:rsid w:val="000611C7"/>
    <w:rsid w:val="00061707"/>
    <w:rsid w:val="00061C17"/>
    <w:rsid w:val="00061C82"/>
    <w:rsid w:val="000628CD"/>
    <w:rsid w:val="00062E99"/>
    <w:rsid w:val="00064243"/>
    <w:rsid w:val="00064482"/>
    <w:rsid w:val="00064AD5"/>
    <w:rsid w:val="00065E98"/>
    <w:rsid w:val="0006614D"/>
    <w:rsid w:val="0006682E"/>
    <w:rsid w:val="00070A9C"/>
    <w:rsid w:val="0007133E"/>
    <w:rsid w:val="00073433"/>
    <w:rsid w:val="000736CB"/>
    <w:rsid w:val="00073A76"/>
    <w:rsid w:val="00073C52"/>
    <w:rsid w:val="0007405F"/>
    <w:rsid w:val="00074EDE"/>
    <w:rsid w:val="00075204"/>
    <w:rsid w:val="00076ECB"/>
    <w:rsid w:val="0007732C"/>
    <w:rsid w:val="00077E65"/>
    <w:rsid w:val="000803D9"/>
    <w:rsid w:val="000808F1"/>
    <w:rsid w:val="00081B2A"/>
    <w:rsid w:val="000862B0"/>
    <w:rsid w:val="00086805"/>
    <w:rsid w:val="00087A5C"/>
    <w:rsid w:val="00087DD9"/>
    <w:rsid w:val="00087EDF"/>
    <w:rsid w:val="0009151E"/>
    <w:rsid w:val="00091BD6"/>
    <w:rsid w:val="00093294"/>
    <w:rsid w:val="00093FF0"/>
    <w:rsid w:val="00096066"/>
    <w:rsid w:val="000961D9"/>
    <w:rsid w:val="0009628F"/>
    <w:rsid w:val="00097034"/>
    <w:rsid w:val="00097722"/>
    <w:rsid w:val="00097BCD"/>
    <w:rsid w:val="000A0128"/>
    <w:rsid w:val="000A11CF"/>
    <w:rsid w:val="000A1DB9"/>
    <w:rsid w:val="000A33F7"/>
    <w:rsid w:val="000A3F3E"/>
    <w:rsid w:val="000A46AF"/>
    <w:rsid w:val="000A4E70"/>
    <w:rsid w:val="000A562F"/>
    <w:rsid w:val="000A5BCE"/>
    <w:rsid w:val="000A5C76"/>
    <w:rsid w:val="000A5EA6"/>
    <w:rsid w:val="000A6353"/>
    <w:rsid w:val="000A6A90"/>
    <w:rsid w:val="000A7DC6"/>
    <w:rsid w:val="000A7F78"/>
    <w:rsid w:val="000B1034"/>
    <w:rsid w:val="000B1154"/>
    <w:rsid w:val="000B1C4E"/>
    <w:rsid w:val="000B30CF"/>
    <w:rsid w:val="000B337A"/>
    <w:rsid w:val="000B5BC7"/>
    <w:rsid w:val="000B5DCD"/>
    <w:rsid w:val="000B60A5"/>
    <w:rsid w:val="000B6860"/>
    <w:rsid w:val="000B718A"/>
    <w:rsid w:val="000B7DFD"/>
    <w:rsid w:val="000C0B65"/>
    <w:rsid w:val="000C1724"/>
    <w:rsid w:val="000C18C4"/>
    <w:rsid w:val="000C1C98"/>
    <w:rsid w:val="000C2D73"/>
    <w:rsid w:val="000C3B93"/>
    <w:rsid w:val="000C3D60"/>
    <w:rsid w:val="000C42BC"/>
    <w:rsid w:val="000C43EC"/>
    <w:rsid w:val="000C4BBA"/>
    <w:rsid w:val="000C501A"/>
    <w:rsid w:val="000C58C4"/>
    <w:rsid w:val="000C6E7F"/>
    <w:rsid w:val="000C7309"/>
    <w:rsid w:val="000C7440"/>
    <w:rsid w:val="000C7F00"/>
    <w:rsid w:val="000C7F94"/>
    <w:rsid w:val="000D0743"/>
    <w:rsid w:val="000D08A5"/>
    <w:rsid w:val="000D0B6B"/>
    <w:rsid w:val="000D1B02"/>
    <w:rsid w:val="000D2538"/>
    <w:rsid w:val="000D2A87"/>
    <w:rsid w:val="000D4A30"/>
    <w:rsid w:val="000D5CE3"/>
    <w:rsid w:val="000D5D48"/>
    <w:rsid w:val="000D63AC"/>
    <w:rsid w:val="000D6F3D"/>
    <w:rsid w:val="000D71DD"/>
    <w:rsid w:val="000E014A"/>
    <w:rsid w:val="000E05E3"/>
    <w:rsid w:val="000E0615"/>
    <w:rsid w:val="000E12ED"/>
    <w:rsid w:val="000E1411"/>
    <w:rsid w:val="000E2108"/>
    <w:rsid w:val="000E4027"/>
    <w:rsid w:val="000E4857"/>
    <w:rsid w:val="000E4D3D"/>
    <w:rsid w:val="000E50D7"/>
    <w:rsid w:val="000E68B9"/>
    <w:rsid w:val="000E7470"/>
    <w:rsid w:val="000E7C91"/>
    <w:rsid w:val="000F0773"/>
    <w:rsid w:val="000F168D"/>
    <w:rsid w:val="000F3252"/>
    <w:rsid w:val="000F6509"/>
    <w:rsid w:val="000F663B"/>
    <w:rsid w:val="000F6D0D"/>
    <w:rsid w:val="00100638"/>
    <w:rsid w:val="00100A1F"/>
    <w:rsid w:val="00101B33"/>
    <w:rsid w:val="00102056"/>
    <w:rsid w:val="001020BF"/>
    <w:rsid w:val="00102DA8"/>
    <w:rsid w:val="00103246"/>
    <w:rsid w:val="001049A5"/>
    <w:rsid w:val="00104CC6"/>
    <w:rsid w:val="00106CA6"/>
    <w:rsid w:val="00107BBC"/>
    <w:rsid w:val="00110578"/>
    <w:rsid w:val="00110738"/>
    <w:rsid w:val="00110EE8"/>
    <w:rsid w:val="00111051"/>
    <w:rsid w:val="001110C7"/>
    <w:rsid w:val="001118F3"/>
    <w:rsid w:val="00111E02"/>
    <w:rsid w:val="0011229E"/>
    <w:rsid w:val="00112FD8"/>
    <w:rsid w:val="00113BE6"/>
    <w:rsid w:val="001141B3"/>
    <w:rsid w:val="00115567"/>
    <w:rsid w:val="00115AFE"/>
    <w:rsid w:val="00116EDE"/>
    <w:rsid w:val="00117349"/>
    <w:rsid w:val="00117B21"/>
    <w:rsid w:val="00117CA9"/>
    <w:rsid w:val="00117E22"/>
    <w:rsid w:val="001201AD"/>
    <w:rsid w:val="001204A4"/>
    <w:rsid w:val="00120CFE"/>
    <w:rsid w:val="00120EA4"/>
    <w:rsid w:val="0012269B"/>
    <w:rsid w:val="00122C77"/>
    <w:rsid w:val="00122D29"/>
    <w:rsid w:val="001237E8"/>
    <w:rsid w:val="00125128"/>
    <w:rsid w:val="00125F18"/>
    <w:rsid w:val="00126007"/>
    <w:rsid w:val="00126E35"/>
    <w:rsid w:val="00130826"/>
    <w:rsid w:val="00130C69"/>
    <w:rsid w:val="00130F71"/>
    <w:rsid w:val="0013111F"/>
    <w:rsid w:val="001317CB"/>
    <w:rsid w:val="00131D00"/>
    <w:rsid w:val="001323CE"/>
    <w:rsid w:val="0013254E"/>
    <w:rsid w:val="00133179"/>
    <w:rsid w:val="001352AC"/>
    <w:rsid w:val="00135694"/>
    <w:rsid w:val="00136330"/>
    <w:rsid w:val="001376A0"/>
    <w:rsid w:val="00137A7A"/>
    <w:rsid w:val="00140593"/>
    <w:rsid w:val="00140AB2"/>
    <w:rsid w:val="001412D3"/>
    <w:rsid w:val="00143909"/>
    <w:rsid w:val="001439C9"/>
    <w:rsid w:val="00143AE9"/>
    <w:rsid w:val="001444B2"/>
    <w:rsid w:val="00144E82"/>
    <w:rsid w:val="00146B54"/>
    <w:rsid w:val="00146D2A"/>
    <w:rsid w:val="001500FF"/>
    <w:rsid w:val="001504A2"/>
    <w:rsid w:val="00150513"/>
    <w:rsid w:val="00152E7B"/>
    <w:rsid w:val="0015327B"/>
    <w:rsid w:val="0015353A"/>
    <w:rsid w:val="00154294"/>
    <w:rsid w:val="001551CD"/>
    <w:rsid w:val="001555D7"/>
    <w:rsid w:val="00155C6F"/>
    <w:rsid w:val="001560B7"/>
    <w:rsid w:val="00156F8D"/>
    <w:rsid w:val="0016024F"/>
    <w:rsid w:val="00160AEB"/>
    <w:rsid w:val="00160C54"/>
    <w:rsid w:val="00161F49"/>
    <w:rsid w:val="0016340E"/>
    <w:rsid w:val="00163552"/>
    <w:rsid w:val="00163F5F"/>
    <w:rsid w:val="00164213"/>
    <w:rsid w:val="0016474F"/>
    <w:rsid w:val="00164982"/>
    <w:rsid w:val="00164EC4"/>
    <w:rsid w:val="00165A76"/>
    <w:rsid w:val="00166046"/>
    <w:rsid w:val="0016698D"/>
    <w:rsid w:val="00170044"/>
    <w:rsid w:val="0017048B"/>
    <w:rsid w:val="00171639"/>
    <w:rsid w:val="00171E11"/>
    <w:rsid w:val="00173441"/>
    <w:rsid w:val="0017557D"/>
    <w:rsid w:val="001760B6"/>
    <w:rsid w:val="0017639D"/>
    <w:rsid w:val="001764C9"/>
    <w:rsid w:val="001772A5"/>
    <w:rsid w:val="001772F5"/>
    <w:rsid w:val="001801B4"/>
    <w:rsid w:val="0018156D"/>
    <w:rsid w:val="00181769"/>
    <w:rsid w:val="00183809"/>
    <w:rsid w:val="0018419F"/>
    <w:rsid w:val="00184699"/>
    <w:rsid w:val="0018529C"/>
    <w:rsid w:val="001852AB"/>
    <w:rsid w:val="001852B9"/>
    <w:rsid w:val="00185E1F"/>
    <w:rsid w:val="001865B6"/>
    <w:rsid w:val="001868EB"/>
    <w:rsid w:val="0019022E"/>
    <w:rsid w:val="00190734"/>
    <w:rsid w:val="00190BEF"/>
    <w:rsid w:val="00192112"/>
    <w:rsid w:val="00192767"/>
    <w:rsid w:val="00192841"/>
    <w:rsid w:val="00192BAA"/>
    <w:rsid w:val="0019423A"/>
    <w:rsid w:val="0019486F"/>
    <w:rsid w:val="0019527F"/>
    <w:rsid w:val="00195F32"/>
    <w:rsid w:val="00195F50"/>
    <w:rsid w:val="00196700"/>
    <w:rsid w:val="001968D5"/>
    <w:rsid w:val="001972CF"/>
    <w:rsid w:val="00197904"/>
    <w:rsid w:val="00197AEA"/>
    <w:rsid w:val="00197FC0"/>
    <w:rsid w:val="001A0958"/>
    <w:rsid w:val="001A14D3"/>
    <w:rsid w:val="001A1717"/>
    <w:rsid w:val="001A29DD"/>
    <w:rsid w:val="001A2ACF"/>
    <w:rsid w:val="001A3026"/>
    <w:rsid w:val="001A3CC0"/>
    <w:rsid w:val="001A3CE4"/>
    <w:rsid w:val="001A3EED"/>
    <w:rsid w:val="001A571F"/>
    <w:rsid w:val="001A5808"/>
    <w:rsid w:val="001A5CB5"/>
    <w:rsid w:val="001A5F75"/>
    <w:rsid w:val="001A6047"/>
    <w:rsid w:val="001B057B"/>
    <w:rsid w:val="001B0D45"/>
    <w:rsid w:val="001B1292"/>
    <w:rsid w:val="001B167D"/>
    <w:rsid w:val="001B18E3"/>
    <w:rsid w:val="001B1AC8"/>
    <w:rsid w:val="001B296E"/>
    <w:rsid w:val="001B2A0A"/>
    <w:rsid w:val="001B2A9C"/>
    <w:rsid w:val="001B4E1B"/>
    <w:rsid w:val="001B5F15"/>
    <w:rsid w:val="001B6B99"/>
    <w:rsid w:val="001B6EBB"/>
    <w:rsid w:val="001B7CC1"/>
    <w:rsid w:val="001B7CCB"/>
    <w:rsid w:val="001B7D08"/>
    <w:rsid w:val="001C0064"/>
    <w:rsid w:val="001C066B"/>
    <w:rsid w:val="001C07A6"/>
    <w:rsid w:val="001C15C7"/>
    <w:rsid w:val="001C23F7"/>
    <w:rsid w:val="001C2A29"/>
    <w:rsid w:val="001C2C36"/>
    <w:rsid w:val="001C2F88"/>
    <w:rsid w:val="001C3009"/>
    <w:rsid w:val="001C34EF"/>
    <w:rsid w:val="001C36CD"/>
    <w:rsid w:val="001C3B52"/>
    <w:rsid w:val="001C40C7"/>
    <w:rsid w:val="001C4E26"/>
    <w:rsid w:val="001C54FA"/>
    <w:rsid w:val="001C6024"/>
    <w:rsid w:val="001C621D"/>
    <w:rsid w:val="001C6DDE"/>
    <w:rsid w:val="001C76FA"/>
    <w:rsid w:val="001C782D"/>
    <w:rsid w:val="001C78D9"/>
    <w:rsid w:val="001D071B"/>
    <w:rsid w:val="001D1030"/>
    <w:rsid w:val="001D110E"/>
    <w:rsid w:val="001D1679"/>
    <w:rsid w:val="001D1B9C"/>
    <w:rsid w:val="001D2DC3"/>
    <w:rsid w:val="001D2FAD"/>
    <w:rsid w:val="001D4043"/>
    <w:rsid w:val="001D46C3"/>
    <w:rsid w:val="001D5333"/>
    <w:rsid w:val="001D625A"/>
    <w:rsid w:val="001E0DDC"/>
    <w:rsid w:val="001E104C"/>
    <w:rsid w:val="001E11EF"/>
    <w:rsid w:val="001E1750"/>
    <w:rsid w:val="001E19C2"/>
    <w:rsid w:val="001E2375"/>
    <w:rsid w:val="001E2527"/>
    <w:rsid w:val="001E261F"/>
    <w:rsid w:val="001E328E"/>
    <w:rsid w:val="001E3A62"/>
    <w:rsid w:val="001E435B"/>
    <w:rsid w:val="001E447E"/>
    <w:rsid w:val="001E4CB8"/>
    <w:rsid w:val="001E4D38"/>
    <w:rsid w:val="001E5E23"/>
    <w:rsid w:val="001E5FED"/>
    <w:rsid w:val="001E6E6D"/>
    <w:rsid w:val="001E6E87"/>
    <w:rsid w:val="001E6FFB"/>
    <w:rsid w:val="001E7E41"/>
    <w:rsid w:val="001F00B5"/>
    <w:rsid w:val="001F00CC"/>
    <w:rsid w:val="001F197E"/>
    <w:rsid w:val="001F2442"/>
    <w:rsid w:val="001F2945"/>
    <w:rsid w:val="001F2A86"/>
    <w:rsid w:val="001F2C01"/>
    <w:rsid w:val="001F30F6"/>
    <w:rsid w:val="001F3745"/>
    <w:rsid w:val="001F3974"/>
    <w:rsid w:val="001F568D"/>
    <w:rsid w:val="001F64B3"/>
    <w:rsid w:val="001F6756"/>
    <w:rsid w:val="001F678C"/>
    <w:rsid w:val="001F6B75"/>
    <w:rsid w:val="001F7003"/>
    <w:rsid w:val="001F731F"/>
    <w:rsid w:val="001F7BBA"/>
    <w:rsid w:val="001F7E24"/>
    <w:rsid w:val="00200A87"/>
    <w:rsid w:val="00202610"/>
    <w:rsid w:val="00203536"/>
    <w:rsid w:val="00203AE0"/>
    <w:rsid w:val="00203BBE"/>
    <w:rsid w:val="00204BB3"/>
    <w:rsid w:val="00204C12"/>
    <w:rsid w:val="00207639"/>
    <w:rsid w:val="00207AFD"/>
    <w:rsid w:val="00210B78"/>
    <w:rsid w:val="00211846"/>
    <w:rsid w:val="00212111"/>
    <w:rsid w:val="002122CE"/>
    <w:rsid w:val="00212637"/>
    <w:rsid w:val="00212CB2"/>
    <w:rsid w:val="00212E75"/>
    <w:rsid w:val="00213D9B"/>
    <w:rsid w:val="00215A4A"/>
    <w:rsid w:val="00217C74"/>
    <w:rsid w:val="00220097"/>
    <w:rsid w:val="00220A04"/>
    <w:rsid w:val="00220B3A"/>
    <w:rsid w:val="0022112C"/>
    <w:rsid w:val="002219EF"/>
    <w:rsid w:val="00221ED0"/>
    <w:rsid w:val="0022276F"/>
    <w:rsid w:val="00222A09"/>
    <w:rsid w:val="00222E58"/>
    <w:rsid w:val="00222FFC"/>
    <w:rsid w:val="00226019"/>
    <w:rsid w:val="00226479"/>
    <w:rsid w:val="002278D4"/>
    <w:rsid w:val="00227B84"/>
    <w:rsid w:val="00230910"/>
    <w:rsid w:val="00230CB3"/>
    <w:rsid w:val="00230E3D"/>
    <w:rsid w:val="00230E51"/>
    <w:rsid w:val="00230EDB"/>
    <w:rsid w:val="0023131D"/>
    <w:rsid w:val="00231CBB"/>
    <w:rsid w:val="002320A5"/>
    <w:rsid w:val="00232128"/>
    <w:rsid w:val="002322E0"/>
    <w:rsid w:val="00232885"/>
    <w:rsid w:val="00232CA5"/>
    <w:rsid w:val="00233A4A"/>
    <w:rsid w:val="002344CF"/>
    <w:rsid w:val="00234DD1"/>
    <w:rsid w:val="00235BB0"/>
    <w:rsid w:val="00235E78"/>
    <w:rsid w:val="002362FE"/>
    <w:rsid w:val="002365E0"/>
    <w:rsid w:val="00237960"/>
    <w:rsid w:val="00240051"/>
    <w:rsid w:val="002406BE"/>
    <w:rsid w:val="002415DE"/>
    <w:rsid w:val="00242EC7"/>
    <w:rsid w:val="00242EE2"/>
    <w:rsid w:val="002430BD"/>
    <w:rsid w:val="00243477"/>
    <w:rsid w:val="00243FE6"/>
    <w:rsid w:val="002447DB"/>
    <w:rsid w:val="00244ED4"/>
    <w:rsid w:val="0024553B"/>
    <w:rsid w:val="00245C8E"/>
    <w:rsid w:val="00246341"/>
    <w:rsid w:val="00247ACF"/>
    <w:rsid w:val="002503FA"/>
    <w:rsid w:val="0025096A"/>
    <w:rsid w:val="002517E0"/>
    <w:rsid w:val="0025184B"/>
    <w:rsid w:val="00251E24"/>
    <w:rsid w:val="00252B59"/>
    <w:rsid w:val="002532A2"/>
    <w:rsid w:val="00254FDA"/>
    <w:rsid w:val="00255B06"/>
    <w:rsid w:val="002560B6"/>
    <w:rsid w:val="002562FC"/>
    <w:rsid w:val="00256EB9"/>
    <w:rsid w:val="00256EEA"/>
    <w:rsid w:val="0026024F"/>
    <w:rsid w:val="0026138F"/>
    <w:rsid w:val="002613AD"/>
    <w:rsid w:val="00261520"/>
    <w:rsid w:val="002620BD"/>
    <w:rsid w:val="002624CA"/>
    <w:rsid w:val="002630E6"/>
    <w:rsid w:val="002636E8"/>
    <w:rsid w:val="0026383E"/>
    <w:rsid w:val="00264421"/>
    <w:rsid w:val="00264944"/>
    <w:rsid w:val="0026558B"/>
    <w:rsid w:val="00265C11"/>
    <w:rsid w:val="00266113"/>
    <w:rsid w:val="00266714"/>
    <w:rsid w:val="00266AF5"/>
    <w:rsid w:val="00266B7B"/>
    <w:rsid w:val="00267B8D"/>
    <w:rsid w:val="00271A6D"/>
    <w:rsid w:val="00271B41"/>
    <w:rsid w:val="002722B7"/>
    <w:rsid w:val="002735EA"/>
    <w:rsid w:val="0027408B"/>
    <w:rsid w:val="00274398"/>
    <w:rsid w:val="00274962"/>
    <w:rsid w:val="00275406"/>
    <w:rsid w:val="002758F9"/>
    <w:rsid w:val="00275998"/>
    <w:rsid w:val="002767BF"/>
    <w:rsid w:val="00280966"/>
    <w:rsid w:val="00281601"/>
    <w:rsid w:val="002823C7"/>
    <w:rsid w:val="002828C3"/>
    <w:rsid w:val="00282DCF"/>
    <w:rsid w:val="00283684"/>
    <w:rsid w:val="00283B3C"/>
    <w:rsid w:val="002847DA"/>
    <w:rsid w:val="00284A16"/>
    <w:rsid w:val="00284CDD"/>
    <w:rsid w:val="0028669E"/>
    <w:rsid w:val="00287FC5"/>
    <w:rsid w:val="002915E2"/>
    <w:rsid w:val="00291F66"/>
    <w:rsid w:val="00292773"/>
    <w:rsid w:val="00292E59"/>
    <w:rsid w:val="00293155"/>
    <w:rsid w:val="00294387"/>
    <w:rsid w:val="00294929"/>
    <w:rsid w:val="0029493B"/>
    <w:rsid w:val="00295148"/>
    <w:rsid w:val="0029537B"/>
    <w:rsid w:val="00295763"/>
    <w:rsid w:val="00295DAA"/>
    <w:rsid w:val="002962B4"/>
    <w:rsid w:val="0029643E"/>
    <w:rsid w:val="002965C4"/>
    <w:rsid w:val="00296749"/>
    <w:rsid w:val="002A0993"/>
    <w:rsid w:val="002A0D7A"/>
    <w:rsid w:val="002A2A69"/>
    <w:rsid w:val="002A2D80"/>
    <w:rsid w:val="002A307B"/>
    <w:rsid w:val="002A3423"/>
    <w:rsid w:val="002A41B0"/>
    <w:rsid w:val="002A4BC2"/>
    <w:rsid w:val="002A59BA"/>
    <w:rsid w:val="002A5FC8"/>
    <w:rsid w:val="002A66F2"/>
    <w:rsid w:val="002A69B8"/>
    <w:rsid w:val="002A6E78"/>
    <w:rsid w:val="002A713C"/>
    <w:rsid w:val="002A71EC"/>
    <w:rsid w:val="002B090E"/>
    <w:rsid w:val="002B0C7D"/>
    <w:rsid w:val="002B2548"/>
    <w:rsid w:val="002B2994"/>
    <w:rsid w:val="002B3CF8"/>
    <w:rsid w:val="002B458B"/>
    <w:rsid w:val="002B45F6"/>
    <w:rsid w:val="002B4A37"/>
    <w:rsid w:val="002B52D6"/>
    <w:rsid w:val="002B597D"/>
    <w:rsid w:val="002C0361"/>
    <w:rsid w:val="002C1768"/>
    <w:rsid w:val="002C2E38"/>
    <w:rsid w:val="002C380C"/>
    <w:rsid w:val="002C3BDC"/>
    <w:rsid w:val="002C409A"/>
    <w:rsid w:val="002C6556"/>
    <w:rsid w:val="002C69A2"/>
    <w:rsid w:val="002C76E4"/>
    <w:rsid w:val="002C7D2F"/>
    <w:rsid w:val="002D03DE"/>
    <w:rsid w:val="002D0909"/>
    <w:rsid w:val="002D0D7C"/>
    <w:rsid w:val="002D0EAA"/>
    <w:rsid w:val="002D1963"/>
    <w:rsid w:val="002D1A62"/>
    <w:rsid w:val="002D1F02"/>
    <w:rsid w:val="002D2714"/>
    <w:rsid w:val="002D290B"/>
    <w:rsid w:val="002D37DB"/>
    <w:rsid w:val="002D41AD"/>
    <w:rsid w:val="002D4A0A"/>
    <w:rsid w:val="002D547F"/>
    <w:rsid w:val="002D583B"/>
    <w:rsid w:val="002D63C2"/>
    <w:rsid w:val="002D6E33"/>
    <w:rsid w:val="002D77DA"/>
    <w:rsid w:val="002D7B05"/>
    <w:rsid w:val="002E03C2"/>
    <w:rsid w:val="002E07A8"/>
    <w:rsid w:val="002E0A56"/>
    <w:rsid w:val="002E0E0E"/>
    <w:rsid w:val="002E3008"/>
    <w:rsid w:val="002E30FD"/>
    <w:rsid w:val="002E38FC"/>
    <w:rsid w:val="002E3E6A"/>
    <w:rsid w:val="002E3F66"/>
    <w:rsid w:val="002E48C8"/>
    <w:rsid w:val="002E602B"/>
    <w:rsid w:val="002E6568"/>
    <w:rsid w:val="002E6809"/>
    <w:rsid w:val="002E73C4"/>
    <w:rsid w:val="002E7A27"/>
    <w:rsid w:val="002E7B44"/>
    <w:rsid w:val="002F02B8"/>
    <w:rsid w:val="002F0E24"/>
    <w:rsid w:val="002F2BEE"/>
    <w:rsid w:val="002F2CF3"/>
    <w:rsid w:val="002F4A5B"/>
    <w:rsid w:val="002F52C3"/>
    <w:rsid w:val="002F52F8"/>
    <w:rsid w:val="002F6563"/>
    <w:rsid w:val="002F68C0"/>
    <w:rsid w:val="002F770F"/>
    <w:rsid w:val="002F7A87"/>
    <w:rsid w:val="003004B5"/>
    <w:rsid w:val="003005E0"/>
    <w:rsid w:val="0030065F"/>
    <w:rsid w:val="00301E60"/>
    <w:rsid w:val="00301FC6"/>
    <w:rsid w:val="00302538"/>
    <w:rsid w:val="003028FB"/>
    <w:rsid w:val="0030427D"/>
    <w:rsid w:val="00304895"/>
    <w:rsid w:val="0030551B"/>
    <w:rsid w:val="003056E7"/>
    <w:rsid w:val="00306ED6"/>
    <w:rsid w:val="003070D1"/>
    <w:rsid w:val="00310677"/>
    <w:rsid w:val="0031074E"/>
    <w:rsid w:val="00310D0A"/>
    <w:rsid w:val="00311D10"/>
    <w:rsid w:val="00311E83"/>
    <w:rsid w:val="00311EB7"/>
    <w:rsid w:val="003121A6"/>
    <w:rsid w:val="00312465"/>
    <w:rsid w:val="00312DE1"/>
    <w:rsid w:val="003130DD"/>
    <w:rsid w:val="0031372C"/>
    <w:rsid w:val="00313C35"/>
    <w:rsid w:val="00313F8F"/>
    <w:rsid w:val="0031520A"/>
    <w:rsid w:val="00316935"/>
    <w:rsid w:val="0031760D"/>
    <w:rsid w:val="003208E0"/>
    <w:rsid w:val="00320E7A"/>
    <w:rsid w:val="00321168"/>
    <w:rsid w:val="00321E3D"/>
    <w:rsid w:val="00322268"/>
    <w:rsid w:val="00322B36"/>
    <w:rsid w:val="00323764"/>
    <w:rsid w:val="00324405"/>
    <w:rsid w:val="00324B58"/>
    <w:rsid w:val="003259E2"/>
    <w:rsid w:val="00325A7F"/>
    <w:rsid w:val="00325C29"/>
    <w:rsid w:val="00325F30"/>
    <w:rsid w:val="00326719"/>
    <w:rsid w:val="00326C82"/>
    <w:rsid w:val="00326EC1"/>
    <w:rsid w:val="003273D9"/>
    <w:rsid w:val="00330C33"/>
    <w:rsid w:val="003323FF"/>
    <w:rsid w:val="003333B1"/>
    <w:rsid w:val="003338BE"/>
    <w:rsid w:val="00334928"/>
    <w:rsid w:val="003349E2"/>
    <w:rsid w:val="0033571F"/>
    <w:rsid w:val="00335EA3"/>
    <w:rsid w:val="00336A29"/>
    <w:rsid w:val="00336EA7"/>
    <w:rsid w:val="00336FE4"/>
    <w:rsid w:val="003371A8"/>
    <w:rsid w:val="0033729A"/>
    <w:rsid w:val="003376A1"/>
    <w:rsid w:val="00340928"/>
    <w:rsid w:val="003414E7"/>
    <w:rsid w:val="00342793"/>
    <w:rsid w:val="003430A6"/>
    <w:rsid w:val="00344CC5"/>
    <w:rsid w:val="00344EC2"/>
    <w:rsid w:val="00345456"/>
    <w:rsid w:val="0034596E"/>
    <w:rsid w:val="003459E1"/>
    <w:rsid w:val="00345A0E"/>
    <w:rsid w:val="00345BB3"/>
    <w:rsid w:val="003468D9"/>
    <w:rsid w:val="0034722B"/>
    <w:rsid w:val="00347383"/>
    <w:rsid w:val="003501BD"/>
    <w:rsid w:val="0035032F"/>
    <w:rsid w:val="00350650"/>
    <w:rsid w:val="00351075"/>
    <w:rsid w:val="003527A8"/>
    <w:rsid w:val="00353EE6"/>
    <w:rsid w:val="0035430B"/>
    <w:rsid w:val="00354539"/>
    <w:rsid w:val="00354794"/>
    <w:rsid w:val="003567FF"/>
    <w:rsid w:val="00356B01"/>
    <w:rsid w:val="00356B05"/>
    <w:rsid w:val="00356F0E"/>
    <w:rsid w:val="00362E27"/>
    <w:rsid w:val="00362F84"/>
    <w:rsid w:val="00363A8F"/>
    <w:rsid w:val="00364059"/>
    <w:rsid w:val="003641D4"/>
    <w:rsid w:val="003649BA"/>
    <w:rsid w:val="003657B8"/>
    <w:rsid w:val="00365B9B"/>
    <w:rsid w:val="003661FA"/>
    <w:rsid w:val="0036786F"/>
    <w:rsid w:val="00370102"/>
    <w:rsid w:val="003703B7"/>
    <w:rsid w:val="00370C8E"/>
    <w:rsid w:val="00370C95"/>
    <w:rsid w:val="003712D0"/>
    <w:rsid w:val="003712F0"/>
    <w:rsid w:val="003715B7"/>
    <w:rsid w:val="003723D3"/>
    <w:rsid w:val="0037396F"/>
    <w:rsid w:val="00373E75"/>
    <w:rsid w:val="00373F27"/>
    <w:rsid w:val="00374675"/>
    <w:rsid w:val="00375D9A"/>
    <w:rsid w:val="0037661D"/>
    <w:rsid w:val="00376AB3"/>
    <w:rsid w:val="0037764B"/>
    <w:rsid w:val="003809B4"/>
    <w:rsid w:val="003812CA"/>
    <w:rsid w:val="003814C4"/>
    <w:rsid w:val="00381529"/>
    <w:rsid w:val="00381A51"/>
    <w:rsid w:val="00381F8D"/>
    <w:rsid w:val="003821BA"/>
    <w:rsid w:val="00382325"/>
    <w:rsid w:val="00382BE8"/>
    <w:rsid w:val="00382DA1"/>
    <w:rsid w:val="00383B11"/>
    <w:rsid w:val="00385F7A"/>
    <w:rsid w:val="00386618"/>
    <w:rsid w:val="003868C1"/>
    <w:rsid w:val="00387583"/>
    <w:rsid w:val="00387CEB"/>
    <w:rsid w:val="003900C4"/>
    <w:rsid w:val="003902A8"/>
    <w:rsid w:val="00390AA8"/>
    <w:rsid w:val="00390D10"/>
    <w:rsid w:val="00390D2B"/>
    <w:rsid w:val="00391839"/>
    <w:rsid w:val="0039383B"/>
    <w:rsid w:val="003941F9"/>
    <w:rsid w:val="003944AE"/>
    <w:rsid w:val="00394DB1"/>
    <w:rsid w:val="003959B0"/>
    <w:rsid w:val="00396186"/>
    <w:rsid w:val="003A049C"/>
    <w:rsid w:val="003A07CF"/>
    <w:rsid w:val="003A2692"/>
    <w:rsid w:val="003A6435"/>
    <w:rsid w:val="003A6E80"/>
    <w:rsid w:val="003A70B6"/>
    <w:rsid w:val="003A7750"/>
    <w:rsid w:val="003A7F11"/>
    <w:rsid w:val="003B0833"/>
    <w:rsid w:val="003B0F36"/>
    <w:rsid w:val="003B0FA5"/>
    <w:rsid w:val="003B15B7"/>
    <w:rsid w:val="003B1BFF"/>
    <w:rsid w:val="003B1E00"/>
    <w:rsid w:val="003B1F91"/>
    <w:rsid w:val="003B2621"/>
    <w:rsid w:val="003B3C97"/>
    <w:rsid w:val="003B47A5"/>
    <w:rsid w:val="003B4818"/>
    <w:rsid w:val="003B5197"/>
    <w:rsid w:val="003B534B"/>
    <w:rsid w:val="003B5F3A"/>
    <w:rsid w:val="003B718F"/>
    <w:rsid w:val="003C0493"/>
    <w:rsid w:val="003C0BEA"/>
    <w:rsid w:val="003C0E80"/>
    <w:rsid w:val="003C1BAC"/>
    <w:rsid w:val="003C275B"/>
    <w:rsid w:val="003C2EDB"/>
    <w:rsid w:val="003C3BA4"/>
    <w:rsid w:val="003C3BD1"/>
    <w:rsid w:val="003C51F1"/>
    <w:rsid w:val="003C5439"/>
    <w:rsid w:val="003C5821"/>
    <w:rsid w:val="003C6B5C"/>
    <w:rsid w:val="003D01DB"/>
    <w:rsid w:val="003D0964"/>
    <w:rsid w:val="003D0E61"/>
    <w:rsid w:val="003D2B31"/>
    <w:rsid w:val="003D2F29"/>
    <w:rsid w:val="003D34A9"/>
    <w:rsid w:val="003D355C"/>
    <w:rsid w:val="003D4B6A"/>
    <w:rsid w:val="003D5D48"/>
    <w:rsid w:val="003D6B73"/>
    <w:rsid w:val="003D7173"/>
    <w:rsid w:val="003E0F06"/>
    <w:rsid w:val="003E1492"/>
    <w:rsid w:val="003E38A2"/>
    <w:rsid w:val="003E4E11"/>
    <w:rsid w:val="003E5214"/>
    <w:rsid w:val="003E542B"/>
    <w:rsid w:val="003E57D2"/>
    <w:rsid w:val="003E5980"/>
    <w:rsid w:val="003E5BE0"/>
    <w:rsid w:val="003E5BE7"/>
    <w:rsid w:val="003E5E65"/>
    <w:rsid w:val="003E709A"/>
    <w:rsid w:val="003F3133"/>
    <w:rsid w:val="003F3686"/>
    <w:rsid w:val="003F36C1"/>
    <w:rsid w:val="003F4C50"/>
    <w:rsid w:val="003F4CAB"/>
    <w:rsid w:val="003F4EDE"/>
    <w:rsid w:val="003F5259"/>
    <w:rsid w:val="003F544C"/>
    <w:rsid w:val="003F564C"/>
    <w:rsid w:val="003F5D28"/>
    <w:rsid w:val="003F65E2"/>
    <w:rsid w:val="00400C7D"/>
    <w:rsid w:val="00400CC6"/>
    <w:rsid w:val="00400D37"/>
    <w:rsid w:val="00401211"/>
    <w:rsid w:val="0040218E"/>
    <w:rsid w:val="0040260D"/>
    <w:rsid w:val="004033BC"/>
    <w:rsid w:val="0040382F"/>
    <w:rsid w:val="004038C6"/>
    <w:rsid w:val="0040478F"/>
    <w:rsid w:val="00405846"/>
    <w:rsid w:val="00406906"/>
    <w:rsid w:val="0040767F"/>
    <w:rsid w:val="00407E2B"/>
    <w:rsid w:val="004105AA"/>
    <w:rsid w:val="00410AEC"/>
    <w:rsid w:val="00412172"/>
    <w:rsid w:val="00412192"/>
    <w:rsid w:val="0041237D"/>
    <w:rsid w:val="00413968"/>
    <w:rsid w:val="00413E6A"/>
    <w:rsid w:val="004144AD"/>
    <w:rsid w:val="0041552A"/>
    <w:rsid w:val="00415788"/>
    <w:rsid w:val="0041594F"/>
    <w:rsid w:val="00415CE5"/>
    <w:rsid w:val="00415FD3"/>
    <w:rsid w:val="00416149"/>
    <w:rsid w:val="004163E9"/>
    <w:rsid w:val="00416656"/>
    <w:rsid w:val="0041764E"/>
    <w:rsid w:val="004203C4"/>
    <w:rsid w:val="00422547"/>
    <w:rsid w:val="00423C07"/>
    <w:rsid w:val="00423C8D"/>
    <w:rsid w:val="004242A4"/>
    <w:rsid w:val="00424972"/>
    <w:rsid w:val="004249DD"/>
    <w:rsid w:val="00424AD2"/>
    <w:rsid w:val="00425478"/>
    <w:rsid w:val="00425604"/>
    <w:rsid w:val="00426221"/>
    <w:rsid w:val="0042685B"/>
    <w:rsid w:val="004304EE"/>
    <w:rsid w:val="00430BC8"/>
    <w:rsid w:val="00431103"/>
    <w:rsid w:val="00431F2D"/>
    <w:rsid w:val="00434831"/>
    <w:rsid w:val="00436756"/>
    <w:rsid w:val="00437F59"/>
    <w:rsid w:val="00440A2A"/>
    <w:rsid w:val="00441003"/>
    <w:rsid w:val="00441169"/>
    <w:rsid w:val="00442308"/>
    <w:rsid w:val="00442C82"/>
    <w:rsid w:val="00444E11"/>
    <w:rsid w:val="004451D5"/>
    <w:rsid w:val="00446869"/>
    <w:rsid w:val="00446CB8"/>
    <w:rsid w:val="00446F1C"/>
    <w:rsid w:val="00447D90"/>
    <w:rsid w:val="0045086F"/>
    <w:rsid w:val="00450E1A"/>
    <w:rsid w:val="00451926"/>
    <w:rsid w:val="00451FD7"/>
    <w:rsid w:val="00452A08"/>
    <w:rsid w:val="0045402A"/>
    <w:rsid w:val="00454612"/>
    <w:rsid w:val="00456333"/>
    <w:rsid w:val="0045684A"/>
    <w:rsid w:val="00456C8A"/>
    <w:rsid w:val="00457709"/>
    <w:rsid w:val="00460612"/>
    <w:rsid w:val="004613AA"/>
    <w:rsid w:val="00461739"/>
    <w:rsid w:val="004617D0"/>
    <w:rsid w:val="00461928"/>
    <w:rsid w:val="00461C0B"/>
    <w:rsid w:val="00461F0D"/>
    <w:rsid w:val="004629AF"/>
    <w:rsid w:val="00462EF6"/>
    <w:rsid w:val="0046301F"/>
    <w:rsid w:val="0046331D"/>
    <w:rsid w:val="00463F15"/>
    <w:rsid w:val="00465576"/>
    <w:rsid w:val="004658A1"/>
    <w:rsid w:val="00465CE3"/>
    <w:rsid w:val="00465D74"/>
    <w:rsid w:val="0046661D"/>
    <w:rsid w:val="0046685D"/>
    <w:rsid w:val="004668D3"/>
    <w:rsid w:val="00467907"/>
    <w:rsid w:val="00470022"/>
    <w:rsid w:val="00470D32"/>
    <w:rsid w:val="004712FE"/>
    <w:rsid w:val="004719B3"/>
    <w:rsid w:val="004728F2"/>
    <w:rsid w:val="00472AEB"/>
    <w:rsid w:val="00472BAB"/>
    <w:rsid w:val="004733FF"/>
    <w:rsid w:val="00473A85"/>
    <w:rsid w:val="0047532C"/>
    <w:rsid w:val="004756AE"/>
    <w:rsid w:val="004771CF"/>
    <w:rsid w:val="00477AB3"/>
    <w:rsid w:val="004801C4"/>
    <w:rsid w:val="00481244"/>
    <w:rsid w:val="004813A4"/>
    <w:rsid w:val="004815A6"/>
    <w:rsid w:val="004835D5"/>
    <w:rsid w:val="00483800"/>
    <w:rsid w:val="004850F4"/>
    <w:rsid w:val="00485312"/>
    <w:rsid w:val="00486C41"/>
    <w:rsid w:val="004873C7"/>
    <w:rsid w:val="004914D3"/>
    <w:rsid w:val="004922C7"/>
    <w:rsid w:val="00492B69"/>
    <w:rsid w:val="00493EEE"/>
    <w:rsid w:val="00494E2C"/>
    <w:rsid w:val="00495764"/>
    <w:rsid w:val="004957F6"/>
    <w:rsid w:val="00495B7A"/>
    <w:rsid w:val="00495D6A"/>
    <w:rsid w:val="00496835"/>
    <w:rsid w:val="004968ED"/>
    <w:rsid w:val="00496E52"/>
    <w:rsid w:val="004A0CE1"/>
    <w:rsid w:val="004A1045"/>
    <w:rsid w:val="004A118E"/>
    <w:rsid w:val="004A12AD"/>
    <w:rsid w:val="004A3261"/>
    <w:rsid w:val="004A44CE"/>
    <w:rsid w:val="004A44D8"/>
    <w:rsid w:val="004A53EF"/>
    <w:rsid w:val="004A673E"/>
    <w:rsid w:val="004B0AB8"/>
    <w:rsid w:val="004B0E3F"/>
    <w:rsid w:val="004B27F9"/>
    <w:rsid w:val="004B4895"/>
    <w:rsid w:val="004B5356"/>
    <w:rsid w:val="004B5AE2"/>
    <w:rsid w:val="004B6693"/>
    <w:rsid w:val="004B7973"/>
    <w:rsid w:val="004C1629"/>
    <w:rsid w:val="004C2797"/>
    <w:rsid w:val="004C30DB"/>
    <w:rsid w:val="004C4700"/>
    <w:rsid w:val="004C4CE1"/>
    <w:rsid w:val="004C52D2"/>
    <w:rsid w:val="004C557D"/>
    <w:rsid w:val="004C6A44"/>
    <w:rsid w:val="004C6E2E"/>
    <w:rsid w:val="004C74CC"/>
    <w:rsid w:val="004C7E15"/>
    <w:rsid w:val="004D010C"/>
    <w:rsid w:val="004D0887"/>
    <w:rsid w:val="004D0DF6"/>
    <w:rsid w:val="004D1214"/>
    <w:rsid w:val="004D1A46"/>
    <w:rsid w:val="004D30A8"/>
    <w:rsid w:val="004D3493"/>
    <w:rsid w:val="004D38AF"/>
    <w:rsid w:val="004D4738"/>
    <w:rsid w:val="004D5987"/>
    <w:rsid w:val="004D6661"/>
    <w:rsid w:val="004D6E09"/>
    <w:rsid w:val="004E08DE"/>
    <w:rsid w:val="004E0A9D"/>
    <w:rsid w:val="004E11F3"/>
    <w:rsid w:val="004E2736"/>
    <w:rsid w:val="004E2DAB"/>
    <w:rsid w:val="004E46C5"/>
    <w:rsid w:val="004E4A2B"/>
    <w:rsid w:val="004E50F4"/>
    <w:rsid w:val="004E528A"/>
    <w:rsid w:val="004E5F0B"/>
    <w:rsid w:val="004E7A79"/>
    <w:rsid w:val="004E7E74"/>
    <w:rsid w:val="004F065F"/>
    <w:rsid w:val="004F0C65"/>
    <w:rsid w:val="004F0D4F"/>
    <w:rsid w:val="004F1006"/>
    <w:rsid w:val="004F146E"/>
    <w:rsid w:val="004F1BAF"/>
    <w:rsid w:val="004F2043"/>
    <w:rsid w:val="004F211F"/>
    <w:rsid w:val="004F26D4"/>
    <w:rsid w:val="004F3155"/>
    <w:rsid w:val="004F3A81"/>
    <w:rsid w:val="004F47D1"/>
    <w:rsid w:val="004F66B5"/>
    <w:rsid w:val="004F68AE"/>
    <w:rsid w:val="004F6CAE"/>
    <w:rsid w:val="004F6EA8"/>
    <w:rsid w:val="005001E7"/>
    <w:rsid w:val="00500BE8"/>
    <w:rsid w:val="00501E6B"/>
    <w:rsid w:val="00501F4E"/>
    <w:rsid w:val="005025EF"/>
    <w:rsid w:val="00503072"/>
    <w:rsid w:val="0050391F"/>
    <w:rsid w:val="00504527"/>
    <w:rsid w:val="0050487D"/>
    <w:rsid w:val="00504CFD"/>
    <w:rsid w:val="00505311"/>
    <w:rsid w:val="005054D6"/>
    <w:rsid w:val="00505A21"/>
    <w:rsid w:val="005064E7"/>
    <w:rsid w:val="005067A9"/>
    <w:rsid w:val="0050692F"/>
    <w:rsid w:val="00507540"/>
    <w:rsid w:val="00510037"/>
    <w:rsid w:val="00510745"/>
    <w:rsid w:val="00510BE3"/>
    <w:rsid w:val="0051268E"/>
    <w:rsid w:val="00512C5D"/>
    <w:rsid w:val="00512DE8"/>
    <w:rsid w:val="005141F3"/>
    <w:rsid w:val="00515D9C"/>
    <w:rsid w:val="00515DF5"/>
    <w:rsid w:val="00516C5D"/>
    <w:rsid w:val="00517382"/>
    <w:rsid w:val="005206C4"/>
    <w:rsid w:val="00520A07"/>
    <w:rsid w:val="005234A9"/>
    <w:rsid w:val="005238AB"/>
    <w:rsid w:val="005249A7"/>
    <w:rsid w:val="0052535A"/>
    <w:rsid w:val="00525493"/>
    <w:rsid w:val="00525C25"/>
    <w:rsid w:val="00525C8A"/>
    <w:rsid w:val="00525E22"/>
    <w:rsid w:val="00526868"/>
    <w:rsid w:val="00526D20"/>
    <w:rsid w:val="005277DB"/>
    <w:rsid w:val="00527C02"/>
    <w:rsid w:val="005308E8"/>
    <w:rsid w:val="005310E5"/>
    <w:rsid w:val="005318E7"/>
    <w:rsid w:val="00532116"/>
    <w:rsid w:val="00532152"/>
    <w:rsid w:val="005330DC"/>
    <w:rsid w:val="00533E7E"/>
    <w:rsid w:val="00534D41"/>
    <w:rsid w:val="00534DC1"/>
    <w:rsid w:val="00534E3A"/>
    <w:rsid w:val="00535402"/>
    <w:rsid w:val="00536DD5"/>
    <w:rsid w:val="00537105"/>
    <w:rsid w:val="005372FB"/>
    <w:rsid w:val="00537463"/>
    <w:rsid w:val="0054006F"/>
    <w:rsid w:val="005409FE"/>
    <w:rsid w:val="00540C59"/>
    <w:rsid w:val="00541B02"/>
    <w:rsid w:val="00541C2A"/>
    <w:rsid w:val="00541C3C"/>
    <w:rsid w:val="005425AD"/>
    <w:rsid w:val="0054274C"/>
    <w:rsid w:val="005428D3"/>
    <w:rsid w:val="00543C46"/>
    <w:rsid w:val="00543C6A"/>
    <w:rsid w:val="00543EEA"/>
    <w:rsid w:val="00544026"/>
    <w:rsid w:val="0054403C"/>
    <w:rsid w:val="00545176"/>
    <w:rsid w:val="00546022"/>
    <w:rsid w:val="00546434"/>
    <w:rsid w:val="00546DA3"/>
    <w:rsid w:val="00550B01"/>
    <w:rsid w:val="005520DC"/>
    <w:rsid w:val="005523E8"/>
    <w:rsid w:val="00553A4A"/>
    <w:rsid w:val="00553A85"/>
    <w:rsid w:val="0055402E"/>
    <w:rsid w:val="0055422B"/>
    <w:rsid w:val="005546A9"/>
    <w:rsid w:val="0055552D"/>
    <w:rsid w:val="00555F47"/>
    <w:rsid w:val="00560343"/>
    <w:rsid w:val="00560671"/>
    <w:rsid w:val="00560D62"/>
    <w:rsid w:val="00562547"/>
    <w:rsid w:val="005629DD"/>
    <w:rsid w:val="00562CAB"/>
    <w:rsid w:val="0056443E"/>
    <w:rsid w:val="0056497D"/>
    <w:rsid w:val="00564C1D"/>
    <w:rsid w:val="00565A61"/>
    <w:rsid w:val="005661C1"/>
    <w:rsid w:val="00566C10"/>
    <w:rsid w:val="00566C8C"/>
    <w:rsid w:val="00567DB4"/>
    <w:rsid w:val="00567F66"/>
    <w:rsid w:val="0057004E"/>
    <w:rsid w:val="00570212"/>
    <w:rsid w:val="00571EA2"/>
    <w:rsid w:val="005732EB"/>
    <w:rsid w:val="00574659"/>
    <w:rsid w:val="00574C04"/>
    <w:rsid w:val="005756F3"/>
    <w:rsid w:val="0057749E"/>
    <w:rsid w:val="00577CE8"/>
    <w:rsid w:val="00580427"/>
    <w:rsid w:val="00580D37"/>
    <w:rsid w:val="0058394F"/>
    <w:rsid w:val="00583A53"/>
    <w:rsid w:val="0058411A"/>
    <w:rsid w:val="00585422"/>
    <w:rsid w:val="00585D72"/>
    <w:rsid w:val="00585F77"/>
    <w:rsid w:val="0058713F"/>
    <w:rsid w:val="00587309"/>
    <w:rsid w:val="00587C47"/>
    <w:rsid w:val="0059027C"/>
    <w:rsid w:val="00590798"/>
    <w:rsid w:val="00591A81"/>
    <w:rsid w:val="00591DBE"/>
    <w:rsid w:val="0059221D"/>
    <w:rsid w:val="005936FA"/>
    <w:rsid w:val="00593DA2"/>
    <w:rsid w:val="00594972"/>
    <w:rsid w:val="00594A17"/>
    <w:rsid w:val="005966BB"/>
    <w:rsid w:val="00596B8D"/>
    <w:rsid w:val="00596FA7"/>
    <w:rsid w:val="005971D0"/>
    <w:rsid w:val="005975E5"/>
    <w:rsid w:val="00597D29"/>
    <w:rsid w:val="005A0C6A"/>
    <w:rsid w:val="005A16C4"/>
    <w:rsid w:val="005A16C6"/>
    <w:rsid w:val="005A1785"/>
    <w:rsid w:val="005A40CF"/>
    <w:rsid w:val="005A4CF3"/>
    <w:rsid w:val="005A598D"/>
    <w:rsid w:val="005B0894"/>
    <w:rsid w:val="005B1436"/>
    <w:rsid w:val="005B167D"/>
    <w:rsid w:val="005B1AC7"/>
    <w:rsid w:val="005B1D12"/>
    <w:rsid w:val="005B1DBE"/>
    <w:rsid w:val="005B271D"/>
    <w:rsid w:val="005B2C67"/>
    <w:rsid w:val="005B2DAD"/>
    <w:rsid w:val="005B37F9"/>
    <w:rsid w:val="005B38CC"/>
    <w:rsid w:val="005B39A6"/>
    <w:rsid w:val="005B40E4"/>
    <w:rsid w:val="005B45EC"/>
    <w:rsid w:val="005B4DE0"/>
    <w:rsid w:val="005B540A"/>
    <w:rsid w:val="005B5552"/>
    <w:rsid w:val="005B58D4"/>
    <w:rsid w:val="005B7087"/>
    <w:rsid w:val="005B7732"/>
    <w:rsid w:val="005C104E"/>
    <w:rsid w:val="005C22D0"/>
    <w:rsid w:val="005C235D"/>
    <w:rsid w:val="005C2D09"/>
    <w:rsid w:val="005C3290"/>
    <w:rsid w:val="005C342F"/>
    <w:rsid w:val="005C4BA7"/>
    <w:rsid w:val="005C59A2"/>
    <w:rsid w:val="005C5CA7"/>
    <w:rsid w:val="005C736A"/>
    <w:rsid w:val="005C77CA"/>
    <w:rsid w:val="005D0366"/>
    <w:rsid w:val="005D1D6D"/>
    <w:rsid w:val="005D2B4C"/>
    <w:rsid w:val="005D5CAC"/>
    <w:rsid w:val="005D6FC1"/>
    <w:rsid w:val="005D77A2"/>
    <w:rsid w:val="005E0625"/>
    <w:rsid w:val="005E2382"/>
    <w:rsid w:val="005E3012"/>
    <w:rsid w:val="005E30C8"/>
    <w:rsid w:val="005E31F7"/>
    <w:rsid w:val="005E368E"/>
    <w:rsid w:val="005E3977"/>
    <w:rsid w:val="005E4228"/>
    <w:rsid w:val="005E4549"/>
    <w:rsid w:val="005E459F"/>
    <w:rsid w:val="005E4D43"/>
    <w:rsid w:val="005E6023"/>
    <w:rsid w:val="005E6622"/>
    <w:rsid w:val="005E7194"/>
    <w:rsid w:val="005F071C"/>
    <w:rsid w:val="005F0741"/>
    <w:rsid w:val="005F0840"/>
    <w:rsid w:val="005F0DC6"/>
    <w:rsid w:val="005F34B1"/>
    <w:rsid w:val="005F3706"/>
    <w:rsid w:val="005F7112"/>
    <w:rsid w:val="005F741C"/>
    <w:rsid w:val="005F7ADE"/>
    <w:rsid w:val="00600165"/>
    <w:rsid w:val="006001CA"/>
    <w:rsid w:val="0060091A"/>
    <w:rsid w:val="006010CC"/>
    <w:rsid w:val="00601469"/>
    <w:rsid w:val="00602585"/>
    <w:rsid w:val="00602897"/>
    <w:rsid w:val="00602A3E"/>
    <w:rsid w:val="00602DAA"/>
    <w:rsid w:val="00603314"/>
    <w:rsid w:val="0060381F"/>
    <w:rsid w:val="006042E1"/>
    <w:rsid w:val="0060430B"/>
    <w:rsid w:val="006043DB"/>
    <w:rsid w:val="006045D6"/>
    <w:rsid w:val="0060490B"/>
    <w:rsid w:val="00604B92"/>
    <w:rsid w:val="00605611"/>
    <w:rsid w:val="00605AEE"/>
    <w:rsid w:val="00606A56"/>
    <w:rsid w:val="0060710D"/>
    <w:rsid w:val="006101A7"/>
    <w:rsid w:val="006105C2"/>
    <w:rsid w:val="00610B39"/>
    <w:rsid w:val="00610E76"/>
    <w:rsid w:val="00611523"/>
    <w:rsid w:val="00611C47"/>
    <w:rsid w:val="00611D7B"/>
    <w:rsid w:val="00612B29"/>
    <w:rsid w:val="0061301E"/>
    <w:rsid w:val="0061398A"/>
    <w:rsid w:val="006142EF"/>
    <w:rsid w:val="00614601"/>
    <w:rsid w:val="006153E6"/>
    <w:rsid w:val="00615BD7"/>
    <w:rsid w:val="00620CAA"/>
    <w:rsid w:val="006210FD"/>
    <w:rsid w:val="00621F03"/>
    <w:rsid w:val="006228E0"/>
    <w:rsid w:val="0062355A"/>
    <w:rsid w:val="006241DE"/>
    <w:rsid w:val="006246A7"/>
    <w:rsid w:val="00624BA3"/>
    <w:rsid w:val="00624E70"/>
    <w:rsid w:val="00624E85"/>
    <w:rsid w:val="0062516D"/>
    <w:rsid w:val="00625D87"/>
    <w:rsid w:val="006262FE"/>
    <w:rsid w:val="00626D25"/>
    <w:rsid w:val="00626E4D"/>
    <w:rsid w:val="00627065"/>
    <w:rsid w:val="00630868"/>
    <w:rsid w:val="006328F1"/>
    <w:rsid w:val="00632F7C"/>
    <w:rsid w:val="006336F4"/>
    <w:rsid w:val="00633793"/>
    <w:rsid w:val="00635179"/>
    <w:rsid w:val="00637B0B"/>
    <w:rsid w:val="00640408"/>
    <w:rsid w:val="006415B0"/>
    <w:rsid w:val="00641A7F"/>
    <w:rsid w:val="00642013"/>
    <w:rsid w:val="00642164"/>
    <w:rsid w:val="006421D3"/>
    <w:rsid w:val="006432F4"/>
    <w:rsid w:val="00643D97"/>
    <w:rsid w:val="00644D0C"/>
    <w:rsid w:val="00645A06"/>
    <w:rsid w:val="00645E01"/>
    <w:rsid w:val="006467FD"/>
    <w:rsid w:val="00646E3D"/>
    <w:rsid w:val="00650A98"/>
    <w:rsid w:val="0065108C"/>
    <w:rsid w:val="00651606"/>
    <w:rsid w:val="00651717"/>
    <w:rsid w:val="00652E32"/>
    <w:rsid w:val="00653207"/>
    <w:rsid w:val="00653C02"/>
    <w:rsid w:val="00653D35"/>
    <w:rsid w:val="00655137"/>
    <w:rsid w:val="006555DE"/>
    <w:rsid w:val="00655DD3"/>
    <w:rsid w:val="0065626F"/>
    <w:rsid w:val="00657097"/>
    <w:rsid w:val="006603D5"/>
    <w:rsid w:val="00661184"/>
    <w:rsid w:val="0066237D"/>
    <w:rsid w:val="00662EE6"/>
    <w:rsid w:val="006661A0"/>
    <w:rsid w:val="00670B10"/>
    <w:rsid w:val="00671403"/>
    <w:rsid w:val="0067141B"/>
    <w:rsid w:val="00671E80"/>
    <w:rsid w:val="00672119"/>
    <w:rsid w:val="00672A21"/>
    <w:rsid w:val="00672C84"/>
    <w:rsid w:val="006740A8"/>
    <w:rsid w:val="00674A85"/>
    <w:rsid w:val="00674E5C"/>
    <w:rsid w:val="0067514C"/>
    <w:rsid w:val="006757F8"/>
    <w:rsid w:val="00681045"/>
    <w:rsid w:val="00681D4C"/>
    <w:rsid w:val="00682812"/>
    <w:rsid w:val="00682933"/>
    <w:rsid w:val="006840AA"/>
    <w:rsid w:val="00684348"/>
    <w:rsid w:val="00684DE5"/>
    <w:rsid w:val="00685C77"/>
    <w:rsid w:val="0068695D"/>
    <w:rsid w:val="00687082"/>
    <w:rsid w:val="00687E0F"/>
    <w:rsid w:val="006907F2"/>
    <w:rsid w:val="006911CD"/>
    <w:rsid w:val="00691217"/>
    <w:rsid w:val="00692C4E"/>
    <w:rsid w:val="00692F34"/>
    <w:rsid w:val="0069329B"/>
    <w:rsid w:val="00693476"/>
    <w:rsid w:val="006939FE"/>
    <w:rsid w:val="00695176"/>
    <w:rsid w:val="00695389"/>
    <w:rsid w:val="00695AF1"/>
    <w:rsid w:val="0069601C"/>
    <w:rsid w:val="00696D05"/>
    <w:rsid w:val="006974D9"/>
    <w:rsid w:val="0069779B"/>
    <w:rsid w:val="006A0299"/>
    <w:rsid w:val="006A0836"/>
    <w:rsid w:val="006A0F0E"/>
    <w:rsid w:val="006A13AC"/>
    <w:rsid w:val="006A1723"/>
    <w:rsid w:val="006A2019"/>
    <w:rsid w:val="006A3B6D"/>
    <w:rsid w:val="006A4D28"/>
    <w:rsid w:val="006A5995"/>
    <w:rsid w:val="006A5B98"/>
    <w:rsid w:val="006A61B9"/>
    <w:rsid w:val="006A65D2"/>
    <w:rsid w:val="006A6C24"/>
    <w:rsid w:val="006A72C4"/>
    <w:rsid w:val="006B024F"/>
    <w:rsid w:val="006B0577"/>
    <w:rsid w:val="006B05B8"/>
    <w:rsid w:val="006B06F3"/>
    <w:rsid w:val="006B1958"/>
    <w:rsid w:val="006B195B"/>
    <w:rsid w:val="006B1D92"/>
    <w:rsid w:val="006B285C"/>
    <w:rsid w:val="006B29D2"/>
    <w:rsid w:val="006B35DC"/>
    <w:rsid w:val="006B3AF7"/>
    <w:rsid w:val="006B4FE2"/>
    <w:rsid w:val="006B518A"/>
    <w:rsid w:val="006B56B7"/>
    <w:rsid w:val="006B5D9A"/>
    <w:rsid w:val="006B69C2"/>
    <w:rsid w:val="006B7A2C"/>
    <w:rsid w:val="006C0B4D"/>
    <w:rsid w:val="006C127E"/>
    <w:rsid w:val="006C1D7F"/>
    <w:rsid w:val="006C3218"/>
    <w:rsid w:val="006C32E7"/>
    <w:rsid w:val="006C34C7"/>
    <w:rsid w:val="006C3937"/>
    <w:rsid w:val="006C3EC9"/>
    <w:rsid w:val="006C4985"/>
    <w:rsid w:val="006C5D44"/>
    <w:rsid w:val="006C5D9D"/>
    <w:rsid w:val="006C6486"/>
    <w:rsid w:val="006C672A"/>
    <w:rsid w:val="006C67B6"/>
    <w:rsid w:val="006C6845"/>
    <w:rsid w:val="006C75F1"/>
    <w:rsid w:val="006C7616"/>
    <w:rsid w:val="006C7E68"/>
    <w:rsid w:val="006D05B9"/>
    <w:rsid w:val="006D1ACF"/>
    <w:rsid w:val="006D22FA"/>
    <w:rsid w:val="006D3393"/>
    <w:rsid w:val="006D4118"/>
    <w:rsid w:val="006D45C5"/>
    <w:rsid w:val="006D4C71"/>
    <w:rsid w:val="006D5529"/>
    <w:rsid w:val="006D63A0"/>
    <w:rsid w:val="006D6476"/>
    <w:rsid w:val="006D680C"/>
    <w:rsid w:val="006E164A"/>
    <w:rsid w:val="006E19CD"/>
    <w:rsid w:val="006E1A3D"/>
    <w:rsid w:val="006E24BD"/>
    <w:rsid w:val="006E4456"/>
    <w:rsid w:val="006E4E6C"/>
    <w:rsid w:val="006E53BE"/>
    <w:rsid w:val="006E58CB"/>
    <w:rsid w:val="006E5AF1"/>
    <w:rsid w:val="006E5F9F"/>
    <w:rsid w:val="006E63EC"/>
    <w:rsid w:val="006E6767"/>
    <w:rsid w:val="006F15C2"/>
    <w:rsid w:val="006F2772"/>
    <w:rsid w:val="006F2802"/>
    <w:rsid w:val="006F2A58"/>
    <w:rsid w:val="006F2D42"/>
    <w:rsid w:val="006F38E7"/>
    <w:rsid w:val="006F57B6"/>
    <w:rsid w:val="006F6051"/>
    <w:rsid w:val="006F63CA"/>
    <w:rsid w:val="006F6616"/>
    <w:rsid w:val="006F71F3"/>
    <w:rsid w:val="0070026C"/>
    <w:rsid w:val="00700CCE"/>
    <w:rsid w:val="00700ED3"/>
    <w:rsid w:val="0070186C"/>
    <w:rsid w:val="007018C0"/>
    <w:rsid w:val="00701C39"/>
    <w:rsid w:val="00701DC8"/>
    <w:rsid w:val="0070309B"/>
    <w:rsid w:val="00703739"/>
    <w:rsid w:val="00705139"/>
    <w:rsid w:val="007058A1"/>
    <w:rsid w:val="0070596C"/>
    <w:rsid w:val="007059C9"/>
    <w:rsid w:val="00706377"/>
    <w:rsid w:val="00707221"/>
    <w:rsid w:val="00707624"/>
    <w:rsid w:val="00707C50"/>
    <w:rsid w:val="0071053A"/>
    <w:rsid w:val="00710711"/>
    <w:rsid w:val="00710BEC"/>
    <w:rsid w:val="00710F6A"/>
    <w:rsid w:val="0071139E"/>
    <w:rsid w:val="00712153"/>
    <w:rsid w:val="007134BB"/>
    <w:rsid w:val="0071512F"/>
    <w:rsid w:val="00715C39"/>
    <w:rsid w:val="007164DC"/>
    <w:rsid w:val="00716E4C"/>
    <w:rsid w:val="007170B3"/>
    <w:rsid w:val="00717DB5"/>
    <w:rsid w:val="00720D44"/>
    <w:rsid w:val="007220EA"/>
    <w:rsid w:val="007233D6"/>
    <w:rsid w:val="0072419B"/>
    <w:rsid w:val="00724E24"/>
    <w:rsid w:val="00725C51"/>
    <w:rsid w:val="00726391"/>
    <w:rsid w:val="00727888"/>
    <w:rsid w:val="00727C49"/>
    <w:rsid w:val="00727F63"/>
    <w:rsid w:val="0073008B"/>
    <w:rsid w:val="0073083B"/>
    <w:rsid w:val="007312E5"/>
    <w:rsid w:val="00731778"/>
    <w:rsid w:val="00732506"/>
    <w:rsid w:val="0073337D"/>
    <w:rsid w:val="00734402"/>
    <w:rsid w:val="00734463"/>
    <w:rsid w:val="0073454C"/>
    <w:rsid w:val="007365C6"/>
    <w:rsid w:val="00736C28"/>
    <w:rsid w:val="00736C7D"/>
    <w:rsid w:val="0073708C"/>
    <w:rsid w:val="007371C7"/>
    <w:rsid w:val="0073721A"/>
    <w:rsid w:val="00737391"/>
    <w:rsid w:val="0073753B"/>
    <w:rsid w:val="0074141B"/>
    <w:rsid w:val="00742DC3"/>
    <w:rsid w:val="007445E1"/>
    <w:rsid w:val="007453E2"/>
    <w:rsid w:val="00746BEB"/>
    <w:rsid w:val="0074798F"/>
    <w:rsid w:val="00750684"/>
    <w:rsid w:val="00750F7D"/>
    <w:rsid w:val="00752492"/>
    <w:rsid w:val="007525D2"/>
    <w:rsid w:val="007530C2"/>
    <w:rsid w:val="0075326E"/>
    <w:rsid w:val="00753DF9"/>
    <w:rsid w:val="00754928"/>
    <w:rsid w:val="007549C9"/>
    <w:rsid w:val="0075520E"/>
    <w:rsid w:val="00755D35"/>
    <w:rsid w:val="007572A9"/>
    <w:rsid w:val="007600C4"/>
    <w:rsid w:val="00760B91"/>
    <w:rsid w:val="00760D1F"/>
    <w:rsid w:val="00761302"/>
    <w:rsid w:val="007619E0"/>
    <w:rsid w:val="00761B3B"/>
    <w:rsid w:val="00762D5A"/>
    <w:rsid w:val="00763EF3"/>
    <w:rsid w:val="007652B4"/>
    <w:rsid w:val="00766362"/>
    <w:rsid w:val="00766472"/>
    <w:rsid w:val="007670FD"/>
    <w:rsid w:val="0076789D"/>
    <w:rsid w:val="0076789F"/>
    <w:rsid w:val="00767DED"/>
    <w:rsid w:val="00767FE3"/>
    <w:rsid w:val="00770BEB"/>
    <w:rsid w:val="00771EDD"/>
    <w:rsid w:val="00772EB8"/>
    <w:rsid w:val="0077460C"/>
    <w:rsid w:val="00774612"/>
    <w:rsid w:val="0077589E"/>
    <w:rsid w:val="00775A8C"/>
    <w:rsid w:val="00775BAB"/>
    <w:rsid w:val="00775F72"/>
    <w:rsid w:val="00776403"/>
    <w:rsid w:val="00776AFE"/>
    <w:rsid w:val="0077705C"/>
    <w:rsid w:val="00777E3B"/>
    <w:rsid w:val="007805F2"/>
    <w:rsid w:val="00780C6E"/>
    <w:rsid w:val="0078118D"/>
    <w:rsid w:val="0078180B"/>
    <w:rsid w:val="007819A6"/>
    <w:rsid w:val="007831E3"/>
    <w:rsid w:val="0078453B"/>
    <w:rsid w:val="00784F86"/>
    <w:rsid w:val="007860B0"/>
    <w:rsid w:val="00786BE2"/>
    <w:rsid w:val="0078719A"/>
    <w:rsid w:val="00787CFC"/>
    <w:rsid w:val="007904EA"/>
    <w:rsid w:val="007908FE"/>
    <w:rsid w:val="00790F85"/>
    <w:rsid w:val="0079189A"/>
    <w:rsid w:val="00791B3B"/>
    <w:rsid w:val="0079298C"/>
    <w:rsid w:val="00794E95"/>
    <w:rsid w:val="007953D1"/>
    <w:rsid w:val="0079594B"/>
    <w:rsid w:val="00795A2A"/>
    <w:rsid w:val="00796F99"/>
    <w:rsid w:val="00797FCF"/>
    <w:rsid w:val="007A1571"/>
    <w:rsid w:val="007A4631"/>
    <w:rsid w:val="007A4BA3"/>
    <w:rsid w:val="007A689A"/>
    <w:rsid w:val="007A6B2F"/>
    <w:rsid w:val="007A6D85"/>
    <w:rsid w:val="007A6DDB"/>
    <w:rsid w:val="007A7827"/>
    <w:rsid w:val="007B0C7D"/>
    <w:rsid w:val="007B131A"/>
    <w:rsid w:val="007B25E1"/>
    <w:rsid w:val="007B2FC0"/>
    <w:rsid w:val="007B3DF1"/>
    <w:rsid w:val="007B4A59"/>
    <w:rsid w:val="007B4AAC"/>
    <w:rsid w:val="007B50C1"/>
    <w:rsid w:val="007C079E"/>
    <w:rsid w:val="007C085B"/>
    <w:rsid w:val="007C0A21"/>
    <w:rsid w:val="007C1120"/>
    <w:rsid w:val="007C1303"/>
    <w:rsid w:val="007C178B"/>
    <w:rsid w:val="007C22CF"/>
    <w:rsid w:val="007C22F8"/>
    <w:rsid w:val="007C2FDF"/>
    <w:rsid w:val="007C3158"/>
    <w:rsid w:val="007C31D2"/>
    <w:rsid w:val="007C3D87"/>
    <w:rsid w:val="007C4097"/>
    <w:rsid w:val="007C4A8B"/>
    <w:rsid w:val="007C563A"/>
    <w:rsid w:val="007C5A9F"/>
    <w:rsid w:val="007C6B6C"/>
    <w:rsid w:val="007C6FE5"/>
    <w:rsid w:val="007C7C1F"/>
    <w:rsid w:val="007C7D49"/>
    <w:rsid w:val="007D0150"/>
    <w:rsid w:val="007D03A1"/>
    <w:rsid w:val="007D0EA1"/>
    <w:rsid w:val="007D124F"/>
    <w:rsid w:val="007D12C0"/>
    <w:rsid w:val="007D13C8"/>
    <w:rsid w:val="007D164F"/>
    <w:rsid w:val="007D1F88"/>
    <w:rsid w:val="007D37FF"/>
    <w:rsid w:val="007D438A"/>
    <w:rsid w:val="007D5825"/>
    <w:rsid w:val="007D5E32"/>
    <w:rsid w:val="007D66E3"/>
    <w:rsid w:val="007D6AD3"/>
    <w:rsid w:val="007E1457"/>
    <w:rsid w:val="007E170F"/>
    <w:rsid w:val="007E19EB"/>
    <w:rsid w:val="007E228A"/>
    <w:rsid w:val="007E38FD"/>
    <w:rsid w:val="007E471D"/>
    <w:rsid w:val="007E4D83"/>
    <w:rsid w:val="007E505A"/>
    <w:rsid w:val="007E6867"/>
    <w:rsid w:val="007E6AAF"/>
    <w:rsid w:val="007E6DFB"/>
    <w:rsid w:val="007E707B"/>
    <w:rsid w:val="007F02CB"/>
    <w:rsid w:val="007F0A27"/>
    <w:rsid w:val="007F180F"/>
    <w:rsid w:val="007F29B8"/>
    <w:rsid w:val="007F2BA3"/>
    <w:rsid w:val="007F36B4"/>
    <w:rsid w:val="007F37B5"/>
    <w:rsid w:val="007F39BD"/>
    <w:rsid w:val="007F3C2D"/>
    <w:rsid w:val="007F3C36"/>
    <w:rsid w:val="007F4344"/>
    <w:rsid w:val="007F43C0"/>
    <w:rsid w:val="007F65A4"/>
    <w:rsid w:val="007F7D47"/>
    <w:rsid w:val="007F7E0B"/>
    <w:rsid w:val="007F7EB1"/>
    <w:rsid w:val="00800559"/>
    <w:rsid w:val="00800DBA"/>
    <w:rsid w:val="008017B6"/>
    <w:rsid w:val="00802827"/>
    <w:rsid w:val="008029D7"/>
    <w:rsid w:val="00803A87"/>
    <w:rsid w:val="008040B0"/>
    <w:rsid w:val="0080482F"/>
    <w:rsid w:val="00804A6D"/>
    <w:rsid w:val="0080503B"/>
    <w:rsid w:val="00806239"/>
    <w:rsid w:val="0080691C"/>
    <w:rsid w:val="00806A9B"/>
    <w:rsid w:val="00806CB4"/>
    <w:rsid w:val="00812641"/>
    <w:rsid w:val="00812BE1"/>
    <w:rsid w:val="00812F7E"/>
    <w:rsid w:val="00813306"/>
    <w:rsid w:val="008136E8"/>
    <w:rsid w:val="008137DD"/>
    <w:rsid w:val="00813994"/>
    <w:rsid w:val="00813DE0"/>
    <w:rsid w:val="00814693"/>
    <w:rsid w:val="008146AF"/>
    <w:rsid w:val="00815D25"/>
    <w:rsid w:val="00816D68"/>
    <w:rsid w:val="008170C7"/>
    <w:rsid w:val="00817493"/>
    <w:rsid w:val="00817D06"/>
    <w:rsid w:val="00817EED"/>
    <w:rsid w:val="00820038"/>
    <w:rsid w:val="0082007E"/>
    <w:rsid w:val="00821EB9"/>
    <w:rsid w:val="00822E68"/>
    <w:rsid w:val="00823122"/>
    <w:rsid w:val="008237D1"/>
    <w:rsid w:val="00823D6E"/>
    <w:rsid w:val="00823E68"/>
    <w:rsid w:val="00823EA0"/>
    <w:rsid w:val="008244A9"/>
    <w:rsid w:val="0082457F"/>
    <w:rsid w:val="0082468D"/>
    <w:rsid w:val="00825389"/>
    <w:rsid w:val="008260B9"/>
    <w:rsid w:val="008267A1"/>
    <w:rsid w:val="0082742E"/>
    <w:rsid w:val="008306B0"/>
    <w:rsid w:val="008308D8"/>
    <w:rsid w:val="0083094C"/>
    <w:rsid w:val="0083103E"/>
    <w:rsid w:val="00832BF4"/>
    <w:rsid w:val="00832DDA"/>
    <w:rsid w:val="008330F3"/>
    <w:rsid w:val="008331C8"/>
    <w:rsid w:val="00833EB7"/>
    <w:rsid w:val="0083420E"/>
    <w:rsid w:val="008350D9"/>
    <w:rsid w:val="0083653D"/>
    <w:rsid w:val="00836C22"/>
    <w:rsid w:val="008376D3"/>
    <w:rsid w:val="00840F58"/>
    <w:rsid w:val="00841995"/>
    <w:rsid w:val="008425AC"/>
    <w:rsid w:val="008427BD"/>
    <w:rsid w:val="0084287C"/>
    <w:rsid w:val="008433AA"/>
    <w:rsid w:val="00843448"/>
    <w:rsid w:val="00843E9C"/>
    <w:rsid w:val="00845920"/>
    <w:rsid w:val="00845ADF"/>
    <w:rsid w:val="00845B1B"/>
    <w:rsid w:val="00847305"/>
    <w:rsid w:val="0085129F"/>
    <w:rsid w:val="00851498"/>
    <w:rsid w:val="00851A5F"/>
    <w:rsid w:val="00851C00"/>
    <w:rsid w:val="00851E13"/>
    <w:rsid w:val="00852845"/>
    <w:rsid w:val="00853038"/>
    <w:rsid w:val="008575E8"/>
    <w:rsid w:val="00864759"/>
    <w:rsid w:val="0086495A"/>
    <w:rsid w:val="00865CB6"/>
    <w:rsid w:val="008661B3"/>
    <w:rsid w:val="008665A7"/>
    <w:rsid w:val="00867D82"/>
    <w:rsid w:val="00870A29"/>
    <w:rsid w:val="00870A7B"/>
    <w:rsid w:val="00870DDA"/>
    <w:rsid w:val="00871385"/>
    <w:rsid w:val="008719EA"/>
    <w:rsid w:val="00871E11"/>
    <w:rsid w:val="00872459"/>
    <w:rsid w:val="00872BBA"/>
    <w:rsid w:val="00873819"/>
    <w:rsid w:val="00873E04"/>
    <w:rsid w:val="008742D5"/>
    <w:rsid w:val="008745BF"/>
    <w:rsid w:val="00875C70"/>
    <w:rsid w:val="00875CAD"/>
    <w:rsid w:val="008760A7"/>
    <w:rsid w:val="00881529"/>
    <w:rsid w:val="0088219D"/>
    <w:rsid w:val="00882238"/>
    <w:rsid w:val="00882A45"/>
    <w:rsid w:val="00882D85"/>
    <w:rsid w:val="008831B1"/>
    <w:rsid w:val="00883D12"/>
    <w:rsid w:val="00883DA4"/>
    <w:rsid w:val="0088443E"/>
    <w:rsid w:val="0088492E"/>
    <w:rsid w:val="00887653"/>
    <w:rsid w:val="00887B3C"/>
    <w:rsid w:val="00890297"/>
    <w:rsid w:val="008902BB"/>
    <w:rsid w:val="00890A47"/>
    <w:rsid w:val="00891108"/>
    <w:rsid w:val="0089170C"/>
    <w:rsid w:val="008917FA"/>
    <w:rsid w:val="00892B74"/>
    <w:rsid w:val="00892E39"/>
    <w:rsid w:val="00893304"/>
    <w:rsid w:val="00893532"/>
    <w:rsid w:val="00894E24"/>
    <w:rsid w:val="00896038"/>
    <w:rsid w:val="008A0378"/>
    <w:rsid w:val="008A05C9"/>
    <w:rsid w:val="008A0B45"/>
    <w:rsid w:val="008A2CA1"/>
    <w:rsid w:val="008A2E84"/>
    <w:rsid w:val="008A3218"/>
    <w:rsid w:val="008A42C1"/>
    <w:rsid w:val="008A4B0C"/>
    <w:rsid w:val="008A5285"/>
    <w:rsid w:val="008A5654"/>
    <w:rsid w:val="008A70A8"/>
    <w:rsid w:val="008A73D0"/>
    <w:rsid w:val="008A793C"/>
    <w:rsid w:val="008A7A54"/>
    <w:rsid w:val="008A7E14"/>
    <w:rsid w:val="008A7FD6"/>
    <w:rsid w:val="008B0174"/>
    <w:rsid w:val="008B038C"/>
    <w:rsid w:val="008B0470"/>
    <w:rsid w:val="008B0F4B"/>
    <w:rsid w:val="008B0FAB"/>
    <w:rsid w:val="008B2D9F"/>
    <w:rsid w:val="008B41CD"/>
    <w:rsid w:val="008B5742"/>
    <w:rsid w:val="008B5A81"/>
    <w:rsid w:val="008B5C21"/>
    <w:rsid w:val="008C0555"/>
    <w:rsid w:val="008C21DC"/>
    <w:rsid w:val="008C3A98"/>
    <w:rsid w:val="008C507A"/>
    <w:rsid w:val="008C517C"/>
    <w:rsid w:val="008C55B4"/>
    <w:rsid w:val="008C58FC"/>
    <w:rsid w:val="008C6C22"/>
    <w:rsid w:val="008C6FCD"/>
    <w:rsid w:val="008C74C8"/>
    <w:rsid w:val="008C79FE"/>
    <w:rsid w:val="008C7A0F"/>
    <w:rsid w:val="008D16C8"/>
    <w:rsid w:val="008D2249"/>
    <w:rsid w:val="008D27E3"/>
    <w:rsid w:val="008D2C24"/>
    <w:rsid w:val="008D360D"/>
    <w:rsid w:val="008D3DAC"/>
    <w:rsid w:val="008D4133"/>
    <w:rsid w:val="008D4427"/>
    <w:rsid w:val="008D47E4"/>
    <w:rsid w:val="008D4953"/>
    <w:rsid w:val="008D49FA"/>
    <w:rsid w:val="008D720D"/>
    <w:rsid w:val="008E053B"/>
    <w:rsid w:val="008E0E2A"/>
    <w:rsid w:val="008E2781"/>
    <w:rsid w:val="008E2D80"/>
    <w:rsid w:val="008E3902"/>
    <w:rsid w:val="008E3AF1"/>
    <w:rsid w:val="008E3F73"/>
    <w:rsid w:val="008E477E"/>
    <w:rsid w:val="008E5D9D"/>
    <w:rsid w:val="008E62B9"/>
    <w:rsid w:val="008E70D2"/>
    <w:rsid w:val="008F1231"/>
    <w:rsid w:val="008F1AC7"/>
    <w:rsid w:val="008F245A"/>
    <w:rsid w:val="008F2622"/>
    <w:rsid w:val="008F2877"/>
    <w:rsid w:val="008F347E"/>
    <w:rsid w:val="008F38B1"/>
    <w:rsid w:val="008F3982"/>
    <w:rsid w:val="008F41C8"/>
    <w:rsid w:val="008F6130"/>
    <w:rsid w:val="008F7303"/>
    <w:rsid w:val="00900279"/>
    <w:rsid w:val="00900C85"/>
    <w:rsid w:val="00901F56"/>
    <w:rsid w:val="00902090"/>
    <w:rsid w:val="00903A06"/>
    <w:rsid w:val="00903CD2"/>
    <w:rsid w:val="009042C9"/>
    <w:rsid w:val="009051F8"/>
    <w:rsid w:val="00905AB9"/>
    <w:rsid w:val="00905CC0"/>
    <w:rsid w:val="00906425"/>
    <w:rsid w:val="00906966"/>
    <w:rsid w:val="00907B82"/>
    <w:rsid w:val="00907DB1"/>
    <w:rsid w:val="009107E1"/>
    <w:rsid w:val="00910E7A"/>
    <w:rsid w:val="0091112A"/>
    <w:rsid w:val="009140CD"/>
    <w:rsid w:val="009152A0"/>
    <w:rsid w:val="009152EA"/>
    <w:rsid w:val="00915416"/>
    <w:rsid w:val="0091556A"/>
    <w:rsid w:val="00915837"/>
    <w:rsid w:val="00915F61"/>
    <w:rsid w:val="009169CB"/>
    <w:rsid w:val="00917AE1"/>
    <w:rsid w:val="009212C7"/>
    <w:rsid w:val="00921832"/>
    <w:rsid w:val="00921D77"/>
    <w:rsid w:val="00923039"/>
    <w:rsid w:val="00923259"/>
    <w:rsid w:val="00923382"/>
    <w:rsid w:val="0092396E"/>
    <w:rsid w:val="00924E6E"/>
    <w:rsid w:val="00924E71"/>
    <w:rsid w:val="00925989"/>
    <w:rsid w:val="00925B76"/>
    <w:rsid w:val="00926177"/>
    <w:rsid w:val="00926A71"/>
    <w:rsid w:val="00926CF1"/>
    <w:rsid w:val="00927612"/>
    <w:rsid w:val="00930F1A"/>
    <w:rsid w:val="0093147F"/>
    <w:rsid w:val="00932077"/>
    <w:rsid w:val="0093291C"/>
    <w:rsid w:val="00932F23"/>
    <w:rsid w:val="00933310"/>
    <w:rsid w:val="009335AD"/>
    <w:rsid w:val="0093389D"/>
    <w:rsid w:val="00933A76"/>
    <w:rsid w:val="00933C8D"/>
    <w:rsid w:val="00933DEB"/>
    <w:rsid w:val="00934307"/>
    <w:rsid w:val="0093598D"/>
    <w:rsid w:val="00935AD6"/>
    <w:rsid w:val="009360CA"/>
    <w:rsid w:val="00936569"/>
    <w:rsid w:val="00937029"/>
    <w:rsid w:val="009404C2"/>
    <w:rsid w:val="0094149B"/>
    <w:rsid w:val="00943251"/>
    <w:rsid w:val="00944630"/>
    <w:rsid w:val="00944EEE"/>
    <w:rsid w:val="00944FE4"/>
    <w:rsid w:val="0094503E"/>
    <w:rsid w:val="00945297"/>
    <w:rsid w:val="00945E60"/>
    <w:rsid w:val="0094656C"/>
    <w:rsid w:val="00946819"/>
    <w:rsid w:val="00947EE6"/>
    <w:rsid w:val="00950747"/>
    <w:rsid w:val="00950DED"/>
    <w:rsid w:val="00951886"/>
    <w:rsid w:val="009518FE"/>
    <w:rsid w:val="00951F2D"/>
    <w:rsid w:val="00952FC0"/>
    <w:rsid w:val="00954107"/>
    <w:rsid w:val="00954FD0"/>
    <w:rsid w:val="00955539"/>
    <w:rsid w:val="0095646A"/>
    <w:rsid w:val="00956602"/>
    <w:rsid w:val="00957927"/>
    <w:rsid w:val="00957F51"/>
    <w:rsid w:val="0096037D"/>
    <w:rsid w:val="00960F77"/>
    <w:rsid w:val="00960FDA"/>
    <w:rsid w:val="00961503"/>
    <w:rsid w:val="00961668"/>
    <w:rsid w:val="00961759"/>
    <w:rsid w:val="00962BAD"/>
    <w:rsid w:val="00963BFF"/>
    <w:rsid w:val="0096469F"/>
    <w:rsid w:val="00964720"/>
    <w:rsid w:val="00964C10"/>
    <w:rsid w:val="00964CDE"/>
    <w:rsid w:val="00965AD2"/>
    <w:rsid w:val="0096711D"/>
    <w:rsid w:val="00967805"/>
    <w:rsid w:val="00967987"/>
    <w:rsid w:val="00971D70"/>
    <w:rsid w:val="009728F4"/>
    <w:rsid w:val="00972AF6"/>
    <w:rsid w:val="00973681"/>
    <w:rsid w:val="00973939"/>
    <w:rsid w:val="009745B7"/>
    <w:rsid w:val="00974E7E"/>
    <w:rsid w:val="00974F75"/>
    <w:rsid w:val="00975505"/>
    <w:rsid w:val="00975ECF"/>
    <w:rsid w:val="009768B0"/>
    <w:rsid w:val="009774FD"/>
    <w:rsid w:val="0097755E"/>
    <w:rsid w:val="00977873"/>
    <w:rsid w:val="00977E93"/>
    <w:rsid w:val="0098195B"/>
    <w:rsid w:val="0098331E"/>
    <w:rsid w:val="00984309"/>
    <w:rsid w:val="00984F3B"/>
    <w:rsid w:val="0098605A"/>
    <w:rsid w:val="00986A0A"/>
    <w:rsid w:val="00990833"/>
    <w:rsid w:val="00990C17"/>
    <w:rsid w:val="00990E08"/>
    <w:rsid w:val="0099108F"/>
    <w:rsid w:val="009920B0"/>
    <w:rsid w:val="009930DA"/>
    <w:rsid w:val="009933EB"/>
    <w:rsid w:val="009934EA"/>
    <w:rsid w:val="009937E7"/>
    <w:rsid w:val="00994A10"/>
    <w:rsid w:val="00994DBA"/>
    <w:rsid w:val="00994DD4"/>
    <w:rsid w:val="0099593A"/>
    <w:rsid w:val="00996852"/>
    <w:rsid w:val="009A0277"/>
    <w:rsid w:val="009A05EA"/>
    <w:rsid w:val="009A0AB2"/>
    <w:rsid w:val="009A0D55"/>
    <w:rsid w:val="009A0F53"/>
    <w:rsid w:val="009A193B"/>
    <w:rsid w:val="009A302B"/>
    <w:rsid w:val="009A543D"/>
    <w:rsid w:val="009A77E7"/>
    <w:rsid w:val="009A7914"/>
    <w:rsid w:val="009B001C"/>
    <w:rsid w:val="009B0676"/>
    <w:rsid w:val="009B1661"/>
    <w:rsid w:val="009B25A4"/>
    <w:rsid w:val="009B28C6"/>
    <w:rsid w:val="009B3CBB"/>
    <w:rsid w:val="009B4D8F"/>
    <w:rsid w:val="009C05AC"/>
    <w:rsid w:val="009C0914"/>
    <w:rsid w:val="009C24DF"/>
    <w:rsid w:val="009C2AB4"/>
    <w:rsid w:val="009C2EE9"/>
    <w:rsid w:val="009C3BE4"/>
    <w:rsid w:val="009C44DF"/>
    <w:rsid w:val="009C45E9"/>
    <w:rsid w:val="009C61E2"/>
    <w:rsid w:val="009C6366"/>
    <w:rsid w:val="009C6421"/>
    <w:rsid w:val="009C700C"/>
    <w:rsid w:val="009C7AC6"/>
    <w:rsid w:val="009C7F0B"/>
    <w:rsid w:val="009D0E46"/>
    <w:rsid w:val="009D2F23"/>
    <w:rsid w:val="009D4123"/>
    <w:rsid w:val="009D462E"/>
    <w:rsid w:val="009D4E1D"/>
    <w:rsid w:val="009D54C8"/>
    <w:rsid w:val="009D6F55"/>
    <w:rsid w:val="009E09D8"/>
    <w:rsid w:val="009E0FAB"/>
    <w:rsid w:val="009E11BD"/>
    <w:rsid w:val="009E2440"/>
    <w:rsid w:val="009E2497"/>
    <w:rsid w:val="009E3BB8"/>
    <w:rsid w:val="009E4461"/>
    <w:rsid w:val="009E60CF"/>
    <w:rsid w:val="009F0840"/>
    <w:rsid w:val="009F08AC"/>
    <w:rsid w:val="009F11B3"/>
    <w:rsid w:val="009F30A2"/>
    <w:rsid w:val="009F4255"/>
    <w:rsid w:val="009F4ABC"/>
    <w:rsid w:val="009F4CEE"/>
    <w:rsid w:val="009F55E2"/>
    <w:rsid w:val="009F64DC"/>
    <w:rsid w:val="009F65C6"/>
    <w:rsid w:val="009F6B45"/>
    <w:rsid w:val="009F6E28"/>
    <w:rsid w:val="00A00A8A"/>
    <w:rsid w:val="00A02C37"/>
    <w:rsid w:val="00A02FD9"/>
    <w:rsid w:val="00A03F05"/>
    <w:rsid w:val="00A05B18"/>
    <w:rsid w:val="00A05F8E"/>
    <w:rsid w:val="00A06238"/>
    <w:rsid w:val="00A0627E"/>
    <w:rsid w:val="00A100DF"/>
    <w:rsid w:val="00A10673"/>
    <w:rsid w:val="00A10888"/>
    <w:rsid w:val="00A11F74"/>
    <w:rsid w:val="00A12814"/>
    <w:rsid w:val="00A12D5D"/>
    <w:rsid w:val="00A13175"/>
    <w:rsid w:val="00A13610"/>
    <w:rsid w:val="00A13788"/>
    <w:rsid w:val="00A13DD9"/>
    <w:rsid w:val="00A1434B"/>
    <w:rsid w:val="00A15BB6"/>
    <w:rsid w:val="00A15DA2"/>
    <w:rsid w:val="00A167D3"/>
    <w:rsid w:val="00A168EC"/>
    <w:rsid w:val="00A16CE6"/>
    <w:rsid w:val="00A17102"/>
    <w:rsid w:val="00A17471"/>
    <w:rsid w:val="00A17803"/>
    <w:rsid w:val="00A1785C"/>
    <w:rsid w:val="00A17EC9"/>
    <w:rsid w:val="00A22C27"/>
    <w:rsid w:val="00A231A4"/>
    <w:rsid w:val="00A23BCA"/>
    <w:rsid w:val="00A2427A"/>
    <w:rsid w:val="00A245D6"/>
    <w:rsid w:val="00A25887"/>
    <w:rsid w:val="00A25B32"/>
    <w:rsid w:val="00A27DD1"/>
    <w:rsid w:val="00A3087C"/>
    <w:rsid w:val="00A30F8C"/>
    <w:rsid w:val="00A315A6"/>
    <w:rsid w:val="00A3289F"/>
    <w:rsid w:val="00A34CD8"/>
    <w:rsid w:val="00A35ED4"/>
    <w:rsid w:val="00A36C93"/>
    <w:rsid w:val="00A37493"/>
    <w:rsid w:val="00A37D0A"/>
    <w:rsid w:val="00A40916"/>
    <w:rsid w:val="00A418A6"/>
    <w:rsid w:val="00A4201A"/>
    <w:rsid w:val="00A4294D"/>
    <w:rsid w:val="00A43355"/>
    <w:rsid w:val="00A436C1"/>
    <w:rsid w:val="00A43A2C"/>
    <w:rsid w:val="00A4490E"/>
    <w:rsid w:val="00A46C61"/>
    <w:rsid w:val="00A46CED"/>
    <w:rsid w:val="00A46E1D"/>
    <w:rsid w:val="00A47C6A"/>
    <w:rsid w:val="00A51964"/>
    <w:rsid w:val="00A52E27"/>
    <w:rsid w:val="00A53DDE"/>
    <w:rsid w:val="00A54A1C"/>
    <w:rsid w:val="00A555A1"/>
    <w:rsid w:val="00A559CD"/>
    <w:rsid w:val="00A56C49"/>
    <w:rsid w:val="00A57363"/>
    <w:rsid w:val="00A57622"/>
    <w:rsid w:val="00A57868"/>
    <w:rsid w:val="00A611EA"/>
    <w:rsid w:val="00A617CB"/>
    <w:rsid w:val="00A61B80"/>
    <w:rsid w:val="00A622C7"/>
    <w:rsid w:val="00A62B7D"/>
    <w:rsid w:val="00A6405C"/>
    <w:rsid w:val="00A64429"/>
    <w:rsid w:val="00A64967"/>
    <w:rsid w:val="00A64A3B"/>
    <w:rsid w:val="00A64C65"/>
    <w:rsid w:val="00A64DE0"/>
    <w:rsid w:val="00A65046"/>
    <w:rsid w:val="00A65E75"/>
    <w:rsid w:val="00A66D91"/>
    <w:rsid w:val="00A70FD3"/>
    <w:rsid w:val="00A71164"/>
    <w:rsid w:val="00A71CC1"/>
    <w:rsid w:val="00A7230F"/>
    <w:rsid w:val="00A72A1D"/>
    <w:rsid w:val="00A72FB2"/>
    <w:rsid w:val="00A730D7"/>
    <w:rsid w:val="00A7543F"/>
    <w:rsid w:val="00A75916"/>
    <w:rsid w:val="00A75FD7"/>
    <w:rsid w:val="00A7621F"/>
    <w:rsid w:val="00A7748F"/>
    <w:rsid w:val="00A80160"/>
    <w:rsid w:val="00A801F7"/>
    <w:rsid w:val="00A80A09"/>
    <w:rsid w:val="00A81C01"/>
    <w:rsid w:val="00A81F17"/>
    <w:rsid w:val="00A8287D"/>
    <w:rsid w:val="00A83B89"/>
    <w:rsid w:val="00A847EF"/>
    <w:rsid w:val="00A84BFB"/>
    <w:rsid w:val="00A85072"/>
    <w:rsid w:val="00A85421"/>
    <w:rsid w:val="00A85665"/>
    <w:rsid w:val="00A85B14"/>
    <w:rsid w:val="00A85B32"/>
    <w:rsid w:val="00A865AA"/>
    <w:rsid w:val="00A8709E"/>
    <w:rsid w:val="00A876FD"/>
    <w:rsid w:val="00A87DBD"/>
    <w:rsid w:val="00A90035"/>
    <w:rsid w:val="00A90186"/>
    <w:rsid w:val="00A90CC5"/>
    <w:rsid w:val="00A917C3"/>
    <w:rsid w:val="00A92218"/>
    <w:rsid w:val="00A92899"/>
    <w:rsid w:val="00A934BB"/>
    <w:rsid w:val="00A93E98"/>
    <w:rsid w:val="00A9403D"/>
    <w:rsid w:val="00A9475C"/>
    <w:rsid w:val="00A95772"/>
    <w:rsid w:val="00A96C2F"/>
    <w:rsid w:val="00A971CB"/>
    <w:rsid w:val="00A97D05"/>
    <w:rsid w:val="00AA1795"/>
    <w:rsid w:val="00AA29F1"/>
    <w:rsid w:val="00AA2EE5"/>
    <w:rsid w:val="00AA3D67"/>
    <w:rsid w:val="00AA3F70"/>
    <w:rsid w:val="00AA4B59"/>
    <w:rsid w:val="00AA512D"/>
    <w:rsid w:val="00AA5E8B"/>
    <w:rsid w:val="00AA7234"/>
    <w:rsid w:val="00AA7929"/>
    <w:rsid w:val="00AB1A44"/>
    <w:rsid w:val="00AB1C30"/>
    <w:rsid w:val="00AB1D18"/>
    <w:rsid w:val="00AB2CBB"/>
    <w:rsid w:val="00AB3027"/>
    <w:rsid w:val="00AB3C81"/>
    <w:rsid w:val="00AB49F7"/>
    <w:rsid w:val="00AB5E66"/>
    <w:rsid w:val="00AB6EF1"/>
    <w:rsid w:val="00AB79A0"/>
    <w:rsid w:val="00AC0B0A"/>
    <w:rsid w:val="00AC0DFE"/>
    <w:rsid w:val="00AC2179"/>
    <w:rsid w:val="00AC2B13"/>
    <w:rsid w:val="00AC3299"/>
    <w:rsid w:val="00AC365C"/>
    <w:rsid w:val="00AC3F77"/>
    <w:rsid w:val="00AC406A"/>
    <w:rsid w:val="00AC43CB"/>
    <w:rsid w:val="00AC5109"/>
    <w:rsid w:val="00AC5CA7"/>
    <w:rsid w:val="00AC648E"/>
    <w:rsid w:val="00AC6B07"/>
    <w:rsid w:val="00AC6C84"/>
    <w:rsid w:val="00AC7380"/>
    <w:rsid w:val="00AC7F17"/>
    <w:rsid w:val="00AD004A"/>
    <w:rsid w:val="00AD15D0"/>
    <w:rsid w:val="00AD15EC"/>
    <w:rsid w:val="00AD3199"/>
    <w:rsid w:val="00AD4675"/>
    <w:rsid w:val="00AD48D0"/>
    <w:rsid w:val="00AD4BC1"/>
    <w:rsid w:val="00AD501C"/>
    <w:rsid w:val="00AD57CC"/>
    <w:rsid w:val="00AD690F"/>
    <w:rsid w:val="00AD7778"/>
    <w:rsid w:val="00AE15D7"/>
    <w:rsid w:val="00AE1654"/>
    <w:rsid w:val="00AE21CB"/>
    <w:rsid w:val="00AE27A4"/>
    <w:rsid w:val="00AE42AB"/>
    <w:rsid w:val="00AE4351"/>
    <w:rsid w:val="00AE48F3"/>
    <w:rsid w:val="00AE4BFE"/>
    <w:rsid w:val="00AE5065"/>
    <w:rsid w:val="00AE5BDB"/>
    <w:rsid w:val="00AE6582"/>
    <w:rsid w:val="00AE6D29"/>
    <w:rsid w:val="00AE7935"/>
    <w:rsid w:val="00AE7C85"/>
    <w:rsid w:val="00AF0289"/>
    <w:rsid w:val="00AF09C7"/>
    <w:rsid w:val="00AF0E80"/>
    <w:rsid w:val="00AF0FA5"/>
    <w:rsid w:val="00AF106E"/>
    <w:rsid w:val="00AF22E6"/>
    <w:rsid w:val="00AF26E5"/>
    <w:rsid w:val="00AF2CF2"/>
    <w:rsid w:val="00AF3690"/>
    <w:rsid w:val="00AF3D62"/>
    <w:rsid w:val="00AF434B"/>
    <w:rsid w:val="00AF4388"/>
    <w:rsid w:val="00AF45F1"/>
    <w:rsid w:val="00AF47BD"/>
    <w:rsid w:val="00AF5169"/>
    <w:rsid w:val="00AF6C2B"/>
    <w:rsid w:val="00AF763E"/>
    <w:rsid w:val="00AF79C3"/>
    <w:rsid w:val="00B01248"/>
    <w:rsid w:val="00B021BD"/>
    <w:rsid w:val="00B0274A"/>
    <w:rsid w:val="00B02BDA"/>
    <w:rsid w:val="00B031B1"/>
    <w:rsid w:val="00B037D4"/>
    <w:rsid w:val="00B051FC"/>
    <w:rsid w:val="00B05963"/>
    <w:rsid w:val="00B11922"/>
    <w:rsid w:val="00B130DF"/>
    <w:rsid w:val="00B132C9"/>
    <w:rsid w:val="00B133F6"/>
    <w:rsid w:val="00B135FD"/>
    <w:rsid w:val="00B14C99"/>
    <w:rsid w:val="00B1505B"/>
    <w:rsid w:val="00B1518D"/>
    <w:rsid w:val="00B158B2"/>
    <w:rsid w:val="00B15F5C"/>
    <w:rsid w:val="00B175A8"/>
    <w:rsid w:val="00B20A92"/>
    <w:rsid w:val="00B217A7"/>
    <w:rsid w:val="00B23646"/>
    <w:rsid w:val="00B2389C"/>
    <w:rsid w:val="00B23C96"/>
    <w:rsid w:val="00B252D5"/>
    <w:rsid w:val="00B25330"/>
    <w:rsid w:val="00B2569B"/>
    <w:rsid w:val="00B25D08"/>
    <w:rsid w:val="00B26044"/>
    <w:rsid w:val="00B263BC"/>
    <w:rsid w:val="00B27DEF"/>
    <w:rsid w:val="00B30BCC"/>
    <w:rsid w:val="00B320FB"/>
    <w:rsid w:val="00B33A91"/>
    <w:rsid w:val="00B34756"/>
    <w:rsid w:val="00B34AB8"/>
    <w:rsid w:val="00B34DD3"/>
    <w:rsid w:val="00B3523A"/>
    <w:rsid w:val="00B352E1"/>
    <w:rsid w:val="00B36DA2"/>
    <w:rsid w:val="00B376C1"/>
    <w:rsid w:val="00B37E13"/>
    <w:rsid w:val="00B41B28"/>
    <w:rsid w:val="00B426B5"/>
    <w:rsid w:val="00B4386F"/>
    <w:rsid w:val="00B442DF"/>
    <w:rsid w:val="00B4445F"/>
    <w:rsid w:val="00B44693"/>
    <w:rsid w:val="00B44879"/>
    <w:rsid w:val="00B44A55"/>
    <w:rsid w:val="00B463F1"/>
    <w:rsid w:val="00B46668"/>
    <w:rsid w:val="00B46A08"/>
    <w:rsid w:val="00B5007D"/>
    <w:rsid w:val="00B510CD"/>
    <w:rsid w:val="00B52392"/>
    <w:rsid w:val="00B5352E"/>
    <w:rsid w:val="00B537C2"/>
    <w:rsid w:val="00B5394A"/>
    <w:rsid w:val="00B53CF5"/>
    <w:rsid w:val="00B548E2"/>
    <w:rsid w:val="00B55EC3"/>
    <w:rsid w:val="00B56C4A"/>
    <w:rsid w:val="00B5760F"/>
    <w:rsid w:val="00B578FC"/>
    <w:rsid w:val="00B60B77"/>
    <w:rsid w:val="00B60C2E"/>
    <w:rsid w:val="00B6124F"/>
    <w:rsid w:val="00B630CD"/>
    <w:rsid w:val="00B639BD"/>
    <w:rsid w:val="00B63DC0"/>
    <w:rsid w:val="00B64780"/>
    <w:rsid w:val="00B652C4"/>
    <w:rsid w:val="00B65306"/>
    <w:rsid w:val="00B6663C"/>
    <w:rsid w:val="00B66C6F"/>
    <w:rsid w:val="00B70876"/>
    <w:rsid w:val="00B72C6E"/>
    <w:rsid w:val="00B736D2"/>
    <w:rsid w:val="00B73734"/>
    <w:rsid w:val="00B74A1A"/>
    <w:rsid w:val="00B75D35"/>
    <w:rsid w:val="00B776D9"/>
    <w:rsid w:val="00B77F21"/>
    <w:rsid w:val="00B80F75"/>
    <w:rsid w:val="00B81E64"/>
    <w:rsid w:val="00B81E86"/>
    <w:rsid w:val="00B82C80"/>
    <w:rsid w:val="00B83422"/>
    <w:rsid w:val="00B849B2"/>
    <w:rsid w:val="00B86026"/>
    <w:rsid w:val="00B86267"/>
    <w:rsid w:val="00B87192"/>
    <w:rsid w:val="00B9132E"/>
    <w:rsid w:val="00B9164C"/>
    <w:rsid w:val="00B925CE"/>
    <w:rsid w:val="00B92D9F"/>
    <w:rsid w:val="00B93000"/>
    <w:rsid w:val="00B937A4"/>
    <w:rsid w:val="00B93E0D"/>
    <w:rsid w:val="00B94D0F"/>
    <w:rsid w:val="00B95FAC"/>
    <w:rsid w:val="00B966DE"/>
    <w:rsid w:val="00B97884"/>
    <w:rsid w:val="00BA024C"/>
    <w:rsid w:val="00BA04B9"/>
    <w:rsid w:val="00BA0AC2"/>
    <w:rsid w:val="00BA0FDC"/>
    <w:rsid w:val="00BA1E3B"/>
    <w:rsid w:val="00BA2592"/>
    <w:rsid w:val="00BA299D"/>
    <w:rsid w:val="00BA3A1D"/>
    <w:rsid w:val="00BA41CB"/>
    <w:rsid w:val="00BA4217"/>
    <w:rsid w:val="00BA4572"/>
    <w:rsid w:val="00BA4A49"/>
    <w:rsid w:val="00BA5D7D"/>
    <w:rsid w:val="00BA6C0E"/>
    <w:rsid w:val="00BA6C76"/>
    <w:rsid w:val="00BA7576"/>
    <w:rsid w:val="00BA7A82"/>
    <w:rsid w:val="00BB021A"/>
    <w:rsid w:val="00BB06A5"/>
    <w:rsid w:val="00BB10B8"/>
    <w:rsid w:val="00BB1BE6"/>
    <w:rsid w:val="00BB1F0D"/>
    <w:rsid w:val="00BB30B7"/>
    <w:rsid w:val="00BB33AE"/>
    <w:rsid w:val="00BB3763"/>
    <w:rsid w:val="00BB450C"/>
    <w:rsid w:val="00BB71C1"/>
    <w:rsid w:val="00BB7AA7"/>
    <w:rsid w:val="00BB7D31"/>
    <w:rsid w:val="00BB7FCA"/>
    <w:rsid w:val="00BC0793"/>
    <w:rsid w:val="00BC0CE0"/>
    <w:rsid w:val="00BC12F5"/>
    <w:rsid w:val="00BC1E5F"/>
    <w:rsid w:val="00BC2445"/>
    <w:rsid w:val="00BC3544"/>
    <w:rsid w:val="00BC4904"/>
    <w:rsid w:val="00BC5BBD"/>
    <w:rsid w:val="00BC6888"/>
    <w:rsid w:val="00BD0369"/>
    <w:rsid w:val="00BD0813"/>
    <w:rsid w:val="00BD184E"/>
    <w:rsid w:val="00BD26DA"/>
    <w:rsid w:val="00BD26DC"/>
    <w:rsid w:val="00BD2B72"/>
    <w:rsid w:val="00BD423F"/>
    <w:rsid w:val="00BD42B9"/>
    <w:rsid w:val="00BD447D"/>
    <w:rsid w:val="00BD48A0"/>
    <w:rsid w:val="00BD5CE3"/>
    <w:rsid w:val="00BD74A6"/>
    <w:rsid w:val="00BE0A38"/>
    <w:rsid w:val="00BE0B18"/>
    <w:rsid w:val="00BE127A"/>
    <w:rsid w:val="00BE18CF"/>
    <w:rsid w:val="00BE282A"/>
    <w:rsid w:val="00BE31D3"/>
    <w:rsid w:val="00BE3C56"/>
    <w:rsid w:val="00BE4603"/>
    <w:rsid w:val="00BE4885"/>
    <w:rsid w:val="00BE509C"/>
    <w:rsid w:val="00BE5394"/>
    <w:rsid w:val="00BE5478"/>
    <w:rsid w:val="00BE56CC"/>
    <w:rsid w:val="00BE6F38"/>
    <w:rsid w:val="00BE7433"/>
    <w:rsid w:val="00BE758C"/>
    <w:rsid w:val="00BE75FF"/>
    <w:rsid w:val="00BE79C2"/>
    <w:rsid w:val="00BF070C"/>
    <w:rsid w:val="00BF07B3"/>
    <w:rsid w:val="00BF0FDD"/>
    <w:rsid w:val="00BF1968"/>
    <w:rsid w:val="00BF220F"/>
    <w:rsid w:val="00BF3166"/>
    <w:rsid w:val="00BF3335"/>
    <w:rsid w:val="00BF51A8"/>
    <w:rsid w:val="00BF6642"/>
    <w:rsid w:val="00BF6693"/>
    <w:rsid w:val="00BF6CAB"/>
    <w:rsid w:val="00BF6F56"/>
    <w:rsid w:val="00BF7306"/>
    <w:rsid w:val="00C00EE9"/>
    <w:rsid w:val="00C02420"/>
    <w:rsid w:val="00C02DF7"/>
    <w:rsid w:val="00C0383A"/>
    <w:rsid w:val="00C040DE"/>
    <w:rsid w:val="00C04E52"/>
    <w:rsid w:val="00C051B4"/>
    <w:rsid w:val="00C05A4D"/>
    <w:rsid w:val="00C07EEF"/>
    <w:rsid w:val="00C1008B"/>
    <w:rsid w:val="00C100EE"/>
    <w:rsid w:val="00C11979"/>
    <w:rsid w:val="00C12FD8"/>
    <w:rsid w:val="00C13F61"/>
    <w:rsid w:val="00C14D0F"/>
    <w:rsid w:val="00C14F47"/>
    <w:rsid w:val="00C1538B"/>
    <w:rsid w:val="00C160F8"/>
    <w:rsid w:val="00C16534"/>
    <w:rsid w:val="00C1716D"/>
    <w:rsid w:val="00C1761C"/>
    <w:rsid w:val="00C17753"/>
    <w:rsid w:val="00C2008F"/>
    <w:rsid w:val="00C20254"/>
    <w:rsid w:val="00C210A5"/>
    <w:rsid w:val="00C21BC8"/>
    <w:rsid w:val="00C21DDC"/>
    <w:rsid w:val="00C22112"/>
    <w:rsid w:val="00C22DED"/>
    <w:rsid w:val="00C23480"/>
    <w:rsid w:val="00C2377D"/>
    <w:rsid w:val="00C2383D"/>
    <w:rsid w:val="00C24055"/>
    <w:rsid w:val="00C24529"/>
    <w:rsid w:val="00C265A6"/>
    <w:rsid w:val="00C27724"/>
    <w:rsid w:val="00C27D7B"/>
    <w:rsid w:val="00C3021E"/>
    <w:rsid w:val="00C30CE6"/>
    <w:rsid w:val="00C30F8A"/>
    <w:rsid w:val="00C31769"/>
    <w:rsid w:val="00C32A86"/>
    <w:rsid w:val="00C339E4"/>
    <w:rsid w:val="00C34474"/>
    <w:rsid w:val="00C34F17"/>
    <w:rsid w:val="00C354D1"/>
    <w:rsid w:val="00C357D8"/>
    <w:rsid w:val="00C35AAF"/>
    <w:rsid w:val="00C35DA4"/>
    <w:rsid w:val="00C362F2"/>
    <w:rsid w:val="00C36B4F"/>
    <w:rsid w:val="00C36B7F"/>
    <w:rsid w:val="00C371B0"/>
    <w:rsid w:val="00C37777"/>
    <w:rsid w:val="00C4010E"/>
    <w:rsid w:val="00C40203"/>
    <w:rsid w:val="00C42656"/>
    <w:rsid w:val="00C42DCE"/>
    <w:rsid w:val="00C43A2A"/>
    <w:rsid w:val="00C4473A"/>
    <w:rsid w:val="00C44A11"/>
    <w:rsid w:val="00C44DCC"/>
    <w:rsid w:val="00C46AF7"/>
    <w:rsid w:val="00C47119"/>
    <w:rsid w:val="00C50310"/>
    <w:rsid w:val="00C51C73"/>
    <w:rsid w:val="00C5284B"/>
    <w:rsid w:val="00C529A2"/>
    <w:rsid w:val="00C5357C"/>
    <w:rsid w:val="00C54824"/>
    <w:rsid w:val="00C54AA4"/>
    <w:rsid w:val="00C5614B"/>
    <w:rsid w:val="00C5695A"/>
    <w:rsid w:val="00C604E4"/>
    <w:rsid w:val="00C60AA4"/>
    <w:rsid w:val="00C612D2"/>
    <w:rsid w:val="00C614EB"/>
    <w:rsid w:val="00C63183"/>
    <w:rsid w:val="00C63ED4"/>
    <w:rsid w:val="00C64030"/>
    <w:rsid w:val="00C64558"/>
    <w:rsid w:val="00C64FD8"/>
    <w:rsid w:val="00C661EE"/>
    <w:rsid w:val="00C66D29"/>
    <w:rsid w:val="00C675AB"/>
    <w:rsid w:val="00C6790C"/>
    <w:rsid w:val="00C7040B"/>
    <w:rsid w:val="00C70441"/>
    <w:rsid w:val="00C70825"/>
    <w:rsid w:val="00C708E7"/>
    <w:rsid w:val="00C70A8D"/>
    <w:rsid w:val="00C70FE2"/>
    <w:rsid w:val="00C7186D"/>
    <w:rsid w:val="00C7279A"/>
    <w:rsid w:val="00C72941"/>
    <w:rsid w:val="00C738A0"/>
    <w:rsid w:val="00C74B7D"/>
    <w:rsid w:val="00C74DF2"/>
    <w:rsid w:val="00C74F1B"/>
    <w:rsid w:val="00C7615C"/>
    <w:rsid w:val="00C762DC"/>
    <w:rsid w:val="00C764DB"/>
    <w:rsid w:val="00C76C7C"/>
    <w:rsid w:val="00C76FCB"/>
    <w:rsid w:val="00C77A55"/>
    <w:rsid w:val="00C77C61"/>
    <w:rsid w:val="00C77CE8"/>
    <w:rsid w:val="00C77FDF"/>
    <w:rsid w:val="00C8073C"/>
    <w:rsid w:val="00C8185A"/>
    <w:rsid w:val="00C819FA"/>
    <w:rsid w:val="00C82F8A"/>
    <w:rsid w:val="00C835DF"/>
    <w:rsid w:val="00C83A1E"/>
    <w:rsid w:val="00C84BBF"/>
    <w:rsid w:val="00C866A4"/>
    <w:rsid w:val="00C877D4"/>
    <w:rsid w:val="00C87915"/>
    <w:rsid w:val="00C90914"/>
    <w:rsid w:val="00C90DA9"/>
    <w:rsid w:val="00C9183F"/>
    <w:rsid w:val="00C919CC"/>
    <w:rsid w:val="00C91D9A"/>
    <w:rsid w:val="00C92D20"/>
    <w:rsid w:val="00C93753"/>
    <w:rsid w:val="00C93761"/>
    <w:rsid w:val="00C9383B"/>
    <w:rsid w:val="00C93892"/>
    <w:rsid w:val="00C94C55"/>
    <w:rsid w:val="00C95D4D"/>
    <w:rsid w:val="00C96A1F"/>
    <w:rsid w:val="00C96FB8"/>
    <w:rsid w:val="00CA0CA6"/>
    <w:rsid w:val="00CA0D2E"/>
    <w:rsid w:val="00CA31D2"/>
    <w:rsid w:val="00CA39E9"/>
    <w:rsid w:val="00CA4143"/>
    <w:rsid w:val="00CA4525"/>
    <w:rsid w:val="00CA4B61"/>
    <w:rsid w:val="00CA5AF3"/>
    <w:rsid w:val="00CA5E50"/>
    <w:rsid w:val="00CB17C6"/>
    <w:rsid w:val="00CB1AB8"/>
    <w:rsid w:val="00CB1CDD"/>
    <w:rsid w:val="00CB1E60"/>
    <w:rsid w:val="00CB24B9"/>
    <w:rsid w:val="00CB385A"/>
    <w:rsid w:val="00CB3AEF"/>
    <w:rsid w:val="00CB4635"/>
    <w:rsid w:val="00CB4821"/>
    <w:rsid w:val="00CB522A"/>
    <w:rsid w:val="00CB544A"/>
    <w:rsid w:val="00CB56DF"/>
    <w:rsid w:val="00CB5A46"/>
    <w:rsid w:val="00CB5B84"/>
    <w:rsid w:val="00CB67C9"/>
    <w:rsid w:val="00CB6C0A"/>
    <w:rsid w:val="00CB73FD"/>
    <w:rsid w:val="00CB7E5E"/>
    <w:rsid w:val="00CC0045"/>
    <w:rsid w:val="00CC0BD9"/>
    <w:rsid w:val="00CC1123"/>
    <w:rsid w:val="00CC317E"/>
    <w:rsid w:val="00CC3C26"/>
    <w:rsid w:val="00CC46D1"/>
    <w:rsid w:val="00CC4F92"/>
    <w:rsid w:val="00CC50BF"/>
    <w:rsid w:val="00CC5852"/>
    <w:rsid w:val="00CC7024"/>
    <w:rsid w:val="00CC7645"/>
    <w:rsid w:val="00CC7F3C"/>
    <w:rsid w:val="00CD02C8"/>
    <w:rsid w:val="00CD0AEB"/>
    <w:rsid w:val="00CD1276"/>
    <w:rsid w:val="00CD1ACA"/>
    <w:rsid w:val="00CD2B8D"/>
    <w:rsid w:val="00CD2F80"/>
    <w:rsid w:val="00CD3014"/>
    <w:rsid w:val="00CD330F"/>
    <w:rsid w:val="00CD6172"/>
    <w:rsid w:val="00CD6720"/>
    <w:rsid w:val="00CD694F"/>
    <w:rsid w:val="00CD6FA0"/>
    <w:rsid w:val="00CD7ECA"/>
    <w:rsid w:val="00CD7EDB"/>
    <w:rsid w:val="00CE07A8"/>
    <w:rsid w:val="00CE0CE5"/>
    <w:rsid w:val="00CE0F1B"/>
    <w:rsid w:val="00CE1313"/>
    <w:rsid w:val="00CE1C19"/>
    <w:rsid w:val="00CE21D6"/>
    <w:rsid w:val="00CE27B1"/>
    <w:rsid w:val="00CE516C"/>
    <w:rsid w:val="00CE6D4A"/>
    <w:rsid w:val="00CE6EA6"/>
    <w:rsid w:val="00CF2E4C"/>
    <w:rsid w:val="00CF42CC"/>
    <w:rsid w:val="00CF6E0D"/>
    <w:rsid w:val="00CF7499"/>
    <w:rsid w:val="00D000E4"/>
    <w:rsid w:val="00D0047B"/>
    <w:rsid w:val="00D019CE"/>
    <w:rsid w:val="00D0260D"/>
    <w:rsid w:val="00D03567"/>
    <w:rsid w:val="00D03CA7"/>
    <w:rsid w:val="00D04B67"/>
    <w:rsid w:val="00D06A4D"/>
    <w:rsid w:val="00D06B94"/>
    <w:rsid w:val="00D06C89"/>
    <w:rsid w:val="00D102DD"/>
    <w:rsid w:val="00D10B67"/>
    <w:rsid w:val="00D10E07"/>
    <w:rsid w:val="00D11970"/>
    <w:rsid w:val="00D11AE7"/>
    <w:rsid w:val="00D11B6A"/>
    <w:rsid w:val="00D1257D"/>
    <w:rsid w:val="00D12A18"/>
    <w:rsid w:val="00D13C97"/>
    <w:rsid w:val="00D14C27"/>
    <w:rsid w:val="00D14C9C"/>
    <w:rsid w:val="00D150A7"/>
    <w:rsid w:val="00D154C5"/>
    <w:rsid w:val="00D15FBF"/>
    <w:rsid w:val="00D163D5"/>
    <w:rsid w:val="00D177F7"/>
    <w:rsid w:val="00D216EB"/>
    <w:rsid w:val="00D23715"/>
    <w:rsid w:val="00D238D9"/>
    <w:rsid w:val="00D23B60"/>
    <w:rsid w:val="00D23E30"/>
    <w:rsid w:val="00D23EB5"/>
    <w:rsid w:val="00D24356"/>
    <w:rsid w:val="00D24D4E"/>
    <w:rsid w:val="00D251AC"/>
    <w:rsid w:val="00D252F3"/>
    <w:rsid w:val="00D2679A"/>
    <w:rsid w:val="00D270B9"/>
    <w:rsid w:val="00D30D4D"/>
    <w:rsid w:val="00D3122F"/>
    <w:rsid w:val="00D32CBF"/>
    <w:rsid w:val="00D32E3A"/>
    <w:rsid w:val="00D32F77"/>
    <w:rsid w:val="00D35852"/>
    <w:rsid w:val="00D3592C"/>
    <w:rsid w:val="00D35C06"/>
    <w:rsid w:val="00D3744C"/>
    <w:rsid w:val="00D400AA"/>
    <w:rsid w:val="00D40139"/>
    <w:rsid w:val="00D41444"/>
    <w:rsid w:val="00D41D23"/>
    <w:rsid w:val="00D42428"/>
    <w:rsid w:val="00D42E78"/>
    <w:rsid w:val="00D4359F"/>
    <w:rsid w:val="00D44641"/>
    <w:rsid w:val="00D44902"/>
    <w:rsid w:val="00D4587C"/>
    <w:rsid w:val="00D45951"/>
    <w:rsid w:val="00D45CBD"/>
    <w:rsid w:val="00D462C3"/>
    <w:rsid w:val="00D462EE"/>
    <w:rsid w:val="00D4732B"/>
    <w:rsid w:val="00D475E6"/>
    <w:rsid w:val="00D500C7"/>
    <w:rsid w:val="00D507C1"/>
    <w:rsid w:val="00D50A64"/>
    <w:rsid w:val="00D51409"/>
    <w:rsid w:val="00D51C2C"/>
    <w:rsid w:val="00D51EB4"/>
    <w:rsid w:val="00D53760"/>
    <w:rsid w:val="00D53EC9"/>
    <w:rsid w:val="00D543A6"/>
    <w:rsid w:val="00D55D86"/>
    <w:rsid w:val="00D57585"/>
    <w:rsid w:val="00D57A0D"/>
    <w:rsid w:val="00D60780"/>
    <w:rsid w:val="00D61E57"/>
    <w:rsid w:val="00D620D0"/>
    <w:rsid w:val="00D622AA"/>
    <w:rsid w:val="00D623CD"/>
    <w:rsid w:val="00D626A1"/>
    <w:rsid w:val="00D62A86"/>
    <w:rsid w:val="00D62EC1"/>
    <w:rsid w:val="00D64BDD"/>
    <w:rsid w:val="00D64DF8"/>
    <w:rsid w:val="00D662C9"/>
    <w:rsid w:val="00D663A3"/>
    <w:rsid w:val="00D66651"/>
    <w:rsid w:val="00D66D89"/>
    <w:rsid w:val="00D66DB5"/>
    <w:rsid w:val="00D67055"/>
    <w:rsid w:val="00D671C4"/>
    <w:rsid w:val="00D6791A"/>
    <w:rsid w:val="00D67A58"/>
    <w:rsid w:val="00D70C40"/>
    <w:rsid w:val="00D710A8"/>
    <w:rsid w:val="00D713EA"/>
    <w:rsid w:val="00D7270B"/>
    <w:rsid w:val="00D7292D"/>
    <w:rsid w:val="00D732BB"/>
    <w:rsid w:val="00D74920"/>
    <w:rsid w:val="00D7504E"/>
    <w:rsid w:val="00D75C3E"/>
    <w:rsid w:val="00D76281"/>
    <w:rsid w:val="00D77FAD"/>
    <w:rsid w:val="00D80274"/>
    <w:rsid w:val="00D8062F"/>
    <w:rsid w:val="00D8095C"/>
    <w:rsid w:val="00D810BD"/>
    <w:rsid w:val="00D82583"/>
    <w:rsid w:val="00D83125"/>
    <w:rsid w:val="00D8323D"/>
    <w:rsid w:val="00D839C8"/>
    <w:rsid w:val="00D84B45"/>
    <w:rsid w:val="00D85B2F"/>
    <w:rsid w:val="00D85FE6"/>
    <w:rsid w:val="00D8646D"/>
    <w:rsid w:val="00D87304"/>
    <w:rsid w:val="00D8748C"/>
    <w:rsid w:val="00D9027D"/>
    <w:rsid w:val="00D91877"/>
    <w:rsid w:val="00D91F14"/>
    <w:rsid w:val="00D92BFC"/>
    <w:rsid w:val="00D92D2E"/>
    <w:rsid w:val="00D9411C"/>
    <w:rsid w:val="00D94341"/>
    <w:rsid w:val="00D9440D"/>
    <w:rsid w:val="00D94649"/>
    <w:rsid w:val="00D95028"/>
    <w:rsid w:val="00D95293"/>
    <w:rsid w:val="00D95384"/>
    <w:rsid w:val="00D957E0"/>
    <w:rsid w:val="00D96B00"/>
    <w:rsid w:val="00D97E79"/>
    <w:rsid w:val="00DA0B09"/>
    <w:rsid w:val="00DA0B80"/>
    <w:rsid w:val="00DA1079"/>
    <w:rsid w:val="00DA1180"/>
    <w:rsid w:val="00DA2051"/>
    <w:rsid w:val="00DA28C4"/>
    <w:rsid w:val="00DA2A06"/>
    <w:rsid w:val="00DA2D1F"/>
    <w:rsid w:val="00DA4EF4"/>
    <w:rsid w:val="00DA5604"/>
    <w:rsid w:val="00DA6C9F"/>
    <w:rsid w:val="00DA716E"/>
    <w:rsid w:val="00DA71C1"/>
    <w:rsid w:val="00DA742D"/>
    <w:rsid w:val="00DA791C"/>
    <w:rsid w:val="00DA7BC6"/>
    <w:rsid w:val="00DA7E2A"/>
    <w:rsid w:val="00DB04FC"/>
    <w:rsid w:val="00DB07EC"/>
    <w:rsid w:val="00DB1463"/>
    <w:rsid w:val="00DB2C86"/>
    <w:rsid w:val="00DB36DA"/>
    <w:rsid w:val="00DB4382"/>
    <w:rsid w:val="00DB6B5F"/>
    <w:rsid w:val="00DB7480"/>
    <w:rsid w:val="00DC001B"/>
    <w:rsid w:val="00DC0428"/>
    <w:rsid w:val="00DC05E6"/>
    <w:rsid w:val="00DC0A77"/>
    <w:rsid w:val="00DC0AF2"/>
    <w:rsid w:val="00DC1120"/>
    <w:rsid w:val="00DC21DF"/>
    <w:rsid w:val="00DC2DFE"/>
    <w:rsid w:val="00DC3290"/>
    <w:rsid w:val="00DC339A"/>
    <w:rsid w:val="00DC40AE"/>
    <w:rsid w:val="00DC48B9"/>
    <w:rsid w:val="00DC626E"/>
    <w:rsid w:val="00DC652C"/>
    <w:rsid w:val="00DC7107"/>
    <w:rsid w:val="00DD00C8"/>
    <w:rsid w:val="00DD0897"/>
    <w:rsid w:val="00DD1242"/>
    <w:rsid w:val="00DD2070"/>
    <w:rsid w:val="00DD24B8"/>
    <w:rsid w:val="00DD3009"/>
    <w:rsid w:val="00DD393E"/>
    <w:rsid w:val="00DD3E3E"/>
    <w:rsid w:val="00DD48CE"/>
    <w:rsid w:val="00DD4ED7"/>
    <w:rsid w:val="00DD53D3"/>
    <w:rsid w:val="00DD63C4"/>
    <w:rsid w:val="00DD69C6"/>
    <w:rsid w:val="00DD7121"/>
    <w:rsid w:val="00DD75CD"/>
    <w:rsid w:val="00DD7862"/>
    <w:rsid w:val="00DE02B2"/>
    <w:rsid w:val="00DE0EE6"/>
    <w:rsid w:val="00DE16C1"/>
    <w:rsid w:val="00DE1A8F"/>
    <w:rsid w:val="00DE1C0E"/>
    <w:rsid w:val="00DE2A3E"/>
    <w:rsid w:val="00DE36F4"/>
    <w:rsid w:val="00DE3E85"/>
    <w:rsid w:val="00DE42CF"/>
    <w:rsid w:val="00DE5378"/>
    <w:rsid w:val="00DE60E1"/>
    <w:rsid w:val="00DE61C3"/>
    <w:rsid w:val="00DE6A9C"/>
    <w:rsid w:val="00DE6C94"/>
    <w:rsid w:val="00DE7713"/>
    <w:rsid w:val="00DE77C1"/>
    <w:rsid w:val="00DE7D2A"/>
    <w:rsid w:val="00DF0090"/>
    <w:rsid w:val="00DF03B5"/>
    <w:rsid w:val="00DF0826"/>
    <w:rsid w:val="00DF1AA6"/>
    <w:rsid w:val="00DF21C8"/>
    <w:rsid w:val="00DF231B"/>
    <w:rsid w:val="00DF3084"/>
    <w:rsid w:val="00DF357C"/>
    <w:rsid w:val="00DF3D28"/>
    <w:rsid w:val="00DF4B84"/>
    <w:rsid w:val="00DF50DC"/>
    <w:rsid w:val="00DF5146"/>
    <w:rsid w:val="00DF7E13"/>
    <w:rsid w:val="00E006D1"/>
    <w:rsid w:val="00E006EB"/>
    <w:rsid w:val="00E00BE1"/>
    <w:rsid w:val="00E00FD6"/>
    <w:rsid w:val="00E01948"/>
    <w:rsid w:val="00E01EE5"/>
    <w:rsid w:val="00E035E1"/>
    <w:rsid w:val="00E03A90"/>
    <w:rsid w:val="00E06A7E"/>
    <w:rsid w:val="00E06B32"/>
    <w:rsid w:val="00E06E02"/>
    <w:rsid w:val="00E07654"/>
    <w:rsid w:val="00E07C88"/>
    <w:rsid w:val="00E102C5"/>
    <w:rsid w:val="00E11184"/>
    <w:rsid w:val="00E11B7E"/>
    <w:rsid w:val="00E127CC"/>
    <w:rsid w:val="00E12C1B"/>
    <w:rsid w:val="00E12F8E"/>
    <w:rsid w:val="00E13C4C"/>
    <w:rsid w:val="00E13CA9"/>
    <w:rsid w:val="00E143A2"/>
    <w:rsid w:val="00E15AC4"/>
    <w:rsid w:val="00E15C30"/>
    <w:rsid w:val="00E15ECA"/>
    <w:rsid w:val="00E16115"/>
    <w:rsid w:val="00E162B9"/>
    <w:rsid w:val="00E163A6"/>
    <w:rsid w:val="00E17F3E"/>
    <w:rsid w:val="00E204EB"/>
    <w:rsid w:val="00E20820"/>
    <w:rsid w:val="00E2135C"/>
    <w:rsid w:val="00E21D65"/>
    <w:rsid w:val="00E23343"/>
    <w:rsid w:val="00E2343A"/>
    <w:rsid w:val="00E23890"/>
    <w:rsid w:val="00E23954"/>
    <w:rsid w:val="00E251D4"/>
    <w:rsid w:val="00E2617A"/>
    <w:rsid w:val="00E26D31"/>
    <w:rsid w:val="00E270C0"/>
    <w:rsid w:val="00E27983"/>
    <w:rsid w:val="00E300E9"/>
    <w:rsid w:val="00E30D4F"/>
    <w:rsid w:val="00E31CE3"/>
    <w:rsid w:val="00E32704"/>
    <w:rsid w:val="00E32900"/>
    <w:rsid w:val="00E335E8"/>
    <w:rsid w:val="00E33A48"/>
    <w:rsid w:val="00E33C79"/>
    <w:rsid w:val="00E34351"/>
    <w:rsid w:val="00E35423"/>
    <w:rsid w:val="00E400B7"/>
    <w:rsid w:val="00E41350"/>
    <w:rsid w:val="00E41A6D"/>
    <w:rsid w:val="00E41F00"/>
    <w:rsid w:val="00E42C00"/>
    <w:rsid w:val="00E42D11"/>
    <w:rsid w:val="00E43425"/>
    <w:rsid w:val="00E43675"/>
    <w:rsid w:val="00E43DC0"/>
    <w:rsid w:val="00E43F2C"/>
    <w:rsid w:val="00E442CC"/>
    <w:rsid w:val="00E452A4"/>
    <w:rsid w:val="00E45FE9"/>
    <w:rsid w:val="00E46E06"/>
    <w:rsid w:val="00E51804"/>
    <w:rsid w:val="00E51AC2"/>
    <w:rsid w:val="00E51C67"/>
    <w:rsid w:val="00E530D7"/>
    <w:rsid w:val="00E53456"/>
    <w:rsid w:val="00E5371C"/>
    <w:rsid w:val="00E53A62"/>
    <w:rsid w:val="00E53FD9"/>
    <w:rsid w:val="00E54B5A"/>
    <w:rsid w:val="00E55098"/>
    <w:rsid w:val="00E550BC"/>
    <w:rsid w:val="00E55A5B"/>
    <w:rsid w:val="00E55C68"/>
    <w:rsid w:val="00E566A8"/>
    <w:rsid w:val="00E5705E"/>
    <w:rsid w:val="00E570E9"/>
    <w:rsid w:val="00E57D97"/>
    <w:rsid w:val="00E6036B"/>
    <w:rsid w:val="00E64025"/>
    <w:rsid w:val="00E64334"/>
    <w:rsid w:val="00E659AB"/>
    <w:rsid w:val="00E65BB8"/>
    <w:rsid w:val="00E6633C"/>
    <w:rsid w:val="00E677F8"/>
    <w:rsid w:val="00E678B1"/>
    <w:rsid w:val="00E678CF"/>
    <w:rsid w:val="00E701E1"/>
    <w:rsid w:val="00E704FD"/>
    <w:rsid w:val="00E71E80"/>
    <w:rsid w:val="00E72657"/>
    <w:rsid w:val="00E73D96"/>
    <w:rsid w:val="00E75125"/>
    <w:rsid w:val="00E75132"/>
    <w:rsid w:val="00E75E4E"/>
    <w:rsid w:val="00E764A6"/>
    <w:rsid w:val="00E770F8"/>
    <w:rsid w:val="00E77156"/>
    <w:rsid w:val="00E7726C"/>
    <w:rsid w:val="00E7759E"/>
    <w:rsid w:val="00E77C59"/>
    <w:rsid w:val="00E80A96"/>
    <w:rsid w:val="00E80C0F"/>
    <w:rsid w:val="00E811EB"/>
    <w:rsid w:val="00E81597"/>
    <w:rsid w:val="00E8160E"/>
    <w:rsid w:val="00E83138"/>
    <w:rsid w:val="00E84B3D"/>
    <w:rsid w:val="00E85E54"/>
    <w:rsid w:val="00E861FD"/>
    <w:rsid w:val="00E873AC"/>
    <w:rsid w:val="00E90020"/>
    <w:rsid w:val="00E9094C"/>
    <w:rsid w:val="00E91135"/>
    <w:rsid w:val="00E9158C"/>
    <w:rsid w:val="00E9167B"/>
    <w:rsid w:val="00E91812"/>
    <w:rsid w:val="00E92058"/>
    <w:rsid w:val="00E9276F"/>
    <w:rsid w:val="00E92FE2"/>
    <w:rsid w:val="00E9361E"/>
    <w:rsid w:val="00E93CCA"/>
    <w:rsid w:val="00E93E4F"/>
    <w:rsid w:val="00E940CE"/>
    <w:rsid w:val="00E9431A"/>
    <w:rsid w:val="00E9570B"/>
    <w:rsid w:val="00E95E26"/>
    <w:rsid w:val="00E96F3E"/>
    <w:rsid w:val="00E971A0"/>
    <w:rsid w:val="00E9740D"/>
    <w:rsid w:val="00E97E16"/>
    <w:rsid w:val="00EA0B48"/>
    <w:rsid w:val="00EA335A"/>
    <w:rsid w:val="00EA34C6"/>
    <w:rsid w:val="00EA4187"/>
    <w:rsid w:val="00EA47DC"/>
    <w:rsid w:val="00EA4E5D"/>
    <w:rsid w:val="00EA5D0D"/>
    <w:rsid w:val="00EA64C9"/>
    <w:rsid w:val="00EA66EC"/>
    <w:rsid w:val="00EA690A"/>
    <w:rsid w:val="00EA7025"/>
    <w:rsid w:val="00EA73E5"/>
    <w:rsid w:val="00EB00A2"/>
    <w:rsid w:val="00EB1162"/>
    <w:rsid w:val="00EB1903"/>
    <w:rsid w:val="00EB1C52"/>
    <w:rsid w:val="00EB242C"/>
    <w:rsid w:val="00EB27EF"/>
    <w:rsid w:val="00EB39E6"/>
    <w:rsid w:val="00EB438A"/>
    <w:rsid w:val="00EB4482"/>
    <w:rsid w:val="00EB4554"/>
    <w:rsid w:val="00EB468E"/>
    <w:rsid w:val="00EB551B"/>
    <w:rsid w:val="00EB5CBF"/>
    <w:rsid w:val="00EB5CE1"/>
    <w:rsid w:val="00EB762B"/>
    <w:rsid w:val="00EB7866"/>
    <w:rsid w:val="00EC180E"/>
    <w:rsid w:val="00EC1924"/>
    <w:rsid w:val="00EC1EC1"/>
    <w:rsid w:val="00EC2A65"/>
    <w:rsid w:val="00EC2FA3"/>
    <w:rsid w:val="00EC450B"/>
    <w:rsid w:val="00EC4FA9"/>
    <w:rsid w:val="00EC5309"/>
    <w:rsid w:val="00EC71F6"/>
    <w:rsid w:val="00EC742F"/>
    <w:rsid w:val="00ED0274"/>
    <w:rsid w:val="00ED13AC"/>
    <w:rsid w:val="00ED196A"/>
    <w:rsid w:val="00ED2213"/>
    <w:rsid w:val="00ED2331"/>
    <w:rsid w:val="00ED2D58"/>
    <w:rsid w:val="00ED3F17"/>
    <w:rsid w:val="00ED47AC"/>
    <w:rsid w:val="00ED511B"/>
    <w:rsid w:val="00ED5B30"/>
    <w:rsid w:val="00ED7CE2"/>
    <w:rsid w:val="00EE0999"/>
    <w:rsid w:val="00EE0E38"/>
    <w:rsid w:val="00EE0E86"/>
    <w:rsid w:val="00EE2497"/>
    <w:rsid w:val="00EE27B0"/>
    <w:rsid w:val="00EE333F"/>
    <w:rsid w:val="00EE4599"/>
    <w:rsid w:val="00EE45ED"/>
    <w:rsid w:val="00EE4DCD"/>
    <w:rsid w:val="00EE6700"/>
    <w:rsid w:val="00EE7156"/>
    <w:rsid w:val="00EE7A34"/>
    <w:rsid w:val="00EE7F13"/>
    <w:rsid w:val="00EF001F"/>
    <w:rsid w:val="00EF060D"/>
    <w:rsid w:val="00EF12CD"/>
    <w:rsid w:val="00EF2035"/>
    <w:rsid w:val="00EF38CD"/>
    <w:rsid w:val="00EF3C84"/>
    <w:rsid w:val="00EF43F8"/>
    <w:rsid w:val="00EF47FA"/>
    <w:rsid w:val="00EF48D2"/>
    <w:rsid w:val="00EF5761"/>
    <w:rsid w:val="00EF6183"/>
    <w:rsid w:val="00EF6D4C"/>
    <w:rsid w:val="00F00087"/>
    <w:rsid w:val="00F00246"/>
    <w:rsid w:val="00F00D70"/>
    <w:rsid w:val="00F0111C"/>
    <w:rsid w:val="00F01714"/>
    <w:rsid w:val="00F01F59"/>
    <w:rsid w:val="00F029B5"/>
    <w:rsid w:val="00F02F63"/>
    <w:rsid w:val="00F02FF5"/>
    <w:rsid w:val="00F04724"/>
    <w:rsid w:val="00F04D27"/>
    <w:rsid w:val="00F05612"/>
    <w:rsid w:val="00F05C6A"/>
    <w:rsid w:val="00F0622F"/>
    <w:rsid w:val="00F0675A"/>
    <w:rsid w:val="00F06A0F"/>
    <w:rsid w:val="00F06AD2"/>
    <w:rsid w:val="00F06AFE"/>
    <w:rsid w:val="00F06E9C"/>
    <w:rsid w:val="00F103F4"/>
    <w:rsid w:val="00F10A7F"/>
    <w:rsid w:val="00F1131B"/>
    <w:rsid w:val="00F11788"/>
    <w:rsid w:val="00F121B3"/>
    <w:rsid w:val="00F12E51"/>
    <w:rsid w:val="00F1407F"/>
    <w:rsid w:val="00F16294"/>
    <w:rsid w:val="00F17D5B"/>
    <w:rsid w:val="00F2057E"/>
    <w:rsid w:val="00F210A0"/>
    <w:rsid w:val="00F21137"/>
    <w:rsid w:val="00F22163"/>
    <w:rsid w:val="00F22794"/>
    <w:rsid w:val="00F2395B"/>
    <w:rsid w:val="00F2586A"/>
    <w:rsid w:val="00F25ED1"/>
    <w:rsid w:val="00F26921"/>
    <w:rsid w:val="00F26933"/>
    <w:rsid w:val="00F269B0"/>
    <w:rsid w:val="00F27642"/>
    <w:rsid w:val="00F27CA2"/>
    <w:rsid w:val="00F3036F"/>
    <w:rsid w:val="00F303CE"/>
    <w:rsid w:val="00F303E6"/>
    <w:rsid w:val="00F3081B"/>
    <w:rsid w:val="00F308A4"/>
    <w:rsid w:val="00F30FD7"/>
    <w:rsid w:val="00F31F0D"/>
    <w:rsid w:val="00F34525"/>
    <w:rsid w:val="00F34847"/>
    <w:rsid w:val="00F34F55"/>
    <w:rsid w:val="00F35513"/>
    <w:rsid w:val="00F37D44"/>
    <w:rsid w:val="00F406BB"/>
    <w:rsid w:val="00F4080E"/>
    <w:rsid w:val="00F40A0A"/>
    <w:rsid w:val="00F40E84"/>
    <w:rsid w:val="00F40EDD"/>
    <w:rsid w:val="00F4364B"/>
    <w:rsid w:val="00F44976"/>
    <w:rsid w:val="00F46049"/>
    <w:rsid w:val="00F46ABA"/>
    <w:rsid w:val="00F46ACC"/>
    <w:rsid w:val="00F509EA"/>
    <w:rsid w:val="00F529A9"/>
    <w:rsid w:val="00F52D5F"/>
    <w:rsid w:val="00F537E0"/>
    <w:rsid w:val="00F5506E"/>
    <w:rsid w:val="00F56E65"/>
    <w:rsid w:val="00F60108"/>
    <w:rsid w:val="00F6025C"/>
    <w:rsid w:val="00F60263"/>
    <w:rsid w:val="00F60579"/>
    <w:rsid w:val="00F60E30"/>
    <w:rsid w:val="00F613F6"/>
    <w:rsid w:val="00F6170C"/>
    <w:rsid w:val="00F62659"/>
    <w:rsid w:val="00F62C84"/>
    <w:rsid w:val="00F62E72"/>
    <w:rsid w:val="00F63C9C"/>
    <w:rsid w:val="00F64349"/>
    <w:rsid w:val="00F644E2"/>
    <w:rsid w:val="00F64AC8"/>
    <w:rsid w:val="00F66123"/>
    <w:rsid w:val="00F6644F"/>
    <w:rsid w:val="00F67BF5"/>
    <w:rsid w:val="00F72888"/>
    <w:rsid w:val="00F72A1D"/>
    <w:rsid w:val="00F7356D"/>
    <w:rsid w:val="00F73B88"/>
    <w:rsid w:val="00F76AF0"/>
    <w:rsid w:val="00F770DC"/>
    <w:rsid w:val="00F773DF"/>
    <w:rsid w:val="00F80763"/>
    <w:rsid w:val="00F80C6E"/>
    <w:rsid w:val="00F80F7F"/>
    <w:rsid w:val="00F81AFA"/>
    <w:rsid w:val="00F8203B"/>
    <w:rsid w:val="00F82098"/>
    <w:rsid w:val="00F829EF"/>
    <w:rsid w:val="00F82E6C"/>
    <w:rsid w:val="00F8323B"/>
    <w:rsid w:val="00F83573"/>
    <w:rsid w:val="00F8360A"/>
    <w:rsid w:val="00F842AB"/>
    <w:rsid w:val="00F85397"/>
    <w:rsid w:val="00F8566E"/>
    <w:rsid w:val="00F86238"/>
    <w:rsid w:val="00F8697A"/>
    <w:rsid w:val="00F87C63"/>
    <w:rsid w:val="00F90936"/>
    <w:rsid w:val="00F911A2"/>
    <w:rsid w:val="00F913A5"/>
    <w:rsid w:val="00F91497"/>
    <w:rsid w:val="00F915BC"/>
    <w:rsid w:val="00F926C5"/>
    <w:rsid w:val="00F92E01"/>
    <w:rsid w:val="00F92F1F"/>
    <w:rsid w:val="00F93D48"/>
    <w:rsid w:val="00F94A4B"/>
    <w:rsid w:val="00F951B2"/>
    <w:rsid w:val="00F95AAD"/>
    <w:rsid w:val="00F95AD5"/>
    <w:rsid w:val="00F972B0"/>
    <w:rsid w:val="00F974BC"/>
    <w:rsid w:val="00F97D02"/>
    <w:rsid w:val="00FA1820"/>
    <w:rsid w:val="00FA2BC5"/>
    <w:rsid w:val="00FA2C62"/>
    <w:rsid w:val="00FA2DC2"/>
    <w:rsid w:val="00FA37D3"/>
    <w:rsid w:val="00FA3C18"/>
    <w:rsid w:val="00FA3FE1"/>
    <w:rsid w:val="00FA4E7A"/>
    <w:rsid w:val="00FA6508"/>
    <w:rsid w:val="00FA6D7E"/>
    <w:rsid w:val="00FA70E3"/>
    <w:rsid w:val="00FA76BC"/>
    <w:rsid w:val="00FA774B"/>
    <w:rsid w:val="00FB0E95"/>
    <w:rsid w:val="00FB1E50"/>
    <w:rsid w:val="00FB30F1"/>
    <w:rsid w:val="00FB3155"/>
    <w:rsid w:val="00FB33A0"/>
    <w:rsid w:val="00FB45A8"/>
    <w:rsid w:val="00FB45B7"/>
    <w:rsid w:val="00FB4B58"/>
    <w:rsid w:val="00FB59A5"/>
    <w:rsid w:val="00FB665A"/>
    <w:rsid w:val="00FB6AC8"/>
    <w:rsid w:val="00FB7F53"/>
    <w:rsid w:val="00FC028C"/>
    <w:rsid w:val="00FC1CB8"/>
    <w:rsid w:val="00FC3295"/>
    <w:rsid w:val="00FC37BD"/>
    <w:rsid w:val="00FC49A4"/>
    <w:rsid w:val="00FC49CA"/>
    <w:rsid w:val="00FC4E86"/>
    <w:rsid w:val="00FC61D3"/>
    <w:rsid w:val="00FC715A"/>
    <w:rsid w:val="00FC7426"/>
    <w:rsid w:val="00FD0A2B"/>
    <w:rsid w:val="00FD0E36"/>
    <w:rsid w:val="00FD0F74"/>
    <w:rsid w:val="00FD1513"/>
    <w:rsid w:val="00FD271E"/>
    <w:rsid w:val="00FD2DF4"/>
    <w:rsid w:val="00FD5C7C"/>
    <w:rsid w:val="00FD6A3C"/>
    <w:rsid w:val="00FD6EEB"/>
    <w:rsid w:val="00FE0E65"/>
    <w:rsid w:val="00FE0E9A"/>
    <w:rsid w:val="00FE27C4"/>
    <w:rsid w:val="00FE33EE"/>
    <w:rsid w:val="00FE6A00"/>
    <w:rsid w:val="00FE75FB"/>
    <w:rsid w:val="00FF0729"/>
    <w:rsid w:val="00FF15B4"/>
    <w:rsid w:val="00FF1907"/>
    <w:rsid w:val="00FF25EB"/>
    <w:rsid w:val="00FF26BD"/>
    <w:rsid w:val="00FF27D7"/>
    <w:rsid w:val="00FF282F"/>
    <w:rsid w:val="00FF2B6C"/>
    <w:rsid w:val="00FF3144"/>
    <w:rsid w:val="00FF3200"/>
    <w:rsid w:val="00FF38BB"/>
    <w:rsid w:val="00FF47E8"/>
    <w:rsid w:val="00FF5FDE"/>
    <w:rsid w:val="00FF727C"/>
    <w:rsid w:val="00FF7382"/>
    <w:rsid w:val="00FF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F55B"/>
  <w15:chartTrackingRefBased/>
  <w15:docId w15:val="{C10198F1-362A-44C2-8AEF-CC19C331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C"/>
  </w:style>
  <w:style w:type="paragraph" w:styleId="Footer">
    <w:name w:val="footer"/>
    <w:basedOn w:val="Normal"/>
    <w:link w:val="FooterChar"/>
    <w:uiPriority w:val="99"/>
    <w:unhideWhenUsed/>
    <w:rsid w:val="00EB2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C"/>
  </w:style>
  <w:style w:type="character" w:styleId="LineNumber">
    <w:name w:val="line number"/>
    <w:basedOn w:val="DefaultParagraphFont"/>
    <w:uiPriority w:val="99"/>
    <w:semiHidden/>
    <w:unhideWhenUsed/>
    <w:rsid w:val="00EB242C"/>
  </w:style>
  <w:style w:type="table" w:styleId="TableGrid">
    <w:name w:val="Table Grid"/>
    <w:basedOn w:val="TableNormal"/>
    <w:uiPriority w:val="39"/>
    <w:rsid w:val="00EB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F7003"/>
    <w:pPr>
      <w:spacing w:after="0" w:line="480" w:lineRule="auto"/>
      <w:ind w:left="720" w:hanging="720"/>
    </w:pPr>
  </w:style>
  <w:style w:type="paragraph" w:styleId="ListParagraph">
    <w:name w:val="List Paragraph"/>
    <w:basedOn w:val="Normal"/>
    <w:uiPriority w:val="34"/>
    <w:qFormat/>
    <w:rsid w:val="00512C5D"/>
    <w:pPr>
      <w:ind w:left="720"/>
      <w:contextualSpacing/>
    </w:pPr>
  </w:style>
  <w:style w:type="paragraph" w:styleId="FootnoteText">
    <w:name w:val="footnote text"/>
    <w:basedOn w:val="Normal"/>
    <w:link w:val="FootnoteTextChar"/>
    <w:uiPriority w:val="99"/>
    <w:semiHidden/>
    <w:unhideWhenUsed/>
    <w:rsid w:val="00F06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A0F"/>
    <w:rPr>
      <w:sz w:val="20"/>
      <w:szCs w:val="20"/>
    </w:rPr>
  </w:style>
  <w:style w:type="character" w:styleId="FootnoteReference">
    <w:name w:val="footnote reference"/>
    <w:basedOn w:val="DefaultParagraphFont"/>
    <w:uiPriority w:val="99"/>
    <w:semiHidden/>
    <w:unhideWhenUsed/>
    <w:rsid w:val="00F06A0F"/>
    <w:rPr>
      <w:vertAlign w:val="superscript"/>
    </w:rPr>
  </w:style>
  <w:style w:type="character" w:styleId="EndnoteReference">
    <w:name w:val="endnote reference"/>
    <w:basedOn w:val="DefaultParagraphFont"/>
    <w:uiPriority w:val="99"/>
    <w:semiHidden/>
    <w:unhideWhenUsed/>
    <w:rsid w:val="002965C4"/>
    <w:rPr>
      <w:vertAlign w:val="superscript"/>
    </w:rPr>
  </w:style>
  <w:style w:type="character" w:styleId="CommentReference">
    <w:name w:val="annotation reference"/>
    <w:basedOn w:val="DefaultParagraphFont"/>
    <w:uiPriority w:val="99"/>
    <w:semiHidden/>
    <w:unhideWhenUsed/>
    <w:rsid w:val="00220097"/>
    <w:rPr>
      <w:sz w:val="16"/>
      <w:szCs w:val="16"/>
    </w:rPr>
  </w:style>
  <w:style w:type="paragraph" w:styleId="CommentText">
    <w:name w:val="annotation text"/>
    <w:basedOn w:val="Normal"/>
    <w:link w:val="CommentTextChar"/>
    <w:uiPriority w:val="99"/>
    <w:unhideWhenUsed/>
    <w:rsid w:val="00220097"/>
    <w:pPr>
      <w:spacing w:line="240" w:lineRule="auto"/>
    </w:pPr>
    <w:rPr>
      <w:sz w:val="20"/>
      <w:szCs w:val="20"/>
    </w:rPr>
  </w:style>
  <w:style w:type="character" w:customStyle="1" w:styleId="CommentTextChar">
    <w:name w:val="Comment Text Char"/>
    <w:basedOn w:val="DefaultParagraphFont"/>
    <w:link w:val="CommentText"/>
    <w:uiPriority w:val="99"/>
    <w:rsid w:val="00220097"/>
    <w:rPr>
      <w:sz w:val="20"/>
      <w:szCs w:val="20"/>
    </w:rPr>
  </w:style>
  <w:style w:type="paragraph" w:styleId="CommentSubject">
    <w:name w:val="annotation subject"/>
    <w:basedOn w:val="CommentText"/>
    <w:next w:val="CommentText"/>
    <w:link w:val="CommentSubjectChar"/>
    <w:uiPriority w:val="99"/>
    <w:semiHidden/>
    <w:unhideWhenUsed/>
    <w:rsid w:val="00220097"/>
    <w:rPr>
      <w:b/>
      <w:bCs/>
    </w:rPr>
  </w:style>
  <w:style w:type="character" w:customStyle="1" w:styleId="CommentSubjectChar">
    <w:name w:val="Comment Subject Char"/>
    <w:basedOn w:val="CommentTextChar"/>
    <w:link w:val="CommentSubject"/>
    <w:uiPriority w:val="99"/>
    <w:semiHidden/>
    <w:rsid w:val="00220097"/>
    <w:rPr>
      <w:b/>
      <w:bCs/>
      <w:sz w:val="20"/>
      <w:szCs w:val="20"/>
    </w:rPr>
  </w:style>
  <w:style w:type="paragraph" w:styleId="BalloonText">
    <w:name w:val="Balloon Text"/>
    <w:basedOn w:val="Normal"/>
    <w:link w:val="BalloonTextChar"/>
    <w:uiPriority w:val="99"/>
    <w:semiHidden/>
    <w:unhideWhenUsed/>
    <w:rsid w:val="00220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97"/>
    <w:rPr>
      <w:rFonts w:ascii="Segoe UI" w:hAnsi="Segoe UI" w:cs="Segoe UI"/>
      <w:sz w:val="18"/>
      <w:szCs w:val="18"/>
    </w:rPr>
  </w:style>
  <w:style w:type="character" w:styleId="Hyperlink">
    <w:name w:val="Hyperlink"/>
    <w:basedOn w:val="DefaultParagraphFont"/>
    <w:uiPriority w:val="99"/>
    <w:unhideWhenUsed/>
    <w:rsid w:val="003D2F29"/>
    <w:rPr>
      <w:color w:val="0563C1" w:themeColor="hyperlink"/>
      <w:u w:val="single"/>
    </w:rPr>
  </w:style>
  <w:style w:type="character" w:styleId="UnresolvedMention">
    <w:name w:val="Unresolved Mention"/>
    <w:basedOn w:val="DefaultParagraphFont"/>
    <w:uiPriority w:val="99"/>
    <w:semiHidden/>
    <w:unhideWhenUsed/>
    <w:rsid w:val="004E46C5"/>
    <w:rPr>
      <w:color w:val="605E5C"/>
      <w:shd w:val="clear" w:color="auto" w:fill="E1DFDD"/>
    </w:rPr>
  </w:style>
  <w:style w:type="paragraph" w:styleId="Revision">
    <w:name w:val="Revision"/>
    <w:hidden/>
    <w:uiPriority w:val="99"/>
    <w:semiHidden/>
    <w:rsid w:val="00B55EC3"/>
    <w:pPr>
      <w:spacing w:after="0" w:line="240" w:lineRule="auto"/>
    </w:pPr>
  </w:style>
  <w:style w:type="paragraph" w:styleId="NormalWeb">
    <w:name w:val="Normal (Web)"/>
    <w:basedOn w:val="Normal"/>
    <w:uiPriority w:val="99"/>
    <w:unhideWhenUsed/>
    <w:rsid w:val="00DD75CD"/>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1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576">
      <w:bodyDiv w:val="1"/>
      <w:marLeft w:val="0"/>
      <w:marRight w:val="0"/>
      <w:marTop w:val="0"/>
      <w:marBottom w:val="0"/>
      <w:divBdr>
        <w:top w:val="none" w:sz="0" w:space="0" w:color="auto"/>
        <w:left w:val="none" w:sz="0" w:space="0" w:color="auto"/>
        <w:bottom w:val="none" w:sz="0" w:space="0" w:color="auto"/>
        <w:right w:val="none" w:sz="0" w:space="0" w:color="auto"/>
      </w:divBdr>
      <w:divsChild>
        <w:div w:id="1519461132">
          <w:marLeft w:val="0"/>
          <w:marRight w:val="0"/>
          <w:marTop w:val="0"/>
          <w:marBottom w:val="0"/>
          <w:divBdr>
            <w:top w:val="none" w:sz="0" w:space="0" w:color="auto"/>
            <w:left w:val="none" w:sz="0" w:space="0" w:color="auto"/>
            <w:bottom w:val="none" w:sz="0" w:space="0" w:color="auto"/>
            <w:right w:val="none" w:sz="0" w:space="0" w:color="auto"/>
          </w:divBdr>
        </w:div>
      </w:divsChild>
    </w:div>
    <w:div w:id="880019139">
      <w:bodyDiv w:val="1"/>
      <w:marLeft w:val="0"/>
      <w:marRight w:val="0"/>
      <w:marTop w:val="0"/>
      <w:marBottom w:val="0"/>
      <w:divBdr>
        <w:top w:val="none" w:sz="0" w:space="0" w:color="auto"/>
        <w:left w:val="none" w:sz="0" w:space="0" w:color="auto"/>
        <w:bottom w:val="none" w:sz="0" w:space="0" w:color="auto"/>
        <w:right w:val="none" w:sz="0" w:space="0" w:color="auto"/>
      </w:divBdr>
      <w:divsChild>
        <w:div w:id="1275671030">
          <w:marLeft w:val="0"/>
          <w:marRight w:val="0"/>
          <w:marTop w:val="0"/>
          <w:marBottom w:val="0"/>
          <w:divBdr>
            <w:top w:val="none" w:sz="0" w:space="0" w:color="auto"/>
            <w:left w:val="none" w:sz="0" w:space="0" w:color="auto"/>
            <w:bottom w:val="none" w:sz="0" w:space="0" w:color="auto"/>
            <w:right w:val="none" w:sz="0" w:space="0" w:color="auto"/>
          </w:divBdr>
        </w:div>
      </w:divsChild>
    </w:div>
    <w:div w:id="1911495753">
      <w:bodyDiv w:val="1"/>
      <w:marLeft w:val="0"/>
      <w:marRight w:val="0"/>
      <w:marTop w:val="0"/>
      <w:marBottom w:val="0"/>
      <w:divBdr>
        <w:top w:val="none" w:sz="0" w:space="0" w:color="auto"/>
        <w:left w:val="none" w:sz="0" w:space="0" w:color="auto"/>
        <w:bottom w:val="none" w:sz="0" w:space="0" w:color="auto"/>
        <w:right w:val="none" w:sz="0" w:space="0" w:color="auto"/>
      </w:divBdr>
      <w:divsChild>
        <w:div w:id="1102646936">
          <w:marLeft w:val="0"/>
          <w:marRight w:val="0"/>
          <w:marTop w:val="0"/>
          <w:marBottom w:val="0"/>
          <w:divBdr>
            <w:top w:val="none" w:sz="0" w:space="0" w:color="auto"/>
            <w:left w:val="none" w:sz="0" w:space="0" w:color="auto"/>
            <w:bottom w:val="none" w:sz="0" w:space="0" w:color="auto"/>
            <w:right w:val="none" w:sz="0" w:space="0" w:color="auto"/>
          </w:divBdr>
          <w:divsChild>
            <w:div w:id="1121146144">
              <w:marLeft w:val="0"/>
              <w:marRight w:val="0"/>
              <w:marTop w:val="0"/>
              <w:marBottom w:val="0"/>
              <w:divBdr>
                <w:top w:val="none" w:sz="0" w:space="0" w:color="auto"/>
                <w:left w:val="none" w:sz="0" w:space="0" w:color="auto"/>
                <w:bottom w:val="none" w:sz="0" w:space="0" w:color="auto"/>
                <w:right w:val="none" w:sz="0" w:space="0" w:color="auto"/>
              </w:divBdr>
              <w:divsChild>
                <w:div w:id="419178404">
                  <w:marLeft w:val="0"/>
                  <w:marRight w:val="0"/>
                  <w:marTop w:val="0"/>
                  <w:marBottom w:val="0"/>
                  <w:divBdr>
                    <w:top w:val="none" w:sz="0" w:space="0" w:color="auto"/>
                    <w:left w:val="none" w:sz="0" w:space="0" w:color="auto"/>
                    <w:bottom w:val="none" w:sz="0" w:space="0" w:color="auto"/>
                    <w:right w:val="none" w:sz="0" w:space="0" w:color="auto"/>
                  </w:divBdr>
                  <w:divsChild>
                    <w:div w:id="1115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garrigle@bradford.ac.uk" TargetMode="External"/><Relationship Id="rId13" Type="http://schemas.openxmlformats.org/officeDocument/2006/relationships/hyperlink" Target="http://www.ttsmp3.com" TargetMode="External"/><Relationship Id="rId18" Type="http://schemas.openxmlformats.org/officeDocument/2006/relationships/hyperlink" Target="https://osf.io/cvehd/registr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hyperlink" Target="https://osf.io/cvehd/" TargetMode="External"/><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illa.sc" TargetMode="External"/><Relationship Id="rId5" Type="http://schemas.openxmlformats.org/officeDocument/2006/relationships/webSettings" Target="webSettings.xml"/><Relationship Id="rId15" Type="http://schemas.openxmlformats.org/officeDocument/2006/relationships/image" Target="media/image4.tiff"/><Relationship Id="rId23"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s://osf.io/cveh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BF13-8B99-4704-9C61-F95863D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30</Pages>
  <Words>26697</Words>
  <Characters>152175</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Mattys</dc:creator>
  <cp:keywords/>
  <dc:description/>
  <cp:lastModifiedBy>Sven Mattys</cp:lastModifiedBy>
  <cp:revision>200</cp:revision>
  <dcterms:created xsi:type="dcterms:W3CDTF">2023-07-03T08:06:00Z</dcterms:created>
  <dcterms:modified xsi:type="dcterms:W3CDTF">2024-01-17T12:42:00Z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id="ROYlVd9N"/&gt;&lt;style id="http://www.zotero.org/styles/apa" locale="en-US" hasBibliography="1" bibliographyStyleHasBeenSet="1"/&gt;&lt;prefs&gt;&lt;pref name="fieldType" value="Field"/&gt;&lt;/prefs&gt;&lt;/data&gt;</vt:lpwstr>
  </property>
</Properties>
</file>